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9BA" w:rsidRDefault="00535754">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5559BA" w:rsidRDefault="005559BA">
      <w:pPr>
        <w:spacing w:line="540" w:lineRule="exact"/>
        <w:jc w:val="center"/>
        <w:rPr>
          <w:rFonts w:ascii="华文中宋" w:eastAsia="华文中宋" w:hAnsi="华文中宋" w:cs="宋体"/>
          <w:b/>
          <w:kern w:val="0"/>
          <w:sz w:val="52"/>
          <w:szCs w:val="52"/>
        </w:rPr>
      </w:pPr>
    </w:p>
    <w:p w:rsidR="005559BA" w:rsidRDefault="005559BA">
      <w:pPr>
        <w:spacing w:line="540" w:lineRule="exact"/>
        <w:jc w:val="center"/>
        <w:rPr>
          <w:rFonts w:ascii="华文中宋" w:eastAsia="华文中宋" w:hAnsi="华文中宋" w:cs="宋体"/>
          <w:b/>
          <w:kern w:val="0"/>
          <w:sz w:val="52"/>
          <w:szCs w:val="52"/>
        </w:rPr>
      </w:pPr>
    </w:p>
    <w:p w:rsidR="005559BA" w:rsidRDefault="005559BA">
      <w:pPr>
        <w:spacing w:line="540" w:lineRule="exact"/>
        <w:jc w:val="center"/>
        <w:rPr>
          <w:rFonts w:ascii="华文中宋" w:eastAsia="华文中宋" w:hAnsi="华文中宋" w:cs="宋体"/>
          <w:b/>
          <w:kern w:val="0"/>
          <w:sz w:val="52"/>
          <w:szCs w:val="52"/>
        </w:rPr>
      </w:pPr>
    </w:p>
    <w:p w:rsidR="005559BA" w:rsidRDefault="005559BA">
      <w:pPr>
        <w:spacing w:line="540" w:lineRule="exact"/>
        <w:jc w:val="center"/>
        <w:rPr>
          <w:rFonts w:ascii="华文中宋" w:eastAsia="华文中宋" w:hAnsi="华文中宋" w:cs="宋体"/>
          <w:b/>
          <w:kern w:val="0"/>
          <w:sz w:val="52"/>
          <w:szCs w:val="52"/>
        </w:rPr>
      </w:pPr>
    </w:p>
    <w:p w:rsidR="005559BA" w:rsidRDefault="005559BA">
      <w:pPr>
        <w:spacing w:line="540" w:lineRule="exact"/>
        <w:jc w:val="center"/>
        <w:rPr>
          <w:rFonts w:ascii="华文中宋" w:eastAsia="华文中宋" w:hAnsi="华文中宋" w:cs="宋体"/>
          <w:b/>
          <w:kern w:val="0"/>
          <w:sz w:val="52"/>
          <w:szCs w:val="52"/>
        </w:rPr>
      </w:pPr>
    </w:p>
    <w:p w:rsidR="005559BA" w:rsidRDefault="005559BA">
      <w:pPr>
        <w:spacing w:line="540" w:lineRule="exact"/>
        <w:jc w:val="center"/>
        <w:rPr>
          <w:rFonts w:ascii="华文中宋" w:eastAsia="华文中宋" w:hAnsi="华文中宋" w:cs="宋体"/>
          <w:b/>
          <w:kern w:val="0"/>
          <w:sz w:val="52"/>
          <w:szCs w:val="52"/>
        </w:rPr>
      </w:pPr>
    </w:p>
    <w:p w:rsidR="005559BA" w:rsidRDefault="00535754">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5559BA" w:rsidRDefault="005559BA">
      <w:pPr>
        <w:spacing w:line="540" w:lineRule="exact"/>
        <w:jc w:val="center"/>
        <w:rPr>
          <w:rFonts w:ascii="华文中宋" w:eastAsia="华文中宋" w:hAnsi="华文中宋" w:cs="宋体"/>
          <w:b/>
          <w:kern w:val="0"/>
          <w:sz w:val="52"/>
          <w:szCs w:val="52"/>
        </w:rPr>
      </w:pPr>
    </w:p>
    <w:p w:rsidR="005559BA" w:rsidRDefault="00535754">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5559BA" w:rsidRDefault="005559BA">
      <w:pPr>
        <w:spacing w:line="540" w:lineRule="exact"/>
        <w:jc w:val="center"/>
        <w:rPr>
          <w:rFonts w:eastAsia="仿宋_GB2312" w:hAnsi="宋体" w:cs="宋体"/>
          <w:kern w:val="0"/>
          <w:sz w:val="30"/>
          <w:szCs w:val="30"/>
        </w:rPr>
      </w:pPr>
    </w:p>
    <w:p w:rsidR="005559BA" w:rsidRDefault="005559BA">
      <w:pPr>
        <w:spacing w:line="540" w:lineRule="exact"/>
        <w:jc w:val="center"/>
        <w:rPr>
          <w:rFonts w:eastAsia="仿宋_GB2312" w:hAnsi="宋体" w:cs="宋体"/>
          <w:kern w:val="0"/>
          <w:sz w:val="30"/>
          <w:szCs w:val="30"/>
        </w:rPr>
      </w:pPr>
    </w:p>
    <w:p w:rsidR="005559BA" w:rsidRDefault="005559BA">
      <w:pPr>
        <w:spacing w:line="540" w:lineRule="exact"/>
        <w:jc w:val="center"/>
        <w:rPr>
          <w:rFonts w:eastAsia="仿宋_GB2312" w:hAnsi="宋体" w:cs="宋体"/>
          <w:kern w:val="0"/>
          <w:sz w:val="30"/>
          <w:szCs w:val="30"/>
        </w:rPr>
      </w:pPr>
    </w:p>
    <w:p w:rsidR="005559BA" w:rsidRDefault="005559BA">
      <w:pPr>
        <w:spacing w:line="540" w:lineRule="exact"/>
        <w:jc w:val="center"/>
        <w:rPr>
          <w:rFonts w:eastAsia="仿宋_GB2312" w:hAnsi="宋体" w:cs="宋体"/>
          <w:kern w:val="0"/>
          <w:sz w:val="30"/>
          <w:szCs w:val="30"/>
        </w:rPr>
      </w:pPr>
    </w:p>
    <w:p w:rsidR="005559BA" w:rsidRDefault="005559BA">
      <w:pPr>
        <w:spacing w:line="540" w:lineRule="exact"/>
        <w:jc w:val="center"/>
        <w:rPr>
          <w:rFonts w:eastAsia="仿宋_GB2312" w:hAnsi="宋体" w:cs="宋体"/>
          <w:kern w:val="0"/>
          <w:sz w:val="30"/>
          <w:szCs w:val="30"/>
        </w:rPr>
      </w:pPr>
    </w:p>
    <w:p w:rsidR="005559BA" w:rsidRDefault="005559BA">
      <w:pPr>
        <w:spacing w:line="540" w:lineRule="exact"/>
        <w:jc w:val="center"/>
        <w:rPr>
          <w:rFonts w:eastAsia="仿宋_GB2312" w:hAnsi="宋体" w:cs="宋体"/>
          <w:kern w:val="0"/>
          <w:sz w:val="30"/>
          <w:szCs w:val="30"/>
        </w:rPr>
      </w:pPr>
    </w:p>
    <w:p w:rsidR="005559BA" w:rsidRDefault="005559BA">
      <w:pPr>
        <w:spacing w:line="540" w:lineRule="exact"/>
        <w:rPr>
          <w:rFonts w:eastAsia="仿宋_GB2312" w:hAnsi="宋体" w:cs="宋体"/>
          <w:kern w:val="0"/>
          <w:sz w:val="30"/>
          <w:szCs w:val="30"/>
        </w:rPr>
      </w:pPr>
    </w:p>
    <w:p w:rsidR="005559BA" w:rsidRDefault="005559BA">
      <w:pPr>
        <w:spacing w:line="700" w:lineRule="exact"/>
        <w:jc w:val="left"/>
        <w:rPr>
          <w:rFonts w:eastAsia="仿宋_GB2312" w:hAnsi="宋体" w:cs="宋体"/>
          <w:kern w:val="0"/>
          <w:sz w:val="36"/>
          <w:szCs w:val="36"/>
        </w:rPr>
      </w:pPr>
    </w:p>
    <w:p w:rsidR="005559BA" w:rsidRDefault="00535754">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年州本级福利彩票公益金（第二批）补助资金</w:t>
      </w:r>
    </w:p>
    <w:p w:rsidR="005559BA" w:rsidRDefault="00535754">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昌吉市第二人民医院</w:t>
      </w:r>
    </w:p>
    <w:p w:rsidR="005559BA" w:rsidRDefault="00535754">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昌吉市第二人民医院</w:t>
      </w:r>
    </w:p>
    <w:p w:rsidR="005559BA" w:rsidRDefault="00535754">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李洋</w:t>
      </w:r>
    </w:p>
    <w:p w:rsidR="005559BA" w:rsidRDefault="00535754">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27</w:t>
      </w:r>
      <w:r>
        <w:rPr>
          <w:rStyle w:val="a8"/>
          <w:rFonts w:ascii="楷体" w:eastAsia="楷体" w:hAnsi="楷体" w:hint="eastAsia"/>
          <w:spacing w:val="-4"/>
          <w:sz w:val="32"/>
          <w:szCs w:val="32"/>
        </w:rPr>
        <w:t>日</w:t>
      </w:r>
    </w:p>
    <w:p w:rsidR="005559BA" w:rsidRDefault="005559BA">
      <w:pPr>
        <w:spacing w:line="700" w:lineRule="exact"/>
        <w:ind w:firstLineChars="236" w:firstLine="708"/>
        <w:jc w:val="left"/>
        <w:rPr>
          <w:rFonts w:eastAsia="仿宋_GB2312" w:hAnsi="宋体" w:cs="宋体"/>
          <w:kern w:val="0"/>
          <w:sz w:val="30"/>
          <w:szCs w:val="30"/>
        </w:rPr>
      </w:pPr>
    </w:p>
    <w:p w:rsidR="005559BA" w:rsidRDefault="005559BA">
      <w:pPr>
        <w:spacing w:line="540" w:lineRule="exact"/>
        <w:rPr>
          <w:rStyle w:val="a8"/>
          <w:rFonts w:ascii="黑体" w:eastAsia="黑体" w:hAnsi="黑体"/>
          <w:b w:val="0"/>
          <w:spacing w:val="-4"/>
          <w:sz w:val="32"/>
          <w:szCs w:val="32"/>
        </w:rPr>
      </w:pPr>
    </w:p>
    <w:p w:rsidR="005559BA" w:rsidRDefault="00535754">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5559BA" w:rsidRDefault="00535754">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5559BA" w:rsidRDefault="005357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依据昌市发改投资</w:t>
      </w:r>
      <w:r>
        <w:rPr>
          <w:rStyle w:val="a8"/>
          <w:rFonts w:ascii="楷体" w:eastAsia="楷体" w:hAnsi="楷体" w:hint="eastAsia"/>
          <w:b w:val="0"/>
          <w:bCs w:val="0"/>
          <w:spacing w:val="-4"/>
          <w:sz w:val="32"/>
          <w:szCs w:val="32"/>
        </w:rPr>
        <w:t>(2024)177</w:t>
      </w:r>
      <w:r>
        <w:rPr>
          <w:rStyle w:val="a8"/>
          <w:rFonts w:ascii="楷体" w:eastAsia="楷体" w:hAnsi="楷体" w:hint="eastAsia"/>
          <w:b w:val="0"/>
          <w:bCs w:val="0"/>
          <w:spacing w:val="-4"/>
          <w:sz w:val="32"/>
          <w:szCs w:val="32"/>
        </w:rPr>
        <w:t>号、昌州财服【</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号文件及党的十八大报告指出，推进医疗服务体制改革，注重农村和民族医药事业。要以农村为重点、中西医并重，重点推进医疗保障、医疗服务、公共卫生、药品供应、监管体制综合改革，并大力扶持中医药和民族医药事业发展。昌吉中医院自</w:t>
      </w:r>
      <w:r>
        <w:rPr>
          <w:rStyle w:val="a8"/>
          <w:rFonts w:ascii="楷体" w:eastAsia="楷体" w:hAnsi="楷体" w:hint="eastAsia"/>
          <w:b w:val="0"/>
          <w:bCs w:val="0"/>
          <w:spacing w:val="-4"/>
          <w:sz w:val="32"/>
          <w:szCs w:val="32"/>
        </w:rPr>
        <w:t>2015</w:t>
      </w:r>
      <w:r>
        <w:rPr>
          <w:rStyle w:val="a8"/>
          <w:rFonts w:ascii="楷体" w:eastAsia="楷体" w:hAnsi="楷体" w:hint="eastAsia"/>
          <w:b w:val="0"/>
          <w:bCs w:val="0"/>
          <w:spacing w:val="-4"/>
          <w:sz w:val="32"/>
          <w:szCs w:val="32"/>
        </w:rPr>
        <w:t>年改迁至新区运营以来，始终无法满足当地群众看病需求，为解决这一问题，设立本项目，本项目拟投入</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万元，决定从最初建设就要未雨绸缪，把项目建设的基地状况、设计及城市规划法规要求、医院发展规划、昌吉卫生规划要求、医院内工作者的</w:t>
      </w:r>
      <w:r>
        <w:rPr>
          <w:rStyle w:val="a8"/>
          <w:rFonts w:ascii="楷体" w:eastAsia="楷体" w:hAnsi="楷体" w:hint="eastAsia"/>
          <w:b w:val="0"/>
          <w:bCs w:val="0"/>
          <w:spacing w:val="-4"/>
          <w:sz w:val="32"/>
          <w:szCs w:val="32"/>
        </w:rPr>
        <w:t>各种工作流程及对空间发展的要求、建筑设备及医疗设备对特殊空间的要求、患者对诊疗环境的诉求等进行汇总整合，形成一个科学合理的实施计划。医院的新建项目并不应只是为了满足医院新增加的诊疗需要，在设计之初便进行了科学的规划设计，使之与医院的长远发展目标相一致，更为医院在未来</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年的进一步发展提供可能性。</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年州本级福利彩票公益金（第二批）补助资金项目（以下简称“该项目”或“项目”）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年州本级福利彩票公益金（第二批）补助资金项目为昌吉市中医院综合</w:t>
      </w:r>
      <w:r>
        <w:rPr>
          <w:rStyle w:val="a8"/>
          <w:rFonts w:ascii="楷体" w:eastAsia="楷体" w:hAnsi="楷体" w:hint="eastAsia"/>
          <w:b w:val="0"/>
          <w:bCs w:val="0"/>
          <w:spacing w:val="-4"/>
          <w:sz w:val="32"/>
          <w:szCs w:val="32"/>
        </w:rPr>
        <w:t>项目（二期），昌吉市中医医</w:t>
      </w:r>
      <w:r>
        <w:rPr>
          <w:rStyle w:val="a8"/>
          <w:rFonts w:ascii="楷体" w:eastAsia="楷体" w:hAnsi="楷体" w:hint="eastAsia"/>
          <w:b w:val="0"/>
          <w:bCs w:val="0"/>
          <w:spacing w:val="-4"/>
          <w:sz w:val="32"/>
          <w:szCs w:val="32"/>
        </w:rPr>
        <w:lastRenderedPageBreak/>
        <w:t>院（昌吉市社会福利中心）楼改造工程在昌吉市卫健委的大力推动下于</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开工建设，建筑工程现已完成，由于项目存在部分基础设施不完善，老建筑需要进行抗震加固等问题，昌吉市中医院综合项目还不能正常投入使用，因此提出建设昌吉市中医院综合项目（二期）工程。通过完善室外配套附属工程、污水处理系统、供热系统、消防系统、高压配电系统、柴油发电机及</w:t>
      </w:r>
      <w:r>
        <w:rPr>
          <w:rStyle w:val="a8"/>
          <w:rFonts w:ascii="楷体" w:eastAsia="楷体" w:hAnsi="楷体" w:hint="eastAsia"/>
          <w:b w:val="0"/>
          <w:bCs w:val="0"/>
          <w:spacing w:val="-4"/>
          <w:sz w:val="32"/>
          <w:szCs w:val="32"/>
        </w:rPr>
        <w:t>UPS</w:t>
      </w:r>
      <w:r>
        <w:rPr>
          <w:rStyle w:val="a8"/>
          <w:rFonts w:ascii="楷体" w:eastAsia="楷体" w:hAnsi="楷体" w:hint="eastAsia"/>
          <w:b w:val="0"/>
          <w:bCs w:val="0"/>
          <w:spacing w:val="-4"/>
          <w:sz w:val="32"/>
          <w:szCs w:val="32"/>
        </w:rPr>
        <w:t>电源及配套附属设施等，才能安全运营。昌吉市中医院综合项目（二期）的建设，通过项目实施，完善昌吉市中医医院（昌吉市社会福利中心）楼改造后配套设施，使</w:t>
      </w:r>
      <w:r>
        <w:rPr>
          <w:rStyle w:val="a8"/>
          <w:rFonts w:ascii="楷体" w:eastAsia="楷体" w:hAnsi="楷体" w:hint="eastAsia"/>
          <w:b w:val="0"/>
          <w:bCs w:val="0"/>
          <w:spacing w:val="-4"/>
          <w:sz w:val="32"/>
          <w:szCs w:val="32"/>
        </w:rPr>
        <w:t>昌吉市中医医院能够正常使用。从根本上解决昌吉市医疗条件供给短缺问题，更好满足昌吉市及周边群众对医院诊疗服务的需求，高质量推动昌吉市医疗卫生工作的健康发展。满足各类健康管理需求的服务。</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实施主体：新疆医科大学第一附属医院昌吉分院（昌吉市第二人民医院、昌吉市中医医院）。</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年州本级福利彩票公益金（第二批）补助资金项目为昌吉市中医院综合项目（二期）工程，该工程经过了充分可行性论证，严格按照国家相关政策和建设项目审批程序进行</w:t>
      </w:r>
      <w:r>
        <w:rPr>
          <w:rStyle w:val="a8"/>
          <w:rFonts w:ascii="楷体" w:eastAsia="楷体" w:hAnsi="楷体" w:hint="eastAsia"/>
          <w:b w:val="0"/>
          <w:bCs w:val="0"/>
          <w:spacing w:val="-4"/>
          <w:sz w:val="32"/>
          <w:szCs w:val="32"/>
        </w:rPr>
        <w:t>。项目立项的规划与国民经济和社会发展总体规划、国家行业规划、</w:t>
      </w:r>
      <w:r w:rsidR="009A501E">
        <w:rPr>
          <w:rStyle w:val="a8"/>
          <w:rFonts w:ascii="楷体" w:eastAsia="楷体" w:hAnsi="楷体" w:hint="eastAsia"/>
          <w:b w:val="0"/>
          <w:bCs w:val="0"/>
          <w:spacing w:val="-4"/>
          <w:sz w:val="32"/>
          <w:szCs w:val="32"/>
        </w:rPr>
        <w:t>新疆维吾尔自治区</w:t>
      </w:r>
      <w:r>
        <w:rPr>
          <w:rStyle w:val="a8"/>
          <w:rFonts w:ascii="楷体" w:eastAsia="楷体" w:hAnsi="楷体" w:hint="eastAsia"/>
          <w:b w:val="0"/>
          <w:bCs w:val="0"/>
          <w:spacing w:val="-4"/>
          <w:sz w:val="32"/>
          <w:szCs w:val="32"/>
        </w:rPr>
        <w:t>经济和社会发展规划、</w:t>
      </w:r>
      <w:r w:rsidR="009A501E">
        <w:rPr>
          <w:rStyle w:val="a8"/>
          <w:rFonts w:ascii="楷体" w:eastAsia="楷体" w:hAnsi="楷体" w:hint="eastAsia"/>
          <w:b w:val="0"/>
          <w:bCs w:val="0"/>
          <w:spacing w:val="-4"/>
          <w:sz w:val="32"/>
          <w:szCs w:val="32"/>
        </w:rPr>
        <w:t>新疆维吾尔自治区</w:t>
      </w:r>
      <w:r>
        <w:rPr>
          <w:rStyle w:val="a8"/>
          <w:rFonts w:ascii="楷体" w:eastAsia="楷体" w:hAnsi="楷体" w:hint="eastAsia"/>
          <w:b w:val="0"/>
          <w:bCs w:val="0"/>
          <w:spacing w:val="-4"/>
          <w:sz w:val="32"/>
          <w:szCs w:val="32"/>
        </w:rPr>
        <w:t>行业发展规划相符；项目立项的规划不存在违背或者属于政策明令禁止范围；项目招投标过程合法合规、该项目制定了详细可行的实施方案，确保项目的正常开展，具体建设内容为昌吉市中医院（昌吉市社会福利中心）改扩建、新建室外配套附属工程、污水处理</w:t>
      </w:r>
      <w:r>
        <w:rPr>
          <w:rStyle w:val="a8"/>
          <w:rFonts w:ascii="楷体" w:eastAsia="楷体" w:hAnsi="楷体" w:hint="eastAsia"/>
          <w:b w:val="0"/>
          <w:bCs w:val="0"/>
          <w:spacing w:val="-4"/>
          <w:sz w:val="32"/>
          <w:szCs w:val="32"/>
        </w:rPr>
        <w:lastRenderedPageBreak/>
        <w:t>系统、供热系统、消防系统、高压配电系统、柴油发电机及</w:t>
      </w:r>
      <w:r>
        <w:rPr>
          <w:rStyle w:val="a8"/>
          <w:rFonts w:ascii="楷体" w:eastAsia="楷体" w:hAnsi="楷体" w:hint="eastAsia"/>
          <w:b w:val="0"/>
          <w:bCs w:val="0"/>
          <w:spacing w:val="-4"/>
          <w:sz w:val="32"/>
          <w:szCs w:val="32"/>
        </w:rPr>
        <w:t>UPS</w:t>
      </w:r>
      <w:r>
        <w:rPr>
          <w:rStyle w:val="a8"/>
          <w:rFonts w:ascii="楷体" w:eastAsia="楷体" w:hAnsi="楷体" w:hint="eastAsia"/>
          <w:b w:val="0"/>
          <w:bCs w:val="0"/>
          <w:spacing w:val="-4"/>
          <w:sz w:val="32"/>
          <w:szCs w:val="32"/>
        </w:rPr>
        <w:t>电源及配套附属设施等，截止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月，该项目总体进度已完成总体工程的</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，完成了</w:t>
      </w:r>
      <w:r>
        <w:rPr>
          <w:rStyle w:val="a8"/>
          <w:rFonts w:ascii="楷体" w:eastAsia="楷体" w:hAnsi="楷体" w:hint="eastAsia"/>
          <w:b w:val="0"/>
          <w:bCs w:val="0"/>
          <w:spacing w:val="-4"/>
          <w:sz w:val="32"/>
          <w:szCs w:val="32"/>
        </w:rPr>
        <w:t>1000.00</w:t>
      </w:r>
      <w:r>
        <w:rPr>
          <w:rStyle w:val="a8"/>
          <w:rFonts w:ascii="楷体" w:eastAsia="楷体" w:hAnsi="楷体" w:hint="eastAsia"/>
          <w:b w:val="0"/>
          <w:bCs w:val="0"/>
          <w:spacing w:val="-4"/>
          <w:sz w:val="32"/>
          <w:szCs w:val="32"/>
        </w:rPr>
        <w:t>万元资金的建设任务。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①担区域内居民的预防、医疗、和保健任务。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②区域内传染病、职业病和非传染性慢性病的防控。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③强化区域内医疗救治体系，有效应对各种</w:t>
      </w:r>
      <w:r w:rsidR="009A501E">
        <w:rPr>
          <w:rStyle w:val="a8"/>
          <w:rFonts w:ascii="楷体" w:eastAsia="楷体" w:hAnsi="楷体" w:hint="eastAsia"/>
          <w:b w:val="0"/>
          <w:bCs w:val="0"/>
          <w:spacing w:val="-4"/>
          <w:sz w:val="32"/>
          <w:szCs w:val="32"/>
        </w:rPr>
        <w:t>突发公共卫生事件</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④依法依规做好项目信息公开等工作。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单位内设机构：新疆医科大学第一附属医院昌吉分院下设</w:t>
      </w:r>
      <w:r>
        <w:rPr>
          <w:rStyle w:val="a8"/>
          <w:rFonts w:ascii="楷体" w:eastAsia="楷体" w:hAnsi="楷体" w:hint="eastAsia"/>
          <w:b w:val="0"/>
          <w:bCs w:val="0"/>
          <w:spacing w:val="-4"/>
          <w:sz w:val="32"/>
          <w:szCs w:val="32"/>
        </w:rPr>
        <w:t>54</w:t>
      </w:r>
      <w:r>
        <w:rPr>
          <w:rStyle w:val="a8"/>
          <w:rFonts w:ascii="楷体" w:eastAsia="楷体" w:hAnsi="楷体" w:hint="eastAsia"/>
          <w:b w:val="0"/>
          <w:bCs w:val="0"/>
          <w:spacing w:val="-4"/>
          <w:sz w:val="32"/>
          <w:szCs w:val="32"/>
        </w:rPr>
        <w:t>个科室，分别是：临床科室</w:t>
      </w:r>
      <w:r>
        <w:rPr>
          <w:rStyle w:val="a8"/>
          <w:rFonts w:ascii="楷体" w:eastAsia="楷体" w:hAnsi="楷体" w:hint="eastAsia"/>
          <w:b w:val="0"/>
          <w:bCs w:val="0"/>
          <w:spacing w:val="-4"/>
          <w:sz w:val="32"/>
          <w:szCs w:val="32"/>
        </w:rPr>
        <w:t>33</w:t>
      </w:r>
      <w:r>
        <w:rPr>
          <w:rStyle w:val="a8"/>
          <w:rFonts w:ascii="楷体" w:eastAsia="楷体" w:hAnsi="楷体" w:hint="eastAsia"/>
          <w:b w:val="0"/>
          <w:bCs w:val="0"/>
          <w:spacing w:val="-4"/>
          <w:sz w:val="32"/>
          <w:szCs w:val="32"/>
        </w:rPr>
        <w:t>个，医技科室</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个，职能部门</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根据《关于拨付</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年州本级福利彩票公益金（第二批）补助资金的通知》（昌州财社〔</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1000.00</w:t>
      </w:r>
      <w:r>
        <w:rPr>
          <w:rStyle w:val="a8"/>
          <w:rFonts w:ascii="楷体" w:eastAsia="楷体" w:hAnsi="楷体" w:hint="eastAsia"/>
          <w:b w:val="0"/>
          <w:bCs w:val="0"/>
          <w:spacing w:val="-4"/>
          <w:sz w:val="32"/>
          <w:szCs w:val="32"/>
        </w:rPr>
        <w:t>万元，资金来源为本级部门预算（地方政府专项资金），其中：财政资金</w:t>
      </w:r>
      <w:r>
        <w:rPr>
          <w:rStyle w:val="a8"/>
          <w:rFonts w:ascii="楷体" w:eastAsia="楷体" w:hAnsi="楷体" w:hint="eastAsia"/>
          <w:b w:val="0"/>
          <w:bCs w:val="0"/>
          <w:spacing w:val="-4"/>
          <w:sz w:val="32"/>
          <w:szCs w:val="32"/>
        </w:rPr>
        <w:t>1000.00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1000.00</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万元，调减</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（注：预算调整数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全年预算数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年初安排预算数，预算调整率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预算调整数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年初安排预算数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）。预算调整原因是：本项目未调整。</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1000.00</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w:t>
      </w:r>
      <w:r>
        <w:rPr>
          <w:rStyle w:val="a8"/>
          <w:rFonts w:ascii="楷体" w:eastAsia="楷体" w:hAnsi="楷体" w:hint="eastAsia"/>
          <w:b w:val="0"/>
          <w:bCs w:val="0"/>
          <w:spacing w:val="-4"/>
          <w:sz w:val="32"/>
          <w:szCs w:val="32"/>
        </w:rPr>
        <w:t>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自评日，本项目实际支付资金</w:t>
      </w:r>
      <w:r>
        <w:rPr>
          <w:rStyle w:val="a8"/>
          <w:rFonts w:ascii="楷体" w:eastAsia="楷体" w:hAnsi="楷体" w:hint="eastAsia"/>
          <w:b w:val="0"/>
          <w:bCs w:val="0"/>
          <w:spacing w:val="-4"/>
          <w:sz w:val="32"/>
          <w:szCs w:val="32"/>
        </w:rPr>
        <w:t>1000.00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。本项目资金主要用于支付农民工工资费用</w:t>
      </w:r>
      <w:r>
        <w:rPr>
          <w:rStyle w:val="a8"/>
          <w:rFonts w:ascii="楷体" w:eastAsia="楷体" w:hAnsi="楷体" w:hint="eastAsia"/>
          <w:b w:val="0"/>
          <w:bCs w:val="0"/>
          <w:spacing w:val="-4"/>
          <w:sz w:val="32"/>
          <w:szCs w:val="32"/>
        </w:rPr>
        <w:t>600.00</w:t>
      </w:r>
      <w:r>
        <w:rPr>
          <w:rStyle w:val="a8"/>
          <w:rFonts w:ascii="楷体" w:eastAsia="楷体" w:hAnsi="楷体" w:hint="eastAsia"/>
          <w:b w:val="0"/>
          <w:bCs w:val="0"/>
          <w:spacing w:val="-4"/>
          <w:sz w:val="32"/>
          <w:szCs w:val="32"/>
        </w:rPr>
        <w:t>万元、昌吉市中医院综合项目（二期）工程费用</w:t>
      </w:r>
      <w:r>
        <w:rPr>
          <w:rStyle w:val="a8"/>
          <w:rFonts w:ascii="楷体" w:eastAsia="楷体" w:hAnsi="楷体" w:hint="eastAsia"/>
          <w:b w:val="0"/>
          <w:bCs w:val="0"/>
          <w:spacing w:val="-4"/>
          <w:sz w:val="32"/>
          <w:szCs w:val="32"/>
        </w:rPr>
        <w:t>400.00</w:t>
      </w:r>
      <w:r>
        <w:rPr>
          <w:rStyle w:val="a8"/>
          <w:rFonts w:ascii="楷体" w:eastAsia="楷体" w:hAnsi="楷体" w:hint="eastAsia"/>
          <w:b w:val="0"/>
          <w:bCs w:val="0"/>
          <w:spacing w:val="-4"/>
          <w:sz w:val="32"/>
          <w:szCs w:val="32"/>
        </w:rPr>
        <w:t>万元。</w:t>
      </w:r>
    </w:p>
    <w:p w:rsidR="005559BA" w:rsidRDefault="00535754">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5559BA" w:rsidRDefault="005357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t>2024</w:t>
      </w:r>
      <w:r>
        <w:rPr>
          <w:rStyle w:val="a8"/>
          <w:rFonts w:ascii="楷体" w:eastAsia="楷体" w:hAnsi="楷体" w:hint="eastAsia"/>
          <w:b w:val="0"/>
          <w:bCs w:val="0"/>
          <w:spacing w:val="-4"/>
          <w:sz w:val="32"/>
          <w:szCs w:val="32"/>
        </w:rPr>
        <w:t>年州本级福利彩票公益金（第二批）补助资金项目本年度计划使用</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万元，用于昌吉市中医院综合项目（二期）工程建设，资金用于支付工程进度款与人工工资成，具体建设内容为昌吉市中医院（昌吉市社会福利中心）改扩建、新建室外配套附属工程、污水处理系统、供热系统</w:t>
      </w:r>
      <w:r>
        <w:rPr>
          <w:rStyle w:val="a8"/>
          <w:rFonts w:ascii="楷体" w:eastAsia="楷体" w:hAnsi="楷体" w:hint="eastAsia"/>
          <w:b w:val="0"/>
          <w:bCs w:val="0"/>
          <w:spacing w:val="-4"/>
          <w:sz w:val="32"/>
          <w:szCs w:val="32"/>
        </w:rPr>
        <w:t>、消防系统、高压配电系统、柴油发电机及</w:t>
      </w:r>
      <w:r>
        <w:rPr>
          <w:rStyle w:val="a8"/>
          <w:rFonts w:ascii="楷体" w:eastAsia="楷体" w:hAnsi="楷体" w:hint="eastAsia"/>
          <w:b w:val="0"/>
          <w:bCs w:val="0"/>
          <w:spacing w:val="-4"/>
          <w:sz w:val="32"/>
          <w:szCs w:val="32"/>
        </w:rPr>
        <w:t>UPS</w:t>
      </w:r>
      <w:r>
        <w:rPr>
          <w:rStyle w:val="a8"/>
          <w:rFonts w:ascii="楷体" w:eastAsia="楷体" w:hAnsi="楷体" w:hint="eastAsia"/>
          <w:b w:val="0"/>
          <w:bCs w:val="0"/>
          <w:spacing w:val="-4"/>
          <w:sz w:val="32"/>
          <w:szCs w:val="32"/>
        </w:rPr>
        <w:t>电源及配套附属设施等开展建设。通过本项目的实施，确保昌吉市中医院综合项目按期投入使用，从根本上解决昌吉市医疗条件供给短缺问题，更好满足昌吉市及周边群众对医院诊疗服务的需求，提升老年人服务保障能力和水平，高质量推动昌吉市医疗卫生工作的健康发展。</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w:t>
      </w:r>
      <w:r>
        <w:rPr>
          <w:rStyle w:val="a8"/>
          <w:rFonts w:ascii="楷体" w:eastAsia="楷体" w:hAnsi="楷体" w:hint="eastAsia"/>
          <w:b w:val="0"/>
          <w:bCs w:val="0"/>
          <w:spacing w:val="-4"/>
          <w:sz w:val="32"/>
          <w:szCs w:val="32"/>
        </w:rPr>
        <w:t>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w:t>
      </w:r>
      <w:r>
        <w:rPr>
          <w:rStyle w:val="a8"/>
          <w:rFonts w:ascii="楷体" w:eastAsia="楷体" w:hAnsi="楷体" w:hint="eastAsia"/>
          <w:b w:val="0"/>
          <w:bCs w:val="0"/>
          <w:spacing w:val="-4"/>
          <w:sz w:val="32"/>
          <w:szCs w:val="32"/>
        </w:rPr>
        <w:lastRenderedPageBreak/>
        <w:t>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“办公养老机构建设项目”指标，预期指标值为“≥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“建设工程量”指标，预期指标值为“</w:t>
      </w:r>
      <w:r>
        <w:rPr>
          <w:rStyle w:val="a8"/>
          <w:rFonts w:ascii="楷体" w:eastAsia="楷体" w:hAnsi="楷体" w:hint="eastAsia"/>
          <w:b w:val="0"/>
          <w:bCs w:val="0"/>
          <w:spacing w:val="-4"/>
          <w:sz w:val="32"/>
          <w:szCs w:val="32"/>
        </w:rPr>
        <w:t>&gt;=52000</w:t>
      </w:r>
      <w:r>
        <w:rPr>
          <w:rStyle w:val="a8"/>
          <w:rFonts w:ascii="楷体" w:eastAsia="楷体" w:hAnsi="楷体" w:hint="eastAsia"/>
          <w:b w:val="0"/>
          <w:bCs w:val="0"/>
          <w:spacing w:val="-4"/>
          <w:sz w:val="32"/>
          <w:szCs w:val="32"/>
        </w:rPr>
        <w:t>平方米”；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w:t>
      </w:r>
      <w:r>
        <w:rPr>
          <w:rStyle w:val="a8"/>
          <w:rFonts w:ascii="楷体" w:eastAsia="楷体" w:hAnsi="楷体" w:hint="eastAsia"/>
          <w:b w:val="0"/>
          <w:bCs w:val="0"/>
          <w:spacing w:val="-4"/>
          <w:sz w:val="32"/>
          <w:szCs w:val="32"/>
        </w:rPr>
        <w:t>规律”指标，预期指标值为“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“工程进度款成本”指标，预期指标值为“</w:t>
      </w:r>
      <w:r>
        <w:rPr>
          <w:rStyle w:val="a8"/>
          <w:rFonts w:ascii="楷体" w:eastAsia="楷体" w:hAnsi="楷体" w:hint="eastAsia"/>
          <w:b w:val="0"/>
          <w:bCs w:val="0"/>
          <w:spacing w:val="-4"/>
          <w:sz w:val="32"/>
          <w:szCs w:val="32"/>
        </w:rPr>
        <w:t>&lt;=400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“人工工资成本”指标，预期指标值为“</w:t>
      </w:r>
      <w:r>
        <w:rPr>
          <w:rStyle w:val="a8"/>
          <w:rFonts w:ascii="楷体" w:eastAsia="楷体" w:hAnsi="楷体" w:hint="eastAsia"/>
          <w:b w:val="0"/>
          <w:bCs w:val="0"/>
          <w:spacing w:val="-4"/>
          <w:sz w:val="32"/>
          <w:szCs w:val="32"/>
        </w:rPr>
        <w:t>&lt;=600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“提升老年人服务保障能力和水平”指标，预期指标值为“有效提升”；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w:t>
      </w:r>
      <w:r>
        <w:rPr>
          <w:rStyle w:val="a8"/>
          <w:rFonts w:ascii="楷体" w:eastAsia="楷体" w:hAnsi="楷体" w:hint="eastAsia"/>
          <w:b w:val="0"/>
          <w:bCs w:val="0"/>
          <w:spacing w:val="-4"/>
          <w:sz w:val="32"/>
          <w:szCs w:val="32"/>
        </w:rPr>
        <w:t>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“受益对象满意度”指标，预期指标值为“</w:t>
      </w:r>
      <w:r>
        <w:rPr>
          <w:rStyle w:val="a8"/>
          <w:rFonts w:ascii="楷体" w:eastAsia="楷体" w:hAnsi="楷体" w:hint="eastAsia"/>
          <w:b w:val="0"/>
          <w:bCs w:val="0"/>
          <w:spacing w:val="-4"/>
          <w:sz w:val="32"/>
          <w:szCs w:val="32"/>
        </w:rPr>
        <w:t>&gt;=90%</w:t>
      </w:r>
      <w:r>
        <w:rPr>
          <w:rStyle w:val="a8"/>
          <w:rFonts w:ascii="楷体" w:eastAsia="楷体" w:hAnsi="楷体" w:hint="eastAsia"/>
          <w:b w:val="0"/>
          <w:bCs w:val="0"/>
          <w:spacing w:val="-4"/>
          <w:sz w:val="32"/>
          <w:szCs w:val="32"/>
        </w:rPr>
        <w:t>”。</w:t>
      </w:r>
    </w:p>
    <w:p w:rsidR="005559BA" w:rsidRDefault="00535754">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5559BA" w:rsidRDefault="00535754">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5559BA" w:rsidRDefault="005357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州本级福利彩票公益金（第二批）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w:t>
      </w:r>
      <w:r>
        <w:rPr>
          <w:rStyle w:val="a8"/>
          <w:rFonts w:ascii="楷体" w:eastAsia="楷体" w:hAnsi="楷体" w:hint="eastAsia"/>
          <w:b w:val="0"/>
          <w:bCs w:val="0"/>
          <w:spacing w:val="-4"/>
          <w:sz w:val="32"/>
          <w:szCs w:val="32"/>
        </w:rPr>
        <w:t>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w:t>
      </w:r>
      <w:r>
        <w:rPr>
          <w:rStyle w:val="a8"/>
          <w:rFonts w:ascii="楷体" w:eastAsia="楷体" w:hAnsi="楷体" w:hint="eastAsia"/>
          <w:b w:val="0"/>
          <w:bCs w:val="0"/>
          <w:spacing w:val="-4"/>
          <w:sz w:val="32"/>
          <w:szCs w:val="32"/>
        </w:rPr>
        <w:lastRenderedPageBreak/>
        <w:t>指标、社会生态环境成本指标、经济效益指标、社会效益指标、服务对象满意度指标等内容，保证项目绩效指标设置科学、规范、合理、可衡量。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w:t>
      </w:r>
      <w:r>
        <w:rPr>
          <w:rStyle w:val="a8"/>
          <w:rFonts w:ascii="楷体" w:eastAsia="楷体" w:hAnsi="楷体" w:hint="eastAsia"/>
          <w:b w:val="0"/>
          <w:bCs w:val="0"/>
          <w:spacing w:val="-4"/>
          <w:sz w:val="32"/>
          <w:szCs w:val="32"/>
        </w:rPr>
        <w:t>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年州本级福利彩票公益金（第二批）补助资金项目，评价核心为项目资金、项目产出、项目效益。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rsidR="005559BA" w:rsidRDefault="00535754">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5559BA" w:rsidRDefault="005357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w:t>
      </w:r>
      <w:r>
        <w:rPr>
          <w:rStyle w:val="a8"/>
          <w:rFonts w:ascii="楷体" w:eastAsia="楷体" w:hAnsi="楷体" w:hint="eastAsia"/>
          <w:b w:val="0"/>
          <w:bCs w:val="0"/>
          <w:spacing w:val="-4"/>
          <w:sz w:val="32"/>
          <w:szCs w:val="32"/>
        </w:rPr>
        <w:t>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w:t>
      </w:r>
      <w:r>
        <w:rPr>
          <w:rStyle w:val="a8"/>
          <w:rFonts w:ascii="楷体" w:eastAsia="楷体" w:hAnsi="楷体" w:hint="eastAsia"/>
          <w:b w:val="0"/>
          <w:bCs w:val="0"/>
          <w:spacing w:val="-4"/>
          <w:sz w:val="32"/>
          <w:szCs w:val="32"/>
        </w:rPr>
        <w:t>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w:t>
      </w:r>
      <w:r>
        <w:rPr>
          <w:rStyle w:val="a8"/>
          <w:rFonts w:ascii="楷体" w:eastAsia="楷体" w:hAnsi="楷体" w:hint="eastAsia"/>
          <w:b w:val="0"/>
          <w:bCs w:val="0"/>
          <w:spacing w:val="-4"/>
          <w:sz w:val="32"/>
          <w:szCs w:val="32"/>
        </w:rPr>
        <w:lastRenderedPageBreak/>
        <w:t>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w:t>
      </w:r>
      <w:r>
        <w:rPr>
          <w:rStyle w:val="a8"/>
          <w:rFonts w:ascii="楷体" w:eastAsia="楷体" w:hAnsi="楷体" w:hint="eastAsia"/>
          <w:b w:val="0"/>
          <w:bCs w:val="0"/>
          <w:spacing w:val="-4"/>
          <w:sz w:val="32"/>
          <w:szCs w:val="32"/>
        </w:rPr>
        <w:t>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w:t>
      </w:r>
      <w:r>
        <w:rPr>
          <w:rStyle w:val="a8"/>
          <w:rFonts w:ascii="楷体" w:eastAsia="楷体" w:hAnsi="楷体" w:hint="eastAsia"/>
          <w:b w:val="0"/>
          <w:bCs w:val="0"/>
          <w:spacing w:val="-4"/>
          <w:sz w:val="32"/>
          <w:szCs w:val="32"/>
        </w:rPr>
        <w:t>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w:t>
      </w:r>
      <w:r>
        <w:rPr>
          <w:rStyle w:val="a8"/>
          <w:rFonts w:ascii="楷体" w:eastAsia="楷体" w:hAnsi="楷体" w:hint="eastAsia"/>
          <w:b w:val="0"/>
          <w:bCs w:val="0"/>
          <w:spacing w:val="-4"/>
          <w:sz w:val="32"/>
          <w:szCs w:val="32"/>
        </w:rPr>
        <w:lastRenderedPageBreak/>
        <w:t>指标截止评价日的完成情况，综合分析绩效目标实现程度。将实际完成值与年初指标值相比，完成</w:t>
      </w:r>
      <w:r>
        <w:rPr>
          <w:rStyle w:val="a8"/>
          <w:rFonts w:ascii="楷体" w:eastAsia="楷体" w:hAnsi="楷体" w:hint="eastAsia"/>
          <w:b w:val="0"/>
          <w:bCs w:val="0"/>
          <w:spacing w:val="-4"/>
          <w:sz w:val="32"/>
          <w:szCs w:val="32"/>
        </w:rPr>
        <w:t>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w:t>
      </w:r>
      <w:r>
        <w:rPr>
          <w:rStyle w:val="a8"/>
          <w:rFonts w:ascii="楷体" w:eastAsia="楷体" w:hAnsi="楷体" w:hint="eastAsia"/>
          <w:b w:val="0"/>
          <w:bCs w:val="0"/>
          <w:spacing w:val="-4"/>
          <w:sz w:val="32"/>
          <w:szCs w:val="32"/>
        </w:rPr>
        <w:t>，是否可衡量。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w:t>
      </w:r>
      <w:r>
        <w:rPr>
          <w:rStyle w:val="a8"/>
          <w:rFonts w:ascii="楷体" w:eastAsia="楷体" w:hAnsi="楷体" w:hint="eastAsia"/>
          <w:b w:val="0"/>
          <w:bCs w:val="0"/>
          <w:spacing w:val="-4"/>
          <w:sz w:val="32"/>
          <w:szCs w:val="32"/>
        </w:rPr>
        <w:lastRenderedPageBreak/>
        <w:t>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w:t>
      </w:r>
      <w:r>
        <w:rPr>
          <w:rStyle w:val="a8"/>
          <w:rFonts w:ascii="楷体" w:eastAsia="楷体" w:hAnsi="楷体" w:hint="eastAsia"/>
          <w:b w:val="0"/>
          <w:bCs w:val="0"/>
          <w:spacing w:val="-4"/>
          <w:sz w:val="32"/>
          <w:szCs w:val="32"/>
        </w:rPr>
        <w:t>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w:t>
      </w:r>
      <w:r>
        <w:rPr>
          <w:rStyle w:val="a8"/>
          <w:rFonts w:ascii="楷体" w:eastAsia="楷体" w:hAnsi="楷体" w:hint="eastAsia"/>
          <w:b w:val="0"/>
          <w:bCs w:val="0"/>
          <w:spacing w:val="-4"/>
          <w:sz w:val="32"/>
          <w:szCs w:val="32"/>
        </w:rPr>
        <w:t>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w:t>
      </w:r>
      <w:r>
        <w:rPr>
          <w:rStyle w:val="a8"/>
          <w:rFonts w:ascii="楷体" w:eastAsia="楷体" w:hAnsi="楷体" w:hint="eastAsia"/>
          <w:b w:val="0"/>
          <w:bCs w:val="0"/>
          <w:spacing w:val="-4"/>
          <w:sz w:val="32"/>
          <w:szCs w:val="32"/>
        </w:rPr>
        <w:t>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5559BA" w:rsidRDefault="00535754">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5559BA" w:rsidRDefault="005357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w:t>
      </w:r>
      <w:r>
        <w:rPr>
          <w:rStyle w:val="a8"/>
          <w:rFonts w:ascii="楷体" w:eastAsia="楷体" w:hAnsi="楷体" w:hint="eastAsia"/>
          <w:b w:val="0"/>
          <w:bCs w:val="0"/>
          <w:spacing w:val="-4"/>
          <w:sz w:val="32"/>
          <w:szCs w:val="32"/>
        </w:rPr>
        <w:t>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胡娟（评价小组组长）：主要负责项目策划和监督，全面负责项目绩效评价报告的最终质量，对评价人员出具的最终报告质量进行复核，确保评估结果的客观性；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吕永霞（评价小组组员）：主要负责资料的收集，取证、数据统计分析；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徐静波（评价小组组员）：主要负责项目报告的制定，指标的研判，数据分析及报告撰写。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w:t>
      </w:r>
      <w:r>
        <w:rPr>
          <w:rStyle w:val="a8"/>
          <w:rFonts w:ascii="楷体" w:eastAsia="楷体" w:hAnsi="楷体" w:hint="eastAsia"/>
          <w:b w:val="0"/>
          <w:bCs w:val="0"/>
          <w:spacing w:val="-4"/>
          <w:sz w:val="32"/>
          <w:szCs w:val="32"/>
        </w:rPr>
        <w:t>评价小组整理单位前期提交的资料，与项目实施负责人沟通，了解资金的内容、操作流程、管理机制、资金使用方向等情况并采集信息，了解项目设置背景及资金使用等情况。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 xml:space="preserve">日，评价小组按照绩效评价的原则和规范，对取得的资料进行审查核实，对采集的数据进行分析，按照绩效评价指标评分表逐项进行打分、分析、汇总各方评价结果。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w:t>
      </w:r>
      <w:r>
        <w:rPr>
          <w:rStyle w:val="a8"/>
          <w:rFonts w:ascii="楷体" w:eastAsia="楷体" w:hAnsi="楷体" w:hint="eastAsia"/>
          <w:b w:val="0"/>
          <w:bCs w:val="0"/>
          <w:spacing w:val="-4"/>
          <w:sz w:val="32"/>
          <w:szCs w:val="32"/>
        </w:rPr>
        <w:t>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5559BA" w:rsidRDefault="00535754">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5559BA" w:rsidRDefault="005357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经评价，本项目达成年初设立的绩效目标，解决了提升老年人服务保障能力和水平的问题，在实施过程</w:t>
      </w:r>
      <w:r>
        <w:rPr>
          <w:rStyle w:val="a8"/>
          <w:rFonts w:ascii="楷体" w:eastAsia="楷体" w:hAnsi="楷体" w:hint="eastAsia"/>
          <w:b w:val="0"/>
          <w:bCs w:val="0"/>
          <w:spacing w:val="-4"/>
          <w:sz w:val="32"/>
          <w:szCs w:val="32"/>
        </w:rPr>
        <w:t>中取得了良好的成效，具</w:t>
      </w:r>
      <w:r>
        <w:rPr>
          <w:rStyle w:val="a8"/>
          <w:rFonts w:ascii="楷体" w:eastAsia="楷体" w:hAnsi="楷体" w:hint="eastAsia"/>
          <w:b w:val="0"/>
          <w:bCs w:val="0"/>
          <w:spacing w:val="-4"/>
          <w:sz w:val="32"/>
          <w:szCs w:val="32"/>
        </w:rPr>
        <w:lastRenderedPageBreak/>
        <w:t>体表现在：通过项目的实施，完成了建设</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项办公养老机构、建设工程量达到</w:t>
      </w:r>
      <w:r>
        <w:rPr>
          <w:rStyle w:val="a8"/>
          <w:rFonts w:ascii="楷体" w:eastAsia="楷体" w:hAnsi="楷体" w:hint="eastAsia"/>
          <w:b w:val="0"/>
          <w:bCs w:val="0"/>
          <w:spacing w:val="-4"/>
          <w:sz w:val="32"/>
          <w:szCs w:val="32"/>
        </w:rPr>
        <w:t>52000</w:t>
      </w:r>
      <w:r>
        <w:rPr>
          <w:rStyle w:val="a8"/>
          <w:rFonts w:ascii="楷体" w:eastAsia="楷体" w:hAnsi="楷体" w:hint="eastAsia"/>
          <w:b w:val="0"/>
          <w:bCs w:val="0"/>
          <w:spacing w:val="-4"/>
          <w:sz w:val="32"/>
          <w:szCs w:val="32"/>
        </w:rPr>
        <w:t>平方米的目标，在建设过程中资金使用合规律及资金到位率均达到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，本项目解决了昌吉市医疗条件供给短缺问题、推动了昌吉市医疗卫生工作的健康发展，提升了老年人服务保障能力和水平，使受益群众满意度达</w:t>
      </w:r>
      <w:r>
        <w:rPr>
          <w:rStyle w:val="a8"/>
          <w:rFonts w:ascii="楷体" w:eastAsia="楷体" w:hAnsi="楷体" w:hint="eastAsia"/>
          <w:b w:val="0"/>
          <w:bCs w:val="0"/>
          <w:spacing w:val="-4"/>
          <w:sz w:val="32"/>
          <w:szCs w:val="32"/>
        </w:rPr>
        <w:t>97%</w:t>
      </w:r>
      <w:r>
        <w:rPr>
          <w:rStyle w:val="a8"/>
          <w:rFonts w:ascii="楷体" w:eastAsia="楷体" w:hAnsi="楷体" w:hint="eastAsia"/>
          <w:b w:val="0"/>
          <w:bCs w:val="0"/>
          <w:spacing w:val="-4"/>
          <w:sz w:val="32"/>
          <w:szCs w:val="32"/>
        </w:rPr>
        <w:t>，但在实施过程中也存在一些不足：资金到位时间较晚，项目负责人应及时把控资金使用节点</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尽力做到当年项目当年完结，资金使用进度与项目实施进度应相匹配。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w:t>
      </w:r>
      <w:r>
        <w:rPr>
          <w:rStyle w:val="a8"/>
          <w:rFonts w:ascii="楷体" w:eastAsia="楷体" w:hAnsi="楷体" w:hint="eastAsia"/>
          <w:b w:val="0"/>
          <w:bCs w:val="0"/>
          <w:spacing w:val="-4"/>
          <w:sz w:val="32"/>
          <w:szCs w:val="32"/>
        </w:rPr>
        <w:t>评分标准，采用因素分析法和比较法对本项目绩效进行客观评价，最终评分结果：总分为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p>
    <w:p w:rsidR="005559BA" w:rsidRDefault="00535754">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5559BA" w:rsidRDefault="00535754">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5559BA" w:rsidRDefault="00535754">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本项目立项符合昌吉回族自治州财政局颁发的《关于拨付</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年州本级福利彩票公益金（第二批）补助资金的通知》（昌州财社〔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号）中：“养老服务质量提升惠民项目”；本项目立项符合《昌吉市发展和改革委员会关于昌吉市中医院综合项目</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二期</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可行</w:t>
      </w:r>
      <w:r>
        <w:rPr>
          <w:rStyle w:val="a8"/>
          <w:rFonts w:ascii="楷体" w:eastAsia="楷体" w:hAnsi="楷体" w:hint="eastAsia"/>
          <w:b w:val="0"/>
          <w:bCs w:val="0"/>
          <w:spacing w:val="-4"/>
          <w:sz w:val="32"/>
          <w:szCs w:val="32"/>
        </w:rPr>
        <w:t>性研究报告（代项目建议书）的批复》中：“同意实施昌吉市中医院综合项目</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二期</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内容，符合行业发展规划和政策要求；本项目立项符合《新疆医科大学第一附属医院昌吉分院单位配置内设机构和人员编制规定》中职责范围中的“承担区域内居民的预防、医疗、和保健任务”，属于我单位履职所需；根据《财政资金直接支付申请书》，本项目资金性质为“公共财政预算”功能分类为“【</w:t>
      </w:r>
      <w:r>
        <w:rPr>
          <w:rStyle w:val="a8"/>
          <w:rFonts w:ascii="楷体" w:eastAsia="楷体" w:hAnsi="楷体" w:hint="eastAsia"/>
          <w:b w:val="0"/>
          <w:bCs w:val="0"/>
          <w:spacing w:val="-4"/>
          <w:sz w:val="32"/>
          <w:szCs w:val="32"/>
        </w:rPr>
        <w:t>2296002</w:t>
      </w:r>
      <w:r>
        <w:rPr>
          <w:rStyle w:val="a8"/>
          <w:rFonts w:ascii="楷体" w:eastAsia="楷体" w:hAnsi="楷体" w:hint="eastAsia"/>
          <w:b w:val="0"/>
          <w:bCs w:val="0"/>
          <w:spacing w:val="-4"/>
          <w:sz w:val="32"/>
          <w:szCs w:val="32"/>
        </w:rPr>
        <w:t>】用于社会福利的彩票公益金支出”经济分类为“【</w:t>
      </w:r>
      <w:r>
        <w:rPr>
          <w:rStyle w:val="a8"/>
          <w:rFonts w:ascii="楷体" w:eastAsia="楷体" w:hAnsi="楷体" w:hint="eastAsia"/>
          <w:b w:val="0"/>
          <w:bCs w:val="0"/>
          <w:spacing w:val="-4"/>
          <w:sz w:val="32"/>
          <w:szCs w:val="32"/>
        </w:rPr>
        <w:t>30299</w:t>
      </w:r>
      <w:r>
        <w:rPr>
          <w:rStyle w:val="a8"/>
          <w:rFonts w:ascii="楷体" w:eastAsia="楷体" w:hAnsi="楷体" w:hint="eastAsia"/>
          <w:b w:val="0"/>
          <w:bCs w:val="0"/>
          <w:spacing w:val="-4"/>
          <w:sz w:val="32"/>
          <w:szCs w:val="32"/>
        </w:rPr>
        <w:t>】其他商品和服务支出”属于公共财政支持范围，符合中央、地方事权支出责任划分原则；经检查我单位财</w:t>
      </w:r>
      <w:r>
        <w:rPr>
          <w:rStyle w:val="a8"/>
          <w:rFonts w:ascii="楷体" w:eastAsia="楷体" w:hAnsi="楷体" w:hint="eastAsia"/>
          <w:b w:val="0"/>
          <w:bCs w:val="0"/>
          <w:spacing w:val="-4"/>
          <w:sz w:val="32"/>
          <w:szCs w:val="32"/>
        </w:rPr>
        <w:t>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本项目根据《昌吉市发展和改革委员会关于昌吉市中医院综合项目</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二期</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可行性研究报告（代项目建议书）的批复》（昌市发改投资〔</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177</w:t>
      </w:r>
      <w:r>
        <w:rPr>
          <w:rStyle w:val="a8"/>
          <w:rFonts w:ascii="楷体" w:eastAsia="楷体" w:hAnsi="楷体" w:hint="eastAsia"/>
          <w:b w:val="0"/>
          <w:bCs w:val="0"/>
          <w:spacing w:val="-4"/>
          <w:sz w:val="32"/>
          <w:szCs w:val="32"/>
        </w:rPr>
        <w:t>号）文件要求，经昌吉市地区发展和改革委员会审核，下发《关于昌吉市中医院综合项目</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二期</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工程初步设计工程初步设计报告批复》（昌市发改字【</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193</w:t>
      </w:r>
      <w:r>
        <w:rPr>
          <w:rStyle w:val="a8"/>
          <w:rFonts w:ascii="楷体" w:eastAsia="楷体" w:hAnsi="楷体" w:hint="eastAsia"/>
          <w:b w:val="0"/>
          <w:bCs w:val="0"/>
          <w:spacing w:val="-4"/>
          <w:sz w:val="32"/>
          <w:szCs w:val="32"/>
        </w:rPr>
        <w:t>文号）批复文件，本项目正式设立。经查看，该项目立项过程产生的相关文</w:t>
      </w:r>
      <w:r>
        <w:rPr>
          <w:rStyle w:val="a8"/>
          <w:rFonts w:ascii="楷体" w:eastAsia="楷体" w:hAnsi="楷体" w:hint="eastAsia"/>
          <w:b w:val="0"/>
          <w:bCs w:val="0"/>
          <w:spacing w:val="-4"/>
          <w:sz w:val="32"/>
          <w:szCs w:val="32"/>
        </w:rPr>
        <w:lastRenderedPageBreak/>
        <w:t>件，符合相关要</w:t>
      </w:r>
      <w:r>
        <w:rPr>
          <w:rStyle w:val="a8"/>
          <w:rFonts w:ascii="楷体" w:eastAsia="楷体" w:hAnsi="楷体" w:hint="eastAsia"/>
          <w:b w:val="0"/>
          <w:bCs w:val="0"/>
          <w:spacing w:val="-4"/>
          <w:sz w:val="32"/>
          <w:szCs w:val="32"/>
        </w:rPr>
        <w:t>求。本项目为基础建设类项目，属于经常性项目，不涉及事前绩效评估和风险评估，已委托东方经纬项目管理有限公司单位编制《昌吉市中医院综合项目（二期）工程项目可行性研究报告》。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①该项目已设置年度绩效目标，具体内容为“本年度计划使用</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万元，资金用于人工工资及项目进度款。支付通过本项目的实施，昌吉市中医院（昌吉市社会福利中心）改扩建、新建室外配套附属工程、污水处理系统、供热系统、消防系统</w:t>
      </w:r>
      <w:r>
        <w:rPr>
          <w:rStyle w:val="a8"/>
          <w:rFonts w:ascii="楷体" w:eastAsia="楷体" w:hAnsi="楷体" w:hint="eastAsia"/>
          <w:b w:val="0"/>
          <w:bCs w:val="0"/>
          <w:spacing w:val="-4"/>
          <w:sz w:val="32"/>
          <w:szCs w:val="32"/>
        </w:rPr>
        <w:t>、高压配电系统、柴油发电机及</w:t>
      </w:r>
      <w:r>
        <w:rPr>
          <w:rStyle w:val="a8"/>
          <w:rFonts w:ascii="楷体" w:eastAsia="楷体" w:hAnsi="楷体" w:hint="eastAsia"/>
          <w:b w:val="0"/>
          <w:bCs w:val="0"/>
          <w:spacing w:val="-4"/>
          <w:sz w:val="32"/>
          <w:szCs w:val="32"/>
        </w:rPr>
        <w:t>UPS</w:t>
      </w:r>
      <w:r>
        <w:rPr>
          <w:rStyle w:val="a8"/>
          <w:rFonts w:ascii="楷体" w:eastAsia="楷体" w:hAnsi="楷体" w:hint="eastAsia"/>
          <w:b w:val="0"/>
          <w:bCs w:val="0"/>
          <w:spacing w:val="-4"/>
          <w:sz w:val="32"/>
          <w:szCs w:val="32"/>
        </w:rPr>
        <w:t>电源及配套附属设施等开展建设，确保项目按期投入使用。”。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日，本项目实施使用资金</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万元，资金用于支付人工工资及项目进度款。通过本项目的实施，昌吉市中医院（昌吉市社会福利中心）改扩建、新建室外配套附属工程、污水处理系统、供热系统、消防系统、高压配电系统、柴油发电机及</w:t>
      </w:r>
      <w:r>
        <w:rPr>
          <w:rStyle w:val="a8"/>
          <w:rFonts w:ascii="楷体" w:eastAsia="楷体" w:hAnsi="楷体" w:hint="eastAsia"/>
          <w:b w:val="0"/>
          <w:bCs w:val="0"/>
          <w:spacing w:val="-4"/>
          <w:sz w:val="32"/>
          <w:szCs w:val="32"/>
        </w:rPr>
        <w:t>UPS</w:t>
      </w:r>
      <w:r>
        <w:rPr>
          <w:rStyle w:val="a8"/>
          <w:rFonts w:ascii="楷体" w:eastAsia="楷体" w:hAnsi="楷体" w:hint="eastAsia"/>
          <w:b w:val="0"/>
          <w:bCs w:val="0"/>
          <w:spacing w:val="-4"/>
          <w:sz w:val="32"/>
          <w:szCs w:val="32"/>
        </w:rPr>
        <w:t>电源及配套附属设施等开展建设，确保项目按期投入使用，通过项目实施可打造集治疗与服务为一体的一流科室，大大改善我院医疗救治水平，为患者提供更加优质的医疗服务</w:t>
      </w:r>
      <w:r>
        <w:rPr>
          <w:rStyle w:val="a8"/>
          <w:rFonts w:ascii="楷体" w:eastAsia="楷体" w:hAnsi="楷体" w:hint="eastAsia"/>
          <w:b w:val="0"/>
          <w:bCs w:val="0"/>
          <w:spacing w:val="-4"/>
          <w:sz w:val="32"/>
          <w:szCs w:val="32"/>
        </w:rPr>
        <w:t>，使受益群众满意度达</w:t>
      </w:r>
      <w:r>
        <w:rPr>
          <w:rStyle w:val="a8"/>
          <w:rFonts w:ascii="楷体" w:eastAsia="楷体" w:hAnsi="楷体" w:hint="eastAsia"/>
          <w:b w:val="0"/>
          <w:bCs w:val="0"/>
          <w:spacing w:val="-4"/>
          <w:sz w:val="32"/>
          <w:szCs w:val="32"/>
        </w:rPr>
        <w:t>97%</w:t>
      </w:r>
      <w:r>
        <w:rPr>
          <w:rStyle w:val="a8"/>
          <w:rFonts w:ascii="楷体" w:eastAsia="楷体" w:hAnsi="楷体" w:hint="eastAsia"/>
          <w:b w:val="0"/>
          <w:bCs w:val="0"/>
          <w:spacing w:val="-4"/>
          <w:sz w:val="32"/>
          <w:szCs w:val="32"/>
        </w:rPr>
        <w:t>。。绩效目标与实际工作内容一致，两者具有相关性。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③该项目按照绩效目标完成数量指标、数量指标、时效指标、成本指标，完成了昌吉市中医院（昌吉市社会福利中心）改扩建、</w:t>
      </w:r>
      <w:r>
        <w:rPr>
          <w:rStyle w:val="a8"/>
          <w:rFonts w:ascii="楷体" w:eastAsia="楷体" w:hAnsi="楷体" w:hint="eastAsia"/>
          <w:b w:val="0"/>
          <w:bCs w:val="0"/>
          <w:spacing w:val="-4"/>
          <w:sz w:val="32"/>
          <w:szCs w:val="32"/>
        </w:rPr>
        <w:lastRenderedPageBreak/>
        <w:t>新建室外配套附属工程、污水处理系统、供热系统、消防系统、高压配电系统、柴油发电机及</w:t>
      </w:r>
      <w:r>
        <w:rPr>
          <w:rStyle w:val="a8"/>
          <w:rFonts w:ascii="楷体" w:eastAsia="楷体" w:hAnsi="楷体" w:hint="eastAsia"/>
          <w:b w:val="0"/>
          <w:bCs w:val="0"/>
          <w:spacing w:val="-4"/>
          <w:sz w:val="32"/>
          <w:szCs w:val="32"/>
        </w:rPr>
        <w:t>UPS</w:t>
      </w:r>
      <w:r>
        <w:rPr>
          <w:rStyle w:val="a8"/>
          <w:rFonts w:ascii="楷体" w:eastAsia="楷体" w:hAnsi="楷体" w:hint="eastAsia"/>
          <w:b w:val="0"/>
          <w:bCs w:val="0"/>
          <w:spacing w:val="-4"/>
          <w:sz w:val="32"/>
          <w:szCs w:val="32"/>
        </w:rPr>
        <w:t>电源及配套附属设施等开展建设，达到提升老年人服务保障能力和水平的效益，预期产出效益和效果是符合正常的业绩水平。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1000.00</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1000.00</w:t>
      </w:r>
      <w:r>
        <w:rPr>
          <w:rStyle w:val="a8"/>
          <w:rFonts w:ascii="楷体" w:eastAsia="楷体" w:hAnsi="楷体" w:hint="eastAsia"/>
          <w:b w:val="0"/>
          <w:bCs w:val="0"/>
          <w:spacing w:val="-4"/>
          <w:sz w:val="32"/>
          <w:szCs w:val="32"/>
        </w:rPr>
        <w:t>万元，预算确定的项目资金与预算确</w:t>
      </w:r>
      <w:r>
        <w:rPr>
          <w:rStyle w:val="a8"/>
          <w:rFonts w:ascii="楷体" w:eastAsia="楷体" w:hAnsi="楷体" w:hint="eastAsia"/>
          <w:b w:val="0"/>
          <w:bCs w:val="0"/>
          <w:spacing w:val="-4"/>
          <w:sz w:val="32"/>
          <w:szCs w:val="32"/>
        </w:rPr>
        <w:t>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87.50%</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该《项目绩效目标表》中，数量指标指标值为“</w:t>
      </w:r>
      <w:r>
        <w:rPr>
          <w:rStyle w:val="a8"/>
          <w:rFonts w:ascii="楷体" w:eastAsia="楷体" w:hAnsi="楷体" w:hint="eastAsia"/>
          <w:b w:val="0"/>
          <w:bCs w:val="0"/>
          <w:spacing w:val="-4"/>
          <w:sz w:val="32"/>
          <w:szCs w:val="32"/>
        </w:rPr>
        <w:t>&gt;=1</w:t>
      </w:r>
      <w:r>
        <w:rPr>
          <w:rStyle w:val="a8"/>
          <w:rFonts w:ascii="楷体" w:eastAsia="楷体" w:hAnsi="楷体" w:hint="eastAsia"/>
          <w:b w:val="0"/>
          <w:bCs w:val="0"/>
          <w:spacing w:val="-4"/>
          <w:sz w:val="32"/>
          <w:szCs w:val="32"/>
        </w:rPr>
        <w:t>项”“</w:t>
      </w:r>
      <w:r>
        <w:rPr>
          <w:rStyle w:val="a8"/>
          <w:rFonts w:ascii="楷体" w:eastAsia="楷体" w:hAnsi="楷体" w:hint="eastAsia"/>
          <w:b w:val="0"/>
          <w:bCs w:val="0"/>
          <w:spacing w:val="-4"/>
          <w:sz w:val="32"/>
          <w:szCs w:val="32"/>
        </w:rPr>
        <w:t>&gt;=52000</w:t>
      </w:r>
      <w:r>
        <w:rPr>
          <w:rStyle w:val="a8"/>
          <w:rFonts w:ascii="楷体" w:eastAsia="楷体" w:hAnsi="楷体" w:hint="eastAsia"/>
          <w:b w:val="0"/>
          <w:bCs w:val="0"/>
          <w:spacing w:val="-4"/>
          <w:sz w:val="32"/>
          <w:szCs w:val="32"/>
        </w:rPr>
        <w:t>平方米”，三级指标的年度指标值与年度绩效目标中任务数一致，已设置时效指标“资</w:t>
      </w:r>
      <w:r>
        <w:rPr>
          <w:rStyle w:val="a8"/>
          <w:rFonts w:ascii="楷体" w:eastAsia="楷体" w:hAnsi="楷体" w:hint="eastAsia"/>
          <w:b w:val="0"/>
          <w:bCs w:val="0"/>
          <w:spacing w:val="-4"/>
          <w:sz w:val="32"/>
          <w:szCs w:val="32"/>
        </w:rPr>
        <w:t>金到位率”。已设置的绩效目标具备明确性、可衡量性、可实现性、相关性、时限性。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年州本级福利彩票公益金（第二批）补助资金，即预算编制较科学且经过论证；预算申请内容为昌吉市中医院（昌吉市社会福利中心）改扩建、新建室外配套附属工程，项目实际</w:t>
      </w:r>
      <w:r>
        <w:rPr>
          <w:rStyle w:val="a8"/>
          <w:rFonts w:ascii="楷体" w:eastAsia="楷体" w:hAnsi="楷体" w:hint="eastAsia"/>
          <w:b w:val="0"/>
          <w:bCs w:val="0"/>
          <w:spacing w:val="-4"/>
          <w:sz w:val="32"/>
          <w:szCs w:val="32"/>
        </w:rPr>
        <w:lastRenderedPageBreak/>
        <w:t>内容为昌吉市中医院（昌吉市社会福利中心）改扩建、新建室外配套附属工程，预算申请与《昌吉市中医院综合项目（二期）项目实施方案》中涉及的</w:t>
      </w:r>
      <w:r>
        <w:rPr>
          <w:rStyle w:val="a8"/>
          <w:rFonts w:ascii="楷体" w:eastAsia="楷体" w:hAnsi="楷体" w:hint="eastAsia"/>
          <w:b w:val="0"/>
          <w:bCs w:val="0"/>
          <w:spacing w:val="-4"/>
          <w:sz w:val="32"/>
          <w:szCs w:val="32"/>
        </w:rPr>
        <w:t>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1000.00</w:t>
      </w:r>
      <w:r>
        <w:rPr>
          <w:rStyle w:val="a8"/>
          <w:rFonts w:ascii="楷体" w:eastAsia="楷体" w:hAnsi="楷体" w:hint="eastAsia"/>
          <w:b w:val="0"/>
          <w:bCs w:val="0"/>
          <w:spacing w:val="-4"/>
          <w:sz w:val="32"/>
          <w:szCs w:val="32"/>
        </w:rPr>
        <w:t>万元，我单位在预算申请中严格按照项目实施内容及测算标准进行核算，其中：工程进度款费用</w:t>
      </w:r>
      <w:r>
        <w:rPr>
          <w:rStyle w:val="a8"/>
          <w:rFonts w:ascii="楷体" w:eastAsia="楷体" w:hAnsi="楷体" w:hint="eastAsia"/>
          <w:b w:val="0"/>
          <w:bCs w:val="0"/>
          <w:spacing w:val="-4"/>
          <w:sz w:val="32"/>
          <w:szCs w:val="32"/>
        </w:rPr>
        <w:t>400.00</w:t>
      </w:r>
      <w:r>
        <w:rPr>
          <w:rStyle w:val="a8"/>
          <w:rFonts w:ascii="楷体" w:eastAsia="楷体" w:hAnsi="楷体" w:hint="eastAsia"/>
          <w:b w:val="0"/>
          <w:bCs w:val="0"/>
          <w:spacing w:val="-4"/>
          <w:sz w:val="32"/>
          <w:szCs w:val="32"/>
        </w:rPr>
        <w:t>万元、人工工资费用</w:t>
      </w:r>
      <w:r>
        <w:rPr>
          <w:rStyle w:val="a8"/>
          <w:rFonts w:ascii="楷体" w:eastAsia="楷体" w:hAnsi="楷体" w:hint="eastAsia"/>
          <w:b w:val="0"/>
          <w:bCs w:val="0"/>
          <w:spacing w:val="-4"/>
          <w:sz w:val="32"/>
          <w:szCs w:val="32"/>
        </w:rPr>
        <w:t>600.00</w:t>
      </w:r>
      <w:r>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本项目实际分配资金以《关于申请昌吉市中医院综合项目（二期）项目资金的请示》和《昌吉市中医院综合项目（二期）项</w:t>
      </w:r>
      <w:r>
        <w:rPr>
          <w:rStyle w:val="a8"/>
          <w:rFonts w:ascii="楷体" w:eastAsia="楷体" w:hAnsi="楷体" w:hint="eastAsia"/>
          <w:b w:val="0"/>
          <w:bCs w:val="0"/>
          <w:spacing w:val="-4"/>
          <w:sz w:val="32"/>
          <w:szCs w:val="32"/>
        </w:rPr>
        <w:t>目实施方案》为依据进行资金分配，预算资金分配依据充分。根据《关于拨付</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年州本级福利彩票公益金（第二批）补助资金的通知》（昌州财社〔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号），本项目实际到位资金</w:t>
      </w:r>
      <w:r>
        <w:rPr>
          <w:rStyle w:val="a8"/>
          <w:rFonts w:ascii="楷体" w:eastAsia="楷体" w:hAnsi="楷体" w:hint="eastAsia"/>
          <w:b w:val="0"/>
          <w:bCs w:val="0"/>
          <w:spacing w:val="-4"/>
          <w:sz w:val="32"/>
          <w:szCs w:val="32"/>
        </w:rPr>
        <w:t>1000.00</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5559BA" w:rsidRDefault="00535754">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5559BA" w:rsidRDefault="005357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本项目预算资金为</w:t>
      </w:r>
      <w:r>
        <w:rPr>
          <w:rStyle w:val="a8"/>
          <w:rFonts w:ascii="楷体" w:eastAsia="楷体" w:hAnsi="楷体" w:hint="eastAsia"/>
          <w:b w:val="0"/>
          <w:bCs w:val="0"/>
          <w:spacing w:val="-4"/>
          <w:sz w:val="32"/>
          <w:szCs w:val="32"/>
        </w:rPr>
        <w:t>1000.00</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1000.00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1000.00</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1000.00/1000.00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（实际执行率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1000.00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1000.00/1000.00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通过检查本项目签订的合同、资金申请文件、发票等财务付款凭证，得出本项目资金支出符合国家财经法规、《政府会计制度》《新疆医科大学第一附属医院昌吉分院资金管理办法》《新疆医科大学</w:t>
      </w:r>
      <w:r>
        <w:rPr>
          <w:rStyle w:val="a8"/>
          <w:rFonts w:ascii="楷体" w:eastAsia="楷体" w:hAnsi="楷体" w:hint="eastAsia"/>
          <w:b w:val="0"/>
          <w:bCs w:val="0"/>
          <w:spacing w:val="-4"/>
          <w:sz w:val="32"/>
          <w:szCs w:val="32"/>
        </w:rPr>
        <w:t>第一附属医院昌吉分院预算绩效内部管理办法》，资金的拨付有完整的审批程序和手续，资金实际使用方向与预算批复用途一致，不存在截留、挤占、挪用、虚列支出的情况。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新疆医科大学第一附属医院昌吉分收入管理制度》《新疆医科大学第一附属医院昌吉分院财务支出审批理制度》《新疆医科大学第一附属医院昌吉分院采购管理制度》《新疆医科大学第一附属医院昌吉分院预算管理制度》《新疆</w:t>
      </w:r>
      <w:r>
        <w:rPr>
          <w:rStyle w:val="a8"/>
          <w:rFonts w:ascii="楷体" w:eastAsia="楷体" w:hAnsi="楷体" w:hint="eastAsia"/>
          <w:b w:val="0"/>
          <w:bCs w:val="0"/>
          <w:spacing w:val="-4"/>
          <w:sz w:val="32"/>
          <w:szCs w:val="32"/>
        </w:rPr>
        <w:t>医科大学第一附属医院昌吉分院合同管理制度》，上述已建立的制度均符合行政事业单位内控管理要求，财务和业务管理制度合法、合规、完整，本项目执行符合上述制度规定。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新疆医科大学第一附属医院昌吉分收入管理制度》《新疆医科大学第一附属医院昌吉分院财务支出审批理制度》《新疆医科大学第一附属医院昌吉分院采购管理制度》《新疆医科大学第一附属医院昌吉分院预算管理制度》《新疆医科大学第一附属医院昌吉分院合同</w:t>
      </w:r>
      <w:r>
        <w:rPr>
          <w:rStyle w:val="a8"/>
          <w:rFonts w:ascii="楷体" w:eastAsia="楷体" w:hAnsi="楷体" w:hint="eastAsia"/>
          <w:b w:val="0"/>
          <w:bCs w:val="0"/>
          <w:spacing w:val="-4"/>
          <w:sz w:val="32"/>
          <w:szCs w:val="32"/>
        </w:rPr>
        <w:t>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④该项目实施所需要的项目人员和场地设备均已落实到位，具体涉及内容包括：项</w:t>
      </w:r>
      <w:r>
        <w:rPr>
          <w:rStyle w:val="a8"/>
          <w:rFonts w:ascii="楷体" w:eastAsia="楷体" w:hAnsi="楷体" w:hint="eastAsia"/>
          <w:b w:val="0"/>
          <w:bCs w:val="0"/>
          <w:spacing w:val="-4"/>
          <w:sz w:val="32"/>
          <w:szCs w:val="32"/>
        </w:rPr>
        <w:t>目资金支出严格按照自治区、地区以及本单位资金管理办法执行，项目启动实施后，为了加快本项目的实施，成立了昌吉市中医院综合项目（二期）项目工作领导小组，由熊健任组长，负责项目的组织工作；杨军任副组长，负责项目的实施工作；组员包括：李洋和陈乐，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p>
    <w:p w:rsidR="005559BA" w:rsidRDefault="00535754">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5559BA" w:rsidRDefault="005357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w:t>
      </w:r>
      <w:r>
        <w:rPr>
          <w:rStyle w:val="a8"/>
          <w:rFonts w:ascii="楷体" w:eastAsia="楷体" w:hAnsi="楷体" w:hint="eastAsia"/>
          <w:b w:val="0"/>
          <w:bCs w:val="0"/>
          <w:spacing w:val="-4"/>
          <w:sz w:val="32"/>
          <w:szCs w:val="32"/>
        </w:rPr>
        <w:t>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“办公养老机构建设项目”指标：预期指标值为“≥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项”，根据“佐证材料合同协议书”可证，实际完成指标值为“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“建设工程量”指标：预期指标值为“</w:t>
      </w:r>
      <w:r>
        <w:rPr>
          <w:rStyle w:val="a8"/>
          <w:rFonts w:ascii="楷体" w:eastAsia="楷体" w:hAnsi="楷体" w:hint="eastAsia"/>
          <w:b w:val="0"/>
          <w:bCs w:val="0"/>
          <w:spacing w:val="-4"/>
          <w:sz w:val="32"/>
          <w:szCs w:val="32"/>
        </w:rPr>
        <w:t xml:space="preserve"> &gt;=52000</w:t>
      </w:r>
      <w:r>
        <w:rPr>
          <w:rStyle w:val="a8"/>
          <w:rFonts w:ascii="楷体" w:eastAsia="楷体" w:hAnsi="楷体" w:hint="eastAsia"/>
          <w:b w:val="0"/>
          <w:bCs w:val="0"/>
          <w:spacing w:val="-4"/>
          <w:sz w:val="32"/>
          <w:szCs w:val="32"/>
        </w:rPr>
        <w:t>平方米”，根据“佐证材料代建管理协议书建设规模”可证，实际完成指标值为“</w:t>
      </w:r>
      <w:r>
        <w:rPr>
          <w:rStyle w:val="a8"/>
          <w:rFonts w:ascii="楷体" w:eastAsia="楷体" w:hAnsi="楷体" w:hint="eastAsia"/>
          <w:b w:val="0"/>
          <w:bCs w:val="0"/>
          <w:spacing w:val="-4"/>
          <w:sz w:val="32"/>
          <w:szCs w:val="32"/>
        </w:rPr>
        <w:t>52000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“资金使用合规率”指标：预期指标</w:t>
      </w:r>
      <w:r>
        <w:rPr>
          <w:rStyle w:val="a8"/>
          <w:rFonts w:ascii="楷体" w:eastAsia="楷体" w:hAnsi="楷体" w:hint="eastAsia"/>
          <w:b w:val="0"/>
          <w:bCs w:val="0"/>
          <w:spacing w:val="-4"/>
          <w:sz w:val="32"/>
          <w:szCs w:val="32"/>
        </w:rPr>
        <w:t>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”，根据“佐证材料昌吉市中医院综合项目（二期）项目资金支付审批单”可证，</w:t>
      </w:r>
      <w:r>
        <w:rPr>
          <w:rStyle w:val="a8"/>
          <w:rFonts w:ascii="楷体" w:eastAsia="楷体" w:hAnsi="楷体" w:hint="eastAsia"/>
          <w:b w:val="0"/>
          <w:bCs w:val="0"/>
          <w:spacing w:val="-4"/>
          <w:sz w:val="32"/>
          <w:szCs w:val="32"/>
        </w:rPr>
        <w:lastRenderedPageBreak/>
        <w:t>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”，根据“佐证材料中单位填报用款计划审批表”可证，实际完成指标值为“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7.00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7.00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w:t>
      </w:r>
      <w:r>
        <w:rPr>
          <w:rStyle w:val="a8"/>
          <w:rFonts w:ascii="楷体" w:eastAsia="楷体" w:hAnsi="楷体" w:hint="eastAsia"/>
          <w:b w:val="0"/>
          <w:bCs w:val="0"/>
          <w:spacing w:val="-4"/>
          <w:sz w:val="32"/>
          <w:szCs w:val="32"/>
        </w:rPr>
        <w:t>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“工程进度款成本”指标：预期指标值为“</w:t>
      </w:r>
      <w:r>
        <w:rPr>
          <w:rStyle w:val="a8"/>
          <w:rFonts w:ascii="楷体" w:eastAsia="楷体" w:hAnsi="楷体" w:hint="eastAsia"/>
          <w:b w:val="0"/>
          <w:bCs w:val="0"/>
          <w:spacing w:val="-4"/>
          <w:sz w:val="32"/>
          <w:szCs w:val="32"/>
        </w:rPr>
        <w:t>&lt;=400</w:t>
      </w:r>
      <w:r>
        <w:rPr>
          <w:rStyle w:val="a8"/>
          <w:rFonts w:ascii="楷体" w:eastAsia="楷体" w:hAnsi="楷体" w:hint="eastAsia"/>
          <w:b w:val="0"/>
          <w:bCs w:val="0"/>
          <w:spacing w:val="-4"/>
          <w:sz w:val="32"/>
          <w:szCs w:val="32"/>
        </w:rPr>
        <w:t>万元”，根据“佐证材料中国库集中支付凭证”可证，实际完成指标值为“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“人工工资成本”指标：预期指标值为“</w:t>
      </w:r>
      <w:r>
        <w:rPr>
          <w:rStyle w:val="a8"/>
          <w:rFonts w:ascii="楷体" w:eastAsia="楷体" w:hAnsi="楷体" w:hint="eastAsia"/>
          <w:b w:val="0"/>
          <w:bCs w:val="0"/>
          <w:spacing w:val="-4"/>
          <w:sz w:val="32"/>
          <w:szCs w:val="32"/>
        </w:rPr>
        <w:t>&lt;=600</w:t>
      </w:r>
      <w:r>
        <w:rPr>
          <w:rStyle w:val="a8"/>
          <w:rFonts w:ascii="楷体" w:eastAsia="楷体" w:hAnsi="楷体" w:hint="eastAsia"/>
          <w:b w:val="0"/>
          <w:bCs w:val="0"/>
          <w:spacing w:val="-4"/>
          <w:sz w:val="32"/>
          <w:szCs w:val="32"/>
        </w:rPr>
        <w:t>万元”，根据“佐证材料中国库集中支付凭证”可证，实际完成指标值为“</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w:t>
      </w:r>
      <w:r>
        <w:rPr>
          <w:rStyle w:val="a8"/>
          <w:rFonts w:ascii="楷体" w:eastAsia="楷体" w:hAnsi="楷体" w:hint="eastAsia"/>
          <w:b w:val="0"/>
          <w:bCs w:val="0"/>
          <w:spacing w:val="-4"/>
          <w:sz w:val="32"/>
          <w:szCs w:val="32"/>
        </w:rPr>
        <w:t>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5559BA" w:rsidRDefault="00535754">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5559BA" w:rsidRDefault="005357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“提升老年人服务保障能力和水平”指标：预期指标值为“有效提升”，根据“佐证材料情况说明”可证，实际完成指标值为“基本达成目标”，指标完成率为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p>
    <w:p w:rsidR="005559BA" w:rsidRDefault="005357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（五）项目满意度情况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“受益对象满意度”指标：预期指标值为“</w:t>
      </w:r>
      <w:r>
        <w:rPr>
          <w:rStyle w:val="a8"/>
          <w:rFonts w:ascii="楷体" w:eastAsia="楷体" w:hAnsi="楷体" w:hint="eastAsia"/>
          <w:b w:val="0"/>
          <w:bCs w:val="0"/>
          <w:spacing w:val="-4"/>
          <w:sz w:val="32"/>
          <w:szCs w:val="32"/>
        </w:rPr>
        <w:t>&gt;=90%</w:t>
      </w:r>
      <w:r>
        <w:rPr>
          <w:rStyle w:val="a8"/>
          <w:rFonts w:ascii="楷体" w:eastAsia="楷体" w:hAnsi="楷体" w:hint="eastAsia"/>
          <w:b w:val="0"/>
          <w:bCs w:val="0"/>
          <w:spacing w:val="-4"/>
          <w:sz w:val="32"/>
          <w:szCs w:val="32"/>
        </w:rPr>
        <w:t>”，根据“佐证材料患者满意度”可证，实际完成指标值为“</w:t>
      </w:r>
      <w:r>
        <w:rPr>
          <w:rStyle w:val="a8"/>
          <w:rFonts w:ascii="楷体" w:eastAsia="楷体" w:hAnsi="楷体" w:hint="eastAsia"/>
          <w:b w:val="0"/>
          <w:bCs w:val="0"/>
          <w:spacing w:val="-4"/>
          <w:sz w:val="32"/>
          <w:szCs w:val="32"/>
        </w:rPr>
        <w:t>97%</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107.00%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bookmarkStart w:id="0" w:name="_GoBack"/>
      <w:bookmarkEnd w:id="0"/>
    </w:p>
    <w:p w:rsidR="005559BA" w:rsidRDefault="005559BA">
      <w:pPr>
        <w:spacing w:line="540" w:lineRule="exact"/>
        <w:ind w:firstLine="567"/>
        <w:rPr>
          <w:rStyle w:val="a8"/>
          <w:rFonts w:ascii="楷体" w:eastAsia="楷体" w:hAnsi="楷体"/>
          <w:b w:val="0"/>
          <w:bCs w:val="0"/>
          <w:spacing w:val="-4"/>
          <w:sz w:val="32"/>
          <w:szCs w:val="32"/>
        </w:rPr>
      </w:pPr>
    </w:p>
    <w:p w:rsidR="005559BA" w:rsidRDefault="005559BA">
      <w:pPr>
        <w:spacing w:line="540" w:lineRule="exact"/>
        <w:ind w:firstLine="567"/>
        <w:rPr>
          <w:rStyle w:val="a8"/>
          <w:rFonts w:ascii="楷体" w:eastAsia="楷体" w:hAnsi="楷体"/>
          <w:spacing w:val="-4"/>
          <w:sz w:val="32"/>
          <w:szCs w:val="32"/>
        </w:rPr>
      </w:pPr>
    </w:p>
    <w:p w:rsidR="005559BA" w:rsidRDefault="00535754">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5559BA" w:rsidRDefault="00535754">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项目组织方面建立绩效评估机制。本项目结合预算评审、项目审批等，对项目开展事前绩效评估，重点论证立项必要性、投入经济性、绩效目标合理性、实施方案可行性、筹资合规性等，使预算支出严格按照制定计划执行</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若有调整需出具说明及相关文件</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款项支付需严格按照财政资金支付流程，保证资金使用的合规性，严格按照年初项目规划进行，保证预算合理安排及执行及时。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资金到位时间紧张，本项目资金到位时间在最后一个季度，导致项目资金审批等流程加剧，未做到在整个项目实施期间内有序支出，与项目进度不相匹配</w:t>
      </w:r>
      <w:r>
        <w:rPr>
          <w:rStyle w:val="a8"/>
          <w:rFonts w:ascii="楷体" w:eastAsia="楷体" w:hAnsi="楷体" w:hint="eastAsia"/>
          <w:b w:val="0"/>
          <w:bCs w:val="0"/>
          <w:spacing w:val="-4"/>
          <w:sz w:val="32"/>
          <w:szCs w:val="32"/>
        </w:rPr>
        <w:t>。项目负责人应及时把控资金使用节点</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尽力做到当年项目当年完结，资金使用进度与项目实施进度应相匹配，在制定项目预算时应充分依据相关权威文件进行设计，使资金支出有据可依，有理可循。</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项目各个环节较为独立，缺乏沟通且链接较少，造成各个业务环节对项目整体把控较差，影响专业判断。例如文件传导较差，存在项目资金已经到位，相关指导文件仍未到位，导致制定实施方案可能与文件指导内容匹配度出现偏差；各个业务环节资料流通较差，影响业务人员对具体业务的专业判断。</w:t>
      </w:r>
    </w:p>
    <w:p w:rsidR="005559BA" w:rsidRDefault="00535754">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hint="eastAsia"/>
          <w:b w:val="0"/>
          <w:spacing w:val="-4"/>
          <w:sz w:val="32"/>
          <w:szCs w:val="32"/>
        </w:rPr>
        <w:t>、有关建议</w:t>
      </w:r>
    </w:p>
    <w:p w:rsidR="005559BA" w:rsidRDefault="00535754">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七、有关建议</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进一步加强对项目负责领导的沟通，</w:t>
      </w:r>
      <w:r>
        <w:rPr>
          <w:rStyle w:val="a8"/>
          <w:rFonts w:ascii="楷体" w:eastAsia="楷体" w:hAnsi="楷体" w:hint="eastAsia"/>
          <w:b w:val="0"/>
          <w:bCs w:val="0"/>
          <w:spacing w:val="-4"/>
          <w:sz w:val="32"/>
          <w:szCs w:val="32"/>
        </w:rPr>
        <w:t>提高对预算绩效管理工作重要性的认识，总结经验查找问题，抓紧研究制定更全面更完善的绩效评价管理办法，建立良好的反馈渠道，及时调整项目偏差，做到逻辑与实际相匹配，项目进度与资金进度相匹配。确保所有参与项目人员对项目目标理解一致，明确项目边界。加大对项目参与人员的培训，加大全局对全面实施预算绩效管理和绩效管理工作的学习力度，让“花钱必问效，无效必问责”的理念深入工作每个环节。</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在项目资金使用过程中，应明确资金来源，项目负责任应提供相应资金拨付文件，了解资金使用政策，依据项目进度和需求，项目负责任应制定详细资金</w:t>
      </w:r>
      <w:r>
        <w:rPr>
          <w:rStyle w:val="a8"/>
          <w:rFonts w:ascii="楷体" w:eastAsia="楷体" w:hAnsi="楷体" w:hint="eastAsia"/>
          <w:b w:val="0"/>
          <w:bCs w:val="0"/>
          <w:spacing w:val="-4"/>
          <w:sz w:val="32"/>
          <w:szCs w:val="32"/>
        </w:rPr>
        <w:t>使用计划，确保资金使用的规范性。支出有完整的审批程序和手续；项目负责人应实时监控资金支出</w:t>
      </w:r>
      <w:r>
        <w:rPr>
          <w:rStyle w:val="a8"/>
          <w:rFonts w:ascii="楷体" w:eastAsia="楷体" w:hAnsi="楷体" w:hint="eastAsia"/>
          <w:b w:val="0"/>
          <w:bCs w:val="0"/>
          <w:spacing w:val="-4"/>
          <w:sz w:val="32"/>
          <w:szCs w:val="32"/>
        </w:rPr>
        <w:lastRenderedPageBreak/>
        <w:t>情况</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各环节严格把关，确保符合项目预算的用途，不存在截留、挤占、挪用、虚列支出等情况，按照项目资金使用范围做好审核工作，让项目资金落于实处，避免专项资金被挪用占用情况，切实做到专款专用。</w:t>
      </w:r>
    </w:p>
    <w:p w:rsidR="005559BA" w:rsidRDefault="00535754">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、其他需要说明的问题</w:t>
      </w:r>
    </w:p>
    <w:p w:rsidR="005559BA" w:rsidRDefault="005357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七、有关建议</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进一步加强对项目负责领导的沟通，提高对预算绩效管理工作重要性的认识，总结经验查找问题，抓紧研究制定更全面更完善的绩效评价管理办法，建立良好的反馈渠道，及时调整项目偏差，做到逻辑与实际相匹配，项目</w:t>
      </w:r>
      <w:r>
        <w:rPr>
          <w:rStyle w:val="a8"/>
          <w:rFonts w:ascii="楷体" w:eastAsia="楷体" w:hAnsi="楷体" w:hint="eastAsia"/>
          <w:b w:val="0"/>
          <w:bCs w:val="0"/>
          <w:spacing w:val="-4"/>
          <w:sz w:val="32"/>
          <w:szCs w:val="32"/>
        </w:rPr>
        <w:t>进度与资金进度相匹配。确保所有参与项目人员对项目目标理解一致，明确项目边界。加大对项目参与人员的培训，加大全局对全面实施预算绩效管理和绩效管理工作的学习力度，让“花钱必问效，无效必问责”的理念深入工作每个环节。</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在项目资金使用过程中，应明确资金来源，项目负责任应提供相应资金拨付文件，了解资金使用政策，依据项目进度和需求，项目负责任应制定详细资金使用计划，确保资金使用的规范性。支出有完整的审批程序和手续；项目负责人应实时监控资金支出情况</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各环节严格把关，确保符合项目预算的用途，不存在截留、挤占、挪用、虚列</w:t>
      </w:r>
      <w:r>
        <w:rPr>
          <w:rStyle w:val="a8"/>
          <w:rFonts w:ascii="楷体" w:eastAsia="楷体" w:hAnsi="楷体" w:hint="eastAsia"/>
          <w:b w:val="0"/>
          <w:bCs w:val="0"/>
          <w:spacing w:val="-4"/>
          <w:sz w:val="32"/>
          <w:szCs w:val="32"/>
        </w:rPr>
        <w:t>支出等情况，按照项目资金使用范围做好审核工作，让项目资金落于实处，避免专项资金被挪用占用情况，切实做到专款专用。</w:t>
      </w:r>
    </w:p>
    <w:p w:rsidR="005559BA" w:rsidRDefault="005559BA">
      <w:pPr>
        <w:spacing w:line="540" w:lineRule="exact"/>
        <w:ind w:firstLine="567"/>
        <w:rPr>
          <w:rStyle w:val="a8"/>
          <w:rFonts w:ascii="仿宋" w:eastAsia="仿宋" w:hAnsi="仿宋"/>
          <w:b w:val="0"/>
          <w:spacing w:val="-4"/>
          <w:sz w:val="32"/>
          <w:szCs w:val="32"/>
        </w:rPr>
      </w:pPr>
    </w:p>
    <w:p w:rsidR="005559BA" w:rsidRDefault="005559BA">
      <w:pPr>
        <w:spacing w:line="540" w:lineRule="exact"/>
        <w:ind w:firstLine="567"/>
        <w:rPr>
          <w:rStyle w:val="a8"/>
          <w:rFonts w:ascii="仿宋" w:eastAsia="仿宋" w:hAnsi="仿宋"/>
          <w:b w:val="0"/>
          <w:spacing w:val="-4"/>
          <w:sz w:val="32"/>
          <w:szCs w:val="32"/>
        </w:rPr>
      </w:pPr>
    </w:p>
    <w:p w:rsidR="005559BA" w:rsidRDefault="005559BA">
      <w:pPr>
        <w:spacing w:line="540" w:lineRule="exact"/>
        <w:ind w:firstLine="567"/>
        <w:rPr>
          <w:rStyle w:val="a8"/>
          <w:rFonts w:ascii="仿宋" w:eastAsia="仿宋" w:hAnsi="仿宋"/>
          <w:b w:val="0"/>
          <w:spacing w:val="-4"/>
          <w:sz w:val="32"/>
          <w:szCs w:val="32"/>
        </w:rPr>
      </w:pPr>
    </w:p>
    <w:p w:rsidR="005559BA" w:rsidRDefault="005559BA">
      <w:pPr>
        <w:spacing w:line="540" w:lineRule="exact"/>
        <w:ind w:firstLine="567"/>
        <w:rPr>
          <w:rStyle w:val="a8"/>
          <w:rFonts w:ascii="仿宋" w:eastAsia="仿宋" w:hAnsi="仿宋"/>
          <w:b w:val="0"/>
          <w:spacing w:val="-4"/>
          <w:sz w:val="32"/>
          <w:szCs w:val="32"/>
        </w:rPr>
      </w:pPr>
    </w:p>
    <w:p w:rsidR="005559BA" w:rsidRDefault="005559BA">
      <w:pPr>
        <w:spacing w:line="540" w:lineRule="exact"/>
        <w:ind w:firstLine="567"/>
        <w:rPr>
          <w:rStyle w:val="a8"/>
          <w:rFonts w:ascii="仿宋" w:eastAsia="仿宋" w:hAnsi="仿宋"/>
          <w:b w:val="0"/>
          <w:spacing w:val="-4"/>
          <w:sz w:val="32"/>
          <w:szCs w:val="32"/>
        </w:rPr>
      </w:pPr>
    </w:p>
    <w:sectPr w:rsidR="005559BA" w:rsidSect="005559B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5754" w:rsidRDefault="00535754" w:rsidP="005559BA">
      <w:r>
        <w:separator/>
      </w:r>
    </w:p>
  </w:endnote>
  <w:endnote w:type="continuationSeparator" w:id="1">
    <w:p w:rsidR="00535754" w:rsidRDefault="00535754" w:rsidP="005559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5559BA" w:rsidRDefault="005559BA">
        <w:pPr>
          <w:pStyle w:val="a4"/>
          <w:jc w:val="center"/>
        </w:pPr>
        <w:r>
          <w:fldChar w:fldCharType="begin"/>
        </w:r>
        <w:r w:rsidR="00535754">
          <w:instrText>PAGE   \* MERGEFORMAT</w:instrText>
        </w:r>
        <w:r>
          <w:fldChar w:fldCharType="separate"/>
        </w:r>
        <w:r w:rsidR="009A501E" w:rsidRPr="009A501E">
          <w:rPr>
            <w:noProof/>
            <w:lang w:val="zh-CN"/>
          </w:rPr>
          <w:t>2</w:t>
        </w:r>
        <w:r>
          <w:fldChar w:fldCharType="end"/>
        </w:r>
      </w:p>
    </w:sdtContent>
  </w:sdt>
  <w:p w:rsidR="005559BA" w:rsidRDefault="005559B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5754" w:rsidRDefault="00535754" w:rsidP="005559BA">
      <w:r>
        <w:separator/>
      </w:r>
    </w:p>
  </w:footnote>
  <w:footnote w:type="continuationSeparator" w:id="1">
    <w:p w:rsidR="00535754" w:rsidRDefault="00535754" w:rsidP="005559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35754"/>
    <w:rsid w:val="00554F82"/>
    <w:rsid w:val="005559BA"/>
    <w:rsid w:val="0056390D"/>
    <w:rsid w:val="005719B0"/>
    <w:rsid w:val="005D10D6"/>
    <w:rsid w:val="00855E3A"/>
    <w:rsid w:val="0091457F"/>
    <w:rsid w:val="00922CB9"/>
    <w:rsid w:val="009A0637"/>
    <w:rsid w:val="009A501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9BA"/>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5559BA"/>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559BA"/>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559BA"/>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559BA"/>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559BA"/>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559BA"/>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559BA"/>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559BA"/>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559BA"/>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559BA"/>
    <w:rPr>
      <w:sz w:val="18"/>
      <w:szCs w:val="18"/>
    </w:rPr>
  </w:style>
  <w:style w:type="paragraph" w:styleId="a4">
    <w:name w:val="footer"/>
    <w:basedOn w:val="a"/>
    <w:link w:val="Char0"/>
    <w:uiPriority w:val="99"/>
    <w:unhideWhenUsed/>
    <w:rsid w:val="005559BA"/>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5559BA"/>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5559BA"/>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5559BA"/>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5559BA"/>
    <w:rPr>
      <w:b/>
      <w:bCs/>
    </w:rPr>
  </w:style>
  <w:style w:type="character" w:styleId="a9">
    <w:name w:val="Emphasis"/>
    <w:basedOn w:val="a0"/>
    <w:uiPriority w:val="20"/>
    <w:qFormat/>
    <w:rsid w:val="005559BA"/>
    <w:rPr>
      <w:rFonts w:asciiTheme="minorHAnsi" w:hAnsiTheme="minorHAnsi"/>
      <w:b/>
      <w:i/>
      <w:iCs/>
    </w:rPr>
  </w:style>
  <w:style w:type="character" w:customStyle="1" w:styleId="1Char">
    <w:name w:val="标题 1 Char"/>
    <w:basedOn w:val="a0"/>
    <w:link w:val="1"/>
    <w:uiPriority w:val="9"/>
    <w:qFormat/>
    <w:rsid w:val="005559BA"/>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5559BA"/>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5559BA"/>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5559BA"/>
    <w:rPr>
      <w:b/>
      <w:bCs/>
      <w:sz w:val="28"/>
      <w:szCs w:val="28"/>
    </w:rPr>
  </w:style>
  <w:style w:type="character" w:customStyle="1" w:styleId="5Char">
    <w:name w:val="标题 5 Char"/>
    <w:basedOn w:val="a0"/>
    <w:link w:val="5"/>
    <w:uiPriority w:val="9"/>
    <w:semiHidden/>
    <w:qFormat/>
    <w:rsid w:val="005559BA"/>
    <w:rPr>
      <w:b/>
      <w:bCs/>
      <w:i/>
      <w:iCs/>
      <w:sz w:val="26"/>
      <w:szCs w:val="26"/>
    </w:rPr>
  </w:style>
  <w:style w:type="character" w:customStyle="1" w:styleId="6Char">
    <w:name w:val="标题 6 Char"/>
    <w:basedOn w:val="a0"/>
    <w:link w:val="6"/>
    <w:uiPriority w:val="9"/>
    <w:semiHidden/>
    <w:qFormat/>
    <w:rsid w:val="005559BA"/>
    <w:rPr>
      <w:b/>
      <w:bCs/>
    </w:rPr>
  </w:style>
  <w:style w:type="character" w:customStyle="1" w:styleId="7Char">
    <w:name w:val="标题 7 Char"/>
    <w:basedOn w:val="a0"/>
    <w:link w:val="7"/>
    <w:uiPriority w:val="9"/>
    <w:semiHidden/>
    <w:rsid w:val="005559BA"/>
    <w:rPr>
      <w:sz w:val="24"/>
      <w:szCs w:val="24"/>
    </w:rPr>
  </w:style>
  <w:style w:type="character" w:customStyle="1" w:styleId="8Char">
    <w:name w:val="标题 8 Char"/>
    <w:basedOn w:val="a0"/>
    <w:link w:val="8"/>
    <w:uiPriority w:val="9"/>
    <w:semiHidden/>
    <w:qFormat/>
    <w:rsid w:val="005559BA"/>
    <w:rPr>
      <w:i/>
      <w:iCs/>
      <w:sz w:val="24"/>
      <w:szCs w:val="24"/>
    </w:rPr>
  </w:style>
  <w:style w:type="character" w:customStyle="1" w:styleId="9Char">
    <w:name w:val="标题 9 Char"/>
    <w:basedOn w:val="a0"/>
    <w:link w:val="9"/>
    <w:uiPriority w:val="9"/>
    <w:semiHidden/>
    <w:qFormat/>
    <w:rsid w:val="005559BA"/>
    <w:rPr>
      <w:rFonts w:asciiTheme="majorHAnsi" w:eastAsiaTheme="majorEastAsia" w:hAnsiTheme="majorHAnsi"/>
    </w:rPr>
  </w:style>
  <w:style w:type="character" w:customStyle="1" w:styleId="Char3">
    <w:name w:val="标题 Char"/>
    <w:basedOn w:val="a0"/>
    <w:link w:val="a7"/>
    <w:uiPriority w:val="10"/>
    <w:rsid w:val="005559BA"/>
    <w:rPr>
      <w:rFonts w:asciiTheme="majorHAnsi" w:eastAsiaTheme="majorEastAsia" w:hAnsiTheme="majorHAnsi"/>
      <w:b/>
      <w:bCs/>
      <w:kern w:val="28"/>
      <w:sz w:val="32"/>
      <w:szCs w:val="32"/>
    </w:rPr>
  </w:style>
  <w:style w:type="character" w:customStyle="1" w:styleId="Char2">
    <w:name w:val="副标题 Char"/>
    <w:basedOn w:val="a0"/>
    <w:link w:val="a6"/>
    <w:uiPriority w:val="11"/>
    <w:rsid w:val="005559BA"/>
    <w:rPr>
      <w:rFonts w:asciiTheme="majorHAnsi" w:eastAsiaTheme="majorEastAsia" w:hAnsiTheme="majorHAnsi"/>
      <w:sz w:val="24"/>
      <w:szCs w:val="24"/>
    </w:rPr>
  </w:style>
  <w:style w:type="paragraph" w:styleId="aa">
    <w:name w:val="No Spacing"/>
    <w:basedOn w:val="a"/>
    <w:uiPriority w:val="1"/>
    <w:qFormat/>
    <w:rsid w:val="005559BA"/>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5559BA"/>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5559BA"/>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5559BA"/>
    <w:rPr>
      <w:i/>
      <w:sz w:val="24"/>
      <w:szCs w:val="24"/>
    </w:rPr>
  </w:style>
  <w:style w:type="paragraph" w:styleId="ad">
    <w:name w:val="Intense Quote"/>
    <w:basedOn w:val="a"/>
    <w:next w:val="a"/>
    <w:link w:val="Char5"/>
    <w:uiPriority w:val="30"/>
    <w:qFormat/>
    <w:rsid w:val="005559BA"/>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5559BA"/>
    <w:rPr>
      <w:b/>
      <w:i/>
      <w:sz w:val="24"/>
    </w:rPr>
  </w:style>
  <w:style w:type="character" w:customStyle="1" w:styleId="10">
    <w:name w:val="不明显强调1"/>
    <w:uiPriority w:val="19"/>
    <w:qFormat/>
    <w:rsid w:val="005559BA"/>
    <w:rPr>
      <w:i/>
      <w:color w:val="595959" w:themeColor="text1" w:themeTint="A6"/>
    </w:rPr>
  </w:style>
  <w:style w:type="character" w:customStyle="1" w:styleId="11">
    <w:name w:val="明显强调1"/>
    <w:basedOn w:val="a0"/>
    <w:uiPriority w:val="21"/>
    <w:qFormat/>
    <w:rsid w:val="005559BA"/>
    <w:rPr>
      <w:b/>
      <w:i/>
      <w:sz w:val="24"/>
      <w:szCs w:val="24"/>
      <w:u w:val="single"/>
    </w:rPr>
  </w:style>
  <w:style w:type="character" w:customStyle="1" w:styleId="12">
    <w:name w:val="不明显参考1"/>
    <w:basedOn w:val="a0"/>
    <w:uiPriority w:val="31"/>
    <w:qFormat/>
    <w:rsid w:val="005559BA"/>
    <w:rPr>
      <w:sz w:val="24"/>
      <w:szCs w:val="24"/>
      <w:u w:val="single"/>
    </w:rPr>
  </w:style>
  <w:style w:type="character" w:customStyle="1" w:styleId="13">
    <w:name w:val="明显参考1"/>
    <w:basedOn w:val="a0"/>
    <w:uiPriority w:val="32"/>
    <w:qFormat/>
    <w:rsid w:val="005559BA"/>
    <w:rPr>
      <w:b/>
      <w:sz w:val="24"/>
      <w:u w:val="single"/>
    </w:rPr>
  </w:style>
  <w:style w:type="character" w:customStyle="1" w:styleId="14">
    <w:name w:val="书籍标题1"/>
    <w:basedOn w:val="a0"/>
    <w:uiPriority w:val="33"/>
    <w:qFormat/>
    <w:rsid w:val="005559BA"/>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5559BA"/>
    <w:pPr>
      <w:outlineLvl w:val="9"/>
    </w:pPr>
    <w:rPr>
      <w:lang w:eastAsia="en-US" w:bidi="en-US"/>
    </w:rPr>
  </w:style>
  <w:style w:type="character" w:customStyle="1" w:styleId="Char1">
    <w:name w:val="页眉 Char"/>
    <w:basedOn w:val="a0"/>
    <w:link w:val="a5"/>
    <w:uiPriority w:val="99"/>
    <w:rsid w:val="005559BA"/>
    <w:rPr>
      <w:rFonts w:ascii="Calibri" w:eastAsia="宋体" w:hAnsi="Calibri"/>
      <w:kern w:val="2"/>
      <w:sz w:val="18"/>
      <w:szCs w:val="18"/>
    </w:rPr>
  </w:style>
  <w:style w:type="character" w:customStyle="1" w:styleId="Char0">
    <w:name w:val="页脚 Char"/>
    <w:basedOn w:val="a0"/>
    <w:link w:val="a4"/>
    <w:uiPriority w:val="99"/>
    <w:rsid w:val="005559BA"/>
    <w:rPr>
      <w:rFonts w:ascii="Calibri" w:eastAsia="宋体" w:hAnsi="Calibri"/>
      <w:kern w:val="2"/>
      <w:sz w:val="18"/>
      <w:szCs w:val="18"/>
    </w:rPr>
  </w:style>
  <w:style w:type="character" w:customStyle="1" w:styleId="Char">
    <w:name w:val="批注框文本 Char"/>
    <w:basedOn w:val="a0"/>
    <w:link w:val="a3"/>
    <w:uiPriority w:val="99"/>
    <w:semiHidden/>
    <w:qFormat/>
    <w:rsid w:val="005559BA"/>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2225</Words>
  <Characters>12689</Characters>
  <Application>Microsoft Office Word</Application>
  <DocSecurity>0</DocSecurity>
  <Lines>105</Lines>
  <Paragraphs>29</Paragraphs>
  <ScaleCrop>false</ScaleCrop>
  <Company>P R C</Company>
  <LinksUpToDate>false</LinksUpToDate>
  <CharactersWithSpaces>14885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22</cp:revision>
  <cp:lastPrinted>2018-12-31T10:56:00Z</cp:lastPrinted>
  <dcterms:created xsi:type="dcterms:W3CDTF">2018-08-15T02:06:00Z</dcterms:created>
  <dcterms:modified xsi:type="dcterms:W3CDTF">2025-09-10T11:14:00Z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