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创建铸牢中华民族共同体意识示范市及“十百千万”行动计划工作经费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中国共产党昌吉市委员会统一战线工作部</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中国共产党昌吉市委员会统一战线工作部</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吴涛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2025年06月12日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创建“铸牢中华民族共同体意识示范市”，达到引领全市干部群众增强民族团结思想自觉、政治自觉和行动自觉，推动民族团结进步创建深入持久开展，促进各族干部群众交流交往交融的效果，我单位申报实施了“创建铸牢中华民族共同体意识示范市”项目。</w:t>
        <w:br/>
        <w:t>2.主要内容</w:t>
        <w:br/>
        <w:t>（1）项目名称：创建铸牢中华民族共同体意识示范市及“十百千万”行动计划工作项目</w:t>
        <w:br/>
        <w:t>（2）项目主要内容：持续深化铸牢中华民族共同体意识宣传教育，突出铸牢中华民族共同体意识是民族地区各项工作的主线要求，开展多层次、多形式宣传教育，强化广大群众对“五个认同”的理解；深入开展文化润疆，集中打造一批展现铸牢主线的群众性教育示范基地；坚持文化引领，突出示范带动，全面构筑中华民族共有精神家园。</w:t>
        <w:br/>
        <w:t>3.实施情况</w:t>
        <w:br/>
        <w:t>实施主体：中国共产党昌吉市委员会统一战线工作部。</w:t>
        <w:br/>
        <w:t>实施时间：本项目实施周期为2024年1月-2024年12月。</w:t>
        <w:br/>
        <w:t>实施情况：依据《昌吉州2024年铸牢中华民族共同体意识示范创建“十百千万”行动计划》，制定昌吉市2024年工作计划及《昌吉市贯彻落实&lt;昌吉州2024年铸牢中华民族共同体意识示范创建“十百千万”行动计划&gt;经费明细》，成立项目工作领导小组，常务副部长亲自抓，分管副部长具体抓，将项目经费按照计划实施到位。通过项目实施，开展铸牢中华民族共同体意识活动次数3次，开展全市铸牢中华民族共同体意识培训班4场次，铸牢中华民族共同体意识,民族团结点位打造成本8万元，铸牢中华民族共同体意识开展培训成本12.92万元，铸牢中华民族共同体意识活动、宣传成本”指标：预期指标值为“21.81万元。项目完成后，对项目开展评价分析。</w:t>
        <w:br/>
        <w:t>4.项目实施主体</w:t>
        <w:br/>
        <w:t>（1）主要职能</w:t>
        <w:br/>
        <w:t>部门职能涉密不予公开。</w:t>
        <w:br/>
        <w:t>（2）机构设置情况</w:t>
        <w:br/>
        <w:t>单位内设机构：民族科、宗教科、党派侨务联络科、办公室。</w:t>
        <w:br/>
        <w:t>5.资金投入和使用情况</w:t>
        <w:br/>
        <w:t>（1）项目资金安排落实、总投入等情况分析</w:t>
        <w:br/>
        <w:t>本项目年初预算安排总额为42.73万元，资金来源为本级部门预算资金，其中：财政资金42.73万元，其他资金0万元。</w:t>
        <w:br/>
        <w:t>本项目全年预算安排总额为0万元，预算调整数为42.73万元，追加42.73万元，预算调整率为100.0%（注：预算调整数=全年预算数-年初安排预算数，预算调整率=预算调整数/年初安排预算数*100%）。预算调整原因是：本项目为年中追加项目。2024年本项目实际收到预算资金42.73万元，预算资金到位率为100.0%。</w:t>
        <w:br/>
        <w:t>（2）项目资金实际使用情况分析</w:t>
        <w:br/>
        <w:t>截至2024年12月31日，本项目实际支付资金42.73万元，预算执行率100.0%。本项目资金主要用于支付铸牢中华民族共同体意识,民族团结点位打造费用8万元、开展铸牢中华民族共同体意识培训费用12.92万元、开展铸牢中华民族共同体意识活动、宣传成本21.81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该项目投入资金42.73万元。为铸牢中华民族共同体意识，昌吉市委统战部制定《昌吉市贯彻落实&lt;昌吉州2024年铸牢中华民族共同体意识示范创建“十百千万”行动计划&gt;的工作方案》，建设一批铸牢中华民族共同体意识示范点位，开展铸牢中华民族共同体意识宣讲活动，总结民族团结进步创建成果，选树先进，开展铸牢中华民族共同体意识教育培训，打造民族团结试点，做好社会面宣传等。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“开展铸牢中华民族共同体意识活动次数”指标，预期指标值为“≥3次”；</w:t>
        <w:br/>
        <w:t>“开展铸牢中华民族共同体意识培训班场次”指标，预期指标值为“≥4场次”；</w:t>
        <w:br/>
        <w:t>②质量指标</w:t>
        <w:br/>
        <w:t>“开展铸牢中华民族共同体意识培训出勤率”指标，预期指标值为“≥95%”；</w:t>
        <w:br/>
        <w:t>③时效指标</w:t>
        <w:br/>
        <w:t>“各项工作按时完成率”指标，预期指标值为“≥95%”；</w:t>
        <w:br/>
        <w:t>（2）项目成本指标</w:t>
        <w:br/>
        <w:t>①经济成本指标</w:t>
        <w:br/>
        <w:t>“铸牢中华民族共同体意识,民族团结点位打造成本”指标，预期指标值为“=8万元”；</w:t>
        <w:br/>
        <w:t>“铸牢中华民族共同体意识开展培训成本”指标，预期指标值为“=12.92万元”；</w:t>
        <w:br/>
        <w:t>“铸牢中华民族共同体意识活动、宣传成本”指标，预期指标值为“=21.81万元”；</w:t>
        <w:br/>
        <w:t>②社会成本指标</w:t>
        <w:br/>
        <w:t>无此类指标；</w:t>
        <w:br/>
        <w:t>③生态环境成本指标</w:t>
        <w:br/>
        <w:t>无此类指标；</w:t>
        <w:br/>
        <w:t>（3）项目效益指标</w:t>
        <w:br/>
        <w:t>①经济效益指标</w:t>
        <w:br/>
        <w:t>无此类指标；</w:t>
        <w:br/>
        <w:t>②社会效益指标</w:t>
        <w:br/>
        <w:t>“促进各族干部群众铸牢中华民族共同体意识”指标，预期指标值为“有效促进”；</w:t>
        <w:br/>
        <w:t>③生态效益指标</w:t>
        <w:br/>
        <w:t>无此类指标；</w:t>
        <w:br/>
        <w:t>（4）项目满意度指标</w:t>
        <w:br/>
        <w:t>①满意度指标</w:t>
        <w:br/>
        <w:t>“参与活动干部群众满意度”指标，预期指标值为“90%”。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创建铸牢中华民族共同体意识示范市及“十百千万”行动计划工作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创建铸牢中华民族共同体意识示范市及“十百千万”行动计划工作经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吴涛（评价小组组长）：主要负责项目策划和监督，全面负责项目绩效评价报告的最终质量，对评价人员出具的最终报告质量进行复核，确保评估结果的客观性；</w:t>
        <w:br/>
        <w:t>马瑞星（评价小组组员）：主要负责资料的收集，取证、数据统计分析；</w:t>
        <w:br/>
        <w:t>杨雅琦（评价小组组员）：主要负责项目报告的制定，指标的研判，数据分析及报告撰写。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经评价，本项目达成年初设立的绩效目标，逐步解决文化交往交流交融不充分、宣传教育广度深度不足等问题，在实施过程中取得了良好的成效，具体表现在：昌吉市民族刺绣、剪纸、阿肯弹唱等各民族文化的交融，社区“邻里节”活动、“民族团结一家亲”活动的开展，促进各民族广泛交往、全面交流、深度交融。同时，对以往铸牢中华民族共同体意识的宣传教育模式打开思路，打造“线上＋线下”立体宣传模式，开展宣传展板、系列视频、巡回宣讲等方式，使铸牢中华民族共同体意识宣传教育深入人心。</w:t>
        <w:br/>
        <w:t>（二）评价结论</w:t>
        <w:br/>
        <w:t>此次绩效评价通过绩效评价小组论证的评价指标体系及评分标准，采用因素分析法和比较法对本项目绩效进行客观评价，最终评分结果：总分为100.00分，绩效评级为“优”。综合评价结论如下：本项目共设置三级指标数量20个，实现三级指标数量20个，总体完成率100.00%。项目决策类指标共设置6个，满分指标6个，得分率100%；过程管理类指标共设置5个，满分指标5个，得分率100%；项目产出类指标共设置7个，满分指标7个，得分率100.0%；项目效益类指标共设置1个，满分指标1个，得分率100.0%；项目满意度类指标共设置1个，满分指标1个，得分率100.0%。详细情况见“表3-1：项目综合得分表”及“附件2：项目综合得分表”。</w:t>
        <w:br/>
        <w:t>表3-1：项目综合得分表</w:t>
        <w:br/>
        <w:t>指标	决策类	管理类	产出类	效益类	满意度类	合计</w:t>
        <w:br/>
        <w:t>权重	21.00	19.00	30.00	20.00	10.00	100.00</w:t>
        <w:br/>
        <w:t>得分	21.00	19.00	30.00	20.00	10.00	100.00</w:t>
        <w:br/>
        <w:t>得分率	100.0%	100.0%	100.0%	100.0%	100.0%	100.0%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</w:t>
        <w:br/>
        <w:t>1.项目立项情况分析</w:t>
        <w:br/>
        <w:t>（1）立项依据充分性</w:t>
        <w:br/>
        <w:t>本项目立项符合行业发展规划和政策要求；本项目立项符合《昌吉市委统战部单位配置内设机构和人员编制规定》中职责范围中的“指导民族团结进步教育和民族团结进步创建工作”，属于我单位履职所需；根据《财政资金直接支付申请书》，本项目资金性质为“公共财政预算”功能分类为“2013499其他统战事务支出”经济分类为“50502商品和服务支出”属于公共财政支持范围，符合中央、地方事权支出责任划分原则；经检查我单位财政管理一体化信息系统，本项目不存在重复。</w:t>
        <w:br/>
        <w:t>综上所述，本指标满分为5.00分，根据评分标准得5.00分，本项目立项依据充分。</w:t>
        <w:br/>
        <w:t>（2）立项程序规范性</w:t>
        <w:br/>
        <w:t>基础建设类模板：本项目根据《国家民委“十四五”时期民族团结进步事业规划》等文件要求，我单位上报《关于申请昌吉市创建铸牢中华民族共同体意识示范市及“十百千万”工作经费》，经市委财经委员会审核，下发财经会议纪要，本项目正式设立。经查看，该项目立项过程产生的相关文件，符合相关要求。本项目为基础建设类项目，属于经常性项目，不涉及事前绩效评估和风险评估。</w:t>
        <w:br/>
        <w:t>非基础建设类模板：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预算绩效管理相关文件要求实施项目。</w:t>
        <w:br/>
        <w:t>综上所述，本指标满分为3.00分，根据评分标准得3.00分，本项目立项程序规范。</w:t>
        <w:br/>
        <w:t>2.绩效目标情况分析</w:t>
        <w:br/>
        <w:t>（1）绩效目标合理性</w:t>
        <w:br/>
        <w:t>①该项目已设置年度绩效目标，具体内容为“该项目投入资金42.73万元。为铸牢中华民族共同体意识，昌吉市委统战部制定《昌吉市贯彻落实&lt;昌吉州2024年铸牢中华民族共同体意识示范创建“十百千万”行动计划&gt;的工作方案》，建设一批铸牢中华民族共同体意识示范点位，开展铸牢中华民族共同体意识宣讲活动，总结民族团结进步创建成果，选树先进，开展铸牢中华民族共同体意识教育培训，打造民族团结试点，做好社会面宣传等。</w:t>
        <w:br/>
        <w:t>②该项目实际工作内容为：建设一批铸牢中华民族共同体意识示范点位，开展铸牢中华民族共同体意识宣讲活动，总结民族团结进步创建成果，选树先进，开展铸牢中华民族共同体意识教育培训，打造民族团结试点，做好社会面宣传。绩效目标与实际工作内容一致，两者具有相关性。</w:t>
        <w:br/>
        <w:t>③该项目按照绩效目标完成数量指标、质量指标、时效指标、成本指标，完成了2024年昌吉市铸牢中华民族共同体意识全市氛围营造、基层铸牢中华民族共同体意识培训，开展系列民族团结活动，铸牢中华民族共同体意识宣传深入人心，加强各民族交往交流交融，预期产出效益和效果是否符合正常的业绩水平。</w:t>
        <w:br/>
        <w:t>④该项目批复的预算金额为42.73万元，《项目支出绩效目标表》中预算金额为42.73万元，预算确定的项目资金与预算确定的项目投资额相匹配。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6个，三级指标9个，定量指标8个，定性指标1个，指标量化率为88.89%，量化率达70.00%以上。</w:t>
        <w:br/>
        <w:t>该《项目绩效目标表》中，数量指标指标值为“开展铸牢中华民族共同体意识活动次数3次”“开展铸牢中华民族共同体意识培训班场次4场次”，三级指标的年度指标值与年度绩效目标中任务数一致，已设置时效指标“项目完成时间（例）”。已设置的绩效目标具备明确性、可衡量性、可实现性、相关性、时限性。</w:t>
        <w:br/>
        <w:t>综上所述，本指标满分为3.00分，根据评分标准得3.00分，本项目所设置绩效指标明确。</w:t>
        <w:br/>
        <w:t>3.资金投入情况分析</w:t>
        <w:br/>
        <w:t>（1）预算编制科学性</w:t>
        <w:br/>
        <w:t>本项目创建铸牢中华民族共同体意识示范市及“十百千万”行动计划工作经费项目，即预算编制较科学且经过论证；</w:t>
        <w:br/>
        <w:t>预算申请内容为创建铸牢中华民族共同体意识示范市及“十百千万”行动计划工作经费，项目实际内容为创建铸牢中华民族共同体意识示范市及“十百千万”行动计划工作经费，预算申请与《创建铸牢中华民族共同体意识示范市及“十百千万”行动计划工作经费项目实施方案》中涉及的项目内容匹配；</w:t>
        <w:br/>
        <w:t>本项目预算申请资金42.73万元，我单位在预算申请中严格按照项目实施内容及测算标准进行核算，其中：铸牢中华民族共同体意识点位打造费用8万元、铸牢中华民族共同体意识开展培训费用12.92万元、铸牢中华民族共同体意识活动、宣传成本21.81万元。预算确定资金量与实际工作任务相匹配。本项目预算额度测算依据充分，严格按照标准编制，预算确定资金量与实际工作任务相匹配；</w:t>
        <w:br/>
        <w:t>综上所述，本指标满分为4.00分，根据评分标准得4分，本项目预算编制科学。</w:t>
        <w:br/>
        <w:t>（2）资金分配合理性</w:t>
        <w:br/>
        <w:t>本项目实际分配资金以《关于创建铸牢中华民族共同体意识示范市及“十百千万”行动计划工作经费项目项目资金的请示》和《创建铸牢中华民族共同体意识示范市及“十百千万”行动计划工作经费项目项目实施方案》为依据进行资金分配，预算资金分配依据充分。根据市委财经领导小组会议纪要，本项目实际到位资金42.73万元，资金分配额度合理，与我单位实际需求相适应。</w:t>
        <w:br/>
        <w:t>综上所述，本指标满分为2.00分，根据评分标准得2分，本项目资金分配合理。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项目过程管理类指标由2个二级指标和5个三级指标构成，权重分19.00分，实际得分19分。</w:t>
        <w:br/>
        <w:t>1.资金管理情况分析</w:t>
        <w:br/>
        <w:t>（1）资金到位率</w:t>
        <w:br/>
        <w:t>本项目预算资金为42.73万元，其中：财政安排资金42.73万元，其他资金0万元，实际到位资金42.73万元，资金到位率=（实际到位资金/预算资金）×100.00%=（42.73/42.73）×100.00%=100.00%。得分=（实际执行率-60.00%）/（1-60.00%）×4.00=4.00分。</w:t>
        <w:br/>
        <w:t>综上所述，本指标满分为4.00分，根据评分标准得4分，本项目资金分配合理。</w:t>
        <w:br/>
        <w:t>（2）预算执行率</w:t>
        <w:br/>
        <w:t>本项目实际支出资金42.73万元，预算执行率=（实际支出资金/实际到位资金）×100.00%=（42.73/42.73）×100.00%=100.0%；</w:t>
        <w:br/>
        <w:t>项目已完成（或未完成），总体完成率为100.0%；</w:t>
        <w:br/>
        <w:t>得分=（实际完成率-60.00%）/（1-60.00%）×权重=100.00%×5.00=5.00分。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昌吉市委统战部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市委统战部资金管理办法》《昌吉市委统战部收支业务管理制度》《昌吉市政府采购业务管理制度》《昌吉市委统战部合同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委统战部财务管理制度》《昌吉市采购业务管理制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③该项目是否存在调整，调整手续是否齐全，如未调整，则填“该项目实施过程中不存在调整事项”。</w:t>
        <w:br/>
        <w:t>④该项目实施所需要的项目人员和场地设备均已落实到位，具体涉及内容包括：项目资金支出严格按照自治区、州、市以及本单位资金管理办法执行，项目启动实施后，为了加快本项目的实施，成立了创建项目工作领导小组，由胡博星任组长，负责项目的组织工作；马建任副组长，负责项目的实施工作；组员包括：杨雅琦和白建成，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项目产出类指标由3个二级指标和7个三级指标构成，权重分30.00分，实际得分30.00分。</w:t>
        <w:br/>
        <w:t>1.数量指标完成情况分析</w:t>
        <w:br/>
        <w:t>“开展铸牢中华民族共同体意识活动次数”指标：预期指标值为“≥3”，根据“佐证材料”中的2024年昌吉市铸牢中华民族共同体意识工作开展情况汇报可证，实际完成指标值为“=3”，指标完成率为100.00%。扣分原因分析：未扣分。</w:t>
        <w:br/>
        <w:t>综上所述，本指标满分为10.0分，根据评分标准得10.0分。</w:t>
        <w:br/>
        <w:t>“开展铸牢中华民族共同体意识培训班场次”指标：预期指标值为“≥4”，根据“佐证材料”中的2024年昌吉市铸牢中华民族共同体意识工作开展情况汇报可证，实际完成指标值为“10”，指标完成率为100.0%。扣分原因分析：未扣分。</w:t>
        <w:br/>
        <w:t>综上所述，本指标满分为20.0分，根据评分标准得20.0分。</w:t>
        <w:br/>
        <w:t>2.质量指标完成情况分析</w:t>
        <w:br/>
        <w:t>“开展铸牢中华民族共同体意识培训出勤率”指标：预期指标值为“&gt;=95%”，根据“佐证材料”中的2024年昌吉市铸牢中华民族共同体意识工作开展情况汇报可证，实际完成指标值为“=95%”，指标完成率为100.0%。</w:t>
        <w:br/>
        <w:t>综上所述，本指标满分为10.00分，根据评分标准得10.00分。</w:t>
        <w:br/>
        <w:t>3.时效指标完成情况分析</w:t>
        <w:br/>
        <w:t>“各项工作按时完成率”指标：预期指标值为“&gt;=95%”，根据“佐证材料”中的2024年昌吉市铸牢中华民族共同体意识工作开展情况汇报可证，实际完成指标值为“=95%”，指标完成率为100.00%。</w:t>
        <w:br/>
        <w:t>综上所述，本指标满分为10.00分，根据评分标准得10.00分。</w:t>
        <w:br/>
        <w:t>4.成本指标完成情况分析</w:t>
        <w:br/>
        <w:t>（1）经济成本指标完成情况分析</w:t>
        <w:br/>
        <w:t>“铸牢中华民族共同体意识,民族团结点位打造成本”指标：预期指标值为“=8万元”，根据“佐证材料”中的成本指标印证说明可证，实际完成指标值为“=8万元”，指标完成率为100.00%。 	</w:t>
        <w:br/>
        <w:t>综上所述，本指标满分为10.00分，根据评分标准得10.00分。</w:t>
        <w:br/>
        <w:t>“铸牢中华民族共同体意识开展培训成本”指标：预期指标值为“12.92万元”，根据“佐证材料”中的成本指标印证说明可证，实际完成指标值为“12.92万元”，指标完成率为100.00%。扣分原因分析：未扣分。</w:t>
        <w:br/>
        <w:t>综上所述，本指标满分为3.00分，根据评分标准得3.00分。</w:t>
        <w:br/>
        <w:t>“铸牢中华民族共同体意识活动、宣传成本”指标：预期指标值为“21.81万元”，根据“佐证材料”中的成本指标印证说明可证，实际完成指标值为“21.81万元”，指标完成率为100.00%。扣分原因分析：未扣分。</w:t>
        <w:br/>
        <w:t>综上所述，本指标满分为7.00分，根据评分标准得7.00分。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项目效益类指标由1个二级指标和1个三级指标构成，权重分20.00分，实际得分20.00分。</w:t>
        <w:br/>
        <w:t>1.经济效益完成情况分析</w:t>
        <w:br/>
        <w:t>无此类指标。</w:t>
        <w:br/>
        <w:t>2.社会效益完成情况分析</w:t>
        <w:br/>
        <w:t>“促进各族干部群众铸牢中华民族共同体意识”指标：预期指标值为“有效促进”，根据“佐证材料”中的2024年昌吉市铸牢中华民族共同体意识工作开展情况汇报可证，实际完成指标值为“基本达成目标”，指标完成率为100.00%。</w:t>
        <w:br/>
        <w:t>综上所述，本指标满分为20.00分，根据评分标准得20.00分。</w:t>
        <w:br/>
        <w:t>3.生态效益完成情况分析</w:t>
        <w:br/>
        <w:t>无此类指标。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项目满意度类指标由1个二级指标和1个三级指标构成，权重分10.00分，实际得分10.00分。</w:t>
        <w:br/>
        <w:t>1.满意度完成情况分析</w:t>
        <w:br/>
        <w:t>“参与活动干部群众满意度”指标：预期指标值为“＞=90%”，根据“佐证材料”中的满意度印证资料可证，实际完成指标值为“=90%”，指标完成率为100.00%。</w:t>
        <w:br/>
        <w:t>综上所述，本指标满分为10.00分，根据评分标准得10.00分。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</w:t>
        <w:br/>
        <w:t>二是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</w:t>
        <w:br/>
        <w:t>三是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</w:t>
        <w:br/>
        <w:t>（二）存在的问题及原因分析</w:t>
        <w:br/>
        <w:t>一是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</w:t>
        <w:br/>
        <w:t>二是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</w:t>
        <w:br/>
        <w:t>三是项目支出绩效评价存在单位限，客观性有待加强。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是加强培训，提高相关人员工作水平。采取多种培训形式对单位财务人员、业务科室人员进行集中培训，进一步树牢绩效观念，提高本单位工作人员的绩效管理能力和工作水平，为预算绩效管理相关工作的顺利开展提供保障。</w:t>
        <w:br/>
        <w:t>二是扎实推进档案规范化建设，提升档案管理水平。进一步完善项目评价资料，项目启动时同步做好档案的归纳与整理，及时整理、收集、汇总，健全档案资料；严格落实昌吉市关于绩效管理工作档案资料归档的相关要求，强化收集力度，确保归档资料的完整齐全。</w:t>
        <w:br/>
        <w:t>三是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