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6C0" w:rsidRDefault="00D446C0">
      <w:pPr>
        <w:spacing w:after="0" w:line="240" w:lineRule="auto"/>
        <w:rPr>
          <w:rFonts w:ascii="宋体" w:eastAsia="宋体"/>
          <w:sz w:val="32"/>
          <w:szCs w:val="32"/>
        </w:rPr>
      </w:pPr>
    </w:p>
    <w:p w:rsidR="00D446C0" w:rsidRDefault="00D446C0">
      <w:pPr>
        <w:spacing w:after="0" w:line="240" w:lineRule="auto"/>
        <w:rPr>
          <w:rFonts w:ascii="宋体" w:eastAsia="宋体"/>
          <w:sz w:val="44"/>
          <w:szCs w:val="44"/>
        </w:rPr>
      </w:pPr>
    </w:p>
    <w:p w:rsidR="00D446C0" w:rsidRDefault="00D446C0">
      <w:pPr>
        <w:spacing w:after="0" w:line="240" w:lineRule="auto"/>
        <w:rPr>
          <w:rFonts w:ascii="宋体" w:eastAsia="宋体"/>
          <w:sz w:val="44"/>
          <w:szCs w:val="44"/>
        </w:rPr>
      </w:pPr>
    </w:p>
    <w:p w:rsidR="00D446C0" w:rsidRDefault="00D446C0">
      <w:pPr>
        <w:spacing w:after="0" w:line="240" w:lineRule="auto"/>
        <w:rPr>
          <w:rFonts w:ascii="宋体" w:eastAsia="宋体"/>
          <w:sz w:val="44"/>
          <w:szCs w:val="44"/>
        </w:rPr>
      </w:pPr>
    </w:p>
    <w:p w:rsidR="00D446C0" w:rsidRDefault="00E2094B">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昌吉市疾病预防控制中心</w:t>
      </w:r>
    </w:p>
    <w:p w:rsidR="00D446C0" w:rsidRDefault="00E2094B">
      <w:pPr>
        <w:spacing w:after="0"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rsidR="00D446C0" w:rsidRDefault="00E2094B">
      <w:pPr>
        <w:rPr>
          <w:lang w:eastAsia="zh-CN"/>
        </w:rPr>
      </w:pPr>
      <w:r>
        <w:rPr>
          <w:sz w:val="0"/>
          <w:szCs w:val="0"/>
          <w:lang w:eastAsia="zh-CN"/>
        </w:rPr>
        <w:br w:type="page"/>
      </w:r>
    </w:p>
    <w:p w:rsidR="00D446C0" w:rsidRDefault="00E2094B">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w:t>
      </w:r>
      <w:r>
        <w:rPr>
          <w:rFonts w:ascii="黑体" w:eastAsia="黑体"/>
          <w:b/>
          <w:sz w:val="32"/>
          <w:szCs w:val="32"/>
          <w:lang w:eastAsia="zh-CN"/>
        </w:rPr>
        <w:t>录</w:t>
      </w:r>
    </w:p>
    <w:p w:rsidR="00D446C0" w:rsidRDefault="00E2094B">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rsidR="00D446C0" w:rsidRDefault="00E2094B">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rsidR="00D446C0" w:rsidRDefault="00E2094B">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rsidR="00D446C0" w:rsidRDefault="00E2094B">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D446C0" w:rsidRDefault="00E2094B">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D446C0" w:rsidRDefault="00E2094B">
      <w:pPr>
        <w:rPr>
          <w:lang w:eastAsia="zh-CN"/>
        </w:rPr>
      </w:pPr>
      <w:r>
        <w:rPr>
          <w:sz w:val="0"/>
          <w:szCs w:val="0"/>
          <w:lang w:eastAsia="zh-CN"/>
        </w:rPr>
        <w:br w:type="page"/>
      </w:r>
    </w:p>
    <w:p w:rsidR="00D446C0" w:rsidRDefault="00E2094B">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第一部分单位概况</w:t>
      </w:r>
    </w:p>
    <w:p w:rsidR="00D446C0" w:rsidRDefault="00E2094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昌吉市疾病预防控制中心的主要职能</w:t>
      </w:r>
      <w:r w:rsidR="00C53EC8">
        <w:rPr>
          <w:rFonts w:ascii="仿宋_GB2312" w:eastAsia="仿宋_GB2312" w:hint="eastAsia"/>
          <w:sz w:val="32"/>
          <w:szCs w:val="32"/>
          <w:lang w:eastAsia="zh-CN"/>
        </w:rPr>
        <w:t>：</w:t>
      </w:r>
      <w:r>
        <w:rPr>
          <w:rFonts w:ascii="仿宋_GB2312" w:eastAsia="仿宋_GB2312"/>
          <w:sz w:val="32"/>
          <w:szCs w:val="32"/>
          <w:lang w:eastAsia="zh-CN"/>
        </w:rPr>
        <w:t>负责辖区内疾病预防控制工作的管理和落实、疫苗使用管理、突发公共卫生事件的监测调查与信息收集、报告落实；开展病原微生物常规检验和常见污染物的检验；指导辖区内医疗机构、社区卫生组织和农村乡（镇）卫生院开展卫生工作，并对从事疾病预防控制相关工作的人员进行培训；负责公共卫</w:t>
      </w:r>
      <w:r>
        <w:rPr>
          <w:rFonts w:ascii="仿宋_GB2312" w:eastAsia="仿宋_GB2312"/>
          <w:sz w:val="32"/>
          <w:szCs w:val="32"/>
          <w:lang w:eastAsia="zh-CN"/>
        </w:rPr>
        <w:t>生健康危害因素监测、报告，指导乡、村和有关部门收集；开展卫生宣传教育与健康促进活动，普及卫生</w:t>
      </w:r>
      <w:r w:rsidR="00C53EC8">
        <w:rPr>
          <w:rFonts w:ascii="仿宋_GB2312" w:eastAsia="仿宋_GB2312" w:hint="eastAsia"/>
          <w:sz w:val="32"/>
          <w:szCs w:val="32"/>
          <w:lang w:eastAsia="zh-CN"/>
        </w:rPr>
        <w:t>疾</w:t>
      </w:r>
      <w:r>
        <w:rPr>
          <w:rFonts w:ascii="仿宋_GB2312" w:eastAsia="仿宋_GB2312"/>
          <w:sz w:val="32"/>
          <w:szCs w:val="32"/>
          <w:lang w:eastAsia="zh-CN"/>
        </w:rPr>
        <w:t>病知识；负责慢性病及相关疾病防控规划和方案的制定和实施，指导其他机构开展慢性病健康教育活动；承担卫健委与卫生监督执法相关检验检测工作，开展初筛检测工作及病人管理工作。</w:t>
      </w:r>
    </w:p>
    <w:p w:rsidR="00D446C0" w:rsidRDefault="00E2094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昌吉市疾病预防控制中心</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88</w:t>
      </w:r>
      <w:r>
        <w:rPr>
          <w:rFonts w:ascii="仿宋_GB2312" w:eastAsia="仿宋_GB2312"/>
          <w:sz w:val="32"/>
          <w:szCs w:val="32"/>
          <w:lang w:eastAsia="zh-CN"/>
        </w:rPr>
        <w:t>人，其中：在职人员</w:t>
      </w:r>
      <w:r>
        <w:rPr>
          <w:rFonts w:ascii="仿宋_GB2312" w:eastAsia="仿宋_GB2312"/>
          <w:sz w:val="32"/>
          <w:szCs w:val="32"/>
          <w:lang w:eastAsia="zh-CN"/>
        </w:rPr>
        <w:t>47</w:t>
      </w:r>
      <w:r>
        <w:rPr>
          <w:rFonts w:ascii="仿宋_GB2312" w:eastAsia="仿宋_GB2312"/>
          <w:sz w:val="32"/>
          <w:szCs w:val="32"/>
          <w:lang w:eastAsia="zh-CN"/>
        </w:rPr>
        <w:t>人，增加</w:t>
      </w:r>
      <w:r>
        <w:rPr>
          <w:rFonts w:ascii="仿宋_GB2312" w:eastAsia="仿宋_GB2312"/>
          <w:sz w:val="32"/>
          <w:szCs w:val="32"/>
          <w:lang w:eastAsia="zh-CN"/>
        </w:rPr>
        <w:t>1</w:t>
      </w:r>
      <w:r>
        <w:rPr>
          <w:rFonts w:ascii="仿宋_GB2312" w:eastAsia="仿宋_GB2312"/>
          <w:sz w:val="32"/>
          <w:szCs w:val="32"/>
          <w:lang w:eastAsia="zh-CN"/>
        </w:rPr>
        <w:t>人；离休人员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41</w:t>
      </w:r>
      <w:r>
        <w:rPr>
          <w:rFonts w:ascii="仿宋_GB2312" w:eastAsia="仿宋_GB2312"/>
          <w:sz w:val="32"/>
          <w:szCs w:val="32"/>
          <w:lang w:eastAsia="zh-CN"/>
        </w:rPr>
        <w:t>人，增加</w:t>
      </w:r>
      <w:r>
        <w:rPr>
          <w:rFonts w:ascii="仿宋_GB2312" w:eastAsia="仿宋_GB2312"/>
          <w:sz w:val="32"/>
          <w:szCs w:val="32"/>
          <w:lang w:eastAsia="zh-CN"/>
        </w:rPr>
        <w:t>5</w:t>
      </w:r>
      <w:r>
        <w:rPr>
          <w:rFonts w:ascii="仿宋_GB2312" w:eastAsia="仿宋_GB2312"/>
          <w:sz w:val="32"/>
          <w:szCs w:val="32"/>
          <w:lang w:eastAsia="zh-CN"/>
        </w:rPr>
        <w:t>人。</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昌吉市疾病预防控制中心无下属预算单位，下设</w:t>
      </w:r>
      <w:r>
        <w:rPr>
          <w:rFonts w:ascii="仿宋_GB2312" w:eastAsia="仿宋_GB2312"/>
          <w:sz w:val="32"/>
          <w:szCs w:val="32"/>
          <w:lang w:eastAsia="zh-CN"/>
        </w:rPr>
        <w:t>13</w:t>
      </w:r>
      <w:r>
        <w:rPr>
          <w:rFonts w:ascii="仿宋_GB2312" w:eastAsia="仿宋_GB2312"/>
          <w:sz w:val="32"/>
          <w:szCs w:val="32"/>
          <w:lang w:eastAsia="zh-CN"/>
        </w:rPr>
        <w:t>个科室，分别是：疾病控制科、免疫规划科、</w:t>
      </w:r>
      <w:r>
        <w:rPr>
          <w:rFonts w:ascii="仿宋_GB2312" w:eastAsia="仿宋_GB2312"/>
          <w:sz w:val="32"/>
          <w:szCs w:val="32"/>
          <w:lang w:eastAsia="zh-CN"/>
        </w:rPr>
        <w:t>结核病防治科、健康教育促进科、公共卫生科</w:t>
      </w:r>
      <w:r>
        <w:rPr>
          <w:rFonts w:ascii="仿宋_GB2312" w:eastAsia="仿宋_GB2312" w:hint="eastAsia"/>
          <w:sz w:val="32"/>
          <w:szCs w:val="32"/>
          <w:lang w:eastAsia="zh-CN"/>
        </w:rPr>
        <w:t>（</w:t>
      </w:r>
      <w:r>
        <w:rPr>
          <w:rFonts w:ascii="仿宋_GB2312" w:eastAsia="仿宋_GB2312"/>
          <w:sz w:val="32"/>
          <w:szCs w:val="32"/>
          <w:lang w:eastAsia="zh-CN"/>
        </w:rPr>
        <w:t>职业卫生科</w:t>
      </w:r>
      <w:r>
        <w:rPr>
          <w:rFonts w:ascii="仿宋_GB2312" w:eastAsia="仿宋_GB2312" w:hint="eastAsia"/>
          <w:sz w:val="32"/>
          <w:szCs w:val="32"/>
          <w:lang w:eastAsia="zh-CN"/>
        </w:rPr>
        <w:t>）</w:t>
      </w:r>
      <w:r>
        <w:rPr>
          <w:rFonts w:ascii="仿宋_GB2312" w:eastAsia="仿宋_GB2312"/>
          <w:sz w:val="32"/>
          <w:szCs w:val="32"/>
          <w:lang w:eastAsia="zh-CN"/>
        </w:rPr>
        <w:t>、质量控制信息科、检验科、地方病防治科、性病防治科、慢性非传染性疾病防治科、党政办、财务科、总务科。</w:t>
      </w:r>
    </w:p>
    <w:p w:rsidR="00D446C0" w:rsidRDefault="00E2094B">
      <w:pPr>
        <w:rPr>
          <w:lang w:eastAsia="zh-CN"/>
        </w:rPr>
      </w:pPr>
      <w:r>
        <w:rPr>
          <w:sz w:val="0"/>
          <w:szCs w:val="0"/>
          <w:lang w:eastAsia="zh-CN"/>
        </w:rPr>
        <w:br w:type="page"/>
      </w:r>
    </w:p>
    <w:p w:rsidR="00D446C0" w:rsidRDefault="00E2094B">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rsidR="00D446C0" w:rsidRDefault="00E2094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4,252.23</w:t>
      </w:r>
      <w:r>
        <w:rPr>
          <w:rFonts w:ascii="仿宋_GB2312" w:eastAsia="仿宋_GB2312"/>
          <w:sz w:val="32"/>
          <w:szCs w:val="32"/>
          <w:lang w:eastAsia="zh-CN"/>
        </w:rPr>
        <w:t>万元，其中：本年收入合计</w:t>
      </w:r>
      <w:r>
        <w:rPr>
          <w:rFonts w:ascii="仿宋_GB2312" w:eastAsia="仿宋_GB2312"/>
          <w:sz w:val="32"/>
          <w:szCs w:val="32"/>
          <w:lang w:eastAsia="zh-CN"/>
        </w:rPr>
        <w:t>4,252.23</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0.00</w:t>
      </w:r>
      <w:r>
        <w:rPr>
          <w:rFonts w:ascii="仿宋_GB2312" w:eastAsia="仿宋_GB2312"/>
          <w:sz w:val="32"/>
          <w:szCs w:val="32"/>
          <w:lang w:eastAsia="zh-CN"/>
        </w:rPr>
        <w:t>万元。</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4,252.23</w:t>
      </w:r>
      <w:r>
        <w:rPr>
          <w:rFonts w:ascii="仿宋_GB2312" w:eastAsia="仿宋_GB2312"/>
          <w:sz w:val="32"/>
          <w:szCs w:val="32"/>
          <w:lang w:eastAsia="zh-CN"/>
        </w:rPr>
        <w:t>万元，其中：本年支出合计</w:t>
      </w:r>
      <w:r>
        <w:rPr>
          <w:rFonts w:ascii="仿宋_GB2312" w:eastAsia="仿宋_GB2312"/>
          <w:sz w:val="32"/>
          <w:szCs w:val="32"/>
          <w:lang w:eastAsia="zh-CN"/>
        </w:rPr>
        <w:t>4,241.37</w:t>
      </w:r>
      <w:r>
        <w:rPr>
          <w:rFonts w:ascii="仿宋_GB2312" w:eastAsia="仿宋_GB2312"/>
          <w:sz w:val="32"/>
          <w:szCs w:val="32"/>
          <w:lang w:eastAsia="zh-CN"/>
        </w:rPr>
        <w:t>万元，结余分配</w:t>
      </w:r>
      <w:r>
        <w:rPr>
          <w:rFonts w:ascii="仿宋_GB2312" w:eastAsia="仿宋_GB2312"/>
          <w:sz w:val="32"/>
          <w:szCs w:val="32"/>
          <w:lang w:eastAsia="zh-CN"/>
        </w:rPr>
        <w:t>10.86</w:t>
      </w:r>
      <w:r>
        <w:rPr>
          <w:rFonts w:ascii="仿宋_GB2312" w:eastAsia="仿宋_GB2312"/>
          <w:sz w:val="32"/>
          <w:szCs w:val="32"/>
          <w:lang w:eastAsia="zh-CN"/>
        </w:rPr>
        <w:t>万元，年末结转和结余</w:t>
      </w:r>
      <w:r>
        <w:rPr>
          <w:rFonts w:ascii="仿宋_GB2312" w:eastAsia="仿宋_GB2312"/>
          <w:sz w:val="32"/>
          <w:szCs w:val="32"/>
          <w:lang w:eastAsia="zh-CN"/>
        </w:rPr>
        <w:t>0.00</w:t>
      </w:r>
      <w:r>
        <w:rPr>
          <w:rFonts w:ascii="仿宋_GB2312" w:eastAsia="仿宋_GB2312"/>
          <w:sz w:val="32"/>
          <w:szCs w:val="32"/>
          <w:lang w:eastAsia="zh-CN"/>
        </w:rPr>
        <w:t>万元。</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w:t>
      </w:r>
      <w:r>
        <w:rPr>
          <w:rFonts w:ascii="仿宋_GB2312" w:eastAsia="仿宋_GB2312"/>
          <w:sz w:val="32"/>
          <w:szCs w:val="32"/>
          <w:lang w:eastAsia="zh-CN"/>
        </w:rPr>
        <w:t>1,802.91</w:t>
      </w:r>
      <w:r>
        <w:rPr>
          <w:rFonts w:ascii="仿宋_GB2312" w:eastAsia="仿宋_GB2312"/>
          <w:sz w:val="32"/>
          <w:szCs w:val="32"/>
          <w:lang w:eastAsia="zh-CN"/>
        </w:rPr>
        <w:t>万元，下降</w:t>
      </w:r>
      <w:r>
        <w:rPr>
          <w:rFonts w:ascii="仿宋_GB2312" w:eastAsia="仿宋_GB2312"/>
          <w:sz w:val="32"/>
          <w:szCs w:val="32"/>
          <w:lang w:eastAsia="zh-CN"/>
        </w:rPr>
        <w:t>29.77%</w:t>
      </w:r>
      <w:r>
        <w:rPr>
          <w:rFonts w:ascii="仿宋_GB2312" w:eastAsia="仿宋_GB2312"/>
          <w:sz w:val="32"/>
          <w:szCs w:val="32"/>
          <w:lang w:eastAsia="zh-CN"/>
        </w:rPr>
        <w:t>，主要原因是：本年接种宫颈癌疫苗人数减少，</w:t>
      </w:r>
      <w:r>
        <w:rPr>
          <w:rFonts w:ascii="仿宋_GB2312" w:eastAsia="仿宋_GB2312" w:hint="eastAsia"/>
          <w:sz w:val="32"/>
          <w:szCs w:val="32"/>
          <w:lang w:eastAsia="zh-CN"/>
        </w:rPr>
        <w:t>疫苗款较上年减少</w:t>
      </w:r>
      <w:r>
        <w:rPr>
          <w:rFonts w:ascii="仿宋_GB2312" w:eastAsia="仿宋_GB2312"/>
          <w:sz w:val="32"/>
          <w:szCs w:val="32"/>
          <w:lang w:eastAsia="zh-CN"/>
        </w:rPr>
        <w:t>。</w:t>
      </w:r>
    </w:p>
    <w:p w:rsidR="00D446C0" w:rsidRDefault="00E2094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4,252.23</w:t>
      </w:r>
      <w:r>
        <w:rPr>
          <w:rFonts w:ascii="仿宋_GB2312" w:eastAsia="仿宋_GB2312"/>
          <w:sz w:val="32"/>
          <w:szCs w:val="32"/>
          <w:lang w:eastAsia="zh-CN"/>
        </w:rPr>
        <w:t>万元，其中：财政拨款收入</w:t>
      </w:r>
      <w:r>
        <w:rPr>
          <w:rFonts w:ascii="仿宋_GB2312" w:eastAsia="仿宋_GB2312"/>
          <w:sz w:val="32"/>
          <w:szCs w:val="32"/>
          <w:lang w:eastAsia="zh-CN"/>
        </w:rPr>
        <w:t>1,591.44</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37.43%</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2,655.58</w:t>
      </w:r>
      <w:r>
        <w:rPr>
          <w:rFonts w:ascii="仿宋_GB2312" w:eastAsia="仿宋_GB2312"/>
          <w:sz w:val="32"/>
          <w:szCs w:val="32"/>
          <w:lang w:eastAsia="zh-CN"/>
        </w:rPr>
        <w:t>万元，占</w:t>
      </w:r>
      <w:r>
        <w:rPr>
          <w:rFonts w:ascii="仿宋_GB2312" w:eastAsia="仿宋_GB2312"/>
          <w:sz w:val="32"/>
          <w:szCs w:val="32"/>
          <w:lang w:eastAsia="zh-CN"/>
        </w:rPr>
        <w:t>62.45%</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5.21</w:t>
      </w:r>
      <w:r>
        <w:rPr>
          <w:rFonts w:ascii="仿宋_GB2312" w:eastAsia="仿宋_GB2312"/>
          <w:sz w:val="32"/>
          <w:szCs w:val="32"/>
          <w:lang w:eastAsia="zh-CN"/>
        </w:rPr>
        <w:t>万元，占</w:t>
      </w:r>
      <w:r>
        <w:rPr>
          <w:rFonts w:ascii="仿宋_GB2312" w:eastAsia="仿宋_GB2312"/>
          <w:sz w:val="32"/>
          <w:szCs w:val="32"/>
          <w:lang w:eastAsia="zh-CN"/>
        </w:rPr>
        <w:t>0.12%</w:t>
      </w:r>
      <w:r>
        <w:rPr>
          <w:rFonts w:ascii="仿宋_GB2312" w:eastAsia="仿宋_GB2312"/>
          <w:sz w:val="32"/>
          <w:szCs w:val="32"/>
          <w:lang w:eastAsia="zh-CN"/>
        </w:rPr>
        <w:t>。</w:t>
      </w:r>
    </w:p>
    <w:p w:rsidR="00D446C0" w:rsidRDefault="00E2094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4,241.37</w:t>
      </w:r>
      <w:r>
        <w:rPr>
          <w:rFonts w:ascii="仿宋_GB2312" w:eastAsia="仿宋_GB2312"/>
          <w:sz w:val="32"/>
          <w:szCs w:val="32"/>
          <w:lang w:eastAsia="zh-CN"/>
        </w:rPr>
        <w:t>万元，其中：基本支出</w:t>
      </w:r>
      <w:r>
        <w:rPr>
          <w:rFonts w:ascii="仿宋_GB2312" w:eastAsia="仿宋_GB2312"/>
          <w:sz w:val="32"/>
          <w:szCs w:val="32"/>
          <w:lang w:eastAsia="zh-CN"/>
        </w:rPr>
        <w:t>1,0</w:t>
      </w:r>
      <w:r>
        <w:rPr>
          <w:rFonts w:ascii="仿宋_GB2312" w:eastAsia="仿宋_GB2312"/>
          <w:sz w:val="32"/>
          <w:szCs w:val="32"/>
          <w:lang w:eastAsia="zh-CN"/>
        </w:rPr>
        <w:t>56.65</w:t>
      </w:r>
      <w:r>
        <w:rPr>
          <w:rFonts w:ascii="仿宋_GB2312" w:eastAsia="仿宋_GB2312"/>
          <w:sz w:val="32"/>
          <w:szCs w:val="32"/>
          <w:lang w:eastAsia="zh-CN"/>
        </w:rPr>
        <w:t>万元，占</w:t>
      </w:r>
      <w:r>
        <w:rPr>
          <w:rFonts w:ascii="仿宋_GB2312" w:eastAsia="仿宋_GB2312"/>
          <w:sz w:val="32"/>
          <w:szCs w:val="32"/>
          <w:lang w:eastAsia="zh-CN"/>
        </w:rPr>
        <w:t>24.91%</w:t>
      </w:r>
      <w:r>
        <w:rPr>
          <w:rFonts w:ascii="仿宋_GB2312" w:eastAsia="仿宋_GB2312"/>
          <w:sz w:val="32"/>
          <w:szCs w:val="32"/>
          <w:lang w:eastAsia="zh-CN"/>
        </w:rPr>
        <w:t>；项目支出</w:t>
      </w:r>
      <w:r>
        <w:rPr>
          <w:rFonts w:ascii="仿宋_GB2312" w:eastAsia="仿宋_GB2312"/>
          <w:sz w:val="32"/>
          <w:szCs w:val="32"/>
          <w:lang w:eastAsia="zh-CN"/>
        </w:rPr>
        <w:t>3,184.72</w:t>
      </w:r>
      <w:r>
        <w:rPr>
          <w:rFonts w:ascii="仿宋_GB2312" w:eastAsia="仿宋_GB2312"/>
          <w:sz w:val="32"/>
          <w:szCs w:val="32"/>
          <w:lang w:eastAsia="zh-CN"/>
        </w:rPr>
        <w:t>万元，占</w:t>
      </w:r>
      <w:r>
        <w:rPr>
          <w:rFonts w:ascii="仿宋_GB2312" w:eastAsia="仿宋_GB2312"/>
          <w:sz w:val="32"/>
          <w:szCs w:val="32"/>
          <w:lang w:eastAsia="zh-CN"/>
        </w:rPr>
        <w:t>75.09%</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D446C0" w:rsidRDefault="00E2094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年度财政拨款收入总计</w:t>
      </w:r>
      <w:r>
        <w:rPr>
          <w:rFonts w:ascii="仿宋_GB2312" w:eastAsia="仿宋_GB2312"/>
          <w:sz w:val="32"/>
          <w:szCs w:val="32"/>
          <w:lang w:eastAsia="zh-CN"/>
        </w:rPr>
        <w:t>1,591.44</w:t>
      </w:r>
      <w:r>
        <w:rPr>
          <w:rFonts w:ascii="仿宋_GB2312" w:eastAsia="仿宋_GB2312"/>
          <w:sz w:val="32"/>
          <w:szCs w:val="32"/>
          <w:lang w:eastAsia="zh-CN"/>
        </w:rPr>
        <w:t>万元，其中：年初财政拨款结转和结余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万元，本年财政拨款收入</w:t>
      </w:r>
      <w:r>
        <w:rPr>
          <w:rFonts w:ascii="仿宋_GB2312" w:eastAsia="仿宋_GB2312"/>
          <w:sz w:val="32"/>
          <w:szCs w:val="32"/>
          <w:lang w:eastAsia="zh-CN"/>
        </w:rPr>
        <w:t>1,591.44</w:t>
      </w:r>
      <w:r>
        <w:rPr>
          <w:rFonts w:ascii="仿宋_GB2312" w:eastAsia="仿宋_GB2312"/>
          <w:sz w:val="32"/>
          <w:szCs w:val="32"/>
          <w:lang w:eastAsia="zh-CN"/>
        </w:rPr>
        <w:t>万元。财政拨款支出总计</w:t>
      </w:r>
      <w:r>
        <w:rPr>
          <w:rFonts w:ascii="仿宋_GB2312" w:eastAsia="仿宋_GB2312"/>
          <w:sz w:val="32"/>
          <w:szCs w:val="32"/>
          <w:lang w:eastAsia="zh-CN"/>
        </w:rPr>
        <w:t>1,591.44</w:t>
      </w:r>
      <w:r>
        <w:rPr>
          <w:rFonts w:ascii="仿宋_GB2312" w:eastAsia="仿宋_GB2312"/>
          <w:sz w:val="32"/>
          <w:szCs w:val="32"/>
          <w:lang w:eastAsia="zh-CN"/>
        </w:rPr>
        <w:t>万元，其中：年末财政拨款结转和结余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万元，本年财政拨款支出</w:t>
      </w:r>
      <w:r>
        <w:rPr>
          <w:rFonts w:ascii="仿宋_GB2312" w:eastAsia="仿宋_GB2312"/>
          <w:sz w:val="32"/>
          <w:szCs w:val="32"/>
          <w:lang w:eastAsia="zh-CN"/>
        </w:rPr>
        <w:t>1,591.44</w:t>
      </w:r>
      <w:r>
        <w:rPr>
          <w:rFonts w:ascii="仿宋_GB2312" w:eastAsia="仿宋_GB2312"/>
          <w:sz w:val="32"/>
          <w:szCs w:val="32"/>
          <w:lang w:eastAsia="zh-CN"/>
        </w:rPr>
        <w:t>万元。</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w:t>
      </w:r>
      <w:r>
        <w:rPr>
          <w:rFonts w:ascii="仿宋_GB2312" w:eastAsia="仿宋_GB2312"/>
          <w:sz w:val="32"/>
          <w:szCs w:val="32"/>
          <w:lang w:eastAsia="zh-CN"/>
        </w:rPr>
        <w:t>上年相比，减少</w:t>
      </w:r>
      <w:r>
        <w:rPr>
          <w:rFonts w:ascii="仿宋_GB2312" w:eastAsia="仿宋_GB2312"/>
          <w:sz w:val="32"/>
          <w:szCs w:val="32"/>
          <w:lang w:eastAsia="zh-CN"/>
        </w:rPr>
        <w:t>656.62</w:t>
      </w:r>
      <w:r>
        <w:rPr>
          <w:rFonts w:ascii="仿宋_GB2312" w:eastAsia="仿宋_GB2312"/>
          <w:sz w:val="32"/>
          <w:szCs w:val="32"/>
          <w:lang w:eastAsia="zh-CN"/>
        </w:rPr>
        <w:t>万元，下降</w:t>
      </w:r>
      <w:r>
        <w:rPr>
          <w:rFonts w:ascii="仿宋_GB2312" w:eastAsia="仿宋_GB2312"/>
          <w:sz w:val="32"/>
          <w:szCs w:val="32"/>
          <w:lang w:eastAsia="zh-CN"/>
        </w:rPr>
        <w:t>29.21%</w:t>
      </w:r>
      <w:r>
        <w:rPr>
          <w:rFonts w:ascii="仿宋_GB2312" w:eastAsia="仿宋_GB2312"/>
          <w:sz w:val="32"/>
          <w:szCs w:val="32"/>
          <w:lang w:eastAsia="zh-CN"/>
        </w:rPr>
        <w:t>，主要原因是：本年接种宫颈癌疫苗人数减少，</w:t>
      </w:r>
      <w:r>
        <w:rPr>
          <w:rFonts w:ascii="仿宋_GB2312" w:eastAsia="仿宋_GB2312" w:hint="eastAsia"/>
          <w:sz w:val="32"/>
          <w:szCs w:val="32"/>
          <w:lang w:eastAsia="zh-CN"/>
        </w:rPr>
        <w:t>疫苗款较上年减少</w:t>
      </w:r>
      <w:r>
        <w:rPr>
          <w:rFonts w:ascii="仿宋_GB2312" w:eastAsia="仿宋_GB2312"/>
          <w:sz w:val="32"/>
          <w:szCs w:val="32"/>
          <w:lang w:eastAsia="zh-CN"/>
        </w:rPr>
        <w:t>。与年初预算相比，年初预算数</w:t>
      </w:r>
      <w:r>
        <w:rPr>
          <w:rFonts w:ascii="仿宋_GB2312" w:eastAsia="仿宋_GB2312"/>
          <w:sz w:val="32"/>
          <w:szCs w:val="32"/>
          <w:lang w:eastAsia="zh-CN"/>
        </w:rPr>
        <w:t>1,304.52</w:t>
      </w:r>
      <w:r>
        <w:rPr>
          <w:rFonts w:ascii="仿宋_GB2312" w:eastAsia="仿宋_GB2312"/>
          <w:sz w:val="32"/>
          <w:szCs w:val="32"/>
          <w:lang w:eastAsia="zh-CN"/>
        </w:rPr>
        <w:t>万元，决算数</w:t>
      </w:r>
      <w:r>
        <w:rPr>
          <w:rFonts w:ascii="仿宋_GB2312" w:eastAsia="仿宋_GB2312"/>
          <w:sz w:val="32"/>
          <w:szCs w:val="32"/>
          <w:lang w:eastAsia="zh-CN"/>
        </w:rPr>
        <w:t>1,591.44</w:t>
      </w:r>
      <w:r>
        <w:rPr>
          <w:rFonts w:ascii="仿宋_GB2312" w:eastAsia="仿宋_GB2312"/>
          <w:sz w:val="32"/>
          <w:szCs w:val="32"/>
          <w:lang w:eastAsia="zh-CN"/>
        </w:rPr>
        <w:t>万元，预决算差异率</w:t>
      </w:r>
      <w:r>
        <w:rPr>
          <w:rFonts w:ascii="仿宋_GB2312" w:eastAsia="仿宋_GB2312"/>
          <w:sz w:val="32"/>
          <w:szCs w:val="32"/>
          <w:lang w:eastAsia="zh-CN"/>
        </w:rPr>
        <w:t>21.99%</w:t>
      </w:r>
      <w:r>
        <w:rPr>
          <w:rFonts w:ascii="仿宋_GB2312" w:eastAsia="仿宋_GB2312"/>
          <w:sz w:val="32"/>
          <w:szCs w:val="32"/>
          <w:lang w:eastAsia="zh-CN"/>
        </w:rPr>
        <w:t>，主要原</w:t>
      </w:r>
      <w:r>
        <w:rPr>
          <w:rFonts w:ascii="仿宋_GB2312" w:eastAsia="仿宋_GB2312"/>
          <w:sz w:val="32"/>
          <w:szCs w:val="32"/>
          <w:lang w:eastAsia="zh-CN"/>
        </w:rPr>
        <w:lastRenderedPageBreak/>
        <w:t>因是：</w:t>
      </w:r>
      <w:r>
        <w:rPr>
          <w:rFonts w:ascii="仿宋_GB2312" w:eastAsia="仿宋_GB2312" w:hint="eastAsia"/>
          <w:sz w:val="32"/>
          <w:szCs w:val="32"/>
          <w:lang w:eastAsia="zh-CN"/>
        </w:rPr>
        <w:t>年中追加重大传染病防控经费、医疗卫生机构能力建设卫生健康人才培养经费</w:t>
      </w:r>
      <w:r>
        <w:rPr>
          <w:rFonts w:ascii="仿宋_GB2312" w:eastAsia="仿宋_GB2312"/>
          <w:sz w:val="32"/>
          <w:szCs w:val="32"/>
          <w:lang w:eastAsia="zh-CN"/>
        </w:rPr>
        <w:t>。</w:t>
      </w:r>
    </w:p>
    <w:p w:rsidR="00D446C0" w:rsidRDefault="00E2094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rsidR="00D446C0" w:rsidRDefault="00E2094B">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1,591.44</w:t>
      </w:r>
      <w:r>
        <w:rPr>
          <w:rFonts w:ascii="仿宋_GB2312" w:eastAsia="仿宋_GB2312"/>
          <w:sz w:val="32"/>
          <w:szCs w:val="32"/>
          <w:lang w:eastAsia="zh-CN"/>
        </w:rPr>
        <w:t>万元，占本年支出合计的</w:t>
      </w:r>
      <w:r>
        <w:rPr>
          <w:rFonts w:ascii="仿宋_GB2312" w:eastAsia="仿宋_GB2312"/>
          <w:sz w:val="32"/>
          <w:szCs w:val="32"/>
          <w:lang w:eastAsia="zh-CN"/>
        </w:rPr>
        <w:t>37.52%</w:t>
      </w:r>
      <w:r>
        <w:rPr>
          <w:rFonts w:ascii="仿宋_GB2312" w:eastAsia="仿宋_GB2312"/>
          <w:sz w:val="32"/>
          <w:szCs w:val="32"/>
          <w:lang w:eastAsia="zh-CN"/>
        </w:rPr>
        <w:t>。与上年相比，减少</w:t>
      </w:r>
      <w:r>
        <w:rPr>
          <w:rFonts w:ascii="仿宋_GB2312" w:eastAsia="仿宋_GB2312"/>
          <w:sz w:val="32"/>
          <w:szCs w:val="32"/>
          <w:lang w:eastAsia="zh-CN"/>
        </w:rPr>
        <w:t>656.62</w:t>
      </w:r>
      <w:r>
        <w:rPr>
          <w:rFonts w:ascii="仿宋_GB2312" w:eastAsia="仿宋_GB2312"/>
          <w:sz w:val="32"/>
          <w:szCs w:val="32"/>
          <w:lang w:eastAsia="zh-CN"/>
        </w:rPr>
        <w:t>万元，下降</w:t>
      </w:r>
      <w:r>
        <w:rPr>
          <w:rFonts w:ascii="仿宋_GB2312" w:eastAsia="仿宋_GB2312"/>
          <w:sz w:val="32"/>
          <w:szCs w:val="32"/>
          <w:lang w:eastAsia="zh-CN"/>
        </w:rPr>
        <w:t>29.</w:t>
      </w:r>
      <w:r>
        <w:rPr>
          <w:rFonts w:ascii="仿宋_GB2312" w:eastAsia="仿宋_GB2312"/>
          <w:sz w:val="32"/>
          <w:szCs w:val="32"/>
          <w:lang w:eastAsia="zh-CN"/>
        </w:rPr>
        <w:t>21%</w:t>
      </w:r>
      <w:r>
        <w:rPr>
          <w:rFonts w:ascii="仿宋_GB2312" w:eastAsia="仿宋_GB2312"/>
          <w:sz w:val="32"/>
          <w:szCs w:val="32"/>
          <w:lang w:eastAsia="zh-CN"/>
        </w:rPr>
        <w:t>，主要原因是：本年接种宫颈癌疫苗人数减少，</w:t>
      </w:r>
      <w:r>
        <w:rPr>
          <w:rFonts w:ascii="仿宋_GB2312" w:eastAsia="仿宋_GB2312" w:hint="eastAsia"/>
          <w:sz w:val="32"/>
          <w:szCs w:val="32"/>
          <w:lang w:eastAsia="zh-CN"/>
        </w:rPr>
        <w:t>疫苗款较上年减少</w:t>
      </w:r>
      <w:r>
        <w:rPr>
          <w:rFonts w:ascii="仿宋_GB2312" w:eastAsia="仿宋_GB2312"/>
          <w:sz w:val="32"/>
          <w:szCs w:val="32"/>
          <w:lang w:eastAsia="zh-CN"/>
        </w:rPr>
        <w:t>。与年初预算相比，年初预算数</w:t>
      </w:r>
      <w:r>
        <w:rPr>
          <w:rFonts w:ascii="仿宋_GB2312" w:eastAsia="仿宋_GB2312"/>
          <w:sz w:val="32"/>
          <w:szCs w:val="32"/>
          <w:lang w:eastAsia="zh-CN"/>
        </w:rPr>
        <w:t>1,304.52</w:t>
      </w:r>
      <w:r>
        <w:rPr>
          <w:rFonts w:ascii="仿宋_GB2312" w:eastAsia="仿宋_GB2312"/>
          <w:sz w:val="32"/>
          <w:szCs w:val="32"/>
          <w:lang w:eastAsia="zh-CN"/>
        </w:rPr>
        <w:t>万元，决算数</w:t>
      </w:r>
      <w:r>
        <w:rPr>
          <w:rFonts w:ascii="仿宋_GB2312" w:eastAsia="仿宋_GB2312"/>
          <w:sz w:val="32"/>
          <w:szCs w:val="32"/>
          <w:lang w:eastAsia="zh-CN"/>
        </w:rPr>
        <w:t>1,591.44</w:t>
      </w:r>
      <w:r>
        <w:rPr>
          <w:rFonts w:ascii="仿宋_GB2312" w:eastAsia="仿宋_GB2312"/>
          <w:sz w:val="32"/>
          <w:szCs w:val="32"/>
          <w:lang w:eastAsia="zh-CN"/>
        </w:rPr>
        <w:t>万元，预决算差异率</w:t>
      </w:r>
      <w:r>
        <w:rPr>
          <w:rFonts w:ascii="仿宋_GB2312" w:eastAsia="仿宋_GB2312"/>
          <w:sz w:val="32"/>
          <w:szCs w:val="32"/>
          <w:lang w:eastAsia="zh-CN"/>
        </w:rPr>
        <w:t>21.99%</w:t>
      </w:r>
      <w:r>
        <w:rPr>
          <w:rFonts w:ascii="仿宋_GB2312" w:eastAsia="仿宋_GB2312"/>
          <w:sz w:val="32"/>
          <w:szCs w:val="32"/>
          <w:lang w:eastAsia="zh-CN"/>
        </w:rPr>
        <w:t>，主要原因是：</w:t>
      </w:r>
      <w:r>
        <w:rPr>
          <w:rFonts w:ascii="仿宋_GB2312" w:eastAsia="仿宋_GB2312" w:hint="eastAsia"/>
          <w:sz w:val="32"/>
          <w:szCs w:val="32"/>
          <w:lang w:eastAsia="zh-CN"/>
        </w:rPr>
        <w:t>年中追加重大传染病防控经费、医疗卫生机构能力建设卫生健康人才培养经费</w:t>
      </w:r>
      <w:r>
        <w:rPr>
          <w:rFonts w:ascii="仿宋_GB2312" w:eastAsia="仿宋_GB2312"/>
          <w:sz w:val="32"/>
          <w:szCs w:val="32"/>
          <w:lang w:eastAsia="zh-CN"/>
        </w:rPr>
        <w:t>。</w:t>
      </w:r>
    </w:p>
    <w:p w:rsidR="00D446C0" w:rsidRDefault="00E2094B">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w:t>
      </w:r>
      <w:r>
        <w:rPr>
          <w:rFonts w:ascii="仿宋_GB2312" w:eastAsia="仿宋_GB2312"/>
          <w:sz w:val="32"/>
          <w:szCs w:val="32"/>
          <w:lang w:eastAsia="zh-CN"/>
        </w:rPr>
        <w:t>137.44</w:t>
      </w:r>
      <w:r>
        <w:rPr>
          <w:rFonts w:ascii="仿宋_GB2312" w:eastAsia="仿宋_GB2312"/>
          <w:sz w:val="32"/>
          <w:szCs w:val="32"/>
          <w:lang w:eastAsia="zh-CN"/>
        </w:rPr>
        <w:t>万元，占</w:t>
      </w:r>
      <w:r>
        <w:rPr>
          <w:rFonts w:ascii="仿宋_GB2312" w:eastAsia="仿宋_GB2312"/>
          <w:sz w:val="32"/>
          <w:szCs w:val="32"/>
          <w:lang w:eastAsia="zh-CN"/>
        </w:rPr>
        <w:t>8.64%</w:t>
      </w:r>
      <w:r>
        <w:rPr>
          <w:rFonts w:ascii="仿宋_GB2312" w:eastAsia="仿宋_GB2312"/>
          <w:sz w:val="32"/>
          <w:szCs w:val="32"/>
          <w:lang w:eastAsia="zh-CN"/>
        </w:rPr>
        <w:t>。</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w:t>
      </w:r>
      <w:r>
        <w:rPr>
          <w:rFonts w:ascii="仿宋_GB2312" w:eastAsia="仿宋_GB2312"/>
          <w:sz w:val="32"/>
          <w:szCs w:val="32"/>
          <w:lang w:eastAsia="zh-CN"/>
        </w:rPr>
        <w:t>1,362.47</w:t>
      </w:r>
      <w:r>
        <w:rPr>
          <w:rFonts w:ascii="仿宋_GB2312" w:eastAsia="仿宋_GB2312"/>
          <w:sz w:val="32"/>
          <w:szCs w:val="32"/>
          <w:lang w:eastAsia="zh-CN"/>
        </w:rPr>
        <w:t>万元，占</w:t>
      </w:r>
      <w:r>
        <w:rPr>
          <w:rFonts w:ascii="仿宋_GB2312" w:eastAsia="仿宋_GB2312"/>
          <w:sz w:val="32"/>
          <w:szCs w:val="32"/>
          <w:lang w:eastAsia="zh-CN"/>
        </w:rPr>
        <w:t>85.61%</w:t>
      </w:r>
      <w:r>
        <w:rPr>
          <w:rFonts w:ascii="仿宋_GB2312" w:eastAsia="仿宋_GB2312"/>
          <w:sz w:val="32"/>
          <w:szCs w:val="32"/>
          <w:lang w:eastAsia="zh-CN"/>
        </w:rPr>
        <w:t>。</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w:t>
      </w:r>
      <w:r>
        <w:rPr>
          <w:rFonts w:ascii="仿宋_GB2312" w:eastAsia="仿宋_GB2312"/>
          <w:sz w:val="32"/>
          <w:szCs w:val="32"/>
          <w:lang w:eastAsia="zh-CN"/>
        </w:rPr>
        <w:t>67.72</w:t>
      </w:r>
      <w:r>
        <w:rPr>
          <w:rFonts w:ascii="仿宋_GB2312" w:eastAsia="仿宋_GB2312"/>
          <w:sz w:val="32"/>
          <w:szCs w:val="32"/>
          <w:lang w:eastAsia="zh-CN"/>
        </w:rPr>
        <w:t>万元，占</w:t>
      </w:r>
      <w:r>
        <w:rPr>
          <w:rFonts w:ascii="仿宋_GB2312" w:eastAsia="仿宋_GB2312"/>
          <w:sz w:val="32"/>
          <w:szCs w:val="32"/>
          <w:lang w:eastAsia="zh-CN"/>
        </w:rPr>
        <w:t>4.26%</w:t>
      </w:r>
      <w:r>
        <w:rPr>
          <w:rFonts w:ascii="仿宋_GB2312" w:eastAsia="仿宋_GB2312"/>
          <w:sz w:val="32"/>
          <w:szCs w:val="32"/>
          <w:lang w:eastAsia="zh-CN"/>
        </w:rPr>
        <w:t>。</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其他支出（类）</w:t>
      </w:r>
      <w:r>
        <w:rPr>
          <w:rFonts w:ascii="仿宋_GB2312" w:eastAsia="仿宋_GB2312"/>
          <w:sz w:val="32"/>
          <w:szCs w:val="32"/>
          <w:lang w:eastAsia="zh-CN"/>
        </w:rPr>
        <w:t>23.80</w:t>
      </w:r>
      <w:r>
        <w:rPr>
          <w:rFonts w:ascii="仿宋_GB2312" w:eastAsia="仿宋_GB2312"/>
          <w:sz w:val="32"/>
          <w:szCs w:val="32"/>
          <w:lang w:eastAsia="zh-CN"/>
        </w:rPr>
        <w:t>万元，占</w:t>
      </w:r>
      <w:r>
        <w:rPr>
          <w:rFonts w:ascii="仿宋_GB2312" w:eastAsia="仿宋_GB2312"/>
          <w:sz w:val="32"/>
          <w:szCs w:val="32"/>
          <w:lang w:eastAsia="zh-CN"/>
        </w:rPr>
        <w:t>1</w:t>
      </w:r>
      <w:r>
        <w:rPr>
          <w:rFonts w:ascii="仿宋_GB2312" w:eastAsia="仿宋_GB2312"/>
          <w:sz w:val="32"/>
          <w:szCs w:val="32"/>
          <w:lang w:eastAsia="zh-CN"/>
        </w:rPr>
        <w:t>.50%</w:t>
      </w:r>
      <w:r>
        <w:rPr>
          <w:rFonts w:ascii="仿宋_GB2312" w:eastAsia="仿宋_GB2312"/>
          <w:sz w:val="32"/>
          <w:szCs w:val="32"/>
          <w:lang w:eastAsia="zh-CN"/>
        </w:rPr>
        <w:t>。</w:t>
      </w:r>
    </w:p>
    <w:p w:rsidR="00D446C0" w:rsidRDefault="00E2094B">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rsidR="00D446C0" w:rsidRDefault="00E2094B">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、社会保障和就业支出（类）行政事业单位养老支出（款）机关事业单位基本养老保险缴费支出（项）：支出决算数为</w:t>
      </w:r>
      <w:r>
        <w:rPr>
          <w:rFonts w:ascii="仿宋_GB2312" w:eastAsia="仿宋_GB2312"/>
          <w:sz w:val="32"/>
          <w:szCs w:val="32"/>
          <w:lang w:eastAsia="zh-CN"/>
        </w:rPr>
        <w:t>89.50</w:t>
      </w:r>
      <w:r>
        <w:rPr>
          <w:rFonts w:ascii="仿宋_GB2312" w:eastAsia="仿宋_GB2312"/>
          <w:sz w:val="32"/>
          <w:szCs w:val="32"/>
          <w:lang w:eastAsia="zh-CN"/>
        </w:rPr>
        <w:t>万元，比上年决算减少</w:t>
      </w:r>
      <w:r>
        <w:rPr>
          <w:rFonts w:ascii="仿宋_GB2312" w:eastAsia="仿宋_GB2312"/>
          <w:sz w:val="32"/>
          <w:szCs w:val="32"/>
          <w:lang w:eastAsia="zh-CN"/>
        </w:rPr>
        <w:t>2.54</w:t>
      </w:r>
      <w:r>
        <w:rPr>
          <w:rFonts w:ascii="仿宋_GB2312" w:eastAsia="仿宋_GB2312"/>
          <w:sz w:val="32"/>
          <w:szCs w:val="32"/>
          <w:lang w:eastAsia="zh-CN"/>
        </w:rPr>
        <w:t>万元，下降</w:t>
      </w:r>
      <w:r>
        <w:rPr>
          <w:rFonts w:ascii="仿宋_GB2312" w:eastAsia="仿宋_GB2312"/>
          <w:sz w:val="32"/>
          <w:szCs w:val="32"/>
          <w:lang w:eastAsia="zh-CN"/>
        </w:rPr>
        <w:t>2.76%</w:t>
      </w:r>
      <w:r>
        <w:rPr>
          <w:rFonts w:ascii="仿宋_GB2312" w:eastAsia="仿宋_GB2312"/>
          <w:sz w:val="32"/>
          <w:szCs w:val="32"/>
          <w:lang w:eastAsia="zh-CN"/>
        </w:rPr>
        <w:t>，主要原因是：</w:t>
      </w:r>
      <w:r>
        <w:rPr>
          <w:rFonts w:ascii="仿宋_GB2312" w:eastAsia="仿宋_GB2312" w:hint="eastAsia"/>
          <w:sz w:val="32"/>
          <w:szCs w:val="32"/>
          <w:lang w:eastAsia="zh-CN"/>
        </w:rPr>
        <w:t>单位本年新进人员职级低，新进人员</w:t>
      </w:r>
      <w:r>
        <w:rPr>
          <w:rFonts w:ascii="仿宋_GB2312" w:eastAsia="仿宋_GB2312"/>
          <w:sz w:val="32"/>
          <w:szCs w:val="32"/>
          <w:lang w:eastAsia="zh-CN"/>
        </w:rPr>
        <w:t>基本养老保险缴费</w:t>
      </w:r>
      <w:r>
        <w:rPr>
          <w:rFonts w:ascii="仿宋_GB2312" w:eastAsia="仿宋_GB2312" w:hint="eastAsia"/>
          <w:sz w:val="32"/>
          <w:szCs w:val="32"/>
          <w:lang w:eastAsia="zh-CN"/>
        </w:rPr>
        <w:t>基数低，人员</w:t>
      </w:r>
      <w:r>
        <w:rPr>
          <w:rFonts w:ascii="仿宋_GB2312" w:eastAsia="仿宋_GB2312"/>
          <w:sz w:val="32"/>
          <w:szCs w:val="32"/>
          <w:lang w:eastAsia="zh-CN"/>
        </w:rPr>
        <w:t>基本养老保险缴费</w:t>
      </w:r>
      <w:r>
        <w:rPr>
          <w:rFonts w:ascii="仿宋_GB2312" w:eastAsia="仿宋_GB2312" w:hint="eastAsia"/>
          <w:sz w:val="32"/>
          <w:szCs w:val="32"/>
          <w:lang w:eastAsia="zh-CN"/>
        </w:rPr>
        <w:t>减少</w:t>
      </w:r>
      <w:r>
        <w:rPr>
          <w:rFonts w:ascii="仿宋_GB2312" w:eastAsia="仿宋_GB2312"/>
          <w:sz w:val="32"/>
          <w:szCs w:val="32"/>
          <w:lang w:eastAsia="zh-CN"/>
        </w:rPr>
        <w:t>；</w:t>
      </w:r>
    </w:p>
    <w:p w:rsidR="00D446C0" w:rsidRDefault="00E2094B">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、社会保障和就业支出（类）行政事业单位养老支出（款）机关事业单位职业年金缴费支出（项）：支出决算数为</w:t>
      </w:r>
      <w:r>
        <w:rPr>
          <w:rFonts w:ascii="仿宋_GB2312" w:eastAsia="仿宋_GB2312"/>
          <w:sz w:val="32"/>
          <w:szCs w:val="32"/>
          <w:lang w:eastAsia="zh-CN"/>
        </w:rPr>
        <w:t>47.94</w:t>
      </w:r>
      <w:r>
        <w:rPr>
          <w:rFonts w:ascii="仿宋_GB2312" w:eastAsia="仿宋_GB2312"/>
          <w:sz w:val="32"/>
          <w:szCs w:val="32"/>
          <w:lang w:eastAsia="zh-CN"/>
        </w:rPr>
        <w:t>万元，比上年决算增加</w:t>
      </w:r>
      <w:r>
        <w:rPr>
          <w:rFonts w:ascii="仿宋_GB2312" w:eastAsia="仿宋_GB2312"/>
          <w:sz w:val="32"/>
          <w:szCs w:val="32"/>
          <w:lang w:eastAsia="zh-CN"/>
        </w:rPr>
        <w:t>9.47</w:t>
      </w:r>
      <w:r>
        <w:rPr>
          <w:rFonts w:ascii="仿宋_GB2312" w:eastAsia="仿宋_GB2312"/>
          <w:sz w:val="32"/>
          <w:szCs w:val="32"/>
          <w:lang w:eastAsia="zh-CN"/>
        </w:rPr>
        <w:t>万元，增长</w:t>
      </w:r>
      <w:r>
        <w:rPr>
          <w:rFonts w:ascii="仿宋_GB2312" w:eastAsia="仿宋_GB2312"/>
          <w:sz w:val="32"/>
          <w:szCs w:val="32"/>
          <w:lang w:eastAsia="zh-CN"/>
        </w:rPr>
        <w:t>24.62%</w:t>
      </w:r>
      <w:r>
        <w:rPr>
          <w:rFonts w:ascii="仿宋_GB2312" w:eastAsia="仿宋_GB2312"/>
          <w:sz w:val="32"/>
          <w:szCs w:val="32"/>
          <w:lang w:eastAsia="zh-CN"/>
        </w:rPr>
        <w:t>，主要原因是：</w:t>
      </w:r>
      <w:r>
        <w:rPr>
          <w:rFonts w:ascii="仿宋_GB2312" w:eastAsia="仿宋_GB2312" w:hint="eastAsia"/>
          <w:sz w:val="32"/>
          <w:szCs w:val="32"/>
          <w:lang w:eastAsia="zh-CN"/>
        </w:rPr>
        <w:t>本年新增退休人员，一次性发放职业年金增加</w:t>
      </w:r>
      <w:r>
        <w:rPr>
          <w:rFonts w:ascii="仿宋_GB2312" w:eastAsia="仿宋_GB2312"/>
          <w:sz w:val="32"/>
          <w:szCs w:val="32"/>
          <w:lang w:eastAsia="zh-CN"/>
        </w:rPr>
        <w:t>；</w:t>
      </w:r>
    </w:p>
    <w:p w:rsidR="00D446C0" w:rsidRDefault="00E2094B">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sz w:val="32"/>
          <w:szCs w:val="32"/>
          <w:lang w:eastAsia="zh-CN"/>
        </w:rPr>
        <w:t>、卫生健康支出（类）公共卫生（款）疾病预防控制机构（项）：支出决算数为</w:t>
      </w:r>
      <w:r>
        <w:rPr>
          <w:rFonts w:ascii="仿宋_GB2312" w:eastAsia="仿宋_GB2312"/>
          <w:sz w:val="32"/>
          <w:szCs w:val="32"/>
          <w:lang w:eastAsia="zh-CN"/>
        </w:rPr>
        <w:t>855.95</w:t>
      </w:r>
      <w:r>
        <w:rPr>
          <w:rFonts w:ascii="仿宋_GB2312" w:eastAsia="仿宋_GB2312"/>
          <w:sz w:val="32"/>
          <w:szCs w:val="32"/>
          <w:lang w:eastAsia="zh-CN"/>
        </w:rPr>
        <w:t>万元，比上年决算减少</w:t>
      </w:r>
      <w:r>
        <w:rPr>
          <w:rFonts w:ascii="仿宋_GB2312" w:eastAsia="仿宋_GB2312"/>
          <w:sz w:val="32"/>
          <w:szCs w:val="32"/>
          <w:lang w:eastAsia="zh-CN"/>
        </w:rPr>
        <w:t>312.57</w:t>
      </w:r>
      <w:r>
        <w:rPr>
          <w:rFonts w:ascii="仿宋_GB2312" w:eastAsia="仿宋_GB2312"/>
          <w:sz w:val="32"/>
          <w:szCs w:val="32"/>
          <w:lang w:eastAsia="zh-CN"/>
        </w:rPr>
        <w:t>万元，下降</w:t>
      </w:r>
      <w:r>
        <w:rPr>
          <w:rFonts w:ascii="仿宋_GB2312" w:eastAsia="仿宋_GB2312"/>
          <w:sz w:val="32"/>
          <w:szCs w:val="32"/>
          <w:lang w:eastAsia="zh-CN"/>
        </w:rPr>
        <w:t>26.75%</w:t>
      </w:r>
      <w:r>
        <w:rPr>
          <w:rFonts w:ascii="仿宋_GB2312" w:eastAsia="仿宋_GB2312"/>
          <w:sz w:val="32"/>
          <w:szCs w:val="32"/>
          <w:lang w:eastAsia="zh-CN"/>
        </w:rPr>
        <w:t>，主要原因是：本年</w:t>
      </w:r>
      <w:r>
        <w:rPr>
          <w:rFonts w:ascii="仿宋_GB2312" w:eastAsia="仿宋_GB2312" w:hint="eastAsia"/>
          <w:sz w:val="32"/>
          <w:szCs w:val="32"/>
          <w:lang w:eastAsia="zh-CN"/>
        </w:rPr>
        <w:t>单位</w:t>
      </w:r>
      <w:r>
        <w:rPr>
          <w:rFonts w:ascii="仿宋_GB2312" w:eastAsia="仿宋_GB2312"/>
          <w:sz w:val="32"/>
          <w:szCs w:val="32"/>
          <w:lang w:eastAsia="zh-CN"/>
        </w:rPr>
        <w:t>方舱实验室</w:t>
      </w:r>
      <w:r>
        <w:rPr>
          <w:rFonts w:ascii="仿宋_GB2312" w:eastAsia="仿宋_GB2312" w:hint="eastAsia"/>
          <w:sz w:val="32"/>
          <w:szCs w:val="32"/>
          <w:lang w:eastAsia="zh-CN"/>
        </w:rPr>
        <w:t>项目支出</w:t>
      </w:r>
      <w:r>
        <w:rPr>
          <w:rFonts w:ascii="仿宋_GB2312" w:eastAsia="仿宋_GB2312"/>
          <w:sz w:val="32"/>
          <w:szCs w:val="32"/>
          <w:lang w:eastAsia="zh-CN"/>
        </w:rPr>
        <w:t>减少；</w:t>
      </w:r>
    </w:p>
    <w:p w:rsidR="00D446C0" w:rsidRDefault="00E2094B">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4</w:t>
      </w:r>
      <w:r>
        <w:rPr>
          <w:rFonts w:ascii="仿宋_GB2312" w:eastAsia="仿宋_GB2312"/>
          <w:sz w:val="32"/>
          <w:szCs w:val="32"/>
          <w:lang w:eastAsia="zh-CN"/>
        </w:rPr>
        <w:t>、卫生健康支出（类）公共卫生（款）基本公共卫生服务（项）：支出决算数为</w:t>
      </w:r>
      <w:r>
        <w:rPr>
          <w:rFonts w:ascii="仿宋_GB2312" w:eastAsia="仿宋_GB2312"/>
          <w:sz w:val="32"/>
          <w:szCs w:val="32"/>
          <w:lang w:eastAsia="zh-CN"/>
        </w:rPr>
        <w:t>36.77</w:t>
      </w:r>
      <w:r>
        <w:rPr>
          <w:rFonts w:ascii="仿宋_GB2312" w:eastAsia="仿宋_GB2312"/>
          <w:sz w:val="32"/>
          <w:szCs w:val="32"/>
          <w:lang w:eastAsia="zh-CN"/>
        </w:rPr>
        <w:t>万元，比上年决算增加</w:t>
      </w:r>
      <w:r>
        <w:rPr>
          <w:rFonts w:ascii="仿宋_GB2312" w:eastAsia="仿宋_GB2312"/>
          <w:sz w:val="32"/>
          <w:szCs w:val="32"/>
          <w:lang w:eastAsia="zh-CN"/>
        </w:rPr>
        <w:t>2.09</w:t>
      </w:r>
      <w:r>
        <w:rPr>
          <w:rFonts w:ascii="仿宋_GB2312" w:eastAsia="仿宋_GB2312"/>
          <w:sz w:val="32"/>
          <w:szCs w:val="32"/>
          <w:lang w:eastAsia="zh-CN"/>
        </w:rPr>
        <w:t>万元，增长</w:t>
      </w:r>
      <w:r>
        <w:rPr>
          <w:rFonts w:ascii="仿宋_GB2312" w:eastAsia="仿宋_GB2312"/>
          <w:sz w:val="32"/>
          <w:szCs w:val="32"/>
          <w:lang w:eastAsia="zh-CN"/>
        </w:rPr>
        <w:t>6.03%</w:t>
      </w:r>
      <w:r>
        <w:rPr>
          <w:rFonts w:ascii="仿宋_GB2312" w:eastAsia="仿宋_GB2312"/>
          <w:sz w:val="32"/>
          <w:szCs w:val="32"/>
          <w:lang w:eastAsia="zh-CN"/>
        </w:rPr>
        <w:t>，主要原因是：本年</w:t>
      </w:r>
      <w:r>
        <w:rPr>
          <w:rFonts w:ascii="仿宋_GB2312" w:eastAsia="仿宋_GB2312" w:hint="eastAsia"/>
          <w:sz w:val="32"/>
          <w:szCs w:val="32"/>
          <w:lang w:eastAsia="zh-CN"/>
        </w:rPr>
        <w:t>单位</w:t>
      </w:r>
      <w:r>
        <w:rPr>
          <w:rFonts w:ascii="仿宋_GB2312" w:eastAsia="仿宋_GB2312"/>
          <w:sz w:val="32"/>
          <w:szCs w:val="32"/>
          <w:lang w:eastAsia="zh-CN"/>
        </w:rPr>
        <w:t>鼠疫防治项目资金</w:t>
      </w:r>
      <w:r>
        <w:rPr>
          <w:rFonts w:ascii="仿宋_GB2312" w:eastAsia="仿宋_GB2312" w:hint="eastAsia"/>
          <w:sz w:val="32"/>
          <w:szCs w:val="32"/>
          <w:lang w:eastAsia="zh-CN"/>
        </w:rPr>
        <w:t>增加</w:t>
      </w:r>
      <w:r>
        <w:rPr>
          <w:rFonts w:ascii="仿宋_GB2312" w:eastAsia="仿宋_GB2312"/>
          <w:sz w:val="32"/>
          <w:szCs w:val="32"/>
          <w:lang w:eastAsia="zh-CN"/>
        </w:rPr>
        <w:t>；</w:t>
      </w:r>
    </w:p>
    <w:p w:rsidR="00D446C0" w:rsidRDefault="00E2094B">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w:t>
      </w:r>
      <w:r>
        <w:rPr>
          <w:rFonts w:ascii="仿宋_GB2312" w:eastAsia="仿宋_GB2312"/>
          <w:sz w:val="32"/>
          <w:szCs w:val="32"/>
          <w:lang w:eastAsia="zh-CN"/>
        </w:rPr>
        <w:t>、卫生健康支出（类）公共卫生（款）重大公共卫生服务（项）：支出决算数为</w:t>
      </w:r>
      <w:r>
        <w:rPr>
          <w:rFonts w:ascii="仿宋_GB2312" w:eastAsia="仿宋_GB2312"/>
          <w:sz w:val="32"/>
          <w:szCs w:val="32"/>
          <w:lang w:eastAsia="zh-CN"/>
        </w:rPr>
        <w:t>387.73</w:t>
      </w:r>
      <w:r>
        <w:rPr>
          <w:rFonts w:ascii="仿宋_GB2312" w:eastAsia="仿宋_GB2312"/>
          <w:sz w:val="32"/>
          <w:szCs w:val="32"/>
          <w:lang w:eastAsia="zh-CN"/>
        </w:rPr>
        <w:t>万元，比上年决算增加</w:t>
      </w:r>
      <w:r>
        <w:rPr>
          <w:rFonts w:ascii="仿宋_GB2312" w:eastAsia="仿宋_GB2312"/>
          <w:sz w:val="32"/>
          <w:szCs w:val="32"/>
          <w:lang w:eastAsia="zh-CN"/>
        </w:rPr>
        <w:t>7</w:t>
      </w:r>
      <w:r>
        <w:rPr>
          <w:rFonts w:ascii="仿宋_GB2312" w:eastAsia="仿宋_GB2312"/>
          <w:sz w:val="32"/>
          <w:szCs w:val="32"/>
          <w:lang w:eastAsia="zh-CN"/>
        </w:rPr>
        <w:t>1.13</w:t>
      </w:r>
      <w:r>
        <w:rPr>
          <w:rFonts w:ascii="仿宋_GB2312" w:eastAsia="仿宋_GB2312"/>
          <w:sz w:val="32"/>
          <w:szCs w:val="32"/>
          <w:lang w:eastAsia="zh-CN"/>
        </w:rPr>
        <w:t>万元，增长</w:t>
      </w:r>
      <w:r>
        <w:rPr>
          <w:rFonts w:ascii="仿宋_GB2312" w:eastAsia="仿宋_GB2312"/>
          <w:sz w:val="32"/>
          <w:szCs w:val="32"/>
          <w:lang w:eastAsia="zh-CN"/>
        </w:rPr>
        <w:t>22.47%</w:t>
      </w:r>
      <w:r>
        <w:rPr>
          <w:rFonts w:ascii="仿宋_GB2312" w:eastAsia="仿宋_GB2312"/>
          <w:sz w:val="32"/>
          <w:szCs w:val="32"/>
          <w:lang w:eastAsia="zh-CN"/>
        </w:rPr>
        <w:t>，主要原因是：本年</w:t>
      </w:r>
      <w:r>
        <w:rPr>
          <w:rFonts w:ascii="仿宋_GB2312" w:eastAsia="仿宋_GB2312" w:hint="eastAsia"/>
          <w:sz w:val="32"/>
          <w:szCs w:val="32"/>
          <w:lang w:eastAsia="zh-CN"/>
        </w:rPr>
        <w:t>单位</w:t>
      </w:r>
      <w:r>
        <w:rPr>
          <w:rFonts w:ascii="仿宋_GB2312" w:eastAsia="仿宋_GB2312"/>
          <w:sz w:val="32"/>
          <w:szCs w:val="32"/>
          <w:lang w:eastAsia="zh-CN"/>
        </w:rPr>
        <w:t>重大公共卫生服务项目资金</w:t>
      </w:r>
      <w:r>
        <w:rPr>
          <w:rFonts w:ascii="仿宋_GB2312" w:eastAsia="仿宋_GB2312" w:hint="eastAsia"/>
          <w:sz w:val="32"/>
          <w:szCs w:val="32"/>
          <w:lang w:eastAsia="zh-CN"/>
        </w:rPr>
        <w:t>、</w:t>
      </w:r>
      <w:r>
        <w:rPr>
          <w:rFonts w:ascii="仿宋_GB2312" w:eastAsia="仿宋_GB2312"/>
          <w:sz w:val="32"/>
          <w:szCs w:val="32"/>
          <w:lang w:eastAsia="zh-CN"/>
        </w:rPr>
        <w:t>重大疾病检测</w:t>
      </w:r>
      <w:r>
        <w:rPr>
          <w:rFonts w:ascii="仿宋_GB2312" w:eastAsia="仿宋_GB2312" w:hint="eastAsia"/>
          <w:sz w:val="32"/>
          <w:szCs w:val="32"/>
          <w:lang w:eastAsia="zh-CN"/>
        </w:rPr>
        <w:t>项目</w:t>
      </w:r>
      <w:r>
        <w:rPr>
          <w:rFonts w:ascii="仿宋_GB2312" w:eastAsia="仿宋_GB2312"/>
          <w:sz w:val="32"/>
          <w:szCs w:val="32"/>
          <w:lang w:eastAsia="zh-CN"/>
        </w:rPr>
        <w:t>资金</w:t>
      </w:r>
      <w:r>
        <w:rPr>
          <w:rFonts w:ascii="仿宋_GB2312" w:eastAsia="仿宋_GB2312" w:hint="eastAsia"/>
          <w:sz w:val="32"/>
          <w:szCs w:val="32"/>
          <w:lang w:eastAsia="zh-CN"/>
        </w:rPr>
        <w:t>增加</w:t>
      </w:r>
      <w:r>
        <w:rPr>
          <w:rFonts w:ascii="仿宋_GB2312" w:eastAsia="仿宋_GB2312"/>
          <w:sz w:val="32"/>
          <w:szCs w:val="32"/>
          <w:lang w:eastAsia="zh-CN"/>
        </w:rPr>
        <w:t>；</w:t>
      </w:r>
    </w:p>
    <w:p w:rsidR="00D446C0" w:rsidRDefault="00E2094B">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w:t>
      </w:r>
      <w:r>
        <w:rPr>
          <w:rFonts w:ascii="仿宋_GB2312" w:eastAsia="仿宋_GB2312"/>
          <w:sz w:val="32"/>
          <w:szCs w:val="32"/>
          <w:lang w:eastAsia="zh-CN"/>
        </w:rPr>
        <w:t>、卫生健康支出（类）公共卫生（款）突发公共卫生事件应急处置（项）：支出决算数为</w:t>
      </w:r>
      <w:r>
        <w:rPr>
          <w:rFonts w:ascii="仿宋_GB2312" w:eastAsia="仿宋_GB2312"/>
          <w:sz w:val="32"/>
          <w:szCs w:val="32"/>
          <w:lang w:eastAsia="zh-CN"/>
        </w:rPr>
        <w:t>15.00</w:t>
      </w:r>
      <w:r>
        <w:rPr>
          <w:rFonts w:ascii="仿宋_GB2312" w:eastAsia="仿宋_GB2312"/>
          <w:sz w:val="32"/>
          <w:szCs w:val="32"/>
          <w:lang w:eastAsia="zh-CN"/>
        </w:rPr>
        <w:t>万元，比上年决算减少</w:t>
      </w:r>
      <w:r>
        <w:rPr>
          <w:rFonts w:ascii="仿宋_GB2312" w:eastAsia="仿宋_GB2312"/>
          <w:sz w:val="32"/>
          <w:szCs w:val="32"/>
          <w:lang w:eastAsia="zh-CN"/>
        </w:rPr>
        <w:t>435.00</w:t>
      </w:r>
      <w:r>
        <w:rPr>
          <w:rFonts w:ascii="仿宋_GB2312" w:eastAsia="仿宋_GB2312"/>
          <w:sz w:val="32"/>
          <w:szCs w:val="32"/>
          <w:lang w:eastAsia="zh-CN"/>
        </w:rPr>
        <w:t>万元，下降</w:t>
      </w:r>
      <w:r>
        <w:rPr>
          <w:rFonts w:ascii="仿宋_GB2312" w:eastAsia="仿宋_GB2312"/>
          <w:sz w:val="32"/>
          <w:szCs w:val="32"/>
          <w:lang w:eastAsia="zh-CN"/>
        </w:rPr>
        <w:t>96.67%</w:t>
      </w:r>
      <w:r>
        <w:rPr>
          <w:rFonts w:ascii="仿宋_GB2312" w:eastAsia="仿宋_GB2312"/>
          <w:sz w:val="32"/>
          <w:szCs w:val="32"/>
          <w:lang w:eastAsia="zh-CN"/>
        </w:rPr>
        <w:t>，主要原因是：本年</w:t>
      </w:r>
      <w:r>
        <w:rPr>
          <w:rFonts w:ascii="仿宋_GB2312" w:eastAsia="仿宋_GB2312" w:hint="eastAsia"/>
          <w:sz w:val="32"/>
          <w:szCs w:val="32"/>
          <w:lang w:eastAsia="zh-CN"/>
        </w:rPr>
        <w:t>单位</w:t>
      </w:r>
      <w:r>
        <w:rPr>
          <w:rFonts w:ascii="仿宋_GB2312" w:eastAsia="仿宋_GB2312"/>
          <w:sz w:val="32"/>
          <w:szCs w:val="32"/>
          <w:lang w:eastAsia="zh-CN"/>
        </w:rPr>
        <w:t>PCR</w:t>
      </w:r>
      <w:r>
        <w:rPr>
          <w:rFonts w:ascii="仿宋_GB2312" w:eastAsia="仿宋_GB2312"/>
          <w:sz w:val="32"/>
          <w:szCs w:val="32"/>
          <w:lang w:eastAsia="zh-CN"/>
        </w:rPr>
        <w:t>实验室设备及改造支出减少；</w:t>
      </w:r>
    </w:p>
    <w:p w:rsidR="00D446C0" w:rsidRDefault="00E2094B">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w:t>
      </w:r>
      <w:r>
        <w:rPr>
          <w:rFonts w:ascii="仿宋_GB2312" w:eastAsia="仿宋_GB2312"/>
          <w:sz w:val="32"/>
          <w:szCs w:val="32"/>
          <w:lang w:eastAsia="zh-CN"/>
        </w:rPr>
        <w:t>、卫生健康支出（类）公共卫生（款）其他公共卫生支出（项）：支出决算数为</w:t>
      </w:r>
      <w:r>
        <w:rPr>
          <w:rFonts w:ascii="仿宋_GB2312" w:eastAsia="仿宋_GB2312"/>
          <w:sz w:val="32"/>
          <w:szCs w:val="32"/>
          <w:lang w:eastAsia="zh-CN"/>
        </w:rPr>
        <w:t>6.00</w:t>
      </w:r>
      <w:r>
        <w:rPr>
          <w:rFonts w:ascii="仿宋_GB2312" w:eastAsia="仿宋_GB2312"/>
          <w:sz w:val="32"/>
          <w:szCs w:val="32"/>
          <w:lang w:eastAsia="zh-CN"/>
        </w:rPr>
        <w:t>万元，比上年决算减少</w:t>
      </w:r>
      <w:r>
        <w:rPr>
          <w:rFonts w:ascii="仿宋_GB2312" w:eastAsia="仿宋_GB2312"/>
          <w:sz w:val="32"/>
          <w:szCs w:val="32"/>
          <w:lang w:eastAsia="zh-CN"/>
        </w:rPr>
        <w:t>1.18</w:t>
      </w:r>
      <w:r>
        <w:rPr>
          <w:rFonts w:ascii="仿宋_GB2312" w:eastAsia="仿宋_GB2312"/>
          <w:sz w:val="32"/>
          <w:szCs w:val="32"/>
          <w:lang w:eastAsia="zh-CN"/>
        </w:rPr>
        <w:t>万元，下降</w:t>
      </w:r>
      <w:r>
        <w:rPr>
          <w:rFonts w:ascii="仿宋_GB2312" w:eastAsia="仿宋_GB2312"/>
          <w:sz w:val="32"/>
          <w:szCs w:val="32"/>
          <w:lang w:eastAsia="zh-CN"/>
        </w:rPr>
        <w:t>16.43%</w:t>
      </w:r>
      <w:r>
        <w:rPr>
          <w:rFonts w:ascii="仿宋_GB2312" w:eastAsia="仿宋_GB2312"/>
          <w:sz w:val="32"/>
          <w:szCs w:val="32"/>
          <w:lang w:eastAsia="zh-CN"/>
        </w:rPr>
        <w:t>，主要原因是：本年</w:t>
      </w:r>
      <w:r>
        <w:rPr>
          <w:rFonts w:ascii="仿宋_GB2312" w:eastAsia="仿宋_GB2312" w:hint="eastAsia"/>
          <w:sz w:val="32"/>
          <w:szCs w:val="32"/>
          <w:lang w:eastAsia="zh-CN"/>
        </w:rPr>
        <w:t>单位</w:t>
      </w:r>
      <w:r>
        <w:rPr>
          <w:rFonts w:ascii="仿宋_GB2312" w:eastAsia="仿宋_GB2312"/>
          <w:sz w:val="32"/>
          <w:szCs w:val="32"/>
          <w:lang w:eastAsia="zh-CN"/>
        </w:rPr>
        <w:t>鼠疫监测点改造支出</w:t>
      </w:r>
      <w:r>
        <w:rPr>
          <w:rFonts w:ascii="仿宋_GB2312" w:eastAsia="仿宋_GB2312" w:hint="eastAsia"/>
          <w:sz w:val="32"/>
          <w:szCs w:val="32"/>
          <w:lang w:eastAsia="zh-CN"/>
        </w:rPr>
        <w:t>减少</w:t>
      </w:r>
      <w:r>
        <w:rPr>
          <w:rFonts w:ascii="仿宋_GB2312" w:eastAsia="仿宋_GB2312"/>
          <w:sz w:val="32"/>
          <w:szCs w:val="32"/>
          <w:lang w:eastAsia="zh-CN"/>
        </w:rPr>
        <w:t>；</w:t>
      </w:r>
    </w:p>
    <w:p w:rsidR="00D446C0" w:rsidRDefault="00E2094B">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w:t>
      </w:r>
      <w:r>
        <w:rPr>
          <w:rFonts w:ascii="仿宋_GB2312" w:eastAsia="仿宋_GB2312"/>
          <w:sz w:val="32"/>
          <w:szCs w:val="32"/>
          <w:lang w:eastAsia="zh-CN"/>
        </w:rPr>
        <w:t>、卫生健康支出（类）行政事</w:t>
      </w:r>
      <w:r>
        <w:rPr>
          <w:rFonts w:ascii="仿宋_GB2312" w:eastAsia="仿宋_GB2312"/>
          <w:sz w:val="32"/>
          <w:szCs w:val="32"/>
          <w:lang w:eastAsia="zh-CN"/>
        </w:rPr>
        <w:t>业单位医疗（款）事业单位医疗（项）：支出决算数为</w:t>
      </w:r>
      <w:r>
        <w:rPr>
          <w:rFonts w:ascii="仿宋_GB2312" w:eastAsia="仿宋_GB2312"/>
          <w:sz w:val="32"/>
          <w:szCs w:val="32"/>
          <w:lang w:eastAsia="zh-CN"/>
        </w:rPr>
        <w:t>53.14</w:t>
      </w:r>
      <w:r>
        <w:rPr>
          <w:rFonts w:ascii="仿宋_GB2312" w:eastAsia="仿宋_GB2312"/>
          <w:sz w:val="32"/>
          <w:szCs w:val="32"/>
          <w:lang w:eastAsia="zh-CN"/>
        </w:rPr>
        <w:t>万元，比上年决算减少</w:t>
      </w:r>
      <w:r>
        <w:rPr>
          <w:rFonts w:ascii="仿宋_GB2312" w:eastAsia="仿宋_GB2312"/>
          <w:sz w:val="32"/>
          <w:szCs w:val="32"/>
          <w:lang w:eastAsia="zh-CN"/>
        </w:rPr>
        <w:t>3.81</w:t>
      </w:r>
      <w:r>
        <w:rPr>
          <w:rFonts w:ascii="仿宋_GB2312" w:eastAsia="仿宋_GB2312"/>
          <w:sz w:val="32"/>
          <w:szCs w:val="32"/>
          <w:lang w:eastAsia="zh-CN"/>
        </w:rPr>
        <w:t>万元，下降</w:t>
      </w:r>
      <w:r>
        <w:rPr>
          <w:rFonts w:ascii="仿宋_GB2312" w:eastAsia="仿宋_GB2312"/>
          <w:sz w:val="32"/>
          <w:szCs w:val="32"/>
          <w:lang w:eastAsia="zh-CN"/>
        </w:rPr>
        <w:t>6.69%</w:t>
      </w:r>
      <w:r>
        <w:rPr>
          <w:rFonts w:ascii="仿宋_GB2312" w:eastAsia="仿宋_GB2312"/>
          <w:sz w:val="32"/>
          <w:szCs w:val="32"/>
          <w:lang w:eastAsia="zh-CN"/>
        </w:rPr>
        <w:t>，主要原因是：</w:t>
      </w:r>
      <w:r>
        <w:rPr>
          <w:rFonts w:ascii="仿宋_GB2312" w:eastAsia="仿宋_GB2312" w:hint="eastAsia"/>
          <w:sz w:val="32"/>
          <w:szCs w:val="32"/>
          <w:lang w:eastAsia="zh-CN"/>
        </w:rPr>
        <w:t>单位本年新进人员职级低，新进人员医疗保险缴费基数低，人员医疗保险缴费减少</w:t>
      </w:r>
      <w:r>
        <w:rPr>
          <w:rFonts w:ascii="仿宋_GB2312" w:eastAsia="仿宋_GB2312"/>
          <w:sz w:val="32"/>
          <w:szCs w:val="32"/>
          <w:lang w:eastAsia="zh-CN"/>
        </w:rPr>
        <w:t>；</w:t>
      </w:r>
    </w:p>
    <w:p w:rsidR="00D446C0" w:rsidRDefault="00E2094B">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w:t>
      </w:r>
      <w:r>
        <w:rPr>
          <w:rFonts w:ascii="仿宋_GB2312" w:eastAsia="仿宋_GB2312"/>
          <w:sz w:val="32"/>
          <w:szCs w:val="32"/>
          <w:lang w:eastAsia="zh-CN"/>
        </w:rPr>
        <w:t>、卫生健康支出（类）行政事业单位医疗（款）公务员医疗补助（项）：支出决算数为</w:t>
      </w:r>
      <w:r>
        <w:rPr>
          <w:rFonts w:ascii="仿宋_GB2312" w:eastAsia="仿宋_GB2312"/>
          <w:sz w:val="32"/>
          <w:szCs w:val="32"/>
          <w:lang w:eastAsia="zh-CN"/>
        </w:rPr>
        <w:t>5.59</w:t>
      </w:r>
      <w:r>
        <w:rPr>
          <w:rFonts w:ascii="仿宋_GB2312" w:eastAsia="仿宋_GB2312"/>
          <w:sz w:val="32"/>
          <w:szCs w:val="32"/>
          <w:lang w:eastAsia="zh-CN"/>
        </w:rPr>
        <w:t>万元，比上年决算减少</w:t>
      </w:r>
      <w:r>
        <w:rPr>
          <w:rFonts w:ascii="仿宋_GB2312" w:eastAsia="仿宋_GB2312"/>
          <w:sz w:val="32"/>
          <w:szCs w:val="32"/>
          <w:lang w:eastAsia="zh-CN"/>
        </w:rPr>
        <w:t>0.38</w:t>
      </w:r>
      <w:r>
        <w:rPr>
          <w:rFonts w:ascii="仿宋_GB2312" w:eastAsia="仿宋_GB2312"/>
          <w:sz w:val="32"/>
          <w:szCs w:val="32"/>
          <w:lang w:eastAsia="zh-CN"/>
        </w:rPr>
        <w:t>万元，下降</w:t>
      </w:r>
      <w:r>
        <w:rPr>
          <w:rFonts w:ascii="仿宋_GB2312" w:eastAsia="仿宋_GB2312"/>
          <w:sz w:val="32"/>
          <w:szCs w:val="32"/>
          <w:lang w:eastAsia="zh-CN"/>
        </w:rPr>
        <w:t>6.37%</w:t>
      </w:r>
      <w:r>
        <w:rPr>
          <w:rFonts w:ascii="仿宋_GB2312" w:eastAsia="仿宋_GB2312"/>
          <w:sz w:val="32"/>
          <w:szCs w:val="32"/>
          <w:lang w:eastAsia="zh-CN"/>
        </w:rPr>
        <w:t>，主要原因是：</w:t>
      </w:r>
      <w:r>
        <w:rPr>
          <w:rFonts w:ascii="仿宋_GB2312" w:eastAsia="仿宋_GB2312" w:hint="eastAsia"/>
          <w:sz w:val="32"/>
          <w:szCs w:val="32"/>
          <w:lang w:eastAsia="zh-CN"/>
        </w:rPr>
        <w:t>单位本年新进人员职级低，新进人员医疗保险缴费基数低，人员医疗保险缴费减少</w:t>
      </w:r>
      <w:r>
        <w:rPr>
          <w:rFonts w:ascii="仿宋_GB2312" w:eastAsia="仿宋_GB2312"/>
          <w:sz w:val="32"/>
          <w:szCs w:val="32"/>
          <w:lang w:eastAsia="zh-CN"/>
        </w:rPr>
        <w:t>；</w:t>
      </w:r>
    </w:p>
    <w:p w:rsidR="00D446C0" w:rsidRDefault="00E2094B">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w:t>
      </w:r>
      <w:r>
        <w:rPr>
          <w:rFonts w:ascii="仿宋_GB2312" w:eastAsia="仿宋_GB2312"/>
          <w:sz w:val="32"/>
          <w:szCs w:val="32"/>
          <w:lang w:eastAsia="zh-CN"/>
        </w:rPr>
        <w:t>、卫生健康支出（类）行政事业单位医疗（款）其他行政事业单位医疗支出（项）：支出决算数为</w:t>
      </w:r>
      <w:r>
        <w:rPr>
          <w:rFonts w:ascii="仿宋_GB2312" w:eastAsia="仿宋_GB2312"/>
          <w:sz w:val="32"/>
          <w:szCs w:val="32"/>
          <w:lang w:eastAsia="zh-CN"/>
        </w:rPr>
        <w:t>0</w:t>
      </w:r>
      <w:r>
        <w:rPr>
          <w:rFonts w:ascii="仿宋_GB2312" w:eastAsia="仿宋_GB2312"/>
          <w:sz w:val="32"/>
          <w:szCs w:val="32"/>
          <w:lang w:eastAsia="zh-CN"/>
        </w:rPr>
        <w:t>.29</w:t>
      </w:r>
      <w:r>
        <w:rPr>
          <w:rFonts w:ascii="仿宋_GB2312" w:eastAsia="仿宋_GB2312"/>
          <w:sz w:val="32"/>
          <w:szCs w:val="32"/>
          <w:lang w:eastAsia="zh-CN"/>
        </w:rPr>
        <w:t>万元，比上年决算减少</w:t>
      </w:r>
      <w:r>
        <w:rPr>
          <w:rFonts w:ascii="仿宋_GB2312" w:eastAsia="仿宋_GB2312"/>
          <w:sz w:val="32"/>
          <w:szCs w:val="32"/>
          <w:lang w:eastAsia="zh-CN"/>
        </w:rPr>
        <w:t>0.02</w:t>
      </w:r>
      <w:r>
        <w:rPr>
          <w:rFonts w:ascii="仿宋_GB2312" w:eastAsia="仿宋_GB2312"/>
          <w:sz w:val="32"/>
          <w:szCs w:val="32"/>
          <w:lang w:eastAsia="zh-CN"/>
        </w:rPr>
        <w:t>万元，下降</w:t>
      </w:r>
      <w:r>
        <w:rPr>
          <w:rFonts w:ascii="仿宋_GB2312" w:eastAsia="仿宋_GB2312"/>
          <w:sz w:val="32"/>
          <w:szCs w:val="32"/>
          <w:lang w:eastAsia="zh-CN"/>
        </w:rPr>
        <w:t>6.45%</w:t>
      </w:r>
      <w:r>
        <w:rPr>
          <w:rFonts w:ascii="仿宋_GB2312" w:eastAsia="仿宋_GB2312"/>
          <w:sz w:val="32"/>
          <w:szCs w:val="32"/>
          <w:lang w:eastAsia="zh-CN"/>
        </w:rPr>
        <w:t>，主要原因是：</w:t>
      </w:r>
      <w:r>
        <w:rPr>
          <w:rFonts w:ascii="仿宋_GB2312" w:eastAsia="仿宋_GB2312" w:hint="eastAsia"/>
          <w:sz w:val="32"/>
          <w:szCs w:val="32"/>
          <w:lang w:eastAsia="zh-CN"/>
        </w:rPr>
        <w:t>单位本年新进人员职级低，新进人员医疗保险缴费基数低，大额医疗费减少</w:t>
      </w:r>
      <w:r>
        <w:rPr>
          <w:rFonts w:ascii="仿宋_GB2312" w:eastAsia="仿宋_GB2312"/>
          <w:sz w:val="32"/>
          <w:szCs w:val="32"/>
          <w:lang w:eastAsia="zh-CN"/>
        </w:rPr>
        <w:t>；</w:t>
      </w:r>
    </w:p>
    <w:p w:rsidR="00D446C0" w:rsidRDefault="00E2094B">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w:t>
      </w:r>
      <w:r>
        <w:rPr>
          <w:rFonts w:ascii="仿宋_GB2312" w:eastAsia="仿宋_GB2312"/>
          <w:sz w:val="32"/>
          <w:szCs w:val="32"/>
          <w:lang w:eastAsia="zh-CN"/>
        </w:rPr>
        <w:t>、卫生健康支出（类）其他卫生健康支出（款）其他卫生健康支出（项）：支出决算数为</w:t>
      </w:r>
      <w:r>
        <w:rPr>
          <w:rFonts w:ascii="仿宋_GB2312" w:eastAsia="仿宋_GB2312"/>
          <w:sz w:val="32"/>
          <w:szCs w:val="32"/>
          <w:lang w:eastAsia="zh-CN"/>
        </w:rPr>
        <w:t>2.00</w:t>
      </w:r>
      <w:r>
        <w:rPr>
          <w:rFonts w:ascii="仿宋_GB2312" w:eastAsia="仿宋_GB2312"/>
          <w:sz w:val="32"/>
          <w:szCs w:val="32"/>
          <w:lang w:eastAsia="zh-CN"/>
        </w:rPr>
        <w:t>万元，比上年决算增</w:t>
      </w:r>
      <w:r>
        <w:rPr>
          <w:rFonts w:ascii="仿宋_GB2312" w:eastAsia="仿宋_GB2312"/>
          <w:sz w:val="32"/>
          <w:szCs w:val="32"/>
          <w:lang w:eastAsia="zh-CN"/>
        </w:rPr>
        <w:lastRenderedPageBreak/>
        <w:t>加</w:t>
      </w:r>
      <w:r>
        <w:rPr>
          <w:rFonts w:ascii="仿宋_GB2312" w:eastAsia="仿宋_GB2312"/>
          <w:sz w:val="32"/>
          <w:szCs w:val="32"/>
          <w:lang w:eastAsia="zh-CN"/>
        </w:rPr>
        <w:t>2.00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本年单位新增医疗卫生机构能力建设卫生健康人才培养项目经费</w:t>
      </w:r>
      <w:r>
        <w:rPr>
          <w:rFonts w:ascii="仿宋_GB2312" w:eastAsia="仿宋_GB2312"/>
          <w:sz w:val="32"/>
          <w:szCs w:val="32"/>
          <w:lang w:eastAsia="zh-CN"/>
        </w:rPr>
        <w:t>；</w:t>
      </w:r>
    </w:p>
    <w:p w:rsidR="00D446C0" w:rsidRDefault="00E2094B">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w:t>
      </w:r>
      <w:r>
        <w:rPr>
          <w:rFonts w:ascii="仿宋_GB2312" w:eastAsia="仿宋_GB2312"/>
          <w:sz w:val="32"/>
          <w:szCs w:val="32"/>
          <w:lang w:eastAsia="zh-CN"/>
        </w:rPr>
        <w:t>、住房保障支出（类）住房改革支出（款）住房公积金（项）：支出决算数为</w:t>
      </w:r>
      <w:r>
        <w:rPr>
          <w:rFonts w:ascii="仿宋_GB2312" w:eastAsia="仿宋_GB2312"/>
          <w:sz w:val="32"/>
          <w:szCs w:val="32"/>
          <w:lang w:eastAsia="zh-CN"/>
        </w:rPr>
        <w:t>67.72</w:t>
      </w:r>
      <w:r>
        <w:rPr>
          <w:rFonts w:ascii="仿宋_GB2312" w:eastAsia="仿宋_GB2312"/>
          <w:sz w:val="32"/>
          <w:szCs w:val="32"/>
          <w:lang w:eastAsia="zh-CN"/>
        </w:rPr>
        <w:t>万元，比上年决算减少</w:t>
      </w:r>
      <w:r>
        <w:rPr>
          <w:rFonts w:ascii="仿宋_GB2312" w:eastAsia="仿宋_GB2312"/>
          <w:sz w:val="32"/>
          <w:szCs w:val="32"/>
          <w:lang w:eastAsia="zh-CN"/>
        </w:rPr>
        <w:t>1.92</w:t>
      </w:r>
      <w:r>
        <w:rPr>
          <w:rFonts w:ascii="仿宋_GB2312" w:eastAsia="仿宋_GB2312"/>
          <w:sz w:val="32"/>
          <w:szCs w:val="32"/>
          <w:lang w:eastAsia="zh-CN"/>
        </w:rPr>
        <w:t>万元，下降</w:t>
      </w:r>
      <w:r>
        <w:rPr>
          <w:rFonts w:ascii="仿宋_GB2312" w:eastAsia="仿宋_GB2312"/>
          <w:sz w:val="32"/>
          <w:szCs w:val="32"/>
          <w:lang w:eastAsia="zh-CN"/>
        </w:rPr>
        <w:t>2.76%</w:t>
      </w:r>
      <w:r>
        <w:rPr>
          <w:rFonts w:ascii="仿宋_GB2312" w:eastAsia="仿宋_GB2312"/>
          <w:sz w:val="32"/>
          <w:szCs w:val="32"/>
          <w:lang w:eastAsia="zh-CN"/>
        </w:rPr>
        <w:t>，主要原因是：</w:t>
      </w:r>
      <w:r>
        <w:rPr>
          <w:rFonts w:ascii="仿宋_GB2312" w:eastAsia="仿宋_GB2312" w:hint="eastAsia"/>
          <w:sz w:val="32"/>
          <w:szCs w:val="32"/>
          <w:lang w:eastAsia="zh-CN"/>
        </w:rPr>
        <w:t>单位本年新进人</w:t>
      </w:r>
      <w:r>
        <w:rPr>
          <w:rFonts w:ascii="仿宋_GB2312" w:eastAsia="仿宋_GB2312" w:hint="eastAsia"/>
          <w:sz w:val="32"/>
          <w:szCs w:val="32"/>
          <w:lang w:eastAsia="zh-CN"/>
        </w:rPr>
        <w:t>员职级低，新进人员</w:t>
      </w:r>
      <w:r>
        <w:rPr>
          <w:rFonts w:ascii="仿宋_GB2312" w:eastAsia="仿宋_GB2312"/>
          <w:sz w:val="32"/>
          <w:szCs w:val="32"/>
          <w:lang w:eastAsia="zh-CN"/>
        </w:rPr>
        <w:t>住房公积金</w:t>
      </w:r>
      <w:r>
        <w:rPr>
          <w:rFonts w:ascii="仿宋_GB2312" w:eastAsia="仿宋_GB2312" w:hint="eastAsia"/>
          <w:sz w:val="32"/>
          <w:szCs w:val="32"/>
          <w:lang w:eastAsia="zh-CN"/>
        </w:rPr>
        <w:t>缴费基数低，</w:t>
      </w:r>
      <w:r>
        <w:rPr>
          <w:rFonts w:ascii="仿宋_GB2312" w:eastAsia="仿宋_GB2312"/>
          <w:sz w:val="32"/>
          <w:szCs w:val="32"/>
          <w:lang w:eastAsia="zh-CN"/>
        </w:rPr>
        <w:t>住房公积金</w:t>
      </w:r>
      <w:r>
        <w:rPr>
          <w:rFonts w:ascii="仿宋_GB2312" w:eastAsia="仿宋_GB2312" w:hint="eastAsia"/>
          <w:sz w:val="32"/>
          <w:szCs w:val="32"/>
          <w:lang w:eastAsia="zh-CN"/>
        </w:rPr>
        <w:t>减少</w:t>
      </w:r>
      <w:r>
        <w:rPr>
          <w:rFonts w:ascii="仿宋_GB2312" w:eastAsia="仿宋_GB2312"/>
          <w:sz w:val="32"/>
          <w:szCs w:val="32"/>
          <w:lang w:eastAsia="zh-CN"/>
        </w:rPr>
        <w:t>；</w:t>
      </w:r>
    </w:p>
    <w:p w:rsidR="00D446C0" w:rsidRDefault="00E2094B">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w:t>
      </w:r>
      <w:r>
        <w:rPr>
          <w:rFonts w:ascii="仿宋_GB2312" w:eastAsia="仿宋_GB2312"/>
          <w:sz w:val="32"/>
          <w:szCs w:val="32"/>
          <w:lang w:eastAsia="zh-CN"/>
        </w:rPr>
        <w:t>、其他支出（类）其他支出（款）其他支出（项）：支出决算数为</w:t>
      </w:r>
      <w:r>
        <w:rPr>
          <w:rFonts w:ascii="仿宋_GB2312" w:eastAsia="仿宋_GB2312"/>
          <w:sz w:val="32"/>
          <w:szCs w:val="32"/>
          <w:lang w:eastAsia="zh-CN"/>
        </w:rPr>
        <w:t>23.80</w:t>
      </w:r>
      <w:r>
        <w:rPr>
          <w:rFonts w:ascii="仿宋_GB2312" w:eastAsia="仿宋_GB2312"/>
          <w:sz w:val="32"/>
          <w:szCs w:val="32"/>
          <w:lang w:eastAsia="zh-CN"/>
        </w:rPr>
        <w:t>万元，比上年决算增加</w:t>
      </w:r>
      <w:r>
        <w:rPr>
          <w:rFonts w:ascii="仿宋_GB2312" w:eastAsia="仿宋_GB2312"/>
          <w:sz w:val="32"/>
          <w:szCs w:val="32"/>
          <w:lang w:eastAsia="zh-CN"/>
        </w:rPr>
        <w:t>16.10</w:t>
      </w:r>
      <w:r>
        <w:rPr>
          <w:rFonts w:ascii="仿宋_GB2312" w:eastAsia="仿宋_GB2312"/>
          <w:sz w:val="32"/>
          <w:szCs w:val="32"/>
          <w:lang w:eastAsia="zh-CN"/>
        </w:rPr>
        <w:t>万元，增长</w:t>
      </w:r>
      <w:r>
        <w:rPr>
          <w:rFonts w:ascii="仿宋_GB2312" w:eastAsia="仿宋_GB2312"/>
          <w:sz w:val="32"/>
          <w:szCs w:val="32"/>
          <w:lang w:eastAsia="zh-CN"/>
        </w:rPr>
        <w:t>209.09%</w:t>
      </w:r>
      <w:r>
        <w:rPr>
          <w:rFonts w:ascii="仿宋_GB2312" w:eastAsia="仿宋_GB2312"/>
          <w:sz w:val="32"/>
          <w:szCs w:val="32"/>
          <w:lang w:eastAsia="zh-CN"/>
        </w:rPr>
        <w:t>，主要原因是：本年</w:t>
      </w:r>
      <w:r>
        <w:rPr>
          <w:rFonts w:ascii="仿宋_GB2312" w:eastAsia="仿宋_GB2312" w:hint="eastAsia"/>
          <w:sz w:val="32"/>
          <w:szCs w:val="32"/>
          <w:lang w:eastAsia="zh-CN"/>
        </w:rPr>
        <w:t>为民办实事经费较上年增加</w:t>
      </w:r>
      <w:r>
        <w:rPr>
          <w:rFonts w:ascii="仿宋_GB2312" w:eastAsia="仿宋_GB2312"/>
          <w:sz w:val="32"/>
          <w:szCs w:val="32"/>
          <w:lang w:eastAsia="zh-CN"/>
        </w:rPr>
        <w:t>；</w:t>
      </w:r>
    </w:p>
    <w:p w:rsidR="00D446C0" w:rsidRDefault="00E2094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1,056.65</w:t>
      </w:r>
      <w:r>
        <w:rPr>
          <w:rFonts w:ascii="仿宋_GB2312" w:eastAsia="仿宋_GB2312"/>
          <w:sz w:val="32"/>
          <w:szCs w:val="32"/>
          <w:lang w:eastAsia="zh-CN"/>
        </w:rPr>
        <w:t>万元，其中：人员经费</w:t>
      </w:r>
      <w:r>
        <w:rPr>
          <w:rFonts w:ascii="仿宋_GB2312" w:eastAsia="仿宋_GB2312"/>
          <w:sz w:val="32"/>
          <w:szCs w:val="32"/>
          <w:lang w:eastAsia="zh-CN"/>
        </w:rPr>
        <w:t>999.06</w:t>
      </w:r>
      <w:r>
        <w:rPr>
          <w:rFonts w:ascii="仿宋_GB2312" w:eastAsia="仿宋_GB2312"/>
          <w:sz w:val="32"/>
          <w:szCs w:val="32"/>
          <w:lang w:eastAsia="zh-CN"/>
        </w:rPr>
        <w:t>万元，包括：基本工资、津贴补贴、奖金、机关事业单位基本养老保险缴费、职业年金缴费、职工基本医疗保险缴费、公务员医疗补助缴费、其他社会保障缴费、住房公</w:t>
      </w:r>
      <w:r>
        <w:rPr>
          <w:rFonts w:ascii="仿宋_GB2312" w:eastAsia="仿宋_GB2312"/>
          <w:sz w:val="32"/>
          <w:szCs w:val="32"/>
          <w:lang w:eastAsia="zh-CN"/>
        </w:rPr>
        <w:t>积金、医疗费、其他工资福利支出、退休费和奖励金。</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57.59</w:t>
      </w:r>
      <w:r>
        <w:rPr>
          <w:rFonts w:ascii="仿宋_GB2312" w:eastAsia="仿宋_GB2312"/>
          <w:sz w:val="32"/>
          <w:szCs w:val="32"/>
          <w:lang w:eastAsia="zh-CN"/>
        </w:rPr>
        <w:t>万元，包括：办公费、印刷费、咨询费、手续费、水费、电费、邮电费、取暖费、物业管理费、差旅费、公务用车运行维护费和其他交通费用。</w:t>
      </w:r>
    </w:p>
    <w:p w:rsidR="00D446C0" w:rsidRDefault="00E2094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rsidR="00D446C0" w:rsidRDefault="00E2094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rsidR="00D446C0" w:rsidRDefault="00E2094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9.42</w:t>
      </w:r>
      <w:r>
        <w:rPr>
          <w:rFonts w:ascii="仿宋_GB2312" w:eastAsia="仿宋_GB2312"/>
          <w:sz w:val="32"/>
          <w:szCs w:val="32"/>
          <w:lang w:eastAsia="zh-CN"/>
        </w:rPr>
        <w:t>万元，比上年增加</w:t>
      </w:r>
      <w:r>
        <w:rPr>
          <w:rFonts w:ascii="仿宋_GB2312" w:eastAsia="仿宋_GB2312"/>
          <w:sz w:val="32"/>
          <w:szCs w:val="32"/>
          <w:lang w:eastAsia="zh-CN"/>
        </w:rPr>
        <w:t>0.72</w:t>
      </w:r>
      <w:r>
        <w:rPr>
          <w:rFonts w:ascii="仿宋_GB2312" w:eastAsia="仿宋_GB2312"/>
          <w:sz w:val="32"/>
          <w:szCs w:val="32"/>
          <w:lang w:eastAsia="zh-CN"/>
        </w:rPr>
        <w:t>万元，增长</w:t>
      </w:r>
      <w:r>
        <w:rPr>
          <w:rFonts w:ascii="仿宋_GB2312" w:eastAsia="仿宋_GB2312"/>
          <w:sz w:val="32"/>
          <w:szCs w:val="32"/>
          <w:lang w:eastAsia="zh-CN"/>
        </w:rPr>
        <w:t>8.28%</w:t>
      </w:r>
      <w:r>
        <w:rPr>
          <w:rFonts w:ascii="仿宋_GB2312" w:eastAsia="仿宋_GB2312"/>
          <w:sz w:val="32"/>
          <w:szCs w:val="32"/>
          <w:lang w:eastAsia="zh-CN"/>
        </w:rPr>
        <w:t>，主要原因是：车辆老化维修费及</w:t>
      </w:r>
      <w:r>
        <w:rPr>
          <w:rFonts w:ascii="仿宋_GB2312" w:eastAsia="仿宋_GB2312" w:hint="eastAsia"/>
          <w:sz w:val="32"/>
          <w:szCs w:val="32"/>
          <w:lang w:eastAsia="zh-CN"/>
        </w:rPr>
        <w:t>燃油费</w:t>
      </w:r>
      <w:r>
        <w:rPr>
          <w:rFonts w:ascii="仿宋_GB2312" w:eastAsia="仿宋_GB2312"/>
          <w:sz w:val="32"/>
          <w:szCs w:val="32"/>
          <w:lang w:eastAsia="zh-CN"/>
        </w:rPr>
        <w:t>增加。其中：因公出国（境）费支出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我单位上年度与本年度均无此经费</w:t>
      </w:r>
      <w:r>
        <w:rPr>
          <w:rFonts w:ascii="仿宋_GB2312" w:eastAsia="仿宋_GB2312"/>
          <w:sz w:val="32"/>
          <w:szCs w:val="32"/>
          <w:lang w:eastAsia="zh-CN"/>
        </w:rPr>
        <w:t>；公务用车购置及运行维护费支出</w:t>
      </w:r>
      <w:r>
        <w:rPr>
          <w:rFonts w:ascii="仿宋_GB2312" w:eastAsia="仿宋_GB2312"/>
          <w:sz w:val="32"/>
          <w:szCs w:val="32"/>
          <w:lang w:eastAsia="zh-CN"/>
        </w:rPr>
        <w:t>9.42</w:t>
      </w:r>
      <w:r>
        <w:rPr>
          <w:rFonts w:ascii="仿宋_GB2312" w:eastAsia="仿宋_GB2312"/>
          <w:sz w:val="32"/>
          <w:szCs w:val="32"/>
          <w:lang w:eastAsia="zh-CN"/>
        </w:rPr>
        <w:t>万元，</w:t>
      </w:r>
      <w:r>
        <w:rPr>
          <w:rFonts w:ascii="仿宋_GB2312" w:eastAsia="仿宋_GB2312"/>
          <w:sz w:val="32"/>
          <w:szCs w:val="32"/>
          <w:lang w:eastAsia="zh-CN"/>
        </w:rPr>
        <w:lastRenderedPageBreak/>
        <w:t>占</w:t>
      </w:r>
      <w:r>
        <w:rPr>
          <w:rFonts w:ascii="仿宋_GB2312" w:eastAsia="仿宋_GB2312"/>
          <w:sz w:val="32"/>
          <w:szCs w:val="32"/>
          <w:lang w:eastAsia="zh-CN"/>
        </w:rPr>
        <w:t>100.00%</w:t>
      </w:r>
      <w:r>
        <w:rPr>
          <w:rFonts w:ascii="仿宋_GB2312" w:eastAsia="仿宋_GB2312"/>
          <w:sz w:val="32"/>
          <w:szCs w:val="32"/>
          <w:lang w:eastAsia="zh-CN"/>
        </w:rPr>
        <w:t>，比上年增加</w:t>
      </w:r>
      <w:r>
        <w:rPr>
          <w:rFonts w:ascii="仿宋_GB2312" w:eastAsia="仿宋_GB2312"/>
          <w:sz w:val="32"/>
          <w:szCs w:val="32"/>
          <w:lang w:eastAsia="zh-CN"/>
        </w:rPr>
        <w:t>0.72</w:t>
      </w:r>
      <w:r>
        <w:rPr>
          <w:rFonts w:ascii="仿宋_GB2312" w:eastAsia="仿宋_GB2312"/>
          <w:sz w:val="32"/>
          <w:szCs w:val="32"/>
          <w:lang w:eastAsia="zh-CN"/>
        </w:rPr>
        <w:t>万元，增长</w:t>
      </w:r>
      <w:r>
        <w:rPr>
          <w:rFonts w:ascii="仿宋_GB2312" w:eastAsia="仿宋_GB2312"/>
          <w:sz w:val="32"/>
          <w:szCs w:val="32"/>
          <w:lang w:eastAsia="zh-CN"/>
        </w:rPr>
        <w:t>8.28%</w:t>
      </w:r>
      <w:r>
        <w:rPr>
          <w:rFonts w:ascii="仿宋_GB2312" w:eastAsia="仿宋_GB2312"/>
          <w:sz w:val="32"/>
          <w:szCs w:val="32"/>
          <w:lang w:eastAsia="zh-CN"/>
        </w:rPr>
        <w:t>，主要原因是：车辆老化维修费及</w:t>
      </w:r>
      <w:r>
        <w:rPr>
          <w:rFonts w:ascii="仿宋_GB2312" w:eastAsia="仿宋_GB2312" w:hint="eastAsia"/>
          <w:sz w:val="32"/>
          <w:szCs w:val="32"/>
          <w:lang w:eastAsia="zh-CN"/>
        </w:rPr>
        <w:t>燃油费</w:t>
      </w:r>
      <w:r>
        <w:rPr>
          <w:rFonts w:ascii="仿宋_GB2312" w:eastAsia="仿宋_GB2312"/>
          <w:sz w:val="32"/>
          <w:szCs w:val="32"/>
          <w:lang w:eastAsia="zh-CN"/>
        </w:rPr>
        <w:t>增加；公务接待费支出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w:t>
      </w:r>
      <w:r>
        <w:rPr>
          <w:rFonts w:ascii="仿宋_GB2312" w:eastAsia="仿宋_GB2312" w:hint="eastAsia"/>
          <w:sz w:val="32"/>
          <w:szCs w:val="32"/>
          <w:lang w:eastAsia="zh-CN"/>
        </w:rPr>
        <w:t>与本年度均无此经费</w:t>
      </w:r>
      <w:r>
        <w:rPr>
          <w:rFonts w:ascii="仿宋_GB2312" w:eastAsia="仿宋_GB2312"/>
          <w:sz w:val="32"/>
          <w:szCs w:val="32"/>
          <w:lang w:eastAsia="zh-CN"/>
        </w:rPr>
        <w:t>。</w:t>
      </w:r>
    </w:p>
    <w:p w:rsidR="00D446C0" w:rsidRDefault="00E2094B">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万元，开支内容包括无因公出国（境）费。单位全年安排的因公出国（境）团组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9.42</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9.42</w:t>
      </w:r>
      <w:r>
        <w:rPr>
          <w:rFonts w:ascii="仿宋_GB2312" w:eastAsia="仿宋_GB2312"/>
          <w:sz w:val="32"/>
          <w:szCs w:val="32"/>
          <w:lang w:eastAsia="zh-CN"/>
        </w:rPr>
        <w:t>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7</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7</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单位本年无公务接待费</w:t>
      </w:r>
      <w:r>
        <w:rPr>
          <w:rFonts w:ascii="仿宋_GB2312" w:eastAsia="仿宋_GB2312"/>
          <w:sz w:val="32"/>
          <w:szCs w:val="32"/>
          <w:lang w:eastAsia="zh-CN"/>
        </w:rPr>
        <w:t>。单位全年安排的国内公务接待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10.40</w:t>
      </w:r>
      <w:r>
        <w:rPr>
          <w:rFonts w:ascii="仿宋_GB2312" w:eastAsia="仿宋_GB2312"/>
          <w:sz w:val="32"/>
          <w:szCs w:val="32"/>
          <w:lang w:eastAsia="zh-CN"/>
        </w:rPr>
        <w:t>万元，决算数</w:t>
      </w:r>
      <w:r>
        <w:rPr>
          <w:rFonts w:ascii="仿宋_GB2312" w:eastAsia="仿宋_GB2312"/>
          <w:sz w:val="32"/>
          <w:szCs w:val="32"/>
          <w:lang w:eastAsia="zh-CN"/>
        </w:rPr>
        <w:t>9.42</w:t>
      </w:r>
      <w:r>
        <w:rPr>
          <w:rFonts w:ascii="仿宋_GB2312" w:eastAsia="仿宋_GB2312"/>
          <w:sz w:val="32"/>
          <w:szCs w:val="32"/>
          <w:lang w:eastAsia="zh-CN"/>
        </w:rPr>
        <w:t>万元，预决算差异率</w:t>
      </w:r>
      <w:r>
        <w:rPr>
          <w:rFonts w:ascii="仿宋_GB2312" w:eastAsia="仿宋_GB2312"/>
          <w:sz w:val="32"/>
          <w:szCs w:val="32"/>
          <w:lang w:eastAsia="zh-CN"/>
        </w:rPr>
        <w:t>-9.42%</w:t>
      </w:r>
      <w:r>
        <w:rPr>
          <w:rFonts w:ascii="仿宋_GB2312" w:eastAsia="仿宋_GB2312"/>
          <w:sz w:val="32"/>
          <w:szCs w:val="32"/>
          <w:lang w:eastAsia="zh-CN"/>
        </w:rPr>
        <w:t>，主要原因是：单位严管车辆使用</w:t>
      </w:r>
      <w:r>
        <w:rPr>
          <w:rFonts w:ascii="仿宋_GB2312" w:eastAsia="仿宋_GB2312" w:hint="eastAsia"/>
          <w:sz w:val="32"/>
          <w:szCs w:val="32"/>
          <w:lang w:eastAsia="zh-CN"/>
        </w:rPr>
        <w:t>，</w:t>
      </w:r>
      <w:r w:rsidR="00367765">
        <w:rPr>
          <w:rFonts w:ascii="仿宋_GB2312" w:eastAsia="仿宋_GB2312" w:hint="eastAsia"/>
          <w:sz w:val="32"/>
          <w:szCs w:val="32"/>
          <w:lang w:eastAsia="zh-CN"/>
        </w:rPr>
        <w:t>较预算减少车辆燃油费</w:t>
      </w:r>
      <w:r>
        <w:rPr>
          <w:rFonts w:ascii="仿宋_GB2312" w:eastAsia="仿宋_GB2312"/>
          <w:sz w:val="32"/>
          <w:szCs w:val="32"/>
          <w:lang w:eastAsia="zh-CN"/>
        </w:rPr>
        <w:t>。其中：因公出国（境）费全年预算数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，主要原因是：严格按照预算执行，预决算对比无差异；公务用车购置费全年预算数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，主要原因是：本年公务用车购</w:t>
      </w:r>
      <w:r>
        <w:rPr>
          <w:rFonts w:ascii="仿宋_GB2312" w:eastAsia="仿宋_GB2312"/>
          <w:sz w:val="32"/>
          <w:szCs w:val="32"/>
          <w:lang w:eastAsia="zh-CN"/>
        </w:rPr>
        <w:t>置费无增减；公务用车运行维护费全年预算数</w:t>
      </w:r>
      <w:r>
        <w:rPr>
          <w:rFonts w:ascii="仿宋_GB2312" w:eastAsia="仿宋_GB2312"/>
          <w:sz w:val="32"/>
          <w:szCs w:val="32"/>
          <w:lang w:eastAsia="zh-CN"/>
        </w:rPr>
        <w:t>10.40</w:t>
      </w:r>
      <w:r>
        <w:rPr>
          <w:rFonts w:ascii="仿宋_GB2312" w:eastAsia="仿宋_GB2312"/>
          <w:sz w:val="32"/>
          <w:szCs w:val="32"/>
          <w:lang w:eastAsia="zh-CN"/>
        </w:rPr>
        <w:t>万元，决算数</w:t>
      </w:r>
      <w:r>
        <w:rPr>
          <w:rFonts w:ascii="仿宋_GB2312" w:eastAsia="仿宋_GB2312"/>
          <w:sz w:val="32"/>
          <w:szCs w:val="32"/>
          <w:lang w:eastAsia="zh-CN"/>
        </w:rPr>
        <w:t>9.42</w:t>
      </w:r>
      <w:r>
        <w:rPr>
          <w:rFonts w:ascii="仿宋_GB2312" w:eastAsia="仿宋_GB2312"/>
          <w:sz w:val="32"/>
          <w:szCs w:val="32"/>
          <w:lang w:eastAsia="zh-CN"/>
        </w:rPr>
        <w:t>万元，预决算差异率</w:t>
      </w:r>
      <w:r>
        <w:rPr>
          <w:rFonts w:ascii="仿宋_GB2312" w:eastAsia="仿宋_GB2312"/>
          <w:sz w:val="32"/>
          <w:szCs w:val="32"/>
          <w:lang w:eastAsia="zh-CN"/>
        </w:rPr>
        <w:t>-9.42%</w:t>
      </w:r>
      <w:r>
        <w:rPr>
          <w:rFonts w:ascii="仿宋_GB2312" w:eastAsia="仿宋_GB2312"/>
          <w:sz w:val="32"/>
          <w:szCs w:val="32"/>
          <w:lang w:eastAsia="zh-CN"/>
        </w:rPr>
        <w:t>，主要原因是：单位严管车辆使用</w:t>
      </w:r>
      <w:r>
        <w:rPr>
          <w:rFonts w:ascii="仿宋_GB2312" w:eastAsia="仿宋_GB2312" w:hint="eastAsia"/>
          <w:sz w:val="32"/>
          <w:szCs w:val="32"/>
          <w:lang w:eastAsia="zh-CN"/>
        </w:rPr>
        <w:t>，</w:t>
      </w:r>
      <w:r w:rsidR="00367765">
        <w:rPr>
          <w:rFonts w:ascii="仿宋_GB2312" w:eastAsia="仿宋_GB2312" w:hint="eastAsia"/>
          <w:sz w:val="32"/>
          <w:szCs w:val="32"/>
          <w:lang w:eastAsia="zh-CN"/>
        </w:rPr>
        <w:t>较预算减少</w:t>
      </w:r>
      <w:r>
        <w:rPr>
          <w:rFonts w:ascii="仿宋_GB2312" w:eastAsia="仿宋_GB2312" w:hint="eastAsia"/>
          <w:sz w:val="32"/>
          <w:szCs w:val="32"/>
          <w:lang w:eastAsia="zh-CN"/>
        </w:rPr>
        <w:t>车辆燃油费</w:t>
      </w:r>
      <w:r>
        <w:rPr>
          <w:rFonts w:ascii="仿宋_GB2312" w:eastAsia="仿宋_GB2312"/>
          <w:sz w:val="32"/>
          <w:szCs w:val="32"/>
          <w:lang w:eastAsia="zh-CN"/>
        </w:rPr>
        <w:t>；公务接待费全年预算数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，主要原因是：严格按照预算执行，预决算对比无差异。</w:t>
      </w:r>
    </w:p>
    <w:p w:rsidR="00D446C0" w:rsidRDefault="00E2094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rsidR="00D446C0" w:rsidRDefault="00E2094B">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w:t>
      </w:r>
      <w:r>
        <w:rPr>
          <w:rFonts w:ascii="仿宋_GB2312" w:eastAsia="仿宋_GB2312"/>
          <w:sz w:val="32"/>
          <w:szCs w:val="32"/>
          <w:lang w:eastAsia="zh-CN"/>
        </w:rPr>
        <w:t>年度昌吉市疾病预防控制中心单位（事业单位）公用经费支出</w:t>
      </w:r>
      <w:r>
        <w:rPr>
          <w:rFonts w:ascii="仿宋_GB2312" w:eastAsia="仿宋_GB2312"/>
          <w:sz w:val="32"/>
          <w:szCs w:val="32"/>
          <w:lang w:eastAsia="zh-CN"/>
        </w:rPr>
        <w:t>57.59</w:t>
      </w:r>
      <w:r>
        <w:rPr>
          <w:rFonts w:ascii="仿宋_GB2312" w:eastAsia="仿宋_GB2312"/>
          <w:sz w:val="32"/>
          <w:szCs w:val="32"/>
          <w:lang w:eastAsia="zh-CN"/>
        </w:rPr>
        <w:t>万元，比上年增加</w:t>
      </w:r>
      <w:r>
        <w:rPr>
          <w:rFonts w:ascii="仿宋_GB2312" w:eastAsia="仿宋_GB2312"/>
          <w:sz w:val="32"/>
          <w:szCs w:val="32"/>
          <w:lang w:eastAsia="zh-CN"/>
        </w:rPr>
        <w:t>0.73</w:t>
      </w:r>
      <w:r>
        <w:rPr>
          <w:rFonts w:ascii="仿宋_GB2312" w:eastAsia="仿宋_GB2312"/>
          <w:sz w:val="32"/>
          <w:szCs w:val="32"/>
          <w:lang w:eastAsia="zh-CN"/>
        </w:rPr>
        <w:t>万元，增长</w:t>
      </w:r>
      <w:r>
        <w:rPr>
          <w:rFonts w:ascii="仿宋_GB2312" w:eastAsia="仿宋_GB2312"/>
          <w:sz w:val="32"/>
          <w:szCs w:val="32"/>
          <w:lang w:eastAsia="zh-CN"/>
        </w:rPr>
        <w:t>1.28%</w:t>
      </w:r>
      <w:r>
        <w:rPr>
          <w:rFonts w:ascii="仿宋_GB2312" w:eastAsia="仿宋_GB2312"/>
          <w:sz w:val="32"/>
          <w:szCs w:val="32"/>
          <w:lang w:eastAsia="zh-CN"/>
        </w:rPr>
        <w:t>，主要原因是：本年</w:t>
      </w:r>
      <w:r>
        <w:rPr>
          <w:rFonts w:ascii="仿宋_GB2312" w:eastAsia="仿宋_GB2312" w:hint="eastAsia"/>
          <w:sz w:val="32"/>
          <w:szCs w:val="32"/>
          <w:lang w:eastAsia="zh-CN"/>
        </w:rPr>
        <w:t>单位</w:t>
      </w:r>
      <w:r>
        <w:rPr>
          <w:rFonts w:ascii="仿宋_GB2312" w:eastAsia="仿宋_GB2312"/>
          <w:sz w:val="32"/>
          <w:szCs w:val="32"/>
          <w:lang w:eastAsia="zh-CN"/>
        </w:rPr>
        <w:t>办公费</w:t>
      </w:r>
      <w:r>
        <w:rPr>
          <w:rFonts w:ascii="仿宋_GB2312" w:eastAsia="仿宋_GB2312" w:hint="eastAsia"/>
          <w:sz w:val="32"/>
          <w:szCs w:val="32"/>
          <w:lang w:eastAsia="zh-CN"/>
        </w:rPr>
        <w:t>、</w:t>
      </w:r>
      <w:r>
        <w:rPr>
          <w:rFonts w:ascii="仿宋_GB2312" w:eastAsia="仿宋_GB2312"/>
          <w:sz w:val="32"/>
          <w:szCs w:val="32"/>
          <w:lang w:eastAsia="zh-CN"/>
        </w:rPr>
        <w:t>公务用车运行维护费</w:t>
      </w:r>
      <w:r>
        <w:rPr>
          <w:rFonts w:ascii="仿宋_GB2312" w:eastAsia="仿宋_GB2312" w:hint="eastAsia"/>
          <w:sz w:val="32"/>
          <w:szCs w:val="32"/>
          <w:lang w:eastAsia="zh-CN"/>
        </w:rPr>
        <w:t>较上年增加</w:t>
      </w:r>
      <w:r>
        <w:rPr>
          <w:rFonts w:ascii="仿宋_GB2312" w:eastAsia="仿宋_GB2312"/>
          <w:sz w:val="32"/>
          <w:szCs w:val="32"/>
          <w:lang w:eastAsia="zh-CN"/>
        </w:rPr>
        <w:t>。</w:t>
      </w:r>
    </w:p>
    <w:p w:rsidR="00D446C0" w:rsidRDefault="00E2094B">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年度政府采购支出总额</w:t>
      </w:r>
      <w:r>
        <w:rPr>
          <w:rFonts w:ascii="仿宋_GB2312" w:eastAsia="仿宋_GB2312"/>
          <w:sz w:val="32"/>
          <w:szCs w:val="32"/>
          <w:lang w:eastAsia="zh-CN"/>
        </w:rPr>
        <w:t>221.80</w:t>
      </w:r>
      <w:r>
        <w:rPr>
          <w:rFonts w:ascii="仿宋_GB2312" w:eastAsia="仿宋_GB2312"/>
          <w:sz w:val="32"/>
          <w:szCs w:val="32"/>
          <w:lang w:eastAsia="zh-CN"/>
        </w:rPr>
        <w:t>万元，其中：政府采购货物支出</w:t>
      </w:r>
      <w:r>
        <w:rPr>
          <w:rFonts w:ascii="仿宋_GB2312" w:eastAsia="仿宋_GB2312"/>
          <w:sz w:val="32"/>
          <w:szCs w:val="32"/>
          <w:lang w:eastAsia="zh-CN"/>
        </w:rPr>
        <w:t>171.78</w:t>
      </w:r>
      <w:r>
        <w:rPr>
          <w:rFonts w:ascii="仿宋_GB2312" w:eastAsia="仿宋_GB2312"/>
          <w:sz w:val="32"/>
          <w:szCs w:val="32"/>
          <w:lang w:eastAsia="zh-CN"/>
        </w:rPr>
        <w:t>万元、政府采购工程支出</w:t>
      </w:r>
      <w:r>
        <w:rPr>
          <w:rFonts w:ascii="仿宋_GB2312" w:eastAsia="仿宋_GB2312"/>
          <w:sz w:val="32"/>
          <w:szCs w:val="32"/>
          <w:lang w:eastAsia="zh-CN"/>
        </w:rPr>
        <w:t>8.76</w:t>
      </w:r>
      <w:r>
        <w:rPr>
          <w:rFonts w:ascii="仿宋_GB2312" w:eastAsia="仿宋_GB2312"/>
          <w:sz w:val="32"/>
          <w:szCs w:val="32"/>
          <w:lang w:eastAsia="zh-CN"/>
        </w:rPr>
        <w:t>万元、政府采购服务支出</w:t>
      </w:r>
      <w:r>
        <w:rPr>
          <w:rFonts w:ascii="仿宋_GB2312" w:eastAsia="仿宋_GB2312"/>
          <w:sz w:val="32"/>
          <w:szCs w:val="32"/>
          <w:lang w:eastAsia="zh-CN"/>
        </w:rPr>
        <w:t>41.25</w:t>
      </w:r>
      <w:r>
        <w:rPr>
          <w:rFonts w:ascii="仿宋_GB2312" w:eastAsia="仿宋_GB2312"/>
          <w:sz w:val="32"/>
          <w:szCs w:val="32"/>
          <w:lang w:eastAsia="zh-CN"/>
        </w:rPr>
        <w:t>万元。</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w:t>
      </w:r>
      <w:r>
        <w:rPr>
          <w:rFonts w:ascii="仿宋_GB2312" w:eastAsia="仿宋_GB2312"/>
          <w:sz w:val="32"/>
          <w:szCs w:val="32"/>
          <w:lang w:eastAsia="zh-CN"/>
        </w:rPr>
        <w:t>221.80</w:t>
      </w:r>
      <w:r>
        <w:rPr>
          <w:rFonts w:ascii="仿宋_GB2312" w:eastAsia="仿宋_GB2312"/>
          <w:sz w:val="32"/>
          <w:szCs w:val="32"/>
          <w:lang w:eastAsia="zh-CN"/>
        </w:rPr>
        <w:t>万元，占政府采购支出总额的</w:t>
      </w:r>
      <w:r>
        <w:rPr>
          <w:rFonts w:ascii="仿宋_GB2312" w:eastAsia="仿宋_GB2312"/>
          <w:sz w:val="32"/>
          <w:szCs w:val="32"/>
          <w:lang w:eastAsia="zh-CN"/>
        </w:rPr>
        <w:t>100.00%</w:t>
      </w:r>
      <w:r>
        <w:rPr>
          <w:rFonts w:ascii="仿宋_GB2312" w:eastAsia="仿宋_GB2312"/>
          <w:sz w:val="32"/>
          <w:szCs w:val="32"/>
          <w:lang w:eastAsia="zh-CN"/>
        </w:rPr>
        <w:t>，其中：授予小微企业合同金额</w:t>
      </w:r>
      <w:r>
        <w:rPr>
          <w:rFonts w:ascii="仿宋_GB2312" w:eastAsia="仿宋_GB2312"/>
          <w:sz w:val="32"/>
          <w:szCs w:val="32"/>
          <w:lang w:eastAsia="zh-CN"/>
        </w:rPr>
        <w:t>209.60</w:t>
      </w:r>
      <w:r>
        <w:rPr>
          <w:rFonts w:ascii="仿宋_GB2312" w:eastAsia="仿宋_GB2312"/>
          <w:sz w:val="32"/>
          <w:szCs w:val="32"/>
          <w:lang w:eastAsia="zh-CN"/>
        </w:rPr>
        <w:t>万元，占政府采购支出总额的</w:t>
      </w:r>
      <w:r>
        <w:rPr>
          <w:rFonts w:ascii="仿宋_GB2312" w:eastAsia="仿宋_GB2312"/>
          <w:sz w:val="32"/>
          <w:szCs w:val="32"/>
          <w:lang w:eastAsia="zh-CN"/>
        </w:rPr>
        <w:t>94.50%</w:t>
      </w:r>
      <w:r>
        <w:rPr>
          <w:rFonts w:ascii="仿宋_GB2312" w:eastAsia="仿宋_GB2312"/>
          <w:sz w:val="32"/>
          <w:szCs w:val="32"/>
          <w:lang w:eastAsia="zh-CN"/>
        </w:rPr>
        <w:t>。</w:t>
      </w:r>
    </w:p>
    <w:p w:rsidR="00D446C0" w:rsidRDefault="00E2094B">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6,010.92</w:t>
      </w:r>
      <w:r>
        <w:rPr>
          <w:rFonts w:ascii="仿宋_GB2312" w:eastAsia="仿宋_GB2312"/>
          <w:sz w:val="32"/>
          <w:szCs w:val="32"/>
        </w:rPr>
        <w:t>平方米，价值</w:t>
      </w:r>
      <w:r>
        <w:rPr>
          <w:rFonts w:ascii="仿宋_GB2312" w:eastAsia="仿宋_GB2312"/>
          <w:sz w:val="32"/>
          <w:szCs w:val="32"/>
        </w:rPr>
        <w:t>1,353.75</w:t>
      </w:r>
      <w:r>
        <w:rPr>
          <w:rFonts w:ascii="仿宋_GB2312" w:eastAsia="仿宋_GB2312"/>
          <w:sz w:val="32"/>
          <w:szCs w:val="32"/>
        </w:rPr>
        <w:t>万元。</w:t>
      </w:r>
      <w:r>
        <w:rPr>
          <w:rFonts w:ascii="仿宋_GB2312" w:eastAsia="仿宋_GB2312"/>
          <w:sz w:val="32"/>
          <w:szCs w:val="32"/>
          <w:lang w:eastAsia="zh-CN"/>
        </w:rPr>
        <w:t>车辆</w:t>
      </w:r>
      <w:r>
        <w:rPr>
          <w:rFonts w:ascii="仿宋_GB2312" w:eastAsia="仿宋_GB2312"/>
          <w:sz w:val="32"/>
          <w:szCs w:val="32"/>
          <w:lang w:eastAsia="zh-CN"/>
        </w:rPr>
        <w:t>7</w:t>
      </w:r>
      <w:r>
        <w:rPr>
          <w:rFonts w:ascii="仿宋_GB2312" w:eastAsia="仿宋_GB2312"/>
          <w:sz w:val="32"/>
          <w:szCs w:val="32"/>
          <w:lang w:eastAsia="zh-CN"/>
        </w:rPr>
        <w:t>辆，价值</w:t>
      </w:r>
      <w:r>
        <w:rPr>
          <w:rFonts w:ascii="仿宋_GB2312" w:eastAsia="仿宋_GB2312"/>
          <w:sz w:val="32"/>
          <w:szCs w:val="32"/>
          <w:lang w:eastAsia="zh-CN"/>
        </w:rPr>
        <w:t>162.73</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0</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辆、应急保障用车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5</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2</w:t>
      </w:r>
      <w:r>
        <w:rPr>
          <w:rFonts w:ascii="仿宋_GB2312" w:eastAsia="仿宋_GB2312"/>
          <w:sz w:val="32"/>
          <w:szCs w:val="32"/>
          <w:lang w:eastAsia="zh-CN"/>
        </w:rPr>
        <w:t>辆，其他用车主要是：</w:t>
      </w:r>
      <w:r>
        <w:rPr>
          <w:rFonts w:ascii="仿宋_GB2312" w:eastAsia="仿宋_GB2312" w:hint="eastAsia"/>
          <w:sz w:val="32"/>
          <w:szCs w:val="32"/>
          <w:lang w:eastAsia="zh-CN"/>
        </w:rPr>
        <w:t>单位</w:t>
      </w:r>
      <w:r>
        <w:rPr>
          <w:rFonts w:ascii="仿宋_GB2312" w:eastAsia="仿宋_GB2312"/>
          <w:sz w:val="32"/>
          <w:szCs w:val="32"/>
          <w:lang w:eastAsia="zh-CN"/>
        </w:rPr>
        <w:t>救护车</w:t>
      </w:r>
      <w:r>
        <w:rPr>
          <w:rFonts w:ascii="仿宋_GB2312" w:eastAsia="仿宋_GB2312"/>
          <w:sz w:val="32"/>
          <w:szCs w:val="32"/>
          <w:lang w:eastAsia="zh-CN"/>
        </w:rPr>
        <w:t>;</w:t>
      </w:r>
      <w:r>
        <w:rPr>
          <w:rFonts w:ascii="仿宋_GB2312" w:eastAsia="仿宋_GB2312"/>
          <w:sz w:val="32"/>
          <w:szCs w:val="32"/>
          <w:lang w:eastAsia="zh-CN"/>
        </w:rPr>
        <w:t>单价</w:t>
      </w:r>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0</w:t>
      </w:r>
      <w:r>
        <w:rPr>
          <w:rFonts w:ascii="仿宋_GB2312" w:eastAsia="仿宋_GB2312"/>
          <w:sz w:val="32"/>
          <w:szCs w:val="32"/>
          <w:lang w:eastAsia="zh-CN"/>
        </w:rPr>
        <w:t>台（套）。</w:t>
      </w:r>
    </w:p>
    <w:p w:rsidR="00D446C0" w:rsidRDefault="00E2094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sz w:val="32"/>
          <w:szCs w:val="32"/>
          <w:lang w:eastAsia="zh-CN"/>
        </w:rPr>
        <w:t>4,252.23</w:t>
      </w:r>
      <w:r>
        <w:rPr>
          <w:rFonts w:ascii="仿宋_GB2312" w:eastAsia="仿宋_GB2312"/>
          <w:sz w:val="32"/>
          <w:szCs w:val="32"/>
          <w:lang w:eastAsia="zh-CN"/>
        </w:rPr>
        <w:t>万元，实际执行总额</w:t>
      </w:r>
      <w:r>
        <w:rPr>
          <w:rFonts w:ascii="仿宋_GB2312" w:eastAsia="仿宋_GB2312"/>
          <w:sz w:val="32"/>
          <w:szCs w:val="32"/>
          <w:lang w:eastAsia="zh-CN"/>
        </w:rPr>
        <w:t>4,241.37</w:t>
      </w:r>
      <w:r>
        <w:rPr>
          <w:rFonts w:ascii="仿宋_GB2312" w:eastAsia="仿宋_GB2312"/>
          <w:sz w:val="32"/>
          <w:szCs w:val="32"/>
          <w:lang w:eastAsia="zh-CN"/>
        </w:rPr>
        <w:t>万元；预算绩效评价项目</w:t>
      </w:r>
      <w:r>
        <w:rPr>
          <w:rFonts w:ascii="仿宋_GB2312" w:eastAsia="仿宋_GB2312"/>
          <w:sz w:val="32"/>
          <w:szCs w:val="32"/>
          <w:lang w:eastAsia="zh-CN"/>
        </w:rPr>
        <w:t>17</w:t>
      </w:r>
      <w:r>
        <w:rPr>
          <w:rFonts w:ascii="仿宋_GB2312" w:eastAsia="仿宋_GB2312"/>
          <w:sz w:val="32"/>
          <w:szCs w:val="32"/>
          <w:lang w:eastAsia="zh-CN"/>
        </w:rPr>
        <w:t>个，全年预算数</w:t>
      </w:r>
      <w:r>
        <w:rPr>
          <w:rFonts w:ascii="仿宋_GB2312" w:eastAsia="仿宋_GB2312"/>
          <w:sz w:val="32"/>
          <w:szCs w:val="32"/>
          <w:lang w:eastAsia="zh-CN"/>
        </w:rPr>
        <w:t>5</w:t>
      </w:r>
      <w:r>
        <w:rPr>
          <w:rFonts w:ascii="仿宋_GB2312" w:eastAsia="仿宋_GB2312" w:hint="eastAsia"/>
          <w:sz w:val="32"/>
          <w:szCs w:val="32"/>
          <w:lang w:eastAsia="zh-CN"/>
        </w:rPr>
        <w:t>56.43</w:t>
      </w:r>
      <w:r>
        <w:rPr>
          <w:rFonts w:ascii="仿宋_GB2312" w:eastAsia="仿宋_GB2312"/>
          <w:sz w:val="32"/>
          <w:szCs w:val="32"/>
          <w:lang w:eastAsia="zh-CN"/>
        </w:rPr>
        <w:t>万元，</w:t>
      </w:r>
      <w:r>
        <w:rPr>
          <w:rFonts w:ascii="仿宋_GB2312" w:eastAsia="仿宋_GB2312"/>
          <w:sz w:val="32"/>
          <w:szCs w:val="32"/>
          <w:lang w:eastAsia="zh-CN"/>
        </w:rPr>
        <w:t>全年执行数</w:t>
      </w:r>
      <w:r>
        <w:rPr>
          <w:rFonts w:ascii="仿宋_GB2312" w:eastAsia="仿宋_GB2312"/>
          <w:sz w:val="32"/>
          <w:szCs w:val="32"/>
          <w:lang w:eastAsia="zh-CN"/>
        </w:rPr>
        <w:t>534.79</w:t>
      </w:r>
      <w:r>
        <w:rPr>
          <w:rFonts w:ascii="仿宋_GB2312" w:eastAsia="仿宋_GB2312"/>
          <w:sz w:val="32"/>
          <w:szCs w:val="32"/>
          <w:lang w:eastAsia="zh-CN"/>
        </w:rPr>
        <w:t>万元。预算绩效管理取得的成效：一是将绩效目标细化到每项资金，将管理责任分解到处具体到人，大大提高了绩效管理的可操作性；二是随时监控资金流向与使用情况，并据此适时统筹调整支出，将有限的资金用到刀刃上，让每一分预算都发挥出尽可能大的效用。发现的问题及原因：一是个别项目要求时间比较紧张，项目运行时间比较短，项目实施有难度；二是资金使用过程中存在计划资金与实际使用金额不相符的问题。下一步改进措施：一是</w:t>
      </w:r>
      <w:r>
        <w:rPr>
          <w:rFonts w:ascii="仿宋_GB2312" w:eastAsia="仿宋_GB2312"/>
          <w:sz w:val="32"/>
          <w:szCs w:val="32"/>
          <w:lang w:eastAsia="zh-CN"/>
        </w:rPr>
        <w:lastRenderedPageBreak/>
        <w:t>加大对基层医疗卫生建设投入力度，改善民生工程，确保提升基层群众满意度；二是希望能在下拨资金时结</w:t>
      </w:r>
      <w:r>
        <w:rPr>
          <w:rFonts w:ascii="仿宋_GB2312" w:eastAsia="仿宋_GB2312"/>
          <w:sz w:val="32"/>
          <w:szCs w:val="32"/>
          <w:lang w:eastAsia="zh-CN"/>
        </w:rPr>
        <w:t>合基层实际，明确支付科目。具体附部门整体支出绩效自评表，项目支出绩效自评表和部门评价报告。</w:t>
      </w:r>
    </w:p>
    <w:p w:rsidR="00D446C0" w:rsidRDefault="00E2094B">
      <w:pPr>
        <w:rPr>
          <w:rFonts w:ascii="仿宋_GB2312" w:eastAsia="仿宋_GB2312"/>
          <w:sz w:val="32"/>
          <w:szCs w:val="32"/>
          <w:lang w:eastAsia="zh-CN"/>
        </w:rPr>
      </w:pPr>
      <w:r>
        <w:rPr>
          <w:rFonts w:ascii="仿宋_GB2312" w:eastAsia="仿宋_GB2312"/>
          <w:sz w:val="32"/>
          <w:szCs w:val="32"/>
          <w:lang w:eastAsia="zh-CN"/>
        </w:rPr>
        <w:br w:type="page"/>
      </w:r>
    </w:p>
    <w:p w:rsidR="00D446C0" w:rsidRDefault="00E2094B">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rsidR="00D446C0" w:rsidRDefault="00E2094B">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935" w:type="dxa"/>
        <w:jc w:val="center"/>
        <w:tblLayout w:type="fixed"/>
        <w:tblLook w:val="04A0"/>
      </w:tblPr>
      <w:tblGrid>
        <w:gridCol w:w="993"/>
        <w:gridCol w:w="1417"/>
        <w:gridCol w:w="1418"/>
        <w:gridCol w:w="1242"/>
        <w:gridCol w:w="1417"/>
        <w:gridCol w:w="1134"/>
        <w:gridCol w:w="1310"/>
        <w:gridCol w:w="720"/>
        <w:gridCol w:w="284"/>
      </w:tblGrid>
      <w:tr w:rsidR="00D446C0">
        <w:trPr>
          <w:cantSplit/>
          <w:trHeight w:val="660"/>
          <w:jc w:val="center"/>
        </w:trPr>
        <w:tc>
          <w:tcPr>
            <w:tcW w:w="993" w:type="dxa"/>
            <w:tcBorders>
              <w:top w:val="single" w:sz="4" w:space="0" w:color="auto"/>
              <w:left w:val="single" w:sz="4" w:space="0" w:color="auto"/>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昌吉市疾病预防控制中心</w:t>
            </w:r>
          </w:p>
        </w:tc>
        <w:tc>
          <w:tcPr>
            <w:tcW w:w="284" w:type="dxa"/>
            <w:tcBorders>
              <w:top w:val="nil"/>
              <w:left w:val="nil"/>
              <w:bottom w:val="nil"/>
              <w:right w:val="nil"/>
            </w:tcBorders>
            <w:noWrap/>
            <w:vAlign w:val="center"/>
          </w:tcPr>
          <w:p w:rsidR="00D446C0" w:rsidRDefault="00D446C0">
            <w:pPr>
              <w:spacing w:after="0" w:line="240" w:lineRule="auto"/>
              <w:rPr>
                <w:rFonts w:ascii="宋体" w:eastAsia="宋体" w:hAnsi="宋体" w:cs="宋体"/>
                <w:b/>
                <w:bCs/>
                <w:sz w:val="18"/>
                <w:szCs w:val="18"/>
                <w:lang w:eastAsia="zh-CN"/>
              </w:rPr>
            </w:pPr>
          </w:p>
        </w:tc>
      </w:tr>
      <w:tr w:rsidR="00D446C0">
        <w:trPr>
          <w:cantSplit/>
          <w:trHeight w:val="570"/>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rsidR="00D446C0" w:rsidRDefault="00D446C0">
            <w:pPr>
              <w:spacing w:after="0" w:line="240" w:lineRule="auto"/>
              <w:jc w:val="center"/>
              <w:rPr>
                <w:rFonts w:ascii="宋体" w:eastAsia="宋体" w:hAnsi="宋体" w:cs="宋体"/>
                <w:b/>
                <w:bCs/>
                <w:sz w:val="18"/>
                <w:szCs w:val="18"/>
                <w:lang w:eastAsia="zh-CN"/>
              </w:rPr>
            </w:pPr>
          </w:p>
        </w:tc>
      </w:tr>
      <w:tr w:rsidR="00D446C0">
        <w:trPr>
          <w:cantSplit/>
          <w:trHeight w:val="489"/>
          <w:jc w:val="center"/>
        </w:trPr>
        <w:tc>
          <w:tcPr>
            <w:tcW w:w="993" w:type="dxa"/>
            <w:vMerge/>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131.14</w:t>
            </w:r>
          </w:p>
        </w:tc>
        <w:tc>
          <w:tcPr>
            <w:tcW w:w="1242"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456.30</w:t>
            </w:r>
          </w:p>
        </w:tc>
        <w:tc>
          <w:tcPr>
            <w:tcW w:w="141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456.30</w:t>
            </w:r>
          </w:p>
        </w:tc>
        <w:tc>
          <w:tcPr>
            <w:tcW w:w="113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99.74%</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9.97</w:t>
            </w:r>
          </w:p>
        </w:tc>
        <w:tc>
          <w:tcPr>
            <w:tcW w:w="284" w:type="dxa"/>
            <w:tcBorders>
              <w:top w:val="nil"/>
              <w:left w:val="nil"/>
              <w:bottom w:val="nil"/>
              <w:right w:val="nil"/>
            </w:tcBorders>
            <w:noWrap/>
            <w:vAlign w:val="center"/>
          </w:tcPr>
          <w:p w:rsidR="00D446C0" w:rsidRDefault="00D446C0">
            <w:pPr>
              <w:spacing w:after="0" w:line="240" w:lineRule="auto"/>
              <w:jc w:val="center"/>
              <w:rPr>
                <w:rFonts w:ascii="宋体" w:eastAsia="宋体" w:hAnsi="宋体" w:cs="宋体"/>
                <w:b/>
                <w:bCs/>
                <w:sz w:val="18"/>
                <w:szCs w:val="18"/>
                <w:lang w:eastAsia="zh-CN"/>
              </w:rPr>
            </w:pPr>
          </w:p>
        </w:tc>
      </w:tr>
      <w:tr w:rsidR="00D446C0">
        <w:trPr>
          <w:cantSplit/>
          <w:trHeight w:val="425"/>
          <w:jc w:val="center"/>
        </w:trPr>
        <w:tc>
          <w:tcPr>
            <w:tcW w:w="993" w:type="dxa"/>
            <w:vMerge/>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1,173.38</w:t>
            </w:r>
          </w:p>
        </w:tc>
        <w:tc>
          <w:tcPr>
            <w:tcW w:w="1242"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1,135.14</w:t>
            </w:r>
          </w:p>
        </w:tc>
        <w:tc>
          <w:tcPr>
            <w:tcW w:w="141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1,135.14</w:t>
            </w:r>
          </w:p>
        </w:tc>
        <w:tc>
          <w:tcPr>
            <w:tcW w:w="113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rsidR="00D446C0" w:rsidRDefault="00D446C0">
            <w:pPr>
              <w:spacing w:after="0" w:line="240" w:lineRule="auto"/>
              <w:jc w:val="center"/>
              <w:rPr>
                <w:rFonts w:ascii="宋体" w:eastAsia="宋体" w:hAnsi="宋体" w:cs="宋体"/>
                <w:sz w:val="18"/>
                <w:szCs w:val="18"/>
                <w:lang w:eastAsia="zh-CN"/>
              </w:rPr>
            </w:pPr>
          </w:p>
        </w:tc>
      </w:tr>
      <w:tr w:rsidR="00D446C0">
        <w:trPr>
          <w:cantSplit/>
          <w:trHeight w:val="416"/>
          <w:jc w:val="center"/>
        </w:trPr>
        <w:tc>
          <w:tcPr>
            <w:tcW w:w="993" w:type="dxa"/>
            <w:vMerge/>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2,660.79</w:t>
            </w:r>
          </w:p>
        </w:tc>
        <w:tc>
          <w:tcPr>
            <w:tcW w:w="141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2,649.93</w:t>
            </w:r>
          </w:p>
        </w:tc>
        <w:tc>
          <w:tcPr>
            <w:tcW w:w="113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rsidR="00D446C0" w:rsidRDefault="00D446C0">
            <w:pPr>
              <w:spacing w:after="0" w:line="240" w:lineRule="auto"/>
              <w:jc w:val="center"/>
              <w:rPr>
                <w:rFonts w:ascii="宋体" w:eastAsia="宋体" w:hAnsi="宋体" w:cs="宋体"/>
                <w:sz w:val="18"/>
                <w:szCs w:val="18"/>
                <w:lang w:eastAsia="zh-CN"/>
              </w:rPr>
            </w:pPr>
          </w:p>
        </w:tc>
      </w:tr>
      <w:tr w:rsidR="00D446C0">
        <w:trPr>
          <w:cantSplit/>
          <w:trHeight w:val="415"/>
          <w:jc w:val="center"/>
        </w:trPr>
        <w:tc>
          <w:tcPr>
            <w:tcW w:w="993" w:type="dxa"/>
            <w:vMerge/>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1,304.52</w:t>
            </w:r>
          </w:p>
        </w:tc>
        <w:tc>
          <w:tcPr>
            <w:tcW w:w="1242"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4,252.23</w:t>
            </w:r>
          </w:p>
        </w:tc>
        <w:tc>
          <w:tcPr>
            <w:tcW w:w="141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4,241.37</w:t>
            </w:r>
          </w:p>
        </w:tc>
        <w:tc>
          <w:tcPr>
            <w:tcW w:w="113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131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rsidR="00D446C0" w:rsidRDefault="00D446C0">
            <w:pPr>
              <w:spacing w:after="0" w:line="240" w:lineRule="auto"/>
              <w:jc w:val="center"/>
              <w:rPr>
                <w:rFonts w:ascii="宋体" w:eastAsia="宋体" w:hAnsi="宋体" w:cs="宋体"/>
                <w:sz w:val="18"/>
                <w:szCs w:val="18"/>
                <w:lang w:eastAsia="zh-CN"/>
              </w:rPr>
            </w:pPr>
          </w:p>
        </w:tc>
      </w:tr>
      <w:tr w:rsidR="00D446C0">
        <w:trPr>
          <w:cantSplit/>
          <w:trHeight w:val="341"/>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rsidR="00D446C0" w:rsidRDefault="00D446C0">
            <w:pPr>
              <w:spacing w:after="0" w:line="240" w:lineRule="auto"/>
              <w:rPr>
                <w:rFonts w:ascii="宋体" w:eastAsia="宋体" w:hAnsi="宋体" w:cs="宋体"/>
                <w:b/>
                <w:bCs/>
                <w:sz w:val="18"/>
                <w:szCs w:val="18"/>
                <w:lang w:eastAsia="zh-CN"/>
              </w:rPr>
            </w:pPr>
          </w:p>
        </w:tc>
      </w:tr>
      <w:tr w:rsidR="00D446C0">
        <w:trPr>
          <w:cantSplit/>
          <w:trHeight w:val="705"/>
          <w:jc w:val="center"/>
        </w:trPr>
        <w:tc>
          <w:tcPr>
            <w:tcW w:w="993" w:type="dxa"/>
            <w:vMerge/>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rsidR="00D446C0" w:rsidRDefault="00E2094B">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目标</w:t>
            </w:r>
            <w:r>
              <w:rPr>
                <w:rFonts w:ascii="宋体" w:eastAsia="宋体" w:hAnsi="宋体" w:cs="宋体" w:hint="eastAsia"/>
                <w:sz w:val="18"/>
                <w:szCs w:val="18"/>
                <w:lang w:eastAsia="zh-CN"/>
              </w:rPr>
              <w:t>1</w:t>
            </w:r>
            <w:r>
              <w:rPr>
                <w:rFonts w:ascii="宋体" w:eastAsia="宋体" w:hAnsi="宋体" w:cs="宋体" w:hint="eastAsia"/>
                <w:sz w:val="18"/>
                <w:szCs w:val="18"/>
                <w:lang w:eastAsia="zh-CN"/>
              </w:rPr>
              <w:t>：保障部门单位人员</w:t>
            </w:r>
            <w:r>
              <w:rPr>
                <w:rFonts w:ascii="宋体" w:eastAsia="宋体" w:hAnsi="宋体" w:cs="宋体" w:hint="eastAsia"/>
                <w:sz w:val="18"/>
                <w:szCs w:val="18"/>
                <w:lang w:eastAsia="zh-CN"/>
              </w:rPr>
              <w:t>55</w:t>
            </w:r>
            <w:r>
              <w:rPr>
                <w:rFonts w:ascii="宋体" w:eastAsia="宋体" w:hAnsi="宋体" w:cs="宋体" w:hint="eastAsia"/>
                <w:sz w:val="18"/>
                <w:szCs w:val="18"/>
                <w:lang w:eastAsia="zh-CN"/>
              </w:rPr>
              <w:t>人，发放工资福利</w:t>
            </w:r>
            <w:r>
              <w:rPr>
                <w:rFonts w:ascii="宋体" w:eastAsia="宋体" w:hAnsi="宋体" w:cs="宋体" w:hint="eastAsia"/>
                <w:sz w:val="18"/>
                <w:szCs w:val="18"/>
                <w:lang w:eastAsia="zh-CN"/>
              </w:rPr>
              <w:t>1093.99</w:t>
            </w:r>
            <w:r>
              <w:rPr>
                <w:rFonts w:ascii="宋体" w:eastAsia="宋体" w:hAnsi="宋体" w:cs="宋体" w:hint="eastAsia"/>
                <w:sz w:val="18"/>
                <w:szCs w:val="18"/>
                <w:lang w:eastAsia="zh-CN"/>
              </w:rPr>
              <w:t>万元。运转支出分为日常运转支出与特定目标类运转支出，其中办公经费</w:t>
            </w:r>
            <w:r>
              <w:rPr>
                <w:rFonts w:ascii="宋体" w:eastAsia="宋体" w:hAnsi="宋体" w:cs="宋体" w:hint="eastAsia"/>
                <w:sz w:val="18"/>
                <w:szCs w:val="18"/>
                <w:lang w:eastAsia="zh-CN"/>
              </w:rPr>
              <w:t>79.39</w:t>
            </w:r>
            <w:r>
              <w:rPr>
                <w:rFonts w:ascii="宋体" w:eastAsia="宋体" w:hAnsi="宋体" w:cs="宋体" w:hint="eastAsia"/>
                <w:sz w:val="18"/>
                <w:szCs w:val="18"/>
                <w:lang w:eastAsia="zh-CN"/>
              </w:rPr>
              <w:t>万元，使业务保障能力有效提升；目标</w:t>
            </w:r>
            <w:r>
              <w:rPr>
                <w:rFonts w:ascii="宋体" w:eastAsia="宋体" w:hAnsi="宋体" w:cs="宋体" w:hint="eastAsia"/>
                <w:sz w:val="18"/>
                <w:szCs w:val="18"/>
                <w:lang w:eastAsia="zh-CN"/>
              </w:rPr>
              <w:t>2</w:t>
            </w:r>
            <w:r>
              <w:rPr>
                <w:rFonts w:ascii="宋体" w:eastAsia="宋体" w:hAnsi="宋体" w:cs="宋体" w:hint="eastAsia"/>
                <w:sz w:val="18"/>
                <w:szCs w:val="18"/>
                <w:lang w:eastAsia="zh-CN"/>
              </w:rPr>
              <w:t>：通过完成重大传染病防控工作，抗体筛查</w:t>
            </w:r>
            <w:r>
              <w:rPr>
                <w:rFonts w:ascii="宋体" w:eastAsia="宋体" w:hAnsi="宋体" w:cs="宋体" w:hint="eastAsia"/>
                <w:sz w:val="18"/>
                <w:szCs w:val="18"/>
                <w:lang w:eastAsia="zh-CN"/>
              </w:rPr>
              <w:t>25</w:t>
            </w:r>
            <w:r>
              <w:rPr>
                <w:rFonts w:ascii="宋体" w:eastAsia="宋体" w:hAnsi="宋体" w:cs="宋体" w:hint="eastAsia"/>
                <w:sz w:val="18"/>
                <w:szCs w:val="18"/>
                <w:lang w:eastAsia="zh-CN"/>
              </w:rPr>
              <w:t>万人，控制辖区内重大传染病发病率，遏制传播，控制结核病发病率，综合干预慢性病，防治包虫病。目标</w:t>
            </w:r>
            <w:r>
              <w:rPr>
                <w:rFonts w:ascii="宋体" w:eastAsia="宋体" w:hAnsi="宋体" w:cs="宋体" w:hint="eastAsia"/>
                <w:sz w:val="18"/>
                <w:szCs w:val="18"/>
                <w:lang w:eastAsia="zh-CN"/>
              </w:rPr>
              <w:t>3</w:t>
            </w:r>
            <w:r>
              <w:rPr>
                <w:rFonts w:ascii="宋体" w:eastAsia="宋体" w:hAnsi="宋体" w:cs="宋体" w:hint="eastAsia"/>
                <w:sz w:val="18"/>
                <w:szCs w:val="18"/>
                <w:lang w:eastAsia="zh-CN"/>
              </w:rPr>
              <w:t>：通过自治区基本公共卫生服务及地方公共卫生服务项目，开展有针对性的健康教育活动，提高旱獭密度调查完成率，提高流行区农牧民群众对布鲁氏菌病及其危害的知晓率，完成市基本情况、污水处理厂和垃圾处理厂数据收集，逐步</w:t>
            </w:r>
            <w:r>
              <w:rPr>
                <w:rFonts w:ascii="宋体" w:eastAsia="宋体" w:hAnsi="宋体" w:cs="宋体" w:hint="eastAsia"/>
                <w:sz w:val="18"/>
                <w:szCs w:val="18"/>
                <w:lang w:eastAsia="zh-CN"/>
              </w:rPr>
              <w:t>培养健康的生产生活方式。</w:t>
            </w:r>
          </w:p>
        </w:tc>
        <w:tc>
          <w:tcPr>
            <w:tcW w:w="4581" w:type="dxa"/>
            <w:gridSpan w:val="4"/>
            <w:tcBorders>
              <w:top w:val="single" w:sz="4" w:space="0" w:color="auto"/>
              <w:left w:val="nil"/>
              <w:bottom w:val="single" w:sz="4" w:space="0" w:color="auto"/>
              <w:right w:val="single" w:sz="4" w:space="0" w:color="auto"/>
            </w:tcBorders>
          </w:tcPr>
          <w:p w:rsidR="00D446C0" w:rsidRDefault="00E2094B">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截至</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w:t>
            </w:r>
            <w:r>
              <w:rPr>
                <w:rFonts w:ascii="宋体" w:eastAsia="宋体" w:hAnsi="宋体" w:cs="宋体" w:hint="eastAsia"/>
                <w:sz w:val="18"/>
                <w:szCs w:val="18"/>
                <w:lang w:eastAsia="zh-CN"/>
              </w:rPr>
              <w:t>12</w:t>
            </w:r>
            <w:r>
              <w:rPr>
                <w:rFonts w:ascii="宋体" w:eastAsia="宋体" w:hAnsi="宋体" w:cs="宋体" w:hint="eastAsia"/>
                <w:sz w:val="18"/>
                <w:szCs w:val="18"/>
                <w:lang w:eastAsia="zh-CN"/>
              </w:rPr>
              <w:t>月</w:t>
            </w:r>
            <w:r>
              <w:rPr>
                <w:rFonts w:ascii="宋体" w:eastAsia="宋体" w:hAnsi="宋体" w:cs="宋体" w:hint="eastAsia"/>
                <w:sz w:val="18"/>
                <w:szCs w:val="18"/>
                <w:lang w:eastAsia="zh-CN"/>
              </w:rPr>
              <w:t>31</w:t>
            </w:r>
            <w:r>
              <w:rPr>
                <w:rFonts w:ascii="宋体" w:eastAsia="宋体" w:hAnsi="宋体" w:cs="宋体" w:hint="eastAsia"/>
                <w:sz w:val="18"/>
                <w:szCs w:val="18"/>
                <w:lang w:eastAsia="zh-CN"/>
              </w:rPr>
              <w:t>日，已完成</w:t>
            </w:r>
            <w:r>
              <w:rPr>
                <w:rFonts w:ascii="宋体" w:eastAsia="宋体" w:hAnsi="宋体" w:cs="宋体" w:hint="eastAsia"/>
                <w:sz w:val="18"/>
                <w:szCs w:val="18"/>
                <w:lang w:eastAsia="zh-CN"/>
              </w:rPr>
              <w:t>1</w:t>
            </w:r>
            <w:r>
              <w:rPr>
                <w:rFonts w:ascii="宋体" w:eastAsia="宋体" w:hAnsi="宋体" w:cs="宋体" w:hint="eastAsia"/>
                <w:sz w:val="18"/>
                <w:szCs w:val="18"/>
                <w:lang w:eastAsia="zh-CN"/>
              </w:rPr>
              <w:t>：保障部门单位人员</w:t>
            </w:r>
            <w:r>
              <w:rPr>
                <w:rFonts w:ascii="宋体" w:eastAsia="宋体" w:hAnsi="宋体" w:cs="宋体" w:hint="eastAsia"/>
                <w:sz w:val="18"/>
                <w:szCs w:val="18"/>
                <w:lang w:eastAsia="zh-CN"/>
              </w:rPr>
              <w:t>52</w:t>
            </w:r>
            <w:r>
              <w:rPr>
                <w:rFonts w:ascii="宋体" w:eastAsia="宋体" w:hAnsi="宋体" w:cs="宋体" w:hint="eastAsia"/>
                <w:sz w:val="18"/>
                <w:szCs w:val="18"/>
                <w:lang w:eastAsia="zh-CN"/>
              </w:rPr>
              <w:t>人，发放工资福利</w:t>
            </w:r>
            <w:r>
              <w:rPr>
                <w:rFonts w:ascii="宋体" w:eastAsia="宋体" w:hAnsi="宋体" w:cs="宋体" w:hint="eastAsia"/>
                <w:sz w:val="18"/>
                <w:szCs w:val="18"/>
                <w:lang w:eastAsia="zh-CN"/>
              </w:rPr>
              <w:t>999.06</w:t>
            </w:r>
            <w:r>
              <w:rPr>
                <w:rFonts w:ascii="宋体" w:eastAsia="宋体" w:hAnsi="宋体" w:cs="宋体" w:hint="eastAsia"/>
                <w:sz w:val="18"/>
                <w:szCs w:val="18"/>
                <w:lang w:eastAsia="zh-CN"/>
              </w:rPr>
              <w:t>万元，支付办公经费</w:t>
            </w:r>
            <w:r>
              <w:rPr>
                <w:rFonts w:ascii="宋体" w:eastAsia="宋体" w:hAnsi="宋体" w:cs="宋体" w:hint="eastAsia"/>
                <w:sz w:val="18"/>
                <w:szCs w:val="18"/>
                <w:lang w:eastAsia="zh-CN"/>
              </w:rPr>
              <w:t>57.59</w:t>
            </w:r>
            <w:r>
              <w:rPr>
                <w:rFonts w:ascii="宋体" w:eastAsia="宋体" w:hAnsi="宋体" w:cs="宋体" w:hint="eastAsia"/>
                <w:sz w:val="18"/>
                <w:szCs w:val="18"/>
                <w:lang w:eastAsia="zh-CN"/>
              </w:rPr>
              <w:t>万元，使业务保障能力有效提升；</w:t>
            </w:r>
            <w:r>
              <w:rPr>
                <w:rFonts w:ascii="宋体" w:eastAsia="宋体" w:hAnsi="宋体" w:cs="宋体" w:hint="eastAsia"/>
                <w:sz w:val="18"/>
                <w:szCs w:val="18"/>
                <w:lang w:eastAsia="zh-CN"/>
              </w:rPr>
              <w:t>2</w:t>
            </w:r>
            <w:r>
              <w:rPr>
                <w:rFonts w:ascii="宋体" w:eastAsia="宋体" w:hAnsi="宋体" w:cs="宋体" w:hint="eastAsia"/>
                <w:sz w:val="18"/>
                <w:szCs w:val="18"/>
                <w:lang w:eastAsia="zh-CN"/>
              </w:rPr>
              <w:t>：通过完成重大传染病防控工作，</w:t>
            </w:r>
            <w:r>
              <w:rPr>
                <w:rFonts w:ascii="宋体" w:eastAsia="宋体" w:hAnsi="宋体" w:cs="宋体" w:hint="eastAsia"/>
                <w:sz w:val="18"/>
                <w:szCs w:val="18"/>
                <w:lang w:eastAsia="zh-CN"/>
              </w:rPr>
              <w:t>HIV</w:t>
            </w:r>
            <w:r>
              <w:rPr>
                <w:rFonts w:ascii="宋体" w:eastAsia="宋体" w:hAnsi="宋体" w:cs="宋体" w:hint="eastAsia"/>
                <w:sz w:val="18"/>
                <w:szCs w:val="18"/>
                <w:lang w:eastAsia="zh-CN"/>
              </w:rPr>
              <w:t>扩大筛查</w:t>
            </w:r>
            <w:r>
              <w:rPr>
                <w:rFonts w:ascii="宋体" w:eastAsia="宋体" w:hAnsi="宋体" w:cs="宋体" w:hint="eastAsia"/>
                <w:sz w:val="18"/>
                <w:szCs w:val="18"/>
                <w:lang w:eastAsia="zh-CN"/>
              </w:rPr>
              <w:t>28.7</w:t>
            </w:r>
            <w:r>
              <w:rPr>
                <w:rFonts w:ascii="宋体" w:eastAsia="宋体" w:hAnsi="宋体" w:cs="宋体" w:hint="eastAsia"/>
                <w:sz w:val="18"/>
                <w:szCs w:val="18"/>
                <w:lang w:eastAsia="zh-CN"/>
              </w:rPr>
              <w:t>万人，高危人群干预覆盖</w:t>
            </w:r>
            <w:r>
              <w:rPr>
                <w:rFonts w:ascii="宋体" w:eastAsia="宋体" w:hAnsi="宋体" w:cs="宋体" w:hint="eastAsia"/>
                <w:sz w:val="18"/>
                <w:szCs w:val="18"/>
                <w:lang w:eastAsia="zh-CN"/>
              </w:rPr>
              <w:t>879</w:t>
            </w:r>
            <w:r>
              <w:rPr>
                <w:rFonts w:ascii="宋体" w:eastAsia="宋体" w:hAnsi="宋体" w:cs="宋体" w:hint="eastAsia"/>
                <w:sz w:val="18"/>
                <w:szCs w:val="18"/>
                <w:lang w:eastAsia="zh-CN"/>
              </w:rPr>
              <w:t>人，使我市艾滋</w:t>
            </w:r>
            <w:r w:rsidR="00C53EC8">
              <w:rPr>
                <w:rFonts w:ascii="宋体" w:eastAsia="宋体" w:hAnsi="宋体" w:cs="宋体" w:hint="eastAsia"/>
                <w:sz w:val="18"/>
                <w:szCs w:val="18"/>
                <w:lang w:eastAsia="zh-CN"/>
              </w:rPr>
              <w:t>传染病</w:t>
            </w:r>
            <w:r>
              <w:rPr>
                <w:rFonts w:ascii="宋体" w:eastAsia="宋体" w:hAnsi="宋体" w:cs="宋体" w:hint="eastAsia"/>
                <w:sz w:val="18"/>
                <w:szCs w:val="18"/>
                <w:lang w:eastAsia="zh-CN"/>
              </w:rPr>
              <w:t>病控制在低流行水平，控制结核病发病率，综合干预慢性病，防治包虫病，包虫病病人定期随访率</w:t>
            </w:r>
            <w:r>
              <w:rPr>
                <w:rFonts w:ascii="宋体" w:eastAsia="宋体" w:hAnsi="宋体" w:cs="宋体" w:hint="eastAsia"/>
                <w:sz w:val="18"/>
                <w:szCs w:val="18"/>
                <w:lang w:eastAsia="zh-CN"/>
              </w:rPr>
              <w:t>90%</w:t>
            </w:r>
            <w:r>
              <w:rPr>
                <w:rFonts w:ascii="宋体" w:eastAsia="宋体" w:hAnsi="宋体" w:cs="宋体" w:hint="eastAsia"/>
                <w:sz w:val="18"/>
                <w:szCs w:val="18"/>
                <w:lang w:eastAsia="zh-CN"/>
              </w:rPr>
              <w:t>，县级医院门诊和住院病例筛查包虫病</w:t>
            </w:r>
            <w:r>
              <w:rPr>
                <w:rFonts w:ascii="宋体" w:eastAsia="宋体" w:hAnsi="宋体" w:cs="宋体" w:hint="eastAsia"/>
                <w:sz w:val="18"/>
                <w:szCs w:val="18"/>
                <w:lang w:eastAsia="zh-CN"/>
              </w:rPr>
              <w:t>11991</w:t>
            </w:r>
            <w:r>
              <w:rPr>
                <w:rFonts w:ascii="宋体" w:eastAsia="宋体" w:hAnsi="宋体" w:cs="宋体" w:hint="eastAsia"/>
                <w:sz w:val="18"/>
                <w:szCs w:val="18"/>
                <w:lang w:eastAsia="zh-CN"/>
              </w:rPr>
              <w:t>人，流感样标本监测</w:t>
            </w:r>
            <w:r>
              <w:rPr>
                <w:rFonts w:ascii="宋体" w:eastAsia="宋体" w:hAnsi="宋体" w:cs="宋体" w:hint="eastAsia"/>
                <w:sz w:val="18"/>
                <w:szCs w:val="18"/>
                <w:lang w:eastAsia="zh-CN"/>
              </w:rPr>
              <w:t>704</w:t>
            </w:r>
            <w:r>
              <w:rPr>
                <w:rFonts w:ascii="宋体" w:eastAsia="宋体" w:hAnsi="宋体" w:cs="宋体" w:hint="eastAsia"/>
                <w:sz w:val="18"/>
                <w:szCs w:val="18"/>
                <w:lang w:eastAsia="zh-CN"/>
              </w:rPr>
              <w:t>份，布病高危人群筛查</w:t>
            </w:r>
            <w:r>
              <w:rPr>
                <w:rFonts w:ascii="宋体" w:eastAsia="宋体" w:hAnsi="宋体" w:cs="宋体" w:hint="eastAsia"/>
                <w:sz w:val="18"/>
                <w:szCs w:val="18"/>
                <w:lang w:eastAsia="zh-CN"/>
              </w:rPr>
              <w:t>1731</w:t>
            </w:r>
            <w:r>
              <w:rPr>
                <w:rFonts w:ascii="宋体" w:eastAsia="宋体" w:hAnsi="宋体" w:cs="宋体" w:hint="eastAsia"/>
                <w:sz w:val="18"/>
                <w:szCs w:val="18"/>
                <w:lang w:eastAsia="zh-CN"/>
              </w:rPr>
              <w:t>人，高血压患者健康管理率</w:t>
            </w:r>
            <w:r>
              <w:rPr>
                <w:rFonts w:ascii="宋体" w:eastAsia="宋体" w:hAnsi="宋体" w:cs="宋体" w:hint="eastAsia"/>
                <w:sz w:val="18"/>
                <w:szCs w:val="18"/>
                <w:lang w:eastAsia="zh-CN"/>
              </w:rPr>
              <w:t>86.68%</w:t>
            </w:r>
            <w:r>
              <w:rPr>
                <w:rFonts w:ascii="宋体" w:eastAsia="宋体" w:hAnsi="宋体" w:cs="宋体" w:hint="eastAsia"/>
                <w:sz w:val="18"/>
                <w:szCs w:val="18"/>
                <w:lang w:eastAsia="zh-CN"/>
              </w:rPr>
              <w:t>，老年人健康管理</w:t>
            </w:r>
            <w:r>
              <w:rPr>
                <w:rFonts w:ascii="宋体" w:eastAsia="宋体" w:hAnsi="宋体" w:cs="宋体" w:hint="eastAsia"/>
                <w:sz w:val="18"/>
                <w:szCs w:val="18"/>
                <w:lang w:eastAsia="zh-CN"/>
              </w:rPr>
              <w:t>率</w:t>
            </w:r>
            <w:r>
              <w:rPr>
                <w:rFonts w:ascii="宋体" w:eastAsia="宋体" w:hAnsi="宋体" w:cs="宋体" w:hint="eastAsia"/>
                <w:sz w:val="18"/>
                <w:szCs w:val="18"/>
                <w:lang w:eastAsia="zh-CN"/>
              </w:rPr>
              <w:t>90.88%</w:t>
            </w:r>
            <w:r>
              <w:rPr>
                <w:rFonts w:ascii="宋体" w:eastAsia="宋体" w:hAnsi="宋体" w:cs="宋体" w:hint="eastAsia"/>
                <w:sz w:val="18"/>
                <w:szCs w:val="18"/>
                <w:lang w:eastAsia="zh-CN"/>
              </w:rPr>
              <w:t>，流感样本检测及时率</w:t>
            </w:r>
            <w:r>
              <w:rPr>
                <w:rFonts w:ascii="宋体" w:eastAsia="宋体" w:hAnsi="宋体" w:cs="宋体" w:hint="eastAsia"/>
                <w:sz w:val="18"/>
                <w:szCs w:val="18"/>
                <w:lang w:eastAsia="zh-CN"/>
              </w:rPr>
              <w:t>100%</w:t>
            </w:r>
            <w:r>
              <w:rPr>
                <w:rFonts w:ascii="宋体" w:eastAsia="宋体" w:hAnsi="宋体" w:cs="宋体" w:hint="eastAsia"/>
                <w:sz w:val="18"/>
                <w:szCs w:val="18"/>
                <w:lang w:eastAsia="zh-CN"/>
              </w:rPr>
              <w:t>。</w:t>
            </w:r>
            <w:r>
              <w:rPr>
                <w:rFonts w:ascii="宋体" w:eastAsia="宋体" w:hAnsi="宋体" w:cs="宋体" w:hint="eastAsia"/>
                <w:sz w:val="18"/>
                <w:szCs w:val="18"/>
                <w:lang w:eastAsia="zh-CN"/>
              </w:rPr>
              <w:t>3</w:t>
            </w:r>
            <w:r>
              <w:rPr>
                <w:rFonts w:ascii="宋体" w:eastAsia="宋体" w:hAnsi="宋体" w:cs="宋体" w:hint="eastAsia"/>
                <w:sz w:val="18"/>
                <w:szCs w:val="18"/>
                <w:lang w:eastAsia="zh-CN"/>
              </w:rPr>
              <w:t>：通过自治区基本公共卫生服务及地方公共卫生服务项目，开展了有针对性的健康教育活动，旱獭密度调查完成率达</w:t>
            </w:r>
            <w:r>
              <w:rPr>
                <w:rFonts w:ascii="宋体" w:eastAsia="宋体" w:hAnsi="宋体" w:cs="宋体" w:hint="eastAsia"/>
                <w:sz w:val="18"/>
                <w:szCs w:val="18"/>
                <w:lang w:eastAsia="zh-CN"/>
              </w:rPr>
              <w:t>100%</w:t>
            </w:r>
            <w:r>
              <w:rPr>
                <w:rFonts w:ascii="宋体" w:eastAsia="宋体" w:hAnsi="宋体" w:cs="宋体" w:hint="eastAsia"/>
                <w:sz w:val="18"/>
                <w:szCs w:val="18"/>
                <w:lang w:eastAsia="zh-CN"/>
              </w:rPr>
              <w:t>，提高了流行区农牧民群众对布鲁氏菌病及其危害的知晓率，完成了市基本情况、污水处理厂和垃圾处理厂共</w:t>
            </w:r>
            <w:r>
              <w:rPr>
                <w:rFonts w:ascii="宋体" w:eastAsia="宋体" w:hAnsi="宋体" w:cs="宋体" w:hint="eastAsia"/>
                <w:sz w:val="18"/>
                <w:szCs w:val="18"/>
                <w:lang w:eastAsia="zh-CN"/>
              </w:rPr>
              <w:t>117</w:t>
            </w:r>
            <w:r>
              <w:rPr>
                <w:rFonts w:ascii="宋体" w:eastAsia="宋体" w:hAnsi="宋体" w:cs="宋体" w:hint="eastAsia"/>
                <w:sz w:val="18"/>
                <w:szCs w:val="18"/>
                <w:lang w:eastAsia="zh-CN"/>
              </w:rPr>
              <w:t>家数据收集，逐步培养了健康的生产生活方式。</w:t>
            </w:r>
          </w:p>
        </w:tc>
        <w:tc>
          <w:tcPr>
            <w:tcW w:w="284" w:type="dxa"/>
            <w:tcBorders>
              <w:top w:val="nil"/>
              <w:left w:val="nil"/>
              <w:bottom w:val="nil"/>
              <w:right w:val="nil"/>
            </w:tcBorders>
            <w:noWrap/>
            <w:vAlign w:val="center"/>
          </w:tcPr>
          <w:p w:rsidR="00D446C0" w:rsidRDefault="00D446C0">
            <w:pPr>
              <w:spacing w:after="0" w:line="240" w:lineRule="auto"/>
              <w:rPr>
                <w:rFonts w:ascii="宋体" w:eastAsia="宋体" w:hAnsi="宋体" w:cs="宋体"/>
                <w:sz w:val="18"/>
                <w:szCs w:val="18"/>
                <w:lang w:eastAsia="zh-CN"/>
              </w:rPr>
            </w:pPr>
          </w:p>
        </w:tc>
      </w:tr>
      <w:tr w:rsidR="00D446C0">
        <w:trPr>
          <w:cantSplit/>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rsidR="00D446C0" w:rsidRDefault="00D446C0">
            <w:pPr>
              <w:spacing w:after="0" w:line="240" w:lineRule="auto"/>
              <w:rPr>
                <w:rFonts w:ascii="宋体" w:eastAsia="宋体" w:hAnsi="宋体" w:cs="宋体"/>
                <w:b/>
                <w:bCs/>
                <w:sz w:val="18"/>
                <w:szCs w:val="18"/>
                <w:lang w:eastAsia="zh-CN"/>
              </w:rPr>
            </w:pPr>
          </w:p>
        </w:tc>
      </w:tr>
      <w:tr w:rsidR="00D446C0">
        <w:trPr>
          <w:cantSplit/>
          <w:trHeight w:val="740"/>
          <w:jc w:val="center"/>
        </w:trPr>
        <w:tc>
          <w:tcPr>
            <w:tcW w:w="993" w:type="dxa"/>
            <w:vMerge w:val="restart"/>
            <w:tcBorders>
              <w:top w:val="single" w:sz="4" w:space="0" w:color="auto"/>
              <w:left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处置聚集性</w:t>
            </w:r>
            <w:r w:rsidR="00C53EC8">
              <w:rPr>
                <w:rFonts w:ascii="宋体" w:eastAsia="宋体" w:hAnsi="宋体" w:cs="宋体" w:hint="eastAsia"/>
                <w:sz w:val="18"/>
                <w:szCs w:val="18"/>
                <w:lang w:eastAsia="zh-CN"/>
              </w:rPr>
              <w:t>传染病</w:t>
            </w:r>
          </w:p>
        </w:tc>
        <w:tc>
          <w:tcPr>
            <w:tcW w:w="1242"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&gt;=25</w:t>
            </w:r>
            <w:r>
              <w:rPr>
                <w:rFonts w:ascii="宋体" w:eastAsia="宋体" w:hAnsi="宋体" w:cs="宋体" w:hint="eastAsia"/>
                <w:sz w:val="18"/>
                <w:szCs w:val="18"/>
                <w:lang w:eastAsia="zh-CN"/>
              </w:rPr>
              <w:t>人次</w:t>
            </w:r>
          </w:p>
        </w:tc>
        <w:tc>
          <w:tcPr>
            <w:tcW w:w="1417" w:type="dxa"/>
            <w:tcBorders>
              <w:top w:val="nil"/>
              <w:left w:val="nil"/>
              <w:bottom w:val="single" w:sz="4" w:space="0" w:color="auto"/>
              <w:right w:val="single" w:sz="4" w:space="0" w:color="auto"/>
            </w:tcBorders>
            <w:noWrap/>
            <w:vAlign w:val="center"/>
          </w:tcPr>
          <w:p w:rsidR="00D446C0" w:rsidRDefault="00E2094B">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处置记录及台账</w:t>
            </w:r>
          </w:p>
        </w:tc>
        <w:tc>
          <w:tcPr>
            <w:tcW w:w="1134"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w:t>
            </w:r>
          </w:p>
        </w:tc>
        <w:tc>
          <w:tcPr>
            <w:tcW w:w="1310"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26</w:t>
            </w:r>
            <w:r>
              <w:rPr>
                <w:rFonts w:ascii="宋体" w:eastAsia="宋体" w:hAnsi="宋体" w:cs="宋体" w:hint="eastAsia"/>
                <w:sz w:val="18"/>
                <w:szCs w:val="18"/>
                <w:lang w:eastAsia="zh-CN"/>
              </w:rPr>
              <w:t>人次</w:t>
            </w:r>
          </w:p>
        </w:tc>
        <w:tc>
          <w:tcPr>
            <w:tcW w:w="720"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w:t>
            </w:r>
          </w:p>
        </w:tc>
        <w:tc>
          <w:tcPr>
            <w:tcW w:w="284" w:type="dxa"/>
            <w:tcBorders>
              <w:top w:val="nil"/>
              <w:left w:val="nil"/>
              <w:bottom w:val="nil"/>
              <w:right w:val="nil"/>
            </w:tcBorders>
            <w:noWrap/>
            <w:vAlign w:val="center"/>
          </w:tcPr>
          <w:p w:rsidR="00D446C0" w:rsidRDefault="00D446C0">
            <w:pPr>
              <w:spacing w:after="0" w:line="240" w:lineRule="auto"/>
              <w:jc w:val="center"/>
              <w:rPr>
                <w:rFonts w:ascii="宋体" w:eastAsia="宋体" w:hAnsi="宋体" w:cs="宋体"/>
                <w:sz w:val="18"/>
                <w:szCs w:val="18"/>
                <w:lang w:eastAsia="zh-CN"/>
              </w:rPr>
            </w:pPr>
          </w:p>
        </w:tc>
      </w:tr>
      <w:tr w:rsidR="00D446C0">
        <w:trPr>
          <w:cantSplit/>
          <w:trHeight w:val="740"/>
          <w:jc w:val="center"/>
        </w:trPr>
        <w:tc>
          <w:tcPr>
            <w:tcW w:w="993" w:type="dxa"/>
            <w:vMerge/>
            <w:tcBorders>
              <w:left w:val="single" w:sz="4" w:space="0" w:color="auto"/>
              <w:right w:val="single" w:sz="4" w:space="0" w:color="auto"/>
            </w:tcBorders>
            <w:noWrap/>
            <w:vAlign w:val="center"/>
          </w:tcPr>
          <w:p w:rsidR="00D446C0" w:rsidRDefault="00D446C0">
            <w:pPr>
              <w:spacing w:after="0" w:line="240" w:lineRule="auto"/>
              <w:jc w:val="center"/>
              <w:rPr>
                <w:rFonts w:ascii="宋体" w:eastAsia="宋体" w:hAnsi="宋体" w:cs="宋体"/>
                <w:sz w:val="18"/>
                <w:szCs w:val="18"/>
                <w:lang w:eastAsia="zh-CN"/>
              </w:rPr>
            </w:pPr>
          </w:p>
        </w:tc>
        <w:tc>
          <w:tcPr>
            <w:tcW w:w="1417" w:type="dxa"/>
            <w:vMerge/>
            <w:tcBorders>
              <w:left w:val="nil"/>
              <w:right w:val="single" w:sz="4" w:space="0" w:color="auto"/>
            </w:tcBorders>
            <w:noWrap/>
            <w:vAlign w:val="center"/>
          </w:tcPr>
          <w:p w:rsidR="00D446C0" w:rsidRDefault="00D446C0">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心脑血管高危对象短期随访人数</w:t>
            </w:r>
          </w:p>
        </w:tc>
        <w:tc>
          <w:tcPr>
            <w:tcW w:w="1242"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&gt;=125</w:t>
            </w:r>
            <w:r>
              <w:rPr>
                <w:rFonts w:ascii="宋体" w:eastAsia="宋体" w:hAnsi="宋体" w:cs="宋体" w:hint="eastAsia"/>
                <w:sz w:val="18"/>
                <w:szCs w:val="18"/>
                <w:lang w:eastAsia="zh-CN"/>
              </w:rPr>
              <w:t>人</w:t>
            </w:r>
          </w:p>
        </w:tc>
        <w:tc>
          <w:tcPr>
            <w:tcW w:w="1417" w:type="dxa"/>
            <w:tcBorders>
              <w:top w:val="nil"/>
              <w:left w:val="nil"/>
              <w:bottom w:val="single" w:sz="4" w:space="0" w:color="auto"/>
              <w:right w:val="single" w:sz="4" w:space="0" w:color="auto"/>
            </w:tcBorders>
            <w:noWrap/>
            <w:vAlign w:val="center"/>
          </w:tcPr>
          <w:p w:rsidR="00D446C0" w:rsidRDefault="00E2094B">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历史完成情况</w:t>
            </w:r>
          </w:p>
        </w:tc>
        <w:tc>
          <w:tcPr>
            <w:tcW w:w="1134"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w:t>
            </w:r>
          </w:p>
        </w:tc>
        <w:tc>
          <w:tcPr>
            <w:tcW w:w="1310"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125</w:t>
            </w:r>
            <w:r>
              <w:rPr>
                <w:rFonts w:ascii="宋体" w:eastAsia="宋体" w:hAnsi="宋体" w:cs="宋体" w:hint="eastAsia"/>
                <w:sz w:val="18"/>
                <w:szCs w:val="18"/>
                <w:lang w:eastAsia="zh-CN"/>
              </w:rPr>
              <w:t>人</w:t>
            </w:r>
          </w:p>
        </w:tc>
        <w:tc>
          <w:tcPr>
            <w:tcW w:w="720"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w:t>
            </w:r>
          </w:p>
        </w:tc>
        <w:tc>
          <w:tcPr>
            <w:tcW w:w="284" w:type="dxa"/>
            <w:tcBorders>
              <w:top w:val="nil"/>
              <w:left w:val="nil"/>
              <w:bottom w:val="nil"/>
              <w:right w:val="nil"/>
            </w:tcBorders>
            <w:noWrap/>
            <w:vAlign w:val="center"/>
          </w:tcPr>
          <w:p w:rsidR="00D446C0" w:rsidRDefault="00D446C0">
            <w:pPr>
              <w:spacing w:after="0" w:line="240" w:lineRule="auto"/>
              <w:jc w:val="center"/>
              <w:rPr>
                <w:rFonts w:ascii="宋体" w:eastAsia="宋体" w:hAnsi="宋体" w:cs="宋体"/>
                <w:sz w:val="18"/>
                <w:szCs w:val="18"/>
                <w:lang w:eastAsia="zh-CN"/>
              </w:rPr>
            </w:pPr>
          </w:p>
        </w:tc>
      </w:tr>
      <w:tr w:rsidR="00D446C0">
        <w:trPr>
          <w:cantSplit/>
          <w:trHeight w:val="740"/>
          <w:jc w:val="center"/>
        </w:trPr>
        <w:tc>
          <w:tcPr>
            <w:tcW w:w="993" w:type="dxa"/>
            <w:vMerge/>
            <w:tcBorders>
              <w:left w:val="single" w:sz="4" w:space="0" w:color="auto"/>
              <w:right w:val="single" w:sz="4" w:space="0" w:color="auto"/>
            </w:tcBorders>
            <w:noWrap/>
            <w:vAlign w:val="center"/>
          </w:tcPr>
          <w:p w:rsidR="00D446C0" w:rsidRDefault="00D446C0">
            <w:pPr>
              <w:spacing w:after="0" w:line="240" w:lineRule="auto"/>
              <w:jc w:val="center"/>
              <w:rPr>
                <w:rFonts w:ascii="宋体" w:eastAsia="宋体" w:hAnsi="宋体" w:cs="宋体"/>
                <w:sz w:val="18"/>
                <w:szCs w:val="18"/>
                <w:lang w:eastAsia="zh-CN"/>
              </w:rPr>
            </w:pPr>
          </w:p>
        </w:tc>
        <w:tc>
          <w:tcPr>
            <w:tcW w:w="1417" w:type="dxa"/>
            <w:vMerge/>
            <w:tcBorders>
              <w:left w:val="nil"/>
              <w:right w:val="single" w:sz="4" w:space="0" w:color="auto"/>
            </w:tcBorders>
            <w:noWrap/>
            <w:vAlign w:val="center"/>
          </w:tcPr>
          <w:p w:rsidR="00D446C0" w:rsidRDefault="00D446C0">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抗体筛查人数</w:t>
            </w:r>
          </w:p>
        </w:tc>
        <w:tc>
          <w:tcPr>
            <w:tcW w:w="1242"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&gt;=250000</w:t>
            </w:r>
            <w:r>
              <w:rPr>
                <w:rFonts w:ascii="宋体" w:eastAsia="宋体" w:hAnsi="宋体" w:cs="宋体" w:hint="eastAsia"/>
                <w:sz w:val="18"/>
                <w:szCs w:val="18"/>
                <w:lang w:eastAsia="zh-CN"/>
              </w:rPr>
              <w:t>人</w:t>
            </w:r>
          </w:p>
        </w:tc>
        <w:tc>
          <w:tcPr>
            <w:tcW w:w="1417" w:type="dxa"/>
            <w:tcBorders>
              <w:top w:val="nil"/>
              <w:left w:val="nil"/>
              <w:bottom w:val="single" w:sz="4" w:space="0" w:color="auto"/>
              <w:right w:val="single" w:sz="4" w:space="0" w:color="auto"/>
            </w:tcBorders>
            <w:noWrap/>
            <w:vAlign w:val="center"/>
          </w:tcPr>
          <w:p w:rsidR="00D446C0" w:rsidRDefault="00E2094B">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历史完成情况</w:t>
            </w:r>
          </w:p>
        </w:tc>
        <w:tc>
          <w:tcPr>
            <w:tcW w:w="1134"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w:t>
            </w:r>
          </w:p>
        </w:tc>
        <w:tc>
          <w:tcPr>
            <w:tcW w:w="1310"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287042</w:t>
            </w:r>
            <w:r>
              <w:rPr>
                <w:rFonts w:ascii="宋体" w:eastAsia="宋体" w:hAnsi="宋体" w:cs="宋体" w:hint="eastAsia"/>
                <w:sz w:val="18"/>
                <w:szCs w:val="18"/>
                <w:lang w:eastAsia="zh-CN"/>
              </w:rPr>
              <w:t>人</w:t>
            </w:r>
          </w:p>
        </w:tc>
        <w:tc>
          <w:tcPr>
            <w:tcW w:w="720"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w:t>
            </w:r>
          </w:p>
        </w:tc>
        <w:tc>
          <w:tcPr>
            <w:tcW w:w="284" w:type="dxa"/>
            <w:tcBorders>
              <w:top w:val="nil"/>
              <w:left w:val="nil"/>
              <w:bottom w:val="nil"/>
              <w:right w:val="nil"/>
            </w:tcBorders>
            <w:noWrap/>
            <w:vAlign w:val="center"/>
          </w:tcPr>
          <w:p w:rsidR="00D446C0" w:rsidRDefault="00D446C0">
            <w:pPr>
              <w:spacing w:after="0" w:line="240" w:lineRule="auto"/>
              <w:jc w:val="center"/>
              <w:rPr>
                <w:rFonts w:ascii="宋体" w:eastAsia="宋体" w:hAnsi="宋体" w:cs="宋体"/>
                <w:sz w:val="18"/>
                <w:szCs w:val="18"/>
                <w:lang w:eastAsia="zh-CN"/>
              </w:rPr>
            </w:pPr>
          </w:p>
        </w:tc>
      </w:tr>
      <w:tr w:rsidR="00D446C0">
        <w:trPr>
          <w:cantSplit/>
          <w:trHeight w:val="740"/>
          <w:jc w:val="center"/>
        </w:trPr>
        <w:tc>
          <w:tcPr>
            <w:tcW w:w="993" w:type="dxa"/>
            <w:vMerge/>
            <w:tcBorders>
              <w:left w:val="single" w:sz="4" w:space="0" w:color="auto"/>
              <w:right w:val="single" w:sz="4" w:space="0" w:color="auto"/>
            </w:tcBorders>
            <w:noWrap/>
            <w:vAlign w:val="center"/>
          </w:tcPr>
          <w:p w:rsidR="00D446C0" w:rsidRDefault="00D446C0">
            <w:pPr>
              <w:spacing w:after="0" w:line="240" w:lineRule="auto"/>
              <w:jc w:val="center"/>
              <w:rPr>
                <w:rFonts w:ascii="宋体" w:eastAsia="宋体" w:hAnsi="宋体" w:cs="宋体"/>
                <w:sz w:val="18"/>
                <w:szCs w:val="18"/>
                <w:lang w:eastAsia="zh-CN"/>
              </w:rPr>
            </w:pPr>
          </w:p>
        </w:tc>
        <w:tc>
          <w:tcPr>
            <w:tcW w:w="1417" w:type="dxa"/>
            <w:vMerge/>
            <w:tcBorders>
              <w:left w:val="nil"/>
              <w:bottom w:val="single" w:sz="4" w:space="0" w:color="auto"/>
              <w:right w:val="single" w:sz="4" w:space="0" w:color="auto"/>
            </w:tcBorders>
            <w:noWrap/>
            <w:vAlign w:val="center"/>
          </w:tcPr>
          <w:p w:rsidR="00D446C0" w:rsidRDefault="00D446C0">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旱獭密度调查完成数</w:t>
            </w:r>
          </w:p>
        </w:tc>
        <w:tc>
          <w:tcPr>
            <w:tcW w:w="1242"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&gt;=100</w:t>
            </w:r>
            <w:r>
              <w:rPr>
                <w:rFonts w:ascii="宋体" w:eastAsia="宋体" w:hAnsi="宋体" w:cs="宋体" w:hint="eastAsia"/>
                <w:sz w:val="18"/>
                <w:szCs w:val="18"/>
                <w:lang w:eastAsia="zh-CN"/>
              </w:rPr>
              <w:t>只</w:t>
            </w:r>
          </w:p>
        </w:tc>
        <w:tc>
          <w:tcPr>
            <w:tcW w:w="1417" w:type="dxa"/>
            <w:tcBorders>
              <w:top w:val="nil"/>
              <w:left w:val="nil"/>
              <w:bottom w:val="single" w:sz="4" w:space="0" w:color="auto"/>
              <w:right w:val="single" w:sz="4" w:space="0" w:color="auto"/>
            </w:tcBorders>
            <w:noWrap/>
            <w:vAlign w:val="center"/>
          </w:tcPr>
          <w:p w:rsidR="00D446C0" w:rsidRDefault="00E2094B">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历史完成情况</w:t>
            </w:r>
          </w:p>
        </w:tc>
        <w:tc>
          <w:tcPr>
            <w:tcW w:w="1134"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w:t>
            </w:r>
          </w:p>
        </w:tc>
        <w:tc>
          <w:tcPr>
            <w:tcW w:w="1310"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110</w:t>
            </w:r>
            <w:r>
              <w:rPr>
                <w:rFonts w:ascii="宋体" w:eastAsia="宋体" w:hAnsi="宋体" w:cs="宋体" w:hint="eastAsia"/>
                <w:sz w:val="18"/>
                <w:szCs w:val="18"/>
                <w:lang w:eastAsia="zh-CN"/>
              </w:rPr>
              <w:t>只</w:t>
            </w:r>
          </w:p>
        </w:tc>
        <w:tc>
          <w:tcPr>
            <w:tcW w:w="720"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w:t>
            </w:r>
          </w:p>
        </w:tc>
        <w:tc>
          <w:tcPr>
            <w:tcW w:w="284" w:type="dxa"/>
            <w:tcBorders>
              <w:top w:val="nil"/>
              <w:left w:val="nil"/>
              <w:bottom w:val="nil"/>
              <w:right w:val="nil"/>
            </w:tcBorders>
            <w:noWrap/>
            <w:vAlign w:val="center"/>
          </w:tcPr>
          <w:p w:rsidR="00D446C0" w:rsidRDefault="00D446C0">
            <w:pPr>
              <w:spacing w:after="0" w:line="240" w:lineRule="auto"/>
              <w:jc w:val="center"/>
              <w:rPr>
                <w:rFonts w:ascii="宋体" w:eastAsia="宋体" w:hAnsi="宋体" w:cs="宋体"/>
                <w:sz w:val="18"/>
                <w:szCs w:val="18"/>
                <w:lang w:eastAsia="zh-CN"/>
              </w:rPr>
            </w:pPr>
          </w:p>
        </w:tc>
      </w:tr>
      <w:tr w:rsidR="00D446C0">
        <w:trPr>
          <w:cantSplit/>
          <w:trHeight w:val="740"/>
          <w:jc w:val="center"/>
        </w:trPr>
        <w:tc>
          <w:tcPr>
            <w:tcW w:w="993" w:type="dxa"/>
            <w:vMerge/>
            <w:tcBorders>
              <w:left w:val="single" w:sz="4" w:space="0" w:color="auto"/>
              <w:right w:val="single" w:sz="4" w:space="0" w:color="auto"/>
            </w:tcBorders>
            <w:noWrap/>
            <w:vAlign w:val="center"/>
          </w:tcPr>
          <w:p w:rsidR="00D446C0" w:rsidRDefault="00D446C0">
            <w:pPr>
              <w:spacing w:after="0" w:line="240" w:lineRule="auto"/>
              <w:jc w:val="center"/>
              <w:rPr>
                <w:rFonts w:ascii="宋体" w:eastAsia="宋体" w:hAnsi="宋体" w:cs="宋体"/>
                <w:sz w:val="18"/>
                <w:szCs w:val="18"/>
                <w:lang w:eastAsia="zh-CN"/>
              </w:rPr>
            </w:pPr>
          </w:p>
        </w:tc>
        <w:tc>
          <w:tcPr>
            <w:tcW w:w="1417" w:type="dxa"/>
            <w:vMerge w:val="restart"/>
            <w:tcBorders>
              <w:top w:val="nil"/>
              <w:left w:val="nil"/>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流感监测实验室数据检测完成率</w:t>
            </w:r>
          </w:p>
        </w:tc>
        <w:tc>
          <w:tcPr>
            <w:tcW w:w="1242"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1417" w:type="dxa"/>
            <w:tcBorders>
              <w:top w:val="nil"/>
              <w:left w:val="nil"/>
              <w:bottom w:val="single" w:sz="4" w:space="0" w:color="auto"/>
              <w:right w:val="single" w:sz="4" w:space="0" w:color="auto"/>
            </w:tcBorders>
            <w:noWrap/>
            <w:vAlign w:val="center"/>
          </w:tcPr>
          <w:p w:rsidR="00D446C0" w:rsidRDefault="00E2094B">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系统数据</w:t>
            </w:r>
          </w:p>
        </w:tc>
        <w:tc>
          <w:tcPr>
            <w:tcW w:w="1134"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w:t>
            </w:r>
          </w:p>
        </w:tc>
        <w:tc>
          <w:tcPr>
            <w:tcW w:w="1310"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w:t>
            </w:r>
          </w:p>
        </w:tc>
        <w:tc>
          <w:tcPr>
            <w:tcW w:w="284" w:type="dxa"/>
            <w:tcBorders>
              <w:top w:val="nil"/>
              <w:left w:val="nil"/>
              <w:bottom w:val="nil"/>
              <w:right w:val="nil"/>
            </w:tcBorders>
            <w:noWrap/>
            <w:vAlign w:val="center"/>
          </w:tcPr>
          <w:p w:rsidR="00D446C0" w:rsidRDefault="00D446C0">
            <w:pPr>
              <w:spacing w:after="0" w:line="240" w:lineRule="auto"/>
              <w:jc w:val="center"/>
              <w:rPr>
                <w:rFonts w:ascii="宋体" w:eastAsia="宋体" w:hAnsi="宋体" w:cs="宋体"/>
                <w:sz w:val="18"/>
                <w:szCs w:val="18"/>
                <w:lang w:eastAsia="zh-CN"/>
              </w:rPr>
            </w:pPr>
          </w:p>
        </w:tc>
      </w:tr>
      <w:tr w:rsidR="00D446C0">
        <w:trPr>
          <w:cantSplit/>
          <w:trHeight w:val="740"/>
          <w:jc w:val="center"/>
        </w:trPr>
        <w:tc>
          <w:tcPr>
            <w:tcW w:w="993" w:type="dxa"/>
            <w:vMerge/>
            <w:tcBorders>
              <w:left w:val="single" w:sz="4" w:space="0" w:color="auto"/>
              <w:right w:val="single" w:sz="4" w:space="0" w:color="auto"/>
            </w:tcBorders>
            <w:noWrap/>
            <w:vAlign w:val="center"/>
          </w:tcPr>
          <w:p w:rsidR="00D446C0" w:rsidRDefault="00D446C0">
            <w:pPr>
              <w:spacing w:after="0" w:line="240" w:lineRule="auto"/>
              <w:jc w:val="center"/>
              <w:rPr>
                <w:rFonts w:ascii="宋体" w:eastAsia="宋体" w:hAnsi="宋体" w:cs="宋体"/>
                <w:sz w:val="18"/>
                <w:szCs w:val="18"/>
                <w:lang w:eastAsia="zh-CN"/>
              </w:rPr>
            </w:pPr>
          </w:p>
        </w:tc>
        <w:tc>
          <w:tcPr>
            <w:tcW w:w="1417" w:type="dxa"/>
            <w:vMerge/>
            <w:tcBorders>
              <w:left w:val="nil"/>
              <w:bottom w:val="single" w:sz="4" w:space="0" w:color="auto"/>
              <w:right w:val="single" w:sz="4" w:space="0" w:color="auto"/>
            </w:tcBorders>
            <w:noWrap/>
            <w:vAlign w:val="center"/>
          </w:tcPr>
          <w:p w:rsidR="00D446C0" w:rsidRDefault="00D446C0">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疫苗冷链系统正常运行天数</w:t>
            </w:r>
          </w:p>
        </w:tc>
        <w:tc>
          <w:tcPr>
            <w:tcW w:w="1242"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=365</w:t>
            </w:r>
            <w:r>
              <w:rPr>
                <w:rFonts w:ascii="宋体" w:eastAsia="宋体" w:hAnsi="宋体" w:cs="宋体" w:hint="eastAsia"/>
                <w:sz w:val="18"/>
                <w:szCs w:val="18"/>
                <w:lang w:eastAsia="zh-CN"/>
              </w:rPr>
              <w:t>天</w:t>
            </w:r>
          </w:p>
        </w:tc>
        <w:tc>
          <w:tcPr>
            <w:tcW w:w="1417" w:type="dxa"/>
            <w:tcBorders>
              <w:top w:val="nil"/>
              <w:left w:val="nil"/>
              <w:bottom w:val="single" w:sz="4" w:space="0" w:color="auto"/>
              <w:right w:val="single" w:sz="4" w:space="0" w:color="auto"/>
            </w:tcBorders>
            <w:noWrap/>
            <w:vAlign w:val="center"/>
          </w:tcPr>
          <w:p w:rsidR="00D446C0" w:rsidRDefault="00E2094B">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历史完成情况</w:t>
            </w:r>
          </w:p>
        </w:tc>
        <w:tc>
          <w:tcPr>
            <w:tcW w:w="1134"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w:t>
            </w:r>
          </w:p>
        </w:tc>
        <w:tc>
          <w:tcPr>
            <w:tcW w:w="1310"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365</w:t>
            </w:r>
            <w:r>
              <w:rPr>
                <w:rFonts w:ascii="宋体" w:eastAsia="宋体" w:hAnsi="宋体" w:cs="宋体" w:hint="eastAsia"/>
                <w:sz w:val="18"/>
                <w:szCs w:val="18"/>
                <w:lang w:eastAsia="zh-CN"/>
              </w:rPr>
              <w:t>天</w:t>
            </w:r>
          </w:p>
        </w:tc>
        <w:tc>
          <w:tcPr>
            <w:tcW w:w="720"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w:t>
            </w:r>
          </w:p>
        </w:tc>
        <w:tc>
          <w:tcPr>
            <w:tcW w:w="284" w:type="dxa"/>
            <w:tcBorders>
              <w:top w:val="nil"/>
              <w:left w:val="nil"/>
              <w:bottom w:val="nil"/>
              <w:right w:val="nil"/>
            </w:tcBorders>
            <w:noWrap/>
            <w:vAlign w:val="center"/>
          </w:tcPr>
          <w:p w:rsidR="00D446C0" w:rsidRDefault="00D446C0">
            <w:pPr>
              <w:spacing w:after="0" w:line="240" w:lineRule="auto"/>
              <w:jc w:val="center"/>
              <w:rPr>
                <w:rFonts w:ascii="宋体" w:eastAsia="宋体" w:hAnsi="宋体" w:cs="宋体"/>
                <w:sz w:val="18"/>
                <w:szCs w:val="18"/>
                <w:lang w:eastAsia="zh-CN"/>
              </w:rPr>
            </w:pPr>
          </w:p>
        </w:tc>
      </w:tr>
      <w:tr w:rsidR="00D446C0">
        <w:trPr>
          <w:cantSplit/>
          <w:trHeight w:val="740"/>
          <w:jc w:val="center"/>
        </w:trPr>
        <w:tc>
          <w:tcPr>
            <w:tcW w:w="993" w:type="dxa"/>
            <w:vMerge/>
            <w:tcBorders>
              <w:left w:val="single" w:sz="4" w:space="0" w:color="auto"/>
              <w:bottom w:val="single" w:sz="4" w:space="0" w:color="auto"/>
              <w:right w:val="single" w:sz="4" w:space="0" w:color="auto"/>
            </w:tcBorders>
            <w:noWrap/>
            <w:vAlign w:val="center"/>
          </w:tcPr>
          <w:p w:rsidR="00D446C0" w:rsidRDefault="00D446C0">
            <w:pPr>
              <w:spacing w:after="0" w:line="240" w:lineRule="auto"/>
              <w:jc w:val="center"/>
              <w:rPr>
                <w:rFonts w:ascii="宋体" w:eastAsia="宋体" w:hAnsi="宋体" w:cs="宋体"/>
                <w:sz w:val="18"/>
                <w:szCs w:val="18"/>
                <w:lang w:eastAsia="zh-CN"/>
              </w:rPr>
            </w:pPr>
          </w:p>
        </w:tc>
        <w:tc>
          <w:tcPr>
            <w:tcW w:w="1417"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培训防疫人员</w:t>
            </w:r>
          </w:p>
        </w:tc>
        <w:tc>
          <w:tcPr>
            <w:tcW w:w="1418"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培训防疫人员</w:t>
            </w:r>
          </w:p>
        </w:tc>
        <w:tc>
          <w:tcPr>
            <w:tcW w:w="1242"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&gt;=30</w:t>
            </w:r>
            <w:r>
              <w:rPr>
                <w:rFonts w:ascii="宋体" w:eastAsia="宋体" w:hAnsi="宋体" w:cs="宋体" w:hint="eastAsia"/>
                <w:sz w:val="18"/>
                <w:szCs w:val="18"/>
                <w:lang w:eastAsia="zh-CN"/>
              </w:rPr>
              <w:t>人</w:t>
            </w:r>
          </w:p>
        </w:tc>
        <w:tc>
          <w:tcPr>
            <w:tcW w:w="1417" w:type="dxa"/>
            <w:tcBorders>
              <w:top w:val="nil"/>
              <w:left w:val="nil"/>
              <w:bottom w:val="single" w:sz="4" w:space="0" w:color="auto"/>
              <w:right w:val="single" w:sz="4" w:space="0" w:color="auto"/>
            </w:tcBorders>
            <w:noWrap/>
            <w:vAlign w:val="center"/>
          </w:tcPr>
          <w:p w:rsidR="00D446C0" w:rsidRDefault="00E2094B">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历史完成情况</w:t>
            </w:r>
          </w:p>
        </w:tc>
        <w:tc>
          <w:tcPr>
            <w:tcW w:w="1134"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12</w:t>
            </w:r>
          </w:p>
        </w:tc>
        <w:tc>
          <w:tcPr>
            <w:tcW w:w="1310"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r>
              <w:rPr>
                <w:rFonts w:ascii="宋体" w:eastAsia="宋体" w:hAnsi="宋体" w:cs="宋体" w:hint="eastAsia"/>
                <w:sz w:val="18"/>
                <w:szCs w:val="18"/>
                <w:lang w:eastAsia="zh-CN"/>
              </w:rPr>
              <w:t>人</w:t>
            </w:r>
          </w:p>
        </w:tc>
        <w:tc>
          <w:tcPr>
            <w:tcW w:w="720" w:type="dxa"/>
            <w:tcBorders>
              <w:top w:val="nil"/>
              <w:left w:val="nil"/>
              <w:bottom w:val="single" w:sz="4" w:space="0" w:color="auto"/>
              <w:right w:val="single" w:sz="4" w:space="0" w:color="auto"/>
            </w:tcBorders>
            <w:noWrap/>
            <w:vAlign w:val="center"/>
          </w:tcPr>
          <w:p w:rsidR="00D446C0" w:rsidRDefault="00E2094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12</w:t>
            </w:r>
          </w:p>
        </w:tc>
        <w:tc>
          <w:tcPr>
            <w:tcW w:w="284" w:type="dxa"/>
            <w:tcBorders>
              <w:top w:val="nil"/>
              <w:left w:val="nil"/>
              <w:bottom w:val="nil"/>
              <w:right w:val="nil"/>
            </w:tcBorders>
            <w:noWrap/>
            <w:vAlign w:val="center"/>
          </w:tcPr>
          <w:p w:rsidR="00D446C0" w:rsidRDefault="00D446C0">
            <w:pPr>
              <w:spacing w:after="0" w:line="240" w:lineRule="auto"/>
              <w:jc w:val="center"/>
              <w:rPr>
                <w:rFonts w:ascii="宋体" w:eastAsia="宋体" w:hAnsi="宋体" w:cs="宋体"/>
                <w:sz w:val="18"/>
                <w:szCs w:val="18"/>
                <w:lang w:eastAsia="zh-CN"/>
              </w:rPr>
            </w:pPr>
          </w:p>
        </w:tc>
      </w:tr>
    </w:tbl>
    <w:p w:rsidR="00D446C0" w:rsidRDefault="00E2094B">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D446C0" w:rsidRDefault="00E2094B">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D446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bookmarkStart w:id="0" w:name="_Hlk201837198"/>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年中央医疗服务与保障能力提升（医疗卫生机构能力建设</w:t>
            </w:r>
            <w:r>
              <w:rPr>
                <w:rFonts w:ascii="宋体" w:eastAsia="宋体" w:hAnsi="宋体" w:cs="宋体" w:hint="eastAsia"/>
                <w:color w:val="000000"/>
                <w:sz w:val="18"/>
                <w:szCs w:val="18"/>
                <w:lang w:eastAsia="zh-CN"/>
              </w:rPr>
              <w:t xml:space="preserve"> </w:t>
            </w:r>
            <w:r>
              <w:rPr>
                <w:rFonts w:ascii="宋体" w:eastAsia="宋体" w:hAnsi="宋体" w:cs="宋体" w:hint="eastAsia"/>
                <w:color w:val="000000"/>
                <w:sz w:val="18"/>
                <w:szCs w:val="18"/>
                <w:lang w:eastAsia="zh-CN"/>
              </w:rPr>
              <w:t>卫生健康人才培养）补助资金</w:t>
            </w:r>
          </w:p>
        </w:tc>
      </w:tr>
      <w:tr w:rsidR="00D446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r>
      <w:tr w:rsidR="00D446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r>
            <w:r>
              <w:rPr>
                <w:rFonts w:ascii="宋体" w:eastAsia="宋体" w:hAnsi="宋体" w:cs="宋体"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 xml:space="preserve">  </w:t>
            </w:r>
            <w:r>
              <w:rPr>
                <w:rFonts w:ascii="宋体" w:eastAsia="宋体" w:hAnsi="宋体" w:cs="宋体"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446C0">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、举办或者根据卫健委要求对全市传染病防疫专干开展一至两次传染病防治工作，昌吉市辖区医疗机构医务人员开展传染病管理工作业务培训。</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4-7</w:t>
            </w:r>
            <w:r>
              <w:rPr>
                <w:rFonts w:ascii="宋体" w:eastAsia="宋体" w:hAnsi="宋体" w:cs="宋体" w:hint="eastAsia"/>
                <w:color w:val="000000"/>
                <w:sz w:val="18"/>
                <w:szCs w:val="18"/>
                <w:lang w:eastAsia="zh-CN"/>
              </w:rPr>
              <w:t>月份开展</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年昌吉市医疗机构传染病质量调查工作。</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、按照月度、年度、专项疾病要求，撰写专业传染病</w:t>
            </w:r>
            <w:r w:rsidR="00C53EC8">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分析，评估报告，</w:t>
            </w:r>
            <w:r w:rsidR="00C53EC8">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预测及预防策略。本项目计划购买应急队伍所必须的后勤保障物资，检测流调仪器设备、消杀类装备、消毒试剂，专业培训建立昌吉市应急处突队伍。计划购置后勤类保障物资（帐篷、背囊、马甲、头盔、防水鞋等设备）</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万元，购置快速检测设备、试剂及检测用相关物资</w:t>
            </w:r>
            <w:r>
              <w:rPr>
                <w:rFonts w:ascii="宋体" w:eastAsia="宋体" w:hAnsi="宋体" w:cs="宋体" w:hint="eastAsia"/>
                <w:color w:val="000000"/>
                <w:sz w:val="18"/>
                <w:szCs w:val="18"/>
                <w:lang w:eastAsia="zh-CN"/>
              </w:rPr>
              <w:t>0.8</w:t>
            </w:r>
            <w:r>
              <w:rPr>
                <w:rFonts w:ascii="宋体" w:eastAsia="宋体" w:hAnsi="宋体" w:cs="宋体" w:hint="eastAsia"/>
                <w:color w:val="000000"/>
                <w:sz w:val="18"/>
                <w:szCs w:val="18"/>
                <w:lang w:eastAsia="zh-CN"/>
              </w:rPr>
              <w:t>万元，培训学习费用</w:t>
            </w:r>
            <w:r>
              <w:rPr>
                <w:rFonts w:ascii="宋体" w:eastAsia="宋体" w:hAnsi="宋体" w:cs="宋体" w:hint="eastAsia"/>
                <w:color w:val="000000"/>
                <w:sz w:val="18"/>
                <w:szCs w:val="18"/>
                <w:lang w:eastAsia="zh-CN"/>
              </w:rPr>
              <w:t>0.2</w:t>
            </w:r>
            <w:r>
              <w:rPr>
                <w:rFonts w:ascii="宋体" w:eastAsia="宋体" w:hAnsi="宋体" w:cs="宋体" w:hint="eastAsia"/>
                <w:color w:val="000000"/>
                <w:sz w:val="18"/>
                <w:szCs w:val="18"/>
                <w:lang w:eastAsia="zh-CN"/>
              </w:rPr>
              <w:t>万元。项目的实施，将有效保障昌吉市突发公共卫生事件的应急处理，提高我市公共卫生应急处理能力，使市民满意度达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日，该项目实际支付了</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万元，建立</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支应急小分队，共开展</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次突发公共卫生事件应急培训，培训人次</w:t>
            </w:r>
            <w:r>
              <w:rPr>
                <w:rFonts w:ascii="宋体" w:eastAsia="宋体" w:hAnsi="宋体" w:cs="宋体" w:hint="eastAsia"/>
                <w:color w:val="000000"/>
                <w:sz w:val="18"/>
                <w:szCs w:val="18"/>
                <w:lang w:eastAsia="zh-CN"/>
              </w:rPr>
              <w:t>99</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，传染病应急参训人员培训完成率达</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w:t>
            </w:r>
            <w:r w:rsidR="000E2B50">
              <w:rPr>
                <w:rFonts w:ascii="宋体" w:eastAsia="宋体" w:hAnsi="宋体" w:cs="宋体" w:hint="eastAsia"/>
                <w:color w:val="000000"/>
                <w:sz w:val="18"/>
                <w:szCs w:val="18"/>
                <w:lang w:eastAsia="zh-CN"/>
              </w:rPr>
              <w:t>截至目前</w:t>
            </w:r>
            <w:r>
              <w:rPr>
                <w:rFonts w:ascii="宋体" w:eastAsia="宋体" w:hAnsi="宋体" w:cs="宋体" w:hint="eastAsia"/>
                <w:color w:val="000000"/>
                <w:sz w:val="18"/>
                <w:szCs w:val="18"/>
                <w:lang w:eastAsia="zh-CN"/>
              </w:rPr>
              <w:t>昌吉市没有发生突发公共卫生事件。我市应急能力得到逐步提高。</w:t>
            </w:r>
          </w:p>
        </w:tc>
      </w:tr>
      <w:tr w:rsidR="00D446C0">
        <w:trPr>
          <w:trHeight w:val="820"/>
          <w:jc w:val="center"/>
        </w:trPr>
        <w:tc>
          <w:tcPr>
            <w:tcW w:w="709" w:type="dxa"/>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446C0">
        <w:trPr>
          <w:trHeight w:val="800"/>
          <w:jc w:val="center"/>
        </w:trPr>
        <w:tc>
          <w:tcPr>
            <w:tcW w:w="709" w:type="dxa"/>
            <w:vMerge w:val="restart"/>
            <w:tcBorders>
              <w:top w:val="nil"/>
              <w:left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建立县级应急小分队</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支</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支</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等线" w:eastAsia="等线" w:hAnsi="等线" w:cs="Times New Roman"/>
                <w:color w:val="000000"/>
                <w:kern w:val="2"/>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培训公共卫生突发事件应急处理人员场次</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w:t>
            </w:r>
            <w:r>
              <w:rPr>
                <w:rFonts w:ascii="宋体" w:eastAsia="宋体" w:hAnsi="宋体" w:cs="宋体" w:hint="eastAsia"/>
                <w:color w:val="000000"/>
                <w:sz w:val="18"/>
                <w:szCs w:val="18"/>
                <w:lang w:eastAsia="zh-CN"/>
              </w:rPr>
              <w:t>次</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次</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传染病应急参训人员培训完成率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公共卫生突发事件应急处置及时率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w:t>
            </w:r>
            <w:r>
              <w:rPr>
                <w:rFonts w:ascii="宋体" w:eastAsia="宋体" w:hAnsi="宋体" w:cs="宋体" w:hint="eastAsia"/>
                <w:color w:val="000000"/>
                <w:sz w:val="18"/>
                <w:szCs w:val="18"/>
                <w:lang w:eastAsia="zh-CN"/>
              </w:rPr>
              <w:t>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购置后勤类保障物资</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&lt;=1</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=0.84</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84</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4.2</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实际采购按最低价中标，造成预算有结余</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购置快速检测设备、试剂及检测用相关物资</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&lt;=0.80</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=0.93</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116.3</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5.86</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采购数量增加，支付金额增加</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培训学习费用</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&lt;=0.20</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=0.23</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115</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5.1</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培训时在淡季，机票价格低于预期</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w:t>
            </w:r>
            <w:r>
              <w:rPr>
                <w:rFonts w:ascii="宋体" w:eastAsia="宋体" w:hAnsi="宋体" w:cs="宋体" w:hint="eastAsia"/>
                <w:color w:val="000000"/>
                <w:sz w:val="18"/>
                <w:szCs w:val="18"/>
                <w:lang w:eastAsia="zh-CN"/>
              </w:rPr>
              <w:t>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卫生应急队伍应对突发事件能力</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逐步提高</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培训学员满意度（</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95.16</w:t>
            </w:r>
            <w:r>
              <w:rPr>
                <w:rFonts w:ascii="宋体" w:eastAsia="宋体" w:hAnsi="宋体" w:cs="宋体"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r>
      <w:bookmarkEnd w:id="0"/>
    </w:tbl>
    <w:p w:rsidR="00D446C0" w:rsidRDefault="00E2094B">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D446C0" w:rsidRDefault="00E2094B">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D446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年中央财政基本公共卫生服务补助资金（第二批）</w:t>
            </w:r>
          </w:p>
        </w:tc>
      </w:tr>
      <w:tr w:rsidR="00D446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r>
      <w:tr w:rsidR="00D446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r>
            <w:r>
              <w:rPr>
                <w:rFonts w:ascii="宋体" w:eastAsia="宋体" w:hAnsi="宋体" w:cs="宋体"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1.76</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1.76</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1.76</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1.76</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1.76</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1.76</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 xml:space="preserve">  </w:t>
            </w:r>
            <w:r>
              <w:rPr>
                <w:rFonts w:ascii="宋体" w:eastAsia="宋体" w:hAnsi="宋体" w:cs="宋体"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446C0">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本项目计划投入</w:t>
            </w:r>
            <w:r>
              <w:rPr>
                <w:rFonts w:ascii="宋体" w:eastAsia="宋体" w:hAnsi="宋体" w:cs="宋体" w:hint="eastAsia"/>
                <w:color w:val="000000"/>
                <w:sz w:val="18"/>
                <w:szCs w:val="18"/>
                <w:lang w:eastAsia="zh-CN"/>
              </w:rPr>
              <w:t>1.76</w:t>
            </w:r>
            <w:r>
              <w:rPr>
                <w:rFonts w:ascii="宋体" w:eastAsia="宋体" w:hAnsi="宋体" w:cs="宋体" w:hint="eastAsia"/>
                <w:color w:val="000000"/>
                <w:sz w:val="18"/>
                <w:szCs w:val="18"/>
                <w:lang w:eastAsia="zh-CN"/>
              </w:rPr>
              <w:t>万元，其中鼠疫防治项目</w:t>
            </w:r>
            <w:r>
              <w:rPr>
                <w:rFonts w:ascii="宋体" w:eastAsia="宋体" w:hAnsi="宋体" w:cs="宋体" w:hint="eastAsia"/>
                <w:color w:val="000000"/>
                <w:sz w:val="18"/>
                <w:szCs w:val="18"/>
                <w:lang w:eastAsia="zh-CN"/>
              </w:rPr>
              <w:t>0.78</w:t>
            </w:r>
            <w:r>
              <w:rPr>
                <w:rFonts w:ascii="宋体" w:eastAsia="宋体" w:hAnsi="宋体" w:cs="宋体" w:hint="eastAsia"/>
                <w:color w:val="000000"/>
                <w:sz w:val="18"/>
                <w:szCs w:val="18"/>
                <w:lang w:eastAsia="zh-CN"/>
              </w:rPr>
              <w:t>万元，地方病项目</w:t>
            </w:r>
            <w:r>
              <w:rPr>
                <w:rFonts w:ascii="宋体" w:eastAsia="宋体" w:hAnsi="宋体" w:cs="宋体" w:hint="eastAsia"/>
                <w:color w:val="000000"/>
                <w:sz w:val="18"/>
                <w:szCs w:val="18"/>
                <w:lang w:eastAsia="zh-CN"/>
              </w:rPr>
              <w:t>0.98</w:t>
            </w:r>
            <w:r>
              <w:rPr>
                <w:rFonts w:ascii="宋体" w:eastAsia="宋体" w:hAnsi="宋体" w:cs="宋体" w:hint="eastAsia"/>
                <w:color w:val="000000"/>
                <w:sz w:val="18"/>
                <w:szCs w:val="18"/>
                <w:lang w:eastAsia="zh-CN"/>
              </w:rPr>
              <w:t>万元。主要工作包括：（一）开展有针对性的健康教育活动，提高流行区农牧民群众对碘缺乏病及其危害的知晓率，逐步培养健康的生产生活方式。（二）孕产妇碘缺乏人群筛查人数达</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人以上，碘缺乏病患者调查、管理、随访和高危人群筛查任务完成</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。（三）参加自治区培训和对下级业务培训率</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。通过项目的实施，使病区中小学生防治知识知晓率得到较大提高，碘缺乏病预防控制率提升，促进社会健康和谐，使受益居民满意度达到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。通过本项目的实施，完成旱</w:t>
            </w:r>
            <w:r>
              <w:rPr>
                <w:rFonts w:ascii="宋体" w:eastAsia="宋体" w:hAnsi="宋体" w:cs="宋体" w:hint="eastAsia"/>
                <w:color w:val="000000"/>
                <w:sz w:val="18"/>
                <w:szCs w:val="18"/>
                <w:lang w:eastAsia="zh-CN"/>
              </w:rPr>
              <w:t>獭鼠疫监测任务数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只，人间鼠疫监测健康教育与培训</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期，及</w:t>
            </w:r>
            <w:r w:rsidR="00C53EC8">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物资储备。动物鼠疫监测包括捕猎旱獭、宿主动物监测（路线法、定点法）、媒介监测、病原学及血清学监测；监测点建设（实验室建设、生活用房维修），保障单位各项工作运行正常开展，为全市居民提供优质高效的疾病预防控制服务。使受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日，本项目已投入</w:t>
            </w:r>
            <w:r>
              <w:rPr>
                <w:rFonts w:ascii="宋体" w:eastAsia="宋体" w:hAnsi="宋体" w:cs="宋体" w:hint="eastAsia"/>
                <w:color w:val="000000"/>
                <w:sz w:val="18"/>
                <w:szCs w:val="18"/>
                <w:lang w:eastAsia="zh-CN"/>
              </w:rPr>
              <w:t>1.76</w:t>
            </w:r>
            <w:r>
              <w:rPr>
                <w:rFonts w:ascii="宋体" w:eastAsia="宋体" w:hAnsi="宋体" w:cs="宋体" w:hint="eastAsia"/>
                <w:color w:val="000000"/>
                <w:sz w:val="18"/>
                <w:szCs w:val="18"/>
                <w:lang w:eastAsia="zh-CN"/>
              </w:rPr>
              <w:t>万元，其中鼠疫防治项目</w:t>
            </w:r>
            <w:r>
              <w:rPr>
                <w:rFonts w:ascii="宋体" w:eastAsia="宋体" w:hAnsi="宋体" w:cs="宋体" w:hint="eastAsia"/>
                <w:color w:val="000000"/>
                <w:sz w:val="18"/>
                <w:szCs w:val="18"/>
                <w:lang w:eastAsia="zh-CN"/>
              </w:rPr>
              <w:t>0.78</w:t>
            </w:r>
            <w:r>
              <w:rPr>
                <w:rFonts w:ascii="宋体" w:eastAsia="宋体" w:hAnsi="宋体" w:cs="宋体" w:hint="eastAsia"/>
                <w:color w:val="000000"/>
                <w:sz w:val="18"/>
                <w:szCs w:val="18"/>
                <w:lang w:eastAsia="zh-CN"/>
              </w:rPr>
              <w:t>万元，地方病项目</w:t>
            </w:r>
            <w:r>
              <w:rPr>
                <w:rFonts w:ascii="宋体" w:eastAsia="宋体" w:hAnsi="宋体" w:cs="宋体" w:hint="eastAsia"/>
                <w:color w:val="000000"/>
                <w:sz w:val="18"/>
                <w:szCs w:val="18"/>
                <w:lang w:eastAsia="zh-CN"/>
              </w:rPr>
              <w:t>0.98</w:t>
            </w:r>
            <w:r>
              <w:rPr>
                <w:rFonts w:ascii="宋体" w:eastAsia="宋体" w:hAnsi="宋体" w:cs="宋体" w:hint="eastAsia"/>
                <w:color w:val="000000"/>
                <w:sz w:val="18"/>
                <w:szCs w:val="18"/>
                <w:lang w:eastAsia="zh-CN"/>
              </w:rPr>
              <w:t>万元。完成孕产妇碘缺乏人群筛查人数达</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人，完成旱獭鼠疫监测任务数</w:t>
            </w:r>
            <w:r>
              <w:rPr>
                <w:rFonts w:ascii="宋体" w:eastAsia="宋体" w:hAnsi="宋体" w:cs="宋体" w:hint="eastAsia"/>
                <w:color w:val="000000"/>
                <w:sz w:val="18"/>
                <w:szCs w:val="18"/>
                <w:lang w:eastAsia="zh-CN"/>
              </w:rPr>
              <w:t>110</w:t>
            </w:r>
            <w:r>
              <w:rPr>
                <w:rFonts w:ascii="宋体" w:eastAsia="宋体" w:hAnsi="宋体" w:cs="宋体" w:hint="eastAsia"/>
                <w:color w:val="000000"/>
                <w:sz w:val="18"/>
                <w:szCs w:val="18"/>
                <w:lang w:eastAsia="zh-CN"/>
              </w:rPr>
              <w:t>只，人间鼠疫监测健康教育与培训</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期，为全市居民提供优质高效的疾病预防控制服务。使受益居民满意度达到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r>
      <w:tr w:rsidR="00D446C0">
        <w:trPr>
          <w:trHeight w:val="820"/>
          <w:jc w:val="center"/>
        </w:trPr>
        <w:tc>
          <w:tcPr>
            <w:tcW w:w="709" w:type="dxa"/>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446C0">
        <w:trPr>
          <w:trHeight w:val="800"/>
          <w:jc w:val="center"/>
        </w:trPr>
        <w:tc>
          <w:tcPr>
            <w:tcW w:w="709" w:type="dxa"/>
            <w:vMerge w:val="restart"/>
            <w:tcBorders>
              <w:top w:val="nil"/>
              <w:left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旱獭鼠疫监测数</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&gt;=100</w:t>
            </w:r>
            <w:r>
              <w:rPr>
                <w:rFonts w:ascii="宋体" w:eastAsia="宋体" w:hAnsi="宋体" w:cs="宋体" w:hint="eastAsia"/>
                <w:color w:val="000000"/>
                <w:sz w:val="18"/>
                <w:szCs w:val="18"/>
                <w:lang w:eastAsia="zh-CN"/>
              </w:rPr>
              <w:t>只</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=110</w:t>
            </w:r>
            <w:r>
              <w:rPr>
                <w:rFonts w:ascii="宋体" w:eastAsia="宋体" w:hAnsi="宋体" w:cs="宋体" w:hint="eastAsia"/>
                <w:color w:val="000000"/>
                <w:sz w:val="18"/>
                <w:szCs w:val="18"/>
                <w:lang w:eastAsia="zh-CN"/>
              </w:rPr>
              <w:t>只</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7.2</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按照自治区疾控中心要求</w:t>
            </w:r>
            <w:r>
              <w:rPr>
                <w:rFonts w:ascii="等线" w:eastAsia="等线" w:hAnsi="等线" w:cs="Times New Roman" w:hint="eastAsia"/>
                <w:color w:val="000000"/>
                <w:kern w:val="2"/>
                <w:sz w:val="18"/>
                <w:szCs w:val="18"/>
                <w:lang w:eastAsia="zh-CN"/>
              </w:rPr>
              <w:t>10</w:t>
            </w:r>
            <w:r>
              <w:rPr>
                <w:rFonts w:ascii="等线" w:eastAsia="等线" w:hAnsi="等线" w:cs="Times New Roman" w:hint="eastAsia"/>
                <w:color w:val="000000"/>
                <w:kern w:val="2"/>
                <w:sz w:val="18"/>
                <w:szCs w:val="18"/>
                <w:lang w:eastAsia="zh-CN"/>
              </w:rPr>
              <w:t>备</w:t>
            </w:r>
            <w:r>
              <w:rPr>
                <w:rFonts w:ascii="等线" w:eastAsia="等线" w:hAnsi="等线" w:cs="Times New Roman" w:hint="eastAsia"/>
                <w:color w:val="000000"/>
                <w:kern w:val="2"/>
                <w:sz w:val="18"/>
                <w:szCs w:val="18"/>
                <w:lang w:eastAsia="zh-CN"/>
              </w:rPr>
              <w:t>1</w:t>
            </w:r>
            <w:r>
              <w:rPr>
                <w:rFonts w:ascii="等线" w:eastAsia="等线" w:hAnsi="等线" w:cs="Times New Roman" w:hint="eastAsia"/>
                <w:color w:val="000000"/>
                <w:kern w:val="2"/>
                <w:sz w:val="18"/>
                <w:szCs w:val="18"/>
                <w:lang w:eastAsia="zh-CN"/>
              </w:rPr>
              <w:t>，因此产生正偏差。</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孕妇尿碘采集检测数</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&gt;=100</w:t>
            </w:r>
            <w:r>
              <w:rPr>
                <w:rFonts w:ascii="宋体" w:eastAsia="宋体" w:hAnsi="宋体" w:cs="宋体" w:hint="eastAsia"/>
                <w:color w:val="000000"/>
                <w:sz w:val="18"/>
                <w:szCs w:val="18"/>
                <w:lang w:eastAsia="zh-CN"/>
              </w:rPr>
              <w:t>份</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份</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旱獭密度调查完成率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105.3</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7.58</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目标值较低，超额完成任务，因此产生正偏差。</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碘缺乏病检测人数</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&gt;=300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w:t>
            </w:r>
            <w:r>
              <w:rPr>
                <w:rFonts w:ascii="宋体" w:eastAsia="宋体" w:hAnsi="宋体" w:cs="宋体" w:hint="eastAsia"/>
                <w:color w:val="000000"/>
                <w:sz w:val="18"/>
                <w:szCs w:val="18"/>
                <w:lang w:eastAsia="zh-CN"/>
              </w:rPr>
              <w:t>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鼠疫监测点工作经费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&lt;=0.78</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=0.78</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购买碘盐工作经费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&lt;=0.98</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=0.98</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w:t>
            </w:r>
            <w:r>
              <w:rPr>
                <w:rFonts w:ascii="宋体" w:eastAsia="宋体" w:hAnsi="宋体" w:cs="宋体" w:hint="eastAsia"/>
                <w:color w:val="000000"/>
                <w:sz w:val="18"/>
                <w:szCs w:val="18"/>
                <w:lang w:eastAsia="zh-CN"/>
              </w:rPr>
              <w:t>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完善鼠疫应急保障体系，提高突发鼠疫</w:t>
            </w:r>
            <w:r w:rsidR="00C53EC8">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处置能力</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逐步提高</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地方病预防控制率大幅度提升，促进社会健康和谐</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逐步提高</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w:t>
            </w:r>
            <w:r>
              <w:rPr>
                <w:rFonts w:ascii="宋体" w:eastAsia="宋体" w:hAnsi="宋体" w:cs="宋体" w:hint="eastAsia"/>
                <w:color w:val="000000"/>
                <w:sz w:val="18"/>
                <w:szCs w:val="18"/>
                <w:lang w:eastAsia="zh-CN"/>
              </w:rPr>
              <w:t>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辖区居民满意度</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98.78</w:t>
            </w:r>
            <w:r>
              <w:rPr>
                <w:rFonts w:ascii="宋体" w:eastAsia="宋体" w:hAnsi="宋体" w:cs="宋体"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r>
    </w:tbl>
    <w:p w:rsidR="00D446C0" w:rsidRDefault="00E2094B">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D446C0" w:rsidRDefault="00E2094B">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1552"/>
      </w:tblGrid>
      <w:tr w:rsidR="00D446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年中央财政第二批重大传染病防控经费</w:t>
            </w:r>
          </w:p>
        </w:tc>
      </w:tr>
      <w:tr w:rsidR="00D446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5"/>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r>
      <w:tr w:rsidR="00D446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r>
            <w:r>
              <w:rPr>
                <w:rFonts w:ascii="宋体" w:eastAsia="宋体" w:hAnsi="宋体" w:cs="宋体"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108.53</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108.53</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86.90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80.07%</w:t>
            </w:r>
          </w:p>
        </w:tc>
        <w:tc>
          <w:tcPr>
            <w:tcW w:w="1552"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5.02</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108.53</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108.53</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86.90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 xml:space="preserve">  </w:t>
            </w:r>
            <w:r>
              <w:rPr>
                <w:rFonts w:ascii="宋体" w:eastAsia="宋体" w:hAnsi="宋体" w:cs="宋体"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7"/>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446C0">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55.31</w:t>
            </w:r>
            <w:r>
              <w:rPr>
                <w:rFonts w:ascii="宋体" w:eastAsia="宋体" w:hAnsi="宋体" w:cs="宋体" w:hint="eastAsia"/>
                <w:color w:val="000000"/>
                <w:sz w:val="18"/>
                <w:szCs w:val="18"/>
                <w:lang w:eastAsia="zh-CN"/>
              </w:rPr>
              <w:t>万元用于心血管病高危人群早期筛查与综合干预，通过本项目的实施，使我市心血管高危人群早期筛查初筛人数至少在</w:t>
            </w:r>
            <w:r>
              <w:rPr>
                <w:rFonts w:ascii="宋体" w:eastAsia="宋体" w:hAnsi="宋体" w:cs="宋体" w:hint="eastAsia"/>
                <w:color w:val="000000"/>
                <w:sz w:val="18"/>
                <w:szCs w:val="18"/>
                <w:lang w:eastAsia="zh-CN"/>
              </w:rPr>
              <w:t>400</w:t>
            </w:r>
            <w:r>
              <w:rPr>
                <w:rFonts w:ascii="宋体" w:eastAsia="宋体" w:hAnsi="宋体" w:cs="宋体" w:hint="eastAsia"/>
                <w:color w:val="000000"/>
                <w:sz w:val="18"/>
                <w:szCs w:val="18"/>
                <w:lang w:eastAsia="zh-CN"/>
              </w:rPr>
              <w:t>人以上，心血管高危人群早期筛查既往高危对象持续随访人数在</w:t>
            </w:r>
            <w:r>
              <w:rPr>
                <w:rFonts w:ascii="宋体" w:eastAsia="宋体" w:hAnsi="宋体" w:cs="宋体" w:hint="eastAsia"/>
                <w:color w:val="000000"/>
                <w:sz w:val="18"/>
                <w:szCs w:val="18"/>
                <w:lang w:eastAsia="zh-CN"/>
              </w:rPr>
              <w:t>2056</w:t>
            </w:r>
            <w:r>
              <w:rPr>
                <w:rFonts w:ascii="宋体" w:eastAsia="宋体" w:hAnsi="宋体" w:cs="宋体" w:hint="eastAsia"/>
                <w:color w:val="000000"/>
                <w:sz w:val="18"/>
                <w:szCs w:val="18"/>
                <w:lang w:eastAsia="zh-CN"/>
              </w:rPr>
              <w:t>人以上；心血管高危人群早期筛查初筛完成率要达到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，慢病监测体系要逐步形成，使受益居民满意度达到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11.33</w:t>
            </w:r>
            <w:r>
              <w:rPr>
                <w:rFonts w:ascii="宋体" w:eastAsia="宋体" w:hAnsi="宋体" w:cs="宋体" w:hint="eastAsia"/>
                <w:color w:val="000000"/>
                <w:sz w:val="18"/>
                <w:szCs w:val="18"/>
                <w:lang w:eastAsia="zh-CN"/>
              </w:rPr>
              <w:t>万元用于结核病防治：按照“应收尽收应治尽治”的原则，完成活动性肺结核病人的发现和治疗管理；病人总体到位率达到</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以上；活动性肺结核病人的规范管理率达到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以上；肺结核病人的病</w:t>
            </w:r>
            <w:r>
              <w:rPr>
                <w:rFonts w:ascii="宋体" w:eastAsia="宋体" w:hAnsi="宋体" w:cs="宋体" w:hint="eastAsia"/>
                <w:color w:val="000000"/>
                <w:sz w:val="18"/>
                <w:szCs w:val="18"/>
                <w:lang w:eastAsia="zh-CN"/>
              </w:rPr>
              <w:t>原学阳性率≥</w:t>
            </w:r>
            <w:r>
              <w:rPr>
                <w:rFonts w:ascii="宋体" w:eastAsia="宋体" w:hAnsi="宋体" w:cs="宋体" w:hint="eastAsia"/>
                <w:color w:val="000000"/>
                <w:sz w:val="18"/>
                <w:szCs w:val="18"/>
                <w:lang w:eastAsia="zh-CN"/>
              </w:rPr>
              <w:t>55%</w:t>
            </w:r>
            <w:r>
              <w:rPr>
                <w:rFonts w:ascii="宋体" w:eastAsia="宋体" w:hAnsi="宋体" w:cs="宋体" w:hint="eastAsia"/>
                <w:color w:val="000000"/>
                <w:sz w:val="18"/>
                <w:szCs w:val="18"/>
                <w:lang w:eastAsia="zh-CN"/>
              </w:rPr>
              <w:t>以上，活动性肺结核患者“集中服药</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营养早餐”覆盖率≥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，重点人群肺结核筛查率≥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1.62</w:t>
            </w:r>
            <w:r>
              <w:rPr>
                <w:rFonts w:ascii="宋体" w:eastAsia="宋体" w:hAnsi="宋体" w:cs="宋体" w:hint="eastAsia"/>
                <w:color w:val="000000"/>
                <w:sz w:val="18"/>
                <w:szCs w:val="18"/>
                <w:lang w:eastAsia="zh-CN"/>
              </w:rPr>
              <w:t>万元用于城乡生活饮用水水质卫生监测，通过本项目的实施，完成我市城乡生活饮用水监测水样调查采集检测</w:t>
            </w:r>
            <w:r>
              <w:rPr>
                <w:rFonts w:ascii="宋体" w:eastAsia="宋体" w:hAnsi="宋体" w:cs="宋体" w:hint="eastAsia"/>
                <w:color w:val="000000"/>
                <w:sz w:val="18"/>
                <w:szCs w:val="18"/>
                <w:lang w:eastAsia="zh-CN"/>
              </w:rPr>
              <w:t>126</w:t>
            </w:r>
            <w:r>
              <w:rPr>
                <w:rFonts w:ascii="宋体" w:eastAsia="宋体" w:hAnsi="宋体" w:cs="宋体" w:hint="eastAsia"/>
                <w:color w:val="000000"/>
                <w:sz w:val="18"/>
                <w:szCs w:val="18"/>
                <w:lang w:eastAsia="zh-CN"/>
              </w:rPr>
              <w:t>份；水样检测数据录入系统上报</w:t>
            </w:r>
            <w:r>
              <w:rPr>
                <w:rFonts w:ascii="宋体" w:eastAsia="宋体" w:hAnsi="宋体" w:cs="宋体" w:hint="eastAsia"/>
                <w:color w:val="000000"/>
                <w:sz w:val="18"/>
                <w:szCs w:val="18"/>
                <w:lang w:eastAsia="zh-CN"/>
              </w:rPr>
              <w:t>126</w:t>
            </w:r>
            <w:r>
              <w:rPr>
                <w:rFonts w:ascii="宋体" w:eastAsia="宋体" w:hAnsi="宋体" w:cs="宋体" w:hint="eastAsia"/>
                <w:color w:val="000000"/>
                <w:sz w:val="18"/>
                <w:szCs w:val="18"/>
                <w:lang w:eastAsia="zh-CN"/>
              </w:rPr>
              <w:t>份。使受益居民满意度达到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1.51</w:t>
            </w:r>
            <w:r>
              <w:rPr>
                <w:rFonts w:ascii="宋体" w:eastAsia="宋体" w:hAnsi="宋体" w:cs="宋体" w:hint="eastAsia"/>
                <w:color w:val="000000"/>
                <w:sz w:val="18"/>
                <w:szCs w:val="18"/>
                <w:lang w:eastAsia="zh-CN"/>
              </w:rPr>
              <w:t>万元用于布鲁氏杆菌病防治防治和监测，通过防治和监测项目的实施，使我市人群布鲁氏杆菌病防治病患病率控制在</w:t>
            </w:r>
            <w:r>
              <w:rPr>
                <w:rFonts w:ascii="宋体" w:eastAsia="宋体" w:hAnsi="宋体" w:cs="宋体" w:hint="eastAsia"/>
                <w:color w:val="000000"/>
                <w:sz w:val="18"/>
                <w:szCs w:val="18"/>
                <w:lang w:eastAsia="zh-CN"/>
              </w:rPr>
              <w:t>2/10</w:t>
            </w:r>
            <w:r>
              <w:rPr>
                <w:rFonts w:ascii="宋体" w:eastAsia="宋体" w:hAnsi="宋体" w:cs="宋体" w:hint="eastAsia"/>
                <w:color w:val="000000"/>
                <w:sz w:val="18"/>
                <w:szCs w:val="18"/>
                <w:lang w:eastAsia="zh-CN"/>
              </w:rPr>
              <w:t>万以下。病人管理率、任务完成率、专业人员技能合格率均达到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％以上；有针对性的</w:t>
            </w:r>
            <w:r>
              <w:rPr>
                <w:rFonts w:ascii="宋体" w:eastAsia="宋体" w:hAnsi="宋体" w:cs="宋体" w:hint="eastAsia"/>
                <w:color w:val="000000"/>
                <w:sz w:val="18"/>
                <w:szCs w:val="18"/>
                <w:lang w:eastAsia="zh-CN"/>
              </w:rPr>
              <w:t>开展健康教育活动，提高农牧民群众对布鲁氏杆菌病及其危害的知晓率，逐步培养健康的生产生活方式。</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17.55</w:t>
            </w:r>
            <w:r>
              <w:rPr>
                <w:rFonts w:ascii="宋体" w:eastAsia="宋体" w:hAnsi="宋体" w:cs="宋体" w:hint="eastAsia"/>
                <w:color w:val="000000"/>
                <w:sz w:val="18"/>
                <w:szCs w:val="18"/>
                <w:lang w:eastAsia="zh-CN"/>
              </w:rPr>
              <w:t>万元用于包虫病防治防治和监测。</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投入项目资金</w:t>
            </w:r>
            <w:r>
              <w:rPr>
                <w:rFonts w:ascii="宋体" w:eastAsia="宋体" w:hAnsi="宋体" w:cs="宋体" w:hint="eastAsia"/>
                <w:color w:val="000000"/>
                <w:sz w:val="18"/>
                <w:szCs w:val="18"/>
                <w:lang w:eastAsia="zh-CN"/>
              </w:rPr>
              <w:t>6.4</w:t>
            </w:r>
            <w:r>
              <w:rPr>
                <w:rFonts w:ascii="宋体" w:eastAsia="宋体" w:hAnsi="宋体" w:cs="宋体" w:hint="eastAsia"/>
                <w:color w:val="000000"/>
                <w:sz w:val="18"/>
                <w:szCs w:val="18"/>
                <w:lang w:eastAsia="zh-CN"/>
              </w:rPr>
              <w:t>万，用于我市新冠病毒感染日常监测、检测费用，以及爆发</w:t>
            </w:r>
            <w:r w:rsidR="00C53EC8">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的监测、检测费用，包括工作规范的培训，宣传工作，实验设备维护等费用。总体目标要求及时掌握我市新冠流行的强度、特点，流行株的分型等。收集新冠病毒感染监测检测数据及时向政府部门反馈，以便政府部门有针对性地采取措施。</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投入</w:t>
            </w:r>
            <w:r>
              <w:rPr>
                <w:rFonts w:ascii="宋体" w:eastAsia="宋体" w:hAnsi="宋体" w:cs="宋体" w:hint="eastAsia"/>
                <w:color w:val="000000"/>
                <w:sz w:val="18"/>
                <w:szCs w:val="18"/>
                <w:lang w:eastAsia="zh-CN"/>
              </w:rPr>
              <w:t>13.9</w:t>
            </w:r>
            <w:r>
              <w:rPr>
                <w:rFonts w:ascii="宋体" w:eastAsia="宋体" w:hAnsi="宋体" w:cs="宋体" w:hint="eastAsia"/>
                <w:color w:val="000000"/>
                <w:sz w:val="18"/>
                <w:szCs w:val="18"/>
                <w:lang w:eastAsia="zh-CN"/>
              </w:rPr>
              <w:t>万元用于流感监测，通过对医院流感样病例采样，进行实验室检测</w:t>
            </w:r>
            <w:r>
              <w:rPr>
                <w:rFonts w:ascii="宋体" w:eastAsia="宋体" w:hAnsi="宋体" w:cs="宋体" w:hint="eastAsia"/>
                <w:color w:val="000000"/>
                <w:sz w:val="18"/>
                <w:szCs w:val="18"/>
                <w:lang w:eastAsia="zh-CN"/>
              </w:rPr>
              <w:t>，对阳性病例送上级部门进行进一步分型，以便及时准确掌握我市流感流行情况及强度，为昌吉市人民政府提供准确信息，采取及时措施，保护健康人群。根据要求，将监测结果上传流感监测信息系统。计划购买流感试剂及相关才送样试管等设备</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万元，工作运转包括培训费用</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万元，实验室能力建设</w:t>
            </w:r>
            <w:r>
              <w:rPr>
                <w:rFonts w:ascii="宋体" w:eastAsia="宋体" w:hAnsi="宋体" w:cs="宋体" w:hint="eastAsia"/>
                <w:color w:val="000000"/>
                <w:sz w:val="18"/>
                <w:szCs w:val="18"/>
                <w:lang w:eastAsia="zh-CN"/>
              </w:rPr>
              <w:t>2.9</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投入</w:t>
            </w:r>
            <w:r>
              <w:rPr>
                <w:rFonts w:ascii="宋体" w:eastAsia="宋体" w:hAnsi="宋体" w:cs="宋体" w:hint="eastAsia"/>
                <w:color w:val="000000"/>
                <w:sz w:val="18"/>
                <w:szCs w:val="18"/>
                <w:lang w:eastAsia="zh-CN"/>
              </w:rPr>
              <w:t>0.90</w:t>
            </w:r>
            <w:r>
              <w:rPr>
                <w:rFonts w:ascii="宋体" w:eastAsia="宋体" w:hAnsi="宋体" w:cs="宋体" w:hint="eastAsia"/>
                <w:color w:val="000000"/>
                <w:sz w:val="18"/>
                <w:szCs w:val="18"/>
                <w:lang w:eastAsia="zh-CN"/>
              </w:rPr>
              <w:t>万元用于“</w:t>
            </w:r>
            <w:r>
              <w:rPr>
                <w:rFonts w:ascii="宋体" w:eastAsia="宋体" w:hAnsi="宋体" w:cs="宋体" w:hint="eastAsia"/>
                <w:color w:val="000000"/>
                <w:sz w:val="18"/>
                <w:szCs w:val="18"/>
                <w:lang w:eastAsia="zh-CN"/>
              </w:rPr>
              <w:t>12.11</w:t>
            </w:r>
            <w:r>
              <w:rPr>
                <w:rFonts w:ascii="宋体" w:eastAsia="宋体" w:hAnsi="宋体" w:cs="宋体" w:hint="eastAsia"/>
                <w:color w:val="000000"/>
                <w:sz w:val="18"/>
                <w:szCs w:val="18"/>
                <w:lang w:eastAsia="zh-CN"/>
              </w:rPr>
              <w:t>”日宣传活动经费。</w:t>
            </w:r>
          </w:p>
        </w:tc>
        <w:tc>
          <w:tcPr>
            <w:tcW w:w="5716" w:type="dxa"/>
            <w:gridSpan w:val="7"/>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日，该项目实际支付了</w:t>
            </w:r>
            <w:r>
              <w:rPr>
                <w:rFonts w:ascii="宋体" w:eastAsia="宋体" w:hAnsi="宋体" w:cs="宋体" w:hint="eastAsia"/>
                <w:color w:val="000000"/>
                <w:sz w:val="18"/>
                <w:szCs w:val="18"/>
                <w:lang w:eastAsia="zh-CN"/>
              </w:rPr>
              <w:t>86.8959</w:t>
            </w:r>
            <w:r>
              <w:rPr>
                <w:rFonts w:ascii="宋体" w:eastAsia="宋体" w:hAnsi="宋体" w:cs="宋体" w:hint="eastAsia"/>
                <w:color w:val="000000"/>
                <w:sz w:val="18"/>
                <w:szCs w:val="18"/>
                <w:lang w:eastAsia="zh-CN"/>
              </w:rPr>
              <w:t>万元，通过本项目的实施，使我市</w:t>
            </w:r>
            <w:r w:rsidR="00C53EC8">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控制在低流行水平；高危人群干预覆盖人数</w:t>
            </w:r>
            <w:r>
              <w:rPr>
                <w:rFonts w:ascii="宋体" w:eastAsia="宋体" w:hAnsi="宋体" w:cs="宋体" w:hint="eastAsia"/>
                <w:color w:val="000000"/>
                <w:sz w:val="18"/>
                <w:szCs w:val="18"/>
                <w:lang w:eastAsia="zh-CN"/>
              </w:rPr>
              <w:t>879</w:t>
            </w:r>
            <w:r>
              <w:rPr>
                <w:rFonts w:ascii="宋体" w:eastAsia="宋体" w:hAnsi="宋体" w:cs="宋体" w:hint="eastAsia"/>
                <w:color w:val="000000"/>
                <w:sz w:val="18"/>
                <w:szCs w:val="18"/>
                <w:lang w:eastAsia="zh-CN"/>
              </w:rPr>
              <w:t>人；符合治疗条件的感染者和病人接受抗病</w:t>
            </w:r>
            <w:r>
              <w:rPr>
                <w:rFonts w:ascii="宋体" w:eastAsia="宋体" w:hAnsi="宋体" w:cs="宋体" w:hint="eastAsia"/>
                <w:color w:val="000000"/>
                <w:sz w:val="18"/>
                <w:szCs w:val="18"/>
                <w:lang w:eastAsia="zh-CN"/>
              </w:rPr>
              <w:t>毒治疗比例为</w:t>
            </w:r>
            <w:r>
              <w:rPr>
                <w:rFonts w:ascii="宋体" w:eastAsia="宋体" w:hAnsi="宋体" w:cs="宋体" w:hint="eastAsia"/>
                <w:color w:val="000000"/>
                <w:sz w:val="18"/>
                <w:szCs w:val="18"/>
                <w:lang w:eastAsia="zh-CN"/>
              </w:rPr>
              <w:t>99.44%</w:t>
            </w:r>
            <w:r>
              <w:rPr>
                <w:rFonts w:ascii="宋体" w:eastAsia="宋体" w:hAnsi="宋体" w:cs="宋体" w:hint="eastAsia"/>
                <w:color w:val="000000"/>
                <w:sz w:val="18"/>
                <w:szCs w:val="18"/>
                <w:lang w:eastAsia="zh-CN"/>
              </w:rPr>
              <w:t>，接受抗病毒治疗的感染者和病人治疗成功率为</w:t>
            </w:r>
            <w:r>
              <w:rPr>
                <w:rFonts w:ascii="宋体" w:eastAsia="宋体" w:hAnsi="宋体" w:cs="宋体" w:hint="eastAsia"/>
                <w:color w:val="000000"/>
                <w:sz w:val="18"/>
                <w:szCs w:val="18"/>
                <w:lang w:eastAsia="zh-CN"/>
              </w:rPr>
              <w:t>95.96%</w:t>
            </w:r>
            <w:r>
              <w:rPr>
                <w:rFonts w:ascii="宋体" w:eastAsia="宋体" w:hAnsi="宋体" w:cs="宋体" w:hint="eastAsia"/>
                <w:color w:val="000000"/>
                <w:sz w:val="18"/>
                <w:szCs w:val="18"/>
                <w:lang w:eastAsia="zh-CN"/>
              </w:rPr>
              <w:t>；受益居民满意度达到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。完成</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年城乡饮用水水质监测工作，监测水样</w:t>
            </w:r>
            <w:r>
              <w:rPr>
                <w:rFonts w:ascii="宋体" w:eastAsia="宋体" w:hAnsi="宋体" w:cs="宋体" w:hint="eastAsia"/>
                <w:color w:val="000000"/>
                <w:sz w:val="18"/>
                <w:szCs w:val="18"/>
                <w:lang w:eastAsia="zh-CN"/>
              </w:rPr>
              <w:t>126</w:t>
            </w:r>
            <w:r>
              <w:rPr>
                <w:rFonts w:ascii="宋体" w:eastAsia="宋体" w:hAnsi="宋体" w:cs="宋体" w:hint="eastAsia"/>
                <w:color w:val="000000"/>
                <w:sz w:val="18"/>
                <w:szCs w:val="18"/>
                <w:lang w:eastAsia="zh-CN"/>
              </w:rPr>
              <w:t>份。完成心脑血管高危对象调查</w:t>
            </w:r>
            <w:r>
              <w:rPr>
                <w:rFonts w:ascii="宋体" w:eastAsia="宋体" w:hAnsi="宋体" w:cs="宋体" w:hint="eastAsia"/>
                <w:color w:val="000000"/>
                <w:sz w:val="18"/>
                <w:szCs w:val="18"/>
                <w:lang w:eastAsia="zh-CN"/>
              </w:rPr>
              <w:t>250</w:t>
            </w:r>
            <w:r>
              <w:rPr>
                <w:rFonts w:ascii="宋体" w:eastAsia="宋体" w:hAnsi="宋体" w:cs="宋体" w:hint="eastAsia"/>
                <w:color w:val="000000"/>
                <w:sz w:val="18"/>
                <w:szCs w:val="18"/>
                <w:lang w:eastAsia="zh-CN"/>
              </w:rPr>
              <w:t>人，使我市人群包虫病患病率控制在</w:t>
            </w:r>
            <w:r>
              <w:rPr>
                <w:rFonts w:ascii="宋体" w:eastAsia="宋体" w:hAnsi="宋体" w:cs="宋体" w:hint="eastAsia"/>
                <w:color w:val="000000"/>
                <w:sz w:val="18"/>
                <w:szCs w:val="18"/>
                <w:lang w:eastAsia="zh-CN"/>
              </w:rPr>
              <w:t>0.00343%</w:t>
            </w:r>
            <w:r>
              <w:rPr>
                <w:rFonts w:ascii="宋体" w:eastAsia="宋体" w:hAnsi="宋体" w:cs="宋体" w:hint="eastAsia"/>
                <w:color w:val="000000"/>
                <w:sz w:val="18"/>
                <w:szCs w:val="18"/>
                <w:lang w:eastAsia="zh-CN"/>
              </w:rPr>
              <w:t>，重点人群结核病筛查率达</w:t>
            </w:r>
            <w:r>
              <w:rPr>
                <w:rFonts w:ascii="宋体" w:eastAsia="宋体" w:hAnsi="宋体" w:cs="宋体" w:hint="eastAsia"/>
                <w:color w:val="000000"/>
                <w:sz w:val="18"/>
                <w:szCs w:val="18"/>
                <w:lang w:eastAsia="zh-CN"/>
              </w:rPr>
              <w:t>97.44%</w:t>
            </w:r>
            <w:r>
              <w:rPr>
                <w:rFonts w:ascii="宋体" w:eastAsia="宋体" w:hAnsi="宋体" w:cs="宋体" w:hint="eastAsia"/>
                <w:color w:val="000000"/>
                <w:sz w:val="18"/>
                <w:szCs w:val="18"/>
                <w:lang w:eastAsia="zh-CN"/>
              </w:rPr>
              <w:t>，核酸检测数据及时有效，提高了农牧民群众对各类传染病及其危害的知晓率，提高了市民健康生活方式行动意识，逐步培养了健康的生产生活方式。</w:t>
            </w:r>
          </w:p>
        </w:tc>
      </w:tr>
      <w:tr w:rsidR="00D446C0">
        <w:trPr>
          <w:trHeight w:val="820"/>
          <w:jc w:val="center"/>
        </w:trPr>
        <w:tc>
          <w:tcPr>
            <w:tcW w:w="709" w:type="dxa"/>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446C0">
        <w:trPr>
          <w:trHeight w:val="800"/>
          <w:jc w:val="center"/>
        </w:trPr>
        <w:tc>
          <w:tcPr>
            <w:tcW w:w="709" w:type="dxa"/>
            <w:vMerge w:val="restart"/>
            <w:tcBorders>
              <w:top w:val="nil"/>
              <w:left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监测水样份数</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&gt;=126</w:t>
            </w:r>
            <w:r>
              <w:rPr>
                <w:rFonts w:ascii="宋体" w:eastAsia="宋体" w:hAnsi="宋体" w:cs="宋体" w:hint="eastAsia"/>
                <w:color w:val="000000"/>
                <w:sz w:val="18"/>
                <w:szCs w:val="18"/>
                <w:lang w:eastAsia="zh-CN"/>
              </w:rPr>
              <w:t>份</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=126</w:t>
            </w:r>
            <w:r>
              <w:rPr>
                <w:rFonts w:ascii="宋体" w:eastAsia="宋体" w:hAnsi="宋体" w:cs="宋体" w:hint="eastAsia"/>
                <w:color w:val="000000"/>
                <w:sz w:val="18"/>
                <w:szCs w:val="18"/>
                <w:lang w:eastAsia="zh-CN"/>
              </w:rPr>
              <w:t>份</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126</w:t>
            </w:r>
            <w:r>
              <w:rPr>
                <w:rFonts w:ascii="宋体" w:eastAsia="宋体" w:hAnsi="宋体" w:cs="宋体" w:hint="eastAsia"/>
                <w:color w:val="000000"/>
                <w:sz w:val="18"/>
                <w:szCs w:val="18"/>
                <w:lang w:eastAsia="zh-CN"/>
              </w:rPr>
              <w:t>份</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等线" w:eastAsia="等线" w:hAnsi="等线" w:cs="Times New Roman"/>
                <w:color w:val="000000"/>
                <w:kern w:val="2"/>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心脑血管高危对象调查人数</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&gt;=250</w:t>
            </w:r>
            <w:r>
              <w:rPr>
                <w:rFonts w:ascii="宋体" w:eastAsia="宋体" w:hAnsi="宋体" w:cs="宋体"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=250</w:t>
            </w:r>
            <w:r>
              <w:rPr>
                <w:rFonts w:ascii="宋体" w:eastAsia="宋体" w:hAnsi="宋体" w:cs="宋体"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861</w:t>
            </w:r>
            <w:r>
              <w:rPr>
                <w:rFonts w:ascii="宋体" w:eastAsia="宋体" w:hAnsi="宋体" w:cs="宋体"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人群包虫病患病率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&lt;=1%</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=0.03412%</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0.002%</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重点人群结核病筛查率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105.26</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7.58</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97.12%</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结核病筛查已实现全覆盖</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核酸检测数据及时性</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&lt;=24</w:t>
            </w:r>
            <w:r>
              <w:rPr>
                <w:rFonts w:ascii="宋体" w:eastAsia="宋体" w:hAnsi="宋体" w:cs="宋体" w:hint="eastAsia"/>
                <w:color w:val="000000"/>
                <w:sz w:val="18"/>
                <w:szCs w:val="18"/>
                <w:lang w:eastAsia="zh-CN"/>
              </w:rPr>
              <w:t>小时</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=24</w:t>
            </w:r>
            <w:r>
              <w:rPr>
                <w:rFonts w:ascii="宋体" w:eastAsia="宋体" w:hAnsi="宋体" w:cs="宋体" w:hint="eastAsia"/>
                <w:color w:val="000000"/>
                <w:sz w:val="18"/>
                <w:szCs w:val="18"/>
                <w:lang w:eastAsia="zh-CN"/>
              </w:rPr>
              <w:t>小时</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24</w:t>
            </w:r>
            <w:r>
              <w:rPr>
                <w:rFonts w:ascii="宋体" w:eastAsia="宋体" w:hAnsi="宋体" w:cs="宋体" w:hint="eastAsia"/>
                <w:color w:val="000000"/>
                <w:sz w:val="18"/>
                <w:szCs w:val="18"/>
                <w:lang w:eastAsia="zh-CN"/>
              </w:rPr>
              <w:t>小时</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w:t>
            </w:r>
            <w:r>
              <w:rPr>
                <w:rFonts w:ascii="宋体" w:eastAsia="宋体" w:hAnsi="宋体" w:cs="宋体" w:hint="eastAsia"/>
                <w:color w:val="000000"/>
                <w:sz w:val="18"/>
                <w:szCs w:val="18"/>
                <w:lang w:eastAsia="zh-CN"/>
              </w:rPr>
              <w:t>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结核病防治项目经费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=11.33</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=11.33</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包虫病防治项目经费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=17.55</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=17.55</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慢性病防治项目经费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=55.31</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=33.68</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60.9</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0.09</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剩余资金由财政收回</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防治项目经费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=0.90</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=0.9</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重大疾病监测项目经费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=23.44</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=23.44</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w:t>
            </w:r>
            <w:r>
              <w:rPr>
                <w:rFonts w:ascii="宋体" w:eastAsia="宋体" w:hAnsi="宋体" w:cs="宋体" w:hint="eastAsia"/>
                <w:color w:val="000000"/>
                <w:sz w:val="18"/>
                <w:szCs w:val="18"/>
                <w:lang w:eastAsia="zh-CN"/>
              </w:rPr>
              <w:t>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提高市民健康生活方式行动意识</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市民满意度</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90.69</w:t>
            </w:r>
            <w:r>
              <w:rPr>
                <w:rFonts w:ascii="宋体" w:eastAsia="宋体" w:hAnsi="宋体" w:cs="宋体"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20"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552"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r>
    </w:tbl>
    <w:p w:rsidR="00D446C0" w:rsidRDefault="00E2094B">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D446C0" w:rsidRDefault="00E2094B">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D446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年基本公共卫生服务中央财政补助资金</w:t>
            </w:r>
          </w:p>
        </w:tc>
      </w:tr>
      <w:tr w:rsidR="00D446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r>
      <w:tr w:rsidR="00D446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r>
            <w:r>
              <w:rPr>
                <w:rFonts w:ascii="宋体" w:eastAsia="宋体" w:hAnsi="宋体" w:cs="宋体"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0.01</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0.01</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0.01</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0.01</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0.01</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0.01</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 xml:space="preserve">  </w:t>
            </w:r>
            <w:r>
              <w:rPr>
                <w:rFonts w:ascii="宋体" w:eastAsia="宋体" w:hAnsi="宋体" w:cs="宋体"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446C0">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职业病防治项目：本项目拟投入</w:t>
            </w:r>
            <w:r>
              <w:rPr>
                <w:rFonts w:ascii="宋体" w:eastAsia="宋体" w:hAnsi="宋体" w:cs="宋体" w:hint="eastAsia"/>
                <w:color w:val="000000"/>
                <w:sz w:val="18"/>
                <w:szCs w:val="18"/>
                <w:lang w:eastAsia="zh-CN"/>
              </w:rPr>
              <w:t>0.01</w:t>
            </w:r>
            <w:r>
              <w:rPr>
                <w:rFonts w:ascii="宋体" w:eastAsia="宋体" w:hAnsi="宋体" w:cs="宋体" w:hint="eastAsia"/>
                <w:color w:val="000000"/>
                <w:sz w:val="18"/>
                <w:szCs w:val="18"/>
                <w:lang w:eastAsia="zh-CN"/>
              </w:rPr>
              <w:t>万元用于职业病防治项目，主要建设内容为：</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、完成重点职业病监测；</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、完成职业性尘肺病患者随访调查，</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完成工作场所职业病危害因素现场监测。进一步掌握当前企业职业病危害因素对劳动者造成的损害，满足群众职业病早防早治的需要，促进职业病防治事业的发展。改善劳动者工作条件，完善防护设施，改善劳动者身体健康，使受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日，项目已完成支付</w:t>
            </w:r>
            <w:r>
              <w:rPr>
                <w:rFonts w:ascii="宋体" w:eastAsia="宋体" w:hAnsi="宋体" w:cs="宋体" w:hint="eastAsia"/>
                <w:color w:val="000000"/>
                <w:sz w:val="18"/>
                <w:szCs w:val="18"/>
                <w:lang w:eastAsia="zh-CN"/>
              </w:rPr>
              <w:t>0.01</w:t>
            </w:r>
            <w:r>
              <w:rPr>
                <w:rFonts w:ascii="宋体" w:eastAsia="宋体" w:hAnsi="宋体" w:cs="宋体" w:hint="eastAsia"/>
                <w:color w:val="000000"/>
                <w:sz w:val="18"/>
                <w:szCs w:val="18"/>
                <w:lang w:eastAsia="zh-CN"/>
              </w:rPr>
              <w:t>万元，完成了</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年职业性尘肺病随访管理人数</w:t>
            </w:r>
            <w:r>
              <w:rPr>
                <w:rFonts w:ascii="宋体" w:eastAsia="宋体" w:hAnsi="宋体" w:cs="宋体" w:hint="eastAsia"/>
                <w:color w:val="000000"/>
                <w:sz w:val="18"/>
                <w:szCs w:val="18"/>
                <w:lang w:eastAsia="zh-CN"/>
              </w:rPr>
              <w:t>117</w:t>
            </w:r>
            <w:r>
              <w:rPr>
                <w:rFonts w:ascii="宋体" w:eastAsia="宋体" w:hAnsi="宋体" w:cs="宋体" w:hint="eastAsia"/>
                <w:color w:val="000000"/>
                <w:sz w:val="18"/>
                <w:szCs w:val="18"/>
                <w:lang w:eastAsia="zh-CN"/>
              </w:rPr>
              <w:t>人，改善了劳动者工作条件，完善了防护设施，改</w:t>
            </w:r>
            <w:r>
              <w:rPr>
                <w:rFonts w:ascii="宋体" w:eastAsia="宋体" w:hAnsi="宋体" w:cs="宋体" w:hint="eastAsia"/>
                <w:color w:val="000000"/>
                <w:sz w:val="18"/>
                <w:szCs w:val="18"/>
                <w:lang w:eastAsia="zh-CN"/>
              </w:rPr>
              <w:t>善了劳动者身体健康。</w:t>
            </w:r>
          </w:p>
        </w:tc>
      </w:tr>
      <w:tr w:rsidR="00D446C0">
        <w:trPr>
          <w:trHeight w:val="820"/>
          <w:jc w:val="center"/>
        </w:trPr>
        <w:tc>
          <w:tcPr>
            <w:tcW w:w="709" w:type="dxa"/>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446C0">
        <w:trPr>
          <w:trHeight w:val="800"/>
          <w:jc w:val="center"/>
        </w:trPr>
        <w:tc>
          <w:tcPr>
            <w:tcW w:w="709" w:type="dxa"/>
            <w:vMerge w:val="restart"/>
            <w:tcBorders>
              <w:top w:val="nil"/>
              <w:left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职业性尘肺病人随访管理人数</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&gt;=100</w:t>
            </w:r>
            <w:r>
              <w:rPr>
                <w:rFonts w:ascii="宋体" w:eastAsia="宋体" w:hAnsi="宋体" w:cs="宋体"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=117</w:t>
            </w:r>
            <w:r>
              <w:rPr>
                <w:rFonts w:ascii="宋体" w:eastAsia="宋体" w:hAnsi="宋体" w:cs="宋体"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等线" w:eastAsia="等线" w:hAnsi="等线" w:cs="Times New Roman"/>
                <w:color w:val="000000"/>
                <w:kern w:val="2"/>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资金使用合规率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职业病防治</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=0.01</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=0.01</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增强市民职业病防治意识，提高市民健康水平</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增强市民职业病防治意识，提高市民健康水平</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市民满意度</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r>
              <w:rPr>
                <w:rFonts w:ascii="宋体" w:eastAsia="宋体" w:hAnsi="宋体" w:cs="宋体"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r>
    </w:tbl>
    <w:p w:rsidR="00D446C0" w:rsidRDefault="00E2094B">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D446C0" w:rsidRDefault="00E2094B">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D446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年自治区“为民办实事”驻村工作专项经费</w:t>
            </w:r>
          </w:p>
        </w:tc>
      </w:tr>
      <w:tr w:rsidR="00D446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r>
      <w:tr w:rsidR="00D446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r>
            <w:r>
              <w:rPr>
                <w:rFonts w:ascii="宋体" w:eastAsia="宋体" w:hAnsi="宋体" w:cs="宋体"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8.80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8.80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8.80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8.80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8.80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8.80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 xml:space="preserve">  </w:t>
            </w:r>
            <w:r>
              <w:rPr>
                <w:rFonts w:ascii="宋体" w:eastAsia="宋体" w:hAnsi="宋体" w:cs="宋体"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446C0">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本项目本年拟投入</w:t>
            </w:r>
            <w:r>
              <w:rPr>
                <w:rFonts w:ascii="宋体" w:eastAsia="宋体" w:hAnsi="宋体" w:cs="宋体" w:hint="eastAsia"/>
                <w:color w:val="000000"/>
                <w:sz w:val="18"/>
                <w:szCs w:val="18"/>
                <w:lang w:eastAsia="zh-CN"/>
              </w:rPr>
              <w:t>8.8</w:t>
            </w:r>
            <w:r>
              <w:rPr>
                <w:rFonts w:ascii="宋体" w:eastAsia="宋体" w:hAnsi="宋体" w:cs="宋体" w:hint="eastAsia"/>
                <w:color w:val="000000"/>
                <w:sz w:val="18"/>
                <w:szCs w:val="18"/>
                <w:lang w:eastAsia="zh-CN"/>
              </w:rPr>
              <w:t>万元，主要根据自治区</w:t>
            </w:r>
            <w:r w:rsidR="005B08D5">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工作队工作任务要求，结合我中心和佃坝镇二畦村实际情况，通过访贫问苦，为群众送信息、送服务、送温暖；让广大群众体会到党和政府的关心关爱，坚决落实党的惠民政策，使辖区居民满意度达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日，该项目实际支付了</w:t>
            </w:r>
            <w:r>
              <w:rPr>
                <w:rFonts w:ascii="宋体" w:eastAsia="宋体" w:hAnsi="宋体" w:cs="宋体" w:hint="eastAsia"/>
                <w:color w:val="000000"/>
                <w:sz w:val="18"/>
                <w:szCs w:val="18"/>
                <w:lang w:eastAsia="zh-CN"/>
              </w:rPr>
              <w:t>8.8</w:t>
            </w:r>
            <w:r>
              <w:rPr>
                <w:rFonts w:ascii="宋体" w:eastAsia="宋体" w:hAnsi="宋体" w:cs="宋体" w:hint="eastAsia"/>
                <w:color w:val="000000"/>
                <w:sz w:val="18"/>
                <w:szCs w:val="18"/>
                <w:lang w:eastAsia="zh-CN"/>
              </w:rPr>
              <w:t>万元，修建二畦村一片区共青团干渠桥面</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座，通过访贫问苦，为群众送信息、送服务、送温暖；帮助村委会提高了为民服务水平，让广大群众体会到党和政府的关心关爱，坚决落实党的惠民政策，使辖区居民满意度达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r>
      <w:tr w:rsidR="00D446C0">
        <w:trPr>
          <w:trHeight w:val="820"/>
          <w:jc w:val="center"/>
        </w:trPr>
        <w:tc>
          <w:tcPr>
            <w:tcW w:w="709" w:type="dxa"/>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446C0">
        <w:trPr>
          <w:trHeight w:val="800"/>
          <w:jc w:val="center"/>
        </w:trPr>
        <w:tc>
          <w:tcPr>
            <w:tcW w:w="709" w:type="dxa"/>
            <w:vMerge w:val="restart"/>
            <w:tcBorders>
              <w:top w:val="nil"/>
              <w:left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修建二畦村一片区共青团干渠桥面</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座</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座</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等线" w:eastAsia="等线" w:hAnsi="等线" w:cs="Times New Roman"/>
                <w:color w:val="000000"/>
                <w:kern w:val="2"/>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资金使用合规率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13</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13</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14</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14</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工作队访贫问苦、助力乡村振兴工作经费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=7.50</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=7.5</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6.2</w:t>
            </w:r>
            <w:r>
              <w:rPr>
                <w:rFonts w:ascii="宋体" w:eastAsia="宋体" w:hAnsi="宋体" w:cs="宋体" w:hint="eastAsia"/>
                <w:color w:val="000000"/>
                <w:sz w:val="18"/>
                <w:szCs w:val="18"/>
                <w:lang w:eastAsia="zh-CN"/>
              </w:rPr>
              <w:t>万元</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5B08D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为民办实事工作队经费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=1.30</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=1.3</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万元</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w:t>
            </w:r>
            <w:r>
              <w:rPr>
                <w:rFonts w:ascii="宋体" w:eastAsia="宋体" w:hAnsi="宋体" w:cs="宋体" w:hint="eastAsia"/>
                <w:color w:val="000000"/>
                <w:sz w:val="18"/>
                <w:szCs w:val="18"/>
                <w:lang w:eastAsia="zh-CN"/>
              </w:rPr>
              <w:t>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帮助村委会共同提高为民服务水平</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逐步提高</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辖区居民满意度</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r>
              <w:rPr>
                <w:rFonts w:ascii="宋体" w:eastAsia="宋体" w:hAnsi="宋体" w:cs="宋体"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r>
    </w:tbl>
    <w:p w:rsidR="00D446C0" w:rsidRDefault="00E2094B">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D446C0" w:rsidRDefault="00E2094B">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D446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年中央基本公共卫生服务补助资金</w:t>
            </w:r>
          </w:p>
        </w:tc>
      </w:tr>
      <w:tr w:rsidR="00D446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r>
      <w:tr w:rsidR="00D446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r>
            <w:r>
              <w:rPr>
                <w:rFonts w:ascii="宋体" w:eastAsia="宋体" w:hAnsi="宋体" w:cs="宋体"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3.40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3.40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3.40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3.40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3.40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3.40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 xml:space="preserve">  </w:t>
            </w:r>
            <w:r>
              <w:rPr>
                <w:rFonts w:ascii="宋体" w:eastAsia="宋体" w:hAnsi="宋体" w:cs="宋体"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446C0">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本年拟投入</w:t>
            </w:r>
            <w:r>
              <w:rPr>
                <w:rFonts w:ascii="宋体" w:eastAsia="宋体" w:hAnsi="宋体" w:cs="宋体" w:hint="eastAsia"/>
                <w:color w:val="000000"/>
                <w:sz w:val="18"/>
                <w:szCs w:val="18"/>
                <w:lang w:eastAsia="zh-CN"/>
              </w:rPr>
              <w:t>3.4</w:t>
            </w:r>
            <w:r>
              <w:rPr>
                <w:rFonts w:ascii="宋体" w:eastAsia="宋体" w:hAnsi="宋体" w:cs="宋体" w:hint="eastAsia"/>
                <w:color w:val="000000"/>
                <w:sz w:val="18"/>
                <w:szCs w:val="18"/>
                <w:lang w:eastAsia="zh-CN"/>
              </w:rPr>
              <w:t>万元，具体内容：一、职业病防治项目：本项目拟投入</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万元用于职业病防治项目，主要建设内容为：</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、完成工作场所职业病危害因素现场监测</w:t>
            </w:r>
            <w:r>
              <w:rPr>
                <w:rFonts w:ascii="宋体" w:eastAsia="宋体" w:hAnsi="宋体" w:cs="宋体" w:hint="eastAsia"/>
                <w:color w:val="000000"/>
                <w:sz w:val="18"/>
                <w:szCs w:val="18"/>
                <w:lang w:eastAsia="zh-CN"/>
              </w:rPr>
              <w:t>40</w:t>
            </w:r>
            <w:r>
              <w:rPr>
                <w:rFonts w:ascii="宋体" w:eastAsia="宋体" w:hAnsi="宋体" w:cs="宋体" w:hint="eastAsia"/>
                <w:color w:val="000000"/>
                <w:sz w:val="18"/>
                <w:szCs w:val="18"/>
                <w:lang w:eastAsia="zh-CN"/>
              </w:rPr>
              <w:t>家，于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日前完工。</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、工作场所职业病危害因素监测数据通过国家工作场所职业病危害因素监测信息平台进行网络报告</w:t>
            </w:r>
            <w:r>
              <w:rPr>
                <w:rFonts w:ascii="宋体" w:eastAsia="宋体" w:hAnsi="宋体" w:cs="宋体" w:hint="eastAsia"/>
                <w:color w:val="000000"/>
                <w:sz w:val="18"/>
                <w:szCs w:val="18"/>
                <w:lang w:eastAsia="zh-CN"/>
              </w:rPr>
              <w:t>40</w:t>
            </w:r>
            <w:r>
              <w:rPr>
                <w:rFonts w:ascii="宋体" w:eastAsia="宋体" w:hAnsi="宋体" w:cs="宋体" w:hint="eastAsia"/>
                <w:color w:val="000000"/>
                <w:sz w:val="18"/>
                <w:szCs w:val="18"/>
                <w:lang w:eastAsia="zh-CN"/>
              </w:rPr>
              <w:t>家，于本年度</w:t>
            </w:r>
            <w:r>
              <w:rPr>
                <w:rFonts w:ascii="宋体" w:eastAsia="宋体" w:hAnsi="宋体" w:cs="宋体" w:hint="eastAsia"/>
                <w:color w:val="000000"/>
                <w:sz w:val="18"/>
                <w:szCs w:val="18"/>
                <w:lang w:eastAsia="zh-CN"/>
              </w:rPr>
              <w:t>11</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日前上报完成。通过本项目的实施，有效掌握当前企业职业病危害因素对劳动者造成的损害，为进一步改善劳动者工作条件，完善防护设施，保障劳动者身体健康，满足职业病早防早治的需要提供科学数据，使受益劳动者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。二、投入</w:t>
            </w:r>
            <w:r>
              <w:rPr>
                <w:rFonts w:ascii="宋体" w:eastAsia="宋体" w:hAnsi="宋体" w:cs="宋体" w:hint="eastAsia"/>
                <w:color w:val="000000"/>
                <w:sz w:val="18"/>
                <w:szCs w:val="18"/>
                <w:lang w:eastAsia="zh-CN"/>
              </w:rPr>
              <w:t>0.8</w:t>
            </w:r>
            <w:r>
              <w:rPr>
                <w:rFonts w:ascii="宋体" w:eastAsia="宋体" w:hAnsi="宋体" w:cs="宋体" w:hint="eastAsia"/>
                <w:color w:val="000000"/>
                <w:sz w:val="18"/>
                <w:szCs w:val="18"/>
                <w:lang w:eastAsia="zh-CN"/>
              </w:rPr>
              <w:t>万元开展地方病监测，掌握辖区内碘缺乏病病情变化趋势。加大地方病防治知识宣传力度，开展地方病专业人员岗位培训，提高防治队伍综合实力和防治水平。三、投入</w:t>
            </w:r>
            <w:r>
              <w:rPr>
                <w:rFonts w:ascii="宋体" w:eastAsia="宋体" w:hAnsi="宋体" w:cs="宋体" w:hint="eastAsia"/>
                <w:color w:val="000000"/>
                <w:sz w:val="18"/>
                <w:szCs w:val="18"/>
                <w:lang w:eastAsia="zh-CN"/>
              </w:rPr>
              <w:t>1.1</w:t>
            </w:r>
            <w:r>
              <w:rPr>
                <w:rFonts w:ascii="宋体" w:eastAsia="宋体" w:hAnsi="宋体" w:cs="宋体" w:hint="eastAsia"/>
                <w:color w:val="000000"/>
                <w:sz w:val="18"/>
                <w:szCs w:val="18"/>
                <w:lang w:eastAsia="zh-CN"/>
              </w:rPr>
              <w:t>万元开展鼠疫监测，</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开展人间鼠疫监测包括宣传、培训、巡诊、</w:t>
            </w:r>
            <w:r w:rsidR="00C53EC8">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处置模拟演练、</w:t>
            </w:r>
            <w:r w:rsidR="00C53EC8">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物资储备；</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完成动物鼠疫监测捕猎旱獭</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只、人间鼠疫应急演练</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次、媒介监测、病原学及血清学监测均完成；</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及时上报鼠疫监测信息；在鼠疫疫区阳性疫点进行保护性的灭鼠（獭）、灭蚤等处理，有效降低人间鼠疫发生风险。</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日，该项目实际支付了</w:t>
            </w:r>
            <w:r>
              <w:rPr>
                <w:rFonts w:ascii="宋体" w:eastAsia="宋体" w:hAnsi="宋体" w:cs="宋体" w:hint="eastAsia"/>
                <w:color w:val="000000"/>
                <w:sz w:val="18"/>
                <w:szCs w:val="18"/>
                <w:lang w:eastAsia="zh-CN"/>
              </w:rPr>
              <w:t>3.4</w:t>
            </w:r>
            <w:r>
              <w:rPr>
                <w:rFonts w:ascii="宋体" w:eastAsia="宋体" w:hAnsi="宋体" w:cs="宋体" w:hint="eastAsia"/>
                <w:color w:val="000000"/>
                <w:sz w:val="18"/>
                <w:szCs w:val="18"/>
                <w:lang w:eastAsia="zh-CN"/>
              </w:rPr>
              <w:t>万元，开展了碘缺乏病监测</w:t>
            </w:r>
            <w:r>
              <w:rPr>
                <w:rFonts w:ascii="宋体" w:eastAsia="宋体" w:hAnsi="宋体" w:cs="宋体" w:hint="eastAsia"/>
                <w:color w:val="000000"/>
                <w:sz w:val="18"/>
                <w:szCs w:val="18"/>
                <w:lang w:eastAsia="zh-CN"/>
              </w:rPr>
              <w:t>300</w:t>
            </w:r>
            <w:r>
              <w:rPr>
                <w:rFonts w:ascii="宋体" w:eastAsia="宋体" w:hAnsi="宋体" w:cs="宋体" w:hint="eastAsia"/>
                <w:color w:val="000000"/>
                <w:sz w:val="18"/>
                <w:szCs w:val="18"/>
                <w:lang w:eastAsia="zh-CN"/>
              </w:rPr>
              <w:t>人，完成工作场所职业病危害因素现场监测</w:t>
            </w:r>
            <w:r>
              <w:rPr>
                <w:rFonts w:ascii="宋体" w:eastAsia="宋体" w:hAnsi="宋体" w:cs="宋体" w:hint="eastAsia"/>
                <w:color w:val="000000"/>
                <w:sz w:val="18"/>
                <w:szCs w:val="18"/>
                <w:lang w:eastAsia="zh-CN"/>
              </w:rPr>
              <w:t>40</w:t>
            </w:r>
            <w:r>
              <w:rPr>
                <w:rFonts w:ascii="宋体" w:eastAsia="宋体" w:hAnsi="宋体" w:cs="宋体" w:hint="eastAsia"/>
                <w:color w:val="000000"/>
                <w:sz w:val="18"/>
                <w:szCs w:val="18"/>
                <w:lang w:eastAsia="zh-CN"/>
              </w:rPr>
              <w:t>家；开展人间鼠疫监测包括宣传、培训、巡诊、</w:t>
            </w:r>
            <w:r w:rsidR="00C53EC8">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处置模拟演练</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次、</w:t>
            </w:r>
            <w:r w:rsidR="00C53EC8">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物资储备，完成动物鼠疫监测捕猎旱獭</w:t>
            </w:r>
            <w:r>
              <w:rPr>
                <w:rFonts w:ascii="宋体" w:eastAsia="宋体" w:hAnsi="宋体" w:cs="宋体" w:hint="eastAsia"/>
                <w:color w:val="000000"/>
                <w:sz w:val="18"/>
                <w:szCs w:val="18"/>
                <w:lang w:eastAsia="zh-CN"/>
              </w:rPr>
              <w:t>110</w:t>
            </w:r>
            <w:r>
              <w:rPr>
                <w:rFonts w:ascii="宋体" w:eastAsia="宋体" w:hAnsi="宋体" w:cs="宋体" w:hint="eastAsia"/>
                <w:color w:val="000000"/>
                <w:sz w:val="18"/>
                <w:szCs w:val="18"/>
                <w:lang w:eastAsia="zh-CN"/>
              </w:rPr>
              <w:t>只，鼠疫网络直报覆盖率达</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，有效降低了人间鼠疫发生风险，地方病预防控制率大幅度提升，促进了社会健康和谐发展。</w:t>
            </w:r>
          </w:p>
        </w:tc>
      </w:tr>
      <w:tr w:rsidR="00D446C0">
        <w:trPr>
          <w:trHeight w:val="820"/>
          <w:jc w:val="center"/>
        </w:trPr>
        <w:tc>
          <w:tcPr>
            <w:tcW w:w="709" w:type="dxa"/>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446C0">
        <w:trPr>
          <w:trHeight w:val="800"/>
          <w:jc w:val="center"/>
        </w:trPr>
        <w:tc>
          <w:tcPr>
            <w:tcW w:w="709" w:type="dxa"/>
            <w:vMerge w:val="restart"/>
            <w:tcBorders>
              <w:top w:val="nil"/>
              <w:left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开展碘缺乏病监测</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&gt;=300</w:t>
            </w:r>
            <w:r>
              <w:rPr>
                <w:rFonts w:ascii="宋体" w:eastAsia="宋体" w:hAnsi="宋体" w:cs="宋体"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=300</w:t>
            </w:r>
            <w:r>
              <w:rPr>
                <w:rFonts w:ascii="宋体" w:eastAsia="宋体" w:hAnsi="宋体" w:cs="宋体"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300</w:t>
            </w:r>
            <w:r>
              <w:rPr>
                <w:rFonts w:ascii="宋体" w:eastAsia="宋体" w:hAnsi="宋体" w:cs="宋体"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等线" w:eastAsia="等线" w:hAnsi="等线" w:cs="Times New Roman"/>
                <w:color w:val="000000"/>
                <w:kern w:val="2"/>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动物鼠疫旱獭监测</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&gt;=100</w:t>
            </w:r>
            <w:r>
              <w:rPr>
                <w:rFonts w:ascii="宋体" w:eastAsia="宋体" w:hAnsi="宋体" w:cs="宋体" w:hint="eastAsia"/>
                <w:color w:val="000000"/>
                <w:sz w:val="18"/>
                <w:szCs w:val="18"/>
                <w:lang w:eastAsia="zh-CN"/>
              </w:rPr>
              <w:t>只</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=110</w:t>
            </w:r>
            <w:r>
              <w:rPr>
                <w:rFonts w:ascii="宋体" w:eastAsia="宋体" w:hAnsi="宋体" w:cs="宋体" w:hint="eastAsia"/>
                <w:color w:val="000000"/>
                <w:sz w:val="18"/>
                <w:szCs w:val="18"/>
                <w:lang w:eastAsia="zh-CN"/>
              </w:rPr>
              <w:t>只</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7.2</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103</w:t>
            </w:r>
            <w:r>
              <w:rPr>
                <w:rFonts w:ascii="宋体" w:eastAsia="宋体" w:hAnsi="宋体" w:cs="宋体" w:hint="eastAsia"/>
                <w:color w:val="000000"/>
                <w:sz w:val="18"/>
                <w:szCs w:val="18"/>
                <w:lang w:eastAsia="zh-CN"/>
              </w:rPr>
              <w:t>只</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按照自治区疾控中心要求</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备</w:t>
            </w:r>
            <w:r>
              <w:rPr>
                <w:rFonts w:ascii="宋体" w:eastAsia="宋体" w:hAnsi="宋体" w:cs="宋体" w:hint="eastAsia"/>
                <w:color w:val="000000"/>
                <w:sz w:val="18"/>
                <w:szCs w:val="18"/>
                <w:lang w:eastAsia="zh-CN"/>
              </w:rPr>
              <w:t>1</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人间鼠疫应急演练</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w:t>
            </w:r>
            <w:r>
              <w:rPr>
                <w:rFonts w:ascii="宋体" w:eastAsia="宋体" w:hAnsi="宋体" w:cs="宋体" w:hint="eastAsia"/>
                <w:color w:val="000000"/>
                <w:sz w:val="18"/>
                <w:szCs w:val="18"/>
                <w:lang w:eastAsia="zh-CN"/>
              </w:rPr>
              <w:t>次</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次</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次</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辖区重点企业工作场所职业病危害因素监测企业数</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&gt;=40</w:t>
            </w:r>
            <w:r>
              <w:rPr>
                <w:rFonts w:ascii="宋体" w:eastAsia="宋体" w:hAnsi="宋体" w:cs="宋体" w:hint="eastAsia"/>
                <w:color w:val="000000"/>
                <w:sz w:val="18"/>
                <w:szCs w:val="18"/>
                <w:lang w:eastAsia="zh-CN"/>
              </w:rPr>
              <w:t>家</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=40</w:t>
            </w:r>
            <w:r>
              <w:rPr>
                <w:rFonts w:ascii="宋体" w:eastAsia="宋体" w:hAnsi="宋体" w:cs="宋体" w:hint="eastAsia"/>
                <w:color w:val="000000"/>
                <w:sz w:val="18"/>
                <w:szCs w:val="18"/>
                <w:lang w:eastAsia="zh-CN"/>
              </w:rPr>
              <w:t>家</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33</w:t>
            </w:r>
            <w:r>
              <w:rPr>
                <w:rFonts w:ascii="宋体" w:eastAsia="宋体" w:hAnsi="宋体" w:cs="宋体" w:hint="eastAsia"/>
                <w:color w:val="000000"/>
                <w:sz w:val="18"/>
                <w:szCs w:val="18"/>
                <w:lang w:eastAsia="zh-CN"/>
              </w:rPr>
              <w:t>家</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鼠疫网络直报覆盖率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111.11</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7.11</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已实现全覆盖</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w:t>
            </w:r>
            <w:r>
              <w:rPr>
                <w:rFonts w:ascii="宋体" w:eastAsia="宋体" w:hAnsi="宋体" w:cs="宋体" w:hint="eastAsia"/>
                <w:color w:val="000000"/>
                <w:sz w:val="18"/>
                <w:szCs w:val="18"/>
                <w:lang w:eastAsia="zh-CN"/>
              </w:rPr>
              <w:t>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职业病防治项目</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=1.50</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地方病防治经费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=0.80</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=0.8</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鼠疫防治工作经费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=1.10</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w:t>
            </w:r>
            <w:r>
              <w:rPr>
                <w:rFonts w:ascii="宋体" w:eastAsia="宋体" w:hAnsi="宋体" w:cs="宋体" w:hint="eastAsia"/>
                <w:color w:val="000000"/>
                <w:sz w:val="18"/>
                <w:szCs w:val="18"/>
                <w:lang w:eastAsia="zh-CN"/>
              </w:rPr>
              <w:t>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地方病预防控制率大幅度提升，促进社会健康和谐发展</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不断提升</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市民满意度</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98.31</w:t>
            </w:r>
            <w:r>
              <w:rPr>
                <w:rFonts w:ascii="宋体" w:eastAsia="宋体" w:hAnsi="宋体" w:cs="宋体"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r>
    </w:tbl>
    <w:p w:rsidR="00D446C0" w:rsidRDefault="00E2094B">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D446C0" w:rsidRDefault="00E2094B">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D446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年中央财政重大传染病防控经费预算</w:t>
            </w:r>
          </w:p>
        </w:tc>
      </w:tr>
      <w:tr w:rsidR="00D446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r>
      <w:tr w:rsidR="00D446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r>
            <w:r>
              <w:rPr>
                <w:rFonts w:ascii="宋体" w:eastAsia="宋体" w:hAnsi="宋体" w:cs="宋体"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22.00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22.00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22.00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22.00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22.00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22.00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 xml:space="preserve">  </w:t>
            </w:r>
            <w:r>
              <w:rPr>
                <w:rFonts w:ascii="宋体" w:eastAsia="宋体" w:hAnsi="宋体" w:cs="宋体"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446C0">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本项目计划投资</w:t>
            </w:r>
            <w:r>
              <w:rPr>
                <w:rFonts w:ascii="宋体" w:eastAsia="宋体" w:hAnsi="宋体" w:cs="宋体" w:hint="eastAsia"/>
                <w:color w:val="000000"/>
                <w:sz w:val="18"/>
                <w:szCs w:val="18"/>
                <w:lang w:eastAsia="zh-CN"/>
              </w:rPr>
              <w:t>22</w:t>
            </w:r>
            <w:r>
              <w:rPr>
                <w:rFonts w:ascii="宋体" w:eastAsia="宋体" w:hAnsi="宋体" w:cs="宋体" w:hint="eastAsia"/>
                <w:color w:val="000000"/>
                <w:sz w:val="18"/>
                <w:szCs w:val="18"/>
                <w:lang w:eastAsia="zh-CN"/>
              </w:rPr>
              <w:t>万元，购买微波消解仪、二氧化碳培养箱和对现有仪器设备的校准，提升实验室设备的硬件水平，提升检验检测能力，增强传染病防控能力，使市民满意度达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日，该项目实际支付了</w:t>
            </w:r>
            <w:r>
              <w:rPr>
                <w:rFonts w:ascii="宋体" w:eastAsia="宋体" w:hAnsi="宋体" w:cs="宋体" w:hint="eastAsia"/>
                <w:color w:val="000000"/>
                <w:sz w:val="18"/>
                <w:szCs w:val="18"/>
                <w:lang w:eastAsia="zh-CN"/>
              </w:rPr>
              <w:t>22</w:t>
            </w:r>
            <w:r>
              <w:rPr>
                <w:rFonts w:ascii="宋体" w:eastAsia="宋体" w:hAnsi="宋体" w:cs="宋体" w:hint="eastAsia"/>
                <w:color w:val="000000"/>
                <w:sz w:val="18"/>
                <w:szCs w:val="18"/>
                <w:lang w:eastAsia="zh-CN"/>
              </w:rPr>
              <w:t>万元，购买微波消解仪</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台、二氧化碳培养箱</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台，完成对现有</w:t>
            </w:r>
            <w:r>
              <w:rPr>
                <w:rFonts w:ascii="宋体" w:eastAsia="宋体" w:hAnsi="宋体" w:cs="宋体" w:hint="eastAsia"/>
                <w:color w:val="000000"/>
                <w:sz w:val="18"/>
                <w:szCs w:val="18"/>
                <w:lang w:eastAsia="zh-CN"/>
              </w:rPr>
              <w:t>76</w:t>
            </w:r>
            <w:r>
              <w:rPr>
                <w:rFonts w:ascii="宋体" w:eastAsia="宋体" w:hAnsi="宋体" w:cs="宋体" w:hint="eastAsia"/>
                <w:color w:val="000000"/>
                <w:sz w:val="18"/>
                <w:szCs w:val="18"/>
                <w:lang w:eastAsia="zh-CN"/>
              </w:rPr>
              <w:t>台仪器设备的校准，提升了实验室设备的硬件水平，提升了检验检测能力，增强了传染病防控能力，使群众对工作的满意程度达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r>
      <w:tr w:rsidR="00D446C0">
        <w:trPr>
          <w:trHeight w:val="820"/>
          <w:jc w:val="center"/>
        </w:trPr>
        <w:tc>
          <w:tcPr>
            <w:tcW w:w="709" w:type="dxa"/>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446C0">
        <w:trPr>
          <w:trHeight w:val="800"/>
          <w:jc w:val="center"/>
        </w:trPr>
        <w:tc>
          <w:tcPr>
            <w:tcW w:w="709" w:type="dxa"/>
            <w:vMerge w:val="restart"/>
            <w:tcBorders>
              <w:top w:val="nil"/>
              <w:left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购买微波消解仪</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台</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台</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等线" w:eastAsia="等线" w:hAnsi="等线" w:cs="Times New Roman"/>
                <w:color w:val="000000"/>
                <w:kern w:val="2"/>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购买二氧化塘培养箱</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台</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台</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鉴定校准仪器数量</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&gt;=70</w:t>
            </w:r>
            <w:r>
              <w:rPr>
                <w:rFonts w:ascii="宋体" w:eastAsia="宋体" w:hAnsi="宋体" w:cs="宋体" w:hint="eastAsia"/>
                <w:color w:val="000000"/>
                <w:sz w:val="18"/>
                <w:szCs w:val="18"/>
                <w:lang w:eastAsia="zh-CN"/>
              </w:rPr>
              <w:t>台</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=76</w:t>
            </w:r>
            <w:r>
              <w:rPr>
                <w:rFonts w:ascii="宋体" w:eastAsia="宋体" w:hAnsi="宋体" w:cs="宋体" w:hint="eastAsia"/>
                <w:color w:val="000000"/>
                <w:sz w:val="18"/>
                <w:szCs w:val="18"/>
                <w:lang w:eastAsia="zh-CN"/>
              </w:rPr>
              <w:t>台</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108.57</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7.31</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超额完成</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台</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资金使用合规率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资金到位及时率（</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w:t>
            </w:r>
            <w:r>
              <w:rPr>
                <w:rFonts w:ascii="宋体" w:eastAsia="宋体" w:hAnsi="宋体" w:cs="宋体" w:hint="eastAsia"/>
                <w:color w:val="000000"/>
                <w:sz w:val="18"/>
                <w:szCs w:val="18"/>
                <w:lang w:eastAsia="zh-CN"/>
              </w:rPr>
              <w:t>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仪器鉴定</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校准费用</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&lt;=6</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专用设备购置成本</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&lt;=16</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=16</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w:t>
            </w:r>
            <w:r>
              <w:rPr>
                <w:rFonts w:ascii="宋体" w:eastAsia="宋体" w:hAnsi="宋体" w:cs="宋体" w:hint="eastAsia"/>
                <w:color w:val="000000"/>
                <w:sz w:val="18"/>
                <w:szCs w:val="18"/>
                <w:lang w:eastAsia="zh-CN"/>
              </w:rPr>
              <w:t>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提升检验检测能力</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有效提升</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群众对工作的满意程度</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99.31</w:t>
            </w:r>
            <w:r>
              <w:rPr>
                <w:rFonts w:ascii="宋体" w:eastAsia="宋体" w:hAnsi="宋体" w:cs="宋体"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r>
    </w:tbl>
    <w:p w:rsidR="00D446C0" w:rsidRDefault="00E2094B">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D446C0" w:rsidRDefault="00E2094B">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D446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年中央重大公共卫生服务补助资金</w:t>
            </w:r>
          </w:p>
        </w:tc>
      </w:tr>
      <w:tr w:rsidR="00D446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r>
      <w:tr w:rsidR="00D446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r>
            <w:r>
              <w:rPr>
                <w:rFonts w:ascii="宋体" w:eastAsia="宋体" w:hAnsi="宋体" w:cs="宋体"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47.80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47.80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47.80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47.80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47.80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47.80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 xml:space="preserve">  </w:t>
            </w:r>
            <w:r>
              <w:rPr>
                <w:rFonts w:ascii="宋体" w:eastAsia="宋体" w:hAnsi="宋体" w:cs="宋体"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446C0">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本年计划投入</w:t>
            </w:r>
            <w:r>
              <w:rPr>
                <w:rFonts w:ascii="宋体" w:eastAsia="宋体" w:hAnsi="宋体" w:cs="宋体" w:hint="eastAsia"/>
                <w:color w:val="000000"/>
                <w:sz w:val="18"/>
                <w:szCs w:val="18"/>
                <w:lang w:eastAsia="zh-CN"/>
              </w:rPr>
              <w:t>47.8</w:t>
            </w:r>
            <w:r>
              <w:rPr>
                <w:rFonts w:ascii="宋体" w:eastAsia="宋体" w:hAnsi="宋体" w:cs="宋体" w:hint="eastAsia"/>
                <w:color w:val="000000"/>
                <w:sz w:val="18"/>
                <w:szCs w:val="18"/>
                <w:lang w:eastAsia="zh-CN"/>
              </w:rPr>
              <w:t>万元，通过本项目的实施，计划达到以下目标：</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通过包虫病防治和监测项目的实施，使我市人群包虫病患病率控制在</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以下；中小学生应知应会知晓率、专业人员技能合格率均达到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％以上；有针对性的开展健康教育活动，提高流行区农牧民群众对包虫病及其危害的知晓率，逐步培养健康的生产生活方式。</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通过慢性病综合干预项目的实施，一是定期组织召开例会，年度内开展慢性病防控、管理、死因监测工作相关培训至少一次。二是每季度至少对基层医疗卫生机构慢病防控、死因监测相关工作进行督导考核一次。三是及时对全市网报死亡卡</w:t>
            </w:r>
            <w:r>
              <w:rPr>
                <w:rFonts w:ascii="宋体" w:eastAsia="宋体" w:hAnsi="宋体" w:cs="宋体" w:hint="eastAsia"/>
                <w:color w:val="000000"/>
                <w:sz w:val="18"/>
                <w:szCs w:val="18"/>
                <w:lang w:eastAsia="zh-CN"/>
              </w:rPr>
              <w:t>、慢病卡进行审核订正，网报及时审核率达</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以上。四是贯彻落实好高血压、糖尿病等慢性病防控措施，确保老年人健康管理率≥</w:t>
            </w:r>
            <w:r>
              <w:rPr>
                <w:rFonts w:ascii="宋体" w:eastAsia="宋体" w:hAnsi="宋体" w:cs="宋体" w:hint="eastAsia"/>
                <w:color w:val="000000"/>
                <w:sz w:val="18"/>
                <w:szCs w:val="18"/>
                <w:lang w:eastAsia="zh-CN"/>
              </w:rPr>
              <w:t>67%</w:t>
            </w:r>
            <w:r>
              <w:rPr>
                <w:rFonts w:ascii="宋体" w:eastAsia="宋体" w:hAnsi="宋体" w:cs="宋体" w:hint="eastAsia"/>
                <w:color w:val="000000"/>
                <w:sz w:val="18"/>
                <w:szCs w:val="18"/>
                <w:lang w:eastAsia="zh-CN"/>
              </w:rPr>
              <w:t>，高血压管理人群血压控制率≥</w:t>
            </w:r>
            <w:r>
              <w:rPr>
                <w:rFonts w:ascii="宋体" w:eastAsia="宋体" w:hAnsi="宋体" w:cs="宋体" w:hint="eastAsia"/>
                <w:color w:val="000000"/>
                <w:sz w:val="18"/>
                <w:szCs w:val="18"/>
                <w:lang w:eastAsia="zh-CN"/>
              </w:rPr>
              <w:t>61%</w:t>
            </w:r>
            <w:r>
              <w:rPr>
                <w:rFonts w:ascii="宋体" w:eastAsia="宋体" w:hAnsi="宋体" w:cs="宋体" w:hint="eastAsia"/>
                <w:color w:val="000000"/>
                <w:sz w:val="18"/>
                <w:szCs w:val="18"/>
                <w:lang w:eastAsia="zh-CN"/>
              </w:rPr>
              <w:t>，糖尿病管理人群血糖控制率≥</w:t>
            </w:r>
            <w:r>
              <w:rPr>
                <w:rFonts w:ascii="宋体" w:eastAsia="宋体" w:hAnsi="宋体" w:cs="宋体" w:hint="eastAsia"/>
                <w:color w:val="000000"/>
                <w:sz w:val="18"/>
                <w:szCs w:val="18"/>
                <w:lang w:eastAsia="zh-CN"/>
              </w:rPr>
              <w:t>65%</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3.2024</w:t>
            </w:r>
            <w:r>
              <w:rPr>
                <w:rFonts w:ascii="宋体" w:eastAsia="宋体" w:hAnsi="宋体" w:cs="宋体" w:hint="eastAsia"/>
                <w:color w:val="000000"/>
                <w:sz w:val="18"/>
                <w:szCs w:val="18"/>
                <w:lang w:eastAsia="zh-CN"/>
              </w:rPr>
              <w:t>年度继续按照“应收尽收应治尽治”的原则，完成活动性肺结核病人的发现和治疗管理；病人总体到位率达到</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以上；活动性肺结核病人的规范管理率达到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以上；肺结核病人的病原学阳性率≥</w:t>
            </w:r>
            <w:r>
              <w:rPr>
                <w:rFonts w:ascii="宋体" w:eastAsia="宋体" w:hAnsi="宋体" w:cs="宋体" w:hint="eastAsia"/>
                <w:color w:val="000000"/>
                <w:sz w:val="18"/>
                <w:szCs w:val="18"/>
                <w:lang w:eastAsia="zh-CN"/>
              </w:rPr>
              <w:t>55%</w:t>
            </w:r>
            <w:r>
              <w:rPr>
                <w:rFonts w:ascii="宋体" w:eastAsia="宋体" w:hAnsi="宋体" w:cs="宋体" w:hint="eastAsia"/>
                <w:color w:val="000000"/>
                <w:sz w:val="18"/>
                <w:szCs w:val="18"/>
                <w:lang w:eastAsia="zh-CN"/>
              </w:rPr>
              <w:t>以上，活动性肺结核患者“集中服药</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营养早餐”覆盖率≥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，重点人群肺结核筛查率≥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监测饮用水水质样本</w:t>
            </w:r>
            <w:r>
              <w:rPr>
                <w:rFonts w:ascii="宋体" w:eastAsia="宋体" w:hAnsi="宋体" w:cs="宋体" w:hint="eastAsia"/>
                <w:color w:val="000000"/>
                <w:sz w:val="18"/>
                <w:szCs w:val="18"/>
                <w:lang w:eastAsia="zh-CN"/>
              </w:rPr>
              <w:t>126</w:t>
            </w:r>
            <w:r>
              <w:rPr>
                <w:rFonts w:ascii="宋体" w:eastAsia="宋体" w:hAnsi="宋体" w:cs="宋体" w:hint="eastAsia"/>
                <w:color w:val="000000"/>
                <w:sz w:val="18"/>
                <w:szCs w:val="18"/>
                <w:lang w:eastAsia="zh-CN"/>
              </w:rPr>
              <w:t>份以</w:t>
            </w:r>
            <w:r>
              <w:rPr>
                <w:rFonts w:ascii="宋体" w:eastAsia="宋体" w:hAnsi="宋体" w:cs="宋体" w:hint="eastAsia"/>
                <w:color w:val="000000"/>
                <w:sz w:val="18"/>
                <w:szCs w:val="18"/>
                <w:lang w:eastAsia="zh-CN"/>
              </w:rPr>
              <w:t>上，布病高危人群筛查人数达</w:t>
            </w:r>
            <w:r>
              <w:rPr>
                <w:rFonts w:ascii="宋体" w:eastAsia="宋体" w:hAnsi="宋体" w:cs="宋体" w:hint="eastAsia"/>
                <w:color w:val="000000"/>
                <w:sz w:val="18"/>
                <w:szCs w:val="18"/>
                <w:lang w:eastAsia="zh-CN"/>
              </w:rPr>
              <w:t>1500</w:t>
            </w:r>
            <w:r>
              <w:rPr>
                <w:rFonts w:ascii="宋体" w:eastAsia="宋体" w:hAnsi="宋体" w:cs="宋体" w:hint="eastAsia"/>
                <w:color w:val="000000"/>
                <w:sz w:val="18"/>
                <w:szCs w:val="18"/>
                <w:lang w:eastAsia="zh-CN"/>
              </w:rPr>
              <w:t>人以上。通过项目的实施，使辖区居民满意度达到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日，本项目已投入</w:t>
            </w:r>
            <w:r>
              <w:rPr>
                <w:rFonts w:ascii="宋体" w:eastAsia="宋体" w:hAnsi="宋体" w:cs="宋体" w:hint="eastAsia"/>
                <w:color w:val="000000"/>
                <w:sz w:val="18"/>
                <w:szCs w:val="18"/>
                <w:lang w:eastAsia="zh-CN"/>
              </w:rPr>
              <w:t>47.8</w:t>
            </w:r>
            <w:r>
              <w:rPr>
                <w:rFonts w:ascii="宋体" w:eastAsia="宋体" w:hAnsi="宋体" w:cs="宋体" w:hint="eastAsia"/>
                <w:color w:val="000000"/>
                <w:sz w:val="18"/>
                <w:szCs w:val="18"/>
                <w:lang w:eastAsia="zh-CN"/>
              </w:rPr>
              <w:t>万元，通过本项目的实施，</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、通过包虫病防治和监测项目的实施，县级医院门诊和住院病例筛查包虫病</w:t>
            </w:r>
            <w:r>
              <w:rPr>
                <w:rFonts w:ascii="宋体" w:eastAsia="宋体" w:hAnsi="宋体" w:cs="宋体" w:hint="eastAsia"/>
                <w:color w:val="000000"/>
                <w:sz w:val="18"/>
                <w:szCs w:val="18"/>
                <w:lang w:eastAsia="zh-CN"/>
              </w:rPr>
              <w:t>11991</w:t>
            </w:r>
            <w:r>
              <w:rPr>
                <w:rFonts w:ascii="宋体" w:eastAsia="宋体" w:hAnsi="宋体" w:cs="宋体" w:hint="eastAsia"/>
                <w:color w:val="000000"/>
                <w:sz w:val="18"/>
                <w:szCs w:val="18"/>
                <w:lang w:eastAsia="zh-CN"/>
              </w:rPr>
              <w:t>人，使我市人群包虫病患病率控制在</w:t>
            </w:r>
            <w:r>
              <w:rPr>
                <w:rFonts w:ascii="宋体" w:eastAsia="宋体" w:hAnsi="宋体" w:cs="宋体" w:hint="eastAsia"/>
                <w:color w:val="000000"/>
                <w:sz w:val="18"/>
                <w:szCs w:val="18"/>
                <w:lang w:eastAsia="zh-CN"/>
              </w:rPr>
              <w:t>0.034312%</w:t>
            </w:r>
            <w:r>
              <w:rPr>
                <w:rFonts w:ascii="宋体" w:eastAsia="宋体" w:hAnsi="宋体" w:cs="宋体" w:hint="eastAsia"/>
                <w:color w:val="000000"/>
                <w:sz w:val="18"/>
                <w:szCs w:val="18"/>
                <w:lang w:eastAsia="zh-CN"/>
              </w:rPr>
              <w:t>。布病高危人群筛查</w:t>
            </w:r>
            <w:r>
              <w:rPr>
                <w:rFonts w:ascii="宋体" w:eastAsia="宋体" w:hAnsi="宋体" w:cs="宋体" w:hint="eastAsia"/>
                <w:color w:val="000000"/>
                <w:sz w:val="18"/>
                <w:szCs w:val="18"/>
                <w:lang w:eastAsia="zh-CN"/>
              </w:rPr>
              <w:t>1731</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、全市累计建立电子健康档</w:t>
            </w:r>
            <w:r>
              <w:rPr>
                <w:rFonts w:ascii="宋体" w:eastAsia="宋体" w:hAnsi="宋体" w:cs="宋体" w:hint="eastAsia"/>
                <w:color w:val="000000"/>
                <w:sz w:val="18"/>
                <w:szCs w:val="18"/>
                <w:lang w:eastAsia="zh-CN"/>
              </w:rPr>
              <w:t>404914</w:t>
            </w:r>
            <w:r>
              <w:rPr>
                <w:rFonts w:ascii="宋体" w:eastAsia="宋体" w:hAnsi="宋体" w:cs="宋体" w:hint="eastAsia"/>
                <w:color w:val="000000"/>
                <w:sz w:val="18"/>
                <w:szCs w:val="18"/>
                <w:lang w:eastAsia="zh-CN"/>
              </w:rPr>
              <w:t>份，规范管理率</w:t>
            </w:r>
            <w:r>
              <w:rPr>
                <w:rFonts w:ascii="宋体" w:eastAsia="宋体" w:hAnsi="宋体" w:cs="宋体" w:hint="eastAsia"/>
                <w:color w:val="000000"/>
                <w:sz w:val="18"/>
                <w:szCs w:val="18"/>
                <w:lang w:eastAsia="zh-CN"/>
              </w:rPr>
              <w:t>70.0%</w:t>
            </w:r>
            <w:r>
              <w:rPr>
                <w:rFonts w:ascii="宋体" w:eastAsia="宋体" w:hAnsi="宋体" w:cs="宋体" w:hint="eastAsia"/>
                <w:color w:val="000000"/>
                <w:sz w:val="18"/>
                <w:szCs w:val="18"/>
                <w:lang w:eastAsia="zh-CN"/>
              </w:rPr>
              <w:t>。健康管理老年人管理率达</w:t>
            </w:r>
            <w:r>
              <w:rPr>
                <w:rFonts w:ascii="宋体" w:eastAsia="宋体" w:hAnsi="宋体" w:cs="宋体" w:hint="eastAsia"/>
                <w:color w:val="000000"/>
                <w:sz w:val="18"/>
                <w:szCs w:val="18"/>
                <w:lang w:eastAsia="zh-CN"/>
              </w:rPr>
              <w:t>77.07%</w:t>
            </w:r>
            <w:r>
              <w:rPr>
                <w:rFonts w:ascii="宋体" w:eastAsia="宋体" w:hAnsi="宋体" w:cs="宋体" w:hint="eastAsia"/>
                <w:color w:val="000000"/>
                <w:sz w:val="18"/>
                <w:szCs w:val="18"/>
                <w:lang w:eastAsia="zh-CN"/>
              </w:rPr>
              <w:t>。积极开展心血管高危人群早期筛查与综合干预项目工作，高血压患者规范管理率达</w:t>
            </w:r>
            <w:r>
              <w:rPr>
                <w:rFonts w:ascii="宋体" w:eastAsia="宋体" w:hAnsi="宋体" w:cs="宋体" w:hint="eastAsia"/>
                <w:color w:val="000000"/>
                <w:sz w:val="18"/>
                <w:szCs w:val="18"/>
                <w:lang w:eastAsia="zh-CN"/>
              </w:rPr>
              <w:t>70.32%</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家社区</w:t>
            </w:r>
            <w:r>
              <w:rPr>
                <w:rFonts w:ascii="宋体" w:eastAsia="宋体" w:hAnsi="宋体" w:cs="宋体" w:hint="eastAsia"/>
                <w:color w:val="000000"/>
                <w:sz w:val="18"/>
                <w:szCs w:val="18"/>
                <w:lang w:eastAsia="zh-CN"/>
              </w:rPr>
              <w:t>中心共完成心血管病高危人群早期筛查与综合干预项目工作。完成项目培训</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次。完成短期随访</w:t>
            </w:r>
            <w:r>
              <w:rPr>
                <w:rFonts w:ascii="宋体" w:eastAsia="宋体" w:hAnsi="宋体" w:cs="宋体" w:hint="eastAsia"/>
                <w:color w:val="000000"/>
                <w:sz w:val="18"/>
                <w:szCs w:val="18"/>
                <w:lang w:eastAsia="zh-CN"/>
              </w:rPr>
              <w:t>1711</w:t>
            </w:r>
            <w:r>
              <w:rPr>
                <w:rFonts w:ascii="宋体" w:eastAsia="宋体" w:hAnsi="宋体" w:cs="宋体" w:hint="eastAsia"/>
                <w:color w:val="000000"/>
                <w:sz w:val="18"/>
                <w:szCs w:val="18"/>
                <w:lang w:eastAsia="zh-CN"/>
              </w:rPr>
              <w:t>人，长随任务数</w:t>
            </w:r>
            <w:r>
              <w:rPr>
                <w:rFonts w:ascii="宋体" w:eastAsia="宋体" w:hAnsi="宋体" w:cs="宋体" w:hint="eastAsia"/>
                <w:color w:val="000000"/>
                <w:sz w:val="18"/>
                <w:szCs w:val="18"/>
                <w:lang w:eastAsia="zh-CN"/>
              </w:rPr>
              <w:t>1729</w:t>
            </w:r>
            <w:r>
              <w:rPr>
                <w:rFonts w:ascii="宋体" w:eastAsia="宋体" w:hAnsi="宋体" w:cs="宋体" w:hint="eastAsia"/>
                <w:color w:val="000000"/>
                <w:sz w:val="18"/>
                <w:szCs w:val="18"/>
                <w:lang w:eastAsia="zh-CN"/>
              </w:rPr>
              <w:t>人，完成长期随访</w:t>
            </w:r>
            <w:r>
              <w:rPr>
                <w:rFonts w:ascii="宋体" w:eastAsia="宋体" w:hAnsi="宋体" w:cs="宋体" w:hint="eastAsia"/>
                <w:color w:val="000000"/>
                <w:sz w:val="18"/>
                <w:szCs w:val="18"/>
                <w:lang w:eastAsia="zh-CN"/>
              </w:rPr>
              <w:t>1750</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、、通过免疫规划培训、宣传、督导，使全市适龄儿童能按时接种上免疫规划类疫苗，疫苗接种率达</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、活动性肺结核病人的规范管理率达到</w:t>
            </w:r>
            <w:r>
              <w:rPr>
                <w:rFonts w:ascii="宋体" w:eastAsia="宋体" w:hAnsi="宋体" w:cs="宋体" w:hint="eastAsia"/>
                <w:color w:val="000000"/>
                <w:sz w:val="18"/>
                <w:szCs w:val="18"/>
                <w:lang w:eastAsia="zh-CN"/>
              </w:rPr>
              <w:t>96.66</w:t>
            </w:r>
            <w:r>
              <w:rPr>
                <w:rFonts w:ascii="宋体" w:eastAsia="宋体" w:hAnsi="宋体" w:cs="宋体" w:hint="eastAsia"/>
                <w:color w:val="000000"/>
                <w:sz w:val="18"/>
                <w:szCs w:val="18"/>
                <w:lang w:eastAsia="zh-CN"/>
              </w:rPr>
              <w:t>；肺结核病人的病原学阳性率</w:t>
            </w:r>
            <w:r>
              <w:rPr>
                <w:rFonts w:ascii="宋体" w:eastAsia="宋体" w:hAnsi="宋体" w:cs="宋体" w:hint="eastAsia"/>
                <w:color w:val="000000"/>
                <w:sz w:val="18"/>
                <w:szCs w:val="18"/>
                <w:lang w:eastAsia="zh-CN"/>
              </w:rPr>
              <w:t>64.09%</w:t>
            </w:r>
            <w:r>
              <w:rPr>
                <w:rFonts w:ascii="宋体" w:eastAsia="宋体" w:hAnsi="宋体" w:cs="宋体" w:hint="eastAsia"/>
                <w:color w:val="000000"/>
                <w:sz w:val="18"/>
                <w:szCs w:val="18"/>
                <w:lang w:eastAsia="zh-CN"/>
              </w:rPr>
              <w:t>以上，活动性肺结核患者“集中服药</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营养早餐”覆盖率</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，重点人群肺结核筛查率</w:t>
            </w:r>
            <w:r>
              <w:rPr>
                <w:rFonts w:ascii="宋体" w:eastAsia="宋体" w:hAnsi="宋体" w:cs="宋体" w:hint="eastAsia"/>
                <w:color w:val="000000"/>
                <w:sz w:val="18"/>
                <w:szCs w:val="18"/>
                <w:lang w:eastAsia="zh-CN"/>
              </w:rPr>
              <w:t>97.04%</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、完成</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年城乡饮用水水质监测工作，监测水样</w:t>
            </w:r>
            <w:r>
              <w:rPr>
                <w:rFonts w:ascii="宋体" w:eastAsia="宋体" w:hAnsi="宋体" w:cs="宋体" w:hint="eastAsia"/>
                <w:color w:val="000000"/>
                <w:sz w:val="18"/>
                <w:szCs w:val="18"/>
                <w:lang w:eastAsia="zh-CN"/>
              </w:rPr>
              <w:t>126</w:t>
            </w:r>
            <w:r>
              <w:rPr>
                <w:rFonts w:ascii="宋体" w:eastAsia="宋体" w:hAnsi="宋体" w:cs="宋体" w:hint="eastAsia"/>
                <w:color w:val="000000"/>
                <w:sz w:val="18"/>
                <w:szCs w:val="18"/>
                <w:lang w:eastAsia="zh-CN"/>
              </w:rPr>
              <w:t>份。提高了小学生包虫病防治知识知晓率，</w:t>
            </w:r>
            <w:r>
              <w:rPr>
                <w:rFonts w:ascii="宋体" w:eastAsia="宋体" w:hAnsi="宋体" w:cs="宋体" w:hint="eastAsia"/>
                <w:color w:val="000000"/>
                <w:sz w:val="18"/>
                <w:szCs w:val="18"/>
                <w:lang w:eastAsia="zh-CN"/>
              </w:rPr>
              <w:t>促进了市民健康水平，受益居民满意度达到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r>
      <w:tr w:rsidR="00D446C0">
        <w:trPr>
          <w:trHeight w:val="820"/>
          <w:jc w:val="center"/>
        </w:trPr>
        <w:tc>
          <w:tcPr>
            <w:tcW w:w="709" w:type="dxa"/>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446C0">
        <w:trPr>
          <w:trHeight w:val="800"/>
          <w:jc w:val="center"/>
        </w:trPr>
        <w:tc>
          <w:tcPr>
            <w:tcW w:w="709" w:type="dxa"/>
            <w:vMerge w:val="restart"/>
            <w:tcBorders>
              <w:top w:val="nil"/>
              <w:left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布病高危人群筛查人数</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&gt;=1500</w:t>
            </w:r>
            <w:r>
              <w:rPr>
                <w:rFonts w:ascii="宋体" w:eastAsia="宋体" w:hAnsi="宋体" w:cs="宋体"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=1731</w:t>
            </w:r>
            <w:r>
              <w:rPr>
                <w:rFonts w:ascii="宋体" w:eastAsia="宋体" w:hAnsi="宋体" w:cs="宋体"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115.4</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5.92</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1500</w:t>
            </w:r>
            <w:r>
              <w:rPr>
                <w:rFonts w:ascii="宋体" w:eastAsia="宋体" w:hAnsi="宋体" w:cs="宋体"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本年新购入</w:t>
            </w:r>
            <w:r>
              <w:rPr>
                <w:rFonts w:ascii="等线" w:eastAsia="等线" w:hAnsi="等线" w:cs="Times New Roman" w:hint="eastAsia"/>
                <w:color w:val="000000"/>
                <w:kern w:val="2"/>
                <w:sz w:val="18"/>
                <w:szCs w:val="18"/>
                <w:lang w:eastAsia="zh-CN"/>
              </w:rPr>
              <w:t>1</w:t>
            </w:r>
            <w:r>
              <w:rPr>
                <w:rFonts w:ascii="等线" w:eastAsia="等线" w:hAnsi="等线" w:cs="Times New Roman" w:hint="eastAsia"/>
                <w:color w:val="000000"/>
                <w:kern w:val="2"/>
                <w:sz w:val="18"/>
                <w:szCs w:val="18"/>
                <w:lang w:eastAsia="zh-CN"/>
              </w:rPr>
              <w:t>台</w:t>
            </w:r>
            <w:r>
              <w:rPr>
                <w:rFonts w:ascii="等线" w:eastAsia="等线" w:hAnsi="等线" w:cs="Times New Roman" w:hint="eastAsia"/>
                <w:color w:val="000000"/>
                <w:kern w:val="2"/>
                <w:sz w:val="18"/>
                <w:szCs w:val="18"/>
                <w:lang w:eastAsia="zh-CN"/>
              </w:rPr>
              <w:t>B</w:t>
            </w:r>
            <w:r>
              <w:rPr>
                <w:rFonts w:ascii="等线" w:eastAsia="等线" w:hAnsi="等线" w:cs="Times New Roman" w:hint="eastAsia"/>
                <w:color w:val="000000"/>
                <w:kern w:val="2"/>
                <w:sz w:val="18"/>
                <w:szCs w:val="18"/>
                <w:lang w:eastAsia="zh-CN"/>
              </w:rPr>
              <w:t>超机，检测人数超额完成</w:t>
            </w:r>
            <w:r>
              <w:rPr>
                <w:rFonts w:ascii="等线" w:eastAsia="等线" w:hAnsi="等线" w:cs="Times New Roman" w:hint="eastAsia"/>
                <w:color w:val="000000"/>
                <w:kern w:val="2"/>
                <w:sz w:val="18"/>
                <w:szCs w:val="18"/>
                <w:lang w:eastAsia="zh-CN"/>
              </w:rPr>
              <w:t>231</w:t>
            </w:r>
            <w:r>
              <w:rPr>
                <w:rFonts w:ascii="等线" w:eastAsia="等线" w:hAnsi="等线" w:cs="Times New Roman" w:hint="eastAsia"/>
                <w:color w:val="000000"/>
                <w:kern w:val="2"/>
                <w:sz w:val="18"/>
                <w:szCs w:val="18"/>
                <w:lang w:eastAsia="zh-CN"/>
              </w:rPr>
              <w:t>人</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县级医院门诊和住院病例筛查包虫病人数</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&gt;=10000</w:t>
            </w:r>
            <w:r>
              <w:rPr>
                <w:rFonts w:ascii="宋体" w:eastAsia="宋体" w:hAnsi="宋体" w:cs="宋体"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=11991</w:t>
            </w:r>
            <w:r>
              <w:rPr>
                <w:rFonts w:ascii="宋体" w:eastAsia="宋体" w:hAnsi="宋体" w:cs="宋体"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119.91</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5.61</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10008</w:t>
            </w:r>
            <w:r>
              <w:rPr>
                <w:rFonts w:ascii="宋体" w:eastAsia="宋体" w:hAnsi="宋体" w:cs="宋体"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本年新购入</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台</w:t>
            </w:r>
            <w:r>
              <w:rPr>
                <w:rFonts w:ascii="宋体" w:eastAsia="宋体" w:hAnsi="宋体" w:cs="宋体" w:hint="eastAsia"/>
                <w:color w:val="000000"/>
                <w:sz w:val="18"/>
                <w:szCs w:val="18"/>
                <w:lang w:eastAsia="zh-CN"/>
              </w:rPr>
              <w:t>B</w:t>
            </w:r>
            <w:r>
              <w:rPr>
                <w:rFonts w:ascii="宋体" w:eastAsia="宋体" w:hAnsi="宋体" w:cs="宋体" w:hint="eastAsia"/>
                <w:color w:val="000000"/>
                <w:sz w:val="18"/>
                <w:szCs w:val="18"/>
                <w:lang w:eastAsia="zh-CN"/>
              </w:rPr>
              <w:t>超机，检测人数超额完成</w:t>
            </w:r>
            <w:r>
              <w:rPr>
                <w:rFonts w:ascii="宋体" w:eastAsia="宋体" w:hAnsi="宋体" w:cs="宋体" w:hint="eastAsia"/>
                <w:color w:val="000000"/>
                <w:sz w:val="18"/>
                <w:szCs w:val="18"/>
                <w:lang w:eastAsia="zh-CN"/>
              </w:rPr>
              <w:t>1991</w:t>
            </w:r>
            <w:r>
              <w:rPr>
                <w:rFonts w:ascii="宋体" w:eastAsia="宋体" w:hAnsi="宋体" w:cs="宋体" w:hint="eastAsia"/>
                <w:color w:val="000000"/>
                <w:sz w:val="18"/>
                <w:szCs w:val="18"/>
                <w:lang w:eastAsia="zh-CN"/>
              </w:rPr>
              <w:t>人</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监测水样份数</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&gt;=126</w:t>
            </w:r>
            <w:r>
              <w:rPr>
                <w:rFonts w:ascii="宋体" w:eastAsia="宋体" w:hAnsi="宋体" w:cs="宋体" w:hint="eastAsia"/>
                <w:color w:val="000000"/>
                <w:sz w:val="18"/>
                <w:szCs w:val="18"/>
                <w:lang w:eastAsia="zh-CN"/>
              </w:rPr>
              <w:t>份</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=126</w:t>
            </w:r>
            <w:r>
              <w:rPr>
                <w:rFonts w:ascii="宋体" w:eastAsia="宋体" w:hAnsi="宋体" w:cs="宋体" w:hint="eastAsia"/>
                <w:color w:val="000000"/>
                <w:sz w:val="18"/>
                <w:szCs w:val="18"/>
                <w:lang w:eastAsia="zh-CN"/>
              </w:rPr>
              <w:t>份</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126</w:t>
            </w:r>
            <w:r>
              <w:rPr>
                <w:rFonts w:ascii="宋体" w:eastAsia="宋体" w:hAnsi="宋体" w:cs="宋体" w:hint="eastAsia"/>
                <w:color w:val="000000"/>
                <w:sz w:val="18"/>
                <w:szCs w:val="18"/>
                <w:lang w:eastAsia="zh-CN"/>
              </w:rPr>
              <w:t>份</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w:t>
            </w:r>
            <w:r>
              <w:rPr>
                <w:rFonts w:ascii="宋体" w:eastAsia="宋体" w:hAnsi="宋体" w:cs="宋体" w:hint="eastAsia"/>
                <w:color w:val="000000"/>
                <w:sz w:val="18"/>
                <w:szCs w:val="18"/>
                <w:lang w:eastAsia="zh-CN"/>
              </w:rPr>
              <w:lastRenderedPageBreak/>
              <w:t>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lastRenderedPageBreak/>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老年人健康管理率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&gt;=67%</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=77.07%</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115.03</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5.95</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老年人逐年增加，健康管理水平不断提高</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高血压患者规范管理率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&gt;=61%</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=70.32%</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115.28</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5.08</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高血压患者管理水平不断提高</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项目完成时间</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11</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30</w:t>
            </w:r>
            <w:r>
              <w:rPr>
                <w:rFonts w:ascii="宋体" w:eastAsia="宋体" w:hAnsi="宋体" w:cs="宋体" w:hint="eastAsia"/>
                <w:color w:val="000000"/>
                <w:sz w:val="18"/>
                <w:szCs w:val="18"/>
                <w:lang w:eastAsia="zh-CN"/>
              </w:rPr>
              <w:t>日</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9</w:t>
            </w:r>
            <w:r>
              <w:rPr>
                <w:rFonts w:ascii="宋体" w:eastAsia="宋体" w:hAnsi="宋体" w:cs="宋体" w:hint="eastAsia"/>
                <w:color w:val="000000"/>
                <w:sz w:val="18"/>
                <w:szCs w:val="18"/>
                <w:lang w:eastAsia="zh-CN"/>
              </w:rPr>
              <w:t>日</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109</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5.46</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日</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项目提前完成各项指标</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w:t>
            </w:r>
            <w:r>
              <w:rPr>
                <w:rFonts w:ascii="宋体" w:eastAsia="宋体" w:hAnsi="宋体" w:cs="宋体" w:hint="eastAsia"/>
                <w:color w:val="000000"/>
                <w:sz w:val="18"/>
                <w:szCs w:val="18"/>
                <w:lang w:eastAsia="zh-CN"/>
              </w:rPr>
              <w:t>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慢性病防治项目经费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=2.30</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=2.3</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结核病防治项目经费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血吸虫与包虫病防治项目经费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=11.50</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=11.5</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重点传染病及健康危害因素监测项目经费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=26</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=26</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w:t>
            </w:r>
            <w:r>
              <w:rPr>
                <w:rFonts w:ascii="宋体" w:eastAsia="宋体" w:hAnsi="宋体" w:cs="宋体" w:hint="eastAsia"/>
                <w:color w:val="000000"/>
                <w:sz w:val="18"/>
                <w:szCs w:val="18"/>
                <w:lang w:eastAsia="zh-CN"/>
              </w:rPr>
              <w:t>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小学生包虫病防治知识知晓率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辖区群众满意度</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95.02</w:t>
            </w:r>
            <w:r>
              <w:rPr>
                <w:rFonts w:ascii="宋体" w:eastAsia="宋体" w:hAnsi="宋体" w:cs="宋体"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r>
    </w:tbl>
    <w:p w:rsidR="00D446C0" w:rsidRDefault="00E2094B">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D446C0" w:rsidRDefault="00E2094B">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D446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年常态化开展国家卫生城市工作经费</w:t>
            </w:r>
          </w:p>
        </w:tc>
      </w:tr>
      <w:tr w:rsidR="00D446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r>
      <w:tr w:rsidR="00D446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r>
            <w:r>
              <w:rPr>
                <w:rFonts w:ascii="宋体" w:eastAsia="宋体" w:hAnsi="宋体" w:cs="宋体"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 xml:space="preserve">  </w:t>
            </w:r>
            <w:r>
              <w:rPr>
                <w:rFonts w:ascii="宋体" w:eastAsia="宋体" w:hAnsi="宋体" w:cs="宋体"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446C0">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本项目计划投资</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万元，为预防和控制病媒生物引发的传染病，切实保障人民群众身体健康和财产安全，做好春季病媒生物防制工作，按照《病媒生物综合管理技术规范城镇》有关要求，有效控制全年“四害”密度。完成</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次昌吉市城区范围内的沿街“六小行业”（小餐馆、小美容美发店、小澡堂、小旅馆、小歌厅、小网吧）鼠类、蜚蠊防制工作，鼠、蟑螂的密度达到国家病媒生物密度控制水平标准</w:t>
            </w:r>
            <w:r>
              <w:rPr>
                <w:rFonts w:ascii="宋体" w:eastAsia="宋体" w:hAnsi="宋体" w:cs="宋体" w:hint="eastAsia"/>
                <w:color w:val="000000"/>
                <w:sz w:val="18"/>
                <w:szCs w:val="18"/>
                <w:lang w:eastAsia="zh-CN"/>
              </w:rPr>
              <w:t>C</w:t>
            </w:r>
            <w:r>
              <w:rPr>
                <w:rFonts w:ascii="宋体" w:eastAsia="宋体" w:hAnsi="宋体" w:cs="宋体" w:hint="eastAsia"/>
                <w:color w:val="000000"/>
                <w:sz w:val="18"/>
                <w:szCs w:val="18"/>
                <w:lang w:eastAsia="zh-CN"/>
              </w:rPr>
              <w:t>级要求；完成昌吉市重要病媒生物监测工作，掌握鼠、蚊、蝇和蟑螂等重要病媒生物的种类、密度及季节消长规律，分析病媒生物的长期变化趋势和当地传染性疾病的相关性，</w:t>
            </w:r>
            <w:r>
              <w:rPr>
                <w:rFonts w:ascii="宋体" w:eastAsia="宋体" w:hAnsi="宋体" w:cs="宋体" w:hint="eastAsia"/>
                <w:color w:val="000000"/>
                <w:sz w:val="18"/>
                <w:szCs w:val="18"/>
                <w:lang w:eastAsia="zh-CN"/>
              </w:rPr>
              <w:t>为病媒生物性传染病的预防控制提供技术支撑；评估城市病媒生物侵害状况，指导科学防制，为疾病分析评估提供科学依据。使居民满意度达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日，本项目已支付</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万元，完成了昌吉市城区范围内的沿街“六小行业”鼠类、蜚蠊防治工作</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次，昌吉市重要病媒生物监测工作</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次，为疾病分析评估提供了科学依据，促进了社会公共卫生水平，居民满意度达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r>
      <w:tr w:rsidR="00D446C0">
        <w:trPr>
          <w:trHeight w:val="820"/>
          <w:jc w:val="center"/>
        </w:trPr>
        <w:tc>
          <w:tcPr>
            <w:tcW w:w="709" w:type="dxa"/>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446C0">
        <w:trPr>
          <w:trHeight w:val="800"/>
          <w:jc w:val="center"/>
        </w:trPr>
        <w:tc>
          <w:tcPr>
            <w:tcW w:w="709" w:type="dxa"/>
            <w:vMerge w:val="restart"/>
            <w:tcBorders>
              <w:top w:val="nil"/>
              <w:left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完成昌吉市城区范围内的沿街“六小行业”鼠类、蜚蠊防治工作</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&gt;=2</w:t>
            </w:r>
            <w:r>
              <w:rPr>
                <w:rFonts w:ascii="宋体" w:eastAsia="宋体" w:hAnsi="宋体" w:cs="宋体" w:hint="eastAsia"/>
                <w:color w:val="000000"/>
                <w:sz w:val="18"/>
                <w:szCs w:val="18"/>
                <w:lang w:eastAsia="zh-CN"/>
              </w:rPr>
              <w:t>次</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次</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等线" w:eastAsia="等线" w:hAnsi="等线" w:cs="Times New Roman"/>
                <w:color w:val="000000"/>
                <w:kern w:val="2"/>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完成昌吉市重要病媒生物监测工作</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&gt;=2</w:t>
            </w:r>
            <w:r>
              <w:rPr>
                <w:rFonts w:ascii="宋体" w:eastAsia="宋体" w:hAnsi="宋体" w:cs="宋体" w:hint="eastAsia"/>
                <w:color w:val="000000"/>
                <w:sz w:val="18"/>
                <w:szCs w:val="18"/>
                <w:lang w:eastAsia="zh-CN"/>
              </w:rPr>
              <w:t>次</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次</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资金使用合规率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次昌吉市城区范围内的沿街“六小行业”鼠类、蜚蠊防治工作经费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昌吉市重要病媒生物监测经费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六小行业及居民区病媒生物密度</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下降</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居民满意度</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r>
              <w:rPr>
                <w:rFonts w:ascii="宋体" w:eastAsia="宋体" w:hAnsi="宋体" w:cs="宋体"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r>
    </w:tbl>
    <w:p w:rsidR="00D446C0" w:rsidRDefault="00E2094B">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D446C0" w:rsidRDefault="00E2094B">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D446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年自治区驻村工作经费（为民办实事经费）</w:t>
            </w:r>
          </w:p>
        </w:tc>
      </w:tr>
      <w:tr w:rsidR="00D446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r>
      <w:tr w:rsidR="00D446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r>
            <w:r>
              <w:rPr>
                <w:rFonts w:ascii="宋体" w:eastAsia="宋体" w:hAnsi="宋体" w:cs="宋体"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 xml:space="preserve">  </w:t>
            </w:r>
            <w:r>
              <w:rPr>
                <w:rFonts w:ascii="宋体" w:eastAsia="宋体" w:hAnsi="宋体" w:cs="宋体"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446C0">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本项目计划使用资金</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万元，主要根据自治区</w:t>
            </w:r>
            <w:r w:rsidR="005B08D5">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工作队工作任务要求，结合我中心和佃坝镇二畦村实际情况，通过访贫问苦，为群众送信息、送服务、送温暖；补充村级组织工作经费，积极组织开展各类活动；计划在重要节点前为“四老人员”、“特殊群体”等带去党和政府的温暖，开展关心关爱慰问活动，解决困难关注家庭就业或庭院经济建设和养殖帮扶、计划组织党员、后备干部、致富能手外出参观美丽村庄、特色产业合作社，拓宽美丽乡村建设和发展壮大村集体经济思路。助困难群众房屋修缮及一区文化阵地房顶维修善、在“七一”建党节开展党员慰问表彰，“八一”建军节开展现役军人家属及退役军人慰问表彰、</w:t>
            </w:r>
            <w:r>
              <w:rPr>
                <w:rFonts w:ascii="宋体" w:eastAsia="宋体" w:hAnsi="宋体" w:cs="宋体" w:hint="eastAsia"/>
                <w:color w:val="000000"/>
                <w:sz w:val="18"/>
                <w:szCs w:val="18"/>
                <w:lang w:eastAsia="zh-CN"/>
              </w:rPr>
              <w:t>助力打造村委会三楼新时代文明实践站、石榴籽服务站、打造二畦村“百姓大舞台”建设等。让广大群众体会到党和政府的关心关爱，坚决落实党的惠民政策。</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日，项目已完成支付</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、完成送温暖活动，给本村居住的鳏寡孤独老人，五保户等进行慰问户数</w:t>
            </w:r>
            <w:r>
              <w:rPr>
                <w:rFonts w:ascii="宋体" w:eastAsia="宋体" w:hAnsi="宋体" w:cs="宋体" w:hint="eastAsia"/>
                <w:color w:val="000000"/>
                <w:sz w:val="18"/>
                <w:szCs w:val="18"/>
                <w:lang w:eastAsia="zh-CN"/>
              </w:rPr>
              <w:t>11</w:t>
            </w:r>
            <w:r>
              <w:rPr>
                <w:rFonts w:ascii="宋体" w:eastAsia="宋体" w:hAnsi="宋体" w:cs="宋体" w:hint="eastAsia"/>
                <w:color w:val="000000"/>
                <w:sz w:val="18"/>
                <w:szCs w:val="18"/>
                <w:lang w:eastAsia="zh-CN"/>
              </w:rPr>
              <w:t>户，发放清油和大米。</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、完成七一外出参观</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次、慰问老党员、表彰优秀党员等</w:t>
            </w:r>
            <w:r>
              <w:rPr>
                <w:rFonts w:ascii="宋体" w:eastAsia="宋体" w:hAnsi="宋体" w:cs="宋体" w:hint="eastAsia"/>
                <w:color w:val="000000"/>
                <w:sz w:val="18"/>
                <w:szCs w:val="18"/>
                <w:lang w:eastAsia="zh-CN"/>
              </w:rPr>
              <w:t>48</w:t>
            </w:r>
            <w:r>
              <w:rPr>
                <w:rFonts w:ascii="宋体" w:eastAsia="宋体" w:hAnsi="宋体" w:cs="宋体" w:hint="eastAsia"/>
                <w:color w:val="000000"/>
                <w:sz w:val="18"/>
                <w:szCs w:val="18"/>
                <w:lang w:eastAsia="zh-CN"/>
              </w:rPr>
              <w:t>人次。</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、完成帮助村委会购买打印机、打印纸、打印鼓等物资。帮助村委会提高了为民服务水平，促进了社会和谐发展。</w:t>
            </w:r>
          </w:p>
        </w:tc>
      </w:tr>
      <w:tr w:rsidR="00D446C0">
        <w:trPr>
          <w:trHeight w:val="820"/>
          <w:jc w:val="center"/>
        </w:trPr>
        <w:tc>
          <w:tcPr>
            <w:tcW w:w="709" w:type="dxa"/>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446C0">
        <w:trPr>
          <w:trHeight w:val="800"/>
          <w:jc w:val="center"/>
        </w:trPr>
        <w:tc>
          <w:tcPr>
            <w:tcW w:w="709" w:type="dxa"/>
            <w:vMerge w:val="restart"/>
            <w:tcBorders>
              <w:top w:val="nil"/>
              <w:left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开展“扶贫帮困”送温暖活动，给本村居住的鳏寡孤独老人，五保户等进行慰问户数</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w:t>
            </w:r>
            <w:r>
              <w:rPr>
                <w:rFonts w:ascii="宋体" w:eastAsia="宋体" w:hAnsi="宋体" w:cs="宋体" w:hint="eastAsia"/>
                <w:color w:val="000000"/>
                <w:sz w:val="18"/>
                <w:szCs w:val="18"/>
                <w:lang w:eastAsia="zh-CN"/>
              </w:rPr>
              <w:t>户</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w:t>
            </w:r>
            <w:r>
              <w:rPr>
                <w:rFonts w:ascii="宋体" w:eastAsia="宋体" w:hAnsi="宋体" w:cs="宋体" w:hint="eastAsia"/>
                <w:color w:val="000000"/>
                <w:sz w:val="18"/>
                <w:szCs w:val="18"/>
                <w:lang w:eastAsia="zh-CN"/>
              </w:rPr>
              <w:t>户</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本年独居老人增加</w:t>
            </w:r>
            <w:r>
              <w:rPr>
                <w:rFonts w:ascii="等线" w:eastAsia="等线" w:hAnsi="等线" w:cs="Times New Roman" w:hint="eastAsia"/>
                <w:color w:val="000000"/>
                <w:kern w:val="2"/>
                <w:sz w:val="18"/>
                <w:szCs w:val="18"/>
                <w:lang w:eastAsia="zh-CN"/>
              </w:rPr>
              <w:t>1</w:t>
            </w:r>
            <w:r>
              <w:rPr>
                <w:rFonts w:ascii="等线" w:eastAsia="等线" w:hAnsi="等线" w:cs="Times New Roman" w:hint="eastAsia"/>
                <w:color w:val="000000"/>
                <w:kern w:val="2"/>
                <w:sz w:val="18"/>
                <w:szCs w:val="18"/>
                <w:lang w:eastAsia="zh-CN"/>
              </w:rPr>
              <w:t>人</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在“七一”建党节开展党员慰问表彰，“八一”建军节开展现役军人家属及退役军人慰问表彰</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&gt;=50</w:t>
            </w:r>
            <w:r>
              <w:rPr>
                <w:rFonts w:ascii="宋体" w:eastAsia="宋体" w:hAnsi="宋体" w:cs="宋体" w:hint="eastAsia"/>
                <w:color w:val="000000"/>
                <w:sz w:val="18"/>
                <w:szCs w:val="18"/>
                <w:lang w:eastAsia="zh-CN"/>
              </w:rPr>
              <w:t>人次</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=48</w:t>
            </w:r>
            <w:r>
              <w:rPr>
                <w:rFonts w:ascii="宋体" w:eastAsia="宋体" w:hAnsi="宋体" w:cs="宋体" w:hint="eastAsia"/>
                <w:color w:val="000000"/>
                <w:sz w:val="18"/>
                <w:szCs w:val="18"/>
                <w:lang w:eastAsia="zh-CN"/>
              </w:rPr>
              <w:t>人次</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96</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人次</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有部分党员在七一期间不在佃坝村</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资金使用合规率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资金到位及时率（</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w:t>
            </w:r>
            <w:r>
              <w:rPr>
                <w:rFonts w:ascii="宋体" w:eastAsia="宋体" w:hAnsi="宋体" w:cs="宋体" w:hint="eastAsia"/>
                <w:color w:val="000000"/>
                <w:sz w:val="18"/>
                <w:szCs w:val="18"/>
                <w:lang w:eastAsia="zh-CN"/>
              </w:rPr>
              <w:t>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访贫问苦为群众送信息、送服务、送温暖工作经费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&lt;=3.32</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=3.48</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104.82</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6.66</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万元</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项目剩余资金全部为群众送温暖</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困难群众房屋修缮，支持小型养殖、家庭旅游、农产品加工业发展，组织群众参观学习，开展就业创业技能培训，更新村两委办公设施，党内激励关怀帮扶等工作经费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&lt;=5.99</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=5.95</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99.3</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6.88</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r>
              <w:rPr>
                <w:rFonts w:ascii="宋体" w:eastAsia="宋体" w:hAnsi="宋体" w:cs="宋体" w:hint="eastAsia"/>
                <w:color w:val="000000"/>
                <w:sz w:val="18"/>
                <w:szCs w:val="18"/>
                <w:lang w:eastAsia="zh-CN"/>
              </w:rPr>
              <w:t>万元</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实际采购按最低价中标，造成预算有结余</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补充村级组织工作经费，积极组织开展各类活动经费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&lt;=5.69</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=5.57</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97.89</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5.68</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6.5</w:t>
            </w:r>
            <w:r>
              <w:rPr>
                <w:rFonts w:ascii="宋体" w:eastAsia="宋体" w:hAnsi="宋体" w:cs="宋体" w:hint="eastAsia"/>
                <w:color w:val="000000"/>
                <w:sz w:val="18"/>
                <w:szCs w:val="18"/>
                <w:lang w:eastAsia="zh-CN"/>
              </w:rPr>
              <w:t>万元</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实际采购按最低价中标，造成预算有结余</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帮助村委会共同提高为民服务水平</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辖区居民满意度</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97.22</w:t>
            </w:r>
            <w:r>
              <w:rPr>
                <w:rFonts w:ascii="宋体" w:eastAsia="宋体" w:hAnsi="宋体" w:cs="宋体"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r>
    </w:tbl>
    <w:p w:rsidR="00D446C0" w:rsidRDefault="00E2094B">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D446C0" w:rsidRDefault="00E2094B">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D446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创建国家级慢性病综合防控示范区相关经费</w:t>
            </w:r>
          </w:p>
        </w:tc>
      </w:tr>
      <w:tr w:rsidR="00D446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r>
      <w:tr w:rsidR="00D446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r>
            <w:r>
              <w:rPr>
                <w:rFonts w:ascii="宋体" w:eastAsia="宋体" w:hAnsi="宋体" w:cs="宋体"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17.49</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17.49</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17.49</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17.49</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17.49</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17.49</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 xml:space="preserve">  </w:t>
            </w:r>
            <w:r>
              <w:rPr>
                <w:rFonts w:ascii="宋体" w:eastAsia="宋体" w:hAnsi="宋体" w:cs="宋体"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446C0">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本项目计划投资</w:t>
            </w:r>
            <w:r>
              <w:rPr>
                <w:rFonts w:ascii="宋体" w:eastAsia="宋体" w:hAnsi="宋体" w:cs="宋体" w:hint="eastAsia"/>
                <w:color w:val="000000"/>
                <w:sz w:val="18"/>
                <w:szCs w:val="18"/>
                <w:lang w:eastAsia="zh-CN"/>
              </w:rPr>
              <w:t>17.49</w:t>
            </w:r>
            <w:r>
              <w:rPr>
                <w:rFonts w:ascii="宋体" w:eastAsia="宋体" w:hAnsi="宋体" w:cs="宋体" w:hint="eastAsia"/>
                <w:color w:val="000000"/>
                <w:sz w:val="18"/>
                <w:szCs w:val="18"/>
                <w:lang w:eastAsia="zh-CN"/>
              </w:rPr>
              <w:t>万元，开展健康教育传播慢性病防治和健康素养知识技能，高居民对慢性病知识了解，普及公共体育设施。目标：</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、居民健康素养水平</w:t>
            </w:r>
            <w:r>
              <w:rPr>
                <w:rFonts w:ascii="宋体" w:eastAsia="宋体" w:hAnsi="宋体" w:cs="宋体" w:hint="eastAsia"/>
                <w:color w:val="000000"/>
                <w:sz w:val="18"/>
                <w:szCs w:val="18"/>
                <w:lang w:eastAsia="zh-CN"/>
              </w:rPr>
              <w:t>25%</w:t>
            </w:r>
            <w:r>
              <w:rPr>
                <w:rFonts w:ascii="宋体" w:eastAsia="宋体" w:hAnsi="宋体" w:cs="宋体" w:hint="eastAsia"/>
                <w:color w:val="000000"/>
                <w:sz w:val="18"/>
                <w:szCs w:val="18"/>
                <w:lang w:eastAsia="zh-CN"/>
              </w:rPr>
              <w:t>，填写健康素养调查问卷。</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开展居民群众的宣传、培训、问卷及冠新系统管理情况普及慢性病知识。首诊测血压</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社区建设</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分钟健身圈、体育设施达到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。提高居民健身活动，使社区居民满意度达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日，本项目已支付</w:t>
            </w:r>
            <w:r>
              <w:rPr>
                <w:rFonts w:ascii="宋体" w:eastAsia="宋体" w:hAnsi="宋体" w:cs="宋体" w:hint="eastAsia"/>
                <w:color w:val="000000"/>
                <w:sz w:val="18"/>
                <w:szCs w:val="18"/>
                <w:lang w:eastAsia="zh-CN"/>
              </w:rPr>
              <w:t>17.49</w:t>
            </w:r>
            <w:r>
              <w:rPr>
                <w:rFonts w:ascii="宋体" w:eastAsia="宋体" w:hAnsi="宋体" w:cs="宋体" w:hint="eastAsia"/>
                <w:color w:val="000000"/>
                <w:sz w:val="18"/>
                <w:szCs w:val="18"/>
                <w:lang w:eastAsia="zh-CN"/>
              </w:rPr>
              <w:t>万元，共开展健康教育</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次，开展多形式健康促进活动</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次，提高了居民对慢性病知识了解，普及了公共体育设施</w:t>
            </w:r>
            <w:r>
              <w:rPr>
                <w:rFonts w:ascii="宋体" w:eastAsia="宋体" w:hAnsi="宋体" w:cs="宋体" w:hint="eastAsia"/>
                <w:color w:val="000000"/>
                <w:sz w:val="18"/>
                <w:szCs w:val="18"/>
                <w:lang w:eastAsia="zh-CN"/>
              </w:rPr>
              <w:t>。开展居民群众的宣传、培训、问卷及冠新系统管理情况普及慢性病知识。完成了社区建设</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分钟健身圈、体育设施达到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。提高了居民健身活动，使社区居民满意度达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r>
      <w:tr w:rsidR="00D446C0">
        <w:trPr>
          <w:trHeight w:val="820"/>
          <w:jc w:val="center"/>
        </w:trPr>
        <w:tc>
          <w:tcPr>
            <w:tcW w:w="709" w:type="dxa"/>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446C0">
        <w:trPr>
          <w:trHeight w:val="800"/>
          <w:jc w:val="center"/>
        </w:trPr>
        <w:tc>
          <w:tcPr>
            <w:tcW w:w="709" w:type="dxa"/>
            <w:vMerge w:val="restart"/>
            <w:tcBorders>
              <w:top w:val="nil"/>
              <w:left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开展健康教育</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&gt;=2</w:t>
            </w:r>
            <w:r>
              <w:rPr>
                <w:rFonts w:ascii="宋体" w:eastAsia="宋体" w:hAnsi="宋体" w:cs="宋体" w:hint="eastAsia"/>
                <w:color w:val="000000"/>
                <w:sz w:val="18"/>
                <w:szCs w:val="18"/>
                <w:lang w:eastAsia="zh-CN"/>
              </w:rPr>
              <w:t>次</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次</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等线" w:eastAsia="等线" w:hAnsi="等线" w:cs="Times New Roman"/>
                <w:color w:val="000000"/>
                <w:kern w:val="2"/>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开展多形式健康促进活动</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&gt;=6</w:t>
            </w:r>
            <w:r>
              <w:rPr>
                <w:rFonts w:ascii="宋体" w:eastAsia="宋体" w:hAnsi="宋体" w:cs="宋体" w:hint="eastAsia"/>
                <w:color w:val="000000"/>
                <w:sz w:val="18"/>
                <w:szCs w:val="18"/>
                <w:lang w:eastAsia="zh-CN"/>
              </w:rPr>
              <w:t>次</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次</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健康社区建身圈普及率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w:t>
            </w:r>
            <w:r>
              <w:rPr>
                <w:rFonts w:ascii="宋体" w:eastAsia="宋体" w:hAnsi="宋体" w:cs="宋体" w:hint="eastAsia"/>
                <w:color w:val="000000"/>
                <w:sz w:val="18"/>
                <w:szCs w:val="18"/>
                <w:lang w:eastAsia="zh-CN"/>
              </w:rPr>
              <w:t>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购置健身器材</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=2.05</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=2.05</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慢病示范区创建经费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=15.44</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=15.44</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加强对居民群众体育锻炼的意识，降低慢性病发病率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有效加强</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社区居民满意度</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r>
              <w:rPr>
                <w:rFonts w:ascii="宋体" w:eastAsia="宋体" w:hAnsi="宋体" w:cs="宋体"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r>
    </w:tbl>
    <w:p w:rsidR="00D446C0" w:rsidRDefault="00E2094B">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D446C0" w:rsidRDefault="00E2094B">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D446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建设项目资金（昌吉市公共卫生检测检验中心</w:t>
            </w:r>
            <w:r>
              <w:rPr>
                <w:rFonts w:ascii="宋体" w:eastAsia="宋体" w:hAnsi="宋体" w:cs="宋体" w:hint="eastAsia"/>
                <w:color w:val="000000"/>
                <w:sz w:val="18"/>
                <w:szCs w:val="18"/>
                <w:lang w:eastAsia="zh-CN"/>
              </w:rPr>
              <w:t xml:space="preserve"> </w:t>
            </w:r>
            <w:r>
              <w:rPr>
                <w:rFonts w:ascii="宋体" w:eastAsia="宋体" w:hAnsi="宋体" w:cs="宋体" w:hint="eastAsia"/>
                <w:color w:val="000000"/>
                <w:sz w:val="18"/>
                <w:szCs w:val="18"/>
                <w:lang w:eastAsia="zh-CN"/>
              </w:rPr>
              <w:t>实验室升级改造和应急物资储备库前期费用及项目变更费用）</w:t>
            </w:r>
          </w:p>
        </w:tc>
      </w:tr>
      <w:tr w:rsidR="00D446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r>
      <w:tr w:rsidR="00D446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r>
            <w:r>
              <w:rPr>
                <w:rFonts w:ascii="宋体" w:eastAsia="宋体" w:hAnsi="宋体" w:cs="宋体"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26.00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26.00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25.99</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99.96%</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9.99</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26.00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26.00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25.99</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 xml:space="preserve">  </w:t>
            </w:r>
            <w:r>
              <w:rPr>
                <w:rFonts w:ascii="宋体" w:eastAsia="宋体" w:hAnsi="宋体" w:cs="宋体"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446C0">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本项目计划投资</w:t>
            </w:r>
            <w:r>
              <w:rPr>
                <w:rFonts w:ascii="宋体" w:eastAsia="宋体" w:hAnsi="宋体" w:cs="宋体" w:hint="eastAsia"/>
                <w:color w:val="000000"/>
                <w:sz w:val="18"/>
                <w:szCs w:val="18"/>
                <w:lang w:eastAsia="zh-CN"/>
              </w:rPr>
              <w:t>26</w:t>
            </w:r>
            <w:r>
              <w:rPr>
                <w:rFonts w:ascii="宋体" w:eastAsia="宋体" w:hAnsi="宋体" w:cs="宋体" w:hint="eastAsia"/>
                <w:color w:val="000000"/>
                <w:sz w:val="18"/>
                <w:szCs w:val="18"/>
                <w:lang w:eastAsia="zh-CN"/>
              </w:rPr>
              <w:t>万元，目标：</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提升昌吉市突发公共卫生事件应急能力。</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完善医疗服务体系，满足经济社会发展的卫生需求。使公众出行服务水平满意度达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日，该项目实际支付了</w:t>
            </w:r>
            <w:r>
              <w:rPr>
                <w:rFonts w:ascii="宋体" w:eastAsia="宋体" w:hAnsi="宋体" w:cs="宋体" w:hint="eastAsia"/>
                <w:color w:val="000000"/>
                <w:sz w:val="18"/>
                <w:szCs w:val="18"/>
                <w:lang w:eastAsia="zh-CN"/>
              </w:rPr>
              <w:t>25.99</w:t>
            </w:r>
            <w:r>
              <w:rPr>
                <w:rFonts w:ascii="宋体" w:eastAsia="宋体" w:hAnsi="宋体" w:cs="宋体" w:hint="eastAsia"/>
                <w:color w:val="000000"/>
                <w:sz w:val="18"/>
                <w:szCs w:val="18"/>
                <w:lang w:eastAsia="zh-CN"/>
              </w:rPr>
              <w:t>万元，一楼改建</w:t>
            </w:r>
            <w:r>
              <w:rPr>
                <w:rFonts w:ascii="宋体" w:eastAsia="宋体" w:hAnsi="宋体" w:cs="宋体" w:hint="eastAsia"/>
                <w:color w:val="000000"/>
                <w:sz w:val="18"/>
                <w:szCs w:val="18"/>
                <w:lang w:eastAsia="zh-CN"/>
              </w:rPr>
              <w:t>PCR</w:t>
            </w:r>
            <w:r>
              <w:rPr>
                <w:rFonts w:ascii="宋体" w:eastAsia="宋体" w:hAnsi="宋体" w:cs="宋体" w:hint="eastAsia"/>
                <w:color w:val="000000"/>
                <w:sz w:val="18"/>
                <w:szCs w:val="18"/>
                <w:lang w:eastAsia="zh-CN"/>
              </w:rPr>
              <w:t>实验室已变更原设计图纸，出具建设项目设计图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份，出具项目设计变更图</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份，不达标部位已改建完成，消防验收已通过。项目的实施提升了昌吉市突发公共卫生事件应急能力，完善了医疗服务体系，使公众出行服务水平满意度达</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w:t>
            </w:r>
          </w:p>
        </w:tc>
      </w:tr>
      <w:tr w:rsidR="00D446C0">
        <w:trPr>
          <w:trHeight w:val="820"/>
          <w:jc w:val="center"/>
        </w:trPr>
        <w:tc>
          <w:tcPr>
            <w:tcW w:w="709" w:type="dxa"/>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446C0">
        <w:trPr>
          <w:trHeight w:val="800"/>
          <w:jc w:val="center"/>
        </w:trPr>
        <w:tc>
          <w:tcPr>
            <w:tcW w:w="709" w:type="dxa"/>
            <w:vMerge w:val="restart"/>
            <w:tcBorders>
              <w:top w:val="nil"/>
              <w:left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出具建设项目设计图</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份</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份</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等线" w:eastAsia="等线" w:hAnsi="等线" w:cs="Times New Roman"/>
                <w:color w:val="000000"/>
                <w:kern w:val="2"/>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出具项目设计变更图</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份</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份</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建设工程验收合格率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消防验收尚未通过，等待最终验收</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公共卫生检测检验中心、实验室升级改造和应急物资储备库前期费用</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公共卫生检测检验中心、实验室升级改造和应急物资储备库项目变更费用</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=5.99</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99.83</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9.96</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按实际发生费用进行支付，较预期有一点偏差，节约资金</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w:t>
            </w:r>
            <w:r>
              <w:rPr>
                <w:rFonts w:ascii="宋体" w:eastAsia="宋体" w:hAnsi="宋体" w:cs="宋体" w:hint="eastAsia"/>
                <w:color w:val="000000"/>
                <w:sz w:val="18"/>
                <w:szCs w:val="18"/>
                <w:lang w:eastAsia="zh-CN"/>
              </w:rPr>
              <w:t>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提高突发公共卫生事件应急能力</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公众出行服务水平满意度</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111.11</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上年初设置目标有点保守，实际完成比较出色，所以存在偏差</w:t>
            </w:r>
          </w:p>
        </w:tc>
      </w:tr>
      <w:tr w:rsidR="00D446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89.95</w:t>
            </w:r>
            <w:r>
              <w:rPr>
                <w:rFonts w:ascii="宋体" w:eastAsia="宋体" w:hAnsi="宋体" w:cs="宋体"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r>
    </w:tbl>
    <w:p w:rsidR="00D446C0" w:rsidRDefault="00E2094B">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D446C0" w:rsidRDefault="00E2094B">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D446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提前下达</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年中央重大传染病补助资金</w:t>
            </w:r>
          </w:p>
        </w:tc>
      </w:tr>
      <w:tr w:rsidR="00D446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r>
      <w:tr w:rsidR="00D446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r>
            <w:r>
              <w:rPr>
                <w:rFonts w:ascii="宋体" w:eastAsia="宋体" w:hAnsi="宋体" w:cs="宋体"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10.04</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10.04</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10.04</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10.04</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10.04</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10.04</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 xml:space="preserve">  </w:t>
            </w:r>
            <w:r>
              <w:rPr>
                <w:rFonts w:ascii="宋体" w:eastAsia="宋体" w:hAnsi="宋体" w:cs="宋体"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446C0">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10.4</w:t>
            </w:r>
            <w:r>
              <w:rPr>
                <w:rFonts w:ascii="宋体" w:eastAsia="宋体" w:hAnsi="宋体" w:cs="宋体" w:hint="eastAsia"/>
                <w:color w:val="000000"/>
                <w:sz w:val="18"/>
                <w:szCs w:val="18"/>
                <w:lang w:eastAsia="zh-CN"/>
              </w:rPr>
              <w:t>万元用于防治、免疫规划、重点传染病、包虫病等项目，通过本项目的实施，使我市感染率控制在</w:t>
            </w:r>
            <w:r>
              <w:rPr>
                <w:rFonts w:ascii="宋体" w:eastAsia="宋体" w:hAnsi="宋体" w:cs="宋体" w:hint="eastAsia"/>
                <w:color w:val="000000"/>
                <w:sz w:val="18"/>
                <w:szCs w:val="18"/>
                <w:lang w:eastAsia="zh-CN"/>
              </w:rPr>
              <w:t>100/10</w:t>
            </w:r>
            <w:r>
              <w:rPr>
                <w:rFonts w:ascii="宋体" w:eastAsia="宋体" w:hAnsi="宋体" w:cs="宋体" w:hint="eastAsia"/>
                <w:color w:val="000000"/>
                <w:sz w:val="18"/>
                <w:szCs w:val="18"/>
                <w:lang w:eastAsia="zh-CN"/>
              </w:rPr>
              <w:t>万以内，巩固在中低流行区（</w:t>
            </w:r>
            <w:r>
              <w:rPr>
                <w:rFonts w:ascii="宋体" w:eastAsia="宋体" w:hAnsi="宋体" w:cs="宋体" w:hint="eastAsia"/>
                <w:color w:val="000000"/>
                <w:sz w:val="18"/>
                <w:szCs w:val="18"/>
                <w:lang w:eastAsia="zh-CN"/>
              </w:rPr>
              <w:t>500</w:t>
            </w:r>
            <w:r>
              <w:rPr>
                <w:rFonts w:ascii="宋体" w:eastAsia="宋体" w:hAnsi="宋体" w:cs="宋体" w:hint="eastAsia"/>
                <w:color w:val="000000"/>
                <w:sz w:val="18"/>
                <w:szCs w:val="18"/>
                <w:lang w:eastAsia="zh-CN"/>
              </w:rPr>
              <w:t>人）以内；诊断发现并知晓自身感染状况的感染者和病人比例达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以上（即</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的发现率），符合治疗条件的感染者和病人接受抗病毒治疗比例达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以上（即</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的治疗率），接受抗病毒治疗的感染者和病人治疗成功率达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以上（即</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的治疗成功率）使受益居民满意度达到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。通过防治和监测项目的实施，使我市人群包虫病患病率控制在</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以下；家犬登记管理率达</w:t>
            </w:r>
            <w:r>
              <w:rPr>
                <w:rFonts w:ascii="宋体" w:eastAsia="宋体" w:hAnsi="宋体" w:cs="宋体" w:hint="eastAsia"/>
                <w:color w:val="000000"/>
                <w:sz w:val="18"/>
                <w:szCs w:val="18"/>
                <w:lang w:eastAsia="zh-CN"/>
              </w:rPr>
              <w:t>85%</w:t>
            </w:r>
            <w:r>
              <w:rPr>
                <w:rFonts w:ascii="宋体" w:eastAsia="宋体" w:hAnsi="宋体" w:cs="宋体" w:hint="eastAsia"/>
                <w:color w:val="000000"/>
                <w:sz w:val="18"/>
                <w:szCs w:val="18"/>
                <w:lang w:eastAsia="zh-CN"/>
              </w:rPr>
              <w:t>，驱虫覆</w:t>
            </w:r>
            <w:r>
              <w:rPr>
                <w:rFonts w:ascii="宋体" w:eastAsia="宋体" w:hAnsi="宋体" w:cs="宋体" w:hint="eastAsia"/>
                <w:color w:val="000000"/>
                <w:sz w:val="18"/>
                <w:szCs w:val="18"/>
                <w:lang w:eastAsia="zh-CN"/>
              </w:rPr>
              <w:t>盖率达到</w:t>
            </w:r>
            <w:r>
              <w:rPr>
                <w:rFonts w:ascii="宋体" w:eastAsia="宋体" w:hAnsi="宋体" w:cs="宋体" w:hint="eastAsia"/>
                <w:color w:val="000000"/>
                <w:sz w:val="18"/>
                <w:szCs w:val="18"/>
                <w:lang w:eastAsia="zh-CN"/>
              </w:rPr>
              <w:t>80%</w:t>
            </w:r>
            <w:r>
              <w:rPr>
                <w:rFonts w:ascii="宋体" w:eastAsia="宋体" w:hAnsi="宋体" w:cs="宋体" w:hint="eastAsia"/>
                <w:color w:val="000000"/>
                <w:sz w:val="18"/>
                <w:szCs w:val="18"/>
                <w:lang w:eastAsia="zh-CN"/>
              </w:rPr>
              <w:t>以上，家犬感染率降到</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以下。病人管理率、任务完成率、中小学生应知应会知晓率、专业人员技能合格率均达到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有针对性的开展健康教育活动，提高流行区农牧民群众对包虫病及其危害的知晓率，逐步培养健康的生产生活方式。通过本项目的实施疫苗能规范储存并运输至接种单位，大力宣传预防接种及免疫规划项目的好处，满足群众对预防接种和儿童免疫规划的需要，促进经济社会和卫生健康事业的发展。改善人民生活质量，完善基本公共卫生服务体系，使受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日，该项目实际支付了</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万元用于防治、免疫规划、重点传染病、包虫病等项目，</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、通过本项目的实施，使我市感染率控制在</w:t>
            </w:r>
            <w:r>
              <w:rPr>
                <w:rFonts w:ascii="宋体" w:eastAsia="宋体" w:hAnsi="宋体" w:cs="宋体" w:hint="eastAsia"/>
                <w:color w:val="000000"/>
                <w:sz w:val="18"/>
                <w:szCs w:val="18"/>
                <w:lang w:eastAsia="zh-CN"/>
              </w:rPr>
              <w:t>100/10</w:t>
            </w:r>
            <w:r>
              <w:rPr>
                <w:rFonts w:ascii="宋体" w:eastAsia="宋体" w:hAnsi="宋体" w:cs="宋体" w:hint="eastAsia"/>
                <w:color w:val="000000"/>
                <w:sz w:val="18"/>
                <w:szCs w:val="18"/>
                <w:lang w:eastAsia="zh-CN"/>
              </w:rPr>
              <w:t>万以内，巩固在中低流行区（</w:t>
            </w:r>
            <w:r>
              <w:rPr>
                <w:rFonts w:ascii="宋体" w:eastAsia="宋体" w:hAnsi="宋体" w:cs="宋体" w:hint="eastAsia"/>
                <w:color w:val="000000"/>
                <w:sz w:val="18"/>
                <w:szCs w:val="18"/>
                <w:lang w:eastAsia="zh-CN"/>
              </w:rPr>
              <w:t>500</w:t>
            </w:r>
            <w:r>
              <w:rPr>
                <w:rFonts w:ascii="宋体" w:eastAsia="宋体" w:hAnsi="宋体" w:cs="宋体" w:hint="eastAsia"/>
                <w:color w:val="000000"/>
                <w:sz w:val="18"/>
                <w:szCs w:val="18"/>
                <w:lang w:eastAsia="zh-CN"/>
              </w:rPr>
              <w:t>人）以内；病毒抗体筛查人数达</w:t>
            </w:r>
            <w:r>
              <w:rPr>
                <w:rFonts w:ascii="宋体" w:eastAsia="宋体" w:hAnsi="宋体" w:cs="宋体" w:hint="eastAsia"/>
                <w:color w:val="000000"/>
                <w:sz w:val="18"/>
                <w:szCs w:val="18"/>
                <w:lang w:eastAsia="zh-CN"/>
              </w:rPr>
              <w:t>28.7</w:t>
            </w:r>
            <w:r>
              <w:rPr>
                <w:rFonts w:ascii="宋体" w:eastAsia="宋体" w:hAnsi="宋体" w:cs="宋体" w:hint="eastAsia"/>
                <w:color w:val="000000"/>
                <w:sz w:val="18"/>
                <w:szCs w:val="18"/>
                <w:lang w:eastAsia="zh-CN"/>
              </w:rPr>
              <w:t>万人，高危人群干预覆盖人数达</w:t>
            </w:r>
            <w:r>
              <w:rPr>
                <w:rFonts w:ascii="宋体" w:eastAsia="宋体" w:hAnsi="宋体" w:cs="宋体" w:hint="eastAsia"/>
                <w:color w:val="000000"/>
                <w:sz w:val="18"/>
                <w:szCs w:val="18"/>
                <w:lang w:eastAsia="zh-CN"/>
              </w:rPr>
              <w:t>502</w:t>
            </w:r>
            <w:r>
              <w:rPr>
                <w:rFonts w:ascii="宋体" w:eastAsia="宋体" w:hAnsi="宋体" w:cs="宋体" w:hint="eastAsia"/>
                <w:color w:val="000000"/>
                <w:sz w:val="18"/>
                <w:szCs w:val="18"/>
                <w:lang w:eastAsia="zh-CN"/>
              </w:rPr>
              <w:t>人，符合治疗条件的感染者和病人接受抗病毒治疗比例达</w:t>
            </w:r>
            <w:r>
              <w:rPr>
                <w:rFonts w:ascii="宋体" w:eastAsia="宋体" w:hAnsi="宋体" w:cs="宋体" w:hint="eastAsia"/>
                <w:color w:val="000000"/>
                <w:sz w:val="18"/>
                <w:szCs w:val="18"/>
                <w:lang w:eastAsia="zh-CN"/>
              </w:rPr>
              <w:t>99.44%</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、通过包虫病防治和监测项目的实施，使我市人群包虫病患病率控制在</w:t>
            </w:r>
            <w:r>
              <w:rPr>
                <w:rFonts w:ascii="宋体" w:eastAsia="宋体" w:hAnsi="宋体" w:cs="宋体" w:hint="eastAsia"/>
                <w:color w:val="000000"/>
                <w:sz w:val="18"/>
                <w:szCs w:val="18"/>
                <w:lang w:eastAsia="zh-CN"/>
              </w:rPr>
              <w:t>0.00343%</w:t>
            </w:r>
            <w:r>
              <w:rPr>
                <w:rFonts w:ascii="宋体" w:eastAsia="宋体" w:hAnsi="宋体" w:cs="宋体" w:hint="eastAsia"/>
                <w:color w:val="000000"/>
                <w:sz w:val="18"/>
                <w:szCs w:val="18"/>
                <w:lang w:eastAsia="zh-CN"/>
              </w:rPr>
              <w:t>；病人管理率、任务完成率、中小学生应知应会知晓率、专业人员技能合格率均达到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％；有针对性的开展健康教育活动，提高流行区农牧民群众对包虫病及其危害的知晓率，逐</w:t>
            </w:r>
            <w:r>
              <w:rPr>
                <w:rFonts w:ascii="宋体" w:eastAsia="宋体" w:hAnsi="宋体" w:cs="宋体" w:hint="eastAsia"/>
                <w:color w:val="000000"/>
                <w:sz w:val="18"/>
                <w:szCs w:val="18"/>
                <w:lang w:eastAsia="zh-CN"/>
              </w:rPr>
              <w:t>步培养健康的生产生活方式。</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、通过本项目的实施疫苗能规范储存并运输至接种单位，大力宣传预防接种及免疫规划项目的好处，满足群众对预防接种和儿童免疫规划的需要，开展免疫规划培训</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次，促进了经济社会和卫生健康事业的发展。改善了人民生活质量，完善了基本公共卫生服务体系，使受益居民满意度达到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r>
      <w:tr w:rsidR="00D446C0">
        <w:trPr>
          <w:trHeight w:val="820"/>
          <w:jc w:val="center"/>
        </w:trPr>
        <w:tc>
          <w:tcPr>
            <w:tcW w:w="709" w:type="dxa"/>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446C0">
        <w:trPr>
          <w:trHeight w:val="800"/>
          <w:jc w:val="center"/>
        </w:trPr>
        <w:tc>
          <w:tcPr>
            <w:tcW w:w="709" w:type="dxa"/>
            <w:vMerge w:val="restart"/>
            <w:tcBorders>
              <w:top w:val="nil"/>
              <w:left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高危人群干预覆盖人数</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w:t>
            </w:r>
            <w:r>
              <w:rPr>
                <w:rFonts w:ascii="宋体" w:eastAsia="宋体" w:hAnsi="宋体" w:cs="宋体" w:hint="eastAsia"/>
                <w:color w:val="000000"/>
                <w:sz w:val="18"/>
                <w:szCs w:val="18"/>
                <w:lang w:eastAsia="zh-CN"/>
              </w:rPr>
              <w:t>=420</w:t>
            </w:r>
            <w:r>
              <w:rPr>
                <w:rFonts w:ascii="宋体" w:eastAsia="宋体" w:hAnsi="宋体" w:cs="宋体"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=502</w:t>
            </w:r>
            <w:r>
              <w:rPr>
                <w:rFonts w:ascii="宋体" w:eastAsia="宋体" w:hAnsi="宋体" w:cs="宋体"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119.52</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6.44</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2167</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超额完成自治区疾控中心下达的任务，产生正偏差</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人群包虫病患病率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&lt;=1%</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=0.00343%</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2.31%</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开展免疫规划培训</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&gt;=2</w:t>
            </w:r>
            <w:r>
              <w:rPr>
                <w:rFonts w:ascii="宋体" w:eastAsia="宋体" w:hAnsi="宋体" w:cs="宋体" w:hint="eastAsia"/>
                <w:color w:val="000000"/>
                <w:sz w:val="18"/>
                <w:szCs w:val="18"/>
                <w:lang w:eastAsia="zh-CN"/>
              </w:rPr>
              <w:t>次</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次</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次</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病毒抗体筛查人数</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&gt;=250000</w:t>
            </w:r>
            <w:r>
              <w:rPr>
                <w:rFonts w:ascii="宋体" w:eastAsia="宋体" w:hAnsi="宋体" w:cs="宋体"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=287042</w:t>
            </w:r>
            <w:r>
              <w:rPr>
                <w:rFonts w:ascii="宋体" w:eastAsia="宋体" w:hAnsi="宋体" w:cs="宋体"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114.82</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6.81</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308249</w:t>
            </w:r>
            <w:r>
              <w:rPr>
                <w:rFonts w:ascii="宋体" w:eastAsia="宋体" w:hAnsi="宋体" w:cs="宋体"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超额完成自治区疾控中心下达的任务，产生正偏差</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抗病毒治疗覆盖率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=99.44%</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110.49</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7.16</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92.63%</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超额完成自治区疾控中心下达的任务，产生正偏差</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w:t>
            </w:r>
            <w:r>
              <w:rPr>
                <w:rFonts w:ascii="宋体" w:eastAsia="宋体" w:hAnsi="宋体" w:cs="宋体" w:hint="eastAsia"/>
                <w:color w:val="000000"/>
                <w:sz w:val="18"/>
                <w:szCs w:val="18"/>
                <w:lang w:eastAsia="zh-CN"/>
              </w:rPr>
              <w:t>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防治项目经费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=1.40</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=1.37</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97.9</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4.74</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按实际发生金额支付，较预期有一点低，属于正常范围</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包虫病防治经费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=7.09</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=7.09</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免疫规划项目经费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=0.87</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=0.87</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重点传染病防治工作经费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=0.69</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=0.69</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控制包虫病感染率，巩固在</w:t>
            </w:r>
            <w:r>
              <w:rPr>
                <w:rFonts w:ascii="宋体" w:eastAsia="宋体" w:hAnsi="宋体" w:cs="宋体" w:hint="eastAsia"/>
                <w:color w:val="000000"/>
                <w:sz w:val="18"/>
                <w:szCs w:val="18"/>
                <w:lang w:eastAsia="zh-CN"/>
              </w:rPr>
              <w:t>III</w:t>
            </w:r>
            <w:r>
              <w:rPr>
                <w:rFonts w:ascii="宋体" w:eastAsia="宋体" w:hAnsi="宋体" w:cs="宋体" w:hint="eastAsia"/>
                <w:color w:val="000000"/>
                <w:sz w:val="18"/>
                <w:szCs w:val="18"/>
                <w:lang w:eastAsia="zh-CN"/>
              </w:rPr>
              <w:t>类流行区</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严格控制</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市民满意度</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96.15</w:t>
            </w:r>
            <w:r>
              <w:rPr>
                <w:rFonts w:ascii="宋体" w:eastAsia="宋体" w:hAnsi="宋体" w:cs="宋体"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r>
    </w:tbl>
    <w:p w:rsidR="00D446C0" w:rsidRDefault="00E2094B">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D446C0" w:rsidRDefault="00E2094B">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D446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提前下达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年中央财政基本公共卫生服务补助资金预算</w:t>
            </w:r>
          </w:p>
        </w:tc>
      </w:tr>
      <w:tr w:rsidR="00D446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r>
      <w:tr w:rsidR="00D446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r>
            <w:r>
              <w:rPr>
                <w:rFonts w:ascii="宋体" w:eastAsia="宋体" w:hAnsi="宋体" w:cs="宋体"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31.60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31.60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31.60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31.60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31.60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31.60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 xml:space="preserve">  </w:t>
            </w:r>
            <w:r>
              <w:rPr>
                <w:rFonts w:ascii="宋体" w:eastAsia="宋体" w:hAnsi="宋体" w:cs="宋体"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446C0">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本年拟投入</w:t>
            </w:r>
            <w:r>
              <w:rPr>
                <w:rFonts w:ascii="宋体" w:eastAsia="宋体" w:hAnsi="宋体" w:cs="宋体" w:hint="eastAsia"/>
                <w:color w:val="000000"/>
                <w:sz w:val="18"/>
                <w:szCs w:val="18"/>
                <w:lang w:eastAsia="zh-CN"/>
              </w:rPr>
              <w:t>31.6</w:t>
            </w:r>
            <w:r>
              <w:rPr>
                <w:rFonts w:ascii="宋体" w:eastAsia="宋体" w:hAnsi="宋体" w:cs="宋体" w:hint="eastAsia"/>
                <w:color w:val="000000"/>
                <w:sz w:val="18"/>
                <w:szCs w:val="18"/>
                <w:lang w:eastAsia="zh-CN"/>
              </w:rPr>
              <w:t>万元，具体内容：一、职业病防治项目：本项目拟投入</w:t>
            </w:r>
            <w:r>
              <w:rPr>
                <w:rFonts w:ascii="宋体" w:eastAsia="宋体" w:hAnsi="宋体" w:cs="宋体" w:hint="eastAsia"/>
                <w:color w:val="000000"/>
                <w:sz w:val="18"/>
                <w:szCs w:val="18"/>
                <w:lang w:eastAsia="zh-CN"/>
              </w:rPr>
              <w:t>16.2</w:t>
            </w:r>
            <w:r>
              <w:rPr>
                <w:rFonts w:ascii="宋体" w:eastAsia="宋体" w:hAnsi="宋体" w:cs="宋体" w:hint="eastAsia"/>
                <w:color w:val="000000"/>
                <w:sz w:val="18"/>
                <w:szCs w:val="18"/>
                <w:lang w:eastAsia="zh-CN"/>
              </w:rPr>
              <w:t>万元用于职业病防治项目、</w:t>
            </w:r>
            <w:r>
              <w:rPr>
                <w:rFonts w:ascii="宋体" w:eastAsia="宋体" w:hAnsi="宋体" w:cs="宋体" w:hint="eastAsia"/>
                <w:color w:val="000000"/>
                <w:sz w:val="18"/>
                <w:szCs w:val="18"/>
                <w:lang w:eastAsia="zh-CN"/>
              </w:rPr>
              <w:t>0.4</w:t>
            </w:r>
            <w:r>
              <w:rPr>
                <w:rFonts w:ascii="宋体" w:eastAsia="宋体" w:hAnsi="宋体" w:cs="宋体" w:hint="eastAsia"/>
                <w:color w:val="000000"/>
                <w:sz w:val="18"/>
                <w:szCs w:val="18"/>
                <w:lang w:eastAsia="zh-CN"/>
              </w:rPr>
              <w:t>万元用于食品安全标准制定，主要建设内容为：</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、完成工作场所职业病危害因素现场监测</w:t>
            </w:r>
            <w:r>
              <w:rPr>
                <w:rFonts w:ascii="宋体" w:eastAsia="宋体" w:hAnsi="宋体" w:cs="宋体" w:hint="eastAsia"/>
                <w:color w:val="000000"/>
                <w:sz w:val="18"/>
                <w:szCs w:val="18"/>
                <w:lang w:eastAsia="zh-CN"/>
              </w:rPr>
              <w:t>40</w:t>
            </w:r>
            <w:r>
              <w:rPr>
                <w:rFonts w:ascii="宋体" w:eastAsia="宋体" w:hAnsi="宋体" w:cs="宋体" w:hint="eastAsia"/>
                <w:color w:val="000000"/>
                <w:sz w:val="18"/>
                <w:szCs w:val="18"/>
                <w:lang w:eastAsia="zh-CN"/>
              </w:rPr>
              <w:t>家，于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日前完工。</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、工作场所职业病危害因素监测数据通过国家工作场所职业病危害因素监测信息平台进行网络报告</w:t>
            </w:r>
            <w:r>
              <w:rPr>
                <w:rFonts w:ascii="宋体" w:eastAsia="宋体" w:hAnsi="宋体" w:cs="宋体" w:hint="eastAsia"/>
                <w:color w:val="000000"/>
                <w:sz w:val="18"/>
                <w:szCs w:val="18"/>
                <w:lang w:eastAsia="zh-CN"/>
              </w:rPr>
              <w:t>40</w:t>
            </w:r>
            <w:r>
              <w:rPr>
                <w:rFonts w:ascii="宋体" w:eastAsia="宋体" w:hAnsi="宋体" w:cs="宋体" w:hint="eastAsia"/>
                <w:color w:val="000000"/>
                <w:sz w:val="18"/>
                <w:szCs w:val="18"/>
                <w:lang w:eastAsia="zh-CN"/>
              </w:rPr>
              <w:t>家，于本年度</w:t>
            </w:r>
            <w:r>
              <w:rPr>
                <w:rFonts w:ascii="宋体" w:eastAsia="宋体" w:hAnsi="宋体" w:cs="宋体" w:hint="eastAsia"/>
                <w:color w:val="000000"/>
                <w:sz w:val="18"/>
                <w:szCs w:val="18"/>
                <w:lang w:eastAsia="zh-CN"/>
              </w:rPr>
              <w:t>11</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日前上报完成。通过本项目的实施，有效掌握当前企业职业病危害因素对劳动者造成的损害，为进一步改善劳动者工作条件，完善防护设施，保障劳动者身体健康，满足职业病早防早治的需要提供科</w:t>
            </w:r>
            <w:r>
              <w:rPr>
                <w:rFonts w:ascii="宋体" w:eastAsia="宋体" w:hAnsi="宋体" w:cs="宋体" w:hint="eastAsia"/>
                <w:color w:val="000000"/>
                <w:sz w:val="18"/>
                <w:szCs w:val="18"/>
                <w:lang w:eastAsia="zh-CN"/>
              </w:rPr>
              <w:t>学数据，使受益劳动者满意度达到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。二、投入</w:t>
            </w:r>
            <w:r>
              <w:rPr>
                <w:rFonts w:ascii="宋体" w:eastAsia="宋体" w:hAnsi="宋体" w:cs="宋体" w:hint="eastAsia"/>
                <w:color w:val="000000"/>
                <w:sz w:val="18"/>
                <w:szCs w:val="18"/>
                <w:lang w:eastAsia="zh-CN"/>
              </w:rPr>
              <w:t>5.1</w:t>
            </w:r>
            <w:r>
              <w:rPr>
                <w:rFonts w:ascii="宋体" w:eastAsia="宋体" w:hAnsi="宋体" w:cs="宋体" w:hint="eastAsia"/>
                <w:color w:val="000000"/>
                <w:sz w:val="18"/>
                <w:szCs w:val="18"/>
                <w:lang w:eastAsia="zh-CN"/>
              </w:rPr>
              <w:t>万元开展地方病监测，掌握辖区内碘缺乏病病情变化趋势。加大地方病防治知识宣传力度，开展地方病专业人员岗位培训，提高防治队伍综合实力和防治水平。三、投入</w:t>
            </w:r>
            <w:r>
              <w:rPr>
                <w:rFonts w:ascii="宋体" w:eastAsia="宋体" w:hAnsi="宋体" w:cs="宋体" w:hint="eastAsia"/>
                <w:color w:val="000000"/>
                <w:sz w:val="18"/>
                <w:szCs w:val="18"/>
                <w:lang w:eastAsia="zh-CN"/>
              </w:rPr>
              <w:t>9.9</w:t>
            </w:r>
            <w:r>
              <w:rPr>
                <w:rFonts w:ascii="宋体" w:eastAsia="宋体" w:hAnsi="宋体" w:cs="宋体" w:hint="eastAsia"/>
                <w:color w:val="000000"/>
                <w:sz w:val="18"/>
                <w:szCs w:val="18"/>
                <w:lang w:eastAsia="zh-CN"/>
              </w:rPr>
              <w:t>万元开展鼠疫监测，</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开展人间鼠疫监测包括宣传、培训、巡诊、</w:t>
            </w:r>
            <w:r w:rsidR="00C53EC8">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处置模拟演练、</w:t>
            </w:r>
            <w:r w:rsidR="00C53EC8">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物资储备；</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完成动物鼠疫监测捕猎旱獭</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只、人间鼠疫应急演练</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次、媒介监测、病原学及血清学监测均完成；</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及时上报鼠疫监测信息；在鼠疫疫区阳性疫点进行保护性的灭鼠（獭）、灭蚤等处理，有效降低人间鼠疫发生风险。</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日，该项目实际支付了</w:t>
            </w:r>
            <w:r>
              <w:rPr>
                <w:rFonts w:ascii="宋体" w:eastAsia="宋体" w:hAnsi="宋体" w:cs="宋体" w:hint="eastAsia"/>
                <w:color w:val="000000"/>
                <w:sz w:val="18"/>
                <w:szCs w:val="18"/>
                <w:lang w:eastAsia="zh-CN"/>
              </w:rPr>
              <w:t>31.6</w:t>
            </w:r>
            <w:r>
              <w:rPr>
                <w:rFonts w:ascii="宋体" w:eastAsia="宋体" w:hAnsi="宋体" w:cs="宋体" w:hint="eastAsia"/>
                <w:color w:val="000000"/>
                <w:sz w:val="18"/>
                <w:szCs w:val="18"/>
                <w:lang w:eastAsia="zh-CN"/>
              </w:rPr>
              <w:t>万元，完成工作场所职业病危害因素现场监测</w:t>
            </w:r>
            <w:r>
              <w:rPr>
                <w:rFonts w:ascii="宋体" w:eastAsia="宋体" w:hAnsi="宋体" w:cs="宋体" w:hint="eastAsia"/>
                <w:color w:val="000000"/>
                <w:sz w:val="18"/>
                <w:szCs w:val="18"/>
                <w:lang w:eastAsia="zh-CN"/>
              </w:rPr>
              <w:t>40</w:t>
            </w:r>
            <w:r>
              <w:rPr>
                <w:rFonts w:ascii="宋体" w:eastAsia="宋体" w:hAnsi="宋体" w:cs="宋体" w:hint="eastAsia"/>
                <w:color w:val="000000"/>
                <w:sz w:val="18"/>
                <w:szCs w:val="18"/>
                <w:lang w:eastAsia="zh-CN"/>
              </w:rPr>
              <w:t>家，完成职业性尘肺病人随访管理</w:t>
            </w:r>
            <w:r>
              <w:rPr>
                <w:rFonts w:ascii="宋体" w:eastAsia="宋体" w:hAnsi="宋体" w:cs="宋体" w:hint="eastAsia"/>
                <w:color w:val="000000"/>
                <w:sz w:val="18"/>
                <w:szCs w:val="18"/>
                <w:lang w:eastAsia="zh-CN"/>
              </w:rPr>
              <w:t>117</w:t>
            </w:r>
            <w:r>
              <w:rPr>
                <w:rFonts w:ascii="宋体" w:eastAsia="宋体" w:hAnsi="宋体" w:cs="宋体" w:hint="eastAsia"/>
                <w:color w:val="000000"/>
                <w:sz w:val="18"/>
                <w:szCs w:val="18"/>
                <w:lang w:eastAsia="zh-CN"/>
              </w:rPr>
              <w:t>人；完成</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年城乡饮用水水质监测工作，监测水样</w:t>
            </w:r>
            <w:r>
              <w:rPr>
                <w:rFonts w:ascii="宋体" w:eastAsia="宋体" w:hAnsi="宋体" w:cs="宋体" w:hint="eastAsia"/>
                <w:color w:val="000000"/>
                <w:sz w:val="18"/>
                <w:szCs w:val="18"/>
                <w:lang w:eastAsia="zh-CN"/>
              </w:rPr>
              <w:t>126</w:t>
            </w:r>
            <w:r>
              <w:rPr>
                <w:rFonts w:ascii="宋体" w:eastAsia="宋体" w:hAnsi="宋体" w:cs="宋体" w:hint="eastAsia"/>
                <w:color w:val="000000"/>
                <w:sz w:val="18"/>
                <w:szCs w:val="18"/>
                <w:lang w:eastAsia="zh-CN"/>
              </w:rPr>
              <w:t>份；开展人间鼠疫监测包括宣传、培训、巡诊、</w:t>
            </w:r>
            <w:r w:rsidR="00C53EC8">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处置模拟演练</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次、</w:t>
            </w:r>
            <w:r w:rsidR="00C53EC8">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物资储备，完成动物鼠疫监测捕猎旱獭</w:t>
            </w:r>
            <w:r>
              <w:rPr>
                <w:rFonts w:ascii="宋体" w:eastAsia="宋体" w:hAnsi="宋体" w:cs="宋体" w:hint="eastAsia"/>
                <w:color w:val="000000"/>
                <w:sz w:val="18"/>
                <w:szCs w:val="18"/>
                <w:lang w:eastAsia="zh-CN"/>
              </w:rPr>
              <w:t>110</w:t>
            </w:r>
            <w:r>
              <w:rPr>
                <w:rFonts w:ascii="宋体" w:eastAsia="宋体" w:hAnsi="宋体" w:cs="宋体" w:hint="eastAsia"/>
                <w:color w:val="000000"/>
                <w:sz w:val="18"/>
                <w:szCs w:val="18"/>
                <w:lang w:eastAsia="zh-CN"/>
              </w:rPr>
              <w:t>只，开展动物鼠疫监测旱獭密度调查</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次（</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月各</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次），有效降低了人间鼠疫发生风险。开展碘缺乏病监测</w:t>
            </w:r>
            <w:r>
              <w:rPr>
                <w:rFonts w:ascii="宋体" w:eastAsia="宋体" w:hAnsi="宋体" w:cs="宋体" w:hint="eastAsia"/>
                <w:color w:val="000000"/>
                <w:sz w:val="18"/>
                <w:szCs w:val="18"/>
                <w:lang w:eastAsia="zh-CN"/>
              </w:rPr>
              <w:t>300</w:t>
            </w:r>
            <w:r>
              <w:rPr>
                <w:rFonts w:ascii="宋体" w:eastAsia="宋体" w:hAnsi="宋体" w:cs="宋体" w:hint="eastAsia"/>
                <w:color w:val="000000"/>
                <w:sz w:val="18"/>
                <w:szCs w:val="18"/>
                <w:lang w:eastAsia="zh-CN"/>
              </w:rPr>
              <w:t>人，地方病监测评价完成率达</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，增强了市民疾病防治意识，提高了市民健康水平。</w:t>
            </w:r>
          </w:p>
        </w:tc>
      </w:tr>
      <w:tr w:rsidR="00D446C0">
        <w:trPr>
          <w:trHeight w:val="820"/>
          <w:jc w:val="center"/>
        </w:trPr>
        <w:tc>
          <w:tcPr>
            <w:tcW w:w="709" w:type="dxa"/>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446C0">
        <w:trPr>
          <w:trHeight w:val="800"/>
          <w:jc w:val="center"/>
        </w:trPr>
        <w:tc>
          <w:tcPr>
            <w:tcW w:w="709" w:type="dxa"/>
            <w:vMerge w:val="restart"/>
            <w:tcBorders>
              <w:top w:val="nil"/>
              <w:left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职业性尘肺病人随访管理人数</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&gt;=100</w:t>
            </w:r>
            <w:r>
              <w:rPr>
                <w:rFonts w:ascii="宋体" w:eastAsia="宋体" w:hAnsi="宋体" w:cs="宋体"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=117</w:t>
            </w:r>
            <w:r>
              <w:rPr>
                <w:rFonts w:ascii="宋体" w:eastAsia="宋体" w:hAnsi="宋体" w:cs="宋体"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117</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4.98</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115</w:t>
            </w:r>
            <w:r>
              <w:rPr>
                <w:rFonts w:ascii="宋体" w:eastAsia="宋体" w:hAnsi="宋体" w:cs="宋体"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全市尘肺病人全部随访</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动物鼠疫监测旱獭密度调查（</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7</w:t>
            </w:r>
            <w:r>
              <w:rPr>
                <w:rFonts w:ascii="宋体" w:eastAsia="宋体" w:hAnsi="宋体" w:cs="宋体" w:hint="eastAsia"/>
                <w:color w:val="000000"/>
                <w:sz w:val="18"/>
                <w:szCs w:val="18"/>
                <w:lang w:eastAsia="zh-CN"/>
              </w:rPr>
              <w:t>月各</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次）</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&gt;=2</w:t>
            </w:r>
            <w:r>
              <w:rPr>
                <w:rFonts w:ascii="宋体" w:eastAsia="宋体" w:hAnsi="宋体" w:cs="宋体" w:hint="eastAsia"/>
                <w:color w:val="000000"/>
                <w:sz w:val="18"/>
                <w:szCs w:val="18"/>
                <w:lang w:eastAsia="zh-CN"/>
              </w:rPr>
              <w:t>次</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次</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次</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动物鼠疫旱獭监测</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&gt;=100</w:t>
            </w:r>
            <w:r>
              <w:rPr>
                <w:rFonts w:ascii="宋体" w:eastAsia="宋体" w:hAnsi="宋体" w:cs="宋体" w:hint="eastAsia"/>
                <w:color w:val="000000"/>
                <w:sz w:val="18"/>
                <w:szCs w:val="18"/>
                <w:lang w:eastAsia="zh-CN"/>
              </w:rPr>
              <w:t>只</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=110</w:t>
            </w:r>
            <w:r>
              <w:rPr>
                <w:rFonts w:ascii="宋体" w:eastAsia="宋体" w:hAnsi="宋体" w:cs="宋体" w:hint="eastAsia"/>
                <w:color w:val="000000"/>
                <w:sz w:val="18"/>
                <w:szCs w:val="18"/>
                <w:lang w:eastAsia="zh-CN"/>
              </w:rPr>
              <w:t>只</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5.4</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只</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按自治区疾控中心要求</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备</w:t>
            </w:r>
            <w:r>
              <w:rPr>
                <w:rFonts w:ascii="宋体" w:eastAsia="宋体" w:hAnsi="宋体" w:cs="宋体" w:hint="eastAsia"/>
                <w:color w:val="000000"/>
                <w:sz w:val="18"/>
                <w:szCs w:val="18"/>
                <w:lang w:eastAsia="zh-CN"/>
              </w:rPr>
              <w:t>1</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开展碘缺乏病监测</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&gt;=300</w:t>
            </w:r>
            <w:r>
              <w:rPr>
                <w:rFonts w:ascii="宋体" w:eastAsia="宋体" w:hAnsi="宋体" w:cs="宋体"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=300</w:t>
            </w:r>
            <w:r>
              <w:rPr>
                <w:rFonts w:ascii="宋体" w:eastAsia="宋体" w:hAnsi="宋体" w:cs="宋体"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300</w:t>
            </w:r>
            <w:r>
              <w:rPr>
                <w:rFonts w:ascii="宋体" w:eastAsia="宋体" w:hAnsi="宋体" w:cs="宋体"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人间鼠疫应急演练</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w:t>
            </w:r>
            <w:r>
              <w:rPr>
                <w:rFonts w:ascii="宋体" w:eastAsia="宋体" w:hAnsi="宋体" w:cs="宋体" w:hint="eastAsia"/>
                <w:color w:val="000000"/>
                <w:sz w:val="18"/>
                <w:szCs w:val="18"/>
                <w:lang w:eastAsia="zh-CN"/>
              </w:rPr>
              <w:t>次</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次</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次</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地方病监测评价完成率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111.11</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4.44</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已全面完成</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直接赋分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职业病防治项目经费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=16.20</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=16.2</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5.5</w:t>
            </w:r>
            <w:r>
              <w:rPr>
                <w:rFonts w:ascii="宋体" w:eastAsia="宋体" w:hAnsi="宋体" w:cs="宋体" w:hint="eastAsia"/>
                <w:color w:val="000000"/>
                <w:sz w:val="18"/>
                <w:szCs w:val="18"/>
                <w:lang w:eastAsia="zh-CN"/>
              </w:rPr>
              <w:t>万元</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地方病（碘缺乏）项目经费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=5.10</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=5.1</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5.01</w:t>
            </w:r>
            <w:r>
              <w:rPr>
                <w:rFonts w:ascii="宋体" w:eastAsia="宋体" w:hAnsi="宋体" w:cs="宋体" w:hint="eastAsia"/>
                <w:color w:val="000000"/>
                <w:sz w:val="18"/>
                <w:szCs w:val="18"/>
                <w:lang w:eastAsia="zh-CN"/>
              </w:rPr>
              <w:t>万元</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鼠疫防治经费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=9.90</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=9.9</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16.22</w:t>
            </w:r>
            <w:r>
              <w:rPr>
                <w:rFonts w:ascii="宋体" w:eastAsia="宋体" w:hAnsi="宋体" w:cs="宋体" w:hint="eastAsia"/>
                <w:color w:val="000000"/>
                <w:sz w:val="18"/>
                <w:szCs w:val="18"/>
                <w:lang w:eastAsia="zh-CN"/>
              </w:rPr>
              <w:t>万元</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食品安全标准制定工作经费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=0.40</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=0.4</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w:t>
            </w:r>
            <w:r>
              <w:rPr>
                <w:rFonts w:ascii="宋体" w:eastAsia="宋体" w:hAnsi="宋体" w:cs="宋体" w:hint="eastAsia"/>
                <w:color w:val="000000"/>
                <w:sz w:val="18"/>
                <w:szCs w:val="18"/>
                <w:lang w:eastAsia="zh-CN"/>
              </w:rPr>
              <w:t>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增强市民疾病防治意识，提高市民健康水平</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市民满意度</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97.82</w:t>
            </w:r>
            <w:r>
              <w:rPr>
                <w:rFonts w:ascii="宋体" w:eastAsia="宋体" w:hAnsi="宋体" w:cs="宋体"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r>
    </w:tbl>
    <w:p w:rsidR="00D446C0" w:rsidRDefault="00E2094B">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D446C0" w:rsidRDefault="00E2094B">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D446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提前下达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年自治区公共卫生服务（地方公共卫生）补助资金预算</w:t>
            </w:r>
          </w:p>
        </w:tc>
      </w:tr>
      <w:tr w:rsidR="00D446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r>
      <w:tr w:rsidR="00D446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r>
            <w:r>
              <w:rPr>
                <w:rFonts w:ascii="宋体" w:eastAsia="宋体" w:hAnsi="宋体" w:cs="宋体"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 xml:space="preserve">  </w:t>
            </w:r>
            <w:r>
              <w:rPr>
                <w:rFonts w:ascii="宋体" w:eastAsia="宋体" w:hAnsi="宋体" w:cs="宋体"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446C0">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本项目本年拟投入</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万元，通过项目的实施，计划完成以下工作：</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鼠疫防治监测项目完成率</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，即</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个任务监测单位完成疫源地调查、采样、统计、数据录入和上报等工作。</w:t>
            </w:r>
            <w:r>
              <w:rPr>
                <w:rFonts w:ascii="宋体" w:eastAsia="宋体" w:hAnsi="宋体" w:cs="宋体" w:hint="eastAsia"/>
                <w:color w:val="000000"/>
                <w:sz w:val="18"/>
                <w:szCs w:val="18"/>
                <w:lang w:eastAsia="zh-CN"/>
              </w:rPr>
              <w:t>2.4</w:t>
            </w:r>
            <w:r>
              <w:rPr>
                <w:rFonts w:ascii="宋体" w:eastAsia="宋体" w:hAnsi="宋体" w:cs="宋体" w:hint="eastAsia"/>
                <w:color w:val="000000"/>
                <w:sz w:val="18"/>
                <w:szCs w:val="18"/>
                <w:lang w:eastAsia="zh-CN"/>
              </w:rPr>
              <w:t>个监测任务单位开展人间鼠疫宣传、培训；开展动物及人间鼠疫</w:t>
            </w:r>
            <w:r w:rsidR="00C53EC8">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监测，及时报告监测信息，及早发出人间、动物间</w:t>
            </w:r>
            <w:r w:rsidR="00C53EC8">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预警；开展鼠疫防控应急演练，提高鼠防队伍的应急处置水平和实战能力。项目覆盖率</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及时上报鼠疫监测信息；在鼠疫疫区阳性疫点进行保护性的灭鼠（獭）、灭蚤等处理，有效降低人间鼠疫发生风险。</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日，该项目实际支付</w:t>
            </w:r>
            <w:r>
              <w:rPr>
                <w:rFonts w:ascii="宋体" w:eastAsia="宋体" w:hAnsi="宋体" w:cs="宋体" w:hint="eastAsia"/>
                <w:color w:val="000000"/>
                <w:sz w:val="18"/>
                <w:szCs w:val="18"/>
                <w:lang w:eastAsia="zh-CN"/>
              </w:rPr>
              <w:t>了</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万元，开展人间鼠疫宣传、培训；开展动物及人间鼠疫</w:t>
            </w:r>
            <w:r w:rsidR="00C53EC8">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监测</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次，动物鼠疫旱獭监测</w:t>
            </w:r>
            <w:r>
              <w:rPr>
                <w:rFonts w:ascii="宋体" w:eastAsia="宋体" w:hAnsi="宋体" w:cs="宋体" w:hint="eastAsia"/>
                <w:color w:val="000000"/>
                <w:sz w:val="18"/>
                <w:szCs w:val="18"/>
                <w:lang w:eastAsia="zh-CN"/>
              </w:rPr>
              <w:t>110</w:t>
            </w:r>
            <w:r>
              <w:rPr>
                <w:rFonts w:ascii="宋体" w:eastAsia="宋体" w:hAnsi="宋体" w:cs="宋体" w:hint="eastAsia"/>
                <w:color w:val="000000"/>
                <w:sz w:val="18"/>
                <w:szCs w:val="18"/>
                <w:lang w:eastAsia="zh-CN"/>
              </w:rPr>
              <w:t>只，及时报告监测信息，及早发出人间、动物间</w:t>
            </w:r>
            <w:r w:rsidR="00C53EC8">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预警，鼠疫网络直报覆盖率已达</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；开展鼠疫防控应急演练</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次，提高鼠防队伍的应急处置水平和实战能力，有效降低了人间鼠疫发生风险。</w:t>
            </w:r>
          </w:p>
        </w:tc>
      </w:tr>
      <w:tr w:rsidR="00D446C0">
        <w:trPr>
          <w:trHeight w:val="820"/>
          <w:jc w:val="center"/>
        </w:trPr>
        <w:tc>
          <w:tcPr>
            <w:tcW w:w="709" w:type="dxa"/>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446C0">
        <w:trPr>
          <w:trHeight w:val="800"/>
          <w:jc w:val="center"/>
        </w:trPr>
        <w:tc>
          <w:tcPr>
            <w:tcW w:w="709" w:type="dxa"/>
            <w:vMerge w:val="restart"/>
            <w:tcBorders>
              <w:top w:val="nil"/>
              <w:left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动物鼠疫监测旱獭密度调查（</w:t>
            </w:r>
            <w:r>
              <w:rPr>
                <w:rFonts w:ascii="等线" w:eastAsia="等线" w:hAnsi="等线" w:cs="Times New Roman" w:hint="eastAsia"/>
                <w:color w:val="000000"/>
                <w:kern w:val="2"/>
                <w:sz w:val="18"/>
                <w:szCs w:val="18"/>
                <w:lang w:eastAsia="zh-CN"/>
              </w:rPr>
              <w:t>5</w:t>
            </w:r>
            <w:r>
              <w:rPr>
                <w:rFonts w:ascii="等线" w:eastAsia="等线" w:hAnsi="等线" w:cs="Times New Roman" w:hint="eastAsia"/>
                <w:color w:val="000000"/>
                <w:kern w:val="2"/>
                <w:sz w:val="18"/>
                <w:szCs w:val="18"/>
                <w:lang w:eastAsia="zh-CN"/>
              </w:rPr>
              <w:t>月、</w:t>
            </w:r>
            <w:r>
              <w:rPr>
                <w:rFonts w:ascii="等线" w:eastAsia="等线" w:hAnsi="等线" w:cs="Times New Roman" w:hint="eastAsia"/>
                <w:color w:val="000000"/>
                <w:kern w:val="2"/>
                <w:sz w:val="18"/>
                <w:szCs w:val="18"/>
                <w:lang w:eastAsia="zh-CN"/>
              </w:rPr>
              <w:t>7</w:t>
            </w:r>
            <w:r>
              <w:rPr>
                <w:rFonts w:ascii="等线" w:eastAsia="等线" w:hAnsi="等线" w:cs="Times New Roman" w:hint="eastAsia"/>
                <w:color w:val="000000"/>
                <w:kern w:val="2"/>
                <w:sz w:val="18"/>
                <w:szCs w:val="18"/>
                <w:lang w:eastAsia="zh-CN"/>
              </w:rPr>
              <w:t>月各</w:t>
            </w:r>
            <w:r>
              <w:rPr>
                <w:rFonts w:ascii="等线" w:eastAsia="等线" w:hAnsi="等线" w:cs="Times New Roman" w:hint="eastAsia"/>
                <w:color w:val="000000"/>
                <w:kern w:val="2"/>
                <w:sz w:val="18"/>
                <w:szCs w:val="18"/>
                <w:lang w:eastAsia="zh-CN"/>
              </w:rPr>
              <w:t>1</w:t>
            </w:r>
            <w:r>
              <w:rPr>
                <w:rFonts w:ascii="等线" w:eastAsia="等线" w:hAnsi="等线" w:cs="Times New Roman" w:hint="eastAsia"/>
                <w:color w:val="000000"/>
                <w:kern w:val="2"/>
                <w:sz w:val="18"/>
                <w:szCs w:val="18"/>
                <w:lang w:eastAsia="zh-CN"/>
              </w:rPr>
              <w:t>次）</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&gt;=2</w:t>
            </w:r>
            <w:r>
              <w:rPr>
                <w:rFonts w:ascii="宋体" w:eastAsia="宋体" w:hAnsi="宋体" w:cs="宋体" w:hint="eastAsia"/>
                <w:color w:val="000000"/>
                <w:sz w:val="18"/>
                <w:szCs w:val="18"/>
                <w:lang w:eastAsia="zh-CN"/>
              </w:rPr>
              <w:t>次</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次</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次</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等线" w:eastAsia="等线" w:hAnsi="等线" w:cs="Times New Roman"/>
                <w:color w:val="000000"/>
                <w:kern w:val="2"/>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动物鼠疫旱獭监测</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&gt;=100</w:t>
            </w:r>
            <w:r>
              <w:rPr>
                <w:rFonts w:ascii="宋体" w:eastAsia="宋体" w:hAnsi="宋体" w:cs="宋体" w:hint="eastAsia"/>
                <w:color w:val="000000"/>
                <w:sz w:val="18"/>
                <w:szCs w:val="18"/>
                <w:lang w:eastAsia="zh-CN"/>
              </w:rPr>
              <w:t>只</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=110</w:t>
            </w:r>
            <w:r>
              <w:rPr>
                <w:rFonts w:ascii="宋体" w:eastAsia="宋体" w:hAnsi="宋体" w:cs="宋体" w:hint="eastAsia"/>
                <w:color w:val="000000"/>
                <w:sz w:val="18"/>
                <w:szCs w:val="18"/>
                <w:lang w:eastAsia="zh-CN"/>
              </w:rPr>
              <w:t>只</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只</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人间鼠疫应急演练</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w:t>
            </w:r>
            <w:r>
              <w:rPr>
                <w:rFonts w:ascii="宋体" w:eastAsia="宋体" w:hAnsi="宋体" w:cs="宋体" w:hint="eastAsia"/>
                <w:color w:val="000000"/>
                <w:sz w:val="18"/>
                <w:szCs w:val="18"/>
                <w:lang w:eastAsia="zh-CN"/>
              </w:rPr>
              <w:t>次</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次</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次</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鼠疫网络直报覆盖率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111.11</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7.11</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鼠疫网络直报已实现全覆盖</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直接赋分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w:t>
            </w:r>
            <w:r>
              <w:rPr>
                <w:rFonts w:ascii="宋体" w:eastAsia="宋体" w:hAnsi="宋体" w:cs="宋体" w:hint="eastAsia"/>
                <w:color w:val="000000"/>
                <w:sz w:val="18"/>
                <w:szCs w:val="18"/>
                <w:lang w:eastAsia="zh-CN"/>
              </w:rPr>
              <w:t>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捕猎旱獭务工费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&lt;=1.50</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1.8</w:t>
            </w:r>
            <w:r>
              <w:rPr>
                <w:rFonts w:ascii="宋体" w:eastAsia="宋体" w:hAnsi="宋体" w:cs="宋体" w:hint="eastAsia"/>
                <w:color w:val="000000"/>
                <w:sz w:val="18"/>
                <w:szCs w:val="18"/>
                <w:lang w:eastAsia="zh-CN"/>
              </w:rPr>
              <w:t>万元</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疫源动物密度调查租马费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&lt;=1.60</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=1.6</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1.6</w:t>
            </w:r>
            <w:r>
              <w:rPr>
                <w:rFonts w:ascii="宋体" w:eastAsia="宋体" w:hAnsi="宋体" w:cs="宋体" w:hint="eastAsia"/>
                <w:color w:val="000000"/>
                <w:sz w:val="18"/>
                <w:szCs w:val="18"/>
                <w:lang w:eastAsia="zh-CN"/>
              </w:rPr>
              <w:t>万元</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鼠防监测点工作经费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&lt;=2.90</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=2.9</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3.6</w:t>
            </w:r>
            <w:r>
              <w:rPr>
                <w:rFonts w:ascii="宋体" w:eastAsia="宋体" w:hAnsi="宋体" w:cs="宋体" w:hint="eastAsia"/>
                <w:color w:val="000000"/>
                <w:sz w:val="18"/>
                <w:szCs w:val="18"/>
                <w:lang w:eastAsia="zh-CN"/>
              </w:rPr>
              <w:t>万元</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w:t>
            </w:r>
            <w:r>
              <w:rPr>
                <w:rFonts w:ascii="宋体" w:eastAsia="宋体" w:hAnsi="宋体" w:cs="宋体" w:hint="eastAsia"/>
                <w:color w:val="000000"/>
                <w:sz w:val="18"/>
                <w:szCs w:val="18"/>
                <w:lang w:eastAsia="zh-CN"/>
              </w:rPr>
              <w:t>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提高监测点鼠疫及自然疫源性疾病等传染病的监测水平</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达到预期目标</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直接赋分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辖区居民满意度</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99.11</w:t>
            </w:r>
            <w:r>
              <w:rPr>
                <w:rFonts w:ascii="宋体" w:eastAsia="宋体" w:hAnsi="宋体" w:cs="宋体"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r>
    </w:tbl>
    <w:p w:rsidR="00D446C0" w:rsidRDefault="00E2094B">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D446C0" w:rsidRDefault="00E2094B">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D446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提前下达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年重大传染病防控经费预算</w:t>
            </w:r>
          </w:p>
        </w:tc>
      </w:tr>
      <w:tr w:rsidR="00D446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r>
      <w:tr w:rsidR="00D446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r>
            <w:r>
              <w:rPr>
                <w:rFonts w:ascii="宋体" w:eastAsia="宋体" w:hAnsi="宋体" w:cs="宋体"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221.00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221.00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221.00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221.00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221.00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221.00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 xml:space="preserve">  </w:t>
            </w:r>
            <w:r>
              <w:rPr>
                <w:rFonts w:ascii="宋体" w:eastAsia="宋体" w:hAnsi="宋体" w:cs="宋体"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446C0">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本年计划投入</w:t>
            </w:r>
            <w:r>
              <w:rPr>
                <w:rFonts w:ascii="宋体" w:eastAsia="宋体" w:hAnsi="宋体" w:cs="宋体" w:hint="eastAsia"/>
                <w:color w:val="000000"/>
                <w:sz w:val="18"/>
                <w:szCs w:val="18"/>
                <w:lang w:eastAsia="zh-CN"/>
              </w:rPr>
              <w:t>221</w:t>
            </w:r>
            <w:r>
              <w:rPr>
                <w:rFonts w:ascii="宋体" w:eastAsia="宋体" w:hAnsi="宋体" w:cs="宋体" w:hint="eastAsia"/>
                <w:color w:val="000000"/>
                <w:sz w:val="18"/>
                <w:szCs w:val="18"/>
                <w:lang w:eastAsia="zh-CN"/>
              </w:rPr>
              <w:t>万元，通过本项目的实施，计划达到以下目标：</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通过防治项目的实施，使我市感染率控制在</w:t>
            </w:r>
            <w:r>
              <w:rPr>
                <w:rFonts w:ascii="宋体" w:eastAsia="宋体" w:hAnsi="宋体" w:cs="宋体" w:hint="eastAsia"/>
                <w:color w:val="000000"/>
                <w:sz w:val="18"/>
                <w:szCs w:val="18"/>
                <w:lang w:eastAsia="zh-CN"/>
              </w:rPr>
              <w:t>100/10</w:t>
            </w:r>
            <w:r>
              <w:rPr>
                <w:rFonts w:ascii="宋体" w:eastAsia="宋体" w:hAnsi="宋体" w:cs="宋体" w:hint="eastAsia"/>
                <w:color w:val="000000"/>
                <w:sz w:val="18"/>
                <w:szCs w:val="18"/>
                <w:lang w:eastAsia="zh-CN"/>
              </w:rPr>
              <w:t>万以内，巩固在中低流行区（</w:t>
            </w:r>
            <w:r>
              <w:rPr>
                <w:rFonts w:ascii="宋体" w:eastAsia="宋体" w:hAnsi="宋体" w:cs="宋体" w:hint="eastAsia"/>
                <w:color w:val="000000"/>
                <w:sz w:val="18"/>
                <w:szCs w:val="18"/>
                <w:lang w:eastAsia="zh-CN"/>
              </w:rPr>
              <w:t>500</w:t>
            </w:r>
            <w:r>
              <w:rPr>
                <w:rFonts w:ascii="宋体" w:eastAsia="宋体" w:hAnsi="宋体" w:cs="宋体" w:hint="eastAsia"/>
                <w:color w:val="000000"/>
                <w:sz w:val="18"/>
                <w:szCs w:val="18"/>
                <w:lang w:eastAsia="zh-CN"/>
              </w:rPr>
              <w:t>人）以内；诊断发现并知晓自身感染状况的感染者和病人比例达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以上（即</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的发现率），符合治疗条件的感染者和病人接受抗病毒治疗比例达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以上（即</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的治疗率），接受抗病毒治疗的感染者和病人治疗成功率达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以上（即</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的治疗成功率）使受益居民满意度达到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通过包虫病防治和监测项目的实施，使我市人群包虫病患病率控制在</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以下；家犬登记管理率达</w:t>
            </w:r>
            <w:r>
              <w:rPr>
                <w:rFonts w:ascii="宋体" w:eastAsia="宋体" w:hAnsi="宋体" w:cs="宋体" w:hint="eastAsia"/>
                <w:color w:val="000000"/>
                <w:sz w:val="18"/>
                <w:szCs w:val="18"/>
                <w:lang w:eastAsia="zh-CN"/>
              </w:rPr>
              <w:t>85%</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驱虫覆盖率达到</w:t>
            </w:r>
            <w:r>
              <w:rPr>
                <w:rFonts w:ascii="宋体" w:eastAsia="宋体" w:hAnsi="宋体" w:cs="宋体" w:hint="eastAsia"/>
                <w:color w:val="000000"/>
                <w:sz w:val="18"/>
                <w:szCs w:val="18"/>
                <w:lang w:eastAsia="zh-CN"/>
              </w:rPr>
              <w:t>80%</w:t>
            </w:r>
            <w:r>
              <w:rPr>
                <w:rFonts w:ascii="宋体" w:eastAsia="宋体" w:hAnsi="宋体" w:cs="宋体" w:hint="eastAsia"/>
                <w:color w:val="000000"/>
                <w:sz w:val="18"/>
                <w:szCs w:val="18"/>
                <w:lang w:eastAsia="zh-CN"/>
              </w:rPr>
              <w:t>以上，家犬感染率降到</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以下。病人管理率、任务完成率、中小学生应知应会知晓率、专业人员技能合格率均达到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％以上；有针对性的开展健康教育活动，提高流行区农牧民群众对包虫病及其危害的知晓率，逐步培养健康的生产生活方式。</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通过慢性病综合干预项目的实施，一是定期组织召开例会，年度内开展慢性病防控、管理、死因监测工作相关培训至少一次。二是每季度至少对基层医疗卫生机构慢病防控、死因监测相关工作进行督导考核一次。三是及时对全市网报死亡卡、慢病卡进行审核订正，网报及时审核率达</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以上。四是贯彻落实</w:t>
            </w:r>
            <w:r>
              <w:rPr>
                <w:rFonts w:ascii="宋体" w:eastAsia="宋体" w:hAnsi="宋体" w:cs="宋体" w:hint="eastAsia"/>
                <w:color w:val="000000"/>
                <w:sz w:val="18"/>
                <w:szCs w:val="18"/>
                <w:lang w:eastAsia="zh-CN"/>
              </w:rPr>
              <w:t>好高血压、糖尿病等慢性病防控措施，确保高血压管理人群血压控制率≥</w:t>
            </w:r>
            <w:r>
              <w:rPr>
                <w:rFonts w:ascii="宋体" w:eastAsia="宋体" w:hAnsi="宋体" w:cs="宋体" w:hint="eastAsia"/>
                <w:color w:val="000000"/>
                <w:sz w:val="18"/>
                <w:szCs w:val="18"/>
                <w:lang w:eastAsia="zh-CN"/>
              </w:rPr>
              <w:t>41%</w:t>
            </w:r>
            <w:r>
              <w:rPr>
                <w:rFonts w:ascii="宋体" w:eastAsia="宋体" w:hAnsi="宋体" w:cs="宋体" w:hint="eastAsia"/>
                <w:color w:val="000000"/>
                <w:sz w:val="18"/>
                <w:szCs w:val="18"/>
                <w:lang w:eastAsia="zh-CN"/>
              </w:rPr>
              <w:t>，糖尿病管理人群血糖控制率≥</w:t>
            </w:r>
            <w:r>
              <w:rPr>
                <w:rFonts w:ascii="宋体" w:eastAsia="宋体" w:hAnsi="宋体" w:cs="宋体" w:hint="eastAsia"/>
                <w:color w:val="000000"/>
                <w:sz w:val="18"/>
                <w:szCs w:val="18"/>
                <w:lang w:eastAsia="zh-CN"/>
              </w:rPr>
              <w:t>41%</w:t>
            </w:r>
            <w:r>
              <w:rPr>
                <w:rFonts w:ascii="宋体" w:eastAsia="宋体" w:hAnsi="宋体" w:cs="宋体" w:hint="eastAsia"/>
                <w:color w:val="000000"/>
                <w:sz w:val="18"/>
                <w:szCs w:val="18"/>
                <w:lang w:eastAsia="zh-CN"/>
              </w:rPr>
              <w:t>。五是巩固慢病综合防控示范区创建成果，按要求完成相关任务指标。使受益居民满意度达到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按照</w:t>
            </w:r>
            <w:r w:rsidR="000E2B50">
              <w:rPr>
                <w:rFonts w:ascii="宋体" w:eastAsia="宋体" w:hAnsi="宋体" w:cs="宋体" w:hint="eastAsia"/>
                <w:color w:val="000000"/>
                <w:sz w:val="18"/>
                <w:szCs w:val="18"/>
                <w:lang w:eastAsia="zh-CN"/>
              </w:rPr>
              <w:t>”十四五”规划</w:t>
            </w:r>
            <w:r>
              <w:rPr>
                <w:rFonts w:ascii="宋体" w:eastAsia="宋体" w:hAnsi="宋体" w:cs="宋体" w:hint="eastAsia"/>
                <w:color w:val="000000"/>
                <w:sz w:val="18"/>
                <w:szCs w:val="18"/>
                <w:lang w:eastAsia="zh-CN"/>
              </w:rPr>
              <w:t>要求，通过免疫规划培训、宣传、督导，使全市适龄儿童能按时接种上免疫规划类疫苗，达到疫苗接种率≥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大的目标，于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日前完成，通过本项目的实施疫苗能规范储存并运输至接种单位，大力宣传预防接种及免疫规划项目的好处，满足群众对预防接种和儿童免疫规划的需要，促进经济社会和卫生健康事业的发展</w:t>
            </w:r>
            <w:r>
              <w:rPr>
                <w:rFonts w:ascii="宋体" w:eastAsia="宋体" w:hAnsi="宋体" w:cs="宋体" w:hint="eastAsia"/>
                <w:color w:val="000000"/>
                <w:sz w:val="18"/>
                <w:szCs w:val="18"/>
                <w:lang w:eastAsia="zh-CN"/>
              </w:rPr>
              <w:t>。改善人民生活质量，完善基本公共卫生服务体系，使受益居民满意度达到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5.2024</w:t>
            </w:r>
            <w:r>
              <w:rPr>
                <w:rFonts w:ascii="宋体" w:eastAsia="宋体" w:hAnsi="宋体" w:cs="宋体" w:hint="eastAsia"/>
                <w:color w:val="000000"/>
                <w:sz w:val="18"/>
                <w:szCs w:val="18"/>
                <w:lang w:eastAsia="zh-CN"/>
              </w:rPr>
              <w:t>年度继续按照“应收尽收应治尽治”的原则，完成活动性肺结核病人的发现和治疗管理；病人总体到位率达到</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以上；活动性肺结核病人的规范管理率达到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以上；肺结核病人的病原学阳性率≥</w:t>
            </w:r>
            <w:r>
              <w:rPr>
                <w:rFonts w:ascii="宋体" w:eastAsia="宋体" w:hAnsi="宋体" w:cs="宋体" w:hint="eastAsia"/>
                <w:color w:val="000000"/>
                <w:sz w:val="18"/>
                <w:szCs w:val="18"/>
                <w:lang w:eastAsia="zh-CN"/>
              </w:rPr>
              <w:t>55%</w:t>
            </w:r>
            <w:r>
              <w:rPr>
                <w:rFonts w:ascii="宋体" w:eastAsia="宋体" w:hAnsi="宋体" w:cs="宋体" w:hint="eastAsia"/>
                <w:color w:val="000000"/>
                <w:sz w:val="18"/>
                <w:szCs w:val="18"/>
                <w:lang w:eastAsia="zh-CN"/>
              </w:rPr>
              <w:t>以上，活动性肺结核患者“集中服药</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营养早餐”覆盖率≥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，重点人群肺结核筛查率≥</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日，本项目已实际支付</w:t>
            </w:r>
            <w:r>
              <w:rPr>
                <w:rFonts w:ascii="宋体" w:eastAsia="宋体" w:hAnsi="宋体" w:cs="宋体" w:hint="eastAsia"/>
                <w:color w:val="000000"/>
                <w:sz w:val="18"/>
                <w:szCs w:val="18"/>
                <w:lang w:eastAsia="zh-CN"/>
              </w:rPr>
              <w:t>221</w:t>
            </w:r>
            <w:r>
              <w:rPr>
                <w:rFonts w:ascii="宋体" w:eastAsia="宋体" w:hAnsi="宋体" w:cs="宋体" w:hint="eastAsia"/>
                <w:color w:val="000000"/>
                <w:sz w:val="18"/>
                <w:szCs w:val="18"/>
                <w:lang w:eastAsia="zh-CN"/>
              </w:rPr>
              <w:t>万元，完成：</w:t>
            </w:r>
            <w:r>
              <w:rPr>
                <w:rFonts w:ascii="宋体" w:eastAsia="宋体" w:hAnsi="宋体" w:cs="宋体" w:hint="eastAsia"/>
                <w:color w:val="000000"/>
                <w:sz w:val="18"/>
                <w:szCs w:val="18"/>
                <w:lang w:eastAsia="zh-CN"/>
              </w:rPr>
              <w:t>1.HIV</w:t>
            </w:r>
            <w:r>
              <w:rPr>
                <w:rFonts w:ascii="宋体" w:eastAsia="宋体" w:hAnsi="宋体" w:cs="宋体" w:hint="eastAsia"/>
                <w:color w:val="000000"/>
                <w:sz w:val="18"/>
                <w:szCs w:val="18"/>
                <w:lang w:eastAsia="zh-CN"/>
              </w:rPr>
              <w:t>扩大筛查</w:t>
            </w:r>
            <w:r>
              <w:rPr>
                <w:rFonts w:ascii="宋体" w:eastAsia="宋体" w:hAnsi="宋体" w:cs="宋体" w:hint="eastAsia"/>
                <w:color w:val="000000"/>
                <w:sz w:val="18"/>
                <w:szCs w:val="18"/>
                <w:lang w:eastAsia="zh-CN"/>
              </w:rPr>
              <w:t>28.7</w:t>
            </w:r>
            <w:r>
              <w:rPr>
                <w:rFonts w:ascii="宋体" w:eastAsia="宋体" w:hAnsi="宋体" w:cs="宋体" w:hint="eastAsia"/>
                <w:color w:val="000000"/>
                <w:sz w:val="18"/>
                <w:szCs w:val="18"/>
                <w:lang w:eastAsia="zh-CN"/>
              </w:rPr>
              <w:t>万人，高危人群干预覆盖</w:t>
            </w:r>
            <w:r>
              <w:rPr>
                <w:rFonts w:ascii="宋体" w:eastAsia="宋体" w:hAnsi="宋体" w:cs="宋体" w:hint="eastAsia"/>
                <w:color w:val="000000"/>
                <w:sz w:val="18"/>
                <w:szCs w:val="18"/>
                <w:lang w:eastAsia="zh-CN"/>
              </w:rPr>
              <w:t>879</w:t>
            </w:r>
            <w:r>
              <w:rPr>
                <w:rFonts w:ascii="宋体" w:eastAsia="宋体" w:hAnsi="宋体" w:cs="宋体" w:hint="eastAsia"/>
                <w:color w:val="000000"/>
                <w:sz w:val="18"/>
                <w:szCs w:val="18"/>
                <w:lang w:eastAsia="zh-CN"/>
              </w:rPr>
              <w:t>人，使我市</w:t>
            </w:r>
            <w:r w:rsidR="00C53EC8">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控制在低流行水平；</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以月为单位对接种单位进行疫苗配送</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次，县级医院门诊和住院病例筛查包虫病</w:t>
            </w:r>
            <w:r>
              <w:rPr>
                <w:rFonts w:ascii="宋体" w:eastAsia="宋体" w:hAnsi="宋体" w:cs="宋体" w:hint="eastAsia"/>
                <w:color w:val="000000"/>
                <w:sz w:val="18"/>
                <w:szCs w:val="18"/>
                <w:lang w:eastAsia="zh-CN"/>
              </w:rPr>
              <w:t>11991</w:t>
            </w:r>
            <w:r>
              <w:rPr>
                <w:rFonts w:ascii="宋体" w:eastAsia="宋体" w:hAnsi="宋体" w:cs="宋体" w:hint="eastAsia"/>
                <w:color w:val="000000"/>
                <w:sz w:val="18"/>
                <w:szCs w:val="18"/>
                <w:lang w:eastAsia="zh-CN"/>
              </w:rPr>
              <w:t>人，流感样标本监测</w:t>
            </w:r>
            <w:r>
              <w:rPr>
                <w:rFonts w:ascii="宋体" w:eastAsia="宋体" w:hAnsi="宋体" w:cs="宋体" w:hint="eastAsia"/>
                <w:color w:val="000000"/>
                <w:sz w:val="18"/>
                <w:szCs w:val="18"/>
                <w:lang w:eastAsia="zh-CN"/>
              </w:rPr>
              <w:t>704</w:t>
            </w:r>
            <w:r>
              <w:rPr>
                <w:rFonts w:ascii="宋体" w:eastAsia="宋体" w:hAnsi="宋体" w:cs="宋体" w:hint="eastAsia"/>
                <w:color w:val="000000"/>
                <w:sz w:val="18"/>
                <w:szCs w:val="18"/>
                <w:lang w:eastAsia="zh-CN"/>
              </w:rPr>
              <w:t>份，布病高危人群筛查</w:t>
            </w:r>
            <w:r>
              <w:rPr>
                <w:rFonts w:ascii="宋体" w:eastAsia="宋体" w:hAnsi="宋体" w:cs="宋体" w:hint="eastAsia"/>
                <w:color w:val="000000"/>
                <w:sz w:val="18"/>
                <w:szCs w:val="18"/>
                <w:lang w:eastAsia="zh-CN"/>
              </w:rPr>
              <w:t>1731</w:t>
            </w:r>
            <w:r>
              <w:rPr>
                <w:rFonts w:ascii="宋体" w:eastAsia="宋体" w:hAnsi="宋体" w:cs="宋体" w:hint="eastAsia"/>
                <w:color w:val="000000"/>
                <w:sz w:val="18"/>
                <w:szCs w:val="18"/>
                <w:lang w:eastAsia="zh-CN"/>
              </w:rPr>
              <w:t>人，高血压患者健康管理率</w:t>
            </w:r>
            <w:r>
              <w:rPr>
                <w:rFonts w:ascii="宋体" w:eastAsia="宋体" w:hAnsi="宋体" w:cs="宋体" w:hint="eastAsia"/>
                <w:color w:val="000000"/>
                <w:sz w:val="18"/>
                <w:szCs w:val="18"/>
                <w:lang w:eastAsia="zh-CN"/>
              </w:rPr>
              <w:t>86.68%</w:t>
            </w:r>
            <w:r>
              <w:rPr>
                <w:rFonts w:ascii="宋体" w:eastAsia="宋体" w:hAnsi="宋体" w:cs="宋体" w:hint="eastAsia"/>
                <w:color w:val="000000"/>
                <w:sz w:val="18"/>
                <w:szCs w:val="18"/>
                <w:lang w:eastAsia="zh-CN"/>
              </w:rPr>
              <w:t>老年人健康管理率</w:t>
            </w:r>
            <w:r>
              <w:rPr>
                <w:rFonts w:ascii="宋体" w:eastAsia="宋体" w:hAnsi="宋体" w:cs="宋体" w:hint="eastAsia"/>
                <w:color w:val="000000"/>
                <w:sz w:val="18"/>
                <w:szCs w:val="18"/>
                <w:lang w:eastAsia="zh-CN"/>
              </w:rPr>
              <w:t>90.88%</w:t>
            </w:r>
            <w:r>
              <w:rPr>
                <w:rFonts w:ascii="宋体" w:eastAsia="宋体" w:hAnsi="宋体" w:cs="宋体" w:hint="eastAsia"/>
                <w:color w:val="000000"/>
                <w:sz w:val="18"/>
                <w:szCs w:val="18"/>
                <w:lang w:eastAsia="zh-CN"/>
              </w:rPr>
              <w:t>，包虫病病人定期随访率</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，流感样本检测及时率</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。市民满意度达到</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r>
      <w:tr w:rsidR="00D446C0">
        <w:trPr>
          <w:trHeight w:val="820"/>
          <w:jc w:val="center"/>
        </w:trPr>
        <w:tc>
          <w:tcPr>
            <w:tcW w:w="709" w:type="dxa"/>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446C0">
        <w:trPr>
          <w:trHeight w:val="800"/>
          <w:jc w:val="center"/>
        </w:trPr>
        <w:tc>
          <w:tcPr>
            <w:tcW w:w="709" w:type="dxa"/>
            <w:vMerge w:val="restart"/>
            <w:tcBorders>
              <w:top w:val="nil"/>
              <w:left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HIV</w:t>
            </w:r>
            <w:r>
              <w:rPr>
                <w:rFonts w:ascii="等线" w:eastAsia="等线" w:hAnsi="等线" w:cs="Times New Roman" w:hint="eastAsia"/>
                <w:color w:val="000000"/>
                <w:kern w:val="2"/>
                <w:sz w:val="18"/>
                <w:szCs w:val="18"/>
                <w:lang w:eastAsia="zh-CN"/>
              </w:rPr>
              <w:t>扩大筛查人数</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&gt;=30</w:t>
            </w:r>
            <w:r>
              <w:rPr>
                <w:rFonts w:ascii="宋体" w:eastAsia="宋体" w:hAnsi="宋体" w:cs="宋体" w:hint="eastAsia"/>
                <w:color w:val="000000"/>
                <w:sz w:val="18"/>
                <w:szCs w:val="18"/>
                <w:lang w:eastAsia="zh-CN"/>
              </w:rPr>
              <w:t>万人</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=28.7</w:t>
            </w:r>
            <w:r>
              <w:rPr>
                <w:rFonts w:ascii="宋体" w:eastAsia="宋体" w:hAnsi="宋体" w:cs="宋体" w:hint="eastAsia"/>
                <w:color w:val="000000"/>
                <w:sz w:val="18"/>
                <w:szCs w:val="18"/>
                <w:lang w:eastAsia="zh-CN"/>
              </w:rPr>
              <w:t>万人</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95.67</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3.57</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30.8</w:t>
            </w:r>
            <w:r>
              <w:rPr>
                <w:rFonts w:ascii="宋体" w:eastAsia="宋体" w:hAnsi="宋体" w:cs="宋体" w:hint="eastAsia"/>
                <w:color w:val="000000"/>
                <w:sz w:val="18"/>
                <w:szCs w:val="18"/>
                <w:lang w:eastAsia="zh-CN"/>
              </w:rPr>
              <w:t>万人</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对监狱服刑人员已检测</w:t>
            </w:r>
            <w:r>
              <w:rPr>
                <w:rFonts w:ascii="等线" w:eastAsia="等线" w:hAnsi="等线" w:cs="Times New Roman" w:hint="eastAsia"/>
                <w:color w:val="000000"/>
                <w:kern w:val="2"/>
                <w:sz w:val="18"/>
                <w:szCs w:val="18"/>
                <w:lang w:eastAsia="zh-CN"/>
              </w:rPr>
              <w:t>12000</w:t>
            </w:r>
            <w:r>
              <w:rPr>
                <w:rFonts w:ascii="等线" w:eastAsia="等线" w:hAnsi="等线" w:cs="Times New Roman" w:hint="eastAsia"/>
                <w:color w:val="000000"/>
                <w:kern w:val="2"/>
                <w:sz w:val="18"/>
                <w:szCs w:val="18"/>
                <w:lang w:eastAsia="zh-CN"/>
              </w:rPr>
              <w:t>人，但检测数据无法在监管平台显示</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高危人群干预覆盖人数</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&gt;=800</w:t>
            </w:r>
            <w:r>
              <w:rPr>
                <w:rFonts w:ascii="宋体" w:eastAsia="宋体" w:hAnsi="宋体" w:cs="宋体"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=879</w:t>
            </w:r>
            <w:r>
              <w:rPr>
                <w:rFonts w:ascii="宋体" w:eastAsia="宋体" w:hAnsi="宋体" w:cs="宋体"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109.94</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3.6</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652</w:t>
            </w:r>
            <w:r>
              <w:rPr>
                <w:rFonts w:ascii="宋体" w:eastAsia="宋体" w:hAnsi="宋体" w:cs="宋体"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超额完成</w:t>
            </w:r>
            <w:r>
              <w:rPr>
                <w:rFonts w:ascii="宋体" w:eastAsia="宋体" w:hAnsi="宋体" w:cs="宋体" w:hint="eastAsia"/>
                <w:color w:val="000000"/>
                <w:sz w:val="18"/>
                <w:szCs w:val="18"/>
                <w:lang w:eastAsia="zh-CN"/>
              </w:rPr>
              <w:t>79</w:t>
            </w:r>
            <w:r>
              <w:rPr>
                <w:rFonts w:ascii="宋体" w:eastAsia="宋体" w:hAnsi="宋体" w:cs="宋体" w:hint="eastAsia"/>
                <w:color w:val="000000"/>
                <w:sz w:val="18"/>
                <w:szCs w:val="18"/>
                <w:lang w:eastAsia="zh-CN"/>
              </w:rPr>
              <w:t>人</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以月为单位对接种单位进行疫苗配送</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&gt;=12</w:t>
            </w:r>
            <w:r>
              <w:rPr>
                <w:rFonts w:ascii="宋体" w:eastAsia="宋体" w:hAnsi="宋体" w:cs="宋体" w:hint="eastAsia"/>
                <w:color w:val="000000"/>
                <w:sz w:val="18"/>
                <w:szCs w:val="18"/>
                <w:lang w:eastAsia="zh-CN"/>
              </w:rPr>
              <w:t>次</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次</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次</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县级医院门诊和住院病例筛查包虫病人数</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w:t>
            </w:r>
            <w:r>
              <w:rPr>
                <w:rFonts w:ascii="宋体" w:eastAsia="宋体" w:hAnsi="宋体" w:cs="宋体" w:hint="eastAsia"/>
                <w:color w:val="000000"/>
                <w:sz w:val="18"/>
                <w:szCs w:val="18"/>
                <w:lang w:eastAsia="zh-CN"/>
              </w:rPr>
              <w:t>=10000</w:t>
            </w:r>
            <w:r>
              <w:rPr>
                <w:rFonts w:ascii="宋体" w:eastAsia="宋体" w:hAnsi="宋体" w:cs="宋体"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=11991</w:t>
            </w:r>
            <w:r>
              <w:rPr>
                <w:rFonts w:ascii="宋体" w:eastAsia="宋体" w:hAnsi="宋体" w:cs="宋体"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119.91</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3.2</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6000</w:t>
            </w:r>
            <w:r>
              <w:rPr>
                <w:rFonts w:ascii="宋体" w:eastAsia="宋体" w:hAnsi="宋体" w:cs="宋体"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本年新购入</w:t>
            </w:r>
            <w:r>
              <w:rPr>
                <w:rFonts w:ascii="宋体" w:eastAsia="宋体" w:hAnsi="宋体" w:cs="宋体" w:hint="eastAsia"/>
                <w:color w:val="000000"/>
                <w:sz w:val="18"/>
                <w:szCs w:val="18"/>
                <w:lang w:eastAsia="zh-CN"/>
              </w:rPr>
              <w:t>B</w:t>
            </w:r>
            <w:r>
              <w:rPr>
                <w:rFonts w:ascii="宋体" w:eastAsia="宋体" w:hAnsi="宋体" w:cs="宋体" w:hint="eastAsia"/>
                <w:color w:val="000000"/>
                <w:sz w:val="18"/>
                <w:szCs w:val="18"/>
                <w:lang w:eastAsia="zh-CN"/>
              </w:rPr>
              <w:t>超机，筛查人数较计划增加</w:t>
            </w:r>
            <w:r>
              <w:rPr>
                <w:rFonts w:ascii="宋体" w:eastAsia="宋体" w:hAnsi="宋体" w:cs="宋体" w:hint="eastAsia"/>
                <w:color w:val="000000"/>
                <w:sz w:val="18"/>
                <w:szCs w:val="18"/>
                <w:lang w:eastAsia="zh-CN"/>
              </w:rPr>
              <w:t>1991</w:t>
            </w:r>
            <w:r>
              <w:rPr>
                <w:rFonts w:ascii="宋体" w:eastAsia="宋体" w:hAnsi="宋体" w:cs="宋体" w:hint="eastAsia"/>
                <w:color w:val="000000"/>
                <w:sz w:val="18"/>
                <w:szCs w:val="18"/>
                <w:lang w:eastAsia="zh-CN"/>
              </w:rPr>
              <w:t>人</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流感样标本监测数</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&gt;=640</w:t>
            </w:r>
            <w:r>
              <w:rPr>
                <w:rFonts w:ascii="宋体" w:eastAsia="宋体" w:hAnsi="宋体" w:cs="宋体" w:hint="eastAsia"/>
                <w:color w:val="000000"/>
                <w:sz w:val="18"/>
                <w:szCs w:val="18"/>
                <w:lang w:eastAsia="zh-CN"/>
              </w:rPr>
              <w:t>份</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=704</w:t>
            </w:r>
            <w:r>
              <w:rPr>
                <w:rFonts w:ascii="宋体" w:eastAsia="宋体" w:hAnsi="宋体" w:cs="宋体" w:hint="eastAsia"/>
                <w:color w:val="000000"/>
                <w:sz w:val="18"/>
                <w:szCs w:val="18"/>
                <w:lang w:eastAsia="zh-CN"/>
              </w:rPr>
              <w:t>份</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3.6</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1200</w:t>
            </w:r>
            <w:r>
              <w:rPr>
                <w:rFonts w:ascii="宋体" w:eastAsia="宋体" w:hAnsi="宋体" w:cs="宋体" w:hint="eastAsia"/>
                <w:color w:val="000000"/>
                <w:sz w:val="18"/>
                <w:szCs w:val="18"/>
                <w:lang w:eastAsia="zh-CN"/>
              </w:rPr>
              <w:t>份</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按昌吉市卫健委要求，增加监测数</w:t>
            </w:r>
            <w:r>
              <w:rPr>
                <w:rFonts w:ascii="宋体" w:eastAsia="宋体" w:hAnsi="宋体" w:cs="宋体" w:hint="eastAsia"/>
                <w:color w:val="000000"/>
                <w:sz w:val="18"/>
                <w:szCs w:val="18"/>
                <w:lang w:eastAsia="zh-CN"/>
              </w:rPr>
              <w:t>10%</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布病高危人群筛查人数</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&gt;=1600</w:t>
            </w:r>
            <w:r>
              <w:rPr>
                <w:rFonts w:ascii="宋体" w:eastAsia="宋体" w:hAnsi="宋体" w:cs="宋体"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=1731</w:t>
            </w:r>
            <w:r>
              <w:rPr>
                <w:rFonts w:ascii="宋体" w:eastAsia="宋体" w:hAnsi="宋体" w:cs="宋体"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108.19</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3.67</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1500</w:t>
            </w:r>
            <w:r>
              <w:rPr>
                <w:rFonts w:ascii="宋体" w:eastAsia="宋体" w:hAnsi="宋体" w:cs="宋体"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本年新购入</w:t>
            </w:r>
            <w:r>
              <w:rPr>
                <w:rFonts w:ascii="宋体" w:eastAsia="宋体" w:hAnsi="宋体" w:cs="宋体" w:hint="eastAsia"/>
                <w:color w:val="000000"/>
                <w:sz w:val="18"/>
                <w:szCs w:val="18"/>
                <w:lang w:eastAsia="zh-CN"/>
              </w:rPr>
              <w:t>B</w:t>
            </w:r>
            <w:r>
              <w:rPr>
                <w:rFonts w:ascii="宋体" w:eastAsia="宋体" w:hAnsi="宋体" w:cs="宋体" w:hint="eastAsia"/>
                <w:color w:val="000000"/>
                <w:sz w:val="18"/>
                <w:szCs w:val="18"/>
                <w:lang w:eastAsia="zh-CN"/>
              </w:rPr>
              <w:t>超机，筛查人数较计划增加</w:t>
            </w:r>
            <w:r>
              <w:rPr>
                <w:rFonts w:ascii="宋体" w:eastAsia="宋体" w:hAnsi="宋体" w:cs="宋体" w:hint="eastAsia"/>
                <w:color w:val="000000"/>
                <w:sz w:val="18"/>
                <w:szCs w:val="18"/>
                <w:lang w:eastAsia="zh-CN"/>
              </w:rPr>
              <w:t>131</w:t>
            </w:r>
            <w:r>
              <w:rPr>
                <w:rFonts w:ascii="宋体" w:eastAsia="宋体" w:hAnsi="宋体" w:cs="宋体" w:hint="eastAsia"/>
                <w:color w:val="000000"/>
                <w:sz w:val="18"/>
                <w:szCs w:val="18"/>
                <w:lang w:eastAsia="zh-CN"/>
              </w:rPr>
              <w:t>人</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高血压患者健康管理率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&gt;=87%</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=86.68%</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99.63</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3.96</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87.76%</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基本无差异</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老年人健康管理率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&gt;=87%</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=90.88%</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104.46</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3.82</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87.27%</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超额完成任务</w:t>
            </w: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包虫病病人定期随访率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流感样本检测及时率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免疫规划项目经费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&lt;=14</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=14</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16.93</w:t>
            </w:r>
            <w:r>
              <w:rPr>
                <w:rFonts w:ascii="宋体" w:eastAsia="宋体" w:hAnsi="宋体" w:cs="宋体" w:hint="eastAsia"/>
                <w:color w:val="000000"/>
                <w:sz w:val="18"/>
                <w:szCs w:val="18"/>
                <w:lang w:eastAsia="zh-CN"/>
              </w:rPr>
              <w:t>万元</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结核病防治项目经费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&lt;=15</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万元</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防治项目经费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&lt;=29.60</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=29.6</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24.2</w:t>
            </w:r>
            <w:r>
              <w:rPr>
                <w:rFonts w:ascii="宋体" w:eastAsia="宋体" w:hAnsi="宋体" w:cs="宋体" w:hint="eastAsia"/>
                <w:color w:val="000000"/>
                <w:sz w:val="18"/>
                <w:szCs w:val="18"/>
                <w:lang w:eastAsia="zh-CN"/>
              </w:rPr>
              <w:t>万元</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慢性病综合防控项目经费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&lt;=23.24</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=23.24</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67.1</w:t>
            </w:r>
            <w:r>
              <w:rPr>
                <w:rFonts w:ascii="宋体" w:eastAsia="宋体" w:hAnsi="宋体" w:cs="宋体" w:hint="eastAsia"/>
                <w:color w:val="000000"/>
                <w:sz w:val="18"/>
                <w:szCs w:val="18"/>
                <w:lang w:eastAsia="zh-CN"/>
              </w:rPr>
              <w:t>万元</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包虫病防治项目经费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&lt;=39.60</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=39.6</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23.51</w:t>
            </w:r>
            <w:r>
              <w:rPr>
                <w:rFonts w:ascii="宋体" w:eastAsia="宋体" w:hAnsi="宋体" w:cs="宋体" w:hint="eastAsia"/>
                <w:color w:val="000000"/>
                <w:sz w:val="18"/>
                <w:szCs w:val="18"/>
                <w:lang w:eastAsia="zh-CN"/>
              </w:rPr>
              <w:t>万元</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重大疾病检测项目经费</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&lt;=99.56</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=99.56</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50.5</w:t>
            </w:r>
            <w:r>
              <w:rPr>
                <w:rFonts w:ascii="宋体" w:eastAsia="宋体" w:hAnsi="宋体" w:cs="宋体" w:hint="eastAsia"/>
                <w:color w:val="000000"/>
                <w:sz w:val="18"/>
                <w:szCs w:val="18"/>
                <w:lang w:eastAsia="zh-CN"/>
              </w:rPr>
              <w:t>万元</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w:t>
            </w:r>
            <w:r>
              <w:rPr>
                <w:rFonts w:ascii="宋体" w:eastAsia="宋体" w:hAnsi="宋体" w:cs="宋体" w:hint="eastAsia"/>
                <w:color w:val="000000"/>
                <w:sz w:val="18"/>
                <w:szCs w:val="18"/>
                <w:lang w:eastAsia="zh-CN"/>
              </w:rPr>
              <w:t>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疾病预防控制率提升，促进社会健康和谐</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市民满意度</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97.42</w:t>
            </w:r>
            <w:r>
              <w:rPr>
                <w:rFonts w:ascii="宋体" w:eastAsia="宋体" w:hAnsi="宋体" w:cs="宋体"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r>
    </w:tbl>
    <w:p w:rsidR="00D446C0" w:rsidRDefault="00E2094B">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D446C0" w:rsidRDefault="00E2094B">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D446C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流调组</w:t>
            </w:r>
            <w:r w:rsidR="00C53EC8">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期间所欠宾馆费用</w:t>
            </w:r>
          </w:p>
        </w:tc>
      </w:tr>
      <w:tr w:rsidR="00D446C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昌吉市疾病预防控制中心</w:t>
            </w:r>
          </w:p>
        </w:tc>
      </w:tr>
      <w:tr w:rsidR="00D446C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r>
            <w:r>
              <w:rPr>
                <w:rFonts w:ascii="宋体" w:eastAsia="宋体" w:hAnsi="宋体" w:cs="宋体"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8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 xml:space="preserve">  </w:t>
            </w:r>
            <w:r>
              <w:rPr>
                <w:rFonts w:ascii="宋体" w:eastAsia="宋体" w:hAnsi="宋体" w:cs="宋体"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446C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446C0">
        <w:trPr>
          <w:trHeight w:val="820"/>
          <w:jc w:val="center"/>
        </w:trPr>
        <w:tc>
          <w:tcPr>
            <w:tcW w:w="709" w:type="dxa"/>
            <w:vMerge/>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2022</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8-12</w:t>
            </w:r>
            <w:r>
              <w:rPr>
                <w:rFonts w:ascii="宋体" w:eastAsia="宋体" w:hAnsi="宋体" w:cs="宋体" w:hint="eastAsia"/>
                <w:color w:val="000000"/>
                <w:sz w:val="18"/>
                <w:szCs w:val="18"/>
                <w:lang w:eastAsia="zh-CN"/>
              </w:rPr>
              <w:t>月，因</w:t>
            </w:r>
            <w:r w:rsidR="00C53EC8">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防控工作需要，昌吉市</w:t>
            </w:r>
            <w:r w:rsidR="00C53EC8">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指挥部流调专项组（由昌吉市公安局、昌吉市疾控中心和昌吉市直各部门抽调人员组成），先后在昌吉市迎宾馆、昌吉市星程酒店封闭办公，工作期间产生住宿费、餐费。为缓解企业压力，此次昌吉市财政局拨付</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万元用于清偿以前年度欠款，使流调人员满意度达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以上。</w:t>
            </w:r>
          </w:p>
        </w:tc>
        <w:tc>
          <w:tcPr>
            <w:tcW w:w="5716" w:type="dxa"/>
            <w:gridSpan w:val="8"/>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日，该项目实际支付了</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万元给</w:t>
            </w:r>
            <w:r w:rsidR="00C53EC8">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期间所欠两家宾馆，结清</w:t>
            </w:r>
            <w:r w:rsidR="00C53EC8">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指挥部流调专项组住宿星程酒店合计开房间数</w:t>
            </w:r>
            <w:r>
              <w:rPr>
                <w:rFonts w:ascii="宋体" w:eastAsia="宋体" w:hAnsi="宋体" w:cs="宋体" w:hint="eastAsia"/>
                <w:color w:val="000000"/>
                <w:sz w:val="18"/>
                <w:szCs w:val="18"/>
                <w:lang w:eastAsia="zh-CN"/>
              </w:rPr>
              <w:t>2400</w:t>
            </w:r>
            <w:r>
              <w:rPr>
                <w:rFonts w:ascii="宋体" w:eastAsia="宋体" w:hAnsi="宋体" w:cs="宋体" w:hint="eastAsia"/>
                <w:color w:val="000000"/>
                <w:sz w:val="18"/>
                <w:szCs w:val="18"/>
                <w:lang w:eastAsia="zh-CN"/>
              </w:rPr>
              <w:t>间及迎宾馆入住房间间数</w:t>
            </w:r>
            <w:r>
              <w:rPr>
                <w:rFonts w:ascii="宋体" w:eastAsia="宋体" w:hAnsi="宋体" w:cs="宋体" w:hint="eastAsia"/>
                <w:color w:val="000000"/>
                <w:sz w:val="18"/>
                <w:szCs w:val="18"/>
                <w:lang w:eastAsia="zh-CN"/>
              </w:rPr>
              <w:t>257</w:t>
            </w:r>
            <w:r>
              <w:rPr>
                <w:rFonts w:ascii="宋体" w:eastAsia="宋体" w:hAnsi="宋体" w:cs="宋体" w:hint="eastAsia"/>
                <w:color w:val="000000"/>
                <w:sz w:val="18"/>
                <w:szCs w:val="18"/>
                <w:lang w:eastAsia="zh-CN"/>
              </w:rPr>
              <w:t>间。项目的实施，提高了</w:t>
            </w:r>
            <w:r w:rsidR="00C53EC8">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处置能力，缓解了昌吉市迎宾馆及星程酒店资金压力，参与流调人员满意度达</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w:t>
            </w:r>
          </w:p>
        </w:tc>
      </w:tr>
      <w:tr w:rsidR="00D446C0">
        <w:trPr>
          <w:trHeight w:val="820"/>
          <w:jc w:val="center"/>
        </w:trPr>
        <w:tc>
          <w:tcPr>
            <w:tcW w:w="709" w:type="dxa"/>
            <w:tcBorders>
              <w:top w:val="nil"/>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446C0">
        <w:trPr>
          <w:trHeight w:val="800"/>
          <w:jc w:val="center"/>
        </w:trPr>
        <w:tc>
          <w:tcPr>
            <w:tcW w:w="709" w:type="dxa"/>
            <w:vMerge w:val="restart"/>
            <w:tcBorders>
              <w:top w:val="nil"/>
              <w:left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星程酒店合计开房间数</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=2400</w:t>
            </w:r>
            <w:r>
              <w:rPr>
                <w:rFonts w:ascii="宋体" w:eastAsia="宋体" w:hAnsi="宋体" w:cs="宋体" w:hint="eastAsia"/>
                <w:color w:val="000000"/>
                <w:sz w:val="18"/>
                <w:szCs w:val="18"/>
                <w:lang w:eastAsia="zh-CN"/>
              </w:rPr>
              <w:t>间</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=2400</w:t>
            </w:r>
            <w:r>
              <w:rPr>
                <w:rFonts w:ascii="宋体" w:eastAsia="宋体" w:hAnsi="宋体" w:cs="宋体" w:hint="eastAsia"/>
                <w:color w:val="000000"/>
                <w:sz w:val="18"/>
                <w:szCs w:val="18"/>
                <w:lang w:eastAsia="zh-CN"/>
              </w:rPr>
              <w:t>间</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等线" w:eastAsia="等线" w:hAnsi="等线" w:cs="Times New Roman"/>
                <w:color w:val="000000"/>
                <w:kern w:val="2"/>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迎宾馆入住房间间数</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=257</w:t>
            </w:r>
            <w:r>
              <w:rPr>
                <w:rFonts w:ascii="宋体" w:eastAsia="宋体" w:hAnsi="宋体" w:cs="宋体" w:hint="eastAsia"/>
                <w:color w:val="000000"/>
                <w:sz w:val="18"/>
                <w:szCs w:val="18"/>
                <w:lang w:eastAsia="zh-CN"/>
              </w:rPr>
              <w:t>间</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=257</w:t>
            </w:r>
            <w:r>
              <w:rPr>
                <w:rFonts w:ascii="宋体" w:eastAsia="宋体" w:hAnsi="宋体" w:cs="宋体" w:hint="eastAsia"/>
                <w:color w:val="000000"/>
                <w:sz w:val="18"/>
                <w:szCs w:val="18"/>
                <w:lang w:eastAsia="zh-CN"/>
              </w:rPr>
              <w:t>间</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资金使用合规率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w:t>
            </w:r>
            <w:r>
              <w:rPr>
                <w:rFonts w:ascii="宋体" w:eastAsia="宋体" w:hAnsi="宋体" w:cs="宋体" w:hint="eastAsia"/>
                <w:color w:val="000000"/>
                <w:sz w:val="18"/>
                <w:szCs w:val="18"/>
                <w:lang w:eastAsia="zh-CN"/>
              </w:rPr>
              <w:t>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迎宾馆（昌吉市庭州印象文化旅游管理有限责任公司）住宿餐饮费用</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=7.50</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=7.5</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vMerge/>
            <w:tcBorders>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星程酒店（昌吉市弘润聚祥酒店）住宿餐饮费用</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=7.50</w:t>
            </w:r>
            <w:r>
              <w:rPr>
                <w:rFonts w:ascii="宋体" w:eastAsia="宋体" w:hAnsi="宋体" w:cs="宋体" w:hint="eastAsia"/>
                <w:color w:val="000000"/>
                <w:sz w:val="18"/>
                <w:szCs w:val="18"/>
                <w:lang w:eastAsia="zh-CN"/>
              </w:rPr>
              <w:t>万元</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=7.5</w:t>
            </w:r>
            <w:r>
              <w:rPr>
                <w:rFonts w:ascii="宋体" w:eastAsia="宋体" w:hAnsi="宋体" w:cs="宋体" w:hint="eastAsia"/>
                <w:color w:val="000000"/>
                <w:sz w:val="18"/>
                <w:szCs w:val="18"/>
                <w:lang w:eastAsia="zh-CN"/>
              </w:rPr>
              <w:t>万元</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w:t>
            </w:r>
            <w:r>
              <w:rPr>
                <w:rFonts w:ascii="宋体" w:eastAsia="宋体" w:hAnsi="宋体" w:cs="宋体" w:hint="eastAsia"/>
                <w:color w:val="000000"/>
                <w:sz w:val="18"/>
                <w:szCs w:val="18"/>
                <w:lang w:eastAsia="zh-CN"/>
              </w:rPr>
              <w:t>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w:t>
            </w:r>
            <w:r w:rsidR="00C53EC8">
              <w:rPr>
                <w:rFonts w:ascii="宋体" w:eastAsia="宋体" w:hAnsi="宋体" w:cs="宋体" w:hint="eastAsia"/>
                <w:color w:val="000000"/>
                <w:sz w:val="18"/>
                <w:szCs w:val="18"/>
                <w:lang w:eastAsia="zh-CN"/>
              </w:rPr>
              <w:t>传染病</w:t>
            </w:r>
            <w:r>
              <w:rPr>
                <w:rFonts w:ascii="宋体" w:eastAsia="宋体" w:hAnsi="宋体" w:cs="宋体" w:hint="eastAsia"/>
                <w:color w:val="000000"/>
                <w:sz w:val="18"/>
                <w:szCs w:val="18"/>
                <w:lang w:eastAsia="zh-CN"/>
              </w:rPr>
              <w:t>处置能力</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800"/>
          <w:jc w:val="center"/>
        </w:trPr>
        <w:tc>
          <w:tcPr>
            <w:tcW w:w="709" w:type="dxa"/>
            <w:vMerge/>
            <w:tcBorders>
              <w:left w:val="single" w:sz="4" w:space="0" w:color="auto"/>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入住人员满意度</w:t>
            </w:r>
          </w:p>
        </w:tc>
        <w:tc>
          <w:tcPr>
            <w:tcW w:w="62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满意度赋分</w:t>
            </w:r>
          </w:p>
        </w:tc>
        <w:tc>
          <w:tcPr>
            <w:tcW w:w="720" w:type="dxa"/>
            <w:tcBorders>
              <w:top w:val="nil"/>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r>
      <w:tr w:rsidR="00D446C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rsidR="00D446C0" w:rsidRDefault="00D446C0">
            <w:pPr>
              <w:spacing w:after="0" w:line="240" w:lineRule="auto"/>
              <w:jc w:val="center"/>
              <w:rPr>
                <w:rFonts w:ascii="宋体" w:eastAsia="宋体" w:hAnsi="宋体" w:cs="宋体"/>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D446C0" w:rsidRDefault="00E2094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r>
              <w:rPr>
                <w:rFonts w:ascii="宋体" w:eastAsia="宋体" w:hAnsi="宋体" w:cs="宋体"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D446C0" w:rsidRDefault="00D446C0">
            <w:pPr>
              <w:spacing w:after="0" w:line="240" w:lineRule="auto"/>
              <w:rPr>
                <w:rFonts w:ascii="宋体" w:eastAsia="宋体" w:hAnsi="宋体" w:cs="宋体"/>
                <w:color w:val="000000"/>
                <w:sz w:val="18"/>
                <w:szCs w:val="18"/>
                <w:lang w:eastAsia="zh-CN"/>
              </w:rPr>
            </w:pPr>
          </w:p>
        </w:tc>
      </w:tr>
    </w:tbl>
    <w:p w:rsidR="00D446C0" w:rsidRDefault="00D446C0">
      <w:pPr>
        <w:spacing w:after="0" w:line="240" w:lineRule="auto"/>
        <w:ind w:firstLineChars="200" w:firstLine="640"/>
        <w:jc w:val="both"/>
        <w:rPr>
          <w:rFonts w:ascii="仿宋_GB2312" w:eastAsia="仿宋_GB2312"/>
          <w:sz w:val="32"/>
          <w:szCs w:val="32"/>
        </w:rPr>
      </w:pPr>
    </w:p>
    <w:p w:rsidR="00D446C0" w:rsidRDefault="00E2094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rsidR="00D446C0" w:rsidRDefault="00E2094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rsidR="00D446C0" w:rsidRDefault="00D446C0">
      <w:pPr>
        <w:spacing w:after="0" w:line="240" w:lineRule="auto"/>
        <w:ind w:firstLineChars="200" w:firstLine="640"/>
        <w:rPr>
          <w:rFonts w:ascii="仿宋_GB2312" w:eastAsia="仿宋_GB2312"/>
          <w:sz w:val="32"/>
          <w:szCs w:val="32"/>
          <w:lang w:eastAsia="zh-CN"/>
        </w:rPr>
      </w:pPr>
    </w:p>
    <w:p w:rsidR="00D446C0" w:rsidRDefault="00E2094B">
      <w:pPr>
        <w:rPr>
          <w:lang w:eastAsia="zh-CN"/>
        </w:rPr>
      </w:pPr>
      <w:r>
        <w:rPr>
          <w:sz w:val="0"/>
          <w:szCs w:val="0"/>
          <w:lang w:eastAsia="zh-CN"/>
        </w:rPr>
        <w:br w:type="page"/>
      </w:r>
    </w:p>
    <w:p w:rsidR="00D446C0" w:rsidRDefault="00E2094B">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rsidR="00D446C0" w:rsidRDefault="00E2094B">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D446C0" w:rsidRDefault="00E2094B">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D446C0" w:rsidRDefault="00E2094B">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D446C0" w:rsidRDefault="00E2094B">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D446C0" w:rsidRDefault="00E2094B">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D446C0" w:rsidRDefault="00E2094B">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D446C0" w:rsidRDefault="00E2094B">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rsidR="00D446C0" w:rsidRDefault="00E2094B">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w:t>
      </w:r>
      <w:r>
        <w:rPr>
          <w:rFonts w:ascii="仿宋_GB2312" w:eastAsia="仿宋_GB2312"/>
          <w:b/>
          <w:sz w:val="32"/>
          <w:szCs w:val="32"/>
          <w:lang w:eastAsia="zh-CN"/>
        </w:rPr>
        <w:t>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D446C0" w:rsidRDefault="00E2094B">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rsidR="00D446C0" w:rsidRDefault="00E2094B">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rsidR="00D446C0" w:rsidRDefault="00E2094B">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rsidR="00D446C0" w:rsidRDefault="00E2094B">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w:t>
      </w:r>
      <w:r>
        <w:rPr>
          <w:rFonts w:ascii="仿宋_GB2312" w:eastAsia="仿宋_GB2312"/>
          <w:sz w:val="32"/>
          <w:szCs w:val="32"/>
          <w:lang w:eastAsia="zh-CN"/>
        </w:rPr>
        <w:t>单位的补助支出。</w:t>
      </w:r>
    </w:p>
    <w:p w:rsidR="00D446C0" w:rsidRDefault="00E2094B">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D446C0" w:rsidRDefault="00E2094B">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w:t>
      </w:r>
      <w:r>
        <w:rPr>
          <w:rFonts w:ascii="仿宋_GB2312" w:eastAsia="仿宋_GB2312"/>
          <w:sz w:val="32"/>
          <w:szCs w:val="32"/>
          <w:lang w:eastAsia="zh-CN"/>
        </w:rPr>
        <w:t>支出中的公用经费支出。</w:t>
      </w:r>
    </w:p>
    <w:p w:rsidR="00D446C0" w:rsidRDefault="00E2094B">
      <w:pPr>
        <w:rPr>
          <w:lang w:eastAsia="zh-CN"/>
        </w:rPr>
      </w:pPr>
      <w:r>
        <w:rPr>
          <w:sz w:val="0"/>
          <w:szCs w:val="0"/>
          <w:lang w:eastAsia="zh-CN"/>
        </w:rPr>
        <w:br w:type="page"/>
      </w:r>
    </w:p>
    <w:p w:rsidR="00D446C0" w:rsidRDefault="00E2094B">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rsidR="00D446C0" w:rsidRDefault="00E2094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rsidR="00D446C0" w:rsidRDefault="00E2094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rsidR="00D446C0" w:rsidRDefault="00E2094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rsidR="00D446C0" w:rsidRDefault="00E2094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D446C0" w:rsidRDefault="00E2094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D446C0" w:rsidRDefault="00E2094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D446C0" w:rsidRDefault="00E2094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D446C0" w:rsidRDefault="00E2094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D446C0" w:rsidRDefault="00E2094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D446C0" w:rsidSect="00323AB2">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094B" w:rsidRDefault="00E2094B">
      <w:pPr>
        <w:spacing w:line="240" w:lineRule="auto"/>
      </w:pPr>
      <w:r>
        <w:separator/>
      </w:r>
    </w:p>
  </w:endnote>
  <w:endnote w:type="continuationSeparator" w:id="1">
    <w:p w:rsidR="00E2094B" w:rsidRDefault="00E2094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094B" w:rsidRDefault="00E2094B">
      <w:pPr>
        <w:spacing w:after="0"/>
      </w:pPr>
      <w:r>
        <w:separator/>
      </w:r>
    </w:p>
  </w:footnote>
  <w:footnote w:type="continuationSeparator" w:id="1">
    <w:p w:rsidR="00E2094B" w:rsidRDefault="00E2094B">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characterSpacingControl w:val="doNotCompress"/>
  <w:hdrShapeDefaults>
    <o:shapedefaults v:ext="edit" spidmax="3074"/>
  </w:hdrShapeDefaults>
  <w:footnotePr>
    <w:footnote w:id="0"/>
    <w:footnote w:id="1"/>
  </w:footnotePr>
  <w:endnotePr>
    <w:endnote w:id="0"/>
    <w:endnote w:id="1"/>
  </w:endnotePr>
  <w:compat>
    <w:useFELayout/>
  </w:compat>
  <w:docVars>
    <w:docVar w:name="commondata" w:val="eyJoZGlkIjoiODViY2JkMjU3NGYzZTEwMzZmMGFkZWViYmNkYWU3NDIifQ=="/>
  </w:docVars>
  <w:rsids>
    <w:rsidRoot w:val="00D446C0"/>
    <w:rsid w:val="000E2B50"/>
    <w:rsid w:val="001A4C01"/>
    <w:rsid w:val="001E3073"/>
    <w:rsid w:val="00323AB2"/>
    <w:rsid w:val="00367765"/>
    <w:rsid w:val="004A4C6B"/>
    <w:rsid w:val="005B08D5"/>
    <w:rsid w:val="006D3A7D"/>
    <w:rsid w:val="00C53EC8"/>
    <w:rsid w:val="00D37D91"/>
    <w:rsid w:val="00D446C0"/>
    <w:rsid w:val="00E2094B"/>
    <w:rsid w:val="00E83E22"/>
    <w:rsid w:val="00F44A79"/>
    <w:rsid w:val="19355BD6"/>
    <w:rsid w:val="399B6C25"/>
    <w:rsid w:val="53C55984"/>
    <w:rsid w:val="666A7E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lsdException w:name="head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AB2"/>
    <w:pPr>
      <w:spacing w:after="200" w:line="276" w:lineRule="auto"/>
    </w:pPr>
    <w:rPr>
      <w:rFonts w:eastAsiaTheme="minorHAnsi"/>
      <w:sz w:val="22"/>
      <w:szCs w:val="22"/>
      <w:lang w:eastAsia="en-US"/>
    </w:rPr>
  </w:style>
  <w:style w:type="paragraph" w:styleId="1">
    <w:name w:val="heading 1"/>
    <w:basedOn w:val="a"/>
    <w:next w:val="a"/>
    <w:link w:val="1Char"/>
    <w:uiPriority w:val="9"/>
    <w:qFormat/>
    <w:rsid w:val="00323A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323AB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323AB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323AB2"/>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rsid w:val="00323AB2"/>
    <w:pPr>
      <w:ind w:left="720"/>
    </w:pPr>
  </w:style>
  <w:style w:type="paragraph" w:styleId="a4">
    <w:name w:val="caption"/>
    <w:basedOn w:val="a"/>
    <w:next w:val="a"/>
    <w:uiPriority w:val="35"/>
    <w:semiHidden/>
    <w:unhideWhenUsed/>
    <w:qFormat/>
    <w:rsid w:val="00323AB2"/>
    <w:pPr>
      <w:spacing w:line="240" w:lineRule="auto"/>
    </w:pPr>
    <w:rPr>
      <w:b/>
      <w:bCs/>
      <w:color w:val="4F81BD" w:themeColor="accent1"/>
      <w:sz w:val="18"/>
      <w:szCs w:val="18"/>
    </w:rPr>
  </w:style>
  <w:style w:type="paragraph" w:styleId="a5">
    <w:name w:val="header"/>
    <w:basedOn w:val="a"/>
    <w:link w:val="Char"/>
    <w:uiPriority w:val="99"/>
    <w:unhideWhenUsed/>
    <w:rsid w:val="00323AB2"/>
    <w:pPr>
      <w:tabs>
        <w:tab w:val="center" w:pos="4680"/>
        <w:tab w:val="right" w:pos="9360"/>
      </w:tabs>
    </w:pPr>
  </w:style>
  <w:style w:type="paragraph" w:styleId="a6">
    <w:name w:val="Subtitle"/>
    <w:basedOn w:val="a"/>
    <w:next w:val="a"/>
    <w:link w:val="Char0"/>
    <w:uiPriority w:val="11"/>
    <w:qFormat/>
    <w:rsid w:val="00323AB2"/>
    <w:pPr>
      <w:ind w:left="86"/>
    </w:pPr>
    <w:rPr>
      <w:rFonts w:asciiTheme="majorHAnsi" w:eastAsiaTheme="majorEastAsia" w:hAnsiTheme="majorHAnsi" w:cstheme="majorBidi"/>
      <w:i/>
      <w:iCs/>
      <w:color w:val="4F81BD" w:themeColor="accent1"/>
      <w:spacing w:val="15"/>
      <w:sz w:val="24"/>
      <w:szCs w:val="24"/>
    </w:rPr>
  </w:style>
  <w:style w:type="paragraph" w:styleId="a7">
    <w:name w:val="Title"/>
    <w:basedOn w:val="a"/>
    <w:next w:val="a"/>
    <w:link w:val="Char1"/>
    <w:uiPriority w:val="10"/>
    <w:qFormat/>
    <w:rsid w:val="00323AB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8">
    <w:name w:val="Table Grid"/>
    <w:basedOn w:val="a1"/>
    <w:uiPriority w:val="59"/>
    <w:rsid w:val="00323AB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Emphasis"/>
    <w:basedOn w:val="a0"/>
    <w:uiPriority w:val="20"/>
    <w:qFormat/>
    <w:rsid w:val="00323AB2"/>
    <w:rPr>
      <w:i/>
      <w:iCs/>
    </w:rPr>
  </w:style>
  <w:style w:type="character" w:styleId="aa">
    <w:name w:val="Hyperlink"/>
    <w:basedOn w:val="a0"/>
    <w:uiPriority w:val="99"/>
    <w:unhideWhenUsed/>
    <w:rsid w:val="00323AB2"/>
    <w:rPr>
      <w:color w:val="0000FF" w:themeColor="hyperlink"/>
      <w:u w:val="single"/>
    </w:rPr>
  </w:style>
  <w:style w:type="character" w:customStyle="1" w:styleId="Char">
    <w:name w:val="页眉 Char"/>
    <w:basedOn w:val="a0"/>
    <w:link w:val="a5"/>
    <w:uiPriority w:val="99"/>
    <w:rsid w:val="00323AB2"/>
  </w:style>
  <w:style w:type="character" w:customStyle="1" w:styleId="1Char">
    <w:name w:val="标题 1 Char"/>
    <w:basedOn w:val="a0"/>
    <w:link w:val="1"/>
    <w:uiPriority w:val="9"/>
    <w:rsid w:val="00323AB2"/>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0"/>
    <w:link w:val="2"/>
    <w:uiPriority w:val="9"/>
    <w:rsid w:val="00323AB2"/>
    <w:rPr>
      <w:rFonts w:asciiTheme="majorHAnsi" w:eastAsiaTheme="majorEastAsia" w:hAnsiTheme="majorHAnsi" w:cstheme="majorBidi"/>
      <w:b/>
      <w:bCs/>
      <w:color w:val="4F81BD" w:themeColor="accent1"/>
      <w:sz w:val="26"/>
      <w:szCs w:val="26"/>
    </w:rPr>
  </w:style>
  <w:style w:type="character" w:customStyle="1" w:styleId="3Char">
    <w:name w:val="标题 3 Char"/>
    <w:basedOn w:val="a0"/>
    <w:link w:val="3"/>
    <w:uiPriority w:val="9"/>
    <w:rsid w:val="00323AB2"/>
    <w:rPr>
      <w:rFonts w:asciiTheme="majorHAnsi" w:eastAsiaTheme="majorEastAsia" w:hAnsiTheme="majorHAnsi" w:cstheme="majorBidi"/>
      <w:b/>
      <w:bCs/>
      <w:color w:val="4F81BD" w:themeColor="accent1"/>
    </w:rPr>
  </w:style>
  <w:style w:type="character" w:customStyle="1" w:styleId="4Char">
    <w:name w:val="标题 4 Char"/>
    <w:basedOn w:val="a0"/>
    <w:link w:val="4"/>
    <w:uiPriority w:val="9"/>
    <w:rsid w:val="00323AB2"/>
    <w:rPr>
      <w:rFonts w:asciiTheme="majorHAnsi" w:eastAsiaTheme="majorEastAsia" w:hAnsiTheme="majorHAnsi" w:cstheme="majorBidi"/>
      <w:b/>
      <w:bCs/>
      <w:i/>
      <w:iCs/>
      <w:color w:val="4F81BD" w:themeColor="accent1"/>
    </w:rPr>
  </w:style>
  <w:style w:type="character" w:customStyle="1" w:styleId="Char0">
    <w:name w:val="副标题 Char"/>
    <w:basedOn w:val="a0"/>
    <w:link w:val="a6"/>
    <w:uiPriority w:val="11"/>
    <w:rsid w:val="00323AB2"/>
    <w:rPr>
      <w:rFonts w:asciiTheme="majorHAnsi" w:eastAsiaTheme="majorEastAsia" w:hAnsiTheme="majorHAnsi" w:cstheme="majorBidi"/>
      <w:i/>
      <w:iCs/>
      <w:color w:val="4F81BD" w:themeColor="accent1"/>
      <w:spacing w:val="15"/>
      <w:sz w:val="24"/>
      <w:szCs w:val="24"/>
    </w:rPr>
  </w:style>
  <w:style w:type="character" w:customStyle="1" w:styleId="Char1">
    <w:name w:val="标题 Char"/>
    <w:basedOn w:val="a0"/>
    <w:link w:val="a7"/>
    <w:uiPriority w:val="10"/>
    <w:rsid w:val="00323AB2"/>
    <w:rPr>
      <w:rFonts w:asciiTheme="majorHAnsi" w:eastAsiaTheme="majorEastAsia" w:hAnsiTheme="majorHAnsi" w:cstheme="majorBidi"/>
      <w:color w:val="17365D" w:themeColor="text2" w:themeShade="BF"/>
      <w:spacing w:val="5"/>
      <w:kern w:val="28"/>
      <w:sz w:val="52"/>
      <w:szCs w:val="52"/>
    </w:rPr>
  </w:style>
  <w:style w:type="paragraph" w:styleId="ab">
    <w:name w:val="footer"/>
    <w:basedOn w:val="a"/>
    <w:link w:val="Char2"/>
    <w:uiPriority w:val="99"/>
    <w:semiHidden/>
    <w:unhideWhenUsed/>
    <w:rsid w:val="000E2B50"/>
    <w:pPr>
      <w:tabs>
        <w:tab w:val="center" w:pos="4153"/>
        <w:tab w:val="right" w:pos="8306"/>
      </w:tabs>
      <w:snapToGrid w:val="0"/>
      <w:spacing w:line="240" w:lineRule="auto"/>
    </w:pPr>
    <w:rPr>
      <w:sz w:val="18"/>
      <w:szCs w:val="18"/>
    </w:rPr>
  </w:style>
  <w:style w:type="character" w:customStyle="1" w:styleId="Char2">
    <w:name w:val="页脚 Char"/>
    <w:basedOn w:val="a0"/>
    <w:link w:val="ab"/>
    <w:uiPriority w:val="99"/>
    <w:semiHidden/>
    <w:rsid w:val="000E2B50"/>
    <w:rPr>
      <w:rFonts w:eastAsiaTheme="minorHAnsi"/>
      <w:sz w:val="18"/>
      <w:szCs w:val="18"/>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5424</Words>
  <Characters>30917</Characters>
  <Application>Microsoft Office Word</Application>
  <DocSecurity>0</DocSecurity>
  <Lines>257</Lines>
  <Paragraphs>72</Paragraphs>
  <ScaleCrop>false</ScaleCrop>
  <Company/>
  <LinksUpToDate>false</LinksUpToDate>
  <CharactersWithSpaces>36269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Windows User</cp:lastModifiedBy>
  <cp:revision>9</cp:revision>
  <dcterms:created xsi:type="dcterms:W3CDTF">2025-09-02T07:47:00Z</dcterms:created>
  <dcterms:modified xsi:type="dcterms:W3CDTF">2025-09-10T08:42:00Z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13FFD36D118D42E5B325F19F246124AA_12</vt:lpwstr>
  </property>
</Properties>
</file>