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1A1D" w:rsidRDefault="00181A1D">
      <w:pPr>
        <w:spacing w:after="0" w:line="240" w:lineRule="auto"/>
        <w:rPr>
          <w:rFonts w:ascii="宋体" w:eastAsia="宋体"/>
          <w:sz w:val="32"/>
          <w:szCs w:val="32"/>
        </w:rPr>
      </w:pPr>
    </w:p>
    <w:p w:rsidR="00181A1D" w:rsidRDefault="00181A1D">
      <w:pPr>
        <w:spacing w:after="0" w:line="240" w:lineRule="auto"/>
        <w:rPr>
          <w:rFonts w:ascii="宋体" w:eastAsia="宋体"/>
          <w:sz w:val="44"/>
          <w:szCs w:val="44"/>
        </w:rPr>
      </w:pPr>
    </w:p>
    <w:p w:rsidR="00181A1D" w:rsidRDefault="00181A1D">
      <w:pPr>
        <w:spacing w:after="0" w:line="240" w:lineRule="auto"/>
        <w:rPr>
          <w:rFonts w:ascii="宋体" w:eastAsia="宋体"/>
          <w:sz w:val="44"/>
          <w:szCs w:val="44"/>
        </w:rPr>
      </w:pPr>
    </w:p>
    <w:p w:rsidR="00181A1D" w:rsidRDefault="00181A1D">
      <w:pPr>
        <w:spacing w:after="0" w:line="240" w:lineRule="auto"/>
        <w:rPr>
          <w:rFonts w:ascii="宋体" w:eastAsia="宋体"/>
          <w:sz w:val="44"/>
          <w:szCs w:val="44"/>
        </w:rPr>
      </w:pPr>
    </w:p>
    <w:p w:rsidR="00181A1D" w:rsidRDefault="00AD6C48">
      <w:pPr>
        <w:spacing w:after="0" w:line="240" w:lineRule="auto"/>
        <w:jc w:val="center"/>
        <w:outlineLvl w:val="0"/>
        <w:rPr>
          <w:rFonts w:ascii="宋体" w:eastAsia="黑体"/>
          <w:sz w:val="44"/>
          <w:szCs w:val="44"/>
          <w:lang w:eastAsia="zh-CN"/>
        </w:rPr>
      </w:pPr>
      <w:r>
        <w:rPr>
          <w:rFonts w:ascii="宋体" w:eastAsia="黑体"/>
          <w:sz w:val="44"/>
          <w:szCs w:val="44"/>
          <w:lang w:eastAsia="zh-CN"/>
        </w:rPr>
        <w:t>昌吉市佃坝镇人民政府</w:t>
      </w:r>
    </w:p>
    <w:p w:rsidR="00181A1D" w:rsidRDefault="00AD6C48">
      <w:pPr>
        <w:spacing w:after="0" w:line="240" w:lineRule="auto"/>
        <w:jc w:val="center"/>
        <w:outlineLvl w:val="0"/>
        <w:rPr>
          <w:rFonts w:ascii="黑体" w:eastAsia="黑体"/>
          <w:sz w:val="44"/>
          <w:szCs w:val="44"/>
          <w:lang w:eastAsia="zh-CN"/>
        </w:rPr>
      </w:pPr>
      <w:r>
        <w:rPr>
          <w:rFonts w:ascii="黑体" w:eastAsia="黑体"/>
          <w:sz w:val="44"/>
          <w:szCs w:val="44"/>
          <w:lang w:eastAsia="zh-CN"/>
        </w:rPr>
        <w:t>2024</w:t>
      </w:r>
      <w:r>
        <w:rPr>
          <w:rFonts w:ascii="黑体" w:eastAsia="黑体"/>
          <w:sz w:val="44"/>
          <w:szCs w:val="44"/>
          <w:lang w:eastAsia="zh-CN"/>
        </w:rPr>
        <w:t>年度部门决算公开说明</w:t>
      </w:r>
    </w:p>
    <w:p w:rsidR="00181A1D" w:rsidRDefault="00AD6C48">
      <w:pPr>
        <w:rPr>
          <w:lang w:eastAsia="zh-CN"/>
        </w:rPr>
      </w:pPr>
      <w:r>
        <w:rPr>
          <w:sz w:val="0"/>
          <w:szCs w:val="0"/>
          <w:lang w:eastAsia="zh-CN"/>
        </w:rPr>
        <w:br w:type="page"/>
      </w:r>
    </w:p>
    <w:p w:rsidR="00181A1D" w:rsidRDefault="00AD6C48">
      <w:pPr>
        <w:spacing w:after="0" w:line="240" w:lineRule="auto"/>
        <w:jc w:val="center"/>
        <w:rPr>
          <w:rFonts w:ascii="黑体" w:eastAsia="黑体"/>
          <w:sz w:val="32"/>
          <w:szCs w:val="32"/>
          <w:lang w:eastAsia="zh-CN"/>
        </w:rPr>
      </w:pPr>
      <w:r>
        <w:rPr>
          <w:rFonts w:ascii="黑体" w:eastAsia="黑体"/>
          <w:b/>
          <w:sz w:val="32"/>
          <w:szCs w:val="32"/>
          <w:lang w:eastAsia="zh-CN"/>
        </w:rPr>
        <w:lastRenderedPageBreak/>
        <w:t>目</w:t>
      </w:r>
      <w:r>
        <w:rPr>
          <w:rFonts w:ascii="黑体" w:eastAsia="黑体"/>
          <w:b/>
          <w:sz w:val="32"/>
          <w:szCs w:val="32"/>
          <w:lang w:eastAsia="zh-CN"/>
        </w:rPr>
        <w:t> </w:t>
      </w:r>
      <w:r>
        <w:rPr>
          <w:rFonts w:ascii="黑体" w:eastAsia="黑体"/>
          <w:b/>
          <w:sz w:val="32"/>
          <w:szCs w:val="32"/>
          <w:lang w:eastAsia="zh-CN"/>
        </w:rPr>
        <w:t xml:space="preserve"> </w:t>
      </w:r>
      <w:r>
        <w:rPr>
          <w:rFonts w:ascii="黑体" w:eastAsia="黑体"/>
          <w:b/>
          <w:sz w:val="32"/>
          <w:szCs w:val="32"/>
          <w:lang w:eastAsia="zh-CN"/>
        </w:rPr>
        <w:t>录</w:t>
      </w:r>
    </w:p>
    <w:p w:rsidR="00181A1D" w:rsidRDefault="00AD6C48">
      <w:pPr>
        <w:spacing w:after="0" w:line="240" w:lineRule="auto"/>
        <w:rPr>
          <w:rFonts w:ascii="仿宋_GB2312" w:eastAsia="仿宋_GB2312"/>
          <w:sz w:val="32"/>
          <w:szCs w:val="32"/>
          <w:lang w:eastAsia="zh-CN"/>
        </w:rPr>
      </w:pPr>
      <w:r>
        <w:rPr>
          <w:rFonts w:ascii="仿宋_GB2312" w:eastAsia="仿宋_GB2312"/>
          <w:b/>
          <w:sz w:val="32"/>
          <w:szCs w:val="32"/>
          <w:lang w:eastAsia="zh-CN"/>
        </w:rPr>
        <w:t>第一部分单位概况</w:t>
      </w:r>
    </w:p>
    <w:p w:rsidR="00181A1D" w:rsidRDefault="00AD6C48">
      <w:pPr>
        <w:spacing w:after="0" w:line="240" w:lineRule="auto"/>
        <w:rPr>
          <w:rFonts w:ascii="仿宋_GB2312" w:eastAsia="仿宋_GB2312"/>
          <w:sz w:val="32"/>
          <w:szCs w:val="32"/>
          <w:lang w:eastAsia="zh-CN"/>
        </w:rPr>
      </w:pPr>
      <w:r>
        <w:rPr>
          <w:rFonts w:ascii="仿宋_GB2312" w:eastAsia="仿宋_GB2312"/>
          <w:sz w:val="32"/>
          <w:szCs w:val="32"/>
          <w:lang w:eastAsia="zh-CN"/>
        </w:rPr>
        <w:t>一、主要职能</w:t>
      </w:r>
    </w:p>
    <w:p w:rsidR="00181A1D" w:rsidRDefault="00AD6C48">
      <w:pPr>
        <w:spacing w:after="0" w:line="240" w:lineRule="auto"/>
        <w:rPr>
          <w:rFonts w:ascii="仿宋_GB2312" w:eastAsia="仿宋_GB2312"/>
          <w:sz w:val="32"/>
          <w:szCs w:val="32"/>
          <w:lang w:eastAsia="zh-CN"/>
        </w:rPr>
      </w:pPr>
      <w:r>
        <w:rPr>
          <w:rFonts w:ascii="仿宋_GB2312" w:eastAsia="仿宋_GB2312"/>
          <w:sz w:val="32"/>
          <w:szCs w:val="32"/>
          <w:lang w:eastAsia="zh-CN"/>
        </w:rPr>
        <w:t>二、机构设置及人员情况</w:t>
      </w:r>
    </w:p>
    <w:p w:rsidR="00181A1D" w:rsidRDefault="00AD6C48">
      <w:pPr>
        <w:spacing w:after="0" w:line="240" w:lineRule="auto"/>
        <w:rPr>
          <w:rFonts w:ascii="仿宋_GB2312" w:eastAsia="仿宋_GB2312"/>
          <w:sz w:val="32"/>
          <w:szCs w:val="32"/>
          <w:lang w:eastAsia="zh-CN"/>
        </w:rPr>
      </w:pPr>
      <w:r>
        <w:rPr>
          <w:rFonts w:ascii="仿宋_GB2312" w:eastAsia="仿宋_GB2312"/>
          <w:b/>
          <w:sz w:val="32"/>
          <w:szCs w:val="32"/>
          <w:lang w:eastAsia="zh-CN"/>
        </w:rPr>
        <w:t>第二部分</w:t>
      </w:r>
      <w:r>
        <w:rPr>
          <w:rFonts w:ascii="仿宋_GB2312" w:eastAsia="仿宋_GB2312"/>
          <w:b/>
          <w:sz w:val="32"/>
          <w:szCs w:val="32"/>
          <w:lang w:eastAsia="zh-CN"/>
        </w:rPr>
        <w:t xml:space="preserve"> </w:t>
      </w:r>
      <w:r>
        <w:rPr>
          <w:rFonts w:ascii="仿宋_GB2312" w:eastAsia="仿宋_GB2312"/>
          <w:b/>
          <w:sz w:val="32"/>
          <w:szCs w:val="32"/>
          <w:lang w:eastAsia="zh-CN"/>
        </w:rPr>
        <w:t>部门决算情况说明</w:t>
      </w:r>
    </w:p>
    <w:p w:rsidR="00181A1D" w:rsidRDefault="00AD6C48">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一、收入支出决算总体情况说明</w:t>
      </w:r>
    </w:p>
    <w:p w:rsidR="00181A1D" w:rsidRDefault="00AD6C48">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二、收入决算情况说明</w:t>
      </w:r>
    </w:p>
    <w:p w:rsidR="00181A1D" w:rsidRDefault="00AD6C48">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三、支出决算情况说明</w:t>
      </w:r>
    </w:p>
    <w:p w:rsidR="00181A1D" w:rsidRDefault="00AD6C48">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四、财政拨款收入支出决算总体情况说明</w:t>
      </w:r>
    </w:p>
    <w:p w:rsidR="00181A1D" w:rsidRDefault="00AD6C48">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五、一般公共预算财政拨款支出决算情况说明</w:t>
      </w:r>
    </w:p>
    <w:p w:rsidR="00181A1D" w:rsidRDefault="00AD6C48">
      <w:pPr>
        <w:spacing w:after="0" w:line="240" w:lineRule="auto"/>
        <w:rPr>
          <w:rFonts w:ascii="仿宋_GB2312" w:eastAsia="仿宋_GB2312"/>
          <w:sz w:val="32"/>
          <w:szCs w:val="32"/>
          <w:lang w:eastAsia="zh-CN"/>
        </w:rPr>
      </w:pPr>
      <w:r>
        <w:rPr>
          <w:rFonts w:ascii="仿宋_GB2312" w:eastAsia="仿宋_GB2312"/>
          <w:sz w:val="32"/>
          <w:szCs w:val="32"/>
          <w:lang w:eastAsia="zh-CN"/>
        </w:rPr>
        <w:t>（一）一般公共预算财政拨款支出决算总体情况</w:t>
      </w:r>
    </w:p>
    <w:p w:rsidR="00181A1D" w:rsidRDefault="00AD6C48">
      <w:pPr>
        <w:spacing w:after="0" w:line="240" w:lineRule="auto"/>
        <w:rPr>
          <w:rFonts w:ascii="仿宋_GB2312" w:eastAsia="仿宋_GB2312"/>
          <w:sz w:val="32"/>
          <w:szCs w:val="32"/>
          <w:lang w:eastAsia="zh-CN"/>
        </w:rPr>
      </w:pPr>
      <w:r>
        <w:rPr>
          <w:rFonts w:ascii="仿宋_GB2312" w:eastAsia="仿宋_GB2312"/>
          <w:sz w:val="32"/>
          <w:szCs w:val="32"/>
          <w:lang w:eastAsia="zh-CN"/>
        </w:rPr>
        <w:t>（二）一般公共预算财政拨款支出决算结构情况</w:t>
      </w:r>
    </w:p>
    <w:p w:rsidR="00181A1D" w:rsidRDefault="00AD6C48">
      <w:pPr>
        <w:spacing w:after="0" w:line="240" w:lineRule="auto"/>
        <w:rPr>
          <w:rFonts w:ascii="仿宋_GB2312" w:eastAsia="仿宋_GB2312"/>
          <w:sz w:val="32"/>
          <w:szCs w:val="32"/>
          <w:lang w:eastAsia="zh-CN"/>
        </w:rPr>
      </w:pPr>
      <w:r>
        <w:rPr>
          <w:rFonts w:ascii="仿宋_GB2312" w:eastAsia="仿宋_GB2312"/>
          <w:sz w:val="32"/>
          <w:szCs w:val="32"/>
          <w:lang w:eastAsia="zh-CN"/>
        </w:rPr>
        <w:t>（三）一般公共预算财政拨款支出决算具体情况</w:t>
      </w:r>
    </w:p>
    <w:p w:rsidR="00181A1D" w:rsidRDefault="00AD6C48">
      <w:pPr>
        <w:spacing w:after="0" w:line="240" w:lineRule="auto"/>
        <w:rPr>
          <w:rFonts w:ascii="仿宋_GB2312" w:eastAsia="仿宋_GB2312"/>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六、一般公共预算财政拨款基本支出决算情况说明</w:t>
      </w:r>
    </w:p>
    <w:p w:rsidR="00181A1D" w:rsidRDefault="00AD6C48">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rsidR="00181A1D" w:rsidRDefault="00AD6C48">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rsidR="00181A1D" w:rsidRDefault="00AD6C48">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经费支出决算情况说明</w:t>
      </w:r>
    </w:p>
    <w:p w:rsidR="00181A1D" w:rsidRDefault="00AD6C48">
      <w:pPr>
        <w:spacing w:after="0" w:line="240" w:lineRule="auto"/>
        <w:rPr>
          <w:rFonts w:ascii="仿宋_GB2312" w:eastAsia="仿宋_GB2312"/>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十、其他重要事项的情况说明</w:t>
      </w:r>
    </w:p>
    <w:p w:rsidR="00181A1D" w:rsidRDefault="00AD6C48">
      <w:pPr>
        <w:spacing w:after="0" w:line="240" w:lineRule="auto"/>
        <w:rPr>
          <w:rFonts w:ascii="仿宋_GB2312" w:eastAsia="仿宋_GB2312"/>
          <w:sz w:val="32"/>
          <w:szCs w:val="32"/>
          <w:lang w:eastAsia="zh-CN"/>
        </w:rPr>
      </w:pPr>
      <w:r>
        <w:rPr>
          <w:rFonts w:ascii="仿宋_GB2312" w:eastAsia="仿宋_GB2312"/>
          <w:sz w:val="32"/>
          <w:szCs w:val="32"/>
          <w:lang w:eastAsia="zh-CN"/>
        </w:rPr>
        <w:t>（一）机关运行经费及公用经费支出情况</w:t>
      </w:r>
    </w:p>
    <w:p w:rsidR="00181A1D" w:rsidRDefault="00AD6C48">
      <w:pPr>
        <w:spacing w:after="0" w:line="240" w:lineRule="auto"/>
        <w:rPr>
          <w:rFonts w:ascii="仿宋_GB2312" w:eastAsia="仿宋_GB2312"/>
          <w:sz w:val="32"/>
          <w:szCs w:val="32"/>
          <w:lang w:eastAsia="zh-CN"/>
        </w:rPr>
      </w:pPr>
      <w:r>
        <w:rPr>
          <w:rFonts w:ascii="仿宋_GB2312" w:eastAsia="仿宋_GB2312"/>
          <w:sz w:val="32"/>
          <w:szCs w:val="32"/>
          <w:lang w:eastAsia="zh-CN"/>
        </w:rPr>
        <w:t>（二）政府采购情况</w:t>
      </w:r>
    </w:p>
    <w:p w:rsidR="00181A1D" w:rsidRDefault="00AD6C48">
      <w:pPr>
        <w:spacing w:after="0" w:line="240" w:lineRule="auto"/>
        <w:rPr>
          <w:rFonts w:ascii="仿宋_GB2312" w:eastAsia="仿宋_GB2312"/>
          <w:sz w:val="32"/>
          <w:szCs w:val="32"/>
          <w:lang w:eastAsia="zh-CN"/>
        </w:rPr>
      </w:pPr>
      <w:r>
        <w:rPr>
          <w:rFonts w:ascii="仿宋_GB2312" w:eastAsia="仿宋_GB2312"/>
          <w:sz w:val="32"/>
          <w:szCs w:val="32"/>
          <w:lang w:eastAsia="zh-CN"/>
        </w:rPr>
        <w:t>（三）国有资产占用情况说明</w:t>
      </w:r>
    </w:p>
    <w:p w:rsidR="00181A1D" w:rsidRDefault="00AD6C48">
      <w:pPr>
        <w:spacing w:after="0" w:line="240" w:lineRule="auto"/>
        <w:rPr>
          <w:rFonts w:ascii="仿宋_GB2312" w:eastAsia="仿宋_GB2312"/>
          <w:sz w:val="32"/>
          <w:szCs w:val="32"/>
          <w:lang w:eastAsia="zh-CN"/>
        </w:rPr>
      </w:pPr>
      <w:r>
        <w:rPr>
          <w:rFonts w:ascii="仿宋_GB2312" w:eastAsia="仿宋_GB2312"/>
          <w:sz w:val="32"/>
          <w:szCs w:val="32"/>
          <w:lang w:eastAsia="zh-CN"/>
        </w:rPr>
        <w:t>十一、预算绩效的情况说明</w:t>
      </w:r>
    </w:p>
    <w:p w:rsidR="00181A1D" w:rsidRDefault="00AD6C48">
      <w:pPr>
        <w:spacing w:after="0" w:line="240" w:lineRule="auto"/>
        <w:rPr>
          <w:rFonts w:ascii="仿宋_GB2312" w:eastAsia="仿宋_GB2312"/>
          <w:sz w:val="32"/>
          <w:szCs w:val="32"/>
          <w:lang w:eastAsia="zh-CN"/>
        </w:rPr>
      </w:pPr>
      <w:r>
        <w:rPr>
          <w:rFonts w:ascii="仿宋_GB2312" w:eastAsia="仿宋_GB2312"/>
          <w:sz w:val="32"/>
          <w:szCs w:val="32"/>
          <w:lang w:eastAsia="zh-CN"/>
        </w:rPr>
        <w:t>十二、其他需说明的事项</w:t>
      </w:r>
    </w:p>
    <w:p w:rsidR="00181A1D" w:rsidRDefault="00AD6C48">
      <w:pPr>
        <w:spacing w:after="0" w:line="240" w:lineRule="auto"/>
        <w:rPr>
          <w:rFonts w:ascii="仿宋_GB2312" w:eastAsia="仿宋_GB2312"/>
          <w:sz w:val="32"/>
          <w:szCs w:val="32"/>
          <w:lang w:eastAsia="zh-CN"/>
        </w:rPr>
      </w:pPr>
      <w:r>
        <w:rPr>
          <w:rFonts w:ascii="仿宋_GB2312" w:eastAsia="仿宋_GB2312"/>
          <w:b/>
          <w:sz w:val="32"/>
          <w:szCs w:val="32"/>
          <w:lang w:eastAsia="zh-CN"/>
        </w:rPr>
        <w:t>第三部分</w:t>
      </w:r>
      <w:r>
        <w:rPr>
          <w:rFonts w:ascii="仿宋_GB2312" w:eastAsia="仿宋_GB2312"/>
          <w:b/>
          <w:sz w:val="32"/>
          <w:szCs w:val="32"/>
          <w:lang w:eastAsia="zh-CN"/>
        </w:rPr>
        <w:t xml:space="preserve"> </w:t>
      </w:r>
      <w:r>
        <w:rPr>
          <w:rFonts w:ascii="仿宋_GB2312" w:eastAsia="仿宋_GB2312"/>
          <w:b/>
          <w:sz w:val="32"/>
          <w:szCs w:val="32"/>
          <w:lang w:eastAsia="zh-CN"/>
        </w:rPr>
        <w:t>专业名词解释</w:t>
      </w:r>
    </w:p>
    <w:p w:rsidR="00181A1D" w:rsidRDefault="00AD6C48">
      <w:pPr>
        <w:spacing w:after="0" w:line="240" w:lineRule="auto"/>
        <w:rPr>
          <w:rFonts w:ascii="仿宋_GB2312" w:eastAsia="仿宋_GB2312"/>
          <w:sz w:val="32"/>
          <w:szCs w:val="32"/>
          <w:lang w:eastAsia="zh-CN"/>
        </w:rPr>
      </w:pPr>
      <w:r>
        <w:rPr>
          <w:rFonts w:ascii="仿宋_GB2312" w:eastAsia="仿宋_GB2312"/>
          <w:b/>
          <w:sz w:val="32"/>
          <w:szCs w:val="32"/>
          <w:lang w:eastAsia="zh-CN"/>
        </w:rPr>
        <w:t>第四部分</w:t>
      </w:r>
      <w:r>
        <w:rPr>
          <w:rFonts w:ascii="仿宋_GB2312" w:eastAsia="仿宋_GB2312"/>
          <w:b/>
          <w:sz w:val="32"/>
          <w:szCs w:val="32"/>
          <w:lang w:eastAsia="zh-CN"/>
        </w:rPr>
        <w:t xml:space="preserve"> </w:t>
      </w:r>
      <w:r>
        <w:rPr>
          <w:rFonts w:ascii="仿宋_GB2312" w:eastAsia="仿宋_GB2312"/>
          <w:b/>
          <w:sz w:val="32"/>
          <w:szCs w:val="32"/>
          <w:lang w:eastAsia="zh-CN"/>
        </w:rPr>
        <w:t>部门决算报表（见附表）</w:t>
      </w:r>
    </w:p>
    <w:p w:rsidR="00181A1D" w:rsidRDefault="00AD6C48">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一、《收入支出决算总表》</w:t>
      </w:r>
    </w:p>
    <w:p w:rsidR="00181A1D" w:rsidRDefault="00AD6C48">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二、《收入决算表》</w:t>
      </w:r>
    </w:p>
    <w:p w:rsidR="00181A1D" w:rsidRDefault="00AD6C48">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三、《支出决算表》</w:t>
      </w:r>
    </w:p>
    <w:p w:rsidR="00181A1D" w:rsidRDefault="00AD6C48">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四、《财政拨款收入支出决算总表》</w:t>
      </w:r>
    </w:p>
    <w:p w:rsidR="00181A1D" w:rsidRDefault="00AD6C48">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rsidR="00181A1D" w:rsidRDefault="00AD6C48">
      <w:pPr>
        <w:spacing w:after="0" w:line="240" w:lineRule="auto"/>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rsidR="00181A1D" w:rsidRDefault="00AD6C48">
      <w:pPr>
        <w:spacing w:after="0" w:line="240" w:lineRule="auto"/>
        <w:rPr>
          <w:rFonts w:ascii="仿宋_GB2312" w:eastAsia="仿宋_GB2312"/>
          <w:sz w:val="32"/>
          <w:szCs w:val="32"/>
          <w:lang w:eastAsia="zh-CN"/>
        </w:rPr>
      </w:pPr>
      <w:r>
        <w:rPr>
          <w:rFonts w:ascii="仿宋_GB2312" w:eastAsia="仿宋_GB2312"/>
          <w:sz w:val="32"/>
          <w:szCs w:val="32"/>
          <w:lang w:eastAsia="zh-CN"/>
        </w:rPr>
        <w:lastRenderedPageBreak/>
        <w:t>七、《政府性基金预算财政拨款收入支出决算表》</w:t>
      </w:r>
    </w:p>
    <w:p w:rsidR="00181A1D" w:rsidRDefault="00AD6C48">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rsidR="00181A1D" w:rsidRDefault="00AD6C48">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p w:rsidR="00181A1D" w:rsidRDefault="00AD6C48">
      <w:pPr>
        <w:rPr>
          <w:lang w:eastAsia="zh-CN"/>
        </w:rPr>
      </w:pPr>
      <w:r>
        <w:rPr>
          <w:sz w:val="0"/>
          <w:szCs w:val="0"/>
          <w:lang w:eastAsia="zh-CN"/>
        </w:rPr>
        <w:br w:type="page"/>
      </w:r>
    </w:p>
    <w:p w:rsidR="00181A1D" w:rsidRDefault="00AD6C48">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第一部分</w:t>
      </w:r>
      <w:r>
        <w:rPr>
          <w:rFonts w:ascii="黑体" w:eastAsia="黑体"/>
          <w:sz w:val="32"/>
          <w:szCs w:val="32"/>
          <w:lang w:eastAsia="zh-CN"/>
        </w:rPr>
        <w:t> </w:t>
      </w:r>
      <w:r>
        <w:rPr>
          <w:rFonts w:ascii="黑体" w:eastAsia="黑体"/>
          <w:sz w:val="32"/>
          <w:szCs w:val="32"/>
          <w:lang w:eastAsia="zh-CN"/>
        </w:rPr>
        <w:t>单位概况</w:t>
      </w:r>
    </w:p>
    <w:p w:rsidR="00181A1D" w:rsidRDefault="00AD6C48">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 </w:t>
      </w:r>
      <w:r>
        <w:rPr>
          <w:rFonts w:ascii="黑体" w:eastAsia="黑体"/>
          <w:sz w:val="32"/>
          <w:szCs w:val="32"/>
          <w:lang w:eastAsia="zh-CN"/>
        </w:rPr>
        <w:t>一、主要职能</w:t>
      </w:r>
    </w:p>
    <w:p w:rsidR="00181A1D" w:rsidRDefault="00AD6C48">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根据机构改革三定方案，本单位承担的职能共</w:t>
      </w:r>
      <w:r>
        <w:rPr>
          <w:rFonts w:ascii="仿宋_GB2312" w:eastAsia="仿宋_GB2312"/>
          <w:sz w:val="32"/>
          <w:szCs w:val="32"/>
          <w:lang w:eastAsia="zh-CN"/>
        </w:rPr>
        <w:t>5</w:t>
      </w:r>
      <w:r>
        <w:rPr>
          <w:rFonts w:ascii="仿宋_GB2312" w:eastAsia="仿宋_GB2312"/>
          <w:sz w:val="32"/>
          <w:szCs w:val="32"/>
          <w:lang w:eastAsia="zh-CN"/>
        </w:rPr>
        <w:t>项，具体是：</w:t>
      </w:r>
    </w:p>
    <w:p w:rsidR="00181A1D" w:rsidRDefault="00AD6C48">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1</w:t>
      </w:r>
      <w:r>
        <w:rPr>
          <w:rFonts w:ascii="仿宋_GB2312" w:eastAsia="仿宋_GB2312"/>
          <w:sz w:val="32"/>
          <w:szCs w:val="32"/>
          <w:lang w:eastAsia="zh-CN"/>
        </w:rPr>
        <w:t>）宣传贯彻党和国家在农村的各项方针政策和法律法规，落实各项强农惠农政策和区、州、市关于加快农村发展的各项决策部署。</w:t>
      </w:r>
    </w:p>
    <w:p w:rsidR="00181A1D" w:rsidRDefault="00AD6C48">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2</w:t>
      </w:r>
      <w:r>
        <w:rPr>
          <w:rFonts w:ascii="仿宋_GB2312" w:eastAsia="仿宋_GB2312"/>
          <w:sz w:val="32"/>
          <w:szCs w:val="32"/>
          <w:lang w:eastAsia="zh-CN"/>
        </w:rPr>
        <w:t>）加强党的基层组织建设，加强社会管理，维护农村稳定。</w:t>
      </w:r>
    </w:p>
    <w:p w:rsidR="00181A1D" w:rsidRDefault="00AD6C48">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3</w:t>
      </w:r>
      <w:r>
        <w:rPr>
          <w:rFonts w:ascii="仿宋_GB2312" w:eastAsia="仿宋_GB2312"/>
          <w:sz w:val="32"/>
          <w:szCs w:val="32"/>
          <w:lang w:eastAsia="zh-CN"/>
        </w:rPr>
        <w:t>）加强农业现代化建设，加快农业农村基础设施建设，组织实施</w:t>
      </w:r>
      <w:r>
        <w:rPr>
          <w:rFonts w:ascii="仿宋_GB2312" w:eastAsia="仿宋_GB2312"/>
          <w:sz w:val="32"/>
          <w:szCs w:val="32"/>
          <w:lang w:eastAsia="zh-CN"/>
        </w:rPr>
        <w:t>好产业发展等重大项目建设。</w:t>
      </w:r>
    </w:p>
    <w:p w:rsidR="00181A1D" w:rsidRDefault="00AD6C48">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4</w:t>
      </w:r>
      <w:r>
        <w:rPr>
          <w:rFonts w:ascii="仿宋_GB2312" w:eastAsia="仿宋_GB2312"/>
          <w:sz w:val="32"/>
          <w:szCs w:val="32"/>
          <w:lang w:eastAsia="zh-CN"/>
        </w:rPr>
        <w:t>）加快推进城镇化建设步伐，加强农村环境保护和村镇规划建设。</w:t>
      </w:r>
    </w:p>
    <w:p w:rsidR="00181A1D" w:rsidRDefault="00AD6C48">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5</w:t>
      </w:r>
      <w:r>
        <w:rPr>
          <w:rFonts w:ascii="仿宋_GB2312" w:eastAsia="仿宋_GB2312"/>
          <w:sz w:val="32"/>
          <w:szCs w:val="32"/>
          <w:lang w:eastAsia="zh-CN"/>
        </w:rPr>
        <w:t>）加快发展农村教育、科技文化体育和卫生事业。</w:t>
      </w:r>
    </w:p>
    <w:p w:rsidR="00181A1D" w:rsidRDefault="00AD6C48">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二、机构设置及人员情况</w:t>
      </w:r>
    </w:p>
    <w:p w:rsidR="00181A1D" w:rsidRDefault="00AD6C48">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昌吉市佃坝镇人民政府</w:t>
      </w:r>
      <w:r>
        <w:rPr>
          <w:rFonts w:ascii="仿宋_GB2312" w:eastAsia="仿宋_GB2312"/>
          <w:sz w:val="32"/>
          <w:szCs w:val="32"/>
          <w:lang w:eastAsia="zh-CN"/>
        </w:rPr>
        <w:t>2024</w:t>
      </w:r>
      <w:r>
        <w:rPr>
          <w:rFonts w:ascii="仿宋_GB2312" w:eastAsia="仿宋_GB2312"/>
          <w:sz w:val="32"/>
          <w:szCs w:val="32"/>
          <w:lang w:eastAsia="zh-CN"/>
        </w:rPr>
        <w:t>年度，实有人数</w:t>
      </w:r>
      <w:r>
        <w:rPr>
          <w:rFonts w:ascii="仿宋_GB2312" w:eastAsia="仿宋_GB2312"/>
          <w:sz w:val="32"/>
          <w:szCs w:val="32"/>
          <w:lang w:eastAsia="zh-CN"/>
        </w:rPr>
        <w:t>110</w:t>
      </w:r>
      <w:r>
        <w:rPr>
          <w:rFonts w:ascii="仿宋_GB2312" w:eastAsia="仿宋_GB2312"/>
          <w:sz w:val="32"/>
          <w:szCs w:val="32"/>
          <w:lang w:eastAsia="zh-CN"/>
        </w:rPr>
        <w:t>人，其中：在职人员</w:t>
      </w:r>
      <w:r>
        <w:rPr>
          <w:rFonts w:ascii="仿宋_GB2312" w:eastAsia="仿宋_GB2312"/>
          <w:sz w:val="32"/>
          <w:szCs w:val="32"/>
          <w:lang w:eastAsia="zh-CN"/>
        </w:rPr>
        <w:t>84</w:t>
      </w:r>
      <w:r>
        <w:rPr>
          <w:rFonts w:ascii="仿宋_GB2312" w:eastAsia="仿宋_GB2312"/>
          <w:sz w:val="32"/>
          <w:szCs w:val="32"/>
          <w:lang w:eastAsia="zh-CN"/>
        </w:rPr>
        <w:t>人，增加</w:t>
      </w:r>
      <w:r>
        <w:rPr>
          <w:rFonts w:ascii="仿宋_GB2312" w:eastAsia="仿宋_GB2312"/>
          <w:sz w:val="32"/>
          <w:szCs w:val="32"/>
          <w:lang w:eastAsia="zh-CN"/>
        </w:rPr>
        <w:t>4</w:t>
      </w:r>
      <w:r>
        <w:rPr>
          <w:rFonts w:ascii="仿宋_GB2312" w:eastAsia="仿宋_GB2312"/>
          <w:sz w:val="32"/>
          <w:szCs w:val="32"/>
          <w:lang w:eastAsia="zh-CN"/>
        </w:rPr>
        <w:t>人；离休人员</w:t>
      </w:r>
      <w:r>
        <w:rPr>
          <w:rFonts w:ascii="仿宋_GB2312" w:eastAsia="仿宋_GB2312"/>
          <w:sz w:val="32"/>
          <w:szCs w:val="32"/>
          <w:lang w:eastAsia="zh-CN"/>
        </w:rPr>
        <w:t>0</w:t>
      </w:r>
      <w:r>
        <w:rPr>
          <w:rFonts w:ascii="仿宋_GB2312" w:eastAsia="仿宋_GB2312"/>
          <w:sz w:val="32"/>
          <w:szCs w:val="32"/>
          <w:lang w:eastAsia="zh-CN"/>
        </w:rPr>
        <w:t>人，较上年无变化；退休人员</w:t>
      </w:r>
      <w:r>
        <w:rPr>
          <w:rFonts w:ascii="仿宋_GB2312" w:eastAsia="仿宋_GB2312"/>
          <w:sz w:val="32"/>
          <w:szCs w:val="32"/>
          <w:lang w:eastAsia="zh-CN"/>
        </w:rPr>
        <w:t>26</w:t>
      </w:r>
      <w:r>
        <w:rPr>
          <w:rFonts w:ascii="仿宋_GB2312" w:eastAsia="仿宋_GB2312"/>
          <w:sz w:val="32"/>
          <w:szCs w:val="32"/>
          <w:lang w:eastAsia="zh-CN"/>
        </w:rPr>
        <w:t>人，增加</w:t>
      </w:r>
      <w:r>
        <w:rPr>
          <w:rFonts w:ascii="仿宋_GB2312" w:eastAsia="仿宋_GB2312"/>
          <w:sz w:val="32"/>
          <w:szCs w:val="32"/>
          <w:lang w:eastAsia="zh-CN"/>
        </w:rPr>
        <w:t>4</w:t>
      </w:r>
      <w:r>
        <w:rPr>
          <w:rFonts w:ascii="仿宋_GB2312" w:eastAsia="仿宋_GB2312"/>
          <w:sz w:val="32"/>
          <w:szCs w:val="32"/>
          <w:lang w:eastAsia="zh-CN"/>
        </w:rPr>
        <w:t>人。</w:t>
      </w:r>
    </w:p>
    <w:p w:rsidR="00181A1D" w:rsidRDefault="00AD6C48">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昌吉市佃坝镇人民政府无下属预算单位，下设</w:t>
      </w:r>
      <w:r>
        <w:rPr>
          <w:rFonts w:ascii="仿宋_GB2312" w:eastAsia="仿宋_GB2312"/>
          <w:sz w:val="32"/>
          <w:szCs w:val="32"/>
          <w:lang w:eastAsia="zh-CN"/>
        </w:rPr>
        <w:t>9</w:t>
      </w:r>
      <w:r>
        <w:rPr>
          <w:rFonts w:ascii="仿宋_GB2312" w:eastAsia="仿宋_GB2312"/>
          <w:sz w:val="32"/>
          <w:szCs w:val="32"/>
          <w:lang w:eastAsia="zh-CN"/>
        </w:rPr>
        <w:t>个科室，分别是：党政综合办公室（党建工作办公室）、经济发展和财政办公室、社会事务办公室（退役军人服务站）、综合执法办公室、佃坝镇农业发展服务中心、佃坝镇公共文化服务中心、佃坝镇村镇建设发展中心、佃坝镇综治和网格化服务中心、佃坝镇便民服务中心。</w:t>
      </w:r>
    </w:p>
    <w:p w:rsidR="00181A1D" w:rsidRDefault="00AD6C48">
      <w:pPr>
        <w:rPr>
          <w:lang w:eastAsia="zh-CN"/>
        </w:rPr>
      </w:pPr>
      <w:r>
        <w:rPr>
          <w:sz w:val="0"/>
          <w:szCs w:val="0"/>
          <w:lang w:eastAsia="zh-CN"/>
        </w:rPr>
        <w:br w:type="page"/>
      </w:r>
    </w:p>
    <w:p w:rsidR="00181A1D" w:rsidRDefault="00AD6C48">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第二部分</w:t>
      </w:r>
      <w:r>
        <w:rPr>
          <w:rFonts w:ascii="黑体" w:eastAsia="黑体"/>
          <w:sz w:val="32"/>
          <w:szCs w:val="32"/>
          <w:lang w:eastAsia="zh-CN"/>
        </w:rPr>
        <w:t xml:space="preserve"> </w:t>
      </w:r>
      <w:r>
        <w:rPr>
          <w:rFonts w:ascii="黑体" w:eastAsia="黑体"/>
          <w:sz w:val="32"/>
          <w:szCs w:val="32"/>
          <w:lang w:eastAsia="zh-CN"/>
        </w:rPr>
        <w:t>部门决算情况说明</w:t>
      </w:r>
    </w:p>
    <w:p w:rsidR="00181A1D" w:rsidRDefault="00AD6C48">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一、收入支出决算总体情况说明</w:t>
      </w:r>
    </w:p>
    <w:p w:rsidR="00181A1D" w:rsidRDefault="00AD6C48">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w:t>
      </w:r>
      <w:r>
        <w:rPr>
          <w:rFonts w:ascii="仿宋_GB2312" w:eastAsia="仿宋_GB2312"/>
          <w:sz w:val="32"/>
          <w:szCs w:val="32"/>
          <w:lang w:eastAsia="zh-CN"/>
        </w:rPr>
        <w:t>年度收入总计</w:t>
      </w:r>
      <w:r>
        <w:rPr>
          <w:rFonts w:ascii="仿宋_GB2312" w:eastAsia="仿宋_GB2312"/>
          <w:sz w:val="32"/>
          <w:szCs w:val="32"/>
          <w:lang w:eastAsia="zh-CN"/>
        </w:rPr>
        <w:t>3,394.04</w:t>
      </w:r>
      <w:r>
        <w:rPr>
          <w:rFonts w:ascii="仿宋_GB2312" w:eastAsia="仿宋_GB2312"/>
          <w:sz w:val="32"/>
          <w:szCs w:val="32"/>
          <w:lang w:eastAsia="zh-CN"/>
        </w:rPr>
        <w:t>万元，其中：本年收入合计</w:t>
      </w:r>
      <w:r>
        <w:rPr>
          <w:rFonts w:ascii="仿宋_GB2312" w:eastAsia="仿宋_GB2312"/>
          <w:sz w:val="32"/>
          <w:szCs w:val="32"/>
          <w:lang w:eastAsia="zh-CN"/>
        </w:rPr>
        <w:t>3,394.04</w:t>
      </w:r>
      <w:r>
        <w:rPr>
          <w:rFonts w:ascii="仿宋_GB2312" w:eastAsia="仿宋_GB2312"/>
          <w:sz w:val="32"/>
          <w:szCs w:val="32"/>
          <w:lang w:eastAsia="zh-CN"/>
        </w:rPr>
        <w:t>万元，使用非财政拨款结余（含专用结余）</w:t>
      </w:r>
      <w:r>
        <w:rPr>
          <w:rFonts w:ascii="仿宋_GB2312" w:eastAsia="仿宋_GB2312"/>
          <w:sz w:val="32"/>
          <w:szCs w:val="32"/>
          <w:lang w:eastAsia="zh-CN"/>
        </w:rPr>
        <w:t>0.00</w:t>
      </w:r>
      <w:r>
        <w:rPr>
          <w:rFonts w:ascii="仿宋_GB2312" w:eastAsia="仿宋_GB2312"/>
          <w:sz w:val="32"/>
          <w:szCs w:val="32"/>
          <w:lang w:eastAsia="zh-CN"/>
        </w:rPr>
        <w:t>万元，年初结转和结余</w:t>
      </w:r>
      <w:r>
        <w:rPr>
          <w:rFonts w:ascii="仿宋_GB2312" w:eastAsia="仿宋_GB2312"/>
          <w:sz w:val="32"/>
          <w:szCs w:val="32"/>
          <w:lang w:eastAsia="zh-CN"/>
        </w:rPr>
        <w:t>0.00</w:t>
      </w:r>
      <w:r>
        <w:rPr>
          <w:rFonts w:ascii="仿宋_GB2312" w:eastAsia="仿宋_GB2312"/>
          <w:sz w:val="32"/>
          <w:szCs w:val="32"/>
          <w:lang w:eastAsia="zh-CN"/>
        </w:rPr>
        <w:t>万元。</w:t>
      </w:r>
    </w:p>
    <w:p w:rsidR="00181A1D" w:rsidRDefault="00AD6C48">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w:t>
      </w:r>
      <w:r>
        <w:rPr>
          <w:rFonts w:ascii="仿宋_GB2312" w:eastAsia="仿宋_GB2312"/>
          <w:sz w:val="32"/>
          <w:szCs w:val="32"/>
          <w:lang w:eastAsia="zh-CN"/>
        </w:rPr>
        <w:t>年度支出总计</w:t>
      </w:r>
      <w:r>
        <w:rPr>
          <w:rFonts w:ascii="仿宋_GB2312" w:eastAsia="仿宋_GB2312"/>
          <w:sz w:val="32"/>
          <w:szCs w:val="32"/>
          <w:lang w:eastAsia="zh-CN"/>
        </w:rPr>
        <w:t>3,394.04</w:t>
      </w:r>
      <w:r>
        <w:rPr>
          <w:rFonts w:ascii="仿宋_GB2312" w:eastAsia="仿宋_GB2312"/>
          <w:sz w:val="32"/>
          <w:szCs w:val="32"/>
          <w:lang w:eastAsia="zh-CN"/>
        </w:rPr>
        <w:t>万元，其中：本年支出合计</w:t>
      </w:r>
      <w:r>
        <w:rPr>
          <w:rFonts w:ascii="仿宋_GB2312" w:eastAsia="仿宋_GB2312"/>
          <w:sz w:val="32"/>
          <w:szCs w:val="32"/>
          <w:lang w:eastAsia="zh-CN"/>
        </w:rPr>
        <w:t>3,394.04</w:t>
      </w:r>
      <w:r>
        <w:rPr>
          <w:rFonts w:ascii="仿宋_GB2312" w:eastAsia="仿宋_GB2312"/>
          <w:sz w:val="32"/>
          <w:szCs w:val="32"/>
          <w:lang w:eastAsia="zh-CN"/>
        </w:rPr>
        <w:t>万元，结余分配</w:t>
      </w:r>
      <w:r>
        <w:rPr>
          <w:rFonts w:ascii="仿宋_GB2312" w:eastAsia="仿宋_GB2312"/>
          <w:sz w:val="32"/>
          <w:szCs w:val="32"/>
          <w:lang w:eastAsia="zh-CN"/>
        </w:rPr>
        <w:t>0.00</w:t>
      </w:r>
      <w:r>
        <w:rPr>
          <w:rFonts w:ascii="仿宋_GB2312" w:eastAsia="仿宋_GB2312"/>
          <w:sz w:val="32"/>
          <w:szCs w:val="32"/>
          <w:lang w:eastAsia="zh-CN"/>
        </w:rPr>
        <w:t>万元，年末结转和结余</w:t>
      </w:r>
      <w:r>
        <w:rPr>
          <w:rFonts w:ascii="仿宋_GB2312" w:eastAsia="仿宋_GB2312"/>
          <w:sz w:val="32"/>
          <w:szCs w:val="32"/>
          <w:lang w:eastAsia="zh-CN"/>
        </w:rPr>
        <w:t>0.00</w:t>
      </w:r>
      <w:r>
        <w:rPr>
          <w:rFonts w:ascii="仿宋_GB2312" w:eastAsia="仿宋_GB2312"/>
          <w:sz w:val="32"/>
          <w:szCs w:val="32"/>
          <w:lang w:eastAsia="zh-CN"/>
        </w:rPr>
        <w:t>万元。</w:t>
      </w:r>
    </w:p>
    <w:p w:rsidR="00181A1D" w:rsidRDefault="00AD6C48">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收入支出总体与上年相比，增加</w:t>
      </w:r>
      <w:r>
        <w:rPr>
          <w:rFonts w:ascii="仿宋_GB2312" w:eastAsia="仿宋_GB2312"/>
          <w:sz w:val="32"/>
          <w:szCs w:val="32"/>
          <w:lang w:eastAsia="zh-CN"/>
        </w:rPr>
        <w:t>1,027.02</w:t>
      </w:r>
      <w:r>
        <w:rPr>
          <w:rFonts w:ascii="仿宋_GB2312" w:eastAsia="仿宋_GB2312"/>
          <w:sz w:val="32"/>
          <w:szCs w:val="32"/>
          <w:lang w:eastAsia="zh-CN"/>
        </w:rPr>
        <w:t>万元，增长</w:t>
      </w:r>
      <w:r>
        <w:rPr>
          <w:rFonts w:ascii="仿宋_GB2312" w:eastAsia="仿宋_GB2312"/>
          <w:sz w:val="32"/>
          <w:szCs w:val="32"/>
          <w:lang w:eastAsia="zh-CN"/>
        </w:rPr>
        <w:t>43.39%</w:t>
      </w:r>
      <w:r>
        <w:rPr>
          <w:rFonts w:ascii="仿宋_GB2312" w:eastAsia="仿宋_GB2312"/>
          <w:sz w:val="32"/>
          <w:szCs w:val="32"/>
          <w:lang w:eastAsia="zh-CN"/>
        </w:rPr>
        <w:t>，主要原因是：</w:t>
      </w:r>
      <w:r>
        <w:rPr>
          <w:rFonts w:ascii="仿宋_GB2312" w:eastAsia="仿宋_GB2312" w:hint="eastAsia"/>
          <w:sz w:val="32"/>
          <w:szCs w:val="32"/>
          <w:lang w:eastAsia="zh-CN"/>
        </w:rPr>
        <w:t>单位本年人员增加，相应人员工资、津贴补贴、奖金等经费增加；中央政法纪检监察巡查项目经费增加；</w:t>
      </w:r>
      <w:r>
        <w:rPr>
          <w:rFonts w:ascii="仿宋_GB2312" w:eastAsia="仿宋_GB2312"/>
          <w:sz w:val="32"/>
          <w:szCs w:val="32"/>
          <w:lang w:eastAsia="zh-CN"/>
        </w:rPr>
        <w:t>村级服务群众专项经费增加、三老人员补助项目经费增加、基层组织建设补助经费增加</w:t>
      </w:r>
      <w:r>
        <w:rPr>
          <w:rFonts w:ascii="仿宋_GB2312" w:eastAsia="仿宋_GB2312" w:hint="eastAsia"/>
          <w:sz w:val="32"/>
          <w:szCs w:val="32"/>
          <w:lang w:eastAsia="zh-CN"/>
        </w:rPr>
        <w:t>；春节期间群众文化活动补助资金增加</w:t>
      </w:r>
      <w:r>
        <w:rPr>
          <w:rFonts w:ascii="仿宋_GB2312" w:eastAsia="仿宋_GB2312"/>
          <w:sz w:val="32"/>
          <w:szCs w:val="32"/>
          <w:lang w:eastAsia="zh-CN"/>
        </w:rPr>
        <w:t>。</w:t>
      </w:r>
    </w:p>
    <w:p w:rsidR="00181A1D" w:rsidRDefault="00AD6C48">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二、收入决算情况说明</w:t>
      </w:r>
    </w:p>
    <w:p w:rsidR="00181A1D" w:rsidRDefault="00AD6C48">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本年收入</w:t>
      </w:r>
      <w:r>
        <w:rPr>
          <w:rFonts w:ascii="仿宋_GB2312" w:eastAsia="仿宋_GB2312"/>
          <w:sz w:val="32"/>
          <w:szCs w:val="32"/>
          <w:lang w:eastAsia="zh-CN"/>
        </w:rPr>
        <w:t>3,394.04</w:t>
      </w:r>
      <w:r>
        <w:rPr>
          <w:rFonts w:ascii="仿宋_GB2312" w:eastAsia="仿宋_GB2312"/>
          <w:sz w:val="32"/>
          <w:szCs w:val="32"/>
          <w:lang w:eastAsia="zh-CN"/>
        </w:rPr>
        <w:t>万元，其中：财政拨款收入</w:t>
      </w:r>
      <w:r>
        <w:rPr>
          <w:rFonts w:ascii="仿宋_GB2312" w:eastAsia="仿宋_GB2312"/>
          <w:sz w:val="32"/>
          <w:szCs w:val="32"/>
          <w:lang w:eastAsia="zh-CN"/>
        </w:rPr>
        <w:t>3,394.04</w:t>
      </w:r>
      <w:r>
        <w:rPr>
          <w:rFonts w:ascii="仿宋_GB2312" w:eastAsia="仿宋_GB2312"/>
          <w:sz w:val="32"/>
          <w:szCs w:val="32"/>
          <w:lang w:eastAsia="zh-CN"/>
        </w:rPr>
        <w:t>万元</w:t>
      </w:r>
      <w:r>
        <w:rPr>
          <w:rFonts w:ascii="仿宋_GB2312" w:eastAsia="仿宋_GB2312"/>
          <w:sz w:val="32"/>
          <w:szCs w:val="32"/>
          <w:lang w:eastAsia="zh-CN"/>
        </w:rPr>
        <w:t>,</w:t>
      </w:r>
      <w:r>
        <w:rPr>
          <w:rFonts w:ascii="仿宋_GB2312" w:eastAsia="仿宋_GB2312"/>
          <w:sz w:val="32"/>
          <w:szCs w:val="32"/>
          <w:lang w:eastAsia="zh-CN"/>
        </w:rPr>
        <w:t>占</w:t>
      </w:r>
      <w:r>
        <w:rPr>
          <w:rFonts w:ascii="仿宋_GB2312" w:eastAsia="仿宋_GB2312"/>
          <w:sz w:val="32"/>
          <w:szCs w:val="32"/>
          <w:lang w:eastAsia="zh-CN"/>
        </w:rPr>
        <w:t>100.00%</w:t>
      </w:r>
      <w:r>
        <w:rPr>
          <w:rFonts w:ascii="仿宋_GB2312" w:eastAsia="仿宋_GB2312"/>
          <w:sz w:val="32"/>
          <w:szCs w:val="32"/>
          <w:lang w:eastAsia="zh-CN"/>
        </w:rPr>
        <w:t>；上级补助收入</w:t>
      </w:r>
      <w:r>
        <w:rPr>
          <w:rFonts w:ascii="仿宋_GB2312" w:eastAsia="仿宋_GB2312"/>
          <w:sz w:val="32"/>
          <w:szCs w:val="32"/>
          <w:lang w:eastAsia="zh-CN"/>
        </w:rPr>
        <w:t>0.00</w:t>
      </w:r>
      <w:r>
        <w:rPr>
          <w:rFonts w:ascii="仿宋_GB2312" w:eastAsia="仿宋_GB2312"/>
          <w:sz w:val="32"/>
          <w:szCs w:val="32"/>
          <w:lang w:eastAsia="zh-CN"/>
        </w:rPr>
        <w:t>万元</w:t>
      </w:r>
      <w:r>
        <w:rPr>
          <w:rFonts w:ascii="仿宋_GB2312" w:eastAsia="仿宋_GB2312"/>
          <w:sz w:val="32"/>
          <w:szCs w:val="32"/>
          <w:lang w:eastAsia="zh-CN"/>
        </w:rPr>
        <w:t>,</w:t>
      </w:r>
      <w:r>
        <w:rPr>
          <w:rFonts w:ascii="仿宋_GB2312" w:eastAsia="仿宋_GB2312"/>
          <w:sz w:val="32"/>
          <w:szCs w:val="32"/>
          <w:lang w:eastAsia="zh-CN"/>
        </w:rPr>
        <w:t>占</w:t>
      </w:r>
      <w:r>
        <w:rPr>
          <w:rFonts w:ascii="仿宋_GB2312" w:eastAsia="仿宋_GB2312"/>
          <w:sz w:val="32"/>
          <w:szCs w:val="32"/>
          <w:lang w:eastAsia="zh-CN"/>
        </w:rPr>
        <w:t>0.00%</w:t>
      </w:r>
      <w:r>
        <w:rPr>
          <w:rFonts w:ascii="仿宋_GB2312" w:eastAsia="仿宋_GB2312"/>
          <w:sz w:val="32"/>
          <w:szCs w:val="32"/>
          <w:lang w:eastAsia="zh-CN"/>
        </w:rPr>
        <w:t>；事业收入</w:t>
      </w:r>
      <w:r>
        <w:rPr>
          <w:rFonts w:ascii="仿宋_GB2312" w:eastAsia="仿宋_GB2312"/>
          <w:sz w:val="32"/>
          <w:szCs w:val="32"/>
          <w:lang w:eastAsia="zh-CN"/>
        </w:rPr>
        <w:t>0.00</w:t>
      </w:r>
      <w:r>
        <w:rPr>
          <w:rFonts w:ascii="仿宋_GB2312" w:eastAsia="仿宋_GB2312"/>
          <w:sz w:val="32"/>
          <w:szCs w:val="32"/>
          <w:lang w:eastAsia="zh-CN"/>
        </w:rPr>
        <w:t>万元，占</w:t>
      </w:r>
      <w:r>
        <w:rPr>
          <w:rFonts w:ascii="仿宋_GB2312" w:eastAsia="仿宋_GB2312"/>
          <w:sz w:val="32"/>
          <w:szCs w:val="32"/>
          <w:lang w:eastAsia="zh-CN"/>
        </w:rPr>
        <w:t>0.00%</w:t>
      </w:r>
      <w:r>
        <w:rPr>
          <w:rFonts w:ascii="仿宋_GB2312" w:eastAsia="仿宋_GB2312"/>
          <w:sz w:val="32"/>
          <w:szCs w:val="32"/>
          <w:lang w:eastAsia="zh-CN"/>
        </w:rPr>
        <w:t>；经营收入</w:t>
      </w:r>
      <w:r>
        <w:rPr>
          <w:rFonts w:ascii="仿宋_GB2312" w:eastAsia="仿宋_GB2312"/>
          <w:sz w:val="32"/>
          <w:szCs w:val="32"/>
          <w:lang w:eastAsia="zh-CN"/>
        </w:rPr>
        <w:t>0.00</w:t>
      </w:r>
      <w:r>
        <w:rPr>
          <w:rFonts w:ascii="仿宋_GB2312" w:eastAsia="仿宋_GB2312"/>
          <w:sz w:val="32"/>
          <w:szCs w:val="32"/>
          <w:lang w:eastAsia="zh-CN"/>
        </w:rPr>
        <w:t>万元</w:t>
      </w:r>
      <w:r>
        <w:rPr>
          <w:rFonts w:ascii="仿宋_GB2312" w:eastAsia="仿宋_GB2312"/>
          <w:sz w:val="32"/>
          <w:szCs w:val="32"/>
          <w:lang w:eastAsia="zh-CN"/>
        </w:rPr>
        <w:t>,</w:t>
      </w:r>
      <w:r>
        <w:rPr>
          <w:rFonts w:ascii="仿宋_GB2312" w:eastAsia="仿宋_GB2312"/>
          <w:sz w:val="32"/>
          <w:szCs w:val="32"/>
          <w:lang w:eastAsia="zh-CN"/>
        </w:rPr>
        <w:t>占</w:t>
      </w:r>
      <w:r>
        <w:rPr>
          <w:rFonts w:ascii="仿宋_GB2312" w:eastAsia="仿宋_GB2312"/>
          <w:sz w:val="32"/>
          <w:szCs w:val="32"/>
          <w:lang w:eastAsia="zh-CN"/>
        </w:rPr>
        <w:t>0.00%</w:t>
      </w:r>
      <w:r>
        <w:rPr>
          <w:rFonts w:ascii="仿宋_GB2312" w:eastAsia="仿宋_GB2312"/>
          <w:sz w:val="32"/>
          <w:szCs w:val="32"/>
          <w:lang w:eastAsia="zh-CN"/>
        </w:rPr>
        <w:t>；附属单位上缴收入</w:t>
      </w:r>
      <w:r>
        <w:rPr>
          <w:rFonts w:ascii="仿宋_GB2312" w:eastAsia="仿宋_GB2312"/>
          <w:sz w:val="32"/>
          <w:szCs w:val="32"/>
          <w:lang w:eastAsia="zh-CN"/>
        </w:rPr>
        <w:t>0.00</w:t>
      </w:r>
      <w:r>
        <w:rPr>
          <w:rFonts w:ascii="仿宋_GB2312" w:eastAsia="仿宋_GB2312"/>
          <w:sz w:val="32"/>
          <w:szCs w:val="32"/>
          <w:lang w:eastAsia="zh-CN"/>
        </w:rPr>
        <w:t>万元，占</w:t>
      </w:r>
      <w:r>
        <w:rPr>
          <w:rFonts w:ascii="仿宋_GB2312" w:eastAsia="仿宋_GB2312"/>
          <w:sz w:val="32"/>
          <w:szCs w:val="32"/>
          <w:lang w:eastAsia="zh-CN"/>
        </w:rPr>
        <w:t>0.00%</w:t>
      </w:r>
      <w:r>
        <w:rPr>
          <w:rFonts w:ascii="仿宋_GB2312" w:eastAsia="仿宋_GB2312"/>
          <w:sz w:val="32"/>
          <w:szCs w:val="32"/>
          <w:lang w:eastAsia="zh-CN"/>
        </w:rPr>
        <w:t>；其他收入</w:t>
      </w:r>
      <w:r>
        <w:rPr>
          <w:rFonts w:ascii="仿宋_GB2312" w:eastAsia="仿宋_GB2312"/>
          <w:sz w:val="32"/>
          <w:szCs w:val="32"/>
          <w:lang w:eastAsia="zh-CN"/>
        </w:rPr>
        <w:t>0.00</w:t>
      </w:r>
      <w:r>
        <w:rPr>
          <w:rFonts w:ascii="仿宋_GB2312" w:eastAsia="仿宋_GB2312"/>
          <w:sz w:val="32"/>
          <w:szCs w:val="32"/>
          <w:lang w:eastAsia="zh-CN"/>
        </w:rPr>
        <w:t>万元，占</w:t>
      </w:r>
      <w:r>
        <w:rPr>
          <w:rFonts w:ascii="仿宋_GB2312" w:eastAsia="仿宋_GB2312"/>
          <w:sz w:val="32"/>
          <w:szCs w:val="32"/>
          <w:lang w:eastAsia="zh-CN"/>
        </w:rPr>
        <w:t>0.00%</w:t>
      </w:r>
      <w:r>
        <w:rPr>
          <w:rFonts w:ascii="仿宋_GB2312" w:eastAsia="仿宋_GB2312"/>
          <w:sz w:val="32"/>
          <w:szCs w:val="32"/>
          <w:lang w:eastAsia="zh-CN"/>
        </w:rPr>
        <w:t>。</w:t>
      </w:r>
    </w:p>
    <w:p w:rsidR="00181A1D" w:rsidRDefault="00AD6C48">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三、支出决算情况说明</w:t>
      </w:r>
    </w:p>
    <w:p w:rsidR="00181A1D" w:rsidRDefault="00AD6C48">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本年支出</w:t>
      </w:r>
      <w:r>
        <w:rPr>
          <w:rFonts w:ascii="仿宋_GB2312" w:eastAsia="仿宋_GB2312"/>
          <w:sz w:val="32"/>
          <w:szCs w:val="32"/>
          <w:lang w:eastAsia="zh-CN"/>
        </w:rPr>
        <w:t>3,394.04</w:t>
      </w:r>
      <w:r>
        <w:rPr>
          <w:rFonts w:ascii="仿宋_GB2312" w:eastAsia="仿宋_GB2312"/>
          <w:sz w:val="32"/>
          <w:szCs w:val="32"/>
          <w:lang w:eastAsia="zh-CN"/>
        </w:rPr>
        <w:t>万元，其中：基本支出</w:t>
      </w:r>
      <w:r>
        <w:rPr>
          <w:rFonts w:ascii="仿宋_GB2312" w:eastAsia="仿宋_GB2312"/>
          <w:sz w:val="32"/>
          <w:szCs w:val="32"/>
          <w:lang w:eastAsia="zh-CN"/>
        </w:rPr>
        <w:t>1,969.18</w:t>
      </w:r>
      <w:r>
        <w:rPr>
          <w:rFonts w:ascii="仿宋_GB2312" w:eastAsia="仿宋_GB2312"/>
          <w:sz w:val="32"/>
          <w:szCs w:val="32"/>
          <w:lang w:eastAsia="zh-CN"/>
        </w:rPr>
        <w:t>万元，占</w:t>
      </w:r>
      <w:r>
        <w:rPr>
          <w:rFonts w:ascii="仿宋_GB2312" w:eastAsia="仿宋_GB2312"/>
          <w:sz w:val="32"/>
          <w:szCs w:val="32"/>
          <w:lang w:eastAsia="zh-CN"/>
        </w:rPr>
        <w:t>58.02%</w:t>
      </w:r>
      <w:r>
        <w:rPr>
          <w:rFonts w:ascii="仿宋_GB2312" w:eastAsia="仿宋_GB2312"/>
          <w:sz w:val="32"/>
          <w:szCs w:val="32"/>
          <w:lang w:eastAsia="zh-CN"/>
        </w:rPr>
        <w:t>；项目支出</w:t>
      </w:r>
      <w:r>
        <w:rPr>
          <w:rFonts w:ascii="仿宋_GB2312" w:eastAsia="仿宋_GB2312"/>
          <w:sz w:val="32"/>
          <w:szCs w:val="32"/>
          <w:lang w:eastAsia="zh-CN"/>
        </w:rPr>
        <w:t>1,424.86</w:t>
      </w:r>
      <w:r>
        <w:rPr>
          <w:rFonts w:ascii="仿宋_GB2312" w:eastAsia="仿宋_GB2312"/>
          <w:sz w:val="32"/>
          <w:szCs w:val="32"/>
          <w:lang w:eastAsia="zh-CN"/>
        </w:rPr>
        <w:t>万元，占</w:t>
      </w:r>
      <w:r>
        <w:rPr>
          <w:rFonts w:ascii="仿宋_GB2312" w:eastAsia="仿宋_GB2312"/>
          <w:sz w:val="32"/>
          <w:szCs w:val="32"/>
          <w:lang w:eastAsia="zh-CN"/>
        </w:rPr>
        <w:t>41.98%</w:t>
      </w:r>
      <w:r>
        <w:rPr>
          <w:rFonts w:ascii="仿宋_GB2312" w:eastAsia="仿宋_GB2312"/>
          <w:sz w:val="32"/>
          <w:szCs w:val="32"/>
          <w:lang w:eastAsia="zh-CN"/>
        </w:rPr>
        <w:t>；上缴上级支出</w:t>
      </w:r>
      <w:r>
        <w:rPr>
          <w:rFonts w:ascii="仿宋_GB2312" w:eastAsia="仿宋_GB2312"/>
          <w:sz w:val="32"/>
          <w:szCs w:val="32"/>
          <w:lang w:eastAsia="zh-CN"/>
        </w:rPr>
        <w:t>0.00</w:t>
      </w:r>
      <w:r>
        <w:rPr>
          <w:rFonts w:ascii="仿宋_GB2312" w:eastAsia="仿宋_GB2312"/>
          <w:sz w:val="32"/>
          <w:szCs w:val="32"/>
          <w:lang w:eastAsia="zh-CN"/>
        </w:rPr>
        <w:t>万元，占</w:t>
      </w:r>
      <w:r>
        <w:rPr>
          <w:rFonts w:ascii="仿宋_GB2312" w:eastAsia="仿宋_GB2312"/>
          <w:sz w:val="32"/>
          <w:szCs w:val="32"/>
          <w:lang w:eastAsia="zh-CN"/>
        </w:rPr>
        <w:t>0.00%</w:t>
      </w:r>
      <w:r>
        <w:rPr>
          <w:rFonts w:ascii="仿宋_GB2312" w:eastAsia="仿宋_GB2312"/>
          <w:sz w:val="32"/>
          <w:szCs w:val="32"/>
          <w:lang w:eastAsia="zh-CN"/>
        </w:rPr>
        <w:t>；经营支出</w:t>
      </w:r>
      <w:r>
        <w:rPr>
          <w:rFonts w:ascii="仿宋_GB2312" w:eastAsia="仿宋_GB2312"/>
          <w:sz w:val="32"/>
          <w:szCs w:val="32"/>
          <w:lang w:eastAsia="zh-CN"/>
        </w:rPr>
        <w:t>0.00</w:t>
      </w:r>
      <w:r>
        <w:rPr>
          <w:rFonts w:ascii="仿宋_GB2312" w:eastAsia="仿宋_GB2312"/>
          <w:sz w:val="32"/>
          <w:szCs w:val="32"/>
          <w:lang w:eastAsia="zh-CN"/>
        </w:rPr>
        <w:t>万元，占</w:t>
      </w:r>
      <w:r>
        <w:rPr>
          <w:rFonts w:ascii="仿宋_GB2312" w:eastAsia="仿宋_GB2312"/>
          <w:sz w:val="32"/>
          <w:szCs w:val="32"/>
          <w:lang w:eastAsia="zh-CN"/>
        </w:rPr>
        <w:t>0.00%</w:t>
      </w:r>
      <w:r>
        <w:rPr>
          <w:rFonts w:ascii="仿宋_GB2312" w:eastAsia="仿宋_GB2312"/>
          <w:sz w:val="32"/>
          <w:szCs w:val="32"/>
          <w:lang w:eastAsia="zh-CN"/>
        </w:rPr>
        <w:t>；对附属单位补助支出</w:t>
      </w:r>
      <w:r>
        <w:rPr>
          <w:rFonts w:ascii="仿宋_GB2312" w:eastAsia="仿宋_GB2312"/>
          <w:sz w:val="32"/>
          <w:szCs w:val="32"/>
          <w:lang w:eastAsia="zh-CN"/>
        </w:rPr>
        <w:t>0.00</w:t>
      </w:r>
      <w:r>
        <w:rPr>
          <w:rFonts w:ascii="仿宋_GB2312" w:eastAsia="仿宋_GB2312"/>
          <w:sz w:val="32"/>
          <w:szCs w:val="32"/>
          <w:lang w:eastAsia="zh-CN"/>
        </w:rPr>
        <w:t>万元，占</w:t>
      </w:r>
      <w:r>
        <w:rPr>
          <w:rFonts w:ascii="仿宋_GB2312" w:eastAsia="仿宋_GB2312"/>
          <w:sz w:val="32"/>
          <w:szCs w:val="32"/>
          <w:lang w:eastAsia="zh-CN"/>
        </w:rPr>
        <w:t>0.00%</w:t>
      </w:r>
      <w:r>
        <w:rPr>
          <w:rFonts w:ascii="仿宋_GB2312" w:eastAsia="仿宋_GB2312"/>
          <w:sz w:val="32"/>
          <w:szCs w:val="32"/>
          <w:lang w:eastAsia="zh-CN"/>
        </w:rPr>
        <w:t>。</w:t>
      </w:r>
    </w:p>
    <w:p w:rsidR="00181A1D" w:rsidRDefault="00AD6C48">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四、财政拨款收入支出决算总</w:t>
      </w:r>
      <w:r>
        <w:rPr>
          <w:rFonts w:ascii="黑体" w:eastAsia="黑体"/>
          <w:sz w:val="32"/>
          <w:szCs w:val="32"/>
          <w:lang w:eastAsia="zh-CN"/>
        </w:rPr>
        <w:t>体情况说明</w:t>
      </w:r>
    </w:p>
    <w:p w:rsidR="00181A1D" w:rsidRDefault="00AD6C48">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w:t>
      </w:r>
      <w:r>
        <w:rPr>
          <w:rFonts w:ascii="仿宋_GB2312" w:eastAsia="仿宋_GB2312"/>
          <w:sz w:val="32"/>
          <w:szCs w:val="32"/>
          <w:lang w:eastAsia="zh-CN"/>
        </w:rPr>
        <w:t>年度财政拨款收入总计</w:t>
      </w:r>
      <w:r>
        <w:rPr>
          <w:rFonts w:ascii="仿宋_GB2312" w:eastAsia="仿宋_GB2312"/>
          <w:sz w:val="32"/>
          <w:szCs w:val="32"/>
          <w:lang w:eastAsia="zh-CN"/>
        </w:rPr>
        <w:t>3,394.04</w:t>
      </w:r>
      <w:r>
        <w:rPr>
          <w:rFonts w:ascii="仿宋_GB2312" w:eastAsia="仿宋_GB2312"/>
          <w:sz w:val="32"/>
          <w:szCs w:val="32"/>
          <w:lang w:eastAsia="zh-CN"/>
        </w:rPr>
        <w:t>万元，其中：年初财政拨款结转和结余</w:t>
      </w:r>
      <w:r>
        <w:rPr>
          <w:rFonts w:ascii="仿宋_GB2312" w:eastAsia="仿宋_GB2312"/>
          <w:sz w:val="32"/>
          <w:szCs w:val="32"/>
          <w:lang w:eastAsia="zh-CN"/>
        </w:rPr>
        <w:t>0.00</w:t>
      </w:r>
      <w:r>
        <w:rPr>
          <w:rFonts w:ascii="仿宋_GB2312" w:eastAsia="仿宋_GB2312"/>
          <w:sz w:val="32"/>
          <w:szCs w:val="32"/>
          <w:lang w:eastAsia="zh-CN"/>
        </w:rPr>
        <w:t>万元，本年财政拨款收入</w:t>
      </w:r>
      <w:r>
        <w:rPr>
          <w:rFonts w:ascii="仿宋_GB2312" w:eastAsia="仿宋_GB2312"/>
          <w:sz w:val="32"/>
          <w:szCs w:val="32"/>
          <w:lang w:eastAsia="zh-CN"/>
        </w:rPr>
        <w:t>3,394.04</w:t>
      </w:r>
      <w:r>
        <w:rPr>
          <w:rFonts w:ascii="仿宋_GB2312" w:eastAsia="仿宋_GB2312"/>
          <w:sz w:val="32"/>
          <w:szCs w:val="32"/>
          <w:lang w:eastAsia="zh-CN"/>
        </w:rPr>
        <w:t>万元。财政拨款支出总计</w:t>
      </w:r>
      <w:r>
        <w:rPr>
          <w:rFonts w:ascii="仿宋_GB2312" w:eastAsia="仿宋_GB2312"/>
          <w:sz w:val="32"/>
          <w:szCs w:val="32"/>
          <w:lang w:eastAsia="zh-CN"/>
        </w:rPr>
        <w:t>3,394.04</w:t>
      </w:r>
      <w:r>
        <w:rPr>
          <w:rFonts w:ascii="仿宋_GB2312" w:eastAsia="仿宋_GB2312"/>
          <w:sz w:val="32"/>
          <w:szCs w:val="32"/>
          <w:lang w:eastAsia="zh-CN"/>
        </w:rPr>
        <w:t>万元，其中：年末财政拨款结转和结余</w:t>
      </w:r>
      <w:r>
        <w:rPr>
          <w:rFonts w:ascii="仿宋_GB2312" w:eastAsia="仿宋_GB2312"/>
          <w:sz w:val="32"/>
          <w:szCs w:val="32"/>
          <w:lang w:eastAsia="zh-CN"/>
        </w:rPr>
        <w:t>0.00</w:t>
      </w:r>
      <w:r>
        <w:rPr>
          <w:rFonts w:ascii="仿宋_GB2312" w:eastAsia="仿宋_GB2312"/>
          <w:sz w:val="32"/>
          <w:szCs w:val="32"/>
          <w:lang w:eastAsia="zh-CN"/>
        </w:rPr>
        <w:t>万元，本年财政拨款支出</w:t>
      </w:r>
      <w:r>
        <w:rPr>
          <w:rFonts w:ascii="仿宋_GB2312" w:eastAsia="仿宋_GB2312"/>
          <w:sz w:val="32"/>
          <w:szCs w:val="32"/>
          <w:lang w:eastAsia="zh-CN"/>
        </w:rPr>
        <w:t>3,394.04</w:t>
      </w:r>
      <w:r>
        <w:rPr>
          <w:rFonts w:ascii="仿宋_GB2312" w:eastAsia="仿宋_GB2312"/>
          <w:sz w:val="32"/>
          <w:szCs w:val="32"/>
          <w:lang w:eastAsia="zh-CN"/>
        </w:rPr>
        <w:t>万元。</w:t>
      </w:r>
    </w:p>
    <w:p w:rsidR="00181A1D" w:rsidRDefault="00AD6C48">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lastRenderedPageBreak/>
        <w:t>财政拨款收入支出总体与上年相比，增加</w:t>
      </w:r>
      <w:r>
        <w:rPr>
          <w:rFonts w:ascii="仿宋_GB2312" w:eastAsia="仿宋_GB2312"/>
          <w:sz w:val="32"/>
          <w:szCs w:val="32"/>
          <w:lang w:eastAsia="zh-CN"/>
        </w:rPr>
        <w:t>1,027.02</w:t>
      </w:r>
      <w:r>
        <w:rPr>
          <w:rFonts w:ascii="仿宋_GB2312" w:eastAsia="仿宋_GB2312"/>
          <w:sz w:val="32"/>
          <w:szCs w:val="32"/>
          <w:lang w:eastAsia="zh-CN"/>
        </w:rPr>
        <w:t>万元，增长</w:t>
      </w:r>
      <w:r>
        <w:rPr>
          <w:rFonts w:ascii="仿宋_GB2312" w:eastAsia="仿宋_GB2312"/>
          <w:sz w:val="32"/>
          <w:szCs w:val="32"/>
          <w:lang w:eastAsia="zh-CN"/>
        </w:rPr>
        <w:t>43.39%</w:t>
      </w:r>
      <w:r>
        <w:rPr>
          <w:rFonts w:ascii="仿宋_GB2312" w:eastAsia="仿宋_GB2312"/>
          <w:sz w:val="32"/>
          <w:szCs w:val="32"/>
          <w:lang w:eastAsia="zh-CN"/>
        </w:rPr>
        <w:t>，主要原因是：</w:t>
      </w:r>
      <w:r>
        <w:rPr>
          <w:rFonts w:ascii="仿宋_GB2312" w:eastAsia="仿宋_GB2312" w:hint="eastAsia"/>
          <w:sz w:val="32"/>
          <w:szCs w:val="32"/>
          <w:lang w:eastAsia="zh-CN"/>
        </w:rPr>
        <w:t>单位本年人员增加，相应人员工资、津贴补贴、奖金等经费增加；中央政法纪检监察巡查项目经费增加；</w:t>
      </w:r>
      <w:r>
        <w:rPr>
          <w:rFonts w:ascii="仿宋_GB2312" w:eastAsia="仿宋_GB2312"/>
          <w:sz w:val="32"/>
          <w:szCs w:val="32"/>
          <w:lang w:eastAsia="zh-CN"/>
        </w:rPr>
        <w:t>村级服务群众专项经费增加、三老人员补助项目经费增加、基层组织建设补助经</w:t>
      </w:r>
      <w:r>
        <w:rPr>
          <w:rFonts w:ascii="仿宋_GB2312" w:eastAsia="仿宋_GB2312"/>
          <w:sz w:val="32"/>
          <w:szCs w:val="32"/>
          <w:lang w:eastAsia="zh-CN"/>
        </w:rPr>
        <w:t>费增加</w:t>
      </w:r>
      <w:r>
        <w:rPr>
          <w:rFonts w:ascii="仿宋_GB2312" w:eastAsia="仿宋_GB2312" w:hint="eastAsia"/>
          <w:sz w:val="32"/>
          <w:szCs w:val="32"/>
          <w:lang w:eastAsia="zh-CN"/>
        </w:rPr>
        <w:t>；春节期间群众文化活动补助资金增加</w:t>
      </w:r>
      <w:r>
        <w:rPr>
          <w:rFonts w:ascii="仿宋_GB2312" w:eastAsia="仿宋_GB2312"/>
          <w:sz w:val="32"/>
          <w:szCs w:val="32"/>
          <w:lang w:eastAsia="zh-CN"/>
        </w:rPr>
        <w:t>。与年初预算相比，年初预算数</w:t>
      </w:r>
      <w:r>
        <w:rPr>
          <w:rFonts w:ascii="仿宋_GB2312" w:eastAsia="仿宋_GB2312"/>
          <w:sz w:val="32"/>
          <w:szCs w:val="32"/>
          <w:lang w:eastAsia="zh-CN"/>
        </w:rPr>
        <w:t>2,160.49</w:t>
      </w:r>
      <w:r>
        <w:rPr>
          <w:rFonts w:ascii="仿宋_GB2312" w:eastAsia="仿宋_GB2312"/>
          <w:sz w:val="32"/>
          <w:szCs w:val="32"/>
          <w:lang w:eastAsia="zh-CN"/>
        </w:rPr>
        <w:t>万元，决算数</w:t>
      </w:r>
      <w:r>
        <w:rPr>
          <w:rFonts w:ascii="仿宋_GB2312" w:eastAsia="仿宋_GB2312"/>
          <w:sz w:val="32"/>
          <w:szCs w:val="32"/>
          <w:lang w:eastAsia="zh-CN"/>
        </w:rPr>
        <w:t>3,394.04</w:t>
      </w:r>
      <w:r>
        <w:rPr>
          <w:rFonts w:ascii="仿宋_GB2312" w:eastAsia="仿宋_GB2312"/>
          <w:sz w:val="32"/>
          <w:szCs w:val="32"/>
          <w:lang w:eastAsia="zh-CN"/>
        </w:rPr>
        <w:t>万元，预决算差异率</w:t>
      </w:r>
      <w:r>
        <w:rPr>
          <w:rFonts w:ascii="仿宋_GB2312" w:eastAsia="仿宋_GB2312"/>
          <w:sz w:val="32"/>
          <w:szCs w:val="32"/>
          <w:lang w:eastAsia="zh-CN"/>
        </w:rPr>
        <w:t>57.10%</w:t>
      </w:r>
      <w:r>
        <w:rPr>
          <w:rFonts w:ascii="仿宋_GB2312" w:eastAsia="仿宋_GB2312"/>
          <w:sz w:val="32"/>
          <w:szCs w:val="32"/>
          <w:lang w:eastAsia="zh-CN"/>
        </w:rPr>
        <w:t>，主要原因是：年中追加本年村级服务群众专项经费、三老人员补助项目经费、基层组织建设补助经费</w:t>
      </w:r>
      <w:r>
        <w:rPr>
          <w:rFonts w:ascii="仿宋_GB2312" w:eastAsia="仿宋_GB2312" w:hint="eastAsia"/>
          <w:sz w:val="32"/>
          <w:szCs w:val="32"/>
          <w:lang w:eastAsia="zh-CN"/>
        </w:rPr>
        <w:t>、中央补助地方公共文化服务体系建设补助资金</w:t>
      </w:r>
      <w:r>
        <w:rPr>
          <w:rFonts w:ascii="仿宋_GB2312" w:eastAsia="仿宋_GB2312"/>
          <w:sz w:val="32"/>
          <w:szCs w:val="32"/>
          <w:lang w:eastAsia="zh-CN"/>
        </w:rPr>
        <w:t>。</w:t>
      </w:r>
    </w:p>
    <w:p w:rsidR="00181A1D" w:rsidRDefault="00AD6C48">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五、一般公共预算财政拨款支出决算情况说明</w:t>
      </w:r>
    </w:p>
    <w:p w:rsidR="00181A1D" w:rsidRDefault="00AD6C48">
      <w:pPr>
        <w:spacing w:after="0" w:line="240" w:lineRule="auto"/>
        <w:ind w:firstLineChars="200" w:firstLine="643"/>
        <w:outlineLvl w:val="2"/>
        <w:rPr>
          <w:rFonts w:ascii="黑体" w:eastAsia="黑体"/>
          <w:sz w:val="32"/>
          <w:szCs w:val="32"/>
          <w:lang w:eastAsia="zh-CN"/>
        </w:rPr>
      </w:pPr>
      <w:r>
        <w:rPr>
          <w:rFonts w:ascii="黑体" w:eastAsia="黑体"/>
          <w:b/>
          <w:sz w:val="32"/>
          <w:szCs w:val="32"/>
          <w:lang w:eastAsia="zh-CN"/>
        </w:rPr>
        <w:t>（一）一般公共预算财政拨款支出决算总体情况</w:t>
      </w:r>
    </w:p>
    <w:p w:rsidR="00181A1D" w:rsidRDefault="00AD6C48">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w:t>
      </w:r>
      <w:r>
        <w:rPr>
          <w:rFonts w:ascii="仿宋_GB2312" w:eastAsia="仿宋_GB2312"/>
          <w:sz w:val="32"/>
          <w:szCs w:val="32"/>
          <w:lang w:eastAsia="zh-CN"/>
        </w:rPr>
        <w:t>年度一般公共预算财政拨款支出</w:t>
      </w:r>
      <w:r>
        <w:rPr>
          <w:rFonts w:ascii="仿宋_GB2312" w:eastAsia="仿宋_GB2312"/>
          <w:sz w:val="32"/>
          <w:szCs w:val="32"/>
          <w:lang w:eastAsia="zh-CN"/>
        </w:rPr>
        <w:t>3,127.72</w:t>
      </w:r>
      <w:r>
        <w:rPr>
          <w:rFonts w:ascii="仿宋_GB2312" w:eastAsia="仿宋_GB2312"/>
          <w:sz w:val="32"/>
          <w:szCs w:val="32"/>
          <w:lang w:eastAsia="zh-CN"/>
        </w:rPr>
        <w:t>万元，占本年支出合计的</w:t>
      </w:r>
      <w:r>
        <w:rPr>
          <w:rFonts w:ascii="仿宋_GB2312" w:eastAsia="仿宋_GB2312"/>
          <w:sz w:val="32"/>
          <w:szCs w:val="32"/>
          <w:lang w:eastAsia="zh-CN"/>
        </w:rPr>
        <w:t>92.15%</w:t>
      </w:r>
      <w:r>
        <w:rPr>
          <w:rFonts w:ascii="仿宋_GB2312" w:eastAsia="仿宋_GB2312"/>
          <w:sz w:val="32"/>
          <w:szCs w:val="32"/>
          <w:lang w:eastAsia="zh-CN"/>
        </w:rPr>
        <w:t>。与上年相比，增加</w:t>
      </w:r>
      <w:r>
        <w:rPr>
          <w:rFonts w:ascii="仿宋_GB2312" w:eastAsia="仿宋_GB2312"/>
          <w:sz w:val="32"/>
          <w:szCs w:val="32"/>
          <w:lang w:eastAsia="zh-CN"/>
        </w:rPr>
        <w:t>762.70</w:t>
      </w:r>
      <w:r>
        <w:rPr>
          <w:rFonts w:ascii="仿宋_GB2312" w:eastAsia="仿宋_GB2312"/>
          <w:sz w:val="32"/>
          <w:szCs w:val="32"/>
          <w:lang w:eastAsia="zh-CN"/>
        </w:rPr>
        <w:t>万元，增长</w:t>
      </w:r>
      <w:r>
        <w:rPr>
          <w:rFonts w:ascii="仿宋_GB2312" w:eastAsia="仿宋_GB2312"/>
          <w:sz w:val="32"/>
          <w:szCs w:val="32"/>
          <w:lang w:eastAsia="zh-CN"/>
        </w:rPr>
        <w:t>32.25%</w:t>
      </w:r>
      <w:r>
        <w:rPr>
          <w:rFonts w:ascii="仿宋_GB2312" w:eastAsia="仿宋_GB2312"/>
          <w:sz w:val="32"/>
          <w:szCs w:val="32"/>
          <w:lang w:eastAsia="zh-CN"/>
        </w:rPr>
        <w:t>，主要原因</w:t>
      </w:r>
      <w:r>
        <w:rPr>
          <w:rFonts w:ascii="仿宋_GB2312" w:eastAsia="仿宋_GB2312"/>
          <w:sz w:val="32"/>
          <w:szCs w:val="32"/>
          <w:lang w:eastAsia="zh-CN"/>
        </w:rPr>
        <w:t>是：</w:t>
      </w:r>
      <w:r>
        <w:rPr>
          <w:rFonts w:ascii="仿宋_GB2312" w:eastAsia="仿宋_GB2312" w:hint="eastAsia"/>
          <w:sz w:val="32"/>
          <w:szCs w:val="32"/>
          <w:lang w:eastAsia="zh-CN"/>
        </w:rPr>
        <w:t>单位本年人员增加，相应人员工资、津贴补贴、奖金等经费增加；中央政法纪检监察巡查项目经费增加；</w:t>
      </w:r>
      <w:r>
        <w:rPr>
          <w:rFonts w:ascii="仿宋_GB2312" w:eastAsia="仿宋_GB2312"/>
          <w:sz w:val="32"/>
          <w:szCs w:val="32"/>
          <w:lang w:eastAsia="zh-CN"/>
        </w:rPr>
        <w:t>村级服务群众专项经费增加、三老人员补助项目经费增加、基层组织建设补助经费增加</w:t>
      </w:r>
      <w:r>
        <w:rPr>
          <w:rFonts w:ascii="仿宋_GB2312" w:eastAsia="仿宋_GB2312" w:hint="eastAsia"/>
          <w:sz w:val="32"/>
          <w:szCs w:val="32"/>
          <w:lang w:eastAsia="zh-CN"/>
        </w:rPr>
        <w:t>；春节期间群众文化活动补助资金增加</w:t>
      </w:r>
      <w:r>
        <w:rPr>
          <w:rFonts w:ascii="仿宋_GB2312" w:eastAsia="仿宋_GB2312"/>
          <w:sz w:val="32"/>
          <w:szCs w:val="32"/>
          <w:lang w:eastAsia="zh-CN"/>
        </w:rPr>
        <w:t>。与年初预算相比，年初预算数</w:t>
      </w:r>
      <w:r>
        <w:rPr>
          <w:rFonts w:ascii="仿宋_GB2312" w:eastAsia="仿宋_GB2312"/>
          <w:sz w:val="32"/>
          <w:szCs w:val="32"/>
          <w:lang w:eastAsia="zh-CN"/>
        </w:rPr>
        <w:t>2,160.49</w:t>
      </w:r>
      <w:r>
        <w:rPr>
          <w:rFonts w:ascii="仿宋_GB2312" w:eastAsia="仿宋_GB2312"/>
          <w:sz w:val="32"/>
          <w:szCs w:val="32"/>
          <w:lang w:eastAsia="zh-CN"/>
        </w:rPr>
        <w:t>万元，决算数</w:t>
      </w:r>
      <w:r>
        <w:rPr>
          <w:rFonts w:ascii="仿宋_GB2312" w:eastAsia="仿宋_GB2312"/>
          <w:sz w:val="32"/>
          <w:szCs w:val="32"/>
          <w:lang w:eastAsia="zh-CN"/>
        </w:rPr>
        <w:t>3,127.72</w:t>
      </w:r>
      <w:r>
        <w:rPr>
          <w:rFonts w:ascii="仿宋_GB2312" w:eastAsia="仿宋_GB2312"/>
          <w:sz w:val="32"/>
          <w:szCs w:val="32"/>
          <w:lang w:eastAsia="zh-CN"/>
        </w:rPr>
        <w:t>万元，预决算差异率</w:t>
      </w:r>
      <w:r>
        <w:rPr>
          <w:rFonts w:ascii="仿宋_GB2312" w:eastAsia="仿宋_GB2312"/>
          <w:sz w:val="32"/>
          <w:szCs w:val="32"/>
          <w:lang w:eastAsia="zh-CN"/>
        </w:rPr>
        <w:t>44.77%</w:t>
      </w:r>
      <w:r>
        <w:rPr>
          <w:rFonts w:ascii="仿宋_GB2312" w:eastAsia="仿宋_GB2312"/>
          <w:sz w:val="32"/>
          <w:szCs w:val="32"/>
          <w:lang w:eastAsia="zh-CN"/>
        </w:rPr>
        <w:t>，主要原因是：年中追加本年村级服务群众专项经费、三老人员补助项目经费、基层组织建设补助经费</w:t>
      </w:r>
      <w:r>
        <w:rPr>
          <w:rFonts w:ascii="仿宋_GB2312" w:eastAsia="仿宋_GB2312" w:hint="eastAsia"/>
          <w:sz w:val="32"/>
          <w:szCs w:val="32"/>
          <w:lang w:eastAsia="zh-CN"/>
        </w:rPr>
        <w:t>、中央补助地方公共文化服务体系建设补助资金</w:t>
      </w:r>
      <w:r>
        <w:rPr>
          <w:rFonts w:ascii="仿宋_GB2312" w:eastAsia="仿宋_GB2312"/>
          <w:sz w:val="32"/>
          <w:szCs w:val="32"/>
          <w:lang w:eastAsia="zh-CN"/>
        </w:rPr>
        <w:t>。</w:t>
      </w:r>
    </w:p>
    <w:p w:rsidR="00181A1D" w:rsidRDefault="00AD6C48">
      <w:pPr>
        <w:spacing w:after="0" w:line="240" w:lineRule="auto"/>
        <w:ind w:firstLineChars="200" w:firstLine="643"/>
        <w:outlineLvl w:val="2"/>
        <w:rPr>
          <w:rFonts w:ascii="黑体" w:eastAsia="黑体"/>
          <w:sz w:val="32"/>
          <w:szCs w:val="32"/>
          <w:lang w:eastAsia="zh-CN"/>
        </w:rPr>
      </w:pPr>
      <w:r>
        <w:rPr>
          <w:rFonts w:ascii="黑体" w:eastAsia="黑体"/>
          <w:b/>
          <w:sz w:val="32"/>
          <w:szCs w:val="32"/>
          <w:lang w:eastAsia="zh-CN"/>
        </w:rPr>
        <w:t>（二）一般公共预算财政拨款支出决算结构情况</w:t>
      </w:r>
    </w:p>
    <w:p w:rsidR="00181A1D" w:rsidRDefault="00AD6C48">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1</w:t>
      </w:r>
      <w:r>
        <w:rPr>
          <w:rFonts w:ascii="仿宋_GB2312" w:eastAsia="仿宋_GB2312"/>
          <w:sz w:val="32"/>
          <w:szCs w:val="32"/>
          <w:lang w:eastAsia="zh-CN"/>
        </w:rPr>
        <w:t>.</w:t>
      </w:r>
      <w:r>
        <w:rPr>
          <w:rFonts w:ascii="仿宋_GB2312" w:eastAsia="仿宋_GB2312"/>
          <w:sz w:val="32"/>
          <w:szCs w:val="32"/>
          <w:lang w:eastAsia="zh-CN"/>
        </w:rPr>
        <w:t>一般公共服务支出（类</w:t>
      </w:r>
      <w:r>
        <w:rPr>
          <w:rFonts w:ascii="仿宋_GB2312" w:eastAsia="仿宋_GB2312"/>
          <w:sz w:val="32"/>
          <w:szCs w:val="32"/>
          <w:lang w:eastAsia="zh-CN"/>
        </w:rPr>
        <w:t>）</w:t>
      </w:r>
      <w:r>
        <w:rPr>
          <w:rFonts w:ascii="仿宋_GB2312" w:eastAsia="仿宋_GB2312"/>
          <w:sz w:val="32"/>
          <w:szCs w:val="32"/>
          <w:lang w:eastAsia="zh-CN"/>
        </w:rPr>
        <w:t>1,201.38</w:t>
      </w:r>
      <w:r>
        <w:rPr>
          <w:rFonts w:ascii="仿宋_GB2312" w:eastAsia="仿宋_GB2312"/>
          <w:sz w:val="32"/>
          <w:szCs w:val="32"/>
          <w:lang w:eastAsia="zh-CN"/>
        </w:rPr>
        <w:t>万元，占</w:t>
      </w:r>
      <w:r>
        <w:rPr>
          <w:rFonts w:ascii="仿宋_GB2312" w:eastAsia="仿宋_GB2312"/>
          <w:sz w:val="32"/>
          <w:szCs w:val="32"/>
          <w:lang w:eastAsia="zh-CN"/>
        </w:rPr>
        <w:t>38.41%</w:t>
      </w:r>
      <w:r>
        <w:rPr>
          <w:rFonts w:ascii="仿宋_GB2312" w:eastAsia="仿宋_GB2312"/>
          <w:sz w:val="32"/>
          <w:szCs w:val="32"/>
          <w:lang w:eastAsia="zh-CN"/>
        </w:rPr>
        <w:t>。</w:t>
      </w:r>
    </w:p>
    <w:p w:rsidR="00181A1D" w:rsidRDefault="00AD6C48">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2</w:t>
      </w:r>
      <w:r>
        <w:rPr>
          <w:rFonts w:ascii="仿宋_GB2312" w:eastAsia="仿宋_GB2312"/>
          <w:sz w:val="32"/>
          <w:szCs w:val="32"/>
          <w:lang w:eastAsia="zh-CN"/>
        </w:rPr>
        <w:t>.</w:t>
      </w:r>
      <w:r>
        <w:rPr>
          <w:rFonts w:ascii="仿宋_GB2312" w:eastAsia="仿宋_GB2312"/>
          <w:sz w:val="32"/>
          <w:szCs w:val="32"/>
          <w:lang w:eastAsia="zh-CN"/>
        </w:rPr>
        <w:t>文化旅游体育与传媒支出（类）</w:t>
      </w:r>
      <w:r>
        <w:rPr>
          <w:rFonts w:ascii="仿宋_GB2312" w:eastAsia="仿宋_GB2312"/>
          <w:sz w:val="32"/>
          <w:szCs w:val="32"/>
          <w:lang w:eastAsia="zh-CN"/>
        </w:rPr>
        <w:t>10.00</w:t>
      </w:r>
      <w:r>
        <w:rPr>
          <w:rFonts w:ascii="仿宋_GB2312" w:eastAsia="仿宋_GB2312"/>
          <w:sz w:val="32"/>
          <w:szCs w:val="32"/>
          <w:lang w:eastAsia="zh-CN"/>
        </w:rPr>
        <w:t>万元，占</w:t>
      </w:r>
      <w:r>
        <w:rPr>
          <w:rFonts w:ascii="仿宋_GB2312" w:eastAsia="仿宋_GB2312"/>
          <w:sz w:val="32"/>
          <w:szCs w:val="32"/>
          <w:lang w:eastAsia="zh-CN"/>
        </w:rPr>
        <w:t>0.32%</w:t>
      </w:r>
      <w:r>
        <w:rPr>
          <w:rFonts w:ascii="仿宋_GB2312" w:eastAsia="仿宋_GB2312"/>
          <w:sz w:val="32"/>
          <w:szCs w:val="32"/>
          <w:lang w:eastAsia="zh-CN"/>
        </w:rPr>
        <w:t>。</w:t>
      </w:r>
    </w:p>
    <w:p w:rsidR="00181A1D" w:rsidRDefault="00AD6C48">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3</w:t>
      </w:r>
      <w:r>
        <w:rPr>
          <w:rFonts w:ascii="仿宋_GB2312" w:eastAsia="仿宋_GB2312"/>
          <w:sz w:val="32"/>
          <w:szCs w:val="32"/>
          <w:lang w:eastAsia="zh-CN"/>
        </w:rPr>
        <w:t>.</w:t>
      </w:r>
      <w:r>
        <w:rPr>
          <w:rFonts w:ascii="仿宋_GB2312" w:eastAsia="仿宋_GB2312"/>
          <w:sz w:val="32"/>
          <w:szCs w:val="32"/>
          <w:lang w:eastAsia="zh-CN"/>
        </w:rPr>
        <w:t>社会保障和就业支出（类）</w:t>
      </w:r>
      <w:r>
        <w:rPr>
          <w:rFonts w:ascii="仿宋_GB2312" w:eastAsia="仿宋_GB2312"/>
          <w:sz w:val="32"/>
          <w:szCs w:val="32"/>
          <w:lang w:eastAsia="zh-CN"/>
        </w:rPr>
        <w:t>196.55</w:t>
      </w:r>
      <w:r>
        <w:rPr>
          <w:rFonts w:ascii="仿宋_GB2312" w:eastAsia="仿宋_GB2312"/>
          <w:sz w:val="32"/>
          <w:szCs w:val="32"/>
          <w:lang w:eastAsia="zh-CN"/>
        </w:rPr>
        <w:t>万元，占</w:t>
      </w:r>
      <w:r>
        <w:rPr>
          <w:rFonts w:ascii="仿宋_GB2312" w:eastAsia="仿宋_GB2312"/>
          <w:sz w:val="32"/>
          <w:szCs w:val="32"/>
          <w:lang w:eastAsia="zh-CN"/>
        </w:rPr>
        <w:t>6.28%</w:t>
      </w:r>
      <w:r>
        <w:rPr>
          <w:rFonts w:ascii="仿宋_GB2312" w:eastAsia="仿宋_GB2312"/>
          <w:sz w:val="32"/>
          <w:szCs w:val="32"/>
          <w:lang w:eastAsia="zh-CN"/>
        </w:rPr>
        <w:t>。</w:t>
      </w:r>
    </w:p>
    <w:p w:rsidR="00181A1D" w:rsidRDefault="00AD6C48">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4</w:t>
      </w:r>
      <w:r>
        <w:rPr>
          <w:rFonts w:ascii="仿宋_GB2312" w:eastAsia="仿宋_GB2312"/>
          <w:sz w:val="32"/>
          <w:szCs w:val="32"/>
          <w:lang w:eastAsia="zh-CN"/>
        </w:rPr>
        <w:t>.</w:t>
      </w:r>
      <w:r>
        <w:rPr>
          <w:rFonts w:ascii="仿宋_GB2312" w:eastAsia="仿宋_GB2312"/>
          <w:sz w:val="32"/>
          <w:szCs w:val="32"/>
          <w:lang w:eastAsia="zh-CN"/>
        </w:rPr>
        <w:t>卫生健康支出（类）</w:t>
      </w:r>
      <w:r>
        <w:rPr>
          <w:rFonts w:ascii="仿宋_GB2312" w:eastAsia="仿宋_GB2312"/>
          <w:sz w:val="32"/>
          <w:szCs w:val="32"/>
          <w:lang w:eastAsia="zh-CN"/>
        </w:rPr>
        <w:t>98.72</w:t>
      </w:r>
      <w:r>
        <w:rPr>
          <w:rFonts w:ascii="仿宋_GB2312" w:eastAsia="仿宋_GB2312"/>
          <w:sz w:val="32"/>
          <w:szCs w:val="32"/>
          <w:lang w:eastAsia="zh-CN"/>
        </w:rPr>
        <w:t>万元，占</w:t>
      </w:r>
      <w:r>
        <w:rPr>
          <w:rFonts w:ascii="仿宋_GB2312" w:eastAsia="仿宋_GB2312"/>
          <w:sz w:val="32"/>
          <w:szCs w:val="32"/>
          <w:lang w:eastAsia="zh-CN"/>
        </w:rPr>
        <w:t>3.16%</w:t>
      </w:r>
      <w:r>
        <w:rPr>
          <w:rFonts w:ascii="仿宋_GB2312" w:eastAsia="仿宋_GB2312"/>
          <w:sz w:val="32"/>
          <w:szCs w:val="32"/>
          <w:lang w:eastAsia="zh-CN"/>
        </w:rPr>
        <w:t>。</w:t>
      </w:r>
    </w:p>
    <w:p w:rsidR="00181A1D" w:rsidRDefault="00AD6C48">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5</w:t>
      </w:r>
      <w:r>
        <w:rPr>
          <w:rFonts w:ascii="仿宋_GB2312" w:eastAsia="仿宋_GB2312"/>
          <w:sz w:val="32"/>
          <w:szCs w:val="32"/>
          <w:lang w:eastAsia="zh-CN"/>
        </w:rPr>
        <w:t>.</w:t>
      </w:r>
      <w:r>
        <w:rPr>
          <w:rFonts w:ascii="仿宋_GB2312" w:eastAsia="仿宋_GB2312"/>
          <w:sz w:val="32"/>
          <w:szCs w:val="32"/>
          <w:lang w:eastAsia="zh-CN"/>
        </w:rPr>
        <w:t>农林水支出（类）</w:t>
      </w:r>
      <w:r>
        <w:rPr>
          <w:rFonts w:ascii="仿宋_GB2312" w:eastAsia="仿宋_GB2312"/>
          <w:sz w:val="32"/>
          <w:szCs w:val="32"/>
          <w:lang w:eastAsia="zh-CN"/>
        </w:rPr>
        <w:t>1,484.22</w:t>
      </w:r>
      <w:r>
        <w:rPr>
          <w:rFonts w:ascii="仿宋_GB2312" w:eastAsia="仿宋_GB2312"/>
          <w:sz w:val="32"/>
          <w:szCs w:val="32"/>
          <w:lang w:eastAsia="zh-CN"/>
        </w:rPr>
        <w:t>万元，占</w:t>
      </w:r>
      <w:r>
        <w:rPr>
          <w:rFonts w:ascii="仿宋_GB2312" w:eastAsia="仿宋_GB2312"/>
          <w:sz w:val="32"/>
          <w:szCs w:val="32"/>
          <w:lang w:eastAsia="zh-CN"/>
        </w:rPr>
        <w:t>47.45%</w:t>
      </w:r>
      <w:r>
        <w:rPr>
          <w:rFonts w:ascii="仿宋_GB2312" w:eastAsia="仿宋_GB2312"/>
          <w:sz w:val="32"/>
          <w:szCs w:val="32"/>
          <w:lang w:eastAsia="zh-CN"/>
        </w:rPr>
        <w:t>。</w:t>
      </w:r>
    </w:p>
    <w:p w:rsidR="00181A1D" w:rsidRDefault="00AD6C48">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6</w:t>
      </w:r>
      <w:r>
        <w:rPr>
          <w:rFonts w:ascii="仿宋_GB2312" w:eastAsia="仿宋_GB2312"/>
          <w:sz w:val="32"/>
          <w:szCs w:val="32"/>
          <w:lang w:eastAsia="zh-CN"/>
        </w:rPr>
        <w:t>.</w:t>
      </w:r>
      <w:r>
        <w:rPr>
          <w:rFonts w:ascii="仿宋_GB2312" w:eastAsia="仿宋_GB2312"/>
          <w:sz w:val="32"/>
          <w:szCs w:val="32"/>
          <w:lang w:eastAsia="zh-CN"/>
        </w:rPr>
        <w:t>住房保障支出（类）</w:t>
      </w:r>
      <w:r>
        <w:rPr>
          <w:rFonts w:ascii="仿宋_GB2312" w:eastAsia="仿宋_GB2312"/>
          <w:sz w:val="32"/>
          <w:szCs w:val="32"/>
          <w:lang w:eastAsia="zh-CN"/>
        </w:rPr>
        <w:t>113.25</w:t>
      </w:r>
      <w:r>
        <w:rPr>
          <w:rFonts w:ascii="仿宋_GB2312" w:eastAsia="仿宋_GB2312"/>
          <w:sz w:val="32"/>
          <w:szCs w:val="32"/>
          <w:lang w:eastAsia="zh-CN"/>
        </w:rPr>
        <w:t>万元，占</w:t>
      </w:r>
      <w:r>
        <w:rPr>
          <w:rFonts w:ascii="仿宋_GB2312" w:eastAsia="仿宋_GB2312"/>
          <w:sz w:val="32"/>
          <w:szCs w:val="32"/>
          <w:lang w:eastAsia="zh-CN"/>
        </w:rPr>
        <w:t>3.62%</w:t>
      </w:r>
      <w:r>
        <w:rPr>
          <w:rFonts w:ascii="仿宋_GB2312" w:eastAsia="仿宋_GB2312"/>
          <w:sz w:val="32"/>
          <w:szCs w:val="32"/>
          <w:lang w:eastAsia="zh-CN"/>
        </w:rPr>
        <w:t>。</w:t>
      </w:r>
    </w:p>
    <w:p w:rsidR="00181A1D" w:rsidRDefault="00AD6C48">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7</w:t>
      </w:r>
      <w:r>
        <w:rPr>
          <w:rFonts w:ascii="仿宋_GB2312" w:eastAsia="仿宋_GB2312"/>
          <w:sz w:val="32"/>
          <w:szCs w:val="32"/>
          <w:lang w:eastAsia="zh-CN"/>
        </w:rPr>
        <w:t>.</w:t>
      </w:r>
      <w:r>
        <w:rPr>
          <w:rFonts w:ascii="仿宋_GB2312" w:eastAsia="仿宋_GB2312"/>
          <w:sz w:val="32"/>
          <w:szCs w:val="32"/>
          <w:lang w:eastAsia="zh-CN"/>
        </w:rPr>
        <w:t>其他支出（类）</w:t>
      </w:r>
      <w:r>
        <w:rPr>
          <w:rFonts w:ascii="仿宋_GB2312" w:eastAsia="仿宋_GB2312"/>
          <w:sz w:val="32"/>
          <w:szCs w:val="32"/>
          <w:lang w:eastAsia="zh-CN"/>
        </w:rPr>
        <w:t>23.60</w:t>
      </w:r>
      <w:r>
        <w:rPr>
          <w:rFonts w:ascii="仿宋_GB2312" w:eastAsia="仿宋_GB2312"/>
          <w:sz w:val="32"/>
          <w:szCs w:val="32"/>
          <w:lang w:eastAsia="zh-CN"/>
        </w:rPr>
        <w:t>万元，占</w:t>
      </w:r>
      <w:r>
        <w:rPr>
          <w:rFonts w:ascii="仿宋_GB2312" w:eastAsia="仿宋_GB2312"/>
          <w:sz w:val="32"/>
          <w:szCs w:val="32"/>
          <w:lang w:eastAsia="zh-CN"/>
        </w:rPr>
        <w:t>0.75%</w:t>
      </w:r>
      <w:r>
        <w:rPr>
          <w:rFonts w:ascii="仿宋_GB2312" w:eastAsia="仿宋_GB2312"/>
          <w:sz w:val="32"/>
          <w:szCs w:val="32"/>
          <w:lang w:eastAsia="zh-CN"/>
        </w:rPr>
        <w:t>。</w:t>
      </w:r>
    </w:p>
    <w:p w:rsidR="00181A1D" w:rsidRDefault="00AD6C48">
      <w:pPr>
        <w:spacing w:after="0" w:line="240" w:lineRule="auto"/>
        <w:ind w:firstLineChars="200" w:firstLine="643"/>
        <w:outlineLvl w:val="2"/>
        <w:rPr>
          <w:rFonts w:ascii="黑体" w:eastAsia="黑体"/>
          <w:sz w:val="32"/>
          <w:szCs w:val="32"/>
          <w:lang w:eastAsia="zh-CN"/>
        </w:rPr>
      </w:pPr>
      <w:r>
        <w:rPr>
          <w:rFonts w:ascii="黑体" w:eastAsia="黑体"/>
          <w:b/>
          <w:sz w:val="32"/>
          <w:szCs w:val="32"/>
          <w:lang w:eastAsia="zh-CN"/>
        </w:rPr>
        <w:lastRenderedPageBreak/>
        <w:t>（三）一般公共预算财政拨款支出决算具体情况</w:t>
      </w:r>
    </w:p>
    <w:p w:rsidR="00181A1D" w:rsidRDefault="00AD6C48">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w:t>
      </w:r>
      <w:r>
        <w:rPr>
          <w:rFonts w:ascii="仿宋_GB2312" w:eastAsia="仿宋_GB2312"/>
          <w:sz w:val="32"/>
          <w:szCs w:val="32"/>
          <w:lang w:eastAsia="zh-CN"/>
        </w:rPr>
        <w:t>、一般公共服务支出（类）政府办公厅（室）及相关机构事务（款）行政运行（项）：支出决算数为</w:t>
      </w:r>
      <w:r>
        <w:rPr>
          <w:rFonts w:ascii="仿宋_GB2312" w:eastAsia="仿宋_GB2312"/>
          <w:sz w:val="32"/>
          <w:szCs w:val="32"/>
          <w:lang w:eastAsia="zh-CN"/>
        </w:rPr>
        <w:t>741.29</w:t>
      </w:r>
      <w:r>
        <w:rPr>
          <w:rFonts w:ascii="仿宋_GB2312" w:eastAsia="仿宋_GB2312"/>
          <w:sz w:val="32"/>
          <w:szCs w:val="32"/>
          <w:lang w:eastAsia="zh-CN"/>
        </w:rPr>
        <w:t>万元，比上年决算减少</w:t>
      </w:r>
      <w:r>
        <w:rPr>
          <w:rFonts w:ascii="仿宋_GB2312" w:eastAsia="仿宋_GB2312"/>
          <w:sz w:val="32"/>
          <w:szCs w:val="32"/>
          <w:lang w:eastAsia="zh-CN"/>
        </w:rPr>
        <w:t>13.09</w:t>
      </w:r>
      <w:r>
        <w:rPr>
          <w:rFonts w:ascii="仿宋_GB2312" w:eastAsia="仿宋_GB2312"/>
          <w:sz w:val="32"/>
          <w:szCs w:val="32"/>
          <w:lang w:eastAsia="zh-CN"/>
        </w:rPr>
        <w:t>万元，下降</w:t>
      </w:r>
      <w:r>
        <w:rPr>
          <w:rFonts w:ascii="仿宋_GB2312" w:eastAsia="仿宋_GB2312"/>
          <w:sz w:val="32"/>
          <w:szCs w:val="32"/>
          <w:lang w:eastAsia="zh-CN"/>
        </w:rPr>
        <w:t>1.74%</w:t>
      </w:r>
      <w:r>
        <w:rPr>
          <w:rFonts w:ascii="仿宋_GB2312" w:eastAsia="仿宋_GB2312"/>
          <w:sz w:val="32"/>
          <w:szCs w:val="32"/>
          <w:lang w:eastAsia="zh-CN"/>
        </w:rPr>
        <w:t>，主要原因是：单位本年</w:t>
      </w:r>
      <w:r>
        <w:rPr>
          <w:rFonts w:ascii="仿宋_GB2312" w:eastAsia="仿宋_GB2312" w:hint="eastAsia"/>
          <w:sz w:val="32"/>
          <w:szCs w:val="32"/>
          <w:lang w:eastAsia="zh-CN"/>
        </w:rPr>
        <w:t>长聘</w:t>
      </w:r>
      <w:r>
        <w:rPr>
          <w:rFonts w:ascii="仿宋_GB2312" w:eastAsia="仿宋_GB2312"/>
          <w:sz w:val="32"/>
          <w:szCs w:val="32"/>
          <w:lang w:eastAsia="zh-CN"/>
        </w:rPr>
        <w:t>人员减少，</w:t>
      </w:r>
      <w:r>
        <w:rPr>
          <w:rFonts w:ascii="仿宋_GB2312" w:eastAsia="仿宋_GB2312" w:hint="eastAsia"/>
          <w:sz w:val="32"/>
          <w:szCs w:val="32"/>
          <w:lang w:eastAsia="zh-CN"/>
        </w:rPr>
        <w:t>相应长聘人员工资福利补贴经费</w:t>
      </w:r>
      <w:r>
        <w:rPr>
          <w:rFonts w:ascii="仿宋_GB2312" w:eastAsia="仿宋_GB2312"/>
          <w:sz w:val="32"/>
          <w:szCs w:val="32"/>
          <w:lang w:eastAsia="zh-CN"/>
        </w:rPr>
        <w:t>减少。</w:t>
      </w:r>
    </w:p>
    <w:p w:rsidR="00181A1D" w:rsidRDefault="00AD6C48">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w:t>
      </w:r>
      <w:r>
        <w:rPr>
          <w:rFonts w:ascii="仿宋_GB2312" w:eastAsia="仿宋_GB2312"/>
          <w:sz w:val="32"/>
          <w:szCs w:val="32"/>
          <w:lang w:eastAsia="zh-CN"/>
        </w:rPr>
        <w:t>、一般公共服务支出（类）政府办公厅（室）及相关机构事务（款）其他政府办公厅（室）及相关机构事务支出（项）：支出决算数为</w:t>
      </w:r>
      <w:r>
        <w:rPr>
          <w:rFonts w:ascii="仿宋_GB2312" w:eastAsia="仿宋_GB2312"/>
          <w:sz w:val="32"/>
          <w:szCs w:val="32"/>
          <w:lang w:eastAsia="zh-CN"/>
        </w:rPr>
        <w:t>165.16</w:t>
      </w:r>
      <w:r>
        <w:rPr>
          <w:rFonts w:ascii="仿宋_GB2312" w:eastAsia="仿宋_GB2312"/>
          <w:sz w:val="32"/>
          <w:szCs w:val="32"/>
          <w:lang w:eastAsia="zh-CN"/>
        </w:rPr>
        <w:t>万元，比上年决算减少</w:t>
      </w:r>
      <w:r>
        <w:rPr>
          <w:rFonts w:ascii="仿宋_GB2312" w:eastAsia="仿宋_GB2312"/>
          <w:sz w:val="32"/>
          <w:szCs w:val="32"/>
          <w:lang w:eastAsia="zh-CN"/>
        </w:rPr>
        <w:t>175.25</w:t>
      </w:r>
      <w:r>
        <w:rPr>
          <w:rFonts w:ascii="仿宋_GB2312" w:eastAsia="仿宋_GB2312"/>
          <w:sz w:val="32"/>
          <w:szCs w:val="32"/>
          <w:lang w:eastAsia="zh-CN"/>
        </w:rPr>
        <w:t>万元，下降</w:t>
      </w:r>
      <w:r>
        <w:rPr>
          <w:rFonts w:ascii="仿宋_GB2312" w:eastAsia="仿宋_GB2312"/>
          <w:sz w:val="32"/>
          <w:szCs w:val="32"/>
          <w:lang w:eastAsia="zh-CN"/>
        </w:rPr>
        <w:t>51.48%</w:t>
      </w:r>
      <w:r>
        <w:rPr>
          <w:rFonts w:ascii="仿宋_GB2312" w:eastAsia="仿宋_GB2312"/>
          <w:sz w:val="32"/>
          <w:szCs w:val="32"/>
          <w:lang w:eastAsia="zh-CN"/>
        </w:rPr>
        <w:t>，主要原因是：单位本年</w:t>
      </w:r>
      <w:r>
        <w:rPr>
          <w:rFonts w:ascii="仿宋_GB2312" w:eastAsia="仿宋_GB2312" w:hint="eastAsia"/>
          <w:sz w:val="32"/>
          <w:szCs w:val="32"/>
          <w:lang w:eastAsia="zh-CN"/>
        </w:rPr>
        <w:t>助力乡村振兴定点帮扶捐赠资金项目经费减少</w:t>
      </w:r>
      <w:r>
        <w:rPr>
          <w:rFonts w:ascii="仿宋_GB2312" w:eastAsia="仿宋_GB2312"/>
          <w:sz w:val="32"/>
          <w:szCs w:val="32"/>
          <w:lang w:eastAsia="zh-CN"/>
        </w:rPr>
        <w:t>。</w:t>
      </w:r>
    </w:p>
    <w:p w:rsidR="00181A1D" w:rsidRDefault="00AD6C48">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3</w:t>
      </w:r>
      <w:r>
        <w:rPr>
          <w:rFonts w:ascii="仿宋_GB2312" w:eastAsia="仿宋_GB2312"/>
          <w:sz w:val="32"/>
          <w:szCs w:val="32"/>
          <w:lang w:eastAsia="zh-CN"/>
        </w:rPr>
        <w:t>、一般公共服务支出（类）纪检监察事务（款）其他纪检监察事务支出（项）：支出决算数为</w:t>
      </w:r>
      <w:r>
        <w:rPr>
          <w:rFonts w:ascii="仿宋_GB2312" w:eastAsia="仿宋_GB2312"/>
          <w:sz w:val="32"/>
          <w:szCs w:val="32"/>
          <w:lang w:eastAsia="zh-CN"/>
        </w:rPr>
        <w:t>2.00</w:t>
      </w:r>
      <w:r>
        <w:rPr>
          <w:rFonts w:ascii="仿宋_GB2312" w:eastAsia="仿宋_GB2312"/>
          <w:sz w:val="32"/>
          <w:szCs w:val="32"/>
          <w:lang w:eastAsia="zh-CN"/>
        </w:rPr>
        <w:t>万元，比上年决算增加</w:t>
      </w:r>
      <w:r>
        <w:rPr>
          <w:rFonts w:ascii="仿宋_GB2312" w:eastAsia="仿宋_GB2312"/>
          <w:sz w:val="32"/>
          <w:szCs w:val="32"/>
          <w:lang w:eastAsia="zh-CN"/>
        </w:rPr>
        <w:t>0.50</w:t>
      </w:r>
      <w:r>
        <w:rPr>
          <w:rFonts w:ascii="仿宋_GB2312" w:eastAsia="仿宋_GB2312"/>
          <w:sz w:val="32"/>
          <w:szCs w:val="32"/>
          <w:lang w:eastAsia="zh-CN"/>
        </w:rPr>
        <w:t>万元，增长</w:t>
      </w:r>
      <w:r>
        <w:rPr>
          <w:rFonts w:ascii="仿宋_GB2312" w:eastAsia="仿宋_GB2312"/>
          <w:sz w:val="32"/>
          <w:szCs w:val="32"/>
          <w:lang w:eastAsia="zh-CN"/>
        </w:rPr>
        <w:t>33.33%</w:t>
      </w:r>
      <w:r>
        <w:rPr>
          <w:rFonts w:ascii="仿宋_GB2312" w:eastAsia="仿宋_GB2312"/>
          <w:sz w:val="32"/>
          <w:szCs w:val="32"/>
          <w:lang w:eastAsia="zh-CN"/>
        </w:rPr>
        <w:t>，主要原因是：</w:t>
      </w:r>
      <w:r>
        <w:rPr>
          <w:rFonts w:ascii="仿宋_GB2312" w:eastAsia="仿宋_GB2312" w:hint="eastAsia"/>
          <w:sz w:val="32"/>
          <w:szCs w:val="32"/>
          <w:lang w:eastAsia="zh-CN"/>
        </w:rPr>
        <w:t>单位本年中央政法纪检监察巡查项目经费增加</w:t>
      </w:r>
      <w:r>
        <w:rPr>
          <w:rFonts w:ascii="仿宋_GB2312" w:eastAsia="仿宋_GB2312"/>
          <w:sz w:val="32"/>
          <w:szCs w:val="32"/>
          <w:lang w:eastAsia="zh-CN"/>
        </w:rPr>
        <w:t>。</w:t>
      </w:r>
    </w:p>
    <w:p w:rsidR="00181A1D" w:rsidRDefault="00AD6C48">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4</w:t>
      </w:r>
      <w:r>
        <w:rPr>
          <w:rFonts w:ascii="仿宋_GB2312" w:eastAsia="仿宋_GB2312"/>
          <w:sz w:val="32"/>
          <w:szCs w:val="32"/>
          <w:lang w:eastAsia="zh-CN"/>
        </w:rPr>
        <w:t>、一般公共服务支出（类）组织事务（款）其他组织事务支出（项）：支出决算数为</w:t>
      </w:r>
      <w:r>
        <w:rPr>
          <w:rFonts w:ascii="仿宋_GB2312" w:eastAsia="仿宋_GB2312"/>
          <w:sz w:val="32"/>
          <w:szCs w:val="32"/>
          <w:lang w:eastAsia="zh-CN"/>
        </w:rPr>
        <w:t>292.93</w:t>
      </w:r>
      <w:r>
        <w:rPr>
          <w:rFonts w:ascii="仿宋_GB2312" w:eastAsia="仿宋_GB2312"/>
          <w:sz w:val="32"/>
          <w:szCs w:val="32"/>
          <w:lang w:eastAsia="zh-CN"/>
        </w:rPr>
        <w:t>万元，比上年决算增加</w:t>
      </w:r>
      <w:r>
        <w:rPr>
          <w:rFonts w:ascii="仿宋_GB2312" w:eastAsia="仿宋_GB2312"/>
          <w:sz w:val="32"/>
          <w:szCs w:val="32"/>
          <w:lang w:eastAsia="zh-CN"/>
        </w:rPr>
        <w:t>199.87</w:t>
      </w:r>
      <w:r>
        <w:rPr>
          <w:rFonts w:ascii="仿宋_GB2312" w:eastAsia="仿宋_GB2312"/>
          <w:sz w:val="32"/>
          <w:szCs w:val="32"/>
          <w:lang w:eastAsia="zh-CN"/>
        </w:rPr>
        <w:t>万元，增长</w:t>
      </w:r>
      <w:r>
        <w:rPr>
          <w:rFonts w:ascii="仿宋_GB2312" w:eastAsia="仿宋_GB2312"/>
          <w:sz w:val="32"/>
          <w:szCs w:val="32"/>
          <w:lang w:eastAsia="zh-CN"/>
        </w:rPr>
        <w:t>214.78%</w:t>
      </w:r>
      <w:r>
        <w:rPr>
          <w:rFonts w:ascii="仿宋_GB2312" w:eastAsia="仿宋_GB2312"/>
          <w:sz w:val="32"/>
          <w:szCs w:val="32"/>
          <w:lang w:eastAsia="zh-CN"/>
        </w:rPr>
        <w:t>，主要原因是：单位本年村级服务群众专项经费增加、三老人员补助项目经费增加、基层组织建设补助经费增加。</w:t>
      </w:r>
    </w:p>
    <w:p w:rsidR="00181A1D" w:rsidRDefault="00AD6C48">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5</w:t>
      </w:r>
      <w:r>
        <w:rPr>
          <w:rFonts w:ascii="仿宋_GB2312" w:eastAsia="仿宋_GB2312"/>
          <w:sz w:val="32"/>
          <w:szCs w:val="32"/>
          <w:lang w:eastAsia="zh-CN"/>
        </w:rPr>
        <w:t>、文化旅游体育与传媒支出（类）文化和旅游（款）文化活动（项）：支</w:t>
      </w:r>
      <w:r>
        <w:rPr>
          <w:rFonts w:ascii="仿宋_GB2312" w:eastAsia="仿宋_GB2312"/>
          <w:sz w:val="32"/>
          <w:szCs w:val="32"/>
          <w:lang w:eastAsia="zh-CN"/>
        </w:rPr>
        <w:t>出决算数为</w:t>
      </w:r>
      <w:r>
        <w:rPr>
          <w:rFonts w:ascii="仿宋_GB2312" w:eastAsia="仿宋_GB2312"/>
          <w:sz w:val="32"/>
          <w:szCs w:val="32"/>
          <w:lang w:eastAsia="zh-CN"/>
        </w:rPr>
        <w:t>5.00</w:t>
      </w:r>
      <w:r>
        <w:rPr>
          <w:rFonts w:ascii="仿宋_GB2312" w:eastAsia="仿宋_GB2312"/>
          <w:sz w:val="32"/>
          <w:szCs w:val="32"/>
          <w:lang w:eastAsia="zh-CN"/>
        </w:rPr>
        <w:t>万元，比上年决算增加</w:t>
      </w:r>
      <w:r>
        <w:rPr>
          <w:rFonts w:ascii="仿宋_GB2312" w:eastAsia="仿宋_GB2312"/>
          <w:sz w:val="32"/>
          <w:szCs w:val="32"/>
          <w:lang w:eastAsia="zh-CN"/>
        </w:rPr>
        <w:t>5.00</w:t>
      </w:r>
      <w:r>
        <w:rPr>
          <w:rFonts w:ascii="仿宋_GB2312" w:eastAsia="仿宋_GB2312"/>
          <w:sz w:val="32"/>
          <w:szCs w:val="32"/>
          <w:lang w:eastAsia="zh-CN"/>
        </w:rPr>
        <w:t>万元，增长</w:t>
      </w:r>
      <w:r>
        <w:rPr>
          <w:rFonts w:ascii="仿宋_GB2312" w:eastAsia="仿宋_GB2312"/>
          <w:sz w:val="32"/>
          <w:szCs w:val="32"/>
          <w:lang w:eastAsia="zh-CN"/>
        </w:rPr>
        <w:t>100.00%</w:t>
      </w:r>
      <w:r>
        <w:rPr>
          <w:rFonts w:ascii="仿宋_GB2312" w:eastAsia="仿宋_GB2312"/>
          <w:sz w:val="32"/>
          <w:szCs w:val="32"/>
          <w:lang w:eastAsia="zh-CN"/>
        </w:rPr>
        <w:t>，主要原因是：单位本年</w:t>
      </w:r>
      <w:r>
        <w:rPr>
          <w:rFonts w:ascii="仿宋_GB2312" w:eastAsia="仿宋_GB2312" w:hint="eastAsia"/>
          <w:sz w:val="32"/>
          <w:szCs w:val="32"/>
          <w:lang w:eastAsia="zh-CN"/>
        </w:rPr>
        <w:t>春节期间群众文化活动补助资金增加</w:t>
      </w:r>
      <w:r>
        <w:rPr>
          <w:rFonts w:ascii="仿宋_GB2312" w:eastAsia="仿宋_GB2312"/>
          <w:sz w:val="32"/>
          <w:szCs w:val="32"/>
          <w:lang w:eastAsia="zh-CN"/>
        </w:rPr>
        <w:t>。</w:t>
      </w:r>
    </w:p>
    <w:p w:rsidR="00181A1D" w:rsidRDefault="00AD6C48">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6</w:t>
      </w:r>
      <w:r>
        <w:rPr>
          <w:rFonts w:ascii="仿宋_GB2312" w:eastAsia="仿宋_GB2312"/>
          <w:sz w:val="32"/>
          <w:szCs w:val="32"/>
          <w:lang w:eastAsia="zh-CN"/>
        </w:rPr>
        <w:t>、文化旅游体育与传媒支出（类）文化和旅游（款）其他文化和旅游支出（项）：支出决算数为</w:t>
      </w:r>
      <w:r>
        <w:rPr>
          <w:rFonts w:ascii="仿宋_GB2312" w:eastAsia="仿宋_GB2312"/>
          <w:sz w:val="32"/>
          <w:szCs w:val="32"/>
          <w:lang w:eastAsia="zh-CN"/>
        </w:rPr>
        <w:t>0.00</w:t>
      </w:r>
      <w:r>
        <w:rPr>
          <w:rFonts w:ascii="仿宋_GB2312" w:eastAsia="仿宋_GB2312"/>
          <w:sz w:val="32"/>
          <w:szCs w:val="32"/>
          <w:lang w:eastAsia="zh-CN"/>
        </w:rPr>
        <w:t>万元，比上年决算减少</w:t>
      </w:r>
      <w:r>
        <w:rPr>
          <w:rFonts w:ascii="仿宋_GB2312" w:eastAsia="仿宋_GB2312"/>
          <w:sz w:val="32"/>
          <w:szCs w:val="32"/>
          <w:lang w:eastAsia="zh-CN"/>
        </w:rPr>
        <w:t>1.00</w:t>
      </w:r>
      <w:r>
        <w:rPr>
          <w:rFonts w:ascii="仿宋_GB2312" w:eastAsia="仿宋_GB2312"/>
          <w:sz w:val="32"/>
          <w:szCs w:val="32"/>
          <w:lang w:eastAsia="zh-CN"/>
        </w:rPr>
        <w:t>万元，下降</w:t>
      </w:r>
      <w:r>
        <w:rPr>
          <w:rFonts w:ascii="仿宋_GB2312" w:eastAsia="仿宋_GB2312"/>
          <w:sz w:val="32"/>
          <w:szCs w:val="32"/>
          <w:lang w:eastAsia="zh-CN"/>
        </w:rPr>
        <w:t>100.00%</w:t>
      </w:r>
      <w:r>
        <w:rPr>
          <w:rFonts w:ascii="仿宋_GB2312" w:eastAsia="仿宋_GB2312"/>
          <w:sz w:val="32"/>
          <w:szCs w:val="32"/>
          <w:lang w:eastAsia="zh-CN"/>
        </w:rPr>
        <w:t>，主要原因是：单位本年</w:t>
      </w:r>
      <w:r>
        <w:rPr>
          <w:rFonts w:ascii="仿宋_GB2312" w:eastAsia="仿宋_GB2312" w:hint="eastAsia"/>
          <w:sz w:val="32"/>
          <w:szCs w:val="32"/>
          <w:lang w:eastAsia="zh-CN"/>
        </w:rPr>
        <w:t>文化大院示范点西沟村项目</w:t>
      </w:r>
      <w:r>
        <w:rPr>
          <w:rFonts w:ascii="仿宋_GB2312" w:eastAsia="仿宋_GB2312"/>
          <w:sz w:val="32"/>
          <w:szCs w:val="32"/>
          <w:lang w:eastAsia="zh-CN"/>
        </w:rPr>
        <w:t>经费减少。</w:t>
      </w:r>
    </w:p>
    <w:p w:rsidR="00181A1D" w:rsidRDefault="00AD6C48">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7</w:t>
      </w:r>
      <w:r>
        <w:rPr>
          <w:rFonts w:ascii="仿宋_GB2312" w:eastAsia="仿宋_GB2312"/>
          <w:sz w:val="32"/>
          <w:szCs w:val="32"/>
          <w:lang w:eastAsia="zh-CN"/>
        </w:rPr>
        <w:t>、文化旅游体育与传媒支出（类）其他文化旅游体育与传媒支出（款）其他文化旅游体育与传媒支出（项）：支出决算数为</w:t>
      </w:r>
      <w:r>
        <w:rPr>
          <w:rFonts w:ascii="仿宋_GB2312" w:eastAsia="仿宋_GB2312"/>
          <w:sz w:val="32"/>
          <w:szCs w:val="32"/>
          <w:lang w:eastAsia="zh-CN"/>
        </w:rPr>
        <w:t>5.00</w:t>
      </w:r>
      <w:r>
        <w:rPr>
          <w:rFonts w:ascii="仿宋_GB2312" w:eastAsia="仿宋_GB2312"/>
          <w:sz w:val="32"/>
          <w:szCs w:val="32"/>
          <w:lang w:eastAsia="zh-CN"/>
        </w:rPr>
        <w:t>万元，比上年决算增加</w:t>
      </w:r>
      <w:r>
        <w:rPr>
          <w:rFonts w:ascii="仿宋_GB2312" w:eastAsia="仿宋_GB2312"/>
          <w:sz w:val="32"/>
          <w:szCs w:val="32"/>
          <w:lang w:eastAsia="zh-CN"/>
        </w:rPr>
        <w:t>5.00</w:t>
      </w:r>
      <w:r>
        <w:rPr>
          <w:rFonts w:ascii="仿宋_GB2312" w:eastAsia="仿宋_GB2312"/>
          <w:sz w:val="32"/>
          <w:szCs w:val="32"/>
          <w:lang w:eastAsia="zh-CN"/>
        </w:rPr>
        <w:t>万元，增长</w:t>
      </w:r>
      <w:r>
        <w:rPr>
          <w:rFonts w:ascii="仿宋_GB2312" w:eastAsia="仿宋_GB2312"/>
          <w:sz w:val="32"/>
          <w:szCs w:val="32"/>
          <w:lang w:eastAsia="zh-CN"/>
        </w:rPr>
        <w:t>100.00%</w:t>
      </w:r>
      <w:r>
        <w:rPr>
          <w:rFonts w:ascii="仿宋_GB2312" w:eastAsia="仿宋_GB2312"/>
          <w:sz w:val="32"/>
          <w:szCs w:val="32"/>
          <w:lang w:eastAsia="zh-CN"/>
        </w:rPr>
        <w:t>，</w:t>
      </w:r>
      <w:r>
        <w:rPr>
          <w:rFonts w:ascii="仿宋_GB2312" w:eastAsia="仿宋_GB2312"/>
          <w:sz w:val="32"/>
          <w:szCs w:val="32"/>
          <w:lang w:eastAsia="zh-CN"/>
        </w:rPr>
        <w:lastRenderedPageBreak/>
        <w:t>主要原因</w:t>
      </w:r>
      <w:r>
        <w:rPr>
          <w:rFonts w:ascii="仿宋_GB2312" w:eastAsia="仿宋_GB2312"/>
          <w:sz w:val="32"/>
          <w:szCs w:val="32"/>
          <w:lang w:eastAsia="zh-CN"/>
        </w:rPr>
        <w:t>是：单位本年</w:t>
      </w:r>
      <w:r>
        <w:rPr>
          <w:rFonts w:ascii="仿宋_GB2312" w:eastAsia="仿宋_GB2312" w:hint="eastAsia"/>
          <w:sz w:val="32"/>
          <w:szCs w:val="32"/>
          <w:lang w:eastAsia="zh-CN"/>
        </w:rPr>
        <w:t>中央补助地方公共文化服务体系建设补助资金增加</w:t>
      </w:r>
      <w:r>
        <w:rPr>
          <w:rFonts w:ascii="仿宋_GB2312" w:eastAsia="仿宋_GB2312"/>
          <w:sz w:val="32"/>
          <w:szCs w:val="32"/>
          <w:lang w:eastAsia="zh-CN"/>
        </w:rPr>
        <w:t>。</w:t>
      </w:r>
    </w:p>
    <w:p w:rsidR="00181A1D" w:rsidRDefault="00AD6C48">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8</w:t>
      </w:r>
      <w:r>
        <w:rPr>
          <w:rFonts w:ascii="仿宋_GB2312" w:eastAsia="仿宋_GB2312"/>
          <w:sz w:val="32"/>
          <w:szCs w:val="32"/>
          <w:lang w:eastAsia="zh-CN"/>
        </w:rPr>
        <w:t>、社会保障和就业支出（类）行政事业单位养老支出（款）机关事业单位基本养老保险缴费支出（项）：支出决算数为</w:t>
      </w:r>
      <w:r>
        <w:rPr>
          <w:rFonts w:ascii="仿宋_GB2312" w:eastAsia="仿宋_GB2312"/>
          <w:sz w:val="32"/>
          <w:szCs w:val="32"/>
          <w:lang w:eastAsia="zh-CN"/>
        </w:rPr>
        <w:t>149.62</w:t>
      </w:r>
      <w:r>
        <w:rPr>
          <w:rFonts w:ascii="仿宋_GB2312" w:eastAsia="仿宋_GB2312"/>
          <w:sz w:val="32"/>
          <w:szCs w:val="32"/>
          <w:lang w:eastAsia="zh-CN"/>
        </w:rPr>
        <w:t>万元，比上年决算增加</w:t>
      </w:r>
      <w:r>
        <w:rPr>
          <w:rFonts w:ascii="仿宋_GB2312" w:eastAsia="仿宋_GB2312"/>
          <w:sz w:val="32"/>
          <w:szCs w:val="32"/>
          <w:lang w:eastAsia="zh-CN"/>
        </w:rPr>
        <w:t>12.88</w:t>
      </w:r>
      <w:r>
        <w:rPr>
          <w:rFonts w:ascii="仿宋_GB2312" w:eastAsia="仿宋_GB2312"/>
          <w:sz w:val="32"/>
          <w:szCs w:val="32"/>
          <w:lang w:eastAsia="zh-CN"/>
        </w:rPr>
        <w:t>万元，增长</w:t>
      </w:r>
      <w:r>
        <w:rPr>
          <w:rFonts w:ascii="仿宋_GB2312" w:eastAsia="仿宋_GB2312"/>
          <w:sz w:val="32"/>
          <w:szCs w:val="32"/>
          <w:lang w:eastAsia="zh-CN"/>
        </w:rPr>
        <w:t>9.42%</w:t>
      </w:r>
      <w:r>
        <w:rPr>
          <w:rFonts w:ascii="仿宋_GB2312" w:eastAsia="仿宋_GB2312"/>
          <w:sz w:val="32"/>
          <w:szCs w:val="32"/>
          <w:lang w:eastAsia="zh-CN"/>
        </w:rPr>
        <w:t>，主要原因是：</w:t>
      </w:r>
      <w:r>
        <w:rPr>
          <w:rFonts w:ascii="仿宋_GB2312" w:eastAsia="仿宋_GB2312" w:hint="eastAsia"/>
          <w:sz w:val="32"/>
          <w:szCs w:val="32"/>
          <w:lang w:eastAsia="zh-CN"/>
        </w:rPr>
        <w:t>单位本年社保基数调增，人员养老保险缴费增加</w:t>
      </w:r>
      <w:r>
        <w:rPr>
          <w:rFonts w:ascii="仿宋_GB2312" w:eastAsia="仿宋_GB2312"/>
          <w:sz w:val="32"/>
          <w:szCs w:val="32"/>
          <w:lang w:eastAsia="zh-CN"/>
        </w:rPr>
        <w:t>。</w:t>
      </w:r>
    </w:p>
    <w:p w:rsidR="00181A1D" w:rsidRDefault="00AD6C48">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9</w:t>
      </w:r>
      <w:r>
        <w:rPr>
          <w:rFonts w:ascii="仿宋_GB2312" w:eastAsia="仿宋_GB2312"/>
          <w:sz w:val="32"/>
          <w:szCs w:val="32"/>
          <w:lang w:eastAsia="zh-CN"/>
        </w:rPr>
        <w:t>、社会保障和就业支出（类）行政事业单位养老支出（款）机关事业单位职业年金缴费支出（项）：支出决算数为</w:t>
      </w:r>
      <w:r>
        <w:rPr>
          <w:rFonts w:ascii="仿宋_GB2312" w:eastAsia="仿宋_GB2312"/>
          <w:sz w:val="32"/>
          <w:szCs w:val="32"/>
          <w:lang w:eastAsia="zh-CN"/>
        </w:rPr>
        <w:t>44.09</w:t>
      </w:r>
      <w:r>
        <w:rPr>
          <w:rFonts w:ascii="仿宋_GB2312" w:eastAsia="仿宋_GB2312"/>
          <w:sz w:val="32"/>
          <w:szCs w:val="32"/>
          <w:lang w:eastAsia="zh-CN"/>
        </w:rPr>
        <w:t>万元，比上年决算增加</w:t>
      </w:r>
      <w:r>
        <w:rPr>
          <w:rFonts w:ascii="仿宋_GB2312" w:eastAsia="仿宋_GB2312"/>
          <w:sz w:val="32"/>
          <w:szCs w:val="32"/>
          <w:lang w:eastAsia="zh-CN"/>
        </w:rPr>
        <w:t>12.61</w:t>
      </w:r>
      <w:r>
        <w:rPr>
          <w:rFonts w:ascii="仿宋_GB2312" w:eastAsia="仿宋_GB2312"/>
          <w:sz w:val="32"/>
          <w:szCs w:val="32"/>
          <w:lang w:eastAsia="zh-CN"/>
        </w:rPr>
        <w:t>万元，增长</w:t>
      </w:r>
      <w:r>
        <w:rPr>
          <w:rFonts w:ascii="仿宋_GB2312" w:eastAsia="仿宋_GB2312"/>
          <w:sz w:val="32"/>
          <w:szCs w:val="32"/>
          <w:lang w:eastAsia="zh-CN"/>
        </w:rPr>
        <w:t>40.06%</w:t>
      </w:r>
      <w:r>
        <w:rPr>
          <w:rFonts w:ascii="仿宋_GB2312" w:eastAsia="仿宋_GB2312"/>
          <w:sz w:val="32"/>
          <w:szCs w:val="32"/>
          <w:lang w:eastAsia="zh-CN"/>
        </w:rPr>
        <w:t>，主要原因是：</w:t>
      </w:r>
      <w:r>
        <w:rPr>
          <w:rFonts w:ascii="仿宋_GB2312" w:eastAsia="仿宋_GB2312" w:hint="eastAsia"/>
          <w:sz w:val="32"/>
          <w:szCs w:val="32"/>
          <w:lang w:eastAsia="zh-CN"/>
        </w:rPr>
        <w:t>单位本年退休人员一次性职业年金缴费增加</w:t>
      </w:r>
      <w:r>
        <w:rPr>
          <w:rFonts w:ascii="仿宋_GB2312" w:eastAsia="仿宋_GB2312"/>
          <w:sz w:val="32"/>
          <w:szCs w:val="32"/>
          <w:lang w:eastAsia="zh-CN"/>
        </w:rPr>
        <w:t>。</w:t>
      </w:r>
    </w:p>
    <w:p w:rsidR="00181A1D" w:rsidRDefault="00AD6C48">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10</w:t>
      </w:r>
      <w:r>
        <w:rPr>
          <w:rFonts w:ascii="仿宋_GB2312" w:eastAsia="仿宋_GB2312"/>
          <w:sz w:val="32"/>
          <w:szCs w:val="32"/>
          <w:lang w:eastAsia="zh-CN"/>
        </w:rPr>
        <w:t>、社会保障和就业支出（类）就业补助（款）公益性岗位补贴（项）：支出决算数为</w:t>
      </w:r>
      <w:r>
        <w:rPr>
          <w:rFonts w:ascii="仿宋_GB2312" w:eastAsia="仿宋_GB2312"/>
          <w:sz w:val="32"/>
          <w:szCs w:val="32"/>
          <w:lang w:eastAsia="zh-CN"/>
        </w:rPr>
        <w:t>2.84</w:t>
      </w:r>
      <w:r>
        <w:rPr>
          <w:rFonts w:ascii="仿宋_GB2312" w:eastAsia="仿宋_GB2312"/>
          <w:sz w:val="32"/>
          <w:szCs w:val="32"/>
          <w:lang w:eastAsia="zh-CN"/>
        </w:rPr>
        <w:t>万元，比上年决算增加</w:t>
      </w:r>
      <w:r>
        <w:rPr>
          <w:rFonts w:ascii="仿宋_GB2312" w:eastAsia="仿宋_GB2312"/>
          <w:sz w:val="32"/>
          <w:szCs w:val="32"/>
          <w:lang w:eastAsia="zh-CN"/>
        </w:rPr>
        <w:t>1.17</w:t>
      </w:r>
      <w:r>
        <w:rPr>
          <w:rFonts w:ascii="仿宋_GB2312" w:eastAsia="仿宋_GB2312"/>
          <w:sz w:val="32"/>
          <w:szCs w:val="32"/>
          <w:lang w:eastAsia="zh-CN"/>
        </w:rPr>
        <w:t>万元，增长</w:t>
      </w:r>
      <w:r>
        <w:rPr>
          <w:rFonts w:ascii="仿宋_GB2312" w:eastAsia="仿宋_GB2312"/>
          <w:sz w:val="32"/>
          <w:szCs w:val="32"/>
          <w:lang w:eastAsia="zh-CN"/>
        </w:rPr>
        <w:t>70.06%</w:t>
      </w:r>
      <w:r>
        <w:rPr>
          <w:rFonts w:ascii="仿宋_GB2312" w:eastAsia="仿宋_GB2312"/>
          <w:sz w:val="32"/>
          <w:szCs w:val="32"/>
          <w:lang w:eastAsia="zh-CN"/>
        </w:rPr>
        <w:t>，主要原因是：单位本年</w:t>
      </w:r>
      <w:r>
        <w:rPr>
          <w:rFonts w:ascii="仿宋_GB2312" w:eastAsia="仿宋_GB2312" w:hint="eastAsia"/>
          <w:sz w:val="32"/>
          <w:szCs w:val="32"/>
          <w:lang w:eastAsia="zh-CN"/>
        </w:rPr>
        <w:t>公益性岗位</w:t>
      </w:r>
      <w:r>
        <w:rPr>
          <w:rFonts w:ascii="仿宋_GB2312" w:eastAsia="仿宋_GB2312"/>
          <w:sz w:val="32"/>
          <w:szCs w:val="32"/>
          <w:lang w:eastAsia="zh-CN"/>
        </w:rPr>
        <w:t>薪资调增，</w:t>
      </w:r>
      <w:r>
        <w:rPr>
          <w:rFonts w:ascii="仿宋_GB2312" w:eastAsia="仿宋_GB2312" w:hint="eastAsia"/>
          <w:sz w:val="32"/>
          <w:szCs w:val="32"/>
          <w:lang w:eastAsia="zh-CN"/>
        </w:rPr>
        <w:t>公益性补贴经费</w:t>
      </w:r>
      <w:r>
        <w:rPr>
          <w:rFonts w:ascii="仿宋_GB2312" w:eastAsia="仿宋_GB2312"/>
          <w:sz w:val="32"/>
          <w:szCs w:val="32"/>
          <w:lang w:eastAsia="zh-CN"/>
        </w:rPr>
        <w:t>增加。</w:t>
      </w:r>
    </w:p>
    <w:p w:rsidR="00181A1D" w:rsidRDefault="00AD6C48">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11</w:t>
      </w:r>
      <w:r>
        <w:rPr>
          <w:rFonts w:ascii="仿宋_GB2312" w:eastAsia="仿宋_GB2312"/>
          <w:sz w:val="32"/>
          <w:szCs w:val="32"/>
          <w:lang w:eastAsia="zh-CN"/>
        </w:rPr>
        <w:t>、卫生健康支出（类）行政事业单位医疗（款）行政单位医疗（项）：支出决算数为</w:t>
      </w:r>
      <w:r>
        <w:rPr>
          <w:rFonts w:ascii="仿宋_GB2312" w:eastAsia="仿宋_GB2312"/>
          <w:sz w:val="32"/>
          <w:szCs w:val="32"/>
          <w:lang w:eastAsia="zh-CN"/>
        </w:rPr>
        <w:t>24.36</w:t>
      </w:r>
      <w:r>
        <w:rPr>
          <w:rFonts w:ascii="仿宋_GB2312" w:eastAsia="仿宋_GB2312"/>
          <w:sz w:val="32"/>
          <w:szCs w:val="32"/>
          <w:lang w:eastAsia="zh-CN"/>
        </w:rPr>
        <w:t>万元，比上年决算减少</w:t>
      </w:r>
      <w:r>
        <w:rPr>
          <w:rFonts w:ascii="仿宋_GB2312" w:eastAsia="仿宋_GB2312"/>
          <w:sz w:val="32"/>
          <w:szCs w:val="32"/>
          <w:lang w:eastAsia="zh-CN"/>
        </w:rPr>
        <w:t>0.38</w:t>
      </w:r>
      <w:r>
        <w:rPr>
          <w:rFonts w:ascii="仿宋_GB2312" w:eastAsia="仿宋_GB2312"/>
          <w:sz w:val="32"/>
          <w:szCs w:val="32"/>
          <w:lang w:eastAsia="zh-CN"/>
        </w:rPr>
        <w:t>万元，下降</w:t>
      </w:r>
      <w:r>
        <w:rPr>
          <w:rFonts w:ascii="仿宋_GB2312" w:eastAsia="仿宋_GB2312"/>
          <w:sz w:val="32"/>
          <w:szCs w:val="32"/>
          <w:lang w:eastAsia="zh-CN"/>
        </w:rPr>
        <w:t>1.54%</w:t>
      </w:r>
      <w:r>
        <w:rPr>
          <w:rFonts w:ascii="仿宋_GB2312" w:eastAsia="仿宋_GB2312"/>
          <w:sz w:val="32"/>
          <w:szCs w:val="32"/>
          <w:lang w:eastAsia="zh-CN"/>
        </w:rPr>
        <w:t>，主要原因是：本年</w:t>
      </w:r>
      <w:r>
        <w:rPr>
          <w:rFonts w:ascii="仿宋_GB2312" w:eastAsia="仿宋_GB2312" w:hint="eastAsia"/>
          <w:sz w:val="32"/>
          <w:szCs w:val="32"/>
          <w:lang w:eastAsia="zh-CN"/>
        </w:rPr>
        <w:t>退休人员不缴纳医疗费补助，相应人员医疗补助缴费减少</w:t>
      </w:r>
      <w:r>
        <w:rPr>
          <w:rFonts w:ascii="仿宋_GB2312" w:eastAsia="仿宋_GB2312"/>
          <w:sz w:val="32"/>
          <w:szCs w:val="32"/>
          <w:lang w:eastAsia="zh-CN"/>
        </w:rPr>
        <w:t>。</w:t>
      </w:r>
    </w:p>
    <w:p w:rsidR="00181A1D" w:rsidRDefault="00AD6C48">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12</w:t>
      </w:r>
      <w:r>
        <w:rPr>
          <w:rFonts w:ascii="仿宋_GB2312" w:eastAsia="仿宋_GB2312"/>
          <w:sz w:val="32"/>
          <w:szCs w:val="32"/>
          <w:lang w:eastAsia="zh-CN"/>
        </w:rPr>
        <w:t>、卫生健康支出（类）行政事业单位医疗（款）事业单位医疗（项）：支出决算数为</w:t>
      </w:r>
      <w:r>
        <w:rPr>
          <w:rFonts w:ascii="仿宋_GB2312" w:eastAsia="仿宋_GB2312"/>
          <w:sz w:val="32"/>
          <w:szCs w:val="32"/>
          <w:lang w:eastAsia="zh-CN"/>
        </w:rPr>
        <w:t>64.47</w:t>
      </w:r>
      <w:r>
        <w:rPr>
          <w:rFonts w:ascii="仿宋_GB2312" w:eastAsia="仿宋_GB2312"/>
          <w:sz w:val="32"/>
          <w:szCs w:val="32"/>
          <w:lang w:eastAsia="zh-CN"/>
        </w:rPr>
        <w:t>万元，比上年决算增加</w:t>
      </w:r>
      <w:r>
        <w:rPr>
          <w:rFonts w:ascii="仿宋_GB2312" w:eastAsia="仿宋_GB2312"/>
          <w:sz w:val="32"/>
          <w:szCs w:val="32"/>
          <w:lang w:eastAsia="zh-CN"/>
        </w:rPr>
        <w:t>6.16</w:t>
      </w:r>
      <w:r>
        <w:rPr>
          <w:rFonts w:ascii="仿宋_GB2312" w:eastAsia="仿宋_GB2312"/>
          <w:sz w:val="32"/>
          <w:szCs w:val="32"/>
          <w:lang w:eastAsia="zh-CN"/>
        </w:rPr>
        <w:t>万元，增长</w:t>
      </w:r>
      <w:r>
        <w:rPr>
          <w:rFonts w:ascii="仿宋_GB2312" w:eastAsia="仿宋_GB2312"/>
          <w:sz w:val="32"/>
          <w:szCs w:val="32"/>
          <w:lang w:eastAsia="zh-CN"/>
        </w:rPr>
        <w:t>10.56%</w:t>
      </w:r>
      <w:r>
        <w:rPr>
          <w:rFonts w:ascii="仿宋_GB2312" w:eastAsia="仿宋_GB2312"/>
          <w:sz w:val="32"/>
          <w:szCs w:val="32"/>
          <w:lang w:eastAsia="zh-CN"/>
        </w:rPr>
        <w:t>，主要原因是：</w:t>
      </w:r>
      <w:r>
        <w:rPr>
          <w:rFonts w:ascii="仿宋_GB2312" w:eastAsia="仿宋_GB2312" w:hint="eastAsia"/>
          <w:sz w:val="32"/>
          <w:szCs w:val="32"/>
          <w:lang w:eastAsia="zh-CN"/>
        </w:rPr>
        <w:t>单位本年人员工资调增，职工医疗保险缴费增加</w:t>
      </w:r>
      <w:r>
        <w:rPr>
          <w:rFonts w:ascii="仿宋_GB2312" w:eastAsia="仿宋_GB2312"/>
          <w:sz w:val="32"/>
          <w:szCs w:val="32"/>
          <w:lang w:eastAsia="zh-CN"/>
        </w:rPr>
        <w:t>。</w:t>
      </w:r>
    </w:p>
    <w:p w:rsidR="00181A1D" w:rsidRDefault="00AD6C48">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13</w:t>
      </w:r>
      <w:r>
        <w:rPr>
          <w:rFonts w:ascii="仿宋_GB2312" w:eastAsia="仿宋_GB2312"/>
          <w:sz w:val="32"/>
          <w:szCs w:val="32"/>
          <w:lang w:eastAsia="zh-CN"/>
        </w:rPr>
        <w:t>、卫生健康支出（类）行政事业单位医疗（款）公务员医疗补助（项）：支出决算数为</w:t>
      </w:r>
      <w:r>
        <w:rPr>
          <w:rFonts w:ascii="仿宋_GB2312" w:eastAsia="仿宋_GB2312"/>
          <w:sz w:val="32"/>
          <w:szCs w:val="32"/>
          <w:lang w:eastAsia="zh-CN"/>
        </w:rPr>
        <w:t>9.35</w:t>
      </w:r>
      <w:r>
        <w:rPr>
          <w:rFonts w:ascii="仿宋_GB2312" w:eastAsia="仿宋_GB2312"/>
          <w:sz w:val="32"/>
          <w:szCs w:val="32"/>
          <w:lang w:eastAsia="zh-CN"/>
        </w:rPr>
        <w:t>万元，比上年决算增加</w:t>
      </w:r>
      <w:r>
        <w:rPr>
          <w:rFonts w:ascii="仿宋_GB2312" w:eastAsia="仿宋_GB2312"/>
          <w:sz w:val="32"/>
          <w:szCs w:val="32"/>
          <w:lang w:eastAsia="zh-CN"/>
        </w:rPr>
        <w:t>0.61</w:t>
      </w:r>
      <w:r>
        <w:rPr>
          <w:rFonts w:ascii="仿宋_GB2312" w:eastAsia="仿宋_GB2312"/>
          <w:sz w:val="32"/>
          <w:szCs w:val="32"/>
          <w:lang w:eastAsia="zh-CN"/>
        </w:rPr>
        <w:t>万元，增长</w:t>
      </w:r>
      <w:r>
        <w:rPr>
          <w:rFonts w:ascii="仿宋_GB2312" w:eastAsia="仿宋_GB2312"/>
          <w:sz w:val="32"/>
          <w:szCs w:val="32"/>
          <w:lang w:eastAsia="zh-CN"/>
        </w:rPr>
        <w:t>6.98%</w:t>
      </w:r>
      <w:r>
        <w:rPr>
          <w:rFonts w:ascii="仿宋_GB2312" w:eastAsia="仿宋_GB2312"/>
          <w:sz w:val="32"/>
          <w:szCs w:val="32"/>
          <w:lang w:eastAsia="zh-CN"/>
        </w:rPr>
        <w:t>，主要原因是：单位本年人员增加，人员医疗保险缴费增加。</w:t>
      </w:r>
    </w:p>
    <w:p w:rsidR="00181A1D" w:rsidRDefault="00AD6C48">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14</w:t>
      </w:r>
      <w:r>
        <w:rPr>
          <w:rFonts w:ascii="仿宋_GB2312" w:eastAsia="仿宋_GB2312"/>
          <w:sz w:val="32"/>
          <w:szCs w:val="32"/>
          <w:lang w:eastAsia="zh-CN"/>
        </w:rPr>
        <w:t>、卫生健康支出（类）行政事业单位医疗（款）其他行政事业单位医疗支出（项）：支出决算数为</w:t>
      </w:r>
      <w:r>
        <w:rPr>
          <w:rFonts w:ascii="仿宋_GB2312" w:eastAsia="仿宋_GB2312"/>
          <w:sz w:val="32"/>
          <w:szCs w:val="32"/>
          <w:lang w:eastAsia="zh-CN"/>
        </w:rPr>
        <w:t>0.54</w:t>
      </w:r>
      <w:r>
        <w:rPr>
          <w:rFonts w:ascii="仿宋_GB2312" w:eastAsia="仿宋_GB2312"/>
          <w:sz w:val="32"/>
          <w:szCs w:val="32"/>
          <w:lang w:eastAsia="zh-CN"/>
        </w:rPr>
        <w:t>万元，比上年决算增加</w:t>
      </w:r>
      <w:r>
        <w:rPr>
          <w:rFonts w:ascii="仿宋_GB2312" w:eastAsia="仿宋_GB2312"/>
          <w:sz w:val="32"/>
          <w:szCs w:val="32"/>
          <w:lang w:eastAsia="zh-CN"/>
        </w:rPr>
        <w:t>0.01</w:t>
      </w:r>
      <w:r>
        <w:rPr>
          <w:rFonts w:ascii="仿宋_GB2312" w:eastAsia="仿宋_GB2312"/>
          <w:sz w:val="32"/>
          <w:szCs w:val="32"/>
          <w:lang w:eastAsia="zh-CN"/>
        </w:rPr>
        <w:t>万元，增长</w:t>
      </w:r>
      <w:r>
        <w:rPr>
          <w:rFonts w:ascii="仿宋_GB2312" w:eastAsia="仿宋_GB2312"/>
          <w:sz w:val="32"/>
          <w:szCs w:val="32"/>
          <w:lang w:eastAsia="zh-CN"/>
        </w:rPr>
        <w:t>1.89%</w:t>
      </w:r>
      <w:r>
        <w:rPr>
          <w:rFonts w:ascii="仿宋_GB2312" w:eastAsia="仿宋_GB2312"/>
          <w:sz w:val="32"/>
          <w:szCs w:val="32"/>
          <w:lang w:eastAsia="zh-CN"/>
        </w:rPr>
        <w:t>，主要原因是：</w:t>
      </w:r>
      <w:r>
        <w:rPr>
          <w:rFonts w:ascii="仿宋_GB2312" w:eastAsia="仿宋_GB2312" w:hint="eastAsia"/>
          <w:sz w:val="32"/>
          <w:szCs w:val="32"/>
          <w:lang w:eastAsia="zh-CN"/>
        </w:rPr>
        <w:t>单位</w:t>
      </w:r>
      <w:r>
        <w:rPr>
          <w:rFonts w:ascii="仿宋_GB2312" w:eastAsia="仿宋_GB2312"/>
          <w:sz w:val="32"/>
          <w:szCs w:val="32"/>
          <w:lang w:eastAsia="zh-CN"/>
        </w:rPr>
        <w:t>本年人员增加，人员医疗保险缴费增加。</w:t>
      </w:r>
    </w:p>
    <w:p w:rsidR="00181A1D" w:rsidRDefault="00AD6C48">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lastRenderedPageBreak/>
        <w:t>15</w:t>
      </w:r>
      <w:r>
        <w:rPr>
          <w:rFonts w:ascii="仿宋_GB2312" w:eastAsia="仿宋_GB2312"/>
          <w:sz w:val="32"/>
          <w:szCs w:val="32"/>
          <w:lang w:eastAsia="zh-CN"/>
        </w:rPr>
        <w:t>、农林水支出（类）农业农</w:t>
      </w:r>
      <w:r>
        <w:rPr>
          <w:rFonts w:ascii="仿宋_GB2312" w:eastAsia="仿宋_GB2312"/>
          <w:sz w:val="32"/>
          <w:szCs w:val="32"/>
          <w:lang w:eastAsia="zh-CN"/>
        </w:rPr>
        <w:t>村（款）事业运行（项）：支出决算数为</w:t>
      </w:r>
      <w:r>
        <w:rPr>
          <w:rFonts w:ascii="仿宋_GB2312" w:eastAsia="仿宋_GB2312"/>
          <w:sz w:val="32"/>
          <w:szCs w:val="32"/>
          <w:lang w:eastAsia="zh-CN"/>
        </w:rPr>
        <w:t>819.37</w:t>
      </w:r>
      <w:r>
        <w:rPr>
          <w:rFonts w:ascii="仿宋_GB2312" w:eastAsia="仿宋_GB2312"/>
          <w:sz w:val="32"/>
          <w:szCs w:val="32"/>
          <w:lang w:eastAsia="zh-CN"/>
        </w:rPr>
        <w:t>万元，比上年决算增加</w:t>
      </w:r>
      <w:r>
        <w:rPr>
          <w:rFonts w:ascii="仿宋_GB2312" w:eastAsia="仿宋_GB2312"/>
          <w:sz w:val="32"/>
          <w:szCs w:val="32"/>
          <w:lang w:eastAsia="zh-CN"/>
        </w:rPr>
        <w:t>94.60</w:t>
      </w:r>
      <w:r>
        <w:rPr>
          <w:rFonts w:ascii="仿宋_GB2312" w:eastAsia="仿宋_GB2312"/>
          <w:sz w:val="32"/>
          <w:szCs w:val="32"/>
          <w:lang w:eastAsia="zh-CN"/>
        </w:rPr>
        <w:t>万元，增长</w:t>
      </w:r>
      <w:r>
        <w:rPr>
          <w:rFonts w:ascii="仿宋_GB2312" w:eastAsia="仿宋_GB2312"/>
          <w:sz w:val="32"/>
          <w:szCs w:val="32"/>
          <w:lang w:eastAsia="zh-CN"/>
        </w:rPr>
        <w:t>13.05%</w:t>
      </w:r>
      <w:r>
        <w:rPr>
          <w:rFonts w:ascii="仿宋_GB2312" w:eastAsia="仿宋_GB2312"/>
          <w:sz w:val="32"/>
          <w:szCs w:val="32"/>
          <w:lang w:eastAsia="zh-CN"/>
        </w:rPr>
        <w:t>，主要原因是：</w:t>
      </w:r>
      <w:r>
        <w:rPr>
          <w:rFonts w:ascii="仿宋_GB2312" w:eastAsia="仿宋_GB2312" w:hint="eastAsia"/>
          <w:sz w:val="32"/>
          <w:szCs w:val="32"/>
          <w:lang w:eastAsia="zh-CN"/>
        </w:rPr>
        <w:t>单位本年人员工资调增，工资、津贴补贴、奖金等相关人员经费增加</w:t>
      </w:r>
      <w:r>
        <w:rPr>
          <w:rFonts w:ascii="仿宋_GB2312" w:eastAsia="仿宋_GB2312"/>
          <w:sz w:val="32"/>
          <w:szCs w:val="32"/>
          <w:lang w:eastAsia="zh-CN"/>
        </w:rPr>
        <w:t>。</w:t>
      </w:r>
    </w:p>
    <w:p w:rsidR="00181A1D" w:rsidRDefault="00AD6C48">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16</w:t>
      </w:r>
      <w:r>
        <w:rPr>
          <w:rFonts w:ascii="仿宋_GB2312" w:eastAsia="仿宋_GB2312"/>
          <w:sz w:val="32"/>
          <w:szCs w:val="32"/>
          <w:lang w:eastAsia="zh-CN"/>
        </w:rPr>
        <w:t>、农林水支出（类）农业农村（款）农业生态资源保护（项）：支出决算数为</w:t>
      </w:r>
      <w:r>
        <w:rPr>
          <w:rFonts w:ascii="仿宋_GB2312" w:eastAsia="仿宋_GB2312"/>
          <w:sz w:val="32"/>
          <w:szCs w:val="32"/>
          <w:lang w:eastAsia="zh-CN"/>
        </w:rPr>
        <w:t>89.90</w:t>
      </w:r>
      <w:r>
        <w:rPr>
          <w:rFonts w:ascii="仿宋_GB2312" w:eastAsia="仿宋_GB2312"/>
          <w:sz w:val="32"/>
          <w:szCs w:val="32"/>
          <w:lang w:eastAsia="zh-CN"/>
        </w:rPr>
        <w:t>万元，比上年决算增加</w:t>
      </w:r>
      <w:r>
        <w:rPr>
          <w:rFonts w:ascii="仿宋_GB2312" w:eastAsia="仿宋_GB2312"/>
          <w:sz w:val="32"/>
          <w:szCs w:val="32"/>
          <w:lang w:eastAsia="zh-CN"/>
        </w:rPr>
        <w:t>89.90</w:t>
      </w:r>
      <w:r>
        <w:rPr>
          <w:rFonts w:ascii="仿宋_GB2312" w:eastAsia="仿宋_GB2312"/>
          <w:sz w:val="32"/>
          <w:szCs w:val="32"/>
          <w:lang w:eastAsia="zh-CN"/>
        </w:rPr>
        <w:t>万元，增长</w:t>
      </w:r>
      <w:r>
        <w:rPr>
          <w:rFonts w:ascii="仿宋_GB2312" w:eastAsia="仿宋_GB2312"/>
          <w:sz w:val="32"/>
          <w:szCs w:val="32"/>
          <w:lang w:eastAsia="zh-CN"/>
        </w:rPr>
        <w:t>100.00%</w:t>
      </w:r>
      <w:r>
        <w:rPr>
          <w:rFonts w:ascii="仿宋_GB2312" w:eastAsia="仿宋_GB2312"/>
          <w:sz w:val="32"/>
          <w:szCs w:val="32"/>
          <w:lang w:eastAsia="zh-CN"/>
        </w:rPr>
        <w:t>，主要原因是：单位本年</w:t>
      </w:r>
      <w:r>
        <w:rPr>
          <w:rFonts w:ascii="仿宋_GB2312" w:eastAsia="仿宋_GB2312" w:hint="eastAsia"/>
          <w:sz w:val="32"/>
          <w:szCs w:val="32"/>
          <w:lang w:eastAsia="zh-CN"/>
        </w:rPr>
        <w:t>中央农业生态资源保护地膜补贴及回收项目经费增加</w:t>
      </w:r>
      <w:r>
        <w:rPr>
          <w:rFonts w:ascii="仿宋_GB2312" w:eastAsia="仿宋_GB2312"/>
          <w:sz w:val="32"/>
          <w:szCs w:val="32"/>
          <w:lang w:eastAsia="zh-CN"/>
        </w:rPr>
        <w:t>。</w:t>
      </w:r>
    </w:p>
    <w:p w:rsidR="00181A1D" w:rsidRDefault="00AD6C48">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17</w:t>
      </w:r>
      <w:r>
        <w:rPr>
          <w:rFonts w:ascii="仿宋_GB2312" w:eastAsia="仿宋_GB2312"/>
          <w:sz w:val="32"/>
          <w:szCs w:val="32"/>
          <w:lang w:eastAsia="zh-CN"/>
        </w:rPr>
        <w:t>、农林水支出（类）农业农村（款）其他农业农村支出（项）：支出决算数为</w:t>
      </w:r>
      <w:r>
        <w:rPr>
          <w:rFonts w:ascii="仿宋_GB2312" w:eastAsia="仿宋_GB2312"/>
          <w:sz w:val="32"/>
          <w:szCs w:val="32"/>
          <w:lang w:eastAsia="zh-CN"/>
        </w:rPr>
        <w:t>0.00</w:t>
      </w:r>
      <w:r>
        <w:rPr>
          <w:rFonts w:ascii="仿宋_GB2312" w:eastAsia="仿宋_GB2312"/>
          <w:sz w:val="32"/>
          <w:szCs w:val="32"/>
          <w:lang w:eastAsia="zh-CN"/>
        </w:rPr>
        <w:t>万元，比上年决算减少</w:t>
      </w:r>
      <w:r>
        <w:rPr>
          <w:rFonts w:ascii="仿宋_GB2312" w:eastAsia="仿宋_GB2312"/>
          <w:sz w:val="32"/>
          <w:szCs w:val="32"/>
          <w:lang w:eastAsia="zh-CN"/>
        </w:rPr>
        <w:t>11.00</w:t>
      </w:r>
      <w:r>
        <w:rPr>
          <w:rFonts w:ascii="仿宋_GB2312" w:eastAsia="仿宋_GB2312"/>
          <w:sz w:val="32"/>
          <w:szCs w:val="32"/>
          <w:lang w:eastAsia="zh-CN"/>
        </w:rPr>
        <w:t>万元，下降</w:t>
      </w:r>
      <w:r>
        <w:rPr>
          <w:rFonts w:ascii="仿宋_GB2312" w:eastAsia="仿宋_GB2312"/>
          <w:sz w:val="32"/>
          <w:szCs w:val="32"/>
          <w:lang w:eastAsia="zh-CN"/>
        </w:rPr>
        <w:t>100</w:t>
      </w:r>
      <w:r>
        <w:rPr>
          <w:rFonts w:ascii="仿宋_GB2312" w:eastAsia="仿宋_GB2312"/>
          <w:sz w:val="32"/>
          <w:szCs w:val="32"/>
          <w:lang w:eastAsia="zh-CN"/>
        </w:rPr>
        <w:t>.00%</w:t>
      </w:r>
      <w:r>
        <w:rPr>
          <w:rFonts w:ascii="仿宋_GB2312" w:eastAsia="仿宋_GB2312"/>
          <w:sz w:val="32"/>
          <w:szCs w:val="32"/>
          <w:lang w:eastAsia="zh-CN"/>
        </w:rPr>
        <w:t>，主要原因是：单位本年</w:t>
      </w:r>
      <w:r>
        <w:rPr>
          <w:rFonts w:ascii="仿宋_GB2312" w:eastAsia="仿宋_GB2312" w:hint="eastAsia"/>
          <w:sz w:val="32"/>
          <w:szCs w:val="32"/>
          <w:lang w:eastAsia="zh-CN"/>
        </w:rPr>
        <w:t>第二批自治州农村人居环境整治资金</w:t>
      </w:r>
      <w:r>
        <w:rPr>
          <w:rFonts w:ascii="仿宋_GB2312" w:eastAsia="仿宋_GB2312"/>
          <w:sz w:val="32"/>
          <w:szCs w:val="32"/>
          <w:lang w:eastAsia="zh-CN"/>
        </w:rPr>
        <w:t>减少。</w:t>
      </w:r>
    </w:p>
    <w:p w:rsidR="00181A1D" w:rsidRDefault="00AD6C48">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18</w:t>
      </w:r>
      <w:r>
        <w:rPr>
          <w:rFonts w:ascii="仿宋_GB2312" w:eastAsia="仿宋_GB2312"/>
          <w:sz w:val="32"/>
          <w:szCs w:val="32"/>
          <w:lang w:eastAsia="zh-CN"/>
        </w:rPr>
        <w:t>、农林水支出（类）巩固脱贫攻坚成果衔接乡村振兴（款）农村基础设施建设（项）：支出决算数为</w:t>
      </w:r>
      <w:r>
        <w:rPr>
          <w:rFonts w:ascii="仿宋_GB2312" w:eastAsia="仿宋_GB2312"/>
          <w:sz w:val="32"/>
          <w:szCs w:val="32"/>
          <w:lang w:eastAsia="zh-CN"/>
        </w:rPr>
        <w:t>525.00</w:t>
      </w:r>
      <w:r>
        <w:rPr>
          <w:rFonts w:ascii="仿宋_GB2312" w:eastAsia="仿宋_GB2312"/>
          <w:sz w:val="32"/>
          <w:szCs w:val="32"/>
          <w:lang w:eastAsia="zh-CN"/>
        </w:rPr>
        <w:t>万元，比上年决算增加</w:t>
      </w:r>
      <w:r>
        <w:rPr>
          <w:rFonts w:ascii="仿宋_GB2312" w:eastAsia="仿宋_GB2312"/>
          <w:sz w:val="32"/>
          <w:szCs w:val="32"/>
          <w:lang w:eastAsia="zh-CN"/>
        </w:rPr>
        <w:t>525.00</w:t>
      </w:r>
      <w:r>
        <w:rPr>
          <w:rFonts w:ascii="仿宋_GB2312" w:eastAsia="仿宋_GB2312"/>
          <w:sz w:val="32"/>
          <w:szCs w:val="32"/>
          <w:lang w:eastAsia="zh-CN"/>
        </w:rPr>
        <w:t>万元，增长</w:t>
      </w:r>
      <w:r>
        <w:rPr>
          <w:rFonts w:ascii="仿宋_GB2312" w:eastAsia="仿宋_GB2312"/>
          <w:sz w:val="32"/>
          <w:szCs w:val="32"/>
          <w:lang w:eastAsia="zh-CN"/>
        </w:rPr>
        <w:t>100.00%</w:t>
      </w:r>
      <w:r>
        <w:rPr>
          <w:rFonts w:ascii="仿宋_GB2312" w:eastAsia="仿宋_GB2312"/>
          <w:sz w:val="32"/>
          <w:szCs w:val="32"/>
          <w:lang w:eastAsia="zh-CN"/>
        </w:rPr>
        <w:t>，主要原因是：单位本年</w:t>
      </w:r>
      <w:r>
        <w:rPr>
          <w:rFonts w:ascii="仿宋_GB2312" w:eastAsia="仿宋_GB2312" w:hint="eastAsia"/>
          <w:sz w:val="32"/>
          <w:szCs w:val="32"/>
          <w:lang w:eastAsia="zh-CN"/>
        </w:rPr>
        <w:t>中央土地指标跨省域调剂农村厕所革命整村推进东沟村项目经费增加</w:t>
      </w:r>
      <w:r>
        <w:rPr>
          <w:rFonts w:ascii="仿宋_GB2312" w:eastAsia="仿宋_GB2312"/>
          <w:sz w:val="32"/>
          <w:szCs w:val="32"/>
          <w:lang w:eastAsia="zh-CN"/>
        </w:rPr>
        <w:t>。</w:t>
      </w:r>
    </w:p>
    <w:p w:rsidR="00181A1D" w:rsidRDefault="00AD6C48">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19</w:t>
      </w:r>
      <w:r>
        <w:rPr>
          <w:rFonts w:ascii="仿宋_GB2312" w:eastAsia="仿宋_GB2312"/>
          <w:sz w:val="32"/>
          <w:szCs w:val="32"/>
          <w:lang w:eastAsia="zh-CN"/>
        </w:rPr>
        <w:t>、农林水支出（类）农村综合改革（款）对村级公益事业建设的补助（项）：支出决算数为</w:t>
      </w:r>
      <w:r>
        <w:rPr>
          <w:rFonts w:ascii="仿宋_GB2312" w:eastAsia="仿宋_GB2312"/>
          <w:sz w:val="32"/>
          <w:szCs w:val="32"/>
          <w:lang w:eastAsia="zh-CN"/>
        </w:rPr>
        <w:t>49.95</w:t>
      </w:r>
      <w:r>
        <w:rPr>
          <w:rFonts w:ascii="仿宋_GB2312" w:eastAsia="仿宋_GB2312"/>
          <w:sz w:val="32"/>
          <w:szCs w:val="32"/>
          <w:lang w:eastAsia="zh-CN"/>
        </w:rPr>
        <w:t>万元，比上年决算减少</w:t>
      </w:r>
      <w:r>
        <w:rPr>
          <w:rFonts w:ascii="仿宋_GB2312" w:eastAsia="仿宋_GB2312"/>
          <w:sz w:val="32"/>
          <w:szCs w:val="32"/>
          <w:lang w:eastAsia="zh-CN"/>
        </w:rPr>
        <w:t>9.91</w:t>
      </w:r>
      <w:r>
        <w:rPr>
          <w:rFonts w:ascii="仿宋_GB2312" w:eastAsia="仿宋_GB2312"/>
          <w:sz w:val="32"/>
          <w:szCs w:val="32"/>
          <w:lang w:eastAsia="zh-CN"/>
        </w:rPr>
        <w:t>万元，下降</w:t>
      </w:r>
      <w:r>
        <w:rPr>
          <w:rFonts w:ascii="仿宋_GB2312" w:eastAsia="仿宋_GB2312"/>
          <w:sz w:val="32"/>
          <w:szCs w:val="32"/>
          <w:lang w:eastAsia="zh-CN"/>
        </w:rPr>
        <w:t>16.56%</w:t>
      </w:r>
      <w:r>
        <w:rPr>
          <w:rFonts w:ascii="仿宋_GB2312" w:eastAsia="仿宋_GB2312"/>
          <w:sz w:val="32"/>
          <w:szCs w:val="32"/>
          <w:lang w:eastAsia="zh-CN"/>
        </w:rPr>
        <w:t>，主要原因是：单位本年</w:t>
      </w:r>
      <w:r>
        <w:rPr>
          <w:rFonts w:ascii="仿宋_GB2312" w:eastAsia="仿宋_GB2312" w:hint="eastAsia"/>
          <w:sz w:val="32"/>
          <w:szCs w:val="32"/>
          <w:lang w:eastAsia="zh-CN"/>
        </w:rPr>
        <w:t>自治区农村综合改革转移支付预算东沟村路灯项目经费减少</w:t>
      </w:r>
      <w:r>
        <w:rPr>
          <w:rFonts w:ascii="仿宋_GB2312" w:eastAsia="仿宋_GB2312"/>
          <w:sz w:val="32"/>
          <w:szCs w:val="32"/>
          <w:lang w:eastAsia="zh-CN"/>
        </w:rPr>
        <w:t>。</w:t>
      </w:r>
    </w:p>
    <w:p w:rsidR="00181A1D" w:rsidRDefault="00AD6C48">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w:t>
      </w:r>
      <w:r>
        <w:rPr>
          <w:rFonts w:ascii="仿宋_GB2312" w:eastAsia="仿宋_GB2312"/>
          <w:sz w:val="32"/>
          <w:szCs w:val="32"/>
          <w:lang w:eastAsia="zh-CN"/>
        </w:rPr>
        <w:t>、住房保障支出（类）住房改革支出（款）住房公积金（项）：支出决算数为</w:t>
      </w:r>
      <w:r>
        <w:rPr>
          <w:rFonts w:ascii="仿宋_GB2312" w:eastAsia="仿宋_GB2312"/>
          <w:sz w:val="32"/>
          <w:szCs w:val="32"/>
          <w:lang w:eastAsia="zh-CN"/>
        </w:rPr>
        <w:t>113.25</w:t>
      </w:r>
      <w:r>
        <w:rPr>
          <w:rFonts w:ascii="仿宋_GB2312" w:eastAsia="仿宋_GB2312"/>
          <w:sz w:val="32"/>
          <w:szCs w:val="32"/>
          <w:lang w:eastAsia="zh-CN"/>
        </w:rPr>
        <w:t>万元，比上年决算增加</w:t>
      </w:r>
      <w:r>
        <w:rPr>
          <w:rFonts w:ascii="仿宋_GB2312" w:eastAsia="仿宋_GB2312"/>
          <w:sz w:val="32"/>
          <w:szCs w:val="32"/>
          <w:lang w:eastAsia="zh-CN"/>
        </w:rPr>
        <w:t>9.69</w:t>
      </w:r>
      <w:r>
        <w:rPr>
          <w:rFonts w:ascii="仿宋_GB2312" w:eastAsia="仿宋_GB2312"/>
          <w:sz w:val="32"/>
          <w:szCs w:val="32"/>
          <w:lang w:eastAsia="zh-CN"/>
        </w:rPr>
        <w:t>万元，增长</w:t>
      </w:r>
      <w:r>
        <w:rPr>
          <w:rFonts w:ascii="仿宋_GB2312" w:eastAsia="仿宋_GB2312"/>
          <w:sz w:val="32"/>
          <w:szCs w:val="32"/>
          <w:lang w:eastAsia="zh-CN"/>
        </w:rPr>
        <w:t>9.36%</w:t>
      </w:r>
      <w:r>
        <w:rPr>
          <w:rFonts w:ascii="仿宋_GB2312" w:eastAsia="仿宋_GB2312"/>
          <w:sz w:val="32"/>
          <w:szCs w:val="32"/>
          <w:lang w:eastAsia="zh-CN"/>
        </w:rPr>
        <w:t>，主要原因是：</w:t>
      </w:r>
      <w:r>
        <w:rPr>
          <w:rFonts w:ascii="仿宋_GB2312" w:eastAsia="仿宋_GB2312" w:hint="eastAsia"/>
          <w:sz w:val="32"/>
          <w:szCs w:val="32"/>
          <w:lang w:eastAsia="zh-CN"/>
        </w:rPr>
        <w:t>单位本年人员工资调增，人员公积金缴费增加</w:t>
      </w:r>
      <w:r>
        <w:rPr>
          <w:rFonts w:ascii="仿宋_GB2312" w:eastAsia="仿宋_GB2312"/>
          <w:sz w:val="32"/>
          <w:szCs w:val="32"/>
          <w:lang w:eastAsia="zh-CN"/>
        </w:rPr>
        <w:t>。</w:t>
      </w:r>
    </w:p>
    <w:p w:rsidR="00181A1D" w:rsidRDefault="00AD6C48">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21</w:t>
      </w:r>
      <w:r>
        <w:rPr>
          <w:rFonts w:ascii="仿宋_GB2312" w:eastAsia="仿宋_GB2312"/>
          <w:sz w:val="32"/>
          <w:szCs w:val="32"/>
          <w:lang w:eastAsia="zh-CN"/>
        </w:rPr>
        <w:t>、其他支出（类）其他支出（款）其他支出（项）：支出决算数为</w:t>
      </w:r>
      <w:r>
        <w:rPr>
          <w:rFonts w:ascii="仿宋_GB2312" w:eastAsia="仿宋_GB2312"/>
          <w:sz w:val="32"/>
          <w:szCs w:val="32"/>
          <w:lang w:eastAsia="zh-CN"/>
        </w:rPr>
        <w:t>23.60</w:t>
      </w:r>
      <w:r>
        <w:rPr>
          <w:rFonts w:ascii="仿宋_GB2312" w:eastAsia="仿宋_GB2312"/>
          <w:sz w:val="32"/>
          <w:szCs w:val="32"/>
          <w:lang w:eastAsia="zh-CN"/>
        </w:rPr>
        <w:t>万元，比上年决算增加</w:t>
      </w:r>
      <w:r>
        <w:rPr>
          <w:rFonts w:ascii="仿宋_GB2312" w:eastAsia="仿宋_GB2312"/>
          <w:sz w:val="32"/>
          <w:szCs w:val="32"/>
          <w:lang w:eastAsia="zh-CN"/>
        </w:rPr>
        <w:t>10.34</w:t>
      </w:r>
      <w:r>
        <w:rPr>
          <w:rFonts w:ascii="仿宋_GB2312" w:eastAsia="仿宋_GB2312"/>
          <w:sz w:val="32"/>
          <w:szCs w:val="32"/>
          <w:lang w:eastAsia="zh-CN"/>
        </w:rPr>
        <w:t>万元，增长</w:t>
      </w:r>
      <w:r>
        <w:rPr>
          <w:rFonts w:ascii="仿宋_GB2312" w:eastAsia="仿宋_GB2312"/>
          <w:sz w:val="32"/>
          <w:szCs w:val="32"/>
          <w:lang w:eastAsia="zh-CN"/>
        </w:rPr>
        <w:t>77.98%</w:t>
      </w:r>
      <w:r>
        <w:rPr>
          <w:rFonts w:ascii="仿宋_GB2312" w:eastAsia="仿宋_GB2312"/>
          <w:sz w:val="32"/>
          <w:szCs w:val="32"/>
          <w:lang w:eastAsia="zh-CN"/>
        </w:rPr>
        <w:t>，主要原因是：单位本年昌吉州村干部报酬补助项目经费增加。</w:t>
      </w:r>
    </w:p>
    <w:p w:rsidR="00181A1D" w:rsidRDefault="00AD6C48">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六、一般公共预算财政拨款基本支出决算情况说明</w:t>
      </w:r>
    </w:p>
    <w:p w:rsidR="00181A1D" w:rsidRDefault="00AD6C48">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lastRenderedPageBreak/>
        <w:t>2024</w:t>
      </w:r>
      <w:r>
        <w:rPr>
          <w:rFonts w:ascii="仿宋_GB2312" w:eastAsia="仿宋_GB2312"/>
          <w:sz w:val="32"/>
          <w:szCs w:val="32"/>
          <w:lang w:eastAsia="zh-CN"/>
        </w:rPr>
        <w:t>年度一般公共预算财政拨款基本支出</w:t>
      </w:r>
      <w:r>
        <w:rPr>
          <w:rFonts w:ascii="仿宋_GB2312" w:eastAsia="仿宋_GB2312"/>
          <w:sz w:val="32"/>
          <w:szCs w:val="32"/>
          <w:lang w:eastAsia="zh-CN"/>
        </w:rPr>
        <w:t>1,969.18</w:t>
      </w:r>
      <w:r>
        <w:rPr>
          <w:rFonts w:ascii="仿宋_GB2312" w:eastAsia="仿宋_GB2312"/>
          <w:sz w:val="32"/>
          <w:szCs w:val="32"/>
          <w:lang w:eastAsia="zh-CN"/>
        </w:rPr>
        <w:t>万元，其中：人员经费</w:t>
      </w:r>
      <w:r>
        <w:rPr>
          <w:rFonts w:ascii="仿宋_GB2312" w:eastAsia="仿宋_GB2312"/>
          <w:sz w:val="32"/>
          <w:szCs w:val="32"/>
          <w:lang w:eastAsia="zh-CN"/>
        </w:rPr>
        <w:t>1,866.72</w:t>
      </w:r>
      <w:r>
        <w:rPr>
          <w:rFonts w:ascii="仿宋_GB2312" w:eastAsia="仿宋_GB2312"/>
          <w:sz w:val="32"/>
          <w:szCs w:val="32"/>
          <w:lang w:eastAsia="zh-CN"/>
        </w:rPr>
        <w:t>万元，包括：基本工资、津贴补贴、奖金、机关事业单位基本养老保险缴费、职业年金缴费、职工基本医疗保险缴费、公务员医疗补助缴费、其他社会保障缴费、住房公积金、医疗费、其他工资福利支出、退休费、抚恤金、生活补助、奖励金和其他对个人和家庭的补助。</w:t>
      </w:r>
    </w:p>
    <w:p w:rsidR="00181A1D" w:rsidRDefault="00AD6C48">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公用经费</w:t>
      </w:r>
      <w:r>
        <w:rPr>
          <w:rFonts w:ascii="仿宋_GB2312" w:eastAsia="仿宋_GB2312"/>
          <w:sz w:val="32"/>
          <w:szCs w:val="32"/>
          <w:lang w:eastAsia="zh-CN"/>
        </w:rPr>
        <w:t>102.46</w:t>
      </w:r>
      <w:r>
        <w:rPr>
          <w:rFonts w:ascii="仿宋_GB2312" w:eastAsia="仿宋_GB2312"/>
          <w:sz w:val="32"/>
          <w:szCs w:val="32"/>
          <w:lang w:eastAsia="zh-CN"/>
        </w:rPr>
        <w:t>万元，包括：办公费、印刷费、咨询费、手续费、水费、电费、邮电费、取暖费、物业管理费、差旅费、福利费、公务用车运行维护费和其他交通费用。</w:t>
      </w:r>
    </w:p>
    <w:p w:rsidR="00181A1D" w:rsidRDefault="00AD6C48">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七、政府性基金预算财政拨</w:t>
      </w:r>
      <w:r>
        <w:rPr>
          <w:rFonts w:ascii="黑体" w:eastAsia="黑体"/>
          <w:sz w:val="32"/>
          <w:szCs w:val="32"/>
          <w:lang w:eastAsia="zh-CN"/>
        </w:rPr>
        <w:t>款收入支出决算情况说明</w:t>
      </w:r>
    </w:p>
    <w:p w:rsidR="00181A1D" w:rsidRDefault="00AD6C48">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w:t>
      </w:r>
      <w:r>
        <w:rPr>
          <w:rFonts w:ascii="仿宋_GB2312" w:eastAsia="仿宋_GB2312"/>
          <w:sz w:val="32"/>
          <w:szCs w:val="32"/>
          <w:lang w:eastAsia="zh-CN"/>
        </w:rPr>
        <w:t>年度政府性基金预算财政拨款收入总计</w:t>
      </w:r>
      <w:r>
        <w:rPr>
          <w:rFonts w:ascii="仿宋_GB2312" w:eastAsia="仿宋_GB2312"/>
          <w:sz w:val="32"/>
          <w:szCs w:val="32"/>
          <w:lang w:eastAsia="zh-CN"/>
        </w:rPr>
        <w:t>266.33</w:t>
      </w:r>
      <w:r>
        <w:rPr>
          <w:rFonts w:ascii="仿宋_GB2312" w:eastAsia="仿宋_GB2312"/>
          <w:sz w:val="32"/>
          <w:szCs w:val="32"/>
          <w:lang w:eastAsia="zh-CN"/>
        </w:rPr>
        <w:t>万元，其中：年初结转和结余</w:t>
      </w:r>
      <w:r>
        <w:rPr>
          <w:rFonts w:ascii="仿宋_GB2312" w:eastAsia="仿宋_GB2312"/>
          <w:sz w:val="32"/>
          <w:szCs w:val="32"/>
          <w:lang w:eastAsia="zh-CN"/>
        </w:rPr>
        <w:t>0.00</w:t>
      </w:r>
      <w:r>
        <w:rPr>
          <w:rFonts w:ascii="仿宋_GB2312" w:eastAsia="仿宋_GB2312"/>
          <w:sz w:val="32"/>
          <w:szCs w:val="32"/>
          <w:lang w:eastAsia="zh-CN"/>
        </w:rPr>
        <w:t>万元，本年收入</w:t>
      </w:r>
      <w:r>
        <w:rPr>
          <w:rFonts w:ascii="仿宋_GB2312" w:eastAsia="仿宋_GB2312"/>
          <w:sz w:val="32"/>
          <w:szCs w:val="32"/>
          <w:lang w:eastAsia="zh-CN"/>
        </w:rPr>
        <w:t>266.33</w:t>
      </w:r>
      <w:r>
        <w:rPr>
          <w:rFonts w:ascii="仿宋_GB2312" w:eastAsia="仿宋_GB2312"/>
          <w:sz w:val="32"/>
          <w:szCs w:val="32"/>
          <w:lang w:eastAsia="zh-CN"/>
        </w:rPr>
        <w:t>万元。政府性基金预算财政拨款支出总计</w:t>
      </w:r>
      <w:r>
        <w:rPr>
          <w:rFonts w:ascii="仿宋_GB2312" w:eastAsia="仿宋_GB2312"/>
          <w:sz w:val="32"/>
          <w:szCs w:val="32"/>
          <w:lang w:eastAsia="zh-CN"/>
        </w:rPr>
        <w:t>266.33</w:t>
      </w:r>
      <w:r>
        <w:rPr>
          <w:rFonts w:ascii="仿宋_GB2312" w:eastAsia="仿宋_GB2312"/>
          <w:sz w:val="32"/>
          <w:szCs w:val="32"/>
          <w:lang w:eastAsia="zh-CN"/>
        </w:rPr>
        <w:t>万元，其中：年末结转和结余</w:t>
      </w:r>
      <w:r>
        <w:rPr>
          <w:rFonts w:ascii="仿宋_GB2312" w:eastAsia="仿宋_GB2312"/>
          <w:sz w:val="32"/>
          <w:szCs w:val="32"/>
          <w:lang w:eastAsia="zh-CN"/>
        </w:rPr>
        <w:t>0.00</w:t>
      </w:r>
      <w:r>
        <w:rPr>
          <w:rFonts w:ascii="仿宋_GB2312" w:eastAsia="仿宋_GB2312"/>
          <w:sz w:val="32"/>
          <w:szCs w:val="32"/>
          <w:lang w:eastAsia="zh-CN"/>
        </w:rPr>
        <w:t>万元，本年支出</w:t>
      </w:r>
      <w:r>
        <w:rPr>
          <w:rFonts w:ascii="仿宋_GB2312" w:eastAsia="仿宋_GB2312"/>
          <w:sz w:val="32"/>
          <w:szCs w:val="32"/>
          <w:lang w:eastAsia="zh-CN"/>
        </w:rPr>
        <w:t>266.33</w:t>
      </w:r>
      <w:r>
        <w:rPr>
          <w:rFonts w:ascii="仿宋_GB2312" w:eastAsia="仿宋_GB2312"/>
          <w:sz w:val="32"/>
          <w:szCs w:val="32"/>
          <w:lang w:eastAsia="zh-CN"/>
        </w:rPr>
        <w:t>万元。</w:t>
      </w:r>
    </w:p>
    <w:p w:rsidR="00181A1D" w:rsidRDefault="00AD6C48">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政府性基金预算财政拨款收入支出总体与上年相比，增加</w:t>
      </w:r>
      <w:r>
        <w:rPr>
          <w:rFonts w:ascii="仿宋_GB2312" w:eastAsia="仿宋_GB2312"/>
          <w:sz w:val="32"/>
          <w:szCs w:val="32"/>
          <w:lang w:eastAsia="zh-CN"/>
        </w:rPr>
        <w:t>264.33</w:t>
      </w:r>
      <w:r>
        <w:rPr>
          <w:rFonts w:ascii="仿宋_GB2312" w:eastAsia="仿宋_GB2312"/>
          <w:sz w:val="32"/>
          <w:szCs w:val="32"/>
          <w:lang w:eastAsia="zh-CN"/>
        </w:rPr>
        <w:t>万元，增长</w:t>
      </w:r>
      <w:r>
        <w:rPr>
          <w:rFonts w:ascii="仿宋_GB2312" w:eastAsia="仿宋_GB2312"/>
          <w:sz w:val="32"/>
          <w:szCs w:val="32"/>
          <w:lang w:eastAsia="zh-CN"/>
        </w:rPr>
        <w:t>13,216.50%</w:t>
      </w:r>
      <w:r>
        <w:rPr>
          <w:rFonts w:ascii="仿宋_GB2312" w:eastAsia="仿宋_GB2312"/>
          <w:sz w:val="32"/>
          <w:szCs w:val="32"/>
          <w:lang w:eastAsia="zh-CN"/>
        </w:rPr>
        <w:t>，主要原因是：单位本年集中化解中小企业欠款资金项目经费增加。与年初预算相比，年初预算数</w:t>
      </w:r>
      <w:r>
        <w:rPr>
          <w:rFonts w:ascii="仿宋_GB2312" w:eastAsia="仿宋_GB2312"/>
          <w:sz w:val="32"/>
          <w:szCs w:val="32"/>
          <w:lang w:eastAsia="zh-CN"/>
        </w:rPr>
        <w:t>0.00</w:t>
      </w:r>
      <w:r>
        <w:rPr>
          <w:rFonts w:ascii="仿宋_GB2312" w:eastAsia="仿宋_GB2312"/>
          <w:sz w:val="32"/>
          <w:szCs w:val="32"/>
          <w:lang w:eastAsia="zh-CN"/>
        </w:rPr>
        <w:t>万元，决算数</w:t>
      </w:r>
      <w:r>
        <w:rPr>
          <w:rFonts w:ascii="仿宋_GB2312" w:eastAsia="仿宋_GB2312"/>
          <w:sz w:val="32"/>
          <w:szCs w:val="32"/>
          <w:lang w:eastAsia="zh-CN"/>
        </w:rPr>
        <w:t>266.33</w:t>
      </w:r>
      <w:r>
        <w:rPr>
          <w:rFonts w:ascii="仿宋_GB2312" w:eastAsia="仿宋_GB2312"/>
          <w:sz w:val="32"/>
          <w:szCs w:val="32"/>
          <w:lang w:eastAsia="zh-CN"/>
        </w:rPr>
        <w:t>万元，预决算差异率</w:t>
      </w:r>
      <w:r>
        <w:rPr>
          <w:rFonts w:ascii="仿宋_GB2312" w:eastAsia="仿宋_GB2312"/>
          <w:sz w:val="32"/>
          <w:szCs w:val="32"/>
          <w:lang w:eastAsia="zh-CN"/>
        </w:rPr>
        <w:t>100%</w:t>
      </w:r>
      <w:r>
        <w:rPr>
          <w:rFonts w:ascii="仿宋_GB2312" w:eastAsia="仿宋_GB2312"/>
          <w:sz w:val="32"/>
          <w:szCs w:val="32"/>
          <w:lang w:eastAsia="zh-CN"/>
        </w:rPr>
        <w:t>，主要原因是：年中追加</w:t>
      </w:r>
      <w:r>
        <w:rPr>
          <w:rFonts w:ascii="仿宋_GB2312" w:eastAsia="仿宋_GB2312"/>
          <w:sz w:val="32"/>
          <w:szCs w:val="32"/>
          <w:lang w:eastAsia="zh-CN"/>
        </w:rPr>
        <w:t>集中化解中小企业欠款资金项目经费。</w:t>
      </w:r>
    </w:p>
    <w:p w:rsidR="00181A1D" w:rsidRDefault="00AD6C48">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政府性基金预算财政拨款支出</w:t>
      </w:r>
      <w:r>
        <w:rPr>
          <w:rFonts w:ascii="仿宋_GB2312" w:eastAsia="仿宋_GB2312"/>
          <w:sz w:val="32"/>
          <w:szCs w:val="32"/>
          <w:lang w:eastAsia="zh-CN"/>
        </w:rPr>
        <w:t>266.33</w:t>
      </w:r>
      <w:r>
        <w:rPr>
          <w:rFonts w:ascii="仿宋_GB2312" w:eastAsia="仿宋_GB2312"/>
          <w:sz w:val="32"/>
          <w:szCs w:val="32"/>
          <w:lang w:eastAsia="zh-CN"/>
        </w:rPr>
        <w:t>万元。</w:t>
      </w:r>
    </w:p>
    <w:p w:rsidR="00181A1D" w:rsidRDefault="00AD6C48">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1</w:t>
      </w:r>
      <w:r>
        <w:rPr>
          <w:rFonts w:ascii="仿宋_GB2312" w:eastAsia="仿宋_GB2312"/>
          <w:sz w:val="32"/>
          <w:szCs w:val="32"/>
          <w:lang w:eastAsia="zh-CN"/>
        </w:rPr>
        <w:t>、城乡社区支出（类）国有土地使用权出让收入安排的支出（款）农村基础设施建设支出（项）：支出决算数为</w:t>
      </w:r>
      <w:r>
        <w:rPr>
          <w:rFonts w:ascii="仿宋_GB2312" w:eastAsia="仿宋_GB2312"/>
          <w:sz w:val="32"/>
          <w:szCs w:val="32"/>
          <w:lang w:eastAsia="zh-CN"/>
        </w:rPr>
        <w:t>266.33</w:t>
      </w:r>
      <w:r>
        <w:rPr>
          <w:rFonts w:ascii="仿宋_GB2312" w:eastAsia="仿宋_GB2312"/>
          <w:sz w:val="32"/>
          <w:szCs w:val="32"/>
          <w:lang w:eastAsia="zh-CN"/>
        </w:rPr>
        <w:t>万元，比上年决算增加</w:t>
      </w:r>
      <w:r>
        <w:rPr>
          <w:rFonts w:ascii="仿宋_GB2312" w:eastAsia="仿宋_GB2312"/>
          <w:sz w:val="32"/>
          <w:szCs w:val="32"/>
          <w:lang w:eastAsia="zh-CN"/>
        </w:rPr>
        <w:t>266.33</w:t>
      </w:r>
      <w:r>
        <w:rPr>
          <w:rFonts w:ascii="仿宋_GB2312" w:eastAsia="仿宋_GB2312"/>
          <w:sz w:val="32"/>
          <w:szCs w:val="32"/>
          <w:lang w:eastAsia="zh-CN"/>
        </w:rPr>
        <w:t>万元，增长</w:t>
      </w:r>
      <w:r>
        <w:rPr>
          <w:rFonts w:ascii="仿宋_GB2312" w:eastAsia="仿宋_GB2312"/>
          <w:sz w:val="32"/>
          <w:szCs w:val="32"/>
          <w:lang w:eastAsia="zh-CN"/>
        </w:rPr>
        <w:t>100.00%</w:t>
      </w:r>
      <w:r>
        <w:rPr>
          <w:rFonts w:ascii="仿宋_GB2312" w:eastAsia="仿宋_GB2312"/>
          <w:sz w:val="32"/>
          <w:szCs w:val="32"/>
          <w:lang w:eastAsia="zh-CN"/>
        </w:rPr>
        <w:t>，主要原因是：</w:t>
      </w:r>
      <w:r>
        <w:rPr>
          <w:rFonts w:ascii="仿宋_GB2312" w:eastAsia="仿宋_GB2312" w:hint="eastAsia"/>
          <w:sz w:val="32"/>
          <w:szCs w:val="32"/>
          <w:lang w:eastAsia="zh-CN"/>
        </w:rPr>
        <w:t>单位本年集中化解中小企业欠款资金项目经费增加</w:t>
      </w:r>
      <w:r>
        <w:rPr>
          <w:rFonts w:ascii="仿宋_GB2312" w:eastAsia="仿宋_GB2312"/>
          <w:sz w:val="32"/>
          <w:szCs w:val="32"/>
          <w:lang w:eastAsia="zh-CN"/>
        </w:rPr>
        <w:t>。</w:t>
      </w:r>
    </w:p>
    <w:p w:rsidR="00181A1D" w:rsidRDefault="00AD6C48">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w:t>
      </w:r>
      <w:r>
        <w:rPr>
          <w:rFonts w:ascii="仿宋_GB2312" w:eastAsia="仿宋_GB2312"/>
          <w:sz w:val="32"/>
          <w:szCs w:val="32"/>
          <w:lang w:eastAsia="zh-CN"/>
        </w:rPr>
        <w:t>、其他支出（类）彩票公益金安排的支出（款）用于体育事业的彩票公益金支出（项）：支出决算数为</w:t>
      </w:r>
      <w:r>
        <w:rPr>
          <w:rFonts w:ascii="仿宋_GB2312" w:eastAsia="仿宋_GB2312"/>
          <w:sz w:val="32"/>
          <w:szCs w:val="32"/>
          <w:lang w:eastAsia="zh-CN"/>
        </w:rPr>
        <w:t>0.00</w:t>
      </w:r>
      <w:r>
        <w:rPr>
          <w:rFonts w:ascii="仿宋_GB2312" w:eastAsia="仿宋_GB2312"/>
          <w:sz w:val="32"/>
          <w:szCs w:val="32"/>
          <w:lang w:eastAsia="zh-CN"/>
        </w:rPr>
        <w:t>万元，比上年决算减少</w:t>
      </w:r>
      <w:r>
        <w:rPr>
          <w:rFonts w:ascii="仿宋_GB2312" w:eastAsia="仿宋_GB2312"/>
          <w:sz w:val="32"/>
          <w:szCs w:val="32"/>
          <w:lang w:eastAsia="zh-CN"/>
        </w:rPr>
        <w:t>2.00</w:t>
      </w:r>
      <w:r>
        <w:rPr>
          <w:rFonts w:ascii="仿宋_GB2312" w:eastAsia="仿宋_GB2312"/>
          <w:sz w:val="32"/>
          <w:szCs w:val="32"/>
          <w:lang w:eastAsia="zh-CN"/>
        </w:rPr>
        <w:t>万元，下降</w:t>
      </w:r>
      <w:r>
        <w:rPr>
          <w:rFonts w:ascii="仿宋_GB2312" w:eastAsia="仿宋_GB2312"/>
          <w:sz w:val="32"/>
          <w:szCs w:val="32"/>
          <w:lang w:eastAsia="zh-CN"/>
        </w:rPr>
        <w:t>100.00%</w:t>
      </w:r>
      <w:r>
        <w:rPr>
          <w:rFonts w:ascii="仿宋_GB2312" w:eastAsia="仿宋_GB2312"/>
          <w:sz w:val="32"/>
          <w:szCs w:val="32"/>
          <w:lang w:eastAsia="zh-CN"/>
        </w:rPr>
        <w:t>，主要原因是：单位本年</w:t>
      </w:r>
      <w:r>
        <w:rPr>
          <w:rFonts w:ascii="仿宋_GB2312" w:eastAsia="仿宋_GB2312" w:hint="eastAsia"/>
          <w:sz w:val="32"/>
          <w:szCs w:val="32"/>
          <w:lang w:eastAsia="zh-CN"/>
        </w:rPr>
        <w:t>即开型体育彩票公益金返还项</w:t>
      </w:r>
      <w:r>
        <w:rPr>
          <w:rFonts w:ascii="仿宋_GB2312" w:eastAsia="仿宋_GB2312" w:hint="eastAsia"/>
          <w:sz w:val="32"/>
          <w:szCs w:val="32"/>
          <w:lang w:eastAsia="zh-CN"/>
        </w:rPr>
        <w:t>目经费减少</w:t>
      </w:r>
      <w:r>
        <w:rPr>
          <w:rFonts w:ascii="仿宋_GB2312" w:eastAsia="仿宋_GB2312"/>
          <w:sz w:val="32"/>
          <w:szCs w:val="32"/>
          <w:lang w:eastAsia="zh-CN"/>
        </w:rPr>
        <w:t>。</w:t>
      </w:r>
    </w:p>
    <w:p w:rsidR="00181A1D" w:rsidRDefault="00AD6C48">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八、国有资本经营预算财政拨款收入支出决算情况说明</w:t>
      </w:r>
    </w:p>
    <w:p w:rsidR="00181A1D" w:rsidRDefault="00AD6C48">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lastRenderedPageBreak/>
        <w:t>本单位本年度无国有资本经营预算财政拨款收入、支出及结转和结余，国有资本经营预算财政拨款收入支出决算表为空表。</w:t>
      </w:r>
    </w:p>
    <w:p w:rsidR="00181A1D" w:rsidRDefault="00AD6C48">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九、财政拨款</w:t>
      </w:r>
      <w:r>
        <w:rPr>
          <w:rFonts w:ascii="黑体" w:eastAsia="黑体"/>
          <w:sz w:val="32"/>
          <w:szCs w:val="32"/>
          <w:lang w:eastAsia="zh-CN"/>
        </w:rPr>
        <w:t>“</w:t>
      </w:r>
      <w:r>
        <w:rPr>
          <w:rFonts w:ascii="黑体" w:eastAsia="黑体"/>
          <w:sz w:val="32"/>
          <w:szCs w:val="32"/>
          <w:lang w:eastAsia="zh-CN"/>
        </w:rPr>
        <w:t>三公</w:t>
      </w:r>
      <w:r>
        <w:rPr>
          <w:rFonts w:ascii="黑体" w:eastAsia="黑体"/>
          <w:sz w:val="32"/>
          <w:szCs w:val="32"/>
          <w:lang w:eastAsia="zh-CN"/>
        </w:rPr>
        <w:t>”</w:t>
      </w:r>
      <w:r>
        <w:rPr>
          <w:rFonts w:ascii="黑体" w:eastAsia="黑体"/>
          <w:sz w:val="32"/>
          <w:szCs w:val="32"/>
          <w:lang w:eastAsia="zh-CN"/>
        </w:rPr>
        <w:t>经费支出决算情况说明</w:t>
      </w:r>
    </w:p>
    <w:p w:rsidR="00181A1D" w:rsidRDefault="00AD6C48">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w:t>
      </w:r>
      <w:r>
        <w:rPr>
          <w:rFonts w:ascii="仿宋_GB2312" w:eastAsia="仿宋_GB2312"/>
          <w:sz w:val="32"/>
          <w:szCs w:val="32"/>
          <w:lang w:eastAsia="zh-CN"/>
        </w:rPr>
        <w:t>年度财政拨款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w:t>
      </w:r>
      <w:r>
        <w:rPr>
          <w:rFonts w:ascii="仿宋_GB2312" w:eastAsia="仿宋_GB2312"/>
          <w:sz w:val="32"/>
          <w:szCs w:val="32"/>
          <w:lang w:eastAsia="zh-CN"/>
        </w:rPr>
        <w:t>16.50</w:t>
      </w:r>
      <w:r>
        <w:rPr>
          <w:rFonts w:ascii="仿宋_GB2312" w:eastAsia="仿宋_GB2312"/>
          <w:sz w:val="32"/>
          <w:szCs w:val="32"/>
          <w:lang w:eastAsia="zh-CN"/>
        </w:rPr>
        <w:t>万元，比上年减少</w:t>
      </w:r>
      <w:r>
        <w:rPr>
          <w:rFonts w:ascii="仿宋_GB2312" w:eastAsia="仿宋_GB2312"/>
          <w:sz w:val="32"/>
          <w:szCs w:val="32"/>
          <w:lang w:eastAsia="zh-CN"/>
        </w:rPr>
        <w:t>1.50</w:t>
      </w:r>
      <w:r>
        <w:rPr>
          <w:rFonts w:ascii="仿宋_GB2312" w:eastAsia="仿宋_GB2312"/>
          <w:sz w:val="32"/>
          <w:szCs w:val="32"/>
          <w:lang w:eastAsia="zh-CN"/>
        </w:rPr>
        <w:t>万元，下降</w:t>
      </w:r>
      <w:r>
        <w:rPr>
          <w:rFonts w:ascii="仿宋_GB2312" w:eastAsia="仿宋_GB2312"/>
          <w:sz w:val="32"/>
          <w:szCs w:val="32"/>
          <w:lang w:eastAsia="zh-CN"/>
        </w:rPr>
        <w:t>8.33%</w:t>
      </w:r>
      <w:r>
        <w:rPr>
          <w:rFonts w:ascii="仿宋_GB2312" w:eastAsia="仿宋_GB2312"/>
          <w:sz w:val="32"/>
          <w:szCs w:val="32"/>
          <w:lang w:eastAsia="zh-CN"/>
        </w:rPr>
        <w:t>，主要原因是：</w:t>
      </w:r>
      <w:r>
        <w:rPr>
          <w:rFonts w:ascii="仿宋_GB2312" w:eastAsia="仿宋_GB2312" w:hint="eastAsia"/>
          <w:sz w:val="32"/>
          <w:szCs w:val="32"/>
          <w:lang w:eastAsia="zh-CN"/>
        </w:rPr>
        <w:t>我单位</w:t>
      </w:r>
      <w:r>
        <w:rPr>
          <w:rFonts w:ascii="仿宋_GB2312" w:eastAsia="仿宋_GB2312"/>
          <w:sz w:val="32"/>
          <w:szCs w:val="32"/>
          <w:lang w:eastAsia="zh-CN"/>
        </w:rPr>
        <w:t>车辆维修维护费、燃油费减少。其中：因公出国（境）费支出</w:t>
      </w:r>
      <w:r>
        <w:rPr>
          <w:rFonts w:ascii="仿宋_GB2312" w:eastAsia="仿宋_GB2312"/>
          <w:sz w:val="32"/>
          <w:szCs w:val="32"/>
          <w:lang w:eastAsia="zh-CN"/>
        </w:rPr>
        <w:t>0.00</w:t>
      </w:r>
      <w:r>
        <w:rPr>
          <w:rFonts w:ascii="仿宋_GB2312" w:eastAsia="仿宋_GB2312"/>
          <w:sz w:val="32"/>
          <w:szCs w:val="32"/>
          <w:lang w:eastAsia="zh-CN"/>
        </w:rPr>
        <w:t>万元</w:t>
      </w:r>
      <w:r>
        <w:rPr>
          <w:rFonts w:ascii="仿宋_GB2312" w:eastAsia="仿宋_GB2312"/>
          <w:sz w:val="32"/>
          <w:szCs w:val="32"/>
          <w:lang w:eastAsia="zh-CN"/>
        </w:rPr>
        <w:t>,</w:t>
      </w:r>
      <w:r>
        <w:rPr>
          <w:rFonts w:ascii="仿宋_GB2312" w:eastAsia="仿宋_GB2312"/>
          <w:sz w:val="32"/>
          <w:szCs w:val="32"/>
          <w:lang w:eastAsia="zh-CN"/>
        </w:rPr>
        <w:t>占</w:t>
      </w:r>
      <w:r>
        <w:rPr>
          <w:rFonts w:ascii="仿宋_GB2312" w:eastAsia="仿宋_GB2312"/>
          <w:sz w:val="32"/>
          <w:szCs w:val="32"/>
          <w:lang w:eastAsia="zh-CN"/>
        </w:rPr>
        <w:t>0.00%</w:t>
      </w:r>
      <w:r>
        <w:rPr>
          <w:rFonts w:ascii="仿宋_GB2312" w:eastAsia="仿宋_GB2312"/>
          <w:sz w:val="32"/>
          <w:szCs w:val="32"/>
          <w:lang w:eastAsia="zh-CN"/>
        </w:rPr>
        <w:t>，与上年相比无变化，主要原因是：</w:t>
      </w:r>
      <w:r>
        <w:rPr>
          <w:rFonts w:ascii="仿宋_GB2312" w:eastAsia="仿宋_GB2312" w:hint="eastAsia"/>
          <w:sz w:val="32"/>
          <w:szCs w:val="32"/>
          <w:lang w:eastAsia="zh-CN"/>
        </w:rPr>
        <w:t>我单位上年度与本年度均无此项经费</w:t>
      </w:r>
      <w:r>
        <w:rPr>
          <w:rFonts w:ascii="仿宋_GB2312" w:eastAsia="仿宋_GB2312"/>
          <w:sz w:val="32"/>
          <w:szCs w:val="32"/>
          <w:lang w:eastAsia="zh-CN"/>
        </w:rPr>
        <w:t>；公务用车购置及运行维护费支出</w:t>
      </w:r>
      <w:r>
        <w:rPr>
          <w:rFonts w:ascii="仿宋_GB2312" w:eastAsia="仿宋_GB2312"/>
          <w:sz w:val="32"/>
          <w:szCs w:val="32"/>
          <w:lang w:eastAsia="zh-CN"/>
        </w:rPr>
        <w:t>16.50</w:t>
      </w:r>
      <w:r>
        <w:rPr>
          <w:rFonts w:ascii="仿宋_GB2312" w:eastAsia="仿宋_GB2312"/>
          <w:sz w:val="32"/>
          <w:szCs w:val="32"/>
          <w:lang w:eastAsia="zh-CN"/>
        </w:rPr>
        <w:t>万</w:t>
      </w:r>
      <w:r>
        <w:rPr>
          <w:rFonts w:ascii="仿宋_GB2312" w:eastAsia="仿宋_GB2312"/>
          <w:sz w:val="32"/>
          <w:szCs w:val="32"/>
          <w:lang w:eastAsia="zh-CN"/>
        </w:rPr>
        <w:t>元，占</w:t>
      </w:r>
      <w:r>
        <w:rPr>
          <w:rFonts w:ascii="仿宋_GB2312" w:eastAsia="仿宋_GB2312"/>
          <w:sz w:val="32"/>
          <w:szCs w:val="32"/>
          <w:lang w:eastAsia="zh-CN"/>
        </w:rPr>
        <w:t>100.00%</w:t>
      </w:r>
      <w:r>
        <w:rPr>
          <w:rFonts w:ascii="仿宋_GB2312" w:eastAsia="仿宋_GB2312"/>
          <w:sz w:val="32"/>
          <w:szCs w:val="32"/>
          <w:lang w:eastAsia="zh-CN"/>
        </w:rPr>
        <w:t>，比上年减少</w:t>
      </w:r>
      <w:r>
        <w:rPr>
          <w:rFonts w:ascii="仿宋_GB2312" w:eastAsia="仿宋_GB2312"/>
          <w:sz w:val="32"/>
          <w:szCs w:val="32"/>
          <w:lang w:eastAsia="zh-CN"/>
        </w:rPr>
        <w:t>1.50</w:t>
      </w:r>
      <w:r>
        <w:rPr>
          <w:rFonts w:ascii="仿宋_GB2312" w:eastAsia="仿宋_GB2312"/>
          <w:sz w:val="32"/>
          <w:szCs w:val="32"/>
          <w:lang w:eastAsia="zh-CN"/>
        </w:rPr>
        <w:t>万元，下降</w:t>
      </w:r>
      <w:r>
        <w:rPr>
          <w:rFonts w:ascii="仿宋_GB2312" w:eastAsia="仿宋_GB2312"/>
          <w:sz w:val="32"/>
          <w:szCs w:val="32"/>
          <w:lang w:eastAsia="zh-CN"/>
        </w:rPr>
        <w:t>8.33%</w:t>
      </w:r>
      <w:r>
        <w:rPr>
          <w:rFonts w:ascii="仿宋_GB2312" w:eastAsia="仿宋_GB2312"/>
          <w:sz w:val="32"/>
          <w:szCs w:val="32"/>
          <w:lang w:eastAsia="zh-CN"/>
        </w:rPr>
        <w:t>，主要原因是：</w:t>
      </w:r>
      <w:r>
        <w:rPr>
          <w:rFonts w:ascii="仿宋_GB2312" w:eastAsia="仿宋_GB2312" w:hint="eastAsia"/>
          <w:sz w:val="32"/>
          <w:szCs w:val="32"/>
          <w:lang w:eastAsia="zh-CN"/>
        </w:rPr>
        <w:t>我单位</w:t>
      </w:r>
      <w:r>
        <w:rPr>
          <w:rFonts w:ascii="仿宋_GB2312" w:eastAsia="仿宋_GB2312"/>
          <w:sz w:val="32"/>
          <w:szCs w:val="32"/>
          <w:lang w:eastAsia="zh-CN"/>
        </w:rPr>
        <w:t>车辆维修维护费、燃油费减少；公务接待费支出</w:t>
      </w:r>
      <w:r>
        <w:rPr>
          <w:rFonts w:ascii="仿宋_GB2312" w:eastAsia="仿宋_GB2312"/>
          <w:sz w:val="32"/>
          <w:szCs w:val="32"/>
          <w:lang w:eastAsia="zh-CN"/>
        </w:rPr>
        <w:t>0.00</w:t>
      </w:r>
      <w:r>
        <w:rPr>
          <w:rFonts w:ascii="仿宋_GB2312" w:eastAsia="仿宋_GB2312"/>
          <w:sz w:val="32"/>
          <w:szCs w:val="32"/>
          <w:lang w:eastAsia="zh-CN"/>
        </w:rPr>
        <w:t>万元，占</w:t>
      </w:r>
      <w:r>
        <w:rPr>
          <w:rFonts w:ascii="仿宋_GB2312" w:eastAsia="仿宋_GB2312"/>
          <w:sz w:val="32"/>
          <w:szCs w:val="32"/>
          <w:lang w:eastAsia="zh-CN"/>
        </w:rPr>
        <w:t>0.00%</w:t>
      </w:r>
      <w:r>
        <w:rPr>
          <w:rFonts w:ascii="仿宋_GB2312" w:eastAsia="仿宋_GB2312"/>
          <w:sz w:val="32"/>
          <w:szCs w:val="32"/>
          <w:lang w:eastAsia="zh-CN"/>
        </w:rPr>
        <w:t>，与上年相比无变化，主要原因是：</w:t>
      </w:r>
      <w:r>
        <w:rPr>
          <w:rFonts w:ascii="仿宋_GB2312" w:eastAsia="仿宋_GB2312" w:hint="eastAsia"/>
          <w:sz w:val="32"/>
          <w:szCs w:val="32"/>
          <w:lang w:eastAsia="zh-CN"/>
        </w:rPr>
        <w:t>我单位上年度与本年度均无此项经费</w:t>
      </w:r>
      <w:r>
        <w:rPr>
          <w:rFonts w:ascii="仿宋_GB2312" w:eastAsia="仿宋_GB2312"/>
          <w:sz w:val="32"/>
          <w:szCs w:val="32"/>
          <w:lang w:eastAsia="zh-CN"/>
        </w:rPr>
        <w:t>。</w:t>
      </w:r>
    </w:p>
    <w:p w:rsidR="00181A1D" w:rsidRDefault="00AD6C48">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具体情况如下：</w:t>
      </w:r>
    </w:p>
    <w:p w:rsidR="00181A1D" w:rsidRDefault="00AD6C48">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因公出国（境）费支出</w:t>
      </w:r>
      <w:r>
        <w:rPr>
          <w:rFonts w:ascii="仿宋_GB2312" w:eastAsia="仿宋_GB2312"/>
          <w:sz w:val="32"/>
          <w:szCs w:val="32"/>
          <w:lang w:eastAsia="zh-CN"/>
        </w:rPr>
        <w:t>0.00</w:t>
      </w:r>
      <w:r>
        <w:rPr>
          <w:rFonts w:ascii="仿宋_GB2312" w:eastAsia="仿宋_GB2312"/>
          <w:sz w:val="32"/>
          <w:szCs w:val="32"/>
          <w:lang w:eastAsia="zh-CN"/>
        </w:rPr>
        <w:t>万元，开支内容包括</w:t>
      </w:r>
      <w:bookmarkStart w:id="0" w:name="_Hlk207127465"/>
      <w:r>
        <w:rPr>
          <w:rFonts w:ascii="仿宋_GB2312" w:eastAsia="仿宋_GB2312"/>
          <w:sz w:val="32"/>
          <w:szCs w:val="32"/>
          <w:lang w:eastAsia="zh-CN"/>
        </w:rPr>
        <w:t>本单位本年度无因公出国（境）费</w:t>
      </w:r>
      <w:bookmarkEnd w:id="0"/>
      <w:r>
        <w:rPr>
          <w:rFonts w:ascii="仿宋_GB2312" w:eastAsia="仿宋_GB2312"/>
          <w:sz w:val="32"/>
          <w:szCs w:val="32"/>
          <w:lang w:eastAsia="zh-CN"/>
        </w:rPr>
        <w:t>。单位全年安排的因公出国（境）团组</w:t>
      </w:r>
      <w:r>
        <w:rPr>
          <w:rFonts w:ascii="仿宋_GB2312" w:eastAsia="仿宋_GB2312"/>
          <w:sz w:val="32"/>
          <w:szCs w:val="32"/>
          <w:lang w:eastAsia="zh-CN"/>
        </w:rPr>
        <w:t>0</w:t>
      </w:r>
      <w:r>
        <w:rPr>
          <w:rFonts w:ascii="仿宋_GB2312" w:eastAsia="仿宋_GB2312"/>
          <w:sz w:val="32"/>
          <w:szCs w:val="32"/>
          <w:lang w:eastAsia="zh-CN"/>
        </w:rPr>
        <w:t>个，因公出国（境）</w:t>
      </w:r>
      <w:r>
        <w:rPr>
          <w:rFonts w:ascii="仿宋_GB2312" w:eastAsia="仿宋_GB2312"/>
          <w:sz w:val="32"/>
          <w:szCs w:val="32"/>
          <w:lang w:eastAsia="zh-CN"/>
        </w:rPr>
        <w:t>0</w:t>
      </w:r>
      <w:r>
        <w:rPr>
          <w:rFonts w:ascii="仿宋_GB2312" w:eastAsia="仿宋_GB2312"/>
          <w:sz w:val="32"/>
          <w:szCs w:val="32"/>
          <w:lang w:eastAsia="zh-CN"/>
        </w:rPr>
        <w:t>人次。</w:t>
      </w:r>
    </w:p>
    <w:p w:rsidR="00181A1D" w:rsidRDefault="00AD6C48">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公务用车购置及运行维护费</w:t>
      </w:r>
      <w:r>
        <w:rPr>
          <w:rFonts w:ascii="仿宋_GB2312" w:eastAsia="仿宋_GB2312"/>
          <w:sz w:val="32"/>
          <w:szCs w:val="32"/>
          <w:lang w:eastAsia="zh-CN"/>
        </w:rPr>
        <w:t>16.50</w:t>
      </w:r>
      <w:r>
        <w:rPr>
          <w:rFonts w:ascii="仿宋_GB2312" w:eastAsia="仿宋_GB2312"/>
          <w:sz w:val="32"/>
          <w:szCs w:val="32"/>
          <w:lang w:eastAsia="zh-CN"/>
        </w:rPr>
        <w:t>万元，其中：公务用车购置费</w:t>
      </w:r>
      <w:r>
        <w:rPr>
          <w:rFonts w:ascii="仿宋_GB2312" w:eastAsia="仿宋_GB2312"/>
          <w:sz w:val="32"/>
          <w:szCs w:val="32"/>
          <w:lang w:eastAsia="zh-CN"/>
        </w:rPr>
        <w:t>0.00</w:t>
      </w:r>
      <w:r>
        <w:rPr>
          <w:rFonts w:ascii="仿宋_GB2312" w:eastAsia="仿宋_GB2312"/>
          <w:sz w:val="32"/>
          <w:szCs w:val="32"/>
          <w:lang w:eastAsia="zh-CN"/>
        </w:rPr>
        <w:t>万元，公务用车运行维护费</w:t>
      </w:r>
      <w:r>
        <w:rPr>
          <w:rFonts w:ascii="仿宋_GB2312" w:eastAsia="仿宋_GB2312"/>
          <w:sz w:val="32"/>
          <w:szCs w:val="32"/>
          <w:lang w:eastAsia="zh-CN"/>
        </w:rPr>
        <w:t>16.50</w:t>
      </w:r>
      <w:r>
        <w:rPr>
          <w:rFonts w:ascii="仿宋_GB2312" w:eastAsia="仿宋_GB2312"/>
          <w:sz w:val="32"/>
          <w:szCs w:val="32"/>
          <w:lang w:eastAsia="zh-CN"/>
        </w:rPr>
        <w:t>万元。公务用车运行维护费开支内容包括</w:t>
      </w:r>
      <w:r>
        <w:rPr>
          <w:rFonts w:ascii="仿宋_GB2312" w:eastAsia="仿宋_GB2312" w:hint="eastAsia"/>
          <w:sz w:val="32"/>
          <w:szCs w:val="32"/>
          <w:lang w:eastAsia="zh-CN"/>
        </w:rPr>
        <w:t>公</w:t>
      </w:r>
      <w:r>
        <w:rPr>
          <w:rFonts w:ascii="仿宋_GB2312" w:eastAsia="仿宋_GB2312" w:hint="eastAsia"/>
          <w:sz w:val="32"/>
          <w:szCs w:val="32"/>
          <w:lang w:eastAsia="zh-CN"/>
        </w:rPr>
        <w:t>务用车维修维护费、燃油费、保险费、过路费等</w:t>
      </w:r>
      <w:r>
        <w:rPr>
          <w:rFonts w:ascii="仿宋_GB2312" w:eastAsia="仿宋_GB2312"/>
          <w:sz w:val="32"/>
          <w:szCs w:val="32"/>
          <w:lang w:eastAsia="zh-CN"/>
        </w:rPr>
        <w:t>。公务用车购置数</w:t>
      </w:r>
      <w:r>
        <w:rPr>
          <w:rFonts w:ascii="仿宋_GB2312" w:eastAsia="仿宋_GB2312"/>
          <w:sz w:val="32"/>
          <w:szCs w:val="32"/>
          <w:lang w:eastAsia="zh-CN"/>
        </w:rPr>
        <w:t>0</w:t>
      </w:r>
      <w:r>
        <w:rPr>
          <w:rFonts w:ascii="仿宋_GB2312" w:eastAsia="仿宋_GB2312"/>
          <w:sz w:val="32"/>
          <w:szCs w:val="32"/>
          <w:lang w:eastAsia="zh-CN"/>
        </w:rPr>
        <w:t>辆，公务用车保有量</w:t>
      </w:r>
      <w:r>
        <w:rPr>
          <w:rFonts w:ascii="仿宋_GB2312" w:eastAsia="仿宋_GB2312"/>
          <w:sz w:val="32"/>
          <w:szCs w:val="32"/>
          <w:lang w:eastAsia="zh-CN"/>
        </w:rPr>
        <w:t>6</w:t>
      </w:r>
      <w:r>
        <w:rPr>
          <w:rFonts w:ascii="仿宋_GB2312" w:eastAsia="仿宋_GB2312"/>
          <w:sz w:val="32"/>
          <w:szCs w:val="32"/>
          <w:lang w:eastAsia="zh-CN"/>
        </w:rPr>
        <w:t>辆。国有资产占用情况中固定资产车辆</w:t>
      </w:r>
      <w:r>
        <w:rPr>
          <w:rFonts w:ascii="仿宋_GB2312" w:eastAsia="仿宋_GB2312"/>
          <w:sz w:val="32"/>
          <w:szCs w:val="32"/>
          <w:lang w:eastAsia="zh-CN"/>
        </w:rPr>
        <w:t>7</w:t>
      </w:r>
      <w:r>
        <w:rPr>
          <w:rFonts w:ascii="仿宋_GB2312" w:eastAsia="仿宋_GB2312"/>
          <w:sz w:val="32"/>
          <w:szCs w:val="32"/>
          <w:lang w:eastAsia="zh-CN"/>
        </w:rPr>
        <w:t>辆，与公务用车保有量差异原因是：</w:t>
      </w:r>
      <w:r>
        <w:rPr>
          <w:rFonts w:ascii="仿宋_GB2312" w:eastAsia="仿宋_GB2312" w:hint="eastAsia"/>
          <w:sz w:val="32"/>
          <w:szCs w:val="32"/>
          <w:lang w:eastAsia="zh-CN"/>
        </w:rPr>
        <w:t>差异车辆为一般业务用车</w:t>
      </w:r>
      <w:r>
        <w:rPr>
          <w:rFonts w:ascii="仿宋_GB2312" w:eastAsia="仿宋_GB2312" w:hint="eastAsia"/>
          <w:sz w:val="32"/>
          <w:szCs w:val="32"/>
          <w:lang w:eastAsia="zh-CN"/>
        </w:rPr>
        <w:t>1</w:t>
      </w:r>
      <w:r>
        <w:rPr>
          <w:rFonts w:ascii="仿宋_GB2312" w:eastAsia="仿宋_GB2312" w:hint="eastAsia"/>
          <w:sz w:val="32"/>
          <w:szCs w:val="32"/>
          <w:lang w:eastAsia="zh-CN"/>
        </w:rPr>
        <w:t>辆，车辆费用未使用财政拨款公务用车运行维护费支付</w:t>
      </w:r>
      <w:r>
        <w:rPr>
          <w:rFonts w:ascii="仿宋_GB2312" w:eastAsia="仿宋_GB2312"/>
          <w:sz w:val="32"/>
          <w:szCs w:val="32"/>
          <w:lang w:eastAsia="zh-CN"/>
        </w:rPr>
        <w:t>。</w:t>
      </w:r>
    </w:p>
    <w:p w:rsidR="00181A1D" w:rsidRDefault="00AD6C48">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公务接待费</w:t>
      </w:r>
      <w:r>
        <w:rPr>
          <w:rFonts w:ascii="仿宋_GB2312" w:eastAsia="仿宋_GB2312"/>
          <w:sz w:val="32"/>
          <w:szCs w:val="32"/>
          <w:lang w:eastAsia="zh-CN"/>
        </w:rPr>
        <w:t>0.00</w:t>
      </w:r>
      <w:r>
        <w:rPr>
          <w:rFonts w:ascii="仿宋_GB2312" w:eastAsia="仿宋_GB2312"/>
          <w:sz w:val="32"/>
          <w:szCs w:val="32"/>
          <w:lang w:eastAsia="zh-CN"/>
        </w:rPr>
        <w:t>万元，开支内容包括</w:t>
      </w:r>
      <w:bookmarkStart w:id="1" w:name="_Hlk207128367"/>
      <w:r>
        <w:rPr>
          <w:rFonts w:ascii="仿宋_GB2312" w:eastAsia="仿宋_GB2312"/>
          <w:sz w:val="32"/>
          <w:szCs w:val="32"/>
          <w:lang w:eastAsia="zh-CN"/>
        </w:rPr>
        <w:t>本单位本年度无公务接待费</w:t>
      </w:r>
      <w:bookmarkEnd w:id="1"/>
      <w:r>
        <w:rPr>
          <w:rFonts w:ascii="仿宋_GB2312" w:eastAsia="仿宋_GB2312"/>
          <w:sz w:val="32"/>
          <w:szCs w:val="32"/>
          <w:lang w:eastAsia="zh-CN"/>
        </w:rPr>
        <w:t>。单位全年安排的国内公务接待</w:t>
      </w:r>
      <w:r>
        <w:rPr>
          <w:rFonts w:ascii="仿宋_GB2312" w:eastAsia="仿宋_GB2312"/>
          <w:sz w:val="32"/>
          <w:szCs w:val="32"/>
          <w:lang w:eastAsia="zh-CN"/>
        </w:rPr>
        <w:t>0</w:t>
      </w:r>
      <w:r>
        <w:rPr>
          <w:rFonts w:ascii="仿宋_GB2312" w:eastAsia="仿宋_GB2312"/>
          <w:sz w:val="32"/>
          <w:szCs w:val="32"/>
          <w:lang w:eastAsia="zh-CN"/>
        </w:rPr>
        <w:t>批次，</w:t>
      </w:r>
      <w:r>
        <w:rPr>
          <w:rFonts w:ascii="仿宋_GB2312" w:eastAsia="仿宋_GB2312"/>
          <w:sz w:val="32"/>
          <w:szCs w:val="32"/>
          <w:lang w:eastAsia="zh-CN"/>
        </w:rPr>
        <w:t>0</w:t>
      </w:r>
      <w:r>
        <w:rPr>
          <w:rFonts w:ascii="仿宋_GB2312" w:eastAsia="仿宋_GB2312"/>
          <w:sz w:val="32"/>
          <w:szCs w:val="32"/>
          <w:lang w:eastAsia="zh-CN"/>
        </w:rPr>
        <w:t>人次。</w:t>
      </w:r>
    </w:p>
    <w:p w:rsidR="00181A1D" w:rsidRDefault="00AD6C48">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与全年预算相比，财政拨款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经费支出全年预算数</w:t>
      </w:r>
      <w:r>
        <w:rPr>
          <w:rFonts w:ascii="仿宋_GB2312" w:eastAsia="仿宋_GB2312"/>
          <w:sz w:val="32"/>
          <w:szCs w:val="32"/>
          <w:lang w:eastAsia="zh-CN"/>
        </w:rPr>
        <w:t>16.50</w:t>
      </w:r>
      <w:r>
        <w:rPr>
          <w:rFonts w:ascii="仿宋_GB2312" w:eastAsia="仿宋_GB2312"/>
          <w:sz w:val="32"/>
          <w:szCs w:val="32"/>
          <w:lang w:eastAsia="zh-CN"/>
        </w:rPr>
        <w:t>万元，决算数</w:t>
      </w:r>
      <w:r>
        <w:rPr>
          <w:rFonts w:ascii="仿宋_GB2312" w:eastAsia="仿宋_GB2312"/>
          <w:sz w:val="32"/>
          <w:szCs w:val="32"/>
          <w:lang w:eastAsia="zh-CN"/>
        </w:rPr>
        <w:t>16.50</w:t>
      </w:r>
      <w:r>
        <w:rPr>
          <w:rFonts w:ascii="仿宋_GB2312" w:eastAsia="仿宋_GB2312"/>
          <w:sz w:val="32"/>
          <w:szCs w:val="32"/>
          <w:lang w:eastAsia="zh-CN"/>
        </w:rPr>
        <w:t>万元，预决算差异率</w:t>
      </w:r>
      <w:r>
        <w:rPr>
          <w:rFonts w:ascii="仿宋_GB2312" w:eastAsia="仿宋_GB2312"/>
          <w:sz w:val="32"/>
          <w:szCs w:val="32"/>
          <w:lang w:eastAsia="zh-CN"/>
        </w:rPr>
        <w:t>0.00%</w:t>
      </w:r>
      <w:r>
        <w:rPr>
          <w:rFonts w:ascii="仿宋_GB2312" w:eastAsia="仿宋_GB2312"/>
          <w:sz w:val="32"/>
          <w:szCs w:val="32"/>
          <w:lang w:eastAsia="zh-CN"/>
        </w:rPr>
        <w:t>，主要原因是：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。其中：因公出国（境）费</w:t>
      </w:r>
      <w:r>
        <w:rPr>
          <w:rFonts w:ascii="仿宋_GB2312" w:eastAsia="仿宋_GB2312"/>
          <w:sz w:val="32"/>
          <w:szCs w:val="32"/>
          <w:lang w:eastAsia="zh-CN"/>
        </w:rPr>
        <w:t>全年预算数</w:t>
      </w:r>
      <w:r>
        <w:rPr>
          <w:rFonts w:ascii="仿宋_GB2312" w:eastAsia="仿宋_GB2312"/>
          <w:sz w:val="32"/>
          <w:szCs w:val="32"/>
          <w:lang w:eastAsia="zh-CN"/>
        </w:rPr>
        <w:t>0.00</w:t>
      </w:r>
      <w:r>
        <w:rPr>
          <w:rFonts w:ascii="仿宋_GB2312" w:eastAsia="仿宋_GB2312"/>
          <w:sz w:val="32"/>
          <w:szCs w:val="32"/>
          <w:lang w:eastAsia="zh-CN"/>
        </w:rPr>
        <w:t>万元，决算数</w:t>
      </w:r>
      <w:r>
        <w:rPr>
          <w:rFonts w:ascii="仿宋_GB2312" w:eastAsia="仿宋_GB2312"/>
          <w:sz w:val="32"/>
          <w:szCs w:val="32"/>
          <w:lang w:eastAsia="zh-CN"/>
        </w:rPr>
        <w:t>0.00</w:t>
      </w:r>
      <w:r>
        <w:rPr>
          <w:rFonts w:ascii="仿宋_GB2312" w:eastAsia="仿宋_GB2312"/>
          <w:sz w:val="32"/>
          <w:szCs w:val="32"/>
          <w:lang w:eastAsia="zh-CN"/>
        </w:rPr>
        <w:t>万元，预决算差异率</w:t>
      </w:r>
      <w:r>
        <w:rPr>
          <w:rFonts w:ascii="仿宋_GB2312" w:eastAsia="仿宋_GB2312"/>
          <w:sz w:val="32"/>
          <w:szCs w:val="32"/>
          <w:lang w:eastAsia="zh-CN"/>
        </w:rPr>
        <w:t>0.00%</w:t>
      </w:r>
      <w:r>
        <w:rPr>
          <w:rFonts w:ascii="仿宋_GB2312" w:eastAsia="仿宋_GB2312"/>
          <w:sz w:val="32"/>
          <w:szCs w:val="32"/>
          <w:lang w:eastAsia="zh-CN"/>
        </w:rPr>
        <w:t>，主要原因是：</w:t>
      </w:r>
      <w:r>
        <w:rPr>
          <w:rFonts w:ascii="仿宋_GB2312" w:eastAsia="仿宋_GB2312" w:hint="eastAsia"/>
          <w:sz w:val="32"/>
          <w:szCs w:val="32"/>
          <w:lang w:eastAsia="zh-CN"/>
        </w:rPr>
        <w:t>严格按照预算执行，预决算对</w:t>
      </w:r>
      <w:r>
        <w:rPr>
          <w:rFonts w:ascii="仿宋_GB2312" w:eastAsia="仿宋_GB2312" w:hint="eastAsia"/>
          <w:sz w:val="32"/>
          <w:szCs w:val="32"/>
          <w:lang w:eastAsia="zh-CN"/>
        </w:rPr>
        <w:lastRenderedPageBreak/>
        <w:t>比无差异</w:t>
      </w:r>
      <w:r>
        <w:rPr>
          <w:rFonts w:ascii="仿宋_GB2312" w:eastAsia="仿宋_GB2312"/>
          <w:sz w:val="32"/>
          <w:szCs w:val="32"/>
          <w:lang w:eastAsia="zh-CN"/>
        </w:rPr>
        <w:t>；公务用车购置费全年预算数</w:t>
      </w:r>
      <w:r>
        <w:rPr>
          <w:rFonts w:ascii="仿宋_GB2312" w:eastAsia="仿宋_GB2312"/>
          <w:sz w:val="32"/>
          <w:szCs w:val="32"/>
          <w:lang w:eastAsia="zh-CN"/>
        </w:rPr>
        <w:t>0.00</w:t>
      </w:r>
      <w:r>
        <w:rPr>
          <w:rFonts w:ascii="仿宋_GB2312" w:eastAsia="仿宋_GB2312"/>
          <w:sz w:val="32"/>
          <w:szCs w:val="32"/>
          <w:lang w:eastAsia="zh-CN"/>
        </w:rPr>
        <w:t>万元，决算数</w:t>
      </w:r>
      <w:r>
        <w:rPr>
          <w:rFonts w:ascii="仿宋_GB2312" w:eastAsia="仿宋_GB2312"/>
          <w:sz w:val="32"/>
          <w:szCs w:val="32"/>
          <w:lang w:eastAsia="zh-CN"/>
        </w:rPr>
        <w:t>0.00</w:t>
      </w:r>
      <w:r>
        <w:rPr>
          <w:rFonts w:ascii="仿宋_GB2312" w:eastAsia="仿宋_GB2312"/>
          <w:sz w:val="32"/>
          <w:szCs w:val="32"/>
          <w:lang w:eastAsia="zh-CN"/>
        </w:rPr>
        <w:t>万元，预决算差异率</w:t>
      </w:r>
      <w:r>
        <w:rPr>
          <w:rFonts w:ascii="仿宋_GB2312" w:eastAsia="仿宋_GB2312"/>
          <w:sz w:val="32"/>
          <w:szCs w:val="32"/>
          <w:lang w:eastAsia="zh-CN"/>
        </w:rPr>
        <w:t>0.00%</w:t>
      </w:r>
      <w:r>
        <w:rPr>
          <w:rFonts w:ascii="仿宋_GB2312" w:eastAsia="仿宋_GB2312"/>
          <w:sz w:val="32"/>
          <w:szCs w:val="32"/>
          <w:lang w:eastAsia="zh-CN"/>
        </w:rPr>
        <w:t>，主要原因是：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；公务用车运行维护费全年预算数</w:t>
      </w:r>
      <w:r>
        <w:rPr>
          <w:rFonts w:ascii="仿宋_GB2312" w:eastAsia="仿宋_GB2312"/>
          <w:sz w:val="32"/>
          <w:szCs w:val="32"/>
          <w:lang w:eastAsia="zh-CN"/>
        </w:rPr>
        <w:t>16.50</w:t>
      </w:r>
      <w:r>
        <w:rPr>
          <w:rFonts w:ascii="仿宋_GB2312" w:eastAsia="仿宋_GB2312"/>
          <w:sz w:val="32"/>
          <w:szCs w:val="32"/>
          <w:lang w:eastAsia="zh-CN"/>
        </w:rPr>
        <w:t>万元，决算数</w:t>
      </w:r>
      <w:r>
        <w:rPr>
          <w:rFonts w:ascii="仿宋_GB2312" w:eastAsia="仿宋_GB2312"/>
          <w:sz w:val="32"/>
          <w:szCs w:val="32"/>
          <w:lang w:eastAsia="zh-CN"/>
        </w:rPr>
        <w:t>16.50</w:t>
      </w:r>
      <w:r>
        <w:rPr>
          <w:rFonts w:ascii="仿宋_GB2312" w:eastAsia="仿宋_GB2312"/>
          <w:sz w:val="32"/>
          <w:szCs w:val="32"/>
          <w:lang w:eastAsia="zh-CN"/>
        </w:rPr>
        <w:t>万元，预决算差异率</w:t>
      </w:r>
      <w:r>
        <w:rPr>
          <w:rFonts w:ascii="仿宋_GB2312" w:eastAsia="仿宋_GB2312"/>
          <w:sz w:val="32"/>
          <w:szCs w:val="32"/>
          <w:lang w:eastAsia="zh-CN"/>
        </w:rPr>
        <w:t>0.00%</w:t>
      </w:r>
      <w:r>
        <w:rPr>
          <w:rFonts w:ascii="仿宋_GB2312" w:eastAsia="仿宋_GB2312"/>
          <w:sz w:val="32"/>
          <w:szCs w:val="32"/>
          <w:lang w:eastAsia="zh-CN"/>
        </w:rPr>
        <w:t>，主要原因是：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；公务接待费全年预算数</w:t>
      </w:r>
      <w:r>
        <w:rPr>
          <w:rFonts w:ascii="仿宋_GB2312" w:eastAsia="仿宋_GB2312"/>
          <w:sz w:val="32"/>
          <w:szCs w:val="32"/>
          <w:lang w:eastAsia="zh-CN"/>
        </w:rPr>
        <w:t>0.00</w:t>
      </w:r>
      <w:r>
        <w:rPr>
          <w:rFonts w:ascii="仿宋_GB2312" w:eastAsia="仿宋_GB2312"/>
          <w:sz w:val="32"/>
          <w:szCs w:val="32"/>
          <w:lang w:eastAsia="zh-CN"/>
        </w:rPr>
        <w:t>万元，决算数</w:t>
      </w:r>
      <w:r>
        <w:rPr>
          <w:rFonts w:ascii="仿宋_GB2312" w:eastAsia="仿宋_GB2312"/>
          <w:sz w:val="32"/>
          <w:szCs w:val="32"/>
          <w:lang w:eastAsia="zh-CN"/>
        </w:rPr>
        <w:t>0.00</w:t>
      </w:r>
      <w:r>
        <w:rPr>
          <w:rFonts w:ascii="仿宋_GB2312" w:eastAsia="仿宋_GB2312"/>
          <w:sz w:val="32"/>
          <w:szCs w:val="32"/>
          <w:lang w:eastAsia="zh-CN"/>
        </w:rPr>
        <w:t>万元，预决算差异率</w:t>
      </w:r>
      <w:r>
        <w:rPr>
          <w:rFonts w:ascii="仿宋_GB2312" w:eastAsia="仿宋_GB2312"/>
          <w:sz w:val="32"/>
          <w:szCs w:val="32"/>
          <w:lang w:eastAsia="zh-CN"/>
        </w:rPr>
        <w:t>0.00%</w:t>
      </w:r>
      <w:r>
        <w:rPr>
          <w:rFonts w:ascii="仿宋_GB2312" w:eastAsia="仿宋_GB2312"/>
          <w:sz w:val="32"/>
          <w:szCs w:val="32"/>
          <w:lang w:eastAsia="zh-CN"/>
        </w:rPr>
        <w:t>，主要原因是：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w:t>
      </w:r>
    </w:p>
    <w:p w:rsidR="00181A1D" w:rsidRDefault="00AD6C48">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十、其他重要事项的情况说明</w:t>
      </w:r>
    </w:p>
    <w:p w:rsidR="00181A1D" w:rsidRDefault="00AD6C48">
      <w:pPr>
        <w:spacing w:after="0" w:line="240" w:lineRule="auto"/>
        <w:ind w:firstLineChars="200" w:firstLine="643"/>
        <w:outlineLvl w:val="2"/>
        <w:rPr>
          <w:rFonts w:ascii="黑体" w:eastAsia="黑体"/>
          <w:sz w:val="32"/>
          <w:szCs w:val="32"/>
          <w:lang w:eastAsia="zh-CN"/>
        </w:rPr>
      </w:pPr>
      <w:r>
        <w:rPr>
          <w:rFonts w:ascii="黑体" w:eastAsia="黑体"/>
          <w:b/>
          <w:sz w:val="32"/>
          <w:szCs w:val="32"/>
          <w:lang w:eastAsia="zh-CN"/>
        </w:rPr>
        <w:t>（一）机关运行经费及公用经费支出情况</w:t>
      </w:r>
    </w:p>
    <w:p w:rsidR="00181A1D" w:rsidRDefault="00AD6C48">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w:t>
      </w:r>
      <w:r>
        <w:rPr>
          <w:rFonts w:ascii="仿宋_GB2312" w:eastAsia="仿宋_GB2312"/>
          <w:sz w:val="32"/>
          <w:szCs w:val="32"/>
          <w:lang w:eastAsia="zh-CN"/>
        </w:rPr>
        <w:t>年度昌吉市佃坝镇人民政府单位（行政单位和参照公务员法管理事业单位）机关运行经费支出</w:t>
      </w:r>
      <w:r>
        <w:rPr>
          <w:rFonts w:ascii="仿宋_GB2312" w:eastAsia="仿宋_GB2312"/>
          <w:sz w:val="32"/>
          <w:szCs w:val="32"/>
          <w:lang w:eastAsia="zh-CN"/>
        </w:rPr>
        <w:t>102.46</w:t>
      </w:r>
      <w:r>
        <w:rPr>
          <w:rFonts w:ascii="仿宋_GB2312" w:eastAsia="仿宋_GB2312"/>
          <w:sz w:val="32"/>
          <w:szCs w:val="32"/>
          <w:lang w:eastAsia="zh-CN"/>
        </w:rPr>
        <w:t>万元，比上年减少</w:t>
      </w:r>
      <w:r>
        <w:rPr>
          <w:rFonts w:ascii="仿宋_GB2312" w:eastAsia="仿宋_GB2312"/>
          <w:sz w:val="32"/>
          <w:szCs w:val="32"/>
          <w:lang w:eastAsia="zh-CN"/>
        </w:rPr>
        <w:t>29.82</w:t>
      </w:r>
      <w:r>
        <w:rPr>
          <w:rFonts w:ascii="仿宋_GB2312" w:eastAsia="仿宋_GB2312"/>
          <w:sz w:val="32"/>
          <w:szCs w:val="32"/>
          <w:lang w:eastAsia="zh-CN"/>
        </w:rPr>
        <w:t>万元，下降</w:t>
      </w:r>
      <w:r>
        <w:rPr>
          <w:rFonts w:ascii="仿宋_GB2312" w:eastAsia="仿宋_GB2312"/>
          <w:sz w:val="32"/>
          <w:szCs w:val="32"/>
          <w:lang w:eastAsia="zh-CN"/>
        </w:rPr>
        <w:t>22.54%</w:t>
      </w:r>
      <w:r>
        <w:rPr>
          <w:rFonts w:ascii="仿宋_GB2312" w:eastAsia="仿宋_GB2312"/>
          <w:sz w:val="32"/>
          <w:szCs w:val="32"/>
          <w:lang w:eastAsia="zh-CN"/>
        </w:rPr>
        <w:t>，主要原因是：单位本年办公费、水费、电费、取暖费减少。</w:t>
      </w:r>
    </w:p>
    <w:p w:rsidR="00181A1D" w:rsidRDefault="00AD6C48">
      <w:pPr>
        <w:spacing w:after="0" w:line="240" w:lineRule="auto"/>
        <w:ind w:firstLineChars="200" w:firstLine="643"/>
        <w:outlineLvl w:val="2"/>
        <w:rPr>
          <w:rFonts w:ascii="黑体" w:eastAsia="黑体"/>
          <w:sz w:val="32"/>
          <w:szCs w:val="32"/>
          <w:lang w:eastAsia="zh-CN"/>
        </w:rPr>
      </w:pPr>
      <w:r>
        <w:rPr>
          <w:rFonts w:ascii="黑体" w:eastAsia="黑体"/>
          <w:b/>
          <w:sz w:val="32"/>
          <w:szCs w:val="32"/>
          <w:lang w:eastAsia="zh-CN"/>
        </w:rPr>
        <w:t>（二）政府采购情况</w:t>
      </w:r>
    </w:p>
    <w:p w:rsidR="00181A1D" w:rsidRDefault="00AD6C48">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w:t>
      </w:r>
      <w:r>
        <w:rPr>
          <w:rFonts w:ascii="仿宋_GB2312" w:eastAsia="仿宋_GB2312"/>
          <w:sz w:val="32"/>
          <w:szCs w:val="32"/>
          <w:lang w:eastAsia="zh-CN"/>
        </w:rPr>
        <w:t>年度政府采购支出总额</w:t>
      </w:r>
      <w:r>
        <w:rPr>
          <w:rFonts w:ascii="仿宋_GB2312" w:eastAsia="仿宋_GB2312"/>
          <w:sz w:val="32"/>
          <w:szCs w:val="32"/>
          <w:lang w:eastAsia="zh-CN"/>
        </w:rPr>
        <w:t>28.70</w:t>
      </w:r>
      <w:r>
        <w:rPr>
          <w:rFonts w:ascii="仿宋_GB2312" w:eastAsia="仿宋_GB2312"/>
          <w:sz w:val="32"/>
          <w:szCs w:val="32"/>
          <w:lang w:eastAsia="zh-CN"/>
        </w:rPr>
        <w:t>万元，其中：政府采购货物支出</w:t>
      </w:r>
      <w:r>
        <w:rPr>
          <w:rFonts w:ascii="仿宋_GB2312" w:eastAsia="仿宋_GB2312"/>
          <w:sz w:val="32"/>
          <w:szCs w:val="32"/>
          <w:lang w:eastAsia="zh-CN"/>
        </w:rPr>
        <w:t>26.23</w:t>
      </w:r>
      <w:r>
        <w:rPr>
          <w:rFonts w:ascii="仿宋_GB2312" w:eastAsia="仿宋_GB2312"/>
          <w:sz w:val="32"/>
          <w:szCs w:val="32"/>
          <w:lang w:eastAsia="zh-CN"/>
        </w:rPr>
        <w:t>万元、政府采购工程支出</w:t>
      </w:r>
      <w:r>
        <w:rPr>
          <w:rFonts w:ascii="仿宋_GB2312" w:eastAsia="仿宋_GB2312"/>
          <w:sz w:val="32"/>
          <w:szCs w:val="32"/>
          <w:lang w:eastAsia="zh-CN"/>
        </w:rPr>
        <w:t>0.00</w:t>
      </w:r>
      <w:r>
        <w:rPr>
          <w:rFonts w:ascii="仿宋_GB2312" w:eastAsia="仿宋_GB2312"/>
          <w:sz w:val="32"/>
          <w:szCs w:val="32"/>
          <w:lang w:eastAsia="zh-CN"/>
        </w:rPr>
        <w:t>万元、政府采购服务支出</w:t>
      </w:r>
      <w:r>
        <w:rPr>
          <w:rFonts w:ascii="仿宋_GB2312" w:eastAsia="仿宋_GB2312"/>
          <w:sz w:val="32"/>
          <w:szCs w:val="32"/>
          <w:lang w:eastAsia="zh-CN"/>
        </w:rPr>
        <w:t>2.47</w:t>
      </w:r>
      <w:r>
        <w:rPr>
          <w:rFonts w:ascii="仿宋_GB2312" w:eastAsia="仿宋_GB2312"/>
          <w:sz w:val="32"/>
          <w:szCs w:val="32"/>
          <w:lang w:eastAsia="zh-CN"/>
        </w:rPr>
        <w:t>万元。</w:t>
      </w:r>
    </w:p>
    <w:p w:rsidR="00181A1D" w:rsidRDefault="00AD6C48">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授予中小企业合同金额</w:t>
      </w:r>
      <w:r>
        <w:rPr>
          <w:rFonts w:ascii="仿宋_GB2312" w:eastAsia="仿宋_GB2312"/>
          <w:sz w:val="32"/>
          <w:szCs w:val="32"/>
          <w:lang w:eastAsia="zh-CN"/>
        </w:rPr>
        <w:t>28.70</w:t>
      </w:r>
      <w:r>
        <w:rPr>
          <w:rFonts w:ascii="仿宋_GB2312" w:eastAsia="仿宋_GB2312"/>
          <w:sz w:val="32"/>
          <w:szCs w:val="32"/>
          <w:lang w:eastAsia="zh-CN"/>
        </w:rPr>
        <w:t>万元，占政府采购支出总额的</w:t>
      </w:r>
      <w:r>
        <w:rPr>
          <w:rFonts w:ascii="仿宋_GB2312" w:eastAsia="仿宋_GB2312"/>
          <w:sz w:val="32"/>
          <w:szCs w:val="32"/>
          <w:lang w:eastAsia="zh-CN"/>
        </w:rPr>
        <w:t>100.00%</w:t>
      </w:r>
      <w:r>
        <w:rPr>
          <w:rFonts w:ascii="仿宋_GB2312" w:eastAsia="仿宋_GB2312"/>
          <w:sz w:val="32"/>
          <w:szCs w:val="32"/>
          <w:lang w:eastAsia="zh-CN"/>
        </w:rPr>
        <w:t>，其中：授予小微企业合同金额</w:t>
      </w:r>
      <w:r>
        <w:rPr>
          <w:rFonts w:ascii="仿宋_GB2312" w:eastAsia="仿宋_GB2312"/>
          <w:sz w:val="32"/>
          <w:szCs w:val="32"/>
          <w:lang w:eastAsia="zh-CN"/>
        </w:rPr>
        <w:t>28.70</w:t>
      </w:r>
      <w:r>
        <w:rPr>
          <w:rFonts w:ascii="仿宋_GB2312" w:eastAsia="仿宋_GB2312"/>
          <w:sz w:val="32"/>
          <w:szCs w:val="32"/>
          <w:lang w:eastAsia="zh-CN"/>
        </w:rPr>
        <w:t>万元，占政府采购支出总额的</w:t>
      </w:r>
      <w:r>
        <w:rPr>
          <w:rFonts w:ascii="仿宋_GB2312" w:eastAsia="仿宋_GB2312"/>
          <w:sz w:val="32"/>
          <w:szCs w:val="32"/>
          <w:lang w:eastAsia="zh-CN"/>
        </w:rPr>
        <w:t>100.00%</w:t>
      </w:r>
      <w:r>
        <w:rPr>
          <w:rFonts w:ascii="仿宋_GB2312" w:eastAsia="仿宋_GB2312"/>
          <w:sz w:val="32"/>
          <w:szCs w:val="32"/>
          <w:lang w:eastAsia="zh-CN"/>
        </w:rPr>
        <w:t>。</w:t>
      </w:r>
    </w:p>
    <w:p w:rsidR="00181A1D" w:rsidRDefault="00AD6C48">
      <w:pPr>
        <w:spacing w:after="0" w:line="240" w:lineRule="auto"/>
        <w:ind w:firstLineChars="200" w:firstLine="643"/>
        <w:outlineLvl w:val="2"/>
        <w:rPr>
          <w:rFonts w:ascii="黑体" w:eastAsia="黑体"/>
          <w:sz w:val="32"/>
          <w:szCs w:val="32"/>
          <w:lang w:eastAsia="zh-CN"/>
        </w:rPr>
      </w:pPr>
      <w:r>
        <w:rPr>
          <w:rFonts w:ascii="黑体" w:eastAsia="黑体"/>
          <w:b/>
          <w:sz w:val="32"/>
          <w:szCs w:val="32"/>
          <w:lang w:eastAsia="zh-CN"/>
        </w:rPr>
        <w:t>（三）国有资产占用情况说明</w:t>
      </w:r>
    </w:p>
    <w:p w:rsidR="00181A1D" w:rsidRDefault="00AD6C48">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rPr>
        <w:t>截至</w:t>
      </w:r>
      <w:r>
        <w:rPr>
          <w:rFonts w:ascii="仿宋_GB2312" w:eastAsia="仿宋_GB2312"/>
          <w:sz w:val="32"/>
          <w:szCs w:val="32"/>
        </w:rPr>
        <w:t>2024</w:t>
      </w:r>
      <w:r>
        <w:rPr>
          <w:rFonts w:ascii="仿宋_GB2312" w:eastAsia="仿宋_GB2312"/>
          <w:sz w:val="32"/>
          <w:szCs w:val="32"/>
        </w:rPr>
        <w:t>年</w:t>
      </w:r>
      <w:r>
        <w:rPr>
          <w:rFonts w:ascii="仿宋_GB2312" w:eastAsia="仿宋_GB2312"/>
          <w:sz w:val="32"/>
          <w:szCs w:val="32"/>
        </w:rPr>
        <w:t>12</w:t>
      </w:r>
      <w:r>
        <w:rPr>
          <w:rFonts w:ascii="仿宋_GB2312" w:eastAsia="仿宋_GB2312"/>
          <w:sz w:val="32"/>
          <w:szCs w:val="32"/>
        </w:rPr>
        <w:t>月</w:t>
      </w:r>
      <w:r>
        <w:rPr>
          <w:rFonts w:ascii="仿宋_GB2312" w:eastAsia="仿宋_GB2312"/>
          <w:sz w:val="32"/>
          <w:szCs w:val="32"/>
        </w:rPr>
        <w:t>31</w:t>
      </w:r>
      <w:r>
        <w:rPr>
          <w:rFonts w:ascii="仿宋_GB2312" w:eastAsia="仿宋_GB2312"/>
          <w:sz w:val="32"/>
          <w:szCs w:val="32"/>
        </w:rPr>
        <w:t>日，房屋</w:t>
      </w:r>
      <w:r>
        <w:rPr>
          <w:rFonts w:ascii="仿宋_GB2312" w:eastAsia="仿宋_GB2312"/>
          <w:sz w:val="32"/>
          <w:szCs w:val="32"/>
        </w:rPr>
        <w:t>7,951.00</w:t>
      </w:r>
      <w:r>
        <w:rPr>
          <w:rFonts w:ascii="仿宋_GB2312" w:eastAsia="仿宋_GB2312"/>
          <w:sz w:val="32"/>
          <w:szCs w:val="32"/>
        </w:rPr>
        <w:t>平方米，价值</w:t>
      </w:r>
      <w:r>
        <w:rPr>
          <w:rFonts w:ascii="仿宋_GB2312" w:eastAsia="仿宋_GB2312"/>
          <w:sz w:val="32"/>
          <w:szCs w:val="32"/>
        </w:rPr>
        <w:t>760.24</w:t>
      </w:r>
      <w:r>
        <w:rPr>
          <w:rFonts w:ascii="仿宋_GB2312" w:eastAsia="仿宋_GB2312"/>
          <w:sz w:val="32"/>
          <w:szCs w:val="32"/>
        </w:rPr>
        <w:t>万元。</w:t>
      </w:r>
      <w:r>
        <w:rPr>
          <w:rFonts w:ascii="仿宋_GB2312" w:eastAsia="仿宋_GB2312"/>
          <w:sz w:val="32"/>
          <w:szCs w:val="32"/>
          <w:lang w:eastAsia="zh-CN"/>
        </w:rPr>
        <w:t>车辆</w:t>
      </w:r>
      <w:r>
        <w:rPr>
          <w:rFonts w:ascii="仿宋_GB2312" w:eastAsia="仿宋_GB2312"/>
          <w:sz w:val="32"/>
          <w:szCs w:val="32"/>
          <w:lang w:eastAsia="zh-CN"/>
        </w:rPr>
        <w:t>7</w:t>
      </w:r>
      <w:r>
        <w:rPr>
          <w:rFonts w:ascii="仿宋_GB2312" w:eastAsia="仿宋_GB2312"/>
          <w:sz w:val="32"/>
          <w:szCs w:val="32"/>
          <w:lang w:eastAsia="zh-CN"/>
        </w:rPr>
        <w:t>辆，价值</w:t>
      </w:r>
      <w:r>
        <w:rPr>
          <w:rFonts w:ascii="仿宋_GB2312" w:eastAsia="仿宋_GB2312"/>
          <w:sz w:val="32"/>
          <w:szCs w:val="32"/>
          <w:lang w:eastAsia="zh-CN"/>
        </w:rPr>
        <w:t>74.35</w:t>
      </w:r>
      <w:r>
        <w:rPr>
          <w:rFonts w:ascii="仿宋_GB2312" w:eastAsia="仿宋_GB2312"/>
          <w:sz w:val="32"/>
          <w:szCs w:val="32"/>
          <w:lang w:eastAsia="zh-CN"/>
        </w:rPr>
        <w:t>万元，其中：副部（省）级及以上领导用车</w:t>
      </w:r>
      <w:r>
        <w:rPr>
          <w:rFonts w:ascii="仿宋_GB2312" w:eastAsia="仿宋_GB2312"/>
          <w:sz w:val="32"/>
          <w:szCs w:val="32"/>
          <w:lang w:eastAsia="zh-CN"/>
        </w:rPr>
        <w:t>0</w:t>
      </w:r>
      <w:r>
        <w:rPr>
          <w:rFonts w:ascii="仿宋_GB2312" w:eastAsia="仿宋_GB2312"/>
          <w:sz w:val="32"/>
          <w:szCs w:val="32"/>
          <w:lang w:eastAsia="zh-CN"/>
        </w:rPr>
        <w:t>辆、主要负责人用车</w:t>
      </w:r>
      <w:r>
        <w:rPr>
          <w:rFonts w:ascii="仿宋_GB2312" w:eastAsia="仿宋_GB2312"/>
          <w:sz w:val="32"/>
          <w:szCs w:val="32"/>
          <w:lang w:eastAsia="zh-CN"/>
        </w:rPr>
        <w:t>0</w:t>
      </w:r>
      <w:r>
        <w:rPr>
          <w:rFonts w:ascii="仿宋_GB2312" w:eastAsia="仿宋_GB2312"/>
          <w:sz w:val="32"/>
          <w:szCs w:val="32"/>
          <w:lang w:eastAsia="zh-CN"/>
        </w:rPr>
        <w:t>辆、机要通信用车</w:t>
      </w:r>
      <w:r>
        <w:rPr>
          <w:rFonts w:ascii="仿宋_GB2312" w:eastAsia="仿宋_GB2312"/>
          <w:sz w:val="32"/>
          <w:szCs w:val="32"/>
          <w:lang w:eastAsia="zh-CN"/>
        </w:rPr>
        <w:t>0</w:t>
      </w:r>
      <w:r>
        <w:rPr>
          <w:rFonts w:ascii="仿宋_GB2312" w:eastAsia="仿宋_GB2312"/>
          <w:sz w:val="32"/>
          <w:szCs w:val="32"/>
          <w:lang w:eastAsia="zh-CN"/>
        </w:rPr>
        <w:t>辆、应急保障用车</w:t>
      </w:r>
      <w:r>
        <w:rPr>
          <w:rFonts w:ascii="仿宋_GB2312" w:eastAsia="仿宋_GB2312"/>
          <w:sz w:val="32"/>
          <w:szCs w:val="32"/>
          <w:lang w:eastAsia="zh-CN"/>
        </w:rPr>
        <w:t>0</w:t>
      </w:r>
      <w:r>
        <w:rPr>
          <w:rFonts w:ascii="仿宋_GB2312" w:eastAsia="仿宋_GB2312"/>
          <w:sz w:val="32"/>
          <w:szCs w:val="32"/>
          <w:lang w:eastAsia="zh-CN"/>
        </w:rPr>
        <w:t>辆、执法执勤用车</w:t>
      </w:r>
      <w:r>
        <w:rPr>
          <w:rFonts w:ascii="仿宋_GB2312" w:eastAsia="仿宋_GB2312"/>
          <w:sz w:val="32"/>
          <w:szCs w:val="32"/>
          <w:lang w:eastAsia="zh-CN"/>
        </w:rPr>
        <w:t>0</w:t>
      </w:r>
      <w:r>
        <w:rPr>
          <w:rFonts w:ascii="仿宋_GB2312" w:eastAsia="仿宋_GB2312"/>
          <w:sz w:val="32"/>
          <w:szCs w:val="32"/>
          <w:lang w:eastAsia="zh-CN"/>
        </w:rPr>
        <w:t>辆、特种专业技术用车</w:t>
      </w:r>
      <w:r>
        <w:rPr>
          <w:rFonts w:ascii="仿宋_GB2312" w:eastAsia="仿宋_GB2312"/>
          <w:sz w:val="32"/>
          <w:szCs w:val="32"/>
          <w:lang w:eastAsia="zh-CN"/>
        </w:rPr>
        <w:t>0</w:t>
      </w:r>
      <w:r>
        <w:rPr>
          <w:rFonts w:ascii="仿宋_GB2312" w:eastAsia="仿宋_GB2312"/>
          <w:sz w:val="32"/>
          <w:szCs w:val="32"/>
          <w:lang w:eastAsia="zh-CN"/>
        </w:rPr>
        <w:t>辆、离退休干部服务用车</w:t>
      </w:r>
      <w:r>
        <w:rPr>
          <w:rFonts w:ascii="仿宋_GB2312" w:eastAsia="仿宋_GB2312"/>
          <w:sz w:val="32"/>
          <w:szCs w:val="32"/>
          <w:lang w:eastAsia="zh-CN"/>
        </w:rPr>
        <w:t>0</w:t>
      </w:r>
      <w:r>
        <w:rPr>
          <w:rFonts w:ascii="仿宋_GB2312" w:eastAsia="仿宋_GB2312"/>
          <w:sz w:val="32"/>
          <w:szCs w:val="32"/>
          <w:lang w:eastAsia="zh-CN"/>
        </w:rPr>
        <w:t>辆、其他用车</w:t>
      </w:r>
      <w:r>
        <w:rPr>
          <w:rFonts w:ascii="仿宋_GB2312" w:eastAsia="仿宋_GB2312"/>
          <w:sz w:val="32"/>
          <w:szCs w:val="32"/>
          <w:lang w:eastAsia="zh-CN"/>
        </w:rPr>
        <w:t>7</w:t>
      </w:r>
      <w:r>
        <w:rPr>
          <w:rFonts w:ascii="仿宋_GB2312" w:eastAsia="仿宋_GB2312"/>
          <w:sz w:val="32"/>
          <w:szCs w:val="32"/>
          <w:lang w:eastAsia="zh-CN"/>
        </w:rPr>
        <w:t>辆，其他用车主要是：业务用车</w:t>
      </w:r>
      <w:r>
        <w:rPr>
          <w:rFonts w:ascii="仿宋_GB2312" w:eastAsia="仿宋_GB2312"/>
          <w:sz w:val="32"/>
          <w:szCs w:val="32"/>
          <w:lang w:eastAsia="zh-CN"/>
        </w:rPr>
        <w:t>;</w:t>
      </w:r>
      <w:r>
        <w:rPr>
          <w:rFonts w:ascii="仿宋_GB2312" w:eastAsia="仿宋_GB2312"/>
          <w:sz w:val="32"/>
          <w:szCs w:val="32"/>
          <w:lang w:eastAsia="zh-CN"/>
        </w:rPr>
        <w:t>单价</w:t>
      </w:r>
      <w:r>
        <w:rPr>
          <w:rFonts w:ascii="仿宋_GB2312" w:eastAsia="仿宋_GB2312"/>
          <w:sz w:val="32"/>
          <w:szCs w:val="32"/>
          <w:lang w:eastAsia="zh-CN"/>
        </w:rPr>
        <w:t>100</w:t>
      </w:r>
      <w:r>
        <w:rPr>
          <w:rFonts w:ascii="仿宋_GB2312" w:eastAsia="仿宋_GB2312"/>
          <w:sz w:val="32"/>
          <w:szCs w:val="32"/>
          <w:lang w:eastAsia="zh-CN"/>
        </w:rPr>
        <w:t>万元（含）以上设</w:t>
      </w:r>
      <w:r>
        <w:rPr>
          <w:rFonts w:ascii="仿宋_GB2312" w:eastAsia="仿宋_GB2312"/>
          <w:sz w:val="32"/>
          <w:szCs w:val="32"/>
          <w:lang w:eastAsia="zh-CN"/>
        </w:rPr>
        <w:t>备（不含车辆）</w:t>
      </w:r>
      <w:r>
        <w:rPr>
          <w:rFonts w:ascii="仿宋_GB2312" w:eastAsia="仿宋_GB2312"/>
          <w:sz w:val="32"/>
          <w:szCs w:val="32"/>
          <w:lang w:eastAsia="zh-CN"/>
        </w:rPr>
        <w:t>0</w:t>
      </w:r>
      <w:r>
        <w:rPr>
          <w:rFonts w:ascii="仿宋_GB2312" w:eastAsia="仿宋_GB2312"/>
          <w:sz w:val="32"/>
          <w:szCs w:val="32"/>
          <w:lang w:eastAsia="zh-CN"/>
        </w:rPr>
        <w:t>台（套）。</w:t>
      </w:r>
    </w:p>
    <w:p w:rsidR="00181A1D" w:rsidRDefault="00AD6C48">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十一、预算绩效的情况说明</w:t>
      </w:r>
    </w:p>
    <w:p w:rsidR="00181A1D" w:rsidRDefault="00AD6C48">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根据预算绩效管理要求，本单位</w:t>
      </w:r>
      <w:r>
        <w:rPr>
          <w:rFonts w:ascii="仿宋_GB2312" w:eastAsia="仿宋_GB2312"/>
          <w:sz w:val="32"/>
          <w:szCs w:val="32"/>
          <w:lang w:eastAsia="zh-CN"/>
        </w:rPr>
        <w:t>2024</w:t>
      </w:r>
      <w:r>
        <w:rPr>
          <w:rFonts w:ascii="仿宋_GB2312" w:eastAsia="仿宋_GB2312"/>
          <w:sz w:val="32"/>
          <w:szCs w:val="32"/>
          <w:lang w:eastAsia="zh-CN"/>
        </w:rPr>
        <w:t>年度预算绩效管理形成整体支出绩效自评表</w:t>
      </w:r>
      <w:r>
        <w:rPr>
          <w:rFonts w:ascii="仿宋_GB2312" w:eastAsia="仿宋_GB2312"/>
          <w:sz w:val="32"/>
          <w:szCs w:val="32"/>
          <w:lang w:eastAsia="zh-CN"/>
        </w:rPr>
        <w:t>1</w:t>
      </w:r>
      <w:r>
        <w:rPr>
          <w:rFonts w:ascii="仿宋_GB2312" w:eastAsia="仿宋_GB2312"/>
          <w:sz w:val="32"/>
          <w:szCs w:val="32"/>
          <w:lang w:eastAsia="zh-CN"/>
        </w:rPr>
        <w:t>个，全年预算总额</w:t>
      </w:r>
      <w:r>
        <w:rPr>
          <w:rFonts w:ascii="仿宋_GB2312" w:eastAsia="仿宋_GB2312"/>
          <w:sz w:val="32"/>
          <w:szCs w:val="32"/>
          <w:lang w:eastAsia="zh-CN"/>
        </w:rPr>
        <w:t>3,394.04</w:t>
      </w:r>
      <w:r>
        <w:rPr>
          <w:rFonts w:ascii="仿宋_GB2312" w:eastAsia="仿宋_GB2312"/>
          <w:sz w:val="32"/>
          <w:szCs w:val="32"/>
          <w:lang w:eastAsia="zh-CN"/>
        </w:rPr>
        <w:t>万元，</w:t>
      </w:r>
      <w:r>
        <w:rPr>
          <w:rFonts w:ascii="仿宋_GB2312" w:eastAsia="仿宋_GB2312"/>
          <w:sz w:val="32"/>
          <w:szCs w:val="32"/>
          <w:lang w:eastAsia="zh-CN"/>
        </w:rPr>
        <w:lastRenderedPageBreak/>
        <w:t>实际执行总额</w:t>
      </w:r>
      <w:r>
        <w:rPr>
          <w:rFonts w:ascii="仿宋_GB2312" w:eastAsia="仿宋_GB2312"/>
          <w:sz w:val="32"/>
          <w:szCs w:val="32"/>
          <w:lang w:eastAsia="zh-CN"/>
        </w:rPr>
        <w:t>3,394.04</w:t>
      </w:r>
      <w:r>
        <w:rPr>
          <w:rFonts w:ascii="仿宋_GB2312" w:eastAsia="仿宋_GB2312"/>
          <w:sz w:val="32"/>
          <w:szCs w:val="32"/>
          <w:lang w:eastAsia="zh-CN"/>
        </w:rPr>
        <w:t>万元；预算绩效评价项目</w:t>
      </w:r>
      <w:r>
        <w:rPr>
          <w:rFonts w:ascii="仿宋_GB2312" w:eastAsia="仿宋_GB2312"/>
          <w:sz w:val="32"/>
          <w:szCs w:val="32"/>
          <w:lang w:eastAsia="zh-CN"/>
        </w:rPr>
        <w:t>23</w:t>
      </w:r>
      <w:r>
        <w:rPr>
          <w:rFonts w:ascii="仿宋_GB2312" w:eastAsia="仿宋_GB2312"/>
          <w:sz w:val="32"/>
          <w:szCs w:val="32"/>
          <w:lang w:eastAsia="zh-CN"/>
        </w:rPr>
        <w:t>个，全年预算数</w:t>
      </w:r>
      <w:r>
        <w:rPr>
          <w:rFonts w:ascii="仿宋_GB2312" w:eastAsia="仿宋_GB2312"/>
          <w:sz w:val="32"/>
          <w:szCs w:val="32"/>
          <w:lang w:eastAsia="zh-CN"/>
        </w:rPr>
        <w:t>1,464.17</w:t>
      </w:r>
      <w:r>
        <w:rPr>
          <w:rFonts w:ascii="仿宋_GB2312" w:eastAsia="仿宋_GB2312"/>
          <w:sz w:val="32"/>
          <w:szCs w:val="32"/>
          <w:lang w:eastAsia="zh-CN"/>
        </w:rPr>
        <w:t>万元，全年执行数</w:t>
      </w:r>
      <w:r>
        <w:rPr>
          <w:rFonts w:ascii="仿宋_GB2312" w:eastAsia="仿宋_GB2312"/>
          <w:sz w:val="32"/>
          <w:szCs w:val="32"/>
          <w:lang w:eastAsia="zh-CN"/>
        </w:rPr>
        <w:t>1,461.68</w:t>
      </w:r>
      <w:r>
        <w:rPr>
          <w:rFonts w:ascii="仿宋_GB2312" w:eastAsia="仿宋_GB2312"/>
          <w:sz w:val="32"/>
          <w:szCs w:val="32"/>
          <w:lang w:eastAsia="zh-CN"/>
        </w:rPr>
        <w:t>万元。预算绩效管理取得的成效：一是绩效目标编制全覆盖，年初预算、追加预算、重点项目等都进行了绩效目标编制；二是预算绩效动态监控成为常态，从资金支付进度、使用方向和具体用途等方面进行定期监控，对预算执行绩效加强监控跟踪，确保预算资</w:t>
      </w:r>
      <w:r>
        <w:rPr>
          <w:rFonts w:ascii="仿宋_GB2312" w:eastAsia="仿宋_GB2312"/>
          <w:sz w:val="32"/>
          <w:szCs w:val="32"/>
          <w:lang w:eastAsia="zh-CN"/>
        </w:rPr>
        <w:t>金高效安全；三是通过绩效评价的实施，积极反馈科室整改，补齐短板，增强部门绩效责任意识，统一思想认识，有效促进部门履职尽责。发现的问题及原因：一是评价维度不全面，过于侧重产出和结果，忽视项目实施过程中的管理规范性、资源使用效率、社会效益可持续性等维度。忽视对项目风险管理、利益相关方满意度的评估；二是过程监控缺失：项目执行过程中缺乏有效监督，自评时无法准确追溯项目实施细节，难以判断问题产生的环节。项目执行周期较长，未定期检查，到自评阶段才发现部分任务偏离目标；三是未形成反馈机制，自评结果未与项目决策、资源分配、</w:t>
      </w:r>
      <w:r>
        <w:rPr>
          <w:rFonts w:ascii="仿宋_GB2312" w:eastAsia="仿宋_GB2312"/>
          <w:sz w:val="32"/>
          <w:szCs w:val="32"/>
          <w:lang w:eastAsia="zh-CN"/>
        </w:rPr>
        <w:t>人员考核等挂钩，无法为后续项目优化提供有力支撑，削弱了绩效自评的意义。下一步改进措施：一是加强监管，做到监管机制到位，不出现断层、在编制预算中遵循合法性原则、完整性原则、真实性原则、绩效性原则。绩效评价工作完成后，及时整理、归的、分析绩效评价结果并及时反馈，建立激励与约束机制，强化评价结果在项目中根和预算编制中的有效应用；二是改进管理措施，完善管理办法，调整和优化支出结构，合理配置资源，加强财务管理，规范部门预算收支核算；三是制定和完善基本支出，项目支出等各项支出标准，严格按项目和进度执行预算，增强预算的约</w:t>
      </w:r>
      <w:r>
        <w:rPr>
          <w:rFonts w:ascii="仿宋_GB2312" w:eastAsia="仿宋_GB2312"/>
          <w:sz w:val="32"/>
          <w:szCs w:val="32"/>
          <w:lang w:eastAsia="zh-CN"/>
        </w:rPr>
        <w:t>束力和严肃性；四是落实预算执行分析，及时了解预算执行差异，合理调整、纠正预算抗行偏差，切实提高部门预算收支管理水平。具体附部门整体支出绩效自评表，项目支出绩效自评表和部门评价报告。</w:t>
      </w:r>
    </w:p>
    <w:p w:rsidR="00181A1D" w:rsidRDefault="00AD6C48">
      <w:pPr>
        <w:rPr>
          <w:rFonts w:ascii="仿宋_GB2312" w:eastAsia="仿宋_GB2312"/>
          <w:sz w:val="32"/>
          <w:szCs w:val="32"/>
          <w:lang w:eastAsia="zh-CN"/>
        </w:rPr>
      </w:pPr>
      <w:r>
        <w:rPr>
          <w:rFonts w:ascii="仿宋_GB2312" w:eastAsia="仿宋_GB2312"/>
          <w:sz w:val="32"/>
          <w:szCs w:val="32"/>
          <w:lang w:eastAsia="zh-CN"/>
        </w:rPr>
        <w:br w:type="page"/>
      </w:r>
    </w:p>
    <w:p w:rsidR="00181A1D" w:rsidRDefault="00AD6C48">
      <w:pPr>
        <w:jc w:val="center"/>
        <w:rPr>
          <w:rFonts w:ascii="宋体" w:eastAsia="宋体" w:hAnsi="宋体" w:cs="宋体"/>
          <w:b/>
          <w:bCs/>
          <w:sz w:val="28"/>
          <w:szCs w:val="28"/>
          <w:lang w:eastAsia="zh-CN"/>
        </w:rPr>
      </w:pPr>
      <w:bookmarkStart w:id="2" w:name="_GoBack"/>
      <w:bookmarkEnd w:id="2"/>
      <w:r>
        <w:rPr>
          <w:rFonts w:ascii="宋体" w:eastAsia="宋体" w:hAnsi="宋体" w:cs="宋体" w:hint="eastAsia"/>
          <w:b/>
          <w:bCs/>
          <w:sz w:val="28"/>
          <w:szCs w:val="28"/>
          <w:lang w:eastAsia="zh-CN"/>
        </w:rPr>
        <w:lastRenderedPageBreak/>
        <w:t>部门（单位）整体支出绩效目标自评表</w:t>
      </w:r>
    </w:p>
    <w:p w:rsidR="00181A1D" w:rsidRDefault="00AD6C48">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9651" w:type="dxa"/>
        <w:tblLayout w:type="fixed"/>
        <w:tblLook w:val="04A0"/>
      </w:tblPr>
      <w:tblGrid>
        <w:gridCol w:w="993"/>
        <w:gridCol w:w="1417"/>
        <w:gridCol w:w="1418"/>
        <w:gridCol w:w="1242"/>
        <w:gridCol w:w="1417"/>
        <w:gridCol w:w="1134"/>
        <w:gridCol w:w="1310"/>
        <w:gridCol w:w="720"/>
      </w:tblGrid>
      <w:tr w:rsidR="00181A1D">
        <w:trPr>
          <w:cantSplit/>
          <w:trHeight w:val="660"/>
        </w:trPr>
        <w:tc>
          <w:tcPr>
            <w:tcW w:w="993" w:type="dxa"/>
            <w:tcBorders>
              <w:top w:val="single" w:sz="4" w:space="0" w:color="auto"/>
              <w:left w:val="single" w:sz="4" w:space="0" w:color="auto"/>
              <w:bottom w:val="single" w:sz="4" w:space="0" w:color="auto"/>
              <w:right w:val="single" w:sz="4" w:space="0" w:color="auto"/>
            </w:tcBorders>
            <w:noWrap/>
            <w:vAlign w:val="center"/>
          </w:tcPr>
          <w:p w:rsidR="00181A1D" w:rsidRDefault="00AD6C48">
            <w:pPr>
              <w:jc w:val="center"/>
              <w:rPr>
                <w:rFonts w:ascii="宋体" w:eastAsia="宋体" w:hAnsi="宋体" w:cs="宋体"/>
                <w:b/>
                <w:bCs/>
                <w:sz w:val="18"/>
                <w:szCs w:val="18"/>
              </w:rPr>
            </w:pPr>
            <w:r>
              <w:rPr>
                <w:rFonts w:ascii="宋体" w:eastAsia="宋体" w:hAnsi="宋体" w:cs="宋体" w:hint="eastAsia"/>
                <w:b/>
                <w:bCs/>
                <w:sz w:val="18"/>
                <w:szCs w:val="18"/>
              </w:rPr>
              <w:t>部门（单位）名称</w:t>
            </w:r>
          </w:p>
        </w:tc>
        <w:tc>
          <w:tcPr>
            <w:tcW w:w="8658" w:type="dxa"/>
            <w:gridSpan w:val="7"/>
            <w:tcBorders>
              <w:top w:val="single" w:sz="4" w:space="0" w:color="auto"/>
              <w:left w:val="nil"/>
              <w:bottom w:val="single" w:sz="4" w:space="0" w:color="auto"/>
              <w:right w:val="single" w:sz="4" w:space="0" w:color="auto"/>
            </w:tcBorders>
            <w:noWrap/>
            <w:vAlign w:val="center"/>
          </w:tcPr>
          <w:p w:rsidR="00181A1D" w:rsidRDefault="00AD6C48">
            <w:pPr>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昌吉市佃坝镇人民政府</w:t>
            </w:r>
          </w:p>
        </w:tc>
      </w:tr>
      <w:tr w:rsidR="00181A1D">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vAlign w:val="center"/>
          </w:tcPr>
          <w:p w:rsidR="00181A1D" w:rsidRDefault="00AD6C48">
            <w:pPr>
              <w:jc w:val="center"/>
              <w:rPr>
                <w:rFonts w:ascii="宋体" w:eastAsia="宋体" w:hAnsi="宋体" w:cs="宋体"/>
                <w:b/>
                <w:bCs/>
                <w:sz w:val="18"/>
                <w:szCs w:val="18"/>
              </w:rPr>
            </w:pPr>
            <w:r>
              <w:rPr>
                <w:rFonts w:ascii="宋体" w:eastAsia="宋体" w:hAnsi="宋体" w:cs="宋体" w:hint="eastAsia"/>
                <w:b/>
                <w:bCs/>
                <w:sz w:val="18"/>
                <w:szCs w:val="18"/>
              </w:rPr>
              <w:t>部门资金（万元）</w:t>
            </w:r>
          </w:p>
        </w:tc>
        <w:tc>
          <w:tcPr>
            <w:tcW w:w="141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sz w:val="18"/>
                <w:szCs w:val="18"/>
              </w:rPr>
            </w:pPr>
            <w:r>
              <w:rPr>
                <w:rFonts w:ascii="宋体" w:eastAsia="宋体" w:hAnsi="宋体" w:cs="宋体" w:hint="eastAsia"/>
                <w:b/>
                <w:bCs/>
                <w:sz w:val="18"/>
                <w:szCs w:val="18"/>
              </w:rPr>
              <w:t>资金来源</w:t>
            </w:r>
          </w:p>
        </w:tc>
        <w:tc>
          <w:tcPr>
            <w:tcW w:w="1418"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sz w:val="18"/>
                <w:szCs w:val="18"/>
              </w:rPr>
            </w:pPr>
            <w:r>
              <w:rPr>
                <w:rFonts w:ascii="宋体" w:eastAsia="宋体" w:hAnsi="宋体" w:cs="宋体" w:hint="eastAsia"/>
                <w:b/>
                <w:bCs/>
                <w:sz w:val="18"/>
                <w:szCs w:val="18"/>
              </w:rPr>
              <w:t>年初预算数</w:t>
            </w:r>
          </w:p>
        </w:tc>
        <w:tc>
          <w:tcPr>
            <w:tcW w:w="1242"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sz w:val="18"/>
                <w:szCs w:val="18"/>
              </w:rPr>
            </w:pPr>
            <w:r>
              <w:rPr>
                <w:rFonts w:ascii="宋体" w:eastAsia="宋体" w:hAnsi="宋体" w:cs="宋体" w:hint="eastAsia"/>
                <w:b/>
                <w:bCs/>
                <w:sz w:val="18"/>
                <w:szCs w:val="18"/>
              </w:rPr>
              <w:t>全年预算数</w:t>
            </w:r>
          </w:p>
        </w:tc>
        <w:tc>
          <w:tcPr>
            <w:tcW w:w="141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sz w:val="18"/>
                <w:szCs w:val="18"/>
              </w:rPr>
            </w:pPr>
            <w:r>
              <w:rPr>
                <w:rFonts w:ascii="宋体" w:eastAsia="宋体" w:hAnsi="宋体" w:cs="宋体" w:hint="eastAsia"/>
                <w:b/>
                <w:bCs/>
                <w:sz w:val="18"/>
                <w:szCs w:val="18"/>
              </w:rPr>
              <w:t>全年执行数</w:t>
            </w:r>
          </w:p>
        </w:tc>
        <w:tc>
          <w:tcPr>
            <w:tcW w:w="1134"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sz w:val="18"/>
                <w:szCs w:val="18"/>
              </w:rPr>
            </w:pPr>
            <w:r>
              <w:rPr>
                <w:rFonts w:ascii="宋体" w:eastAsia="宋体" w:hAnsi="宋体" w:cs="宋体" w:hint="eastAsia"/>
                <w:b/>
                <w:bCs/>
                <w:sz w:val="18"/>
                <w:szCs w:val="18"/>
              </w:rPr>
              <w:t>分值权重</w:t>
            </w:r>
          </w:p>
        </w:tc>
        <w:tc>
          <w:tcPr>
            <w:tcW w:w="1310"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sz w:val="18"/>
                <w:szCs w:val="18"/>
              </w:rPr>
            </w:pPr>
            <w:r>
              <w:rPr>
                <w:rFonts w:ascii="宋体" w:eastAsia="宋体" w:hAnsi="宋体" w:cs="宋体" w:hint="eastAsia"/>
                <w:b/>
                <w:bCs/>
                <w:sz w:val="18"/>
                <w:szCs w:val="18"/>
              </w:rPr>
              <w:t>执行率</w:t>
            </w:r>
          </w:p>
        </w:tc>
        <w:tc>
          <w:tcPr>
            <w:tcW w:w="720"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sz w:val="18"/>
                <w:szCs w:val="18"/>
              </w:rPr>
            </w:pPr>
            <w:r>
              <w:rPr>
                <w:rFonts w:ascii="宋体" w:eastAsia="宋体" w:hAnsi="宋体" w:cs="宋体" w:hint="eastAsia"/>
                <w:b/>
                <w:bCs/>
                <w:sz w:val="18"/>
                <w:szCs w:val="18"/>
              </w:rPr>
              <w:t>得分</w:t>
            </w:r>
          </w:p>
        </w:tc>
      </w:tr>
      <w:tr w:rsidR="00181A1D">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tcPr>
          <w:p w:rsidR="00181A1D" w:rsidRDefault="00181A1D">
            <w:pPr>
              <w:jc w:val="center"/>
              <w:rPr>
                <w:rFonts w:ascii="宋体" w:eastAsia="宋体" w:hAnsi="宋体" w:cs="宋体"/>
                <w:b/>
                <w:bCs/>
                <w:sz w:val="18"/>
                <w:szCs w:val="18"/>
              </w:rPr>
            </w:pPr>
          </w:p>
        </w:tc>
        <w:tc>
          <w:tcPr>
            <w:tcW w:w="1417" w:type="dxa"/>
            <w:tcBorders>
              <w:top w:val="nil"/>
              <w:left w:val="nil"/>
              <w:bottom w:val="single" w:sz="4" w:space="0" w:color="auto"/>
              <w:right w:val="single" w:sz="4" w:space="0" w:color="auto"/>
            </w:tcBorders>
            <w:noWrap/>
            <w:vAlign w:val="center"/>
          </w:tcPr>
          <w:p w:rsidR="00181A1D" w:rsidRDefault="00AD6C48">
            <w:pPr>
              <w:jc w:val="center"/>
              <w:rPr>
                <w:rFonts w:ascii="宋体" w:eastAsia="宋体" w:hAnsi="宋体" w:cs="宋体"/>
                <w:b/>
                <w:bCs/>
                <w:sz w:val="18"/>
                <w:szCs w:val="18"/>
              </w:rPr>
            </w:pPr>
            <w:r>
              <w:rPr>
                <w:rFonts w:ascii="宋体" w:eastAsia="宋体" w:hAnsi="宋体" w:cs="宋体" w:hint="eastAsia"/>
                <w:b/>
                <w:bCs/>
                <w:sz w:val="18"/>
                <w:szCs w:val="18"/>
              </w:rPr>
              <w:t>上级资金</w:t>
            </w:r>
          </w:p>
        </w:tc>
        <w:tc>
          <w:tcPr>
            <w:tcW w:w="1418"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sz w:val="18"/>
                <w:szCs w:val="18"/>
              </w:rPr>
            </w:pPr>
            <w:r>
              <w:rPr>
                <w:rFonts w:ascii="宋体" w:eastAsia="宋体" w:hAnsi="宋体" w:cs="宋体" w:hint="eastAsia"/>
                <w:sz w:val="18"/>
                <w:szCs w:val="18"/>
              </w:rPr>
              <w:t>213.65</w:t>
            </w:r>
          </w:p>
        </w:tc>
        <w:tc>
          <w:tcPr>
            <w:tcW w:w="1242"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sz w:val="18"/>
                <w:szCs w:val="18"/>
              </w:rPr>
            </w:pPr>
            <w:r>
              <w:rPr>
                <w:rFonts w:ascii="宋体" w:eastAsia="宋体" w:hAnsi="宋体" w:cs="宋体" w:hint="eastAsia"/>
                <w:sz w:val="18"/>
                <w:szCs w:val="18"/>
              </w:rPr>
              <w:t>613.59</w:t>
            </w:r>
          </w:p>
        </w:tc>
        <w:tc>
          <w:tcPr>
            <w:tcW w:w="141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sz w:val="18"/>
                <w:szCs w:val="18"/>
              </w:rPr>
            </w:pPr>
            <w:r>
              <w:rPr>
                <w:rFonts w:ascii="宋体" w:eastAsia="宋体" w:hAnsi="宋体" w:cs="宋体" w:hint="eastAsia"/>
                <w:sz w:val="18"/>
                <w:szCs w:val="18"/>
              </w:rPr>
              <w:t>613.59</w:t>
            </w:r>
          </w:p>
        </w:tc>
        <w:tc>
          <w:tcPr>
            <w:tcW w:w="1134"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sz w:val="18"/>
                <w:szCs w:val="18"/>
              </w:rPr>
            </w:pPr>
            <w:r>
              <w:rPr>
                <w:rFonts w:ascii="宋体" w:eastAsia="宋体" w:hAnsi="宋体" w:cs="宋体" w:hint="eastAsia"/>
                <w:sz w:val="18"/>
                <w:szCs w:val="18"/>
              </w:rPr>
              <w:t>10</w:t>
            </w:r>
          </w:p>
        </w:tc>
        <w:tc>
          <w:tcPr>
            <w:tcW w:w="1310"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sz w:val="18"/>
                <w:szCs w:val="18"/>
              </w:rPr>
            </w:pPr>
            <w:r>
              <w:rPr>
                <w:rFonts w:ascii="宋体" w:eastAsia="宋体" w:hAnsi="宋体" w:cs="宋体" w:hint="eastAsia"/>
                <w:sz w:val="18"/>
                <w:szCs w:val="18"/>
              </w:rPr>
              <w:t>100%</w:t>
            </w:r>
          </w:p>
        </w:tc>
        <w:tc>
          <w:tcPr>
            <w:tcW w:w="720"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sz w:val="18"/>
                <w:szCs w:val="18"/>
              </w:rPr>
            </w:pPr>
            <w:r>
              <w:rPr>
                <w:rFonts w:ascii="宋体" w:eastAsia="宋体" w:hAnsi="宋体" w:cs="宋体" w:hint="eastAsia"/>
                <w:sz w:val="18"/>
                <w:szCs w:val="18"/>
              </w:rPr>
              <w:t>10</w:t>
            </w:r>
          </w:p>
        </w:tc>
      </w:tr>
      <w:tr w:rsidR="00181A1D">
        <w:trPr>
          <w:cantSplit/>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rsidR="00181A1D" w:rsidRDefault="00181A1D">
            <w:pPr>
              <w:jc w:val="center"/>
              <w:rPr>
                <w:rFonts w:ascii="宋体" w:eastAsia="宋体" w:hAnsi="宋体" w:cs="宋体"/>
                <w:b/>
                <w:bCs/>
                <w:sz w:val="18"/>
                <w:szCs w:val="18"/>
              </w:rPr>
            </w:pPr>
          </w:p>
        </w:tc>
        <w:tc>
          <w:tcPr>
            <w:tcW w:w="141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sz w:val="18"/>
                <w:szCs w:val="18"/>
              </w:rPr>
            </w:pPr>
            <w:r>
              <w:rPr>
                <w:rFonts w:ascii="宋体" w:eastAsia="宋体" w:hAnsi="宋体" w:cs="宋体" w:hint="eastAsia"/>
                <w:b/>
                <w:bCs/>
                <w:sz w:val="18"/>
                <w:szCs w:val="18"/>
              </w:rPr>
              <w:t>本级资金</w:t>
            </w:r>
          </w:p>
        </w:tc>
        <w:tc>
          <w:tcPr>
            <w:tcW w:w="1418"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sz w:val="18"/>
                <w:szCs w:val="18"/>
              </w:rPr>
            </w:pPr>
            <w:r>
              <w:rPr>
                <w:rFonts w:ascii="宋体" w:eastAsia="宋体" w:hAnsi="宋体" w:cs="宋体" w:hint="eastAsia"/>
                <w:sz w:val="18"/>
                <w:szCs w:val="18"/>
              </w:rPr>
              <w:t>1,946.83</w:t>
            </w:r>
          </w:p>
        </w:tc>
        <w:tc>
          <w:tcPr>
            <w:tcW w:w="1242"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sz w:val="18"/>
                <w:szCs w:val="18"/>
              </w:rPr>
            </w:pPr>
            <w:r>
              <w:rPr>
                <w:rFonts w:ascii="宋体" w:eastAsia="宋体" w:hAnsi="宋体" w:cs="宋体" w:hint="eastAsia"/>
                <w:sz w:val="18"/>
                <w:szCs w:val="18"/>
              </w:rPr>
              <w:t>2,780.45</w:t>
            </w:r>
          </w:p>
        </w:tc>
        <w:tc>
          <w:tcPr>
            <w:tcW w:w="141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sz w:val="18"/>
                <w:szCs w:val="18"/>
              </w:rPr>
            </w:pPr>
            <w:r>
              <w:rPr>
                <w:rFonts w:ascii="宋体" w:eastAsia="宋体" w:hAnsi="宋体" w:cs="宋体" w:hint="eastAsia"/>
                <w:sz w:val="18"/>
                <w:szCs w:val="18"/>
              </w:rPr>
              <w:t>2,780.45</w:t>
            </w:r>
          </w:p>
        </w:tc>
        <w:tc>
          <w:tcPr>
            <w:tcW w:w="1134"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sz w:val="18"/>
                <w:szCs w:val="18"/>
              </w:rPr>
            </w:pPr>
            <w:r>
              <w:rPr>
                <w:rFonts w:ascii="宋体" w:eastAsia="宋体" w:hAnsi="宋体" w:hint="eastAsia"/>
                <w:sz w:val="18"/>
                <w:szCs w:val="18"/>
              </w:rPr>
              <w:t>-</w:t>
            </w:r>
          </w:p>
        </w:tc>
        <w:tc>
          <w:tcPr>
            <w:tcW w:w="1310"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sz w:val="18"/>
                <w:szCs w:val="18"/>
              </w:rPr>
            </w:pPr>
            <w:r>
              <w:rPr>
                <w:rFonts w:ascii="宋体" w:eastAsia="宋体" w:hAnsi="宋体" w:hint="eastAsia"/>
                <w:sz w:val="18"/>
                <w:szCs w:val="18"/>
              </w:rPr>
              <w:t>-</w:t>
            </w:r>
          </w:p>
        </w:tc>
        <w:tc>
          <w:tcPr>
            <w:tcW w:w="720"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sz w:val="18"/>
                <w:szCs w:val="18"/>
              </w:rPr>
            </w:pPr>
            <w:r>
              <w:rPr>
                <w:rFonts w:ascii="宋体" w:eastAsia="宋体" w:hAnsi="宋体" w:hint="eastAsia"/>
                <w:sz w:val="18"/>
                <w:szCs w:val="18"/>
              </w:rPr>
              <w:t>-</w:t>
            </w:r>
          </w:p>
        </w:tc>
      </w:tr>
      <w:tr w:rsidR="00181A1D">
        <w:trPr>
          <w:cantSplit/>
          <w:trHeight w:val="416"/>
        </w:trPr>
        <w:tc>
          <w:tcPr>
            <w:tcW w:w="993" w:type="dxa"/>
            <w:vMerge/>
            <w:tcBorders>
              <w:top w:val="single" w:sz="4" w:space="0" w:color="auto"/>
              <w:left w:val="single" w:sz="4" w:space="0" w:color="auto"/>
              <w:bottom w:val="single" w:sz="4" w:space="0" w:color="auto"/>
              <w:right w:val="single" w:sz="4" w:space="0" w:color="auto"/>
            </w:tcBorders>
            <w:vAlign w:val="center"/>
          </w:tcPr>
          <w:p w:rsidR="00181A1D" w:rsidRDefault="00181A1D">
            <w:pPr>
              <w:jc w:val="center"/>
              <w:rPr>
                <w:rFonts w:ascii="宋体" w:eastAsia="宋体" w:hAnsi="宋体" w:cs="宋体"/>
                <w:b/>
                <w:bCs/>
                <w:sz w:val="18"/>
                <w:szCs w:val="18"/>
              </w:rPr>
            </w:pPr>
          </w:p>
        </w:tc>
        <w:tc>
          <w:tcPr>
            <w:tcW w:w="141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sz w:val="18"/>
                <w:szCs w:val="18"/>
              </w:rPr>
            </w:pPr>
            <w:r>
              <w:rPr>
                <w:rFonts w:ascii="宋体" w:eastAsia="宋体" w:hAnsi="宋体" w:cs="宋体" w:hint="eastAsia"/>
                <w:b/>
                <w:bCs/>
                <w:sz w:val="18"/>
                <w:szCs w:val="18"/>
              </w:rPr>
              <w:t>其他资金</w:t>
            </w:r>
          </w:p>
        </w:tc>
        <w:tc>
          <w:tcPr>
            <w:tcW w:w="1418"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sz w:val="18"/>
                <w:szCs w:val="18"/>
              </w:rPr>
            </w:pPr>
            <w:r>
              <w:rPr>
                <w:rFonts w:ascii="宋体" w:eastAsia="宋体" w:hAnsi="宋体" w:cs="宋体" w:hint="eastAsia"/>
                <w:sz w:val="18"/>
                <w:szCs w:val="18"/>
              </w:rPr>
              <w:t>0.00</w:t>
            </w:r>
          </w:p>
        </w:tc>
        <w:tc>
          <w:tcPr>
            <w:tcW w:w="1242"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sz w:val="18"/>
                <w:szCs w:val="18"/>
              </w:rPr>
            </w:pPr>
            <w:r>
              <w:rPr>
                <w:rFonts w:ascii="宋体" w:eastAsia="宋体" w:hAnsi="宋体" w:cs="宋体" w:hint="eastAsia"/>
                <w:sz w:val="18"/>
                <w:szCs w:val="18"/>
              </w:rPr>
              <w:t>0.00</w:t>
            </w:r>
          </w:p>
        </w:tc>
        <w:tc>
          <w:tcPr>
            <w:tcW w:w="141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sz w:val="18"/>
                <w:szCs w:val="18"/>
              </w:rPr>
            </w:pPr>
            <w:r>
              <w:rPr>
                <w:rFonts w:ascii="宋体" w:eastAsia="宋体" w:hAnsi="宋体" w:cs="宋体" w:hint="eastAsia"/>
                <w:sz w:val="18"/>
                <w:szCs w:val="18"/>
              </w:rPr>
              <w:t>0.00</w:t>
            </w:r>
          </w:p>
        </w:tc>
        <w:tc>
          <w:tcPr>
            <w:tcW w:w="1134"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sz w:val="18"/>
                <w:szCs w:val="18"/>
              </w:rPr>
            </w:pPr>
            <w:r>
              <w:rPr>
                <w:rFonts w:ascii="宋体" w:eastAsia="宋体" w:hAnsi="宋体" w:hint="eastAsia"/>
                <w:sz w:val="18"/>
                <w:szCs w:val="18"/>
              </w:rPr>
              <w:t>-</w:t>
            </w:r>
          </w:p>
        </w:tc>
        <w:tc>
          <w:tcPr>
            <w:tcW w:w="1310"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sz w:val="18"/>
                <w:szCs w:val="18"/>
              </w:rPr>
            </w:pPr>
            <w:r>
              <w:rPr>
                <w:rFonts w:ascii="宋体" w:eastAsia="宋体" w:hAnsi="宋体" w:hint="eastAsia"/>
                <w:sz w:val="18"/>
                <w:szCs w:val="18"/>
              </w:rPr>
              <w:t>-</w:t>
            </w:r>
          </w:p>
        </w:tc>
        <w:tc>
          <w:tcPr>
            <w:tcW w:w="720"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sz w:val="18"/>
                <w:szCs w:val="18"/>
              </w:rPr>
            </w:pPr>
            <w:r>
              <w:rPr>
                <w:rFonts w:ascii="宋体" w:eastAsia="宋体" w:hAnsi="宋体" w:hint="eastAsia"/>
                <w:sz w:val="18"/>
                <w:szCs w:val="18"/>
              </w:rPr>
              <w:t>-</w:t>
            </w:r>
          </w:p>
        </w:tc>
      </w:tr>
      <w:tr w:rsidR="00181A1D">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tcPr>
          <w:p w:rsidR="00181A1D" w:rsidRDefault="00181A1D">
            <w:pPr>
              <w:jc w:val="center"/>
              <w:rPr>
                <w:rFonts w:ascii="宋体" w:eastAsia="宋体" w:hAnsi="宋体" w:cs="宋体"/>
                <w:b/>
                <w:bCs/>
                <w:sz w:val="18"/>
                <w:szCs w:val="18"/>
              </w:rPr>
            </w:pPr>
          </w:p>
        </w:tc>
        <w:tc>
          <w:tcPr>
            <w:tcW w:w="141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sz w:val="18"/>
                <w:szCs w:val="18"/>
              </w:rPr>
            </w:pPr>
            <w:r>
              <w:rPr>
                <w:rFonts w:ascii="宋体" w:eastAsia="宋体" w:hAnsi="宋体" w:cs="宋体" w:hint="eastAsia"/>
                <w:b/>
                <w:bCs/>
                <w:sz w:val="18"/>
                <w:szCs w:val="18"/>
              </w:rPr>
              <w:t>合计</w:t>
            </w:r>
          </w:p>
        </w:tc>
        <w:tc>
          <w:tcPr>
            <w:tcW w:w="1418"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sz w:val="18"/>
                <w:szCs w:val="18"/>
              </w:rPr>
            </w:pPr>
            <w:r>
              <w:rPr>
                <w:rFonts w:ascii="宋体" w:eastAsia="宋体" w:hAnsi="宋体" w:cs="宋体" w:hint="eastAsia"/>
                <w:sz w:val="18"/>
                <w:szCs w:val="18"/>
              </w:rPr>
              <w:t>2,160.48</w:t>
            </w:r>
          </w:p>
        </w:tc>
        <w:tc>
          <w:tcPr>
            <w:tcW w:w="1242"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sz w:val="18"/>
                <w:szCs w:val="18"/>
              </w:rPr>
            </w:pPr>
            <w:r>
              <w:rPr>
                <w:rFonts w:ascii="宋体" w:eastAsia="宋体" w:hAnsi="宋体" w:cs="宋体" w:hint="eastAsia"/>
                <w:sz w:val="18"/>
                <w:szCs w:val="18"/>
              </w:rPr>
              <w:t>3,394.04</w:t>
            </w:r>
          </w:p>
        </w:tc>
        <w:tc>
          <w:tcPr>
            <w:tcW w:w="141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sz w:val="18"/>
                <w:szCs w:val="18"/>
              </w:rPr>
            </w:pPr>
            <w:r>
              <w:rPr>
                <w:rFonts w:ascii="宋体" w:eastAsia="宋体" w:hAnsi="宋体" w:cs="宋体" w:hint="eastAsia"/>
                <w:sz w:val="18"/>
                <w:szCs w:val="18"/>
              </w:rPr>
              <w:t>3,394.04</w:t>
            </w:r>
          </w:p>
        </w:tc>
        <w:tc>
          <w:tcPr>
            <w:tcW w:w="1134"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sz w:val="18"/>
                <w:szCs w:val="18"/>
              </w:rPr>
            </w:pPr>
            <w:r>
              <w:rPr>
                <w:rFonts w:ascii="宋体" w:eastAsia="宋体" w:hAnsi="宋体" w:cs="宋体" w:hint="eastAsia"/>
                <w:sz w:val="18"/>
                <w:szCs w:val="18"/>
              </w:rPr>
              <w:t>-</w:t>
            </w:r>
          </w:p>
        </w:tc>
        <w:tc>
          <w:tcPr>
            <w:tcW w:w="1310"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sz w:val="18"/>
                <w:szCs w:val="18"/>
              </w:rPr>
            </w:pPr>
            <w:r>
              <w:rPr>
                <w:rFonts w:ascii="宋体" w:eastAsia="宋体" w:hAnsi="宋体" w:cs="宋体" w:hint="eastAsia"/>
                <w:sz w:val="18"/>
                <w:szCs w:val="18"/>
              </w:rPr>
              <w:t>-</w:t>
            </w:r>
          </w:p>
        </w:tc>
        <w:tc>
          <w:tcPr>
            <w:tcW w:w="720"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sz w:val="18"/>
                <w:szCs w:val="18"/>
              </w:rPr>
            </w:pPr>
            <w:r>
              <w:rPr>
                <w:rFonts w:ascii="宋体" w:eastAsia="宋体" w:hAnsi="宋体" w:cs="宋体" w:hint="eastAsia"/>
                <w:sz w:val="18"/>
                <w:szCs w:val="18"/>
              </w:rPr>
              <w:t>-</w:t>
            </w:r>
          </w:p>
        </w:tc>
      </w:tr>
      <w:tr w:rsidR="00181A1D">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vAlign w:val="center"/>
          </w:tcPr>
          <w:p w:rsidR="00181A1D" w:rsidRDefault="00AD6C48">
            <w:pPr>
              <w:jc w:val="center"/>
              <w:rPr>
                <w:rFonts w:ascii="宋体" w:eastAsia="宋体" w:hAnsi="宋体" w:cs="宋体"/>
                <w:b/>
                <w:bCs/>
                <w:sz w:val="18"/>
                <w:szCs w:val="18"/>
              </w:rPr>
            </w:pPr>
            <w:r>
              <w:rPr>
                <w:rFonts w:ascii="宋体" w:eastAsia="宋体" w:hAnsi="宋体" w:cs="宋体" w:hint="eastAsia"/>
                <w:b/>
                <w:bCs/>
                <w:sz w:val="18"/>
                <w:szCs w:val="18"/>
              </w:rPr>
              <w:t>年度总体目标</w:t>
            </w:r>
          </w:p>
        </w:tc>
        <w:tc>
          <w:tcPr>
            <w:tcW w:w="4077" w:type="dxa"/>
            <w:gridSpan w:val="3"/>
            <w:tcBorders>
              <w:top w:val="single" w:sz="4" w:space="0" w:color="auto"/>
              <w:left w:val="nil"/>
              <w:bottom w:val="single" w:sz="4" w:space="0" w:color="auto"/>
              <w:right w:val="single" w:sz="4" w:space="0" w:color="auto"/>
            </w:tcBorders>
            <w:noWrap/>
            <w:vAlign w:val="center"/>
          </w:tcPr>
          <w:p w:rsidR="00181A1D" w:rsidRDefault="00AD6C48">
            <w:pPr>
              <w:jc w:val="center"/>
              <w:rPr>
                <w:rFonts w:ascii="宋体" w:eastAsia="宋体" w:hAnsi="宋体" w:cs="宋体"/>
                <w:b/>
                <w:bCs/>
                <w:sz w:val="18"/>
                <w:szCs w:val="18"/>
              </w:rPr>
            </w:pPr>
            <w:r>
              <w:rPr>
                <w:rFonts w:ascii="宋体" w:eastAsia="宋体" w:hAnsi="宋体" w:cs="宋体" w:hint="eastAsia"/>
                <w:b/>
                <w:bCs/>
                <w:sz w:val="18"/>
                <w:szCs w:val="18"/>
              </w:rPr>
              <w:t>预期目标</w:t>
            </w:r>
          </w:p>
        </w:tc>
        <w:tc>
          <w:tcPr>
            <w:tcW w:w="4581" w:type="dxa"/>
            <w:gridSpan w:val="4"/>
            <w:tcBorders>
              <w:top w:val="single" w:sz="4" w:space="0" w:color="auto"/>
              <w:left w:val="nil"/>
              <w:bottom w:val="single" w:sz="4" w:space="0" w:color="auto"/>
              <w:right w:val="single" w:sz="4" w:space="0" w:color="auto"/>
            </w:tcBorders>
            <w:noWrap/>
            <w:vAlign w:val="center"/>
          </w:tcPr>
          <w:p w:rsidR="00181A1D" w:rsidRDefault="00AD6C48">
            <w:pPr>
              <w:jc w:val="center"/>
              <w:rPr>
                <w:rFonts w:ascii="宋体" w:eastAsia="宋体" w:hAnsi="宋体" w:cs="宋体"/>
                <w:b/>
                <w:bCs/>
                <w:sz w:val="18"/>
                <w:szCs w:val="18"/>
              </w:rPr>
            </w:pPr>
            <w:r>
              <w:rPr>
                <w:rFonts w:ascii="宋体" w:eastAsia="宋体" w:hAnsi="宋体" w:cs="宋体" w:hint="eastAsia"/>
                <w:b/>
                <w:bCs/>
                <w:sz w:val="18"/>
                <w:szCs w:val="18"/>
              </w:rPr>
              <w:t>实际完成情况</w:t>
            </w:r>
          </w:p>
        </w:tc>
      </w:tr>
      <w:tr w:rsidR="00181A1D">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tcPr>
          <w:p w:rsidR="00181A1D" w:rsidRDefault="00181A1D">
            <w:pPr>
              <w:rPr>
                <w:rFonts w:ascii="宋体" w:eastAsia="宋体" w:hAnsi="宋体" w:cs="宋体"/>
                <w:b/>
                <w:bCs/>
                <w:sz w:val="18"/>
                <w:szCs w:val="18"/>
              </w:rPr>
            </w:pPr>
          </w:p>
        </w:tc>
        <w:tc>
          <w:tcPr>
            <w:tcW w:w="4077" w:type="dxa"/>
            <w:gridSpan w:val="3"/>
            <w:tcBorders>
              <w:top w:val="single" w:sz="4" w:space="0" w:color="auto"/>
              <w:left w:val="nil"/>
              <w:bottom w:val="single" w:sz="4" w:space="0" w:color="auto"/>
              <w:right w:val="single" w:sz="4" w:space="0" w:color="auto"/>
            </w:tcBorders>
          </w:tcPr>
          <w:p w:rsidR="00181A1D" w:rsidRDefault="00AD6C48">
            <w:pPr>
              <w:rPr>
                <w:rFonts w:ascii="宋体" w:eastAsia="宋体" w:hAnsi="宋体" w:cs="宋体"/>
                <w:sz w:val="18"/>
                <w:szCs w:val="18"/>
                <w:lang w:eastAsia="zh-CN"/>
              </w:rPr>
            </w:pPr>
            <w:r>
              <w:rPr>
                <w:rFonts w:ascii="宋体" w:eastAsia="宋体" w:hAnsi="宋体" w:cs="宋体" w:hint="eastAsia"/>
                <w:sz w:val="18"/>
                <w:szCs w:val="18"/>
                <w:lang w:eastAsia="zh-CN"/>
              </w:rPr>
              <w:t>目标</w:t>
            </w:r>
            <w:r>
              <w:rPr>
                <w:rFonts w:ascii="宋体" w:eastAsia="宋体" w:hAnsi="宋体" w:cs="宋体" w:hint="eastAsia"/>
                <w:sz w:val="18"/>
                <w:szCs w:val="18"/>
                <w:lang w:eastAsia="zh-CN"/>
              </w:rPr>
              <w:t>1:</w:t>
            </w:r>
            <w:r>
              <w:rPr>
                <w:rFonts w:ascii="宋体" w:eastAsia="宋体" w:hAnsi="宋体" w:cs="宋体" w:hint="eastAsia"/>
                <w:sz w:val="18"/>
                <w:szCs w:val="18"/>
                <w:lang w:eastAsia="zh-CN"/>
              </w:rPr>
              <w:t>保障部门单位人员</w:t>
            </w:r>
            <w:r>
              <w:rPr>
                <w:rFonts w:ascii="宋体" w:eastAsia="宋体" w:hAnsi="宋体" w:cs="宋体" w:hint="eastAsia"/>
                <w:sz w:val="18"/>
                <w:szCs w:val="18"/>
                <w:lang w:eastAsia="zh-CN"/>
              </w:rPr>
              <w:t>103</w:t>
            </w:r>
            <w:r>
              <w:rPr>
                <w:rFonts w:ascii="宋体" w:eastAsia="宋体" w:hAnsi="宋体" w:cs="宋体" w:hint="eastAsia"/>
                <w:sz w:val="18"/>
                <w:szCs w:val="18"/>
                <w:lang w:eastAsia="zh-CN"/>
              </w:rPr>
              <w:t>人，发放人员经费</w:t>
            </w:r>
            <w:r>
              <w:rPr>
                <w:rFonts w:ascii="宋体" w:eastAsia="宋体" w:hAnsi="宋体" w:cs="宋体" w:hint="eastAsia"/>
                <w:sz w:val="18"/>
                <w:szCs w:val="18"/>
                <w:lang w:eastAsia="zh-CN"/>
              </w:rPr>
              <w:t>1238.09</w:t>
            </w:r>
            <w:r>
              <w:rPr>
                <w:rFonts w:ascii="宋体" w:eastAsia="宋体" w:hAnsi="宋体" w:cs="宋体" w:hint="eastAsia"/>
                <w:sz w:val="18"/>
                <w:szCs w:val="18"/>
                <w:lang w:eastAsia="zh-CN"/>
              </w:rPr>
              <w:t>万元，运转支出分为基本公用经费、项目经费，其中基本公用经费</w:t>
            </w:r>
            <w:r>
              <w:rPr>
                <w:rFonts w:ascii="宋体" w:eastAsia="宋体" w:hAnsi="宋体" w:cs="宋体" w:hint="eastAsia"/>
                <w:sz w:val="18"/>
                <w:szCs w:val="18"/>
                <w:lang w:eastAsia="zh-CN"/>
              </w:rPr>
              <w:t>282.49</w:t>
            </w:r>
            <w:r>
              <w:rPr>
                <w:rFonts w:ascii="宋体" w:eastAsia="宋体" w:hAnsi="宋体" w:cs="宋体" w:hint="eastAsia"/>
                <w:sz w:val="18"/>
                <w:szCs w:val="18"/>
                <w:lang w:eastAsia="zh-CN"/>
              </w:rPr>
              <w:t>万元，项目经费</w:t>
            </w:r>
            <w:r>
              <w:rPr>
                <w:rFonts w:ascii="宋体" w:eastAsia="宋体" w:hAnsi="宋体" w:cs="宋体" w:hint="eastAsia"/>
                <w:sz w:val="18"/>
                <w:szCs w:val="18"/>
                <w:lang w:eastAsia="zh-CN"/>
              </w:rPr>
              <w:t>498.58</w:t>
            </w:r>
            <w:r>
              <w:rPr>
                <w:rFonts w:ascii="宋体" w:eastAsia="宋体" w:hAnsi="宋体" w:cs="宋体" w:hint="eastAsia"/>
                <w:sz w:val="18"/>
                <w:szCs w:val="18"/>
                <w:lang w:eastAsia="zh-CN"/>
              </w:rPr>
              <w:t>万元，使业务保障能力有效提升；目标</w:t>
            </w:r>
            <w:r>
              <w:rPr>
                <w:rFonts w:ascii="宋体" w:eastAsia="宋体" w:hAnsi="宋体" w:cs="宋体" w:hint="eastAsia"/>
                <w:sz w:val="18"/>
                <w:szCs w:val="18"/>
                <w:lang w:eastAsia="zh-CN"/>
              </w:rPr>
              <w:t>2:</w:t>
            </w:r>
            <w:r>
              <w:rPr>
                <w:rFonts w:ascii="宋体" w:eastAsia="宋体" w:hAnsi="宋体" w:cs="宋体" w:hint="eastAsia"/>
                <w:sz w:val="18"/>
                <w:szCs w:val="18"/>
                <w:lang w:eastAsia="zh-CN"/>
              </w:rPr>
              <w:t>拟计划投入</w:t>
            </w:r>
            <w:r>
              <w:rPr>
                <w:rFonts w:ascii="宋体" w:eastAsia="宋体" w:hAnsi="宋体" w:cs="宋体" w:hint="eastAsia"/>
                <w:sz w:val="18"/>
                <w:szCs w:val="18"/>
                <w:lang w:eastAsia="zh-CN"/>
              </w:rPr>
              <w:t>1396.89</w:t>
            </w:r>
            <w:r>
              <w:rPr>
                <w:rFonts w:ascii="宋体" w:eastAsia="宋体" w:hAnsi="宋体" w:cs="宋体" w:hint="eastAsia"/>
                <w:sz w:val="18"/>
                <w:szCs w:val="18"/>
                <w:lang w:eastAsia="zh-CN"/>
              </w:rPr>
              <w:t>万元对本单位人员进行</w:t>
            </w:r>
            <w:r>
              <w:rPr>
                <w:rFonts w:ascii="宋体" w:eastAsia="宋体" w:hAnsi="宋体" w:cs="宋体" w:hint="eastAsia"/>
                <w:sz w:val="18"/>
                <w:szCs w:val="18"/>
                <w:lang w:eastAsia="zh-CN"/>
              </w:rPr>
              <w:t>12</w:t>
            </w:r>
            <w:r>
              <w:rPr>
                <w:rFonts w:ascii="宋体" w:eastAsia="宋体" w:hAnsi="宋体" w:cs="宋体" w:hint="eastAsia"/>
                <w:sz w:val="18"/>
                <w:szCs w:val="18"/>
                <w:lang w:eastAsia="zh-CN"/>
              </w:rPr>
              <w:t>个月的工资发放，达成保障人员经费的目标，解决人员生活困难问题，改善生活水平；目标</w:t>
            </w:r>
            <w:r>
              <w:rPr>
                <w:rFonts w:ascii="宋体" w:eastAsia="宋体" w:hAnsi="宋体" w:cs="宋体" w:hint="eastAsia"/>
                <w:sz w:val="18"/>
                <w:szCs w:val="18"/>
                <w:lang w:eastAsia="zh-CN"/>
              </w:rPr>
              <w:t>3:</w:t>
            </w:r>
            <w:r>
              <w:rPr>
                <w:rFonts w:ascii="宋体" w:eastAsia="宋体" w:hAnsi="宋体" w:cs="宋体" w:hint="eastAsia"/>
                <w:sz w:val="18"/>
                <w:szCs w:val="18"/>
                <w:lang w:eastAsia="zh-CN"/>
              </w:rPr>
              <w:t>拟计划投入</w:t>
            </w:r>
            <w:r>
              <w:rPr>
                <w:rFonts w:ascii="宋体" w:eastAsia="宋体" w:hAnsi="宋体" w:cs="宋体" w:hint="eastAsia"/>
                <w:sz w:val="18"/>
                <w:szCs w:val="18"/>
                <w:lang w:eastAsia="zh-CN"/>
              </w:rPr>
              <w:t>282.49</w:t>
            </w:r>
            <w:r>
              <w:rPr>
                <w:rFonts w:ascii="宋体" w:eastAsia="宋体" w:hAnsi="宋体" w:cs="宋体" w:hint="eastAsia"/>
                <w:sz w:val="18"/>
                <w:szCs w:val="18"/>
                <w:lang w:eastAsia="zh-CN"/>
              </w:rPr>
              <w:t>万元进行全镇办公用品、食堂等开支，达成保障政府正常运转及各项工作任务及时落实的目标，改善干部工作环境；目标</w:t>
            </w:r>
            <w:r>
              <w:rPr>
                <w:rFonts w:ascii="宋体" w:eastAsia="宋体" w:hAnsi="宋体" w:cs="宋体" w:hint="eastAsia"/>
                <w:sz w:val="18"/>
                <w:szCs w:val="18"/>
                <w:lang w:eastAsia="zh-CN"/>
              </w:rPr>
              <w:t>4</w:t>
            </w:r>
            <w:r>
              <w:rPr>
                <w:rFonts w:ascii="宋体" w:eastAsia="宋体" w:hAnsi="宋体" w:cs="宋体" w:hint="eastAsia"/>
                <w:sz w:val="18"/>
                <w:szCs w:val="18"/>
                <w:lang w:eastAsia="zh-CN"/>
              </w:rPr>
              <w:t>：拟计划投入</w:t>
            </w:r>
            <w:r>
              <w:rPr>
                <w:rFonts w:ascii="宋体" w:eastAsia="宋体" w:hAnsi="宋体" w:cs="宋体" w:hint="eastAsia"/>
                <w:sz w:val="18"/>
                <w:szCs w:val="18"/>
                <w:lang w:eastAsia="zh-CN"/>
              </w:rPr>
              <w:t>284.92</w:t>
            </w:r>
            <w:r>
              <w:rPr>
                <w:rFonts w:ascii="宋体" w:eastAsia="宋体" w:hAnsi="宋体" w:cs="宋体" w:hint="eastAsia"/>
                <w:sz w:val="18"/>
                <w:szCs w:val="18"/>
                <w:lang w:eastAsia="zh-CN"/>
              </w:rPr>
              <w:t>万用于村级运转经费、社区运转经费</w:t>
            </w:r>
            <w:r>
              <w:rPr>
                <w:rFonts w:ascii="宋体" w:eastAsia="宋体" w:hAnsi="宋体" w:cs="宋体" w:hint="eastAsia"/>
                <w:sz w:val="18"/>
                <w:szCs w:val="18"/>
                <w:lang w:eastAsia="zh-CN"/>
              </w:rPr>
              <w:t>、村级服务群众专项经费、社区服务群众专项经费、片区党支部经费、三老人员经费、人居环境整治项目经费以及佃坝镇东沟村亮化美化项目经费，达成保障各村社区正常运转及各项工作任务及时落实的目标，改善干部工作环境。</w:t>
            </w:r>
          </w:p>
        </w:tc>
        <w:tc>
          <w:tcPr>
            <w:tcW w:w="4581" w:type="dxa"/>
            <w:gridSpan w:val="4"/>
            <w:tcBorders>
              <w:top w:val="single" w:sz="4" w:space="0" w:color="auto"/>
              <w:left w:val="nil"/>
              <w:bottom w:val="single" w:sz="4" w:space="0" w:color="auto"/>
              <w:right w:val="single" w:sz="4" w:space="0" w:color="auto"/>
            </w:tcBorders>
          </w:tcPr>
          <w:p w:rsidR="00181A1D" w:rsidRDefault="00AD6C48">
            <w:pPr>
              <w:rPr>
                <w:rFonts w:ascii="宋体" w:eastAsia="宋体" w:hAnsi="宋体" w:cs="宋体"/>
                <w:sz w:val="18"/>
                <w:szCs w:val="18"/>
                <w:lang w:eastAsia="zh-CN"/>
              </w:rPr>
            </w:pPr>
            <w:r>
              <w:rPr>
                <w:rFonts w:ascii="宋体" w:eastAsia="宋体" w:hAnsi="宋体" w:cs="宋体" w:hint="eastAsia"/>
                <w:sz w:val="18"/>
                <w:szCs w:val="18"/>
                <w:lang w:eastAsia="zh-CN"/>
              </w:rPr>
              <w:t>1.</w:t>
            </w:r>
            <w:r>
              <w:rPr>
                <w:rFonts w:ascii="宋体" w:eastAsia="宋体" w:hAnsi="宋体" w:cs="宋体" w:hint="eastAsia"/>
                <w:sz w:val="18"/>
                <w:szCs w:val="18"/>
                <w:lang w:eastAsia="zh-CN"/>
              </w:rPr>
              <w:t>保障部门单位人员</w:t>
            </w:r>
            <w:r>
              <w:rPr>
                <w:rFonts w:ascii="宋体" w:eastAsia="宋体" w:hAnsi="宋体" w:cs="宋体" w:hint="eastAsia"/>
                <w:sz w:val="18"/>
                <w:szCs w:val="18"/>
                <w:lang w:eastAsia="zh-CN"/>
              </w:rPr>
              <w:t>109</w:t>
            </w:r>
            <w:r>
              <w:rPr>
                <w:rFonts w:ascii="宋体" w:eastAsia="宋体" w:hAnsi="宋体" w:cs="宋体" w:hint="eastAsia"/>
                <w:sz w:val="18"/>
                <w:szCs w:val="18"/>
                <w:lang w:eastAsia="zh-CN"/>
              </w:rPr>
              <w:t>人，发放人员经费</w:t>
            </w:r>
            <w:r>
              <w:rPr>
                <w:rFonts w:ascii="宋体" w:eastAsia="宋体" w:hAnsi="宋体" w:cs="宋体" w:hint="eastAsia"/>
                <w:sz w:val="18"/>
                <w:szCs w:val="18"/>
                <w:lang w:eastAsia="zh-CN"/>
              </w:rPr>
              <w:t>1866.72</w:t>
            </w:r>
            <w:r>
              <w:rPr>
                <w:rFonts w:ascii="宋体" w:eastAsia="宋体" w:hAnsi="宋体" w:cs="宋体" w:hint="eastAsia"/>
                <w:sz w:val="18"/>
                <w:szCs w:val="18"/>
                <w:lang w:eastAsia="zh-CN"/>
              </w:rPr>
              <w:t>万元，运转支出分为基本公用经费、项目经费，其中基本公用经费</w:t>
            </w:r>
            <w:r>
              <w:rPr>
                <w:rFonts w:ascii="宋体" w:eastAsia="宋体" w:hAnsi="宋体" w:cs="宋体" w:hint="eastAsia"/>
                <w:sz w:val="18"/>
                <w:szCs w:val="18"/>
                <w:lang w:eastAsia="zh-CN"/>
              </w:rPr>
              <w:t>102.46</w:t>
            </w:r>
            <w:r>
              <w:rPr>
                <w:rFonts w:ascii="宋体" w:eastAsia="宋体" w:hAnsi="宋体" w:cs="宋体" w:hint="eastAsia"/>
                <w:sz w:val="18"/>
                <w:szCs w:val="18"/>
                <w:lang w:eastAsia="zh-CN"/>
              </w:rPr>
              <w:t>万元，项目经费</w:t>
            </w:r>
            <w:r>
              <w:rPr>
                <w:rFonts w:ascii="宋体" w:eastAsia="宋体" w:hAnsi="宋体" w:cs="宋体" w:hint="eastAsia"/>
                <w:sz w:val="18"/>
                <w:szCs w:val="18"/>
                <w:lang w:eastAsia="zh-CN"/>
              </w:rPr>
              <w:t>1424.86</w:t>
            </w:r>
            <w:r>
              <w:rPr>
                <w:rFonts w:ascii="宋体" w:eastAsia="宋体" w:hAnsi="宋体" w:cs="宋体" w:hint="eastAsia"/>
                <w:sz w:val="18"/>
                <w:szCs w:val="18"/>
                <w:lang w:eastAsia="zh-CN"/>
              </w:rPr>
              <w:t>万元，使业务保障能力有效提升，截止自评日，该目标已完成。</w:t>
            </w:r>
            <w:r>
              <w:rPr>
                <w:rFonts w:ascii="宋体" w:eastAsia="宋体" w:hAnsi="宋体" w:cs="宋体" w:hint="eastAsia"/>
                <w:sz w:val="18"/>
                <w:szCs w:val="18"/>
                <w:lang w:eastAsia="zh-CN"/>
              </w:rPr>
              <w:t>2.</w:t>
            </w:r>
            <w:r>
              <w:rPr>
                <w:rFonts w:ascii="宋体" w:eastAsia="宋体" w:hAnsi="宋体" w:cs="宋体" w:hint="eastAsia"/>
                <w:sz w:val="18"/>
                <w:szCs w:val="18"/>
                <w:lang w:eastAsia="zh-CN"/>
              </w:rPr>
              <w:t>计划投入</w:t>
            </w:r>
            <w:r>
              <w:rPr>
                <w:rFonts w:ascii="宋体" w:eastAsia="宋体" w:hAnsi="宋体" w:cs="宋体" w:hint="eastAsia"/>
                <w:sz w:val="18"/>
                <w:szCs w:val="18"/>
                <w:lang w:eastAsia="zh-CN"/>
              </w:rPr>
              <w:t>1866.72</w:t>
            </w:r>
            <w:r>
              <w:rPr>
                <w:rFonts w:ascii="宋体" w:eastAsia="宋体" w:hAnsi="宋体" w:cs="宋体" w:hint="eastAsia"/>
                <w:sz w:val="18"/>
                <w:szCs w:val="18"/>
                <w:lang w:eastAsia="zh-CN"/>
              </w:rPr>
              <w:t>万元对本单位人员进行</w:t>
            </w:r>
            <w:r>
              <w:rPr>
                <w:rFonts w:ascii="宋体" w:eastAsia="宋体" w:hAnsi="宋体" w:cs="宋体" w:hint="eastAsia"/>
                <w:sz w:val="18"/>
                <w:szCs w:val="18"/>
                <w:lang w:eastAsia="zh-CN"/>
              </w:rPr>
              <w:t>12</w:t>
            </w:r>
            <w:r>
              <w:rPr>
                <w:rFonts w:ascii="宋体" w:eastAsia="宋体" w:hAnsi="宋体" w:cs="宋体" w:hint="eastAsia"/>
                <w:sz w:val="18"/>
                <w:szCs w:val="18"/>
                <w:lang w:eastAsia="zh-CN"/>
              </w:rPr>
              <w:t>个月的工资发放，达成保障人员经费的目标，解决人员</w:t>
            </w:r>
            <w:r>
              <w:rPr>
                <w:rFonts w:ascii="宋体" w:eastAsia="宋体" w:hAnsi="宋体" w:cs="宋体" w:hint="eastAsia"/>
                <w:sz w:val="18"/>
                <w:szCs w:val="18"/>
                <w:lang w:eastAsia="zh-CN"/>
              </w:rPr>
              <w:t>生活困难问题，改善生活水平；截止自评日，该目标已完成。</w:t>
            </w:r>
            <w:r>
              <w:rPr>
                <w:rFonts w:ascii="宋体" w:eastAsia="宋体" w:hAnsi="宋体" w:cs="宋体" w:hint="eastAsia"/>
                <w:sz w:val="18"/>
                <w:szCs w:val="18"/>
                <w:lang w:eastAsia="zh-CN"/>
              </w:rPr>
              <w:t>3.</w:t>
            </w:r>
            <w:r>
              <w:rPr>
                <w:rFonts w:ascii="宋体" w:eastAsia="宋体" w:hAnsi="宋体" w:cs="宋体" w:hint="eastAsia"/>
                <w:sz w:val="18"/>
                <w:szCs w:val="18"/>
                <w:lang w:eastAsia="zh-CN"/>
              </w:rPr>
              <w:t>计划投入</w:t>
            </w:r>
            <w:r>
              <w:rPr>
                <w:rFonts w:ascii="宋体" w:eastAsia="宋体" w:hAnsi="宋体" w:cs="宋体" w:hint="eastAsia"/>
                <w:sz w:val="18"/>
                <w:szCs w:val="18"/>
                <w:lang w:eastAsia="zh-CN"/>
              </w:rPr>
              <w:t>102.46</w:t>
            </w:r>
            <w:r>
              <w:rPr>
                <w:rFonts w:ascii="宋体" w:eastAsia="宋体" w:hAnsi="宋体" w:cs="宋体" w:hint="eastAsia"/>
                <w:sz w:val="18"/>
                <w:szCs w:val="18"/>
                <w:lang w:eastAsia="zh-CN"/>
              </w:rPr>
              <w:t>万元进行全镇办公用品、食堂等开支，达成保障政府正常运转及各项工作任务及时落实的目标，改善干部工作环境；截止自评日，该目标已完成。</w:t>
            </w:r>
            <w:r>
              <w:rPr>
                <w:rFonts w:ascii="宋体" w:eastAsia="宋体" w:hAnsi="宋体" w:cs="宋体" w:hint="eastAsia"/>
                <w:sz w:val="18"/>
                <w:szCs w:val="18"/>
                <w:lang w:eastAsia="zh-CN"/>
              </w:rPr>
              <w:t>4.</w:t>
            </w:r>
            <w:r>
              <w:rPr>
                <w:rFonts w:ascii="宋体" w:eastAsia="宋体" w:hAnsi="宋体" w:cs="宋体" w:hint="eastAsia"/>
                <w:sz w:val="18"/>
                <w:szCs w:val="18"/>
                <w:lang w:eastAsia="zh-CN"/>
              </w:rPr>
              <w:t>计划投入</w:t>
            </w:r>
            <w:r>
              <w:rPr>
                <w:rFonts w:ascii="宋体" w:eastAsia="宋体" w:hAnsi="宋体" w:cs="宋体" w:hint="eastAsia"/>
                <w:sz w:val="18"/>
                <w:szCs w:val="18"/>
                <w:lang w:eastAsia="zh-CN"/>
              </w:rPr>
              <w:t>1424.86</w:t>
            </w:r>
            <w:r>
              <w:rPr>
                <w:rFonts w:ascii="宋体" w:eastAsia="宋体" w:hAnsi="宋体" w:cs="宋体" w:hint="eastAsia"/>
                <w:sz w:val="18"/>
                <w:szCs w:val="18"/>
                <w:lang w:eastAsia="zh-CN"/>
              </w:rPr>
              <w:t>万用于村级运转经费、社区运转经费、村级服务群众专项经费、村级服务群众专项经费、片区党支部经费、三老人员经费等项目经费，达成保障各村社区正常运转及各项工作任务及时落实的目标，改善干部工作环境；截止自评日，该目标已完成。</w:t>
            </w:r>
          </w:p>
        </w:tc>
      </w:tr>
      <w:tr w:rsidR="00181A1D">
        <w:trPr>
          <w:cantSplit/>
          <w:trHeight w:val="716"/>
        </w:trPr>
        <w:tc>
          <w:tcPr>
            <w:tcW w:w="993" w:type="dxa"/>
            <w:tcBorders>
              <w:top w:val="single" w:sz="4" w:space="0" w:color="auto"/>
              <w:left w:val="single" w:sz="4" w:space="0" w:color="auto"/>
              <w:bottom w:val="single" w:sz="4" w:space="0" w:color="auto"/>
              <w:right w:val="single" w:sz="4" w:space="0" w:color="auto"/>
            </w:tcBorders>
            <w:vAlign w:val="center"/>
          </w:tcPr>
          <w:p w:rsidR="00181A1D" w:rsidRDefault="00AD6C48">
            <w:pPr>
              <w:jc w:val="center"/>
              <w:rPr>
                <w:rFonts w:ascii="宋体" w:eastAsia="宋体" w:hAnsi="宋体" w:cs="宋体"/>
                <w:b/>
                <w:bCs/>
                <w:sz w:val="18"/>
                <w:szCs w:val="18"/>
              </w:rPr>
            </w:pPr>
            <w:r>
              <w:rPr>
                <w:rFonts w:ascii="宋体" w:eastAsia="宋体" w:hAnsi="宋体" w:cs="宋体" w:hint="eastAsia"/>
                <w:b/>
                <w:bCs/>
                <w:sz w:val="18"/>
                <w:szCs w:val="18"/>
              </w:rPr>
              <w:t>一级指标</w:t>
            </w:r>
          </w:p>
        </w:tc>
        <w:tc>
          <w:tcPr>
            <w:tcW w:w="141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sz w:val="18"/>
                <w:szCs w:val="18"/>
              </w:rPr>
            </w:pPr>
            <w:r>
              <w:rPr>
                <w:rFonts w:ascii="宋体" w:eastAsia="宋体" w:hAnsi="宋体" w:cs="宋体" w:hint="eastAsia"/>
                <w:b/>
                <w:bCs/>
                <w:sz w:val="18"/>
                <w:szCs w:val="18"/>
              </w:rPr>
              <w:t>二级指标</w:t>
            </w:r>
          </w:p>
        </w:tc>
        <w:tc>
          <w:tcPr>
            <w:tcW w:w="1418"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sz w:val="18"/>
                <w:szCs w:val="18"/>
              </w:rPr>
            </w:pPr>
            <w:r>
              <w:rPr>
                <w:rFonts w:ascii="宋体" w:eastAsia="宋体" w:hAnsi="宋体" w:cs="宋体" w:hint="eastAsia"/>
                <w:b/>
                <w:bCs/>
                <w:sz w:val="18"/>
                <w:szCs w:val="18"/>
              </w:rPr>
              <w:t>三级指标</w:t>
            </w:r>
          </w:p>
        </w:tc>
        <w:tc>
          <w:tcPr>
            <w:tcW w:w="1242"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sz w:val="18"/>
                <w:szCs w:val="18"/>
              </w:rPr>
            </w:pPr>
            <w:r>
              <w:rPr>
                <w:rFonts w:ascii="宋体" w:eastAsia="宋体" w:hAnsi="宋体" w:cs="宋体" w:hint="eastAsia"/>
                <w:b/>
                <w:bCs/>
                <w:sz w:val="18"/>
                <w:szCs w:val="18"/>
              </w:rPr>
              <w:t>预期指标值</w:t>
            </w:r>
          </w:p>
        </w:tc>
        <w:tc>
          <w:tcPr>
            <w:tcW w:w="141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sz w:val="18"/>
                <w:szCs w:val="18"/>
              </w:rPr>
            </w:pPr>
            <w:r>
              <w:rPr>
                <w:rFonts w:ascii="宋体" w:eastAsia="宋体" w:hAnsi="宋体" w:cs="宋体" w:hint="eastAsia"/>
                <w:b/>
                <w:bCs/>
                <w:sz w:val="18"/>
                <w:szCs w:val="18"/>
              </w:rPr>
              <w:t>指标值设定依据</w:t>
            </w:r>
          </w:p>
        </w:tc>
        <w:tc>
          <w:tcPr>
            <w:tcW w:w="1134"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sz w:val="18"/>
                <w:szCs w:val="18"/>
              </w:rPr>
            </w:pPr>
            <w:r>
              <w:rPr>
                <w:rFonts w:ascii="宋体" w:eastAsia="宋体" w:hAnsi="宋体" w:cs="宋体" w:hint="eastAsia"/>
                <w:b/>
                <w:bCs/>
                <w:sz w:val="18"/>
                <w:szCs w:val="18"/>
              </w:rPr>
              <w:t>分值权重</w:t>
            </w:r>
          </w:p>
        </w:tc>
        <w:tc>
          <w:tcPr>
            <w:tcW w:w="1310"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sz w:val="18"/>
                <w:szCs w:val="18"/>
              </w:rPr>
            </w:pPr>
            <w:r>
              <w:rPr>
                <w:rFonts w:ascii="宋体" w:eastAsia="宋体" w:hAnsi="宋体" w:cs="宋体" w:hint="eastAsia"/>
                <w:b/>
                <w:bCs/>
                <w:sz w:val="18"/>
                <w:szCs w:val="18"/>
              </w:rPr>
              <w:t>实际完成指标值</w:t>
            </w:r>
          </w:p>
        </w:tc>
        <w:tc>
          <w:tcPr>
            <w:tcW w:w="720"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sz w:val="18"/>
                <w:szCs w:val="18"/>
              </w:rPr>
            </w:pPr>
            <w:r>
              <w:rPr>
                <w:rFonts w:ascii="宋体" w:eastAsia="宋体" w:hAnsi="宋体" w:cs="宋体" w:hint="eastAsia"/>
                <w:b/>
                <w:bCs/>
                <w:sz w:val="18"/>
                <w:szCs w:val="18"/>
              </w:rPr>
              <w:t>得分</w:t>
            </w:r>
          </w:p>
        </w:tc>
      </w:tr>
      <w:tr w:rsidR="00181A1D">
        <w:trPr>
          <w:cantSplit/>
          <w:trHeight w:val="740"/>
        </w:trPr>
        <w:tc>
          <w:tcPr>
            <w:tcW w:w="993" w:type="dxa"/>
            <w:vMerge w:val="restart"/>
            <w:tcBorders>
              <w:top w:val="single" w:sz="4" w:space="0" w:color="auto"/>
              <w:left w:val="single" w:sz="4" w:space="0" w:color="auto"/>
              <w:right w:val="single" w:sz="4" w:space="0" w:color="auto"/>
            </w:tcBorders>
            <w:noWrap/>
            <w:vAlign w:val="center"/>
          </w:tcPr>
          <w:p w:rsidR="00181A1D" w:rsidRDefault="00AD6C48">
            <w:pPr>
              <w:jc w:val="center"/>
              <w:rPr>
                <w:rFonts w:ascii="宋体" w:eastAsia="宋体" w:hAnsi="宋体" w:cs="宋体"/>
                <w:sz w:val="18"/>
                <w:szCs w:val="18"/>
              </w:rPr>
            </w:pPr>
            <w:r>
              <w:rPr>
                <w:rFonts w:ascii="宋体" w:eastAsia="宋体" w:hAnsi="宋体" w:cs="宋体" w:hint="eastAsia"/>
                <w:sz w:val="18"/>
                <w:szCs w:val="18"/>
              </w:rPr>
              <w:t>履职效能</w:t>
            </w:r>
          </w:p>
        </w:tc>
        <w:tc>
          <w:tcPr>
            <w:tcW w:w="1417" w:type="dxa"/>
            <w:vMerge w:val="restart"/>
            <w:tcBorders>
              <w:top w:val="nil"/>
              <w:left w:val="nil"/>
              <w:right w:val="single" w:sz="4" w:space="0" w:color="auto"/>
            </w:tcBorders>
            <w:noWrap/>
            <w:vAlign w:val="center"/>
          </w:tcPr>
          <w:p w:rsidR="00181A1D" w:rsidRDefault="00AD6C48">
            <w:pPr>
              <w:jc w:val="center"/>
              <w:rPr>
                <w:rFonts w:ascii="宋体" w:eastAsia="宋体" w:hAnsi="宋体" w:cs="宋体"/>
                <w:sz w:val="18"/>
                <w:szCs w:val="18"/>
              </w:rPr>
            </w:pPr>
            <w:r>
              <w:rPr>
                <w:rFonts w:ascii="宋体" w:eastAsia="宋体" w:hAnsi="宋体" w:cs="宋体" w:hint="eastAsia"/>
                <w:sz w:val="18"/>
                <w:szCs w:val="18"/>
              </w:rPr>
              <w:t>数量指标</w:t>
            </w:r>
          </w:p>
        </w:tc>
        <w:tc>
          <w:tcPr>
            <w:tcW w:w="1418" w:type="dxa"/>
            <w:tcBorders>
              <w:top w:val="nil"/>
              <w:left w:val="nil"/>
              <w:bottom w:val="single" w:sz="4" w:space="0" w:color="auto"/>
              <w:right w:val="single" w:sz="4" w:space="0" w:color="auto"/>
            </w:tcBorders>
            <w:noWrap/>
            <w:vAlign w:val="center"/>
          </w:tcPr>
          <w:p w:rsidR="00181A1D" w:rsidRDefault="00AD6C48">
            <w:pPr>
              <w:jc w:val="center"/>
              <w:rPr>
                <w:rFonts w:ascii="宋体" w:eastAsia="宋体" w:hAnsi="宋体" w:cs="宋体"/>
                <w:sz w:val="18"/>
                <w:szCs w:val="18"/>
              </w:rPr>
            </w:pPr>
            <w:r>
              <w:rPr>
                <w:rFonts w:ascii="宋体" w:eastAsia="宋体" w:hAnsi="宋体" w:cs="宋体" w:hint="eastAsia"/>
                <w:sz w:val="18"/>
                <w:szCs w:val="18"/>
              </w:rPr>
              <w:t>有效管理处室个数</w:t>
            </w:r>
          </w:p>
        </w:tc>
        <w:tc>
          <w:tcPr>
            <w:tcW w:w="1242" w:type="dxa"/>
            <w:tcBorders>
              <w:top w:val="nil"/>
              <w:left w:val="nil"/>
              <w:bottom w:val="single" w:sz="4" w:space="0" w:color="auto"/>
              <w:right w:val="single" w:sz="4" w:space="0" w:color="auto"/>
            </w:tcBorders>
            <w:noWrap/>
            <w:vAlign w:val="center"/>
          </w:tcPr>
          <w:p w:rsidR="00181A1D" w:rsidRDefault="00AD6C48">
            <w:pPr>
              <w:jc w:val="center"/>
              <w:rPr>
                <w:rFonts w:ascii="宋体" w:eastAsia="宋体" w:hAnsi="宋体" w:cs="宋体"/>
                <w:sz w:val="18"/>
                <w:szCs w:val="18"/>
              </w:rPr>
            </w:pPr>
            <w:r>
              <w:rPr>
                <w:rFonts w:ascii="宋体" w:eastAsia="宋体" w:hAnsi="宋体" w:cs="宋体" w:hint="eastAsia"/>
                <w:sz w:val="18"/>
                <w:szCs w:val="18"/>
              </w:rPr>
              <w:t>=4</w:t>
            </w:r>
            <w:r>
              <w:rPr>
                <w:rFonts w:ascii="宋体" w:eastAsia="宋体" w:hAnsi="宋体" w:cs="宋体" w:hint="eastAsia"/>
                <w:sz w:val="18"/>
                <w:szCs w:val="18"/>
              </w:rPr>
              <w:t>个</w:t>
            </w:r>
          </w:p>
        </w:tc>
        <w:tc>
          <w:tcPr>
            <w:tcW w:w="1417" w:type="dxa"/>
            <w:tcBorders>
              <w:top w:val="nil"/>
              <w:left w:val="nil"/>
              <w:bottom w:val="single" w:sz="4" w:space="0" w:color="auto"/>
              <w:right w:val="single" w:sz="4" w:space="0" w:color="auto"/>
            </w:tcBorders>
            <w:noWrap/>
            <w:vAlign w:val="center"/>
          </w:tcPr>
          <w:p w:rsidR="00181A1D" w:rsidRDefault="00AD6C48">
            <w:pPr>
              <w:rPr>
                <w:rFonts w:ascii="宋体" w:eastAsia="宋体" w:hAnsi="宋体" w:cs="宋体"/>
                <w:sz w:val="18"/>
                <w:szCs w:val="18"/>
              </w:rPr>
            </w:pPr>
            <w:r>
              <w:rPr>
                <w:rFonts w:ascii="宋体" w:eastAsia="宋体" w:hAnsi="宋体" w:cs="宋体" w:hint="eastAsia"/>
                <w:sz w:val="18"/>
                <w:szCs w:val="18"/>
              </w:rPr>
              <w:t>2024</w:t>
            </w:r>
            <w:r>
              <w:rPr>
                <w:rFonts w:ascii="宋体" w:eastAsia="宋体" w:hAnsi="宋体" w:cs="宋体" w:hint="eastAsia"/>
                <w:sz w:val="18"/>
                <w:szCs w:val="18"/>
              </w:rPr>
              <w:t>年部门公开预算</w:t>
            </w:r>
          </w:p>
        </w:tc>
        <w:tc>
          <w:tcPr>
            <w:tcW w:w="1134" w:type="dxa"/>
            <w:tcBorders>
              <w:top w:val="nil"/>
              <w:left w:val="nil"/>
              <w:bottom w:val="single" w:sz="4" w:space="0" w:color="auto"/>
              <w:right w:val="single" w:sz="4" w:space="0" w:color="auto"/>
            </w:tcBorders>
            <w:noWrap/>
            <w:vAlign w:val="center"/>
          </w:tcPr>
          <w:p w:rsidR="00181A1D" w:rsidRDefault="00AD6C48">
            <w:pPr>
              <w:jc w:val="center"/>
              <w:rPr>
                <w:rFonts w:ascii="宋体" w:eastAsia="宋体" w:hAnsi="宋体" w:cs="宋体"/>
                <w:sz w:val="18"/>
                <w:szCs w:val="18"/>
              </w:rPr>
            </w:pPr>
            <w:r>
              <w:rPr>
                <w:rFonts w:ascii="宋体" w:eastAsia="宋体" w:hAnsi="宋体" w:cs="宋体" w:hint="eastAsia"/>
                <w:sz w:val="18"/>
                <w:szCs w:val="18"/>
              </w:rPr>
              <w:t>30</w:t>
            </w:r>
          </w:p>
        </w:tc>
        <w:tc>
          <w:tcPr>
            <w:tcW w:w="1310" w:type="dxa"/>
            <w:tcBorders>
              <w:top w:val="nil"/>
              <w:left w:val="nil"/>
              <w:bottom w:val="single" w:sz="4" w:space="0" w:color="auto"/>
              <w:right w:val="single" w:sz="4" w:space="0" w:color="auto"/>
            </w:tcBorders>
            <w:noWrap/>
            <w:vAlign w:val="center"/>
          </w:tcPr>
          <w:p w:rsidR="00181A1D" w:rsidRDefault="00AD6C48">
            <w:pPr>
              <w:jc w:val="center"/>
              <w:rPr>
                <w:rFonts w:ascii="宋体" w:eastAsia="宋体" w:hAnsi="宋体" w:cs="宋体"/>
                <w:sz w:val="18"/>
                <w:szCs w:val="18"/>
              </w:rPr>
            </w:pPr>
            <w:r>
              <w:rPr>
                <w:rFonts w:ascii="宋体" w:eastAsia="宋体" w:hAnsi="宋体" w:cs="宋体" w:hint="eastAsia"/>
                <w:sz w:val="18"/>
                <w:szCs w:val="18"/>
              </w:rPr>
              <w:t>=4</w:t>
            </w:r>
            <w:r>
              <w:rPr>
                <w:rFonts w:ascii="宋体" w:eastAsia="宋体" w:hAnsi="宋体" w:cs="宋体" w:hint="eastAsia"/>
                <w:sz w:val="18"/>
                <w:szCs w:val="18"/>
              </w:rPr>
              <w:t>个</w:t>
            </w:r>
          </w:p>
        </w:tc>
        <w:tc>
          <w:tcPr>
            <w:tcW w:w="720" w:type="dxa"/>
            <w:tcBorders>
              <w:top w:val="nil"/>
              <w:left w:val="nil"/>
              <w:bottom w:val="single" w:sz="4" w:space="0" w:color="auto"/>
              <w:right w:val="single" w:sz="4" w:space="0" w:color="auto"/>
            </w:tcBorders>
            <w:noWrap/>
            <w:vAlign w:val="center"/>
          </w:tcPr>
          <w:p w:rsidR="00181A1D" w:rsidRDefault="00AD6C48">
            <w:pPr>
              <w:jc w:val="center"/>
              <w:rPr>
                <w:rFonts w:ascii="宋体" w:eastAsia="宋体" w:hAnsi="宋体" w:cs="宋体"/>
                <w:sz w:val="18"/>
                <w:szCs w:val="18"/>
              </w:rPr>
            </w:pPr>
            <w:r>
              <w:rPr>
                <w:rFonts w:ascii="宋体" w:eastAsia="宋体" w:hAnsi="宋体" w:cs="宋体" w:hint="eastAsia"/>
                <w:sz w:val="18"/>
                <w:szCs w:val="18"/>
              </w:rPr>
              <w:t>30</w:t>
            </w:r>
          </w:p>
        </w:tc>
      </w:tr>
      <w:tr w:rsidR="00181A1D">
        <w:trPr>
          <w:cantSplit/>
          <w:trHeight w:val="740"/>
        </w:trPr>
        <w:tc>
          <w:tcPr>
            <w:tcW w:w="993" w:type="dxa"/>
            <w:vMerge/>
            <w:tcBorders>
              <w:left w:val="single" w:sz="4" w:space="0" w:color="auto"/>
              <w:right w:val="single" w:sz="4" w:space="0" w:color="auto"/>
            </w:tcBorders>
            <w:noWrap/>
            <w:vAlign w:val="center"/>
          </w:tcPr>
          <w:p w:rsidR="00181A1D" w:rsidRDefault="00181A1D">
            <w:pPr>
              <w:jc w:val="center"/>
              <w:rPr>
                <w:rFonts w:ascii="宋体" w:eastAsia="宋体" w:hAnsi="宋体" w:cs="宋体"/>
                <w:sz w:val="18"/>
                <w:szCs w:val="18"/>
              </w:rPr>
            </w:pPr>
          </w:p>
        </w:tc>
        <w:tc>
          <w:tcPr>
            <w:tcW w:w="1417" w:type="dxa"/>
            <w:vMerge/>
            <w:tcBorders>
              <w:left w:val="nil"/>
              <w:right w:val="single" w:sz="4" w:space="0" w:color="auto"/>
            </w:tcBorders>
            <w:noWrap/>
            <w:vAlign w:val="center"/>
          </w:tcPr>
          <w:p w:rsidR="00181A1D" w:rsidRDefault="00181A1D">
            <w:pPr>
              <w:jc w:val="center"/>
              <w:rPr>
                <w:rFonts w:ascii="宋体" w:eastAsia="宋体" w:hAnsi="宋体" w:cs="宋体"/>
                <w:sz w:val="18"/>
                <w:szCs w:val="18"/>
              </w:rPr>
            </w:pPr>
          </w:p>
        </w:tc>
        <w:tc>
          <w:tcPr>
            <w:tcW w:w="1418" w:type="dxa"/>
            <w:tcBorders>
              <w:top w:val="nil"/>
              <w:left w:val="nil"/>
              <w:bottom w:val="single" w:sz="4" w:space="0" w:color="auto"/>
              <w:right w:val="single" w:sz="4" w:space="0" w:color="auto"/>
            </w:tcBorders>
            <w:noWrap/>
            <w:vAlign w:val="center"/>
          </w:tcPr>
          <w:p w:rsidR="00181A1D" w:rsidRDefault="00AD6C48">
            <w:pPr>
              <w:jc w:val="center"/>
              <w:rPr>
                <w:rFonts w:ascii="宋体" w:eastAsia="宋体" w:hAnsi="宋体" w:cs="宋体"/>
                <w:sz w:val="18"/>
                <w:szCs w:val="18"/>
              </w:rPr>
            </w:pPr>
            <w:r>
              <w:rPr>
                <w:rFonts w:ascii="宋体" w:eastAsia="宋体" w:hAnsi="宋体" w:cs="宋体" w:hint="eastAsia"/>
                <w:sz w:val="18"/>
                <w:szCs w:val="18"/>
              </w:rPr>
              <w:t>涉及管理行政村数量</w:t>
            </w:r>
          </w:p>
        </w:tc>
        <w:tc>
          <w:tcPr>
            <w:tcW w:w="1242" w:type="dxa"/>
            <w:tcBorders>
              <w:top w:val="nil"/>
              <w:left w:val="nil"/>
              <w:bottom w:val="single" w:sz="4" w:space="0" w:color="auto"/>
              <w:right w:val="single" w:sz="4" w:space="0" w:color="auto"/>
            </w:tcBorders>
            <w:noWrap/>
            <w:vAlign w:val="center"/>
          </w:tcPr>
          <w:p w:rsidR="00181A1D" w:rsidRDefault="00AD6C48">
            <w:pPr>
              <w:jc w:val="center"/>
              <w:rPr>
                <w:rFonts w:ascii="宋体" w:eastAsia="宋体" w:hAnsi="宋体" w:cs="宋体"/>
                <w:sz w:val="18"/>
                <w:szCs w:val="18"/>
              </w:rPr>
            </w:pPr>
            <w:r>
              <w:rPr>
                <w:rFonts w:ascii="宋体" w:eastAsia="宋体" w:hAnsi="宋体" w:cs="宋体" w:hint="eastAsia"/>
                <w:sz w:val="18"/>
                <w:szCs w:val="18"/>
              </w:rPr>
              <w:t>=5</w:t>
            </w:r>
            <w:r>
              <w:rPr>
                <w:rFonts w:ascii="宋体" w:eastAsia="宋体" w:hAnsi="宋体" w:cs="宋体" w:hint="eastAsia"/>
                <w:sz w:val="18"/>
                <w:szCs w:val="18"/>
              </w:rPr>
              <w:t>个</w:t>
            </w:r>
          </w:p>
        </w:tc>
        <w:tc>
          <w:tcPr>
            <w:tcW w:w="1417" w:type="dxa"/>
            <w:tcBorders>
              <w:top w:val="nil"/>
              <w:left w:val="nil"/>
              <w:bottom w:val="single" w:sz="4" w:space="0" w:color="auto"/>
              <w:right w:val="single" w:sz="4" w:space="0" w:color="auto"/>
            </w:tcBorders>
            <w:noWrap/>
            <w:vAlign w:val="center"/>
          </w:tcPr>
          <w:p w:rsidR="00181A1D" w:rsidRDefault="00AD6C48">
            <w:pPr>
              <w:rPr>
                <w:rFonts w:ascii="宋体" w:eastAsia="宋体" w:hAnsi="宋体" w:cs="宋体"/>
                <w:sz w:val="18"/>
                <w:szCs w:val="18"/>
              </w:rPr>
            </w:pPr>
            <w:r>
              <w:rPr>
                <w:rFonts w:ascii="宋体" w:eastAsia="宋体" w:hAnsi="宋体" w:cs="宋体" w:hint="eastAsia"/>
                <w:sz w:val="18"/>
                <w:szCs w:val="18"/>
              </w:rPr>
              <w:t>2024</w:t>
            </w:r>
            <w:r>
              <w:rPr>
                <w:rFonts w:ascii="宋体" w:eastAsia="宋体" w:hAnsi="宋体" w:cs="宋体" w:hint="eastAsia"/>
                <w:sz w:val="18"/>
                <w:szCs w:val="18"/>
              </w:rPr>
              <w:t>年部门公开预算</w:t>
            </w:r>
          </w:p>
        </w:tc>
        <w:tc>
          <w:tcPr>
            <w:tcW w:w="1134" w:type="dxa"/>
            <w:tcBorders>
              <w:top w:val="nil"/>
              <w:left w:val="nil"/>
              <w:bottom w:val="single" w:sz="4" w:space="0" w:color="auto"/>
              <w:right w:val="single" w:sz="4" w:space="0" w:color="auto"/>
            </w:tcBorders>
            <w:noWrap/>
            <w:vAlign w:val="center"/>
          </w:tcPr>
          <w:p w:rsidR="00181A1D" w:rsidRDefault="00AD6C48">
            <w:pPr>
              <w:jc w:val="center"/>
              <w:rPr>
                <w:rFonts w:ascii="宋体" w:eastAsia="宋体" w:hAnsi="宋体" w:cs="宋体"/>
                <w:sz w:val="18"/>
                <w:szCs w:val="18"/>
              </w:rPr>
            </w:pPr>
            <w:r>
              <w:rPr>
                <w:rFonts w:ascii="宋体" w:eastAsia="宋体" w:hAnsi="宋体" w:cs="宋体" w:hint="eastAsia"/>
                <w:sz w:val="18"/>
                <w:szCs w:val="18"/>
              </w:rPr>
              <w:t>30</w:t>
            </w:r>
          </w:p>
        </w:tc>
        <w:tc>
          <w:tcPr>
            <w:tcW w:w="1310" w:type="dxa"/>
            <w:tcBorders>
              <w:top w:val="nil"/>
              <w:left w:val="nil"/>
              <w:bottom w:val="single" w:sz="4" w:space="0" w:color="auto"/>
              <w:right w:val="single" w:sz="4" w:space="0" w:color="auto"/>
            </w:tcBorders>
            <w:noWrap/>
            <w:vAlign w:val="center"/>
          </w:tcPr>
          <w:p w:rsidR="00181A1D" w:rsidRDefault="00AD6C48">
            <w:pPr>
              <w:jc w:val="center"/>
              <w:rPr>
                <w:rFonts w:ascii="宋体" w:eastAsia="宋体" w:hAnsi="宋体" w:cs="宋体"/>
                <w:sz w:val="18"/>
                <w:szCs w:val="18"/>
              </w:rPr>
            </w:pPr>
            <w:r>
              <w:rPr>
                <w:rFonts w:ascii="宋体" w:eastAsia="宋体" w:hAnsi="宋体" w:cs="宋体" w:hint="eastAsia"/>
                <w:sz w:val="18"/>
                <w:szCs w:val="18"/>
              </w:rPr>
              <w:t>=5</w:t>
            </w:r>
            <w:r>
              <w:rPr>
                <w:rFonts w:ascii="宋体" w:eastAsia="宋体" w:hAnsi="宋体" w:cs="宋体" w:hint="eastAsia"/>
                <w:sz w:val="18"/>
                <w:szCs w:val="18"/>
              </w:rPr>
              <w:t>个</w:t>
            </w:r>
          </w:p>
        </w:tc>
        <w:tc>
          <w:tcPr>
            <w:tcW w:w="720" w:type="dxa"/>
            <w:tcBorders>
              <w:top w:val="nil"/>
              <w:left w:val="nil"/>
              <w:bottom w:val="single" w:sz="4" w:space="0" w:color="auto"/>
              <w:right w:val="single" w:sz="4" w:space="0" w:color="auto"/>
            </w:tcBorders>
            <w:noWrap/>
            <w:vAlign w:val="center"/>
          </w:tcPr>
          <w:p w:rsidR="00181A1D" w:rsidRDefault="00AD6C48">
            <w:pPr>
              <w:jc w:val="center"/>
              <w:rPr>
                <w:rFonts w:ascii="宋体" w:eastAsia="宋体" w:hAnsi="宋体" w:cs="宋体"/>
                <w:sz w:val="18"/>
                <w:szCs w:val="18"/>
              </w:rPr>
            </w:pPr>
            <w:r>
              <w:rPr>
                <w:rFonts w:ascii="宋体" w:eastAsia="宋体" w:hAnsi="宋体" w:cs="宋体" w:hint="eastAsia"/>
                <w:sz w:val="18"/>
                <w:szCs w:val="18"/>
              </w:rPr>
              <w:t>30</w:t>
            </w:r>
          </w:p>
        </w:tc>
      </w:tr>
      <w:tr w:rsidR="00181A1D">
        <w:trPr>
          <w:cantSplit/>
          <w:trHeight w:val="740"/>
        </w:trPr>
        <w:tc>
          <w:tcPr>
            <w:tcW w:w="993" w:type="dxa"/>
            <w:vMerge/>
            <w:tcBorders>
              <w:left w:val="single" w:sz="4" w:space="0" w:color="auto"/>
              <w:bottom w:val="single" w:sz="4" w:space="0" w:color="auto"/>
              <w:right w:val="single" w:sz="4" w:space="0" w:color="auto"/>
            </w:tcBorders>
            <w:noWrap/>
            <w:vAlign w:val="center"/>
          </w:tcPr>
          <w:p w:rsidR="00181A1D" w:rsidRDefault="00181A1D">
            <w:pPr>
              <w:jc w:val="center"/>
              <w:rPr>
                <w:rFonts w:ascii="宋体" w:eastAsia="宋体" w:hAnsi="宋体" w:cs="宋体"/>
                <w:sz w:val="18"/>
                <w:szCs w:val="18"/>
              </w:rPr>
            </w:pPr>
          </w:p>
        </w:tc>
        <w:tc>
          <w:tcPr>
            <w:tcW w:w="1417" w:type="dxa"/>
            <w:vMerge/>
            <w:tcBorders>
              <w:left w:val="nil"/>
              <w:bottom w:val="single" w:sz="4" w:space="0" w:color="auto"/>
              <w:right w:val="single" w:sz="4" w:space="0" w:color="auto"/>
            </w:tcBorders>
            <w:noWrap/>
            <w:vAlign w:val="center"/>
          </w:tcPr>
          <w:p w:rsidR="00181A1D" w:rsidRDefault="00181A1D">
            <w:pPr>
              <w:jc w:val="center"/>
              <w:rPr>
                <w:rFonts w:ascii="宋体" w:eastAsia="宋体" w:hAnsi="宋体" w:cs="宋体"/>
                <w:sz w:val="18"/>
                <w:szCs w:val="18"/>
              </w:rPr>
            </w:pPr>
          </w:p>
        </w:tc>
        <w:tc>
          <w:tcPr>
            <w:tcW w:w="1418" w:type="dxa"/>
            <w:tcBorders>
              <w:top w:val="nil"/>
              <w:left w:val="nil"/>
              <w:bottom w:val="single" w:sz="4" w:space="0" w:color="auto"/>
              <w:right w:val="single" w:sz="4" w:space="0" w:color="auto"/>
            </w:tcBorders>
            <w:noWrap/>
            <w:vAlign w:val="center"/>
          </w:tcPr>
          <w:p w:rsidR="00181A1D" w:rsidRDefault="00AD6C48">
            <w:pPr>
              <w:jc w:val="center"/>
              <w:rPr>
                <w:rFonts w:ascii="宋体" w:eastAsia="宋体" w:hAnsi="宋体" w:cs="宋体"/>
                <w:sz w:val="18"/>
                <w:szCs w:val="18"/>
              </w:rPr>
            </w:pPr>
            <w:r>
              <w:rPr>
                <w:rFonts w:ascii="宋体" w:eastAsia="宋体" w:hAnsi="宋体" w:cs="宋体" w:hint="eastAsia"/>
                <w:sz w:val="18"/>
                <w:szCs w:val="18"/>
              </w:rPr>
              <w:t>有效管理中心个数</w:t>
            </w:r>
          </w:p>
        </w:tc>
        <w:tc>
          <w:tcPr>
            <w:tcW w:w="1242" w:type="dxa"/>
            <w:tcBorders>
              <w:top w:val="nil"/>
              <w:left w:val="nil"/>
              <w:bottom w:val="single" w:sz="4" w:space="0" w:color="auto"/>
              <w:right w:val="single" w:sz="4" w:space="0" w:color="auto"/>
            </w:tcBorders>
            <w:noWrap/>
            <w:vAlign w:val="center"/>
          </w:tcPr>
          <w:p w:rsidR="00181A1D" w:rsidRDefault="00AD6C48">
            <w:pPr>
              <w:jc w:val="center"/>
              <w:rPr>
                <w:rFonts w:ascii="宋体" w:eastAsia="宋体" w:hAnsi="宋体" w:cs="宋体"/>
                <w:sz w:val="18"/>
                <w:szCs w:val="18"/>
              </w:rPr>
            </w:pPr>
            <w:r>
              <w:rPr>
                <w:rFonts w:ascii="宋体" w:eastAsia="宋体" w:hAnsi="宋体" w:cs="宋体" w:hint="eastAsia"/>
                <w:sz w:val="18"/>
                <w:szCs w:val="18"/>
              </w:rPr>
              <w:t>=6</w:t>
            </w:r>
            <w:r>
              <w:rPr>
                <w:rFonts w:ascii="宋体" w:eastAsia="宋体" w:hAnsi="宋体" w:cs="宋体" w:hint="eastAsia"/>
                <w:sz w:val="18"/>
                <w:szCs w:val="18"/>
              </w:rPr>
              <w:t>个</w:t>
            </w:r>
          </w:p>
        </w:tc>
        <w:tc>
          <w:tcPr>
            <w:tcW w:w="1417" w:type="dxa"/>
            <w:tcBorders>
              <w:top w:val="nil"/>
              <w:left w:val="nil"/>
              <w:bottom w:val="single" w:sz="4" w:space="0" w:color="auto"/>
              <w:right w:val="single" w:sz="4" w:space="0" w:color="auto"/>
            </w:tcBorders>
            <w:noWrap/>
            <w:vAlign w:val="center"/>
          </w:tcPr>
          <w:p w:rsidR="00181A1D" w:rsidRDefault="00AD6C48">
            <w:pPr>
              <w:rPr>
                <w:rFonts w:ascii="宋体" w:eastAsia="宋体" w:hAnsi="宋体" w:cs="宋体"/>
                <w:sz w:val="18"/>
                <w:szCs w:val="18"/>
              </w:rPr>
            </w:pPr>
            <w:r>
              <w:rPr>
                <w:rFonts w:ascii="宋体" w:eastAsia="宋体" w:hAnsi="宋体" w:cs="宋体" w:hint="eastAsia"/>
                <w:sz w:val="18"/>
                <w:szCs w:val="18"/>
              </w:rPr>
              <w:t>2024</w:t>
            </w:r>
            <w:r>
              <w:rPr>
                <w:rFonts w:ascii="宋体" w:eastAsia="宋体" w:hAnsi="宋体" w:cs="宋体" w:hint="eastAsia"/>
                <w:sz w:val="18"/>
                <w:szCs w:val="18"/>
              </w:rPr>
              <w:t>年部门公开预算</w:t>
            </w:r>
          </w:p>
        </w:tc>
        <w:tc>
          <w:tcPr>
            <w:tcW w:w="1134" w:type="dxa"/>
            <w:tcBorders>
              <w:top w:val="nil"/>
              <w:left w:val="nil"/>
              <w:bottom w:val="single" w:sz="4" w:space="0" w:color="auto"/>
              <w:right w:val="single" w:sz="4" w:space="0" w:color="auto"/>
            </w:tcBorders>
            <w:noWrap/>
            <w:vAlign w:val="center"/>
          </w:tcPr>
          <w:p w:rsidR="00181A1D" w:rsidRDefault="00AD6C48">
            <w:pPr>
              <w:jc w:val="center"/>
              <w:rPr>
                <w:rFonts w:ascii="宋体" w:eastAsia="宋体" w:hAnsi="宋体" w:cs="宋体"/>
                <w:sz w:val="18"/>
                <w:szCs w:val="18"/>
              </w:rPr>
            </w:pPr>
            <w:r>
              <w:rPr>
                <w:rFonts w:ascii="宋体" w:eastAsia="宋体" w:hAnsi="宋体" w:cs="宋体" w:hint="eastAsia"/>
                <w:sz w:val="18"/>
                <w:szCs w:val="18"/>
              </w:rPr>
              <w:t>30</w:t>
            </w:r>
          </w:p>
        </w:tc>
        <w:tc>
          <w:tcPr>
            <w:tcW w:w="1310" w:type="dxa"/>
            <w:tcBorders>
              <w:top w:val="nil"/>
              <w:left w:val="nil"/>
              <w:bottom w:val="single" w:sz="4" w:space="0" w:color="auto"/>
              <w:right w:val="single" w:sz="4" w:space="0" w:color="auto"/>
            </w:tcBorders>
            <w:noWrap/>
            <w:vAlign w:val="center"/>
          </w:tcPr>
          <w:p w:rsidR="00181A1D" w:rsidRDefault="00AD6C48">
            <w:pPr>
              <w:jc w:val="center"/>
              <w:rPr>
                <w:rFonts w:ascii="宋体" w:eastAsia="宋体" w:hAnsi="宋体" w:cs="宋体"/>
                <w:sz w:val="18"/>
                <w:szCs w:val="18"/>
              </w:rPr>
            </w:pPr>
            <w:r>
              <w:rPr>
                <w:rFonts w:ascii="宋体" w:eastAsia="宋体" w:hAnsi="宋体" w:cs="宋体" w:hint="eastAsia"/>
                <w:sz w:val="18"/>
                <w:szCs w:val="18"/>
              </w:rPr>
              <w:t>=6</w:t>
            </w:r>
            <w:r>
              <w:rPr>
                <w:rFonts w:ascii="宋体" w:eastAsia="宋体" w:hAnsi="宋体" w:cs="宋体" w:hint="eastAsia"/>
                <w:sz w:val="18"/>
                <w:szCs w:val="18"/>
              </w:rPr>
              <w:t>个</w:t>
            </w:r>
          </w:p>
        </w:tc>
        <w:tc>
          <w:tcPr>
            <w:tcW w:w="720" w:type="dxa"/>
            <w:tcBorders>
              <w:top w:val="nil"/>
              <w:left w:val="nil"/>
              <w:bottom w:val="single" w:sz="4" w:space="0" w:color="auto"/>
              <w:right w:val="single" w:sz="4" w:space="0" w:color="auto"/>
            </w:tcBorders>
            <w:noWrap/>
            <w:vAlign w:val="center"/>
          </w:tcPr>
          <w:p w:rsidR="00181A1D" w:rsidRDefault="00AD6C48">
            <w:pPr>
              <w:jc w:val="center"/>
              <w:rPr>
                <w:rFonts w:ascii="宋体" w:eastAsia="宋体" w:hAnsi="宋体" w:cs="宋体"/>
                <w:sz w:val="18"/>
                <w:szCs w:val="18"/>
              </w:rPr>
            </w:pPr>
            <w:r>
              <w:rPr>
                <w:rFonts w:ascii="宋体" w:eastAsia="宋体" w:hAnsi="宋体" w:cs="宋体" w:hint="eastAsia"/>
                <w:sz w:val="18"/>
                <w:szCs w:val="18"/>
              </w:rPr>
              <w:t>30</w:t>
            </w:r>
          </w:p>
        </w:tc>
      </w:tr>
    </w:tbl>
    <w:p w:rsidR="00181A1D" w:rsidRDefault="00AD6C48">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181A1D" w:rsidRDefault="00AD6C48">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11057" w:type="dxa"/>
        <w:jc w:val="center"/>
        <w:tblLayout w:type="fixed"/>
        <w:tblLook w:val="04A0"/>
      </w:tblPr>
      <w:tblGrid>
        <w:gridCol w:w="709"/>
        <w:gridCol w:w="709"/>
        <w:gridCol w:w="709"/>
        <w:gridCol w:w="1246"/>
        <w:gridCol w:w="627"/>
        <w:gridCol w:w="613"/>
        <w:gridCol w:w="728"/>
        <w:gridCol w:w="637"/>
        <w:gridCol w:w="791"/>
        <w:gridCol w:w="741"/>
        <w:gridCol w:w="631"/>
        <w:gridCol w:w="644"/>
        <w:gridCol w:w="720"/>
        <w:gridCol w:w="8"/>
        <w:gridCol w:w="1544"/>
      </w:tblGrid>
      <w:tr w:rsidR="00181A1D">
        <w:trPr>
          <w:trHeight w:val="72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bookmarkStart w:id="3" w:name="_Hlk201837198"/>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r>
              <w:rPr>
                <w:rFonts w:ascii="宋体" w:eastAsia="宋体" w:hAnsi="宋体" w:cs="宋体" w:hint="eastAsia"/>
                <w:color w:val="000000"/>
                <w:sz w:val="18"/>
                <w:szCs w:val="18"/>
                <w:lang w:eastAsia="zh-CN"/>
              </w:rPr>
              <w:t>万元以下化解中小企业欠款资金</w:t>
            </w:r>
          </w:p>
        </w:tc>
      </w:tr>
      <w:tr w:rsidR="00181A1D">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昌吉市佃坝镇人民政府</w:t>
            </w:r>
          </w:p>
        </w:tc>
        <w:tc>
          <w:tcPr>
            <w:tcW w:w="1428" w:type="dxa"/>
            <w:gridSpan w:val="2"/>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昌吉市佃坝镇人民政府</w:t>
            </w:r>
          </w:p>
        </w:tc>
      </w:tr>
      <w:tr w:rsidR="00181A1D">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1418" w:type="dxa"/>
            <w:gridSpan w:val="2"/>
            <w:tcBorders>
              <w:top w:val="single" w:sz="4" w:space="0" w:color="auto"/>
              <w:left w:val="nil"/>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181A1D">
        <w:trPr>
          <w:trHeight w:val="380"/>
          <w:jc w:val="center"/>
        </w:trPr>
        <w:tc>
          <w:tcPr>
            <w:tcW w:w="709" w:type="dxa"/>
            <w:vMerge/>
            <w:tcBorders>
              <w:top w:val="nil"/>
              <w:left w:val="single" w:sz="4" w:space="0" w:color="auto"/>
              <w:bottom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25.61</w:t>
            </w:r>
          </w:p>
        </w:tc>
        <w:tc>
          <w:tcPr>
            <w:tcW w:w="1968" w:type="dxa"/>
            <w:gridSpan w:val="3"/>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25.61</w:t>
            </w:r>
          </w:p>
        </w:tc>
        <w:tc>
          <w:tcPr>
            <w:tcW w:w="1428" w:type="dxa"/>
            <w:gridSpan w:val="2"/>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25.61</w:t>
            </w:r>
          </w:p>
        </w:tc>
        <w:tc>
          <w:tcPr>
            <w:tcW w:w="1372" w:type="dxa"/>
            <w:gridSpan w:val="2"/>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181A1D">
        <w:trPr>
          <w:trHeight w:val="380"/>
          <w:jc w:val="center"/>
        </w:trPr>
        <w:tc>
          <w:tcPr>
            <w:tcW w:w="709" w:type="dxa"/>
            <w:vMerge/>
            <w:tcBorders>
              <w:top w:val="nil"/>
              <w:left w:val="single" w:sz="4" w:space="0" w:color="auto"/>
              <w:bottom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25.61</w:t>
            </w:r>
          </w:p>
        </w:tc>
        <w:tc>
          <w:tcPr>
            <w:tcW w:w="1968" w:type="dxa"/>
            <w:gridSpan w:val="3"/>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25.61</w:t>
            </w:r>
          </w:p>
        </w:tc>
        <w:tc>
          <w:tcPr>
            <w:tcW w:w="1428" w:type="dxa"/>
            <w:gridSpan w:val="2"/>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25.61</w:t>
            </w:r>
          </w:p>
        </w:tc>
        <w:tc>
          <w:tcPr>
            <w:tcW w:w="1372" w:type="dxa"/>
            <w:gridSpan w:val="2"/>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181A1D">
        <w:trPr>
          <w:trHeight w:val="380"/>
          <w:jc w:val="center"/>
        </w:trPr>
        <w:tc>
          <w:tcPr>
            <w:tcW w:w="709" w:type="dxa"/>
            <w:vMerge/>
            <w:tcBorders>
              <w:top w:val="nil"/>
              <w:left w:val="single" w:sz="4" w:space="0" w:color="auto"/>
              <w:bottom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1246" w:type="dxa"/>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181A1D">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181A1D">
        <w:trPr>
          <w:trHeight w:val="820"/>
          <w:jc w:val="center"/>
        </w:trPr>
        <w:tc>
          <w:tcPr>
            <w:tcW w:w="709" w:type="dxa"/>
            <w:vMerge/>
            <w:tcBorders>
              <w:top w:val="nil"/>
              <w:left w:val="single" w:sz="4" w:space="0" w:color="auto"/>
              <w:bottom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本项目拟投入</w:t>
            </w:r>
            <w:r>
              <w:rPr>
                <w:rFonts w:ascii="宋体" w:eastAsia="宋体" w:hAnsi="宋体" w:cs="宋体" w:hint="eastAsia"/>
                <w:color w:val="000000"/>
                <w:sz w:val="18"/>
                <w:szCs w:val="18"/>
                <w:lang w:eastAsia="zh-CN"/>
              </w:rPr>
              <w:t>25.61</w:t>
            </w:r>
            <w:r>
              <w:rPr>
                <w:rFonts w:ascii="宋体" w:eastAsia="宋体" w:hAnsi="宋体" w:cs="宋体" w:hint="eastAsia"/>
                <w:color w:val="000000"/>
                <w:sz w:val="18"/>
                <w:szCs w:val="18"/>
                <w:lang w:eastAsia="zh-CN"/>
              </w:rPr>
              <w:t>万元为</w:t>
            </w:r>
            <w:r>
              <w:rPr>
                <w:rFonts w:ascii="宋体" w:eastAsia="宋体" w:hAnsi="宋体" w:cs="宋体" w:hint="eastAsia"/>
                <w:color w:val="000000"/>
                <w:sz w:val="18"/>
                <w:szCs w:val="18"/>
                <w:lang w:eastAsia="zh-CN"/>
              </w:rPr>
              <w:t>5</w:t>
            </w:r>
            <w:r>
              <w:rPr>
                <w:rFonts w:ascii="宋体" w:eastAsia="宋体" w:hAnsi="宋体" w:cs="宋体" w:hint="eastAsia"/>
                <w:color w:val="000000"/>
                <w:sz w:val="18"/>
                <w:szCs w:val="18"/>
                <w:lang w:eastAsia="zh-CN"/>
              </w:rPr>
              <w:t>家债权单位化债，其中，昌吉市晶元光电经销部化债金额</w:t>
            </w:r>
            <w:r>
              <w:rPr>
                <w:rFonts w:ascii="宋体" w:eastAsia="宋体" w:hAnsi="宋体" w:cs="宋体" w:hint="eastAsia"/>
                <w:color w:val="000000"/>
                <w:sz w:val="18"/>
                <w:szCs w:val="18"/>
                <w:lang w:eastAsia="zh-CN"/>
              </w:rPr>
              <w:t>2.21</w:t>
            </w:r>
            <w:r>
              <w:rPr>
                <w:rFonts w:ascii="宋体" w:eastAsia="宋体" w:hAnsi="宋体" w:cs="宋体" w:hint="eastAsia"/>
                <w:color w:val="000000"/>
                <w:sz w:val="18"/>
                <w:szCs w:val="18"/>
                <w:lang w:eastAsia="zh-CN"/>
              </w:rPr>
              <w:t>万元，昌吉市佃坝镇勤丰农村劳务专业合作社化债金额</w:t>
            </w:r>
            <w:r>
              <w:rPr>
                <w:rFonts w:ascii="宋体" w:eastAsia="宋体" w:hAnsi="宋体" w:cs="宋体" w:hint="eastAsia"/>
                <w:color w:val="000000"/>
                <w:sz w:val="18"/>
                <w:szCs w:val="18"/>
                <w:lang w:eastAsia="zh-CN"/>
              </w:rPr>
              <w:t>3.82</w:t>
            </w:r>
            <w:r>
              <w:rPr>
                <w:rFonts w:ascii="宋体" w:eastAsia="宋体" w:hAnsi="宋体" w:cs="宋体" w:hint="eastAsia"/>
                <w:color w:val="000000"/>
                <w:sz w:val="18"/>
                <w:szCs w:val="18"/>
                <w:lang w:eastAsia="zh-CN"/>
              </w:rPr>
              <w:t>万元，昌吉市德立鑫电脑商行化债金额</w:t>
            </w:r>
            <w:r>
              <w:rPr>
                <w:rFonts w:ascii="宋体" w:eastAsia="宋体" w:hAnsi="宋体" w:cs="宋体" w:hint="eastAsia"/>
                <w:color w:val="000000"/>
                <w:sz w:val="18"/>
                <w:szCs w:val="18"/>
                <w:lang w:eastAsia="zh-CN"/>
              </w:rPr>
              <w:t>3.26</w:t>
            </w:r>
            <w:r>
              <w:rPr>
                <w:rFonts w:ascii="宋体" w:eastAsia="宋体" w:hAnsi="宋体" w:cs="宋体" w:hint="eastAsia"/>
                <w:color w:val="000000"/>
                <w:sz w:val="18"/>
                <w:szCs w:val="18"/>
                <w:lang w:eastAsia="zh-CN"/>
              </w:rPr>
              <w:t>万元，新疆林洋科技有限公司化债金额</w:t>
            </w:r>
            <w:r>
              <w:rPr>
                <w:rFonts w:ascii="宋体" w:eastAsia="宋体" w:hAnsi="宋体" w:cs="宋体" w:hint="eastAsia"/>
                <w:color w:val="000000"/>
                <w:sz w:val="18"/>
                <w:szCs w:val="18"/>
                <w:lang w:eastAsia="zh-CN"/>
              </w:rPr>
              <w:t>13.32</w:t>
            </w:r>
            <w:r>
              <w:rPr>
                <w:rFonts w:ascii="宋体" w:eastAsia="宋体" w:hAnsi="宋体" w:cs="宋体" w:hint="eastAsia"/>
                <w:color w:val="000000"/>
                <w:sz w:val="18"/>
                <w:szCs w:val="18"/>
                <w:lang w:eastAsia="zh-CN"/>
              </w:rPr>
              <w:t>万元，昌吉市橄榄绿商行化债金额</w:t>
            </w:r>
            <w:r>
              <w:rPr>
                <w:rFonts w:ascii="宋体" w:eastAsia="宋体" w:hAnsi="宋体" w:cs="宋体" w:hint="eastAsia"/>
                <w:color w:val="000000"/>
                <w:sz w:val="18"/>
                <w:szCs w:val="18"/>
                <w:lang w:eastAsia="zh-CN"/>
              </w:rPr>
              <w:t>3</w:t>
            </w:r>
            <w:r>
              <w:rPr>
                <w:rFonts w:ascii="宋体" w:eastAsia="宋体" w:hAnsi="宋体" w:cs="宋体" w:hint="eastAsia"/>
                <w:color w:val="000000"/>
                <w:sz w:val="18"/>
                <w:szCs w:val="18"/>
                <w:lang w:eastAsia="zh-CN"/>
              </w:rPr>
              <w:t>万元，项目验收合格率达到</w:t>
            </w:r>
            <w:r>
              <w:rPr>
                <w:rFonts w:ascii="宋体" w:eastAsia="宋体" w:hAnsi="宋体" w:cs="宋体" w:hint="eastAsia"/>
                <w:color w:val="000000"/>
                <w:sz w:val="18"/>
                <w:szCs w:val="18"/>
                <w:lang w:eastAsia="zh-CN"/>
              </w:rPr>
              <w:t>100%</w:t>
            </w:r>
            <w:r>
              <w:rPr>
                <w:rFonts w:ascii="宋体" w:eastAsia="宋体" w:hAnsi="宋体" w:cs="宋体" w:hint="eastAsia"/>
                <w:color w:val="000000"/>
                <w:sz w:val="18"/>
                <w:szCs w:val="18"/>
                <w:lang w:eastAsia="zh-CN"/>
              </w:rPr>
              <w:t>，该项目实施有助于防范财政风险，提升政府公信力，减轻受益企业财务负担，截止</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27</w:t>
            </w:r>
            <w:r>
              <w:rPr>
                <w:rFonts w:ascii="宋体" w:eastAsia="宋体" w:hAnsi="宋体" w:cs="宋体" w:hint="eastAsia"/>
                <w:color w:val="000000"/>
                <w:sz w:val="18"/>
                <w:szCs w:val="18"/>
                <w:lang w:eastAsia="zh-CN"/>
              </w:rPr>
              <w:t>日支付完成，使受益企业满意度达到</w:t>
            </w:r>
            <w:r>
              <w:rPr>
                <w:rFonts w:ascii="宋体" w:eastAsia="宋体" w:hAnsi="宋体" w:cs="宋体" w:hint="eastAsia"/>
                <w:color w:val="000000"/>
                <w:sz w:val="18"/>
                <w:szCs w:val="18"/>
                <w:lang w:eastAsia="zh-CN"/>
              </w:rPr>
              <w:t>90%</w:t>
            </w:r>
            <w:r>
              <w:rPr>
                <w:rFonts w:ascii="宋体" w:eastAsia="宋体" w:hAnsi="宋体" w:cs="宋体" w:hint="eastAsia"/>
                <w:color w:val="000000"/>
                <w:sz w:val="18"/>
                <w:szCs w:val="18"/>
                <w:lang w:eastAsia="zh-CN"/>
              </w:rPr>
              <w:t>以上。</w:t>
            </w:r>
          </w:p>
        </w:tc>
        <w:tc>
          <w:tcPr>
            <w:tcW w:w="5716" w:type="dxa"/>
            <w:gridSpan w:val="8"/>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截止</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日已支付</w:t>
            </w:r>
            <w:r>
              <w:rPr>
                <w:rFonts w:ascii="宋体" w:eastAsia="宋体" w:hAnsi="宋体" w:cs="宋体" w:hint="eastAsia"/>
                <w:color w:val="000000"/>
                <w:sz w:val="18"/>
                <w:szCs w:val="18"/>
                <w:lang w:eastAsia="zh-CN"/>
              </w:rPr>
              <w:t>25.61</w:t>
            </w:r>
            <w:r>
              <w:rPr>
                <w:rFonts w:ascii="宋体" w:eastAsia="宋体" w:hAnsi="宋体" w:cs="宋体" w:hint="eastAsia"/>
                <w:color w:val="000000"/>
                <w:sz w:val="18"/>
                <w:szCs w:val="18"/>
                <w:lang w:eastAsia="zh-CN"/>
              </w:rPr>
              <w:t>万元，用于偿还</w:t>
            </w:r>
            <w:r>
              <w:rPr>
                <w:rFonts w:ascii="宋体" w:eastAsia="宋体" w:hAnsi="宋体" w:cs="宋体" w:hint="eastAsia"/>
                <w:color w:val="000000"/>
                <w:sz w:val="18"/>
                <w:szCs w:val="18"/>
                <w:lang w:eastAsia="zh-CN"/>
              </w:rPr>
              <w:t>5</w:t>
            </w:r>
            <w:r>
              <w:rPr>
                <w:rFonts w:ascii="宋体" w:eastAsia="宋体" w:hAnsi="宋体" w:cs="宋体" w:hint="eastAsia"/>
                <w:color w:val="000000"/>
                <w:sz w:val="18"/>
                <w:szCs w:val="18"/>
                <w:lang w:eastAsia="zh-CN"/>
              </w:rPr>
              <w:t>家债权单位债务，其中</w:t>
            </w:r>
            <w:r>
              <w:rPr>
                <w:rFonts w:ascii="宋体" w:eastAsia="宋体" w:hAnsi="宋体" w:cs="宋体" w:hint="eastAsia"/>
                <w:color w:val="000000"/>
                <w:sz w:val="18"/>
                <w:szCs w:val="18"/>
                <w:lang w:eastAsia="zh-CN"/>
              </w:rPr>
              <w:t>昌吉市晶元光电经销部化债金额</w:t>
            </w:r>
            <w:r>
              <w:rPr>
                <w:rFonts w:ascii="宋体" w:eastAsia="宋体" w:hAnsi="宋体" w:cs="宋体" w:hint="eastAsia"/>
                <w:color w:val="000000"/>
                <w:sz w:val="18"/>
                <w:szCs w:val="18"/>
                <w:lang w:eastAsia="zh-CN"/>
              </w:rPr>
              <w:t>2.21</w:t>
            </w:r>
            <w:r>
              <w:rPr>
                <w:rFonts w:ascii="宋体" w:eastAsia="宋体" w:hAnsi="宋体" w:cs="宋体" w:hint="eastAsia"/>
                <w:color w:val="000000"/>
                <w:sz w:val="18"/>
                <w:szCs w:val="18"/>
                <w:lang w:eastAsia="zh-CN"/>
              </w:rPr>
              <w:t>万元，昌吉市佃坝镇勤丰农村劳务专业合作社化债金额</w:t>
            </w:r>
            <w:r>
              <w:rPr>
                <w:rFonts w:ascii="宋体" w:eastAsia="宋体" w:hAnsi="宋体" w:cs="宋体" w:hint="eastAsia"/>
                <w:color w:val="000000"/>
                <w:sz w:val="18"/>
                <w:szCs w:val="18"/>
                <w:lang w:eastAsia="zh-CN"/>
              </w:rPr>
              <w:t>3.82</w:t>
            </w:r>
            <w:r>
              <w:rPr>
                <w:rFonts w:ascii="宋体" w:eastAsia="宋体" w:hAnsi="宋体" w:cs="宋体" w:hint="eastAsia"/>
                <w:color w:val="000000"/>
                <w:sz w:val="18"/>
                <w:szCs w:val="18"/>
                <w:lang w:eastAsia="zh-CN"/>
              </w:rPr>
              <w:t>万元，昌吉市德立鑫电脑商行化债金额</w:t>
            </w:r>
            <w:r>
              <w:rPr>
                <w:rFonts w:ascii="宋体" w:eastAsia="宋体" w:hAnsi="宋体" w:cs="宋体" w:hint="eastAsia"/>
                <w:color w:val="000000"/>
                <w:sz w:val="18"/>
                <w:szCs w:val="18"/>
                <w:lang w:eastAsia="zh-CN"/>
              </w:rPr>
              <w:t>3.26</w:t>
            </w:r>
            <w:r>
              <w:rPr>
                <w:rFonts w:ascii="宋体" w:eastAsia="宋体" w:hAnsi="宋体" w:cs="宋体" w:hint="eastAsia"/>
                <w:color w:val="000000"/>
                <w:sz w:val="18"/>
                <w:szCs w:val="18"/>
                <w:lang w:eastAsia="zh-CN"/>
              </w:rPr>
              <w:t>万元，新疆林洋科技有限公司化债金额</w:t>
            </w:r>
            <w:r>
              <w:rPr>
                <w:rFonts w:ascii="宋体" w:eastAsia="宋体" w:hAnsi="宋体" w:cs="宋体" w:hint="eastAsia"/>
                <w:color w:val="000000"/>
                <w:sz w:val="18"/>
                <w:szCs w:val="18"/>
                <w:lang w:eastAsia="zh-CN"/>
              </w:rPr>
              <w:t>13.32</w:t>
            </w:r>
            <w:r>
              <w:rPr>
                <w:rFonts w:ascii="宋体" w:eastAsia="宋体" w:hAnsi="宋体" w:cs="宋体" w:hint="eastAsia"/>
                <w:color w:val="000000"/>
                <w:sz w:val="18"/>
                <w:szCs w:val="18"/>
                <w:lang w:eastAsia="zh-CN"/>
              </w:rPr>
              <w:t>万元，昌吉市橄榄绿商行化债金额</w:t>
            </w:r>
            <w:r>
              <w:rPr>
                <w:rFonts w:ascii="宋体" w:eastAsia="宋体" w:hAnsi="宋体" w:cs="宋体" w:hint="eastAsia"/>
                <w:color w:val="000000"/>
                <w:sz w:val="18"/>
                <w:szCs w:val="18"/>
                <w:lang w:eastAsia="zh-CN"/>
              </w:rPr>
              <w:t>3</w:t>
            </w:r>
            <w:r>
              <w:rPr>
                <w:rFonts w:ascii="宋体" w:eastAsia="宋体" w:hAnsi="宋体" w:cs="宋体" w:hint="eastAsia"/>
                <w:color w:val="000000"/>
                <w:sz w:val="18"/>
                <w:szCs w:val="18"/>
                <w:lang w:eastAsia="zh-CN"/>
              </w:rPr>
              <w:t>万元，通过项目实施，减轻了受益企业财务负担，及时偿债有助于维护政府信用，有效防范债务风险，减少了社会矛盾，通过合理控制债务规模、优化债务结构按时偿债，为地方经济的长期健康发展奠定坚实基础。</w:t>
            </w:r>
          </w:p>
        </w:tc>
      </w:tr>
      <w:tr w:rsidR="00181A1D">
        <w:trPr>
          <w:trHeight w:val="820"/>
          <w:jc w:val="center"/>
        </w:trPr>
        <w:tc>
          <w:tcPr>
            <w:tcW w:w="709" w:type="dxa"/>
            <w:tcBorders>
              <w:top w:val="nil"/>
              <w:left w:val="single" w:sz="4" w:space="0" w:color="auto"/>
              <w:bottom w:val="single" w:sz="4" w:space="0" w:color="auto"/>
              <w:right w:val="single" w:sz="4" w:space="0" w:color="auto"/>
            </w:tcBorders>
            <w:vAlign w:val="center"/>
          </w:tcPr>
          <w:p w:rsidR="00181A1D" w:rsidRDefault="00181A1D">
            <w:pP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181A1D">
        <w:trPr>
          <w:trHeight w:val="800"/>
          <w:jc w:val="center"/>
        </w:trPr>
        <w:tc>
          <w:tcPr>
            <w:tcW w:w="709" w:type="dxa"/>
            <w:vMerge w:val="restart"/>
            <w:tcBorders>
              <w:top w:val="nil"/>
              <w:left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181A1D" w:rsidRDefault="00AD6C48">
            <w:pPr>
              <w:rPr>
                <w:color w:val="000000"/>
                <w:sz w:val="18"/>
                <w:szCs w:val="18"/>
              </w:rPr>
            </w:pPr>
            <w:r>
              <w:rPr>
                <w:rFonts w:hint="eastAsia"/>
                <w:color w:val="000000"/>
                <w:sz w:val="18"/>
                <w:szCs w:val="18"/>
              </w:rPr>
              <w:t>支付项目尾款数量</w:t>
            </w:r>
          </w:p>
        </w:tc>
        <w:tc>
          <w:tcPr>
            <w:tcW w:w="62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13</w:t>
            </w:r>
          </w:p>
        </w:tc>
        <w:tc>
          <w:tcPr>
            <w:tcW w:w="613"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=5</w:t>
            </w:r>
            <w:r>
              <w:rPr>
                <w:rFonts w:ascii="宋体" w:eastAsia="宋体" w:hAnsi="宋体" w:cs="宋体" w:hint="eastAsia"/>
                <w:color w:val="000000"/>
                <w:sz w:val="18"/>
                <w:szCs w:val="18"/>
              </w:rPr>
              <w:t>个</w:t>
            </w:r>
          </w:p>
        </w:tc>
        <w:tc>
          <w:tcPr>
            <w:tcW w:w="728"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=5</w:t>
            </w:r>
            <w:r>
              <w:rPr>
                <w:rFonts w:ascii="宋体" w:eastAsia="宋体" w:hAnsi="宋体" w:cs="宋体" w:hint="eastAsia"/>
                <w:color w:val="000000"/>
                <w:sz w:val="18"/>
                <w:szCs w:val="18"/>
              </w:rPr>
              <w:t>个</w:t>
            </w:r>
          </w:p>
        </w:tc>
        <w:tc>
          <w:tcPr>
            <w:tcW w:w="63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13</w:t>
            </w:r>
          </w:p>
        </w:tc>
        <w:tc>
          <w:tcPr>
            <w:tcW w:w="74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181A1D" w:rsidRDefault="00181A1D">
            <w:pPr>
              <w:jc w:val="center"/>
              <w:rPr>
                <w:color w:val="000000"/>
                <w:sz w:val="18"/>
                <w:szCs w:val="18"/>
              </w:rPr>
            </w:pPr>
          </w:p>
        </w:tc>
      </w:tr>
      <w:tr w:rsidR="00181A1D">
        <w:trPr>
          <w:trHeight w:val="800"/>
          <w:jc w:val="center"/>
        </w:trPr>
        <w:tc>
          <w:tcPr>
            <w:tcW w:w="709" w:type="dxa"/>
            <w:vMerge/>
            <w:tcBorders>
              <w:left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181A1D" w:rsidRDefault="00181A1D">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181A1D" w:rsidRDefault="00AD6C48">
            <w:pPr>
              <w:rPr>
                <w:rFonts w:ascii="宋体" w:eastAsia="宋体" w:hAnsi="宋体" w:cs="宋体"/>
                <w:color w:val="000000"/>
                <w:sz w:val="18"/>
                <w:szCs w:val="18"/>
              </w:rPr>
            </w:pPr>
            <w:r>
              <w:rPr>
                <w:rFonts w:ascii="宋体" w:eastAsia="宋体" w:hAnsi="宋体" w:cs="宋体" w:hint="eastAsia"/>
                <w:color w:val="000000"/>
                <w:sz w:val="18"/>
                <w:szCs w:val="18"/>
              </w:rPr>
              <w:t>项目验收合格率</w:t>
            </w:r>
          </w:p>
        </w:tc>
        <w:tc>
          <w:tcPr>
            <w:tcW w:w="62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13</w:t>
            </w:r>
          </w:p>
        </w:tc>
        <w:tc>
          <w:tcPr>
            <w:tcW w:w="613"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13</w:t>
            </w:r>
          </w:p>
        </w:tc>
        <w:tc>
          <w:tcPr>
            <w:tcW w:w="74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r>
      <w:tr w:rsidR="00181A1D">
        <w:trPr>
          <w:trHeight w:val="800"/>
          <w:jc w:val="center"/>
        </w:trPr>
        <w:tc>
          <w:tcPr>
            <w:tcW w:w="709" w:type="dxa"/>
            <w:vMerge/>
            <w:tcBorders>
              <w:left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rsidR="00181A1D" w:rsidRDefault="00AD6C48">
            <w:pPr>
              <w:rPr>
                <w:rFonts w:ascii="宋体" w:eastAsia="宋体" w:hAnsi="宋体" w:cs="宋体"/>
                <w:color w:val="000000"/>
                <w:sz w:val="18"/>
                <w:szCs w:val="18"/>
              </w:rPr>
            </w:pPr>
            <w:r>
              <w:rPr>
                <w:rFonts w:ascii="宋体" w:eastAsia="宋体" w:hAnsi="宋体" w:cs="宋体" w:hint="eastAsia"/>
                <w:color w:val="000000"/>
                <w:sz w:val="18"/>
                <w:szCs w:val="18"/>
              </w:rPr>
              <w:t>尾款支付完成时间</w:t>
            </w:r>
          </w:p>
        </w:tc>
        <w:tc>
          <w:tcPr>
            <w:tcW w:w="62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14</w:t>
            </w:r>
          </w:p>
        </w:tc>
        <w:tc>
          <w:tcPr>
            <w:tcW w:w="613"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&lt;=12</w:t>
            </w:r>
            <w:r>
              <w:rPr>
                <w:rFonts w:ascii="宋体" w:eastAsia="宋体" w:hAnsi="宋体" w:cs="宋体" w:hint="eastAsia"/>
                <w:color w:val="000000"/>
                <w:sz w:val="18"/>
                <w:szCs w:val="18"/>
              </w:rPr>
              <w:t>月</w:t>
            </w:r>
          </w:p>
        </w:tc>
        <w:tc>
          <w:tcPr>
            <w:tcW w:w="728"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=12</w:t>
            </w:r>
            <w:r>
              <w:rPr>
                <w:rFonts w:ascii="宋体" w:eastAsia="宋体" w:hAnsi="宋体" w:cs="宋体" w:hint="eastAsia"/>
                <w:color w:val="000000"/>
                <w:sz w:val="18"/>
                <w:szCs w:val="18"/>
              </w:rPr>
              <w:t>月</w:t>
            </w:r>
          </w:p>
        </w:tc>
        <w:tc>
          <w:tcPr>
            <w:tcW w:w="63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14</w:t>
            </w:r>
          </w:p>
        </w:tc>
        <w:tc>
          <w:tcPr>
            <w:tcW w:w="74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直接赋分</w:t>
            </w:r>
          </w:p>
        </w:tc>
        <w:tc>
          <w:tcPr>
            <w:tcW w:w="720"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r>
      <w:tr w:rsidR="00181A1D">
        <w:trPr>
          <w:trHeight w:val="800"/>
          <w:jc w:val="center"/>
        </w:trPr>
        <w:tc>
          <w:tcPr>
            <w:tcW w:w="709" w:type="dxa"/>
            <w:vMerge/>
            <w:tcBorders>
              <w:left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709" w:type="dxa"/>
            <w:vMerge w:val="restart"/>
            <w:tcBorders>
              <w:top w:val="nil"/>
              <w:left w:val="nil"/>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w:t>
            </w:r>
            <w:r>
              <w:rPr>
                <w:rFonts w:ascii="宋体" w:eastAsia="宋体" w:hAnsi="宋体" w:cs="宋体" w:hint="eastAsia"/>
                <w:color w:val="000000"/>
                <w:sz w:val="18"/>
                <w:szCs w:val="18"/>
              </w:rPr>
              <w:t>指标</w:t>
            </w:r>
          </w:p>
        </w:tc>
        <w:tc>
          <w:tcPr>
            <w:tcW w:w="1246" w:type="dxa"/>
            <w:tcBorders>
              <w:top w:val="single" w:sz="4" w:space="0" w:color="auto"/>
              <w:left w:val="nil"/>
              <w:bottom w:val="single" w:sz="4" w:space="0" w:color="auto"/>
              <w:right w:val="single" w:sz="4" w:space="0" w:color="auto"/>
            </w:tcBorders>
            <w:vAlign w:val="center"/>
          </w:tcPr>
          <w:p w:rsidR="00181A1D" w:rsidRDefault="00AD6C48">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昌吉市佃坝镇勤丰农村劳务专业合作社尾款</w:t>
            </w:r>
          </w:p>
        </w:tc>
        <w:tc>
          <w:tcPr>
            <w:tcW w:w="62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3</w:t>
            </w:r>
          </w:p>
        </w:tc>
        <w:tc>
          <w:tcPr>
            <w:tcW w:w="613"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=3.82</w:t>
            </w:r>
            <w:r>
              <w:rPr>
                <w:rFonts w:ascii="宋体" w:eastAsia="宋体" w:hAnsi="宋体" w:cs="宋体" w:hint="eastAsia"/>
                <w:color w:val="000000"/>
                <w:sz w:val="18"/>
                <w:szCs w:val="18"/>
              </w:rPr>
              <w:t>万元</w:t>
            </w:r>
          </w:p>
        </w:tc>
        <w:tc>
          <w:tcPr>
            <w:tcW w:w="728"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=3.82</w:t>
            </w:r>
            <w:r>
              <w:rPr>
                <w:rFonts w:ascii="宋体" w:eastAsia="宋体" w:hAnsi="宋体" w:cs="宋体" w:hint="eastAsia"/>
                <w:color w:val="000000"/>
                <w:sz w:val="18"/>
                <w:szCs w:val="18"/>
              </w:rPr>
              <w:t>万元</w:t>
            </w:r>
          </w:p>
        </w:tc>
        <w:tc>
          <w:tcPr>
            <w:tcW w:w="63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3</w:t>
            </w:r>
          </w:p>
        </w:tc>
        <w:tc>
          <w:tcPr>
            <w:tcW w:w="74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r>
      <w:tr w:rsidR="00181A1D">
        <w:trPr>
          <w:trHeight w:val="800"/>
          <w:jc w:val="center"/>
        </w:trPr>
        <w:tc>
          <w:tcPr>
            <w:tcW w:w="709" w:type="dxa"/>
            <w:vMerge/>
            <w:tcBorders>
              <w:left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181A1D" w:rsidRDefault="00181A1D">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rsidR="00181A1D" w:rsidRDefault="00AD6C48">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昌吉市晶元光电经销部尾款</w:t>
            </w:r>
          </w:p>
        </w:tc>
        <w:tc>
          <w:tcPr>
            <w:tcW w:w="62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2</w:t>
            </w:r>
          </w:p>
        </w:tc>
        <w:tc>
          <w:tcPr>
            <w:tcW w:w="613"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=2.21</w:t>
            </w:r>
            <w:r>
              <w:rPr>
                <w:rFonts w:ascii="宋体" w:eastAsia="宋体" w:hAnsi="宋体" w:cs="宋体" w:hint="eastAsia"/>
                <w:color w:val="000000"/>
                <w:sz w:val="18"/>
                <w:szCs w:val="18"/>
              </w:rPr>
              <w:t>万元</w:t>
            </w:r>
          </w:p>
        </w:tc>
        <w:tc>
          <w:tcPr>
            <w:tcW w:w="728"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=2.21</w:t>
            </w:r>
            <w:r>
              <w:rPr>
                <w:rFonts w:ascii="宋体" w:eastAsia="宋体" w:hAnsi="宋体" w:cs="宋体" w:hint="eastAsia"/>
                <w:color w:val="000000"/>
                <w:sz w:val="18"/>
                <w:szCs w:val="18"/>
              </w:rPr>
              <w:t>万元</w:t>
            </w:r>
          </w:p>
        </w:tc>
        <w:tc>
          <w:tcPr>
            <w:tcW w:w="63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2</w:t>
            </w:r>
          </w:p>
        </w:tc>
        <w:tc>
          <w:tcPr>
            <w:tcW w:w="74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r>
      <w:tr w:rsidR="00181A1D">
        <w:trPr>
          <w:trHeight w:val="800"/>
          <w:jc w:val="center"/>
        </w:trPr>
        <w:tc>
          <w:tcPr>
            <w:tcW w:w="709" w:type="dxa"/>
            <w:vMerge/>
            <w:tcBorders>
              <w:left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181A1D" w:rsidRDefault="00181A1D">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rsidR="00181A1D" w:rsidRDefault="00AD6C48">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昌吉市德立鑫电脑商行尾款</w:t>
            </w:r>
          </w:p>
        </w:tc>
        <w:tc>
          <w:tcPr>
            <w:tcW w:w="62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3</w:t>
            </w:r>
          </w:p>
        </w:tc>
        <w:tc>
          <w:tcPr>
            <w:tcW w:w="613"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=3.26</w:t>
            </w:r>
            <w:r>
              <w:rPr>
                <w:rFonts w:ascii="宋体" w:eastAsia="宋体" w:hAnsi="宋体" w:cs="宋体" w:hint="eastAsia"/>
                <w:color w:val="000000"/>
                <w:sz w:val="18"/>
                <w:szCs w:val="18"/>
              </w:rPr>
              <w:t>万元</w:t>
            </w:r>
          </w:p>
        </w:tc>
        <w:tc>
          <w:tcPr>
            <w:tcW w:w="728"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=3.26</w:t>
            </w:r>
            <w:r>
              <w:rPr>
                <w:rFonts w:ascii="宋体" w:eastAsia="宋体" w:hAnsi="宋体" w:cs="宋体" w:hint="eastAsia"/>
                <w:color w:val="000000"/>
                <w:sz w:val="18"/>
                <w:szCs w:val="18"/>
              </w:rPr>
              <w:t>万元</w:t>
            </w:r>
          </w:p>
        </w:tc>
        <w:tc>
          <w:tcPr>
            <w:tcW w:w="63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3</w:t>
            </w:r>
          </w:p>
        </w:tc>
        <w:tc>
          <w:tcPr>
            <w:tcW w:w="74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r>
      <w:tr w:rsidR="00181A1D">
        <w:trPr>
          <w:trHeight w:val="800"/>
          <w:jc w:val="center"/>
        </w:trPr>
        <w:tc>
          <w:tcPr>
            <w:tcW w:w="709" w:type="dxa"/>
            <w:vMerge/>
            <w:tcBorders>
              <w:left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181A1D" w:rsidRDefault="00181A1D">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rsidR="00181A1D" w:rsidRDefault="00AD6C48">
            <w:pPr>
              <w:rPr>
                <w:rFonts w:ascii="宋体" w:eastAsia="宋体" w:hAnsi="宋体" w:cs="宋体"/>
                <w:color w:val="000000"/>
                <w:sz w:val="18"/>
                <w:szCs w:val="18"/>
              </w:rPr>
            </w:pPr>
            <w:r>
              <w:rPr>
                <w:rFonts w:ascii="宋体" w:eastAsia="宋体" w:hAnsi="宋体" w:cs="宋体" w:hint="eastAsia"/>
                <w:color w:val="000000"/>
                <w:sz w:val="18"/>
                <w:szCs w:val="18"/>
              </w:rPr>
              <w:t>新疆林洋科技有限公司尾款</w:t>
            </w:r>
          </w:p>
        </w:tc>
        <w:tc>
          <w:tcPr>
            <w:tcW w:w="62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9</w:t>
            </w:r>
          </w:p>
        </w:tc>
        <w:tc>
          <w:tcPr>
            <w:tcW w:w="613"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=13.32</w:t>
            </w:r>
            <w:r>
              <w:rPr>
                <w:rFonts w:ascii="宋体" w:eastAsia="宋体" w:hAnsi="宋体" w:cs="宋体" w:hint="eastAsia"/>
                <w:color w:val="000000"/>
                <w:sz w:val="18"/>
                <w:szCs w:val="18"/>
              </w:rPr>
              <w:t>万元</w:t>
            </w:r>
          </w:p>
        </w:tc>
        <w:tc>
          <w:tcPr>
            <w:tcW w:w="728"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=13.32</w:t>
            </w:r>
            <w:r>
              <w:rPr>
                <w:rFonts w:ascii="宋体" w:eastAsia="宋体" w:hAnsi="宋体" w:cs="宋体" w:hint="eastAsia"/>
                <w:color w:val="000000"/>
                <w:sz w:val="18"/>
                <w:szCs w:val="18"/>
              </w:rPr>
              <w:t>万元</w:t>
            </w:r>
          </w:p>
        </w:tc>
        <w:tc>
          <w:tcPr>
            <w:tcW w:w="63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9</w:t>
            </w:r>
          </w:p>
        </w:tc>
        <w:tc>
          <w:tcPr>
            <w:tcW w:w="74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r>
      <w:tr w:rsidR="00181A1D">
        <w:trPr>
          <w:trHeight w:val="800"/>
          <w:jc w:val="center"/>
        </w:trPr>
        <w:tc>
          <w:tcPr>
            <w:tcW w:w="709" w:type="dxa"/>
            <w:vMerge/>
            <w:tcBorders>
              <w:left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rsidR="00181A1D" w:rsidRDefault="00AD6C48">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昌吉市橄榄绿商行尾款</w:t>
            </w:r>
          </w:p>
        </w:tc>
        <w:tc>
          <w:tcPr>
            <w:tcW w:w="62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3</w:t>
            </w:r>
          </w:p>
        </w:tc>
        <w:tc>
          <w:tcPr>
            <w:tcW w:w="613"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=3</w:t>
            </w:r>
            <w:r>
              <w:rPr>
                <w:rFonts w:ascii="宋体" w:eastAsia="宋体" w:hAnsi="宋体" w:cs="宋体" w:hint="eastAsia"/>
                <w:color w:val="000000"/>
                <w:sz w:val="18"/>
                <w:szCs w:val="18"/>
              </w:rPr>
              <w:t>万元</w:t>
            </w:r>
          </w:p>
        </w:tc>
        <w:tc>
          <w:tcPr>
            <w:tcW w:w="728"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=3</w:t>
            </w:r>
            <w:r>
              <w:rPr>
                <w:rFonts w:ascii="宋体" w:eastAsia="宋体" w:hAnsi="宋体" w:cs="宋体" w:hint="eastAsia"/>
                <w:color w:val="000000"/>
                <w:sz w:val="18"/>
                <w:szCs w:val="18"/>
              </w:rPr>
              <w:t>万元</w:t>
            </w:r>
          </w:p>
        </w:tc>
        <w:tc>
          <w:tcPr>
            <w:tcW w:w="63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3</w:t>
            </w:r>
          </w:p>
        </w:tc>
        <w:tc>
          <w:tcPr>
            <w:tcW w:w="74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r>
      <w:tr w:rsidR="00181A1D">
        <w:trPr>
          <w:trHeight w:val="800"/>
          <w:jc w:val="center"/>
        </w:trPr>
        <w:tc>
          <w:tcPr>
            <w:tcW w:w="709" w:type="dxa"/>
            <w:vMerge/>
            <w:tcBorders>
              <w:left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709" w:type="dxa"/>
            <w:vMerge w:val="restart"/>
            <w:tcBorders>
              <w:top w:val="nil"/>
              <w:left w:val="nil"/>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社会效益</w:t>
            </w:r>
            <w:r>
              <w:rPr>
                <w:rFonts w:ascii="宋体" w:eastAsia="宋体" w:hAnsi="宋体" w:cs="宋体" w:hint="eastAsia"/>
                <w:color w:val="000000"/>
                <w:sz w:val="18"/>
                <w:szCs w:val="18"/>
              </w:rPr>
              <w:t>指标</w:t>
            </w:r>
          </w:p>
        </w:tc>
        <w:tc>
          <w:tcPr>
            <w:tcW w:w="1246" w:type="dxa"/>
            <w:tcBorders>
              <w:top w:val="single" w:sz="4" w:space="0" w:color="auto"/>
              <w:left w:val="nil"/>
              <w:bottom w:val="single" w:sz="4" w:space="0" w:color="auto"/>
              <w:right w:val="single" w:sz="4" w:space="0" w:color="auto"/>
            </w:tcBorders>
            <w:vAlign w:val="center"/>
          </w:tcPr>
          <w:p w:rsidR="00181A1D" w:rsidRDefault="00AD6C48">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防范财政风险，提升政府公信力</w:t>
            </w:r>
          </w:p>
        </w:tc>
        <w:tc>
          <w:tcPr>
            <w:tcW w:w="62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13</w:t>
            </w:r>
          </w:p>
        </w:tc>
        <w:tc>
          <w:tcPr>
            <w:tcW w:w="613"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有效防范</w:t>
            </w:r>
          </w:p>
        </w:tc>
        <w:tc>
          <w:tcPr>
            <w:tcW w:w="728"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13</w:t>
            </w:r>
          </w:p>
        </w:tc>
        <w:tc>
          <w:tcPr>
            <w:tcW w:w="74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r>
              <w:rPr>
                <w:rFonts w:ascii="宋体" w:eastAsia="宋体" w:hAnsi="宋体" w:cs="宋体" w:hint="eastAsia"/>
                <w:color w:val="000000"/>
                <w:sz w:val="18"/>
                <w:szCs w:val="18"/>
              </w:rPr>
              <w:t>,</w:t>
            </w: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r>
      <w:tr w:rsidR="00181A1D">
        <w:trPr>
          <w:trHeight w:val="800"/>
          <w:jc w:val="center"/>
        </w:trPr>
        <w:tc>
          <w:tcPr>
            <w:tcW w:w="709" w:type="dxa"/>
            <w:vMerge/>
            <w:tcBorders>
              <w:left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rsidR="00181A1D" w:rsidRDefault="00AD6C48">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减轻受益企业财务负担</w:t>
            </w:r>
          </w:p>
        </w:tc>
        <w:tc>
          <w:tcPr>
            <w:tcW w:w="62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7</w:t>
            </w:r>
          </w:p>
        </w:tc>
        <w:tc>
          <w:tcPr>
            <w:tcW w:w="613"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有效减轻</w:t>
            </w:r>
          </w:p>
        </w:tc>
        <w:tc>
          <w:tcPr>
            <w:tcW w:w="728"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7</w:t>
            </w:r>
          </w:p>
        </w:tc>
        <w:tc>
          <w:tcPr>
            <w:tcW w:w="74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r>
              <w:rPr>
                <w:rFonts w:ascii="宋体" w:eastAsia="宋体" w:hAnsi="宋体" w:cs="宋体" w:hint="eastAsia"/>
                <w:color w:val="000000"/>
                <w:sz w:val="18"/>
                <w:szCs w:val="18"/>
              </w:rPr>
              <w:t>,</w:t>
            </w: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r>
      <w:tr w:rsidR="00181A1D">
        <w:trPr>
          <w:trHeight w:val="800"/>
          <w:jc w:val="center"/>
        </w:trPr>
        <w:tc>
          <w:tcPr>
            <w:tcW w:w="709" w:type="dxa"/>
            <w:vMerge/>
            <w:tcBorders>
              <w:left w:val="single" w:sz="4" w:space="0" w:color="auto"/>
              <w:bottom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满意度</w:t>
            </w:r>
            <w:r>
              <w:rPr>
                <w:rFonts w:ascii="宋体" w:eastAsia="宋体" w:hAnsi="宋体" w:cs="宋体" w:hint="eastAsia"/>
                <w:color w:val="000000"/>
                <w:sz w:val="18"/>
                <w:szCs w:val="18"/>
              </w:rPr>
              <w:t>指标</w:t>
            </w:r>
          </w:p>
        </w:tc>
        <w:tc>
          <w:tcPr>
            <w:tcW w:w="1246" w:type="dxa"/>
            <w:tcBorders>
              <w:top w:val="single" w:sz="4" w:space="0" w:color="auto"/>
              <w:left w:val="nil"/>
              <w:bottom w:val="single" w:sz="4" w:space="0" w:color="auto"/>
              <w:right w:val="single" w:sz="4" w:space="0" w:color="auto"/>
            </w:tcBorders>
            <w:vAlign w:val="center"/>
          </w:tcPr>
          <w:p w:rsidR="00181A1D" w:rsidRDefault="00AD6C48">
            <w:pPr>
              <w:rPr>
                <w:rFonts w:ascii="宋体" w:eastAsia="宋体" w:hAnsi="宋体" w:cs="宋体"/>
                <w:color w:val="000000"/>
                <w:sz w:val="18"/>
                <w:szCs w:val="18"/>
              </w:rPr>
            </w:pPr>
            <w:r>
              <w:rPr>
                <w:rFonts w:ascii="宋体" w:eastAsia="宋体" w:hAnsi="宋体" w:cs="宋体" w:hint="eastAsia"/>
                <w:color w:val="000000"/>
                <w:sz w:val="18"/>
                <w:szCs w:val="18"/>
              </w:rPr>
              <w:t>受益企业满意度</w:t>
            </w:r>
          </w:p>
        </w:tc>
        <w:tc>
          <w:tcPr>
            <w:tcW w:w="62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r>
              <w:rPr>
                <w:rFonts w:ascii="宋体" w:eastAsia="宋体" w:hAnsi="宋体" w:cs="宋体" w:hint="eastAsia"/>
                <w:color w:val="000000"/>
                <w:sz w:val="18"/>
                <w:szCs w:val="18"/>
              </w:rPr>
              <w:t>,</w:t>
            </w: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r>
      <w:tr w:rsidR="00181A1D">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r>
              <w:rPr>
                <w:rFonts w:ascii="宋体" w:eastAsia="宋体" w:hAnsi="宋体" w:cs="宋体" w:hint="eastAsia"/>
                <w:color w:val="000000"/>
                <w:sz w:val="18"/>
                <w:szCs w:val="18"/>
              </w:rPr>
              <w:t>分</w:t>
            </w:r>
          </w:p>
        </w:tc>
        <w:tc>
          <w:tcPr>
            <w:tcW w:w="741" w:type="dxa"/>
            <w:tcBorders>
              <w:top w:val="single" w:sz="4" w:space="0" w:color="auto"/>
              <w:left w:val="nil"/>
              <w:bottom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r>
      <w:bookmarkEnd w:id="3"/>
    </w:tbl>
    <w:p w:rsidR="00181A1D" w:rsidRDefault="00AD6C48">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181A1D" w:rsidRDefault="00AD6C48">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11057" w:type="dxa"/>
        <w:jc w:val="center"/>
        <w:tblLayout w:type="fixed"/>
        <w:tblLook w:val="04A0"/>
      </w:tblPr>
      <w:tblGrid>
        <w:gridCol w:w="709"/>
        <w:gridCol w:w="709"/>
        <w:gridCol w:w="709"/>
        <w:gridCol w:w="1246"/>
        <w:gridCol w:w="627"/>
        <w:gridCol w:w="613"/>
        <w:gridCol w:w="728"/>
        <w:gridCol w:w="637"/>
        <w:gridCol w:w="791"/>
        <w:gridCol w:w="741"/>
        <w:gridCol w:w="631"/>
        <w:gridCol w:w="644"/>
        <w:gridCol w:w="720"/>
        <w:gridCol w:w="8"/>
        <w:gridCol w:w="1544"/>
      </w:tblGrid>
      <w:tr w:rsidR="00181A1D">
        <w:trPr>
          <w:trHeight w:val="72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2023</w:t>
            </w:r>
            <w:r>
              <w:rPr>
                <w:rFonts w:ascii="宋体" w:eastAsia="宋体" w:hAnsi="宋体" w:cs="宋体" w:hint="eastAsia"/>
                <w:color w:val="000000"/>
                <w:sz w:val="18"/>
                <w:szCs w:val="18"/>
                <w:lang w:eastAsia="zh-CN"/>
              </w:rPr>
              <w:t>年中央农业生态资源保护地膜补贴及回收资金</w:t>
            </w:r>
          </w:p>
        </w:tc>
      </w:tr>
      <w:tr w:rsidR="00181A1D">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昌吉市佃坝镇人民政府</w:t>
            </w:r>
          </w:p>
        </w:tc>
        <w:tc>
          <w:tcPr>
            <w:tcW w:w="1428" w:type="dxa"/>
            <w:gridSpan w:val="2"/>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昌吉市佃坝镇人民政府</w:t>
            </w:r>
          </w:p>
        </w:tc>
      </w:tr>
      <w:tr w:rsidR="00181A1D">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1418" w:type="dxa"/>
            <w:gridSpan w:val="2"/>
            <w:tcBorders>
              <w:top w:val="single" w:sz="4" w:space="0" w:color="auto"/>
              <w:left w:val="nil"/>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181A1D">
        <w:trPr>
          <w:trHeight w:val="380"/>
          <w:jc w:val="center"/>
        </w:trPr>
        <w:tc>
          <w:tcPr>
            <w:tcW w:w="709" w:type="dxa"/>
            <w:vMerge/>
            <w:tcBorders>
              <w:top w:val="nil"/>
              <w:left w:val="single" w:sz="4" w:space="0" w:color="auto"/>
              <w:bottom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89.90</w:t>
            </w:r>
          </w:p>
        </w:tc>
        <w:tc>
          <w:tcPr>
            <w:tcW w:w="1968" w:type="dxa"/>
            <w:gridSpan w:val="3"/>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89.90</w:t>
            </w:r>
          </w:p>
        </w:tc>
        <w:tc>
          <w:tcPr>
            <w:tcW w:w="1428" w:type="dxa"/>
            <w:gridSpan w:val="2"/>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89.90</w:t>
            </w:r>
          </w:p>
        </w:tc>
        <w:tc>
          <w:tcPr>
            <w:tcW w:w="1372" w:type="dxa"/>
            <w:gridSpan w:val="2"/>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181A1D">
        <w:trPr>
          <w:trHeight w:val="380"/>
          <w:jc w:val="center"/>
        </w:trPr>
        <w:tc>
          <w:tcPr>
            <w:tcW w:w="709" w:type="dxa"/>
            <w:vMerge/>
            <w:tcBorders>
              <w:top w:val="nil"/>
              <w:left w:val="single" w:sz="4" w:space="0" w:color="auto"/>
              <w:bottom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89.90</w:t>
            </w:r>
          </w:p>
        </w:tc>
        <w:tc>
          <w:tcPr>
            <w:tcW w:w="1968" w:type="dxa"/>
            <w:gridSpan w:val="3"/>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89.90</w:t>
            </w:r>
          </w:p>
        </w:tc>
        <w:tc>
          <w:tcPr>
            <w:tcW w:w="1428" w:type="dxa"/>
            <w:gridSpan w:val="2"/>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89.90</w:t>
            </w:r>
          </w:p>
        </w:tc>
        <w:tc>
          <w:tcPr>
            <w:tcW w:w="1372" w:type="dxa"/>
            <w:gridSpan w:val="2"/>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181A1D">
        <w:trPr>
          <w:trHeight w:val="380"/>
          <w:jc w:val="center"/>
        </w:trPr>
        <w:tc>
          <w:tcPr>
            <w:tcW w:w="709" w:type="dxa"/>
            <w:vMerge/>
            <w:tcBorders>
              <w:top w:val="nil"/>
              <w:left w:val="single" w:sz="4" w:space="0" w:color="auto"/>
              <w:bottom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1246" w:type="dxa"/>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181A1D">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181A1D">
        <w:trPr>
          <w:trHeight w:val="820"/>
          <w:jc w:val="center"/>
        </w:trPr>
        <w:tc>
          <w:tcPr>
            <w:tcW w:w="709" w:type="dxa"/>
            <w:vMerge/>
            <w:tcBorders>
              <w:top w:val="nil"/>
              <w:left w:val="single" w:sz="4" w:space="0" w:color="auto"/>
              <w:bottom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农业生产地膜会影响耕地力，造成耕地污染，作物减产，影响粮食安全。佃坝镇人民政府依据昌市农字【</w:t>
            </w:r>
            <w:r>
              <w:rPr>
                <w:rFonts w:ascii="宋体" w:eastAsia="宋体" w:hAnsi="宋体" w:cs="宋体" w:hint="eastAsia"/>
                <w:color w:val="000000"/>
                <w:sz w:val="18"/>
                <w:szCs w:val="18"/>
                <w:lang w:eastAsia="zh-CN"/>
              </w:rPr>
              <w:t>2023</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67</w:t>
            </w:r>
            <w:r>
              <w:rPr>
                <w:rFonts w:ascii="宋体" w:eastAsia="宋体" w:hAnsi="宋体" w:cs="宋体" w:hint="eastAsia"/>
                <w:color w:val="000000"/>
                <w:sz w:val="18"/>
                <w:szCs w:val="18"/>
                <w:lang w:eastAsia="zh-CN"/>
              </w:rPr>
              <w:t>号文件，实施</w:t>
            </w:r>
            <w:r>
              <w:rPr>
                <w:rFonts w:ascii="宋体" w:eastAsia="宋体" w:hAnsi="宋体" w:cs="宋体" w:hint="eastAsia"/>
                <w:color w:val="000000"/>
                <w:sz w:val="18"/>
                <w:szCs w:val="18"/>
                <w:lang w:eastAsia="zh-CN"/>
              </w:rPr>
              <w:t>2023</w:t>
            </w:r>
            <w:r>
              <w:rPr>
                <w:rFonts w:ascii="宋体" w:eastAsia="宋体" w:hAnsi="宋体" w:cs="宋体" w:hint="eastAsia"/>
                <w:color w:val="000000"/>
                <w:sz w:val="18"/>
                <w:szCs w:val="18"/>
                <w:lang w:eastAsia="zh-CN"/>
              </w:rPr>
              <w:t>年中央农业生态资源保护地膜补贴及回收资金，项目拟投入资金</w:t>
            </w:r>
            <w:r>
              <w:rPr>
                <w:rFonts w:ascii="宋体" w:eastAsia="宋体" w:hAnsi="宋体" w:cs="宋体" w:hint="eastAsia"/>
                <w:color w:val="000000"/>
                <w:sz w:val="18"/>
                <w:szCs w:val="18"/>
                <w:lang w:eastAsia="zh-CN"/>
              </w:rPr>
              <w:t>89.9</w:t>
            </w:r>
            <w:r>
              <w:rPr>
                <w:rFonts w:ascii="宋体" w:eastAsia="宋体" w:hAnsi="宋体" w:cs="宋体" w:hint="eastAsia"/>
                <w:color w:val="000000"/>
                <w:sz w:val="18"/>
                <w:szCs w:val="18"/>
                <w:lang w:eastAsia="zh-CN"/>
              </w:rPr>
              <w:t>万元，用于地膜补贴及回收资金，涉及耕地</w:t>
            </w:r>
            <w:r>
              <w:rPr>
                <w:rFonts w:ascii="宋体" w:eastAsia="宋体" w:hAnsi="宋体" w:cs="宋体" w:hint="eastAsia"/>
                <w:color w:val="000000"/>
                <w:sz w:val="18"/>
                <w:szCs w:val="18"/>
                <w:lang w:eastAsia="zh-CN"/>
              </w:rPr>
              <w:t>31000</w:t>
            </w:r>
            <w:r>
              <w:rPr>
                <w:rFonts w:ascii="宋体" w:eastAsia="宋体" w:hAnsi="宋体" w:cs="宋体" w:hint="eastAsia"/>
                <w:color w:val="000000"/>
                <w:sz w:val="18"/>
                <w:szCs w:val="18"/>
                <w:lang w:eastAsia="zh-CN"/>
              </w:rPr>
              <w:t>亩，补贴标准为</w:t>
            </w:r>
            <w:r>
              <w:rPr>
                <w:rFonts w:ascii="宋体" w:eastAsia="宋体" w:hAnsi="宋体" w:cs="宋体" w:hint="eastAsia"/>
                <w:color w:val="000000"/>
                <w:sz w:val="18"/>
                <w:szCs w:val="18"/>
                <w:lang w:eastAsia="zh-CN"/>
              </w:rPr>
              <w:t>29</w:t>
            </w:r>
            <w:r>
              <w:rPr>
                <w:rFonts w:ascii="宋体" w:eastAsia="宋体" w:hAnsi="宋体" w:cs="宋体" w:hint="eastAsia"/>
                <w:color w:val="000000"/>
                <w:sz w:val="18"/>
                <w:szCs w:val="18"/>
                <w:lang w:eastAsia="zh-CN"/>
              </w:rPr>
              <w:t>元</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亩。通过项目的实施，耕地得到有效保护，种植户增产增收，保障粮食安全。</w:t>
            </w:r>
          </w:p>
        </w:tc>
        <w:tc>
          <w:tcPr>
            <w:tcW w:w="5716" w:type="dxa"/>
            <w:gridSpan w:val="8"/>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截止</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日，该项目支付</w:t>
            </w:r>
            <w:r>
              <w:rPr>
                <w:rFonts w:ascii="宋体" w:eastAsia="宋体" w:hAnsi="宋体" w:cs="宋体" w:hint="eastAsia"/>
                <w:color w:val="000000"/>
                <w:sz w:val="18"/>
                <w:szCs w:val="18"/>
                <w:lang w:eastAsia="zh-CN"/>
              </w:rPr>
              <w:t>89.9</w:t>
            </w:r>
            <w:r>
              <w:rPr>
                <w:rFonts w:ascii="宋体" w:eastAsia="宋体" w:hAnsi="宋体" w:cs="宋体" w:hint="eastAsia"/>
                <w:color w:val="000000"/>
                <w:sz w:val="18"/>
                <w:szCs w:val="18"/>
                <w:lang w:eastAsia="zh-CN"/>
              </w:rPr>
              <w:t>万元用于佃坝镇使用加厚地膜补助及残膜回收点补助，加厚地膜和降解地膜作为传统地膜的替代方案，在减少“白色污染”和促进农业可持续发展方面具有重要意义。该项目的实施，有效提高了农户使用加厚底膜的积极性，推动了科学回收地膜，为打赢农业农村防止</w:t>
            </w:r>
            <w:r w:rsidR="009F7B30">
              <w:rPr>
                <w:rFonts w:ascii="宋体" w:eastAsia="宋体" w:hAnsi="宋体" w:cs="宋体" w:hint="eastAsia"/>
                <w:color w:val="000000"/>
                <w:sz w:val="18"/>
                <w:szCs w:val="18"/>
                <w:lang w:eastAsia="zh-CN"/>
              </w:rPr>
              <w:t>污染防治攻坚战</w:t>
            </w:r>
            <w:r>
              <w:rPr>
                <w:rFonts w:ascii="宋体" w:eastAsia="宋体" w:hAnsi="宋体" w:cs="宋体" w:hint="eastAsia"/>
                <w:color w:val="000000"/>
                <w:sz w:val="18"/>
                <w:szCs w:val="18"/>
                <w:lang w:eastAsia="zh-CN"/>
              </w:rPr>
              <w:t>、耕地保护与质量提升、与乡村振兴有限衔接，为推动地膜科学回收为农业绿色发展提供有力支撑。</w:t>
            </w:r>
          </w:p>
        </w:tc>
      </w:tr>
      <w:tr w:rsidR="00181A1D">
        <w:trPr>
          <w:trHeight w:val="820"/>
          <w:jc w:val="center"/>
        </w:trPr>
        <w:tc>
          <w:tcPr>
            <w:tcW w:w="709" w:type="dxa"/>
            <w:tcBorders>
              <w:top w:val="nil"/>
              <w:left w:val="single" w:sz="4" w:space="0" w:color="auto"/>
              <w:bottom w:val="single" w:sz="4" w:space="0" w:color="auto"/>
              <w:right w:val="single" w:sz="4" w:space="0" w:color="auto"/>
            </w:tcBorders>
            <w:vAlign w:val="center"/>
          </w:tcPr>
          <w:p w:rsidR="00181A1D" w:rsidRDefault="00181A1D">
            <w:pP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181A1D">
        <w:trPr>
          <w:trHeight w:val="800"/>
          <w:jc w:val="center"/>
        </w:trPr>
        <w:tc>
          <w:tcPr>
            <w:tcW w:w="709" w:type="dxa"/>
            <w:vMerge w:val="restart"/>
            <w:tcBorders>
              <w:top w:val="nil"/>
              <w:left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181A1D" w:rsidRDefault="00AD6C48">
            <w:pPr>
              <w:rPr>
                <w:color w:val="000000"/>
                <w:sz w:val="18"/>
                <w:szCs w:val="18"/>
              </w:rPr>
            </w:pPr>
            <w:r>
              <w:rPr>
                <w:rFonts w:hint="eastAsia"/>
                <w:color w:val="000000"/>
                <w:sz w:val="18"/>
                <w:szCs w:val="18"/>
              </w:rPr>
              <w:t>补贴涉及耕地面积</w:t>
            </w:r>
          </w:p>
        </w:tc>
        <w:tc>
          <w:tcPr>
            <w:tcW w:w="62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=31000</w:t>
            </w:r>
            <w:r>
              <w:rPr>
                <w:rFonts w:ascii="宋体" w:eastAsia="宋体" w:hAnsi="宋体" w:cs="宋体" w:hint="eastAsia"/>
                <w:color w:val="000000"/>
                <w:sz w:val="18"/>
                <w:szCs w:val="18"/>
              </w:rPr>
              <w:t>亩</w:t>
            </w:r>
          </w:p>
        </w:tc>
        <w:tc>
          <w:tcPr>
            <w:tcW w:w="728"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=31000</w:t>
            </w:r>
            <w:r>
              <w:rPr>
                <w:rFonts w:ascii="宋体" w:eastAsia="宋体" w:hAnsi="宋体" w:cs="宋体" w:hint="eastAsia"/>
                <w:color w:val="000000"/>
                <w:sz w:val="18"/>
                <w:szCs w:val="18"/>
              </w:rPr>
              <w:t>亩</w:t>
            </w:r>
          </w:p>
        </w:tc>
        <w:tc>
          <w:tcPr>
            <w:tcW w:w="63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181A1D" w:rsidRDefault="00181A1D">
            <w:pPr>
              <w:jc w:val="center"/>
              <w:rPr>
                <w:color w:val="000000"/>
                <w:sz w:val="18"/>
                <w:szCs w:val="18"/>
              </w:rPr>
            </w:pPr>
          </w:p>
        </w:tc>
      </w:tr>
      <w:tr w:rsidR="00181A1D">
        <w:trPr>
          <w:trHeight w:val="800"/>
          <w:jc w:val="center"/>
        </w:trPr>
        <w:tc>
          <w:tcPr>
            <w:tcW w:w="709" w:type="dxa"/>
            <w:vMerge/>
            <w:tcBorders>
              <w:left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181A1D" w:rsidRDefault="00181A1D">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181A1D" w:rsidRDefault="00AD6C48">
            <w:pPr>
              <w:rPr>
                <w:rFonts w:ascii="宋体" w:eastAsia="宋体" w:hAnsi="宋体" w:cs="宋体"/>
                <w:color w:val="000000"/>
                <w:sz w:val="18"/>
                <w:szCs w:val="18"/>
              </w:rPr>
            </w:pPr>
            <w:r>
              <w:rPr>
                <w:rFonts w:ascii="宋体" w:eastAsia="宋体" w:hAnsi="宋体" w:cs="宋体" w:hint="eastAsia"/>
                <w:color w:val="000000"/>
                <w:sz w:val="18"/>
                <w:szCs w:val="18"/>
              </w:rPr>
              <w:t>资金使用合规率</w:t>
            </w:r>
          </w:p>
        </w:tc>
        <w:tc>
          <w:tcPr>
            <w:tcW w:w="62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r>
      <w:tr w:rsidR="00181A1D">
        <w:trPr>
          <w:trHeight w:val="800"/>
          <w:jc w:val="center"/>
        </w:trPr>
        <w:tc>
          <w:tcPr>
            <w:tcW w:w="709" w:type="dxa"/>
            <w:vMerge/>
            <w:tcBorders>
              <w:left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181A1D" w:rsidRDefault="00181A1D">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rsidR="00181A1D" w:rsidRDefault="00AD6C48">
            <w:pPr>
              <w:rPr>
                <w:rFonts w:ascii="宋体" w:eastAsia="宋体" w:hAnsi="宋体" w:cs="宋体"/>
                <w:color w:val="000000"/>
                <w:sz w:val="18"/>
                <w:szCs w:val="18"/>
              </w:rPr>
            </w:pPr>
            <w:r>
              <w:rPr>
                <w:rFonts w:ascii="宋体" w:eastAsia="宋体" w:hAnsi="宋体" w:cs="宋体" w:hint="eastAsia"/>
                <w:color w:val="000000"/>
                <w:sz w:val="18"/>
                <w:szCs w:val="18"/>
              </w:rPr>
              <w:t>资金拨付及时率</w:t>
            </w:r>
          </w:p>
        </w:tc>
        <w:tc>
          <w:tcPr>
            <w:tcW w:w="62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r>
      <w:tr w:rsidR="00181A1D">
        <w:trPr>
          <w:trHeight w:val="800"/>
          <w:jc w:val="center"/>
        </w:trPr>
        <w:tc>
          <w:tcPr>
            <w:tcW w:w="709" w:type="dxa"/>
            <w:vMerge/>
            <w:tcBorders>
              <w:left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rsidR="00181A1D" w:rsidRDefault="00AD6C48">
            <w:pPr>
              <w:rPr>
                <w:rFonts w:ascii="宋体" w:eastAsia="宋体" w:hAnsi="宋体" w:cs="宋体"/>
                <w:color w:val="000000"/>
                <w:sz w:val="18"/>
                <w:szCs w:val="18"/>
              </w:rPr>
            </w:pPr>
            <w:r>
              <w:rPr>
                <w:rFonts w:ascii="宋体" w:eastAsia="宋体" w:hAnsi="宋体" w:cs="宋体" w:hint="eastAsia"/>
                <w:color w:val="000000"/>
                <w:sz w:val="18"/>
                <w:szCs w:val="18"/>
              </w:rPr>
              <w:t>项目完成及时率（</w:t>
            </w:r>
            <w:r>
              <w:rPr>
                <w:rFonts w:ascii="宋体" w:eastAsia="宋体" w:hAnsi="宋体" w:cs="宋体" w:hint="eastAsia"/>
                <w:color w:val="000000"/>
                <w:sz w:val="18"/>
                <w:szCs w:val="18"/>
              </w:rPr>
              <w:t>%</w:t>
            </w:r>
            <w:r>
              <w:rPr>
                <w:rFonts w:ascii="宋体" w:eastAsia="宋体" w:hAnsi="宋体" w:cs="宋体" w:hint="eastAsia"/>
                <w:color w:val="000000"/>
                <w:sz w:val="18"/>
                <w:szCs w:val="18"/>
              </w:rPr>
              <w:t>）</w:t>
            </w:r>
          </w:p>
        </w:tc>
        <w:tc>
          <w:tcPr>
            <w:tcW w:w="62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r>
      <w:tr w:rsidR="00181A1D">
        <w:trPr>
          <w:trHeight w:val="800"/>
          <w:jc w:val="center"/>
        </w:trPr>
        <w:tc>
          <w:tcPr>
            <w:tcW w:w="709" w:type="dxa"/>
            <w:vMerge/>
            <w:tcBorders>
              <w:left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w:t>
            </w:r>
            <w:r>
              <w:rPr>
                <w:rFonts w:ascii="宋体" w:eastAsia="宋体" w:hAnsi="宋体" w:cs="宋体" w:hint="eastAsia"/>
                <w:color w:val="000000"/>
                <w:sz w:val="18"/>
                <w:szCs w:val="18"/>
              </w:rPr>
              <w:t>指标</w:t>
            </w:r>
          </w:p>
        </w:tc>
        <w:tc>
          <w:tcPr>
            <w:tcW w:w="1246" w:type="dxa"/>
            <w:tcBorders>
              <w:top w:val="single" w:sz="4" w:space="0" w:color="auto"/>
              <w:left w:val="nil"/>
              <w:bottom w:val="single" w:sz="4" w:space="0" w:color="auto"/>
              <w:right w:val="single" w:sz="4" w:space="0" w:color="auto"/>
            </w:tcBorders>
            <w:vAlign w:val="center"/>
          </w:tcPr>
          <w:p w:rsidR="00181A1D" w:rsidRDefault="00AD6C48">
            <w:pPr>
              <w:rPr>
                <w:rFonts w:ascii="宋体" w:eastAsia="宋体" w:hAnsi="宋体" w:cs="宋体"/>
                <w:color w:val="000000"/>
                <w:sz w:val="18"/>
                <w:szCs w:val="18"/>
              </w:rPr>
            </w:pPr>
            <w:r>
              <w:rPr>
                <w:rFonts w:ascii="宋体" w:eastAsia="宋体" w:hAnsi="宋体" w:cs="宋体" w:hint="eastAsia"/>
                <w:color w:val="000000"/>
                <w:sz w:val="18"/>
                <w:szCs w:val="18"/>
              </w:rPr>
              <w:t>补贴发放标准</w:t>
            </w:r>
          </w:p>
        </w:tc>
        <w:tc>
          <w:tcPr>
            <w:tcW w:w="62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=29</w:t>
            </w:r>
            <w:r>
              <w:rPr>
                <w:rFonts w:ascii="宋体" w:eastAsia="宋体" w:hAnsi="宋体" w:cs="宋体" w:hint="eastAsia"/>
                <w:color w:val="000000"/>
                <w:sz w:val="18"/>
                <w:szCs w:val="18"/>
              </w:rPr>
              <w:t>元</w:t>
            </w:r>
            <w:r>
              <w:rPr>
                <w:rFonts w:ascii="宋体" w:eastAsia="宋体" w:hAnsi="宋体" w:cs="宋体" w:hint="eastAsia"/>
                <w:color w:val="000000"/>
                <w:sz w:val="18"/>
                <w:szCs w:val="18"/>
              </w:rPr>
              <w:t>/</w:t>
            </w:r>
            <w:r>
              <w:rPr>
                <w:rFonts w:ascii="宋体" w:eastAsia="宋体" w:hAnsi="宋体" w:cs="宋体" w:hint="eastAsia"/>
                <w:color w:val="000000"/>
                <w:sz w:val="18"/>
                <w:szCs w:val="18"/>
              </w:rPr>
              <w:t>亩</w:t>
            </w:r>
          </w:p>
        </w:tc>
        <w:tc>
          <w:tcPr>
            <w:tcW w:w="728"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=29</w:t>
            </w:r>
            <w:r>
              <w:rPr>
                <w:rFonts w:ascii="宋体" w:eastAsia="宋体" w:hAnsi="宋体" w:cs="宋体" w:hint="eastAsia"/>
                <w:color w:val="000000"/>
                <w:sz w:val="18"/>
                <w:szCs w:val="18"/>
              </w:rPr>
              <w:t>元</w:t>
            </w:r>
            <w:r>
              <w:rPr>
                <w:rFonts w:ascii="宋体" w:eastAsia="宋体" w:hAnsi="宋体" w:cs="宋体" w:hint="eastAsia"/>
                <w:color w:val="000000"/>
                <w:sz w:val="18"/>
                <w:szCs w:val="18"/>
              </w:rPr>
              <w:t>/</w:t>
            </w:r>
            <w:r>
              <w:rPr>
                <w:rFonts w:ascii="宋体" w:eastAsia="宋体" w:hAnsi="宋体" w:cs="宋体" w:hint="eastAsia"/>
                <w:color w:val="000000"/>
                <w:sz w:val="18"/>
                <w:szCs w:val="18"/>
              </w:rPr>
              <w:t>亩</w:t>
            </w:r>
          </w:p>
        </w:tc>
        <w:tc>
          <w:tcPr>
            <w:tcW w:w="63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预算支出标准</w:t>
            </w:r>
          </w:p>
        </w:tc>
        <w:tc>
          <w:tcPr>
            <w:tcW w:w="63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r>
      <w:tr w:rsidR="00181A1D">
        <w:trPr>
          <w:trHeight w:val="800"/>
          <w:jc w:val="center"/>
        </w:trPr>
        <w:tc>
          <w:tcPr>
            <w:tcW w:w="709" w:type="dxa"/>
            <w:vMerge/>
            <w:tcBorders>
              <w:left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709" w:type="dxa"/>
            <w:vMerge w:val="restart"/>
            <w:tcBorders>
              <w:top w:val="nil"/>
              <w:left w:val="nil"/>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rsidR="00181A1D" w:rsidRDefault="00AD6C48">
            <w:pPr>
              <w:rPr>
                <w:rFonts w:ascii="宋体" w:eastAsia="宋体" w:hAnsi="宋体" w:cs="宋体"/>
                <w:color w:val="000000"/>
                <w:sz w:val="18"/>
                <w:szCs w:val="18"/>
              </w:rPr>
            </w:pPr>
            <w:r>
              <w:rPr>
                <w:rFonts w:ascii="宋体" w:eastAsia="宋体" w:hAnsi="宋体" w:cs="宋体" w:hint="eastAsia"/>
                <w:color w:val="000000"/>
                <w:sz w:val="18"/>
                <w:szCs w:val="18"/>
              </w:rPr>
              <w:t>粮食安全</w:t>
            </w:r>
          </w:p>
        </w:tc>
        <w:tc>
          <w:tcPr>
            <w:tcW w:w="62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有效保障</w:t>
            </w:r>
          </w:p>
        </w:tc>
        <w:tc>
          <w:tcPr>
            <w:tcW w:w="728"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r>
      <w:tr w:rsidR="00181A1D">
        <w:trPr>
          <w:trHeight w:val="800"/>
          <w:jc w:val="center"/>
        </w:trPr>
        <w:tc>
          <w:tcPr>
            <w:tcW w:w="709" w:type="dxa"/>
            <w:vMerge/>
            <w:tcBorders>
              <w:left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生态效益指标</w:t>
            </w:r>
          </w:p>
        </w:tc>
        <w:tc>
          <w:tcPr>
            <w:tcW w:w="1246" w:type="dxa"/>
            <w:tcBorders>
              <w:top w:val="single" w:sz="4" w:space="0" w:color="auto"/>
              <w:left w:val="nil"/>
              <w:bottom w:val="single" w:sz="4" w:space="0" w:color="auto"/>
              <w:right w:val="single" w:sz="4" w:space="0" w:color="auto"/>
            </w:tcBorders>
            <w:vAlign w:val="center"/>
          </w:tcPr>
          <w:p w:rsidR="00181A1D" w:rsidRDefault="00AD6C48">
            <w:pPr>
              <w:rPr>
                <w:rFonts w:ascii="宋体" w:eastAsia="宋体" w:hAnsi="宋体" w:cs="宋体"/>
                <w:color w:val="000000"/>
                <w:sz w:val="18"/>
                <w:szCs w:val="18"/>
              </w:rPr>
            </w:pPr>
            <w:r>
              <w:rPr>
                <w:rFonts w:ascii="宋体" w:eastAsia="宋体" w:hAnsi="宋体" w:cs="宋体" w:hint="eastAsia"/>
                <w:color w:val="000000"/>
                <w:sz w:val="18"/>
                <w:szCs w:val="18"/>
              </w:rPr>
              <w:t>耕地得到保护</w:t>
            </w:r>
          </w:p>
        </w:tc>
        <w:tc>
          <w:tcPr>
            <w:tcW w:w="62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有效保护</w:t>
            </w:r>
          </w:p>
        </w:tc>
        <w:tc>
          <w:tcPr>
            <w:tcW w:w="728"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r>
      <w:tr w:rsidR="00181A1D">
        <w:trPr>
          <w:trHeight w:val="800"/>
          <w:jc w:val="center"/>
        </w:trPr>
        <w:tc>
          <w:tcPr>
            <w:tcW w:w="709" w:type="dxa"/>
            <w:vMerge/>
            <w:tcBorders>
              <w:left w:val="single" w:sz="4" w:space="0" w:color="auto"/>
              <w:bottom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满意度</w:t>
            </w:r>
            <w:r>
              <w:rPr>
                <w:rFonts w:ascii="宋体" w:eastAsia="宋体" w:hAnsi="宋体" w:cs="宋体" w:hint="eastAsia"/>
                <w:color w:val="000000"/>
                <w:sz w:val="18"/>
                <w:szCs w:val="18"/>
              </w:rPr>
              <w:t>指标</w:t>
            </w:r>
          </w:p>
        </w:tc>
        <w:tc>
          <w:tcPr>
            <w:tcW w:w="1246" w:type="dxa"/>
            <w:tcBorders>
              <w:top w:val="single" w:sz="4" w:space="0" w:color="auto"/>
              <w:left w:val="nil"/>
              <w:bottom w:val="single" w:sz="4" w:space="0" w:color="auto"/>
              <w:right w:val="single" w:sz="4" w:space="0" w:color="auto"/>
            </w:tcBorders>
            <w:vAlign w:val="center"/>
          </w:tcPr>
          <w:p w:rsidR="00181A1D" w:rsidRDefault="00AD6C48">
            <w:pPr>
              <w:rPr>
                <w:rFonts w:ascii="宋体" w:eastAsia="宋体" w:hAnsi="宋体" w:cs="宋体"/>
                <w:color w:val="000000"/>
                <w:sz w:val="18"/>
                <w:szCs w:val="18"/>
              </w:rPr>
            </w:pPr>
            <w:r>
              <w:rPr>
                <w:rFonts w:ascii="宋体" w:eastAsia="宋体" w:hAnsi="宋体" w:cs="宋体" w:hint="eastAsia"/>
                <w:color w:val="000000"/>
                <w:sz w:val="18"/>
                <w:szCs w:val="18"/>
              </w:rPr>
              <w:t>受益群众满意度（</w:t>
            </w:r>
            <w:r>
              <w:rPr>
                <w:rFonts w:ascii="宋体" w:eastAsia="宋体" w:hAnsi="宋体" w:cs="宋体" w:hint="eastAsia"/>
                <w:color w:val="000000"/>
                <w:sz w:val="18"/>
                <w:szCs w:val="18"/>
              </w:rPr>
              <w:t>%</w:t>
            </w:r>
            <w:r>
              <w:rPr>
                <w:rFonts w:ascii="宋体" w:eastAsia="宋体" w:hAnsi="宋体" w:cs="宋体" w:hint="eastAsia"/>
                <w:color w:val="000000"/>
                <w:sz w:val="18"/>
                <w:szCs w:val="18"/>
              </w:rPr>
              <w:t>）</w:t>
            </w:r>
          </w:p>
        </w:tc>
        <w:tc>
          <w:tcPr>
            <w:tcW w:w="62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r>
      <w:tr w:rsidR="00181A1D">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r>
              <w:rPr>
                <w:rFonts w:ascii="宋体" w:eastAsia="宋体" w:hAnsi="宋体" w:cs="宋体" w:hint="eastAsia"/>
                <w:color w:val="000000"/>
                <w:sz w:val="18"/>
                <w:szCs w:val="18"/>
              </w:rPr>
              <w:t>分</w:t>
            </w:r>
          </w:p>
        </w:tc>
        <w:tc>
          <w:tcPr>
            <w:tcW w:w="741" w:type="dxa"/>
            <w:tcBorders>
              <w:top w:val="single" w:sz="4" w:space="0" w:color="auto"/>
              <w:left w:val="nil"/>
              <w:bottom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r>
    </w:tbl>
    <w:p w:rsidR="00181A1D" w:rsidRDefault="00AD6C48">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181A1D" w:rsidRDefault="00AD6C48">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11057" w:type="dxa"/>
        <w:jc w:val="center"/>
        <w:tblLayout w:type="fixed"/>
        <w:tblLook w:val="04A0"/>
      </w:tblPr>
      <w:tblGrid>
        <w:gridCol w:w="709"/>
        <w:gridCol w:w="709"/>
        <w:gridCol w:w="709"/>
        <w:gridCol w:w="1246"/>
        <w:gridCol w:w="627"/>
        <w:gridCol w:w="613"/>
        <w:gridCol w:w="728"/>
        <w:gridCol w:w="637"/>
        <w:gridCol w:w="791"/>
        <w:gridCol w:w="741"/>
        <w:gridCol w:w="631"/>
        <w:gridCol w:w="644"/>
        <w:gridCol w:w="720"/>
        <w:gridCol w:w="8"/>
        <w:gridCol w:w="1544"/>
      </w:tblGrid>
      <w:tr w:rsidR="00181A1D">
        <w:trPr>
          <w:trHeight w:val="72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2023</w:t>
            </w:r>
            <w:r>
              <w:rPr>
                <w:rFonts w:ascii="宋体" w:eastAsia="宋体" w:hAnsi="宋体" w:cs="宋体" w:hint="eastAsia"/>
                <w:color w:val="000000"/>
                <w:sz w:val="18"/>
                <w:szCs w:val="18"/>
                <w:lang w:eastAsia="zh-CN"/>
              </w:rPr>
              <w:t>年度村干部年终绩效工资</w:t>
            </w:r>
          </w:p>
        </w:tc>
      </w:tr>
      <w:tr w:rsidR="00181A1D">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昌吉市佃坝镇人民政府</w:t>
            </w:r>
          </w:p>
        </w:tc>
        <w:tc>
          <w:tcPr>
            <w:tcW w:w="1428" w:type="dxa"/>
            <w:gridSpan w:val="2"/>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昌吉市佃坝镇人民政府</w:t>
            </w:r>
          </w:p>
        </w:tc>
      </w:tr>
      <w:tr w:rsidR="00181A1D">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1418" w:type="dxa"/>
            <w:gridSpan w:val="2"/>
            <w:tcBorders>
              <w:top w:val="single" w:sz="4" w:space="0" w:color="auto"/>
              <w:left w:val="nil"/>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181A1D">
        <w:trPr>
          <w:trHeight w:val="380"/>
          <w:jc w:val="center"/>
        </w:trPr>
        <w:tc>
          <w:tcPr>
            <w:tcW w:w="709" w:type="dxa"/>
            <w:vMerge/>
            <w:tcBorders>
              <w:top w:val="nil"/>
              <w:left w:val="single" w:sz="4" w:space="0" w:color="auto"/>
              <w:bottom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39.26</w:t>
            </w:r>
          </w:p>
        </w:tc>
        <w:tc>
          <w:tcPr>
            <w:tcW w:w="1968" w:type="dxa"/>
            <w:gridSpan w:val="3"/>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39.26</w:t>
            </w:r>
          </w:p>
        </w:tc>
        <w:tc>
          <w:tcPr>
            <w:tcW w:w="1428" w:type="dxa"/>
            <w:gridSpan w:val="2"/>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36.77</w:t>
            </w:r>
          </w:p>
        </w:tc>
        <w:tc>
          <w:tcPr>
            <w:tcW w:w="1372" w:type="dxa"/>
            <w:gridSpan w:val="2"/>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93.66%</w:t>
            </w:r>
          </w:p>
        </w:tc>
        <w:tc>
          <w:tcPr>
            <w:tcW w:w="1552" w:type="dxa"/>
            <w:gridSpan w:val="2"/>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181A1D">
        <w:trPr>
          <w:trHeight w:val="380"/>
          <w:jc w:val="center"/>
        </w:trPr>
        <w:tc>
          <w:tcPr>
            <w:tcW w:w="709" w:type="dxa"/>
            <w:vMerge/>
            <w:tcBorders>
              <w:top w:val="nil"/>
              <w:left w:val="single" w:sz="4" w:space="0" w:color="auto"/>
              <w:bottom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39.26</w:t>
            </w:r>
          </w:p>
        </w:tc>
        <w:tc>
          <w:tcPr>
            <w:tcW w:w="1968" w:type="dxa"/>
            <w:gridSpan w:val="3"/>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39.26</w:t>
            </w:r>
          </w:p>
        </w:tc>
        <w:tc>
          <w:tcPr>
            <w:tcW w:w="1428" w:type="dxa"/>
            <w:gridSpan w:val="2"/>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36.77</w:t>
            </w:r>
          </w:p>
        </w:tc>
        <w:tc>
          <w:tcPr>
            <w:tcW w:w="1372" w:type="dxa"/>
            <w:gridSpan w:val="2"/>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181A1D">
        <w:trPr>
          <w:trHeight w:val="380"/>
          <w:jc w:val="center"/>
        </w:trPr>
        <w:tc>
          <w:tcPr>
            <w:tcW w:w="709" w:type="dxa"/>
            <w:vMerge/>
            <w:tcBorders>
              <w:top w:val="nil"/>
              <w:left w:val="single" w:sz="4" w:space="0" w:color="auto"/>
              <w:bottom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1246" w:type="dxa"/>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181A1D">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181A1D">
        <w:trPr>
          <w:trHeight w:val="820"/>
          <w:jc w:val="center"/>
        </w:trPr>
        <w:tc>
          <w:tcPr>
            <w:tcW w:w="709" w:type="dxa"/>
            <w:vMerge/>
            <w:tcBorders>
              <w:top w:val="nil"/>
              <w:left w:val="single" w:sz="4" w:space="0" w:color="auto"/>
              <w:bottom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佃坝镇人民政府依据昌市财预字【</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716</w:t>
            </w:r>
            <w:r>
              <w:rPr>
                <w:rFonts w:ascii="宋体" w:eastAsia="宋体" w:hAnsi="宋体" w:cs="宋体" w:hint="eastAsia"/>
                <w:color w:val="000000"/>
                <w:sz w:val="18"/>
                <w:szCs w:val="18"/>
                <w:lang w:eastAsia="zh-CN"/>
              </w:rPr>
              <w:t>号文件精神，拟投入</w:t>
            </w:r>
            <w:r>
              <w:rPr>
                <w:rFonts w:ascii="宋体" w:eastAsia="宋体" w:hAnsi="宋体" w:cs="宋体" w:hint="eastAsia"/>
                <w:color w:val="000000"/>
                <w:sz w:val="18"/>
                <w:szCs w:val="18"/>
                <w:lang w:eastAsia="zh-CN"/>
              </w:rPr>
              <w:t>39.26</w:t>
            </w:r>
            <w:r>
              <w:rPr>
                <w:rFonts w:ascii="宋体" w:eastAsia="宋体" w:hAnsi="宋体" w:cs="宋体" w:hint="eastAsia"/>
                <w:color w:val="000000"/>
                <w:sz w:val="18"/>
                <w:szCs w:val="18"/>
                <w:lang w:eastAsia="zh-CN"/>
              </w:rPr>
              <w:t>万元用于村干部年终绩效资金，其中“五个好”村干部发放金额为</w:t>
            </w:r>
            <w:r>
              <w:rPr>
                <w:rFonts w:ascii="宋体" w:eastAsia="宋体" w:hAnsi="宋体" w:cs="宋体" w:hint="eastAsia"/>
                <w:color w:val="000000"/>
                <w:sz w:val="18"/>
                <w:szCs w:val="18"/>
                <w:lang w:eastAsia="zh-CN"/>
              </w:rPr>
              <w:t>8.34</w:t>
            </w:r>
            <w:r>
              <w:rPr>
                <w:rFonts w:ascii="宋体" w:eastAsia="宋体" w:hAnsi="宋体" w:cs="宋体" w:hint="eastAsia"/>
                <w:color w:val="000000"/>
                <w:sz w:val="18"/>
                <w:szCs w:val="18"/>
                <w:lang w:eastAsia="zh-CN"/>
              </w:rPr>
              <w:t>万元，“四个好”村干部发放金额为</w:t>
            </w:r>
            <w:r>
              <w:rPr>
                <w:rFonts w:ascii="宋体" w:eastAsia="宋体" w:hAnsi="宋体" w:cs="宋体" w:hint="eastAsia"/>
                <w:color w:val="000000"/>
                <w:sz w:val="18"/>
                <w:szCs w:val="18"/>
                <w:lang w:eastAsia="zh-CN"/>
              </w:rPr>
              <w:t>28.43</w:t>
            </w:r>
            <w:r>
              <w:rPr>
                <w:rFonts w:ascii="宋体" w:eastAsia="宋体" w:hAnsi="宋体" w:cs="宋体" w:hint="eastAsia"/>
                <w:color w:val="000000"/>
                <w:sz w:val="18"/>
                <w:szCs w:val="18"/>
                <w:lang w:eastAsia="zh-CN"/>
              </w:rPr>
              <w:t>万元，资金涉及行政村</w:t>
            </w:r>
            <w:r>
              <w:rPr>
                <w:rFonts w:ascii="宋体" w:eastAsia="宋体" w:hAnsi="宋体" w:cs="宋体" w:hint="eastAsia"/>
                <w:color w:val="000000"/>
                <w:sz w:val="18"/>
                <w:szCs w:val="18"/>
                <w:lang w:eastAsia="zh-CN"/>
              </w:rPr>
              <w:t>5</w:t>
            </w:r>
            <w:r>
              <w:rPr>
                <w:rFonts w:ascii="宋体" w:eastAsia="宋体" w:hAnsi="宋体" w:cs="宋体" w:hint="eastAsia"/>
                <w:color w:val="000000"/>
                <w:sz w:val="18"/>
                <w:szCs w:val="18"/>
                <w:lang w:eastAsia="zh-CN"/>
              </w:rPr>
              <w:t>个，涉及村干部</w:t>
            </w:r>
            <w:r>
              <w:rPr>
                <w:rFonts w:ascii="宋体" w:eastAsia="宋体" w:hAnsi="宋体" w:cs="宋体" w:hint="eastAsia"/>
                <w:color w:val="000000"/>
                <w:sz w:val="18"/>
                <w:szCs w:val="18"/>
                <w:lang w:eastAsia="zh-CN"/>
              </w:rPr>
              <w:t>35</w:t>
            </w:r>
            <w:r>
              <w:rPr>
                <w:rFonts w:ascii="宋体" w:eastAsia="宋体" w:hAnsi="宋体" w:cs="宋体" w:hint="eastAsia"/>
                <w:color w:val="000000"/>
                <w:sz w:val="18"/>
                <w:szCs w:val="18"/>
                <w:lang w:eastAsia="zh-CN"/>
              </w:rPr>
              <w:t>人。通过项目的实施，改善村干部的生活条件，提高工作积极性，稳定基层干部队伍，保障基层工作有序开展，使村干部满意度达到</w:t>
            </w:r>
            <w:r>
              <w:rPr>
                <w:rFonts w:ascii="宋体" w:eastAsia="宋体" w:hAnsi="宋体" w:cs="宋体" w:hint="eastAsia"/>
                <w:color w:val="000000"/>
                <w:sz w:val="18"/>
                <w:szCs w:val="18"/>
                <w:lang w:eastAsia="zh-CN"/>
              </w:rPr>
              <w:t>95%</w:t>
            </w:r>
            <w:r>
              <w:rPr>
                <w:rFonts w:ascii="宋体" w:eastAsia="宋体" w:hAnsi="宋体" w:cs="宋体" w:hint="eastAsia"/>
                <w:color w:val="000000"/>
                <w:sz w:val="18"/>
                <w:szCs w:val="18"/>
                <w:lang w:eastAsia="zh-CN"/>
              </w:rPr>
              <w:t>以上。</w:t>
            </w:r>
          </w:p>
        </w:tc>
        <w:tc>
          <w:tcPr>
            <w:tcW w:w="5716" w:type="dxa"/>
            <w:gridSpan w:val="8"/>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截止</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日，该项目实际完成支付</w:t>
            </w:r>
            <w:r>
              <w:rPr>
                <w:rFonts w:ascii="宋体" w:eastAsia="宋体" w:hAnsi="宋体" w:cs="宋体" w:hint="eastAsia"/>
                <w:color w:val="000000"/>
                <w:sz w:val="18"/>
                <w:szCs w:val="18"/>
                <w:lang w:eastAsia="zh-CN"/>
              </w:rPr>
              <w:t>36.77</w:t>
            </w:r>
            <w:r>
              <w:rPr>
                <w:rFonts w:ascii="宋体" w:eastAsia="宋体" w:hAnsi="宋体" w:cs="宋体" w:hint="eastAsia"/>
                <w:color w:val="000000"/>
                <w:sz w:val="18"/>
                <w:szCs w:val="18"/>
                <w:lang w:eastAsia="zh-CN"/>
              </w:rPr>
              <w:t>万元，通过该项目的实施，改善村干部的生活条件，提高工作积极性，稳定基层干部队伍，保障基层工作有序开展，提升了村干部的工作积极性和创造性，提高工作效率和服务质量，更好地管理和评估村干部的工作，促进农村的发展和进步。</w:t>
            </w:r>
          </w:p>
        </w:tc>
      </w:tr>
      <w:tr w:rsidR="00181A1D">
        <w:trPr>
          <w:trHeight w:val="820"/>
          <w:jc w:val="center"/>
        </w:trPr>
        <w:tc>
          <w:tcPr>
            <w:tcW w:w="709" w:type="dxa"/>
            <w:tcBorders>
              <w:top w:val="nil"/>
              <w:left w:val="single" w:sz="4" w:space="0" w:color="auto"/>
              <w:bottom w:val="single" w:sz="4" w:space="0" w:color="auto"/>
              <w:right w:val="single" w:sz="4" w:space="0" w:color="auto"/>
            </w:tcBorders>
            <w:vAlign w:val="center"/>
          </w:tcPr>
          <w:p w:rsidR="00181A1D" w:rsidRDefault="00181A1D">
            <w:pP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181A1D">
        <w:trPr>
          <w:trHeight w:val="800"/>
          <w:jc w:val="center"/>
        </w:trPr>
        <w:tc>
          <w:tcPr>
            <w:tcW w:w="709" w:type="dxa"/>
            <w:vMerge w:val="restart"/>
            <w:tcBorders>
              <w:top w:val="nil"/>
              <w:left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181A1D" w:rsidRDefault="00AD6C48">
            <w:pPr>
              <w:rPr>
                <w:color w:val="000000"/>
                <w:sz w:val="18"/>
                <w:szCs w:val="18"/>
                <w:lang w:eastAsia="zh-CN"/>
              </w:rPr>
            </w:pPr>
            <w:r>
              <w:rPr>
                <w:rFonts w:hint="eastAsia"/>
                <w:color w:val="000000"/>
                <w:sz w:val="18"/>
                <w:szCs w:val="18"/>
                <w:lang w:eastAsia="zh-CN"/>
              </w:rPr>
              <w:t>绩效发放涉及村干部人数</w:t>
            </w:r>
          </w:p>
        </w:tc>
        <w:tc>
          <w:tcPr>
            <w:tcW w:w="62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14</w:t>
            </w:r>
          </w:p>
        </w:tc>
        <w:tc>
          <w:tcPr>
            <w:tcW w:w="613"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=35</w:t>
            </w:r>
            <w:r>
              <w:rPr>
                <w:rFonts w:ascii="宋体" w:eastAsia="宋体" w:hAnsi="宋体" w:cs="宋体" w:hint="eastAsia"/>
                <w:color w:val="000000"/>
                <w:sz w:val="18"/>
                <w:szCs w:val="18"/>
              </w:rPr>
              <w:t>人</w:t>
            </w:r>
          </w:p>
        </w:tc>
        <w:tc>
          <w:tcPr>
            <w:tcW w:w="728"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=36</w:t>
            </w:r>
            <w:r>
              <w:rPr>
                <w:rFonts w:ascii="宋体" w:eastAsia="宋体" w:hAnsi="宋体" w:cs="宋体" w:hint="eastAsia"/>
                <w:color w:val="000000"/>
                <w:sz w:val="18"/>
                <w:szCs w:val="18"/>
              </w:rPr>
              <w:t>人</w:t>
            </w:r>
          </w:p>
        </w:tc>
        <w:tc>
          <w:tcPr>
            <w:tcW w:w="63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102</w:t>
            </w:r>
          </w:p>
        </w:tc>
        <w:tc>
          <w:tcPr>
            <w:tcW w:w="79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13.72</w:t>
            </w:r>
          </w:p>
        </w:tc>
        <w:tc>
          <w:tcPr>
            <w:tcW w:w="74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181A1D" w:rsidRDefault="00AD6C48">
            <w:pPr>
              <w:jc w:val="center"/>
              <w:rPr>
                <w:color w:val="000000"/>
                <w:sz w:val="18"/>
                <w:szCs w:val="18"/>
                <w:lang w:eastAsia="zh-CN"/>
              </w:rPr>
            </w:pPr>
            <w:r>
              <w:rPr>
                <w:rFonts w:hint="eastAsia"/>
                <w:color w:val="000000"/>
                <w:sz w:val="18"/>
                <w:szCs w:val="18"/>
                <w:lang w:eastAsia="zh-CN"/>
              </w:rPr>
              <w:t>部分人员有所调整，故发放人数有变动</w:t>
            </w:r>
          </w:p>
        </w:tc>
      </w:tr>
      <w:tr w:rsidR="00181A1D">
        <w:trPr>
          <w:trHeight w:val="800"/>
          <w:jc w:val="center"/>
        </w:trPr>
        <w:tc>
          <w:tcPr>
            <w:tcW w:w="709" w:type="dxa"/>
            <w:vMerge/>
            <w:tcBorders>
              <w:left w:val="single" w:sz="4" w:space="0" w:color="auto"/>
              <w:right w:val="single" w:sz="4" w:space="0" w:color="auto"/>
            </w:tcBorders>
            <w:vAlign w:val="center"/>
          </w:tcPr>
          <w:p w:rsidR="00181A1D" w:rsidRDefault="00181A1D">
            <w:pPr>
              <w:rPr>
                <w:rFonts w:ascii="宋体" w:eastAsia="宋体" w:hAnsi="宋体" w:cs="宋体"/>
                <w:color w:val="000000"/>
                <w:sz w:val="18"/>
                <w:szCs w:val="18"/>
                <w:lang w:eastAsia="zh-CN"/>
              </w:rPr>
            </w:pPr>
          </w:p>
        </w:tc>
        <w:tc>
          <w:tcPr>
            <w:tcW w:w="709" w:type="dxa"/>
            <w:vMerge/>
            <w:tcBorders>
              <w:left w:val="nil"/>
              <w:right w:val="single" w:sz="4" w:space="0" w:color="auto"/>
            </w:tcBorders>
            <w:vAlign w:val="center"/>
          </w:tcPr>
          <w:p w:rsidR="00181A1D" w:rsidRDefault="00181A1D">
            <w:pPr>
              <w:jc w:val="cente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181A1D" w:rsidRDefault="00AD6C48">
            <w:pPr>
              <w:rPr>
                <w:rFonts w:ascii="宋体" w:eastAsia="宋体" w:hAnsi="宋体" w:cs="宋体"/>
                <w:color w:val="000000"/>
                <w:sz w:val="18"/>
                <w:szCs w:val="18"/>
              </w:rPr>
            </w:pPr>
            <w:r>
              <w:rPr>
                <w:rFonts w:ascii="宋体" w:eastAsia="宋体" w:hAnsi="宋体" w:cs="宋体" w:hint="eastAsia"/>
                <w:color w:val="000000"/>
                <w:sz w:val="18"/>
                <w:szCs w:val="18"/>
              </w:rPr>
              <w:t>资金发放准确率（</w:t>
            </w:r>
            <w:r>
              <w:rPr>
                <w:rFonts w:ascii="宋体" w:eastAsia="宋体" w:hAnsi="宋体" w:cs="宋体" w:hint="eastAsia"/>
                <w:color w:val="000000"/>
                <w:sz w:val="18"/>
                <w:szCs w:val="18"/>
              </w:rPr>
              <w:t>%</w:t>
            </w:r>
            <w:r>
              <w:rPr>
                <w:rFonts w:ascii="宋体" w:eastAsia="宋体" w:hAnsi="宋体" w:cs="宋体" w:hint="eastAsia"/>
                <w:color w:val="000000"/>
                <w:sz w:val="18"/>
                <w:szCs w:val="18"/>
              </w:rPr>
              <w:t>）</w:t>
            </w:r>
          </w:p>
        </w:tc>
        <w:tc>
          <w:tcPr>
            <w:tcW w:w="62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13</w:t>
            </w:r>
          </w:p>
        </w:tc>
        <w:tc>
          <w:tcPr>
            <w:tcW w:w="613"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&gt;=95%</w:t>
            </w:r>
          </w:p>
        </w:tc>
        <w:tc>
          <w:tcPr>
            <w:tcW w:w="728"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13</w:t>
            </w:r>
          </w:p>
        </w:tc>
        <w:tc>
          <w:tcPr>
            <w:tcW w:w="74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r>
      <w:tr w:rsidR="00181A1D">
        <w:trPr>
          <w:trHeight w:val="800"/>
          <w:jc w:val="center"/>
        </w:trPr>
        <w:tc>
          <w:tcPr>
            <w:tcW w:w="709" w:type="dxa"/>
            <w:vMerge/>
            <w:tcBorders>
              <w:left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rsidR="00181A1D" w:rsidRDefault="00AD6C48">
            <w:pPr>
              <w:rPr>
                <w:rFonts w:ascii="宋体" w:eastAsia="宋体" w:hAnsi="宋体" w:cs="宋体"/>
                <w:color w:val="000000"/>
                <w:sz w:val="18"/>
                <w:szCs w:val="18"/>
              </w:rPr>
            </w:pPr>
            <w:r>
              <w:rPr>
                <w:rFonts w:ascii="宋体" w:eastAsia="宋体" w:hAnsi="宋体" w:cs="宋体" w:hint="eastAsia"/>
                <w:color w:val="000000"/>
                <w:sz w:val="18"/>
                <w:szCs w:val="18"/>
              </w:rPr>
              <w:t>绩效工资按时发放率</w:t>
            </w:r>
          </w:p>
        </w:tc>
        <w:tc>
          <w:tcPr>
            <w:tcW w:w="62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13</w:t>
            </w:r>
          </w:p>
        </w:tc>
        <w:tc>
          <w:tcPr>
            <w:tcW w:w="613"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&gt;=95%</w:t>
            </w:r>
          </w:p>
        </w:tc>
        <w:tc>
          <w:tcPr>
            <w:tcW w:w="728"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13</w:t>
            </w:r>
          </w:p>
        </w:tc>
        <w:tc>
          <w:tcPr>
            <w:tcW w:w="74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r>
      <w:tr w:rsidR="00181A1D">
        <w:trPr>
          <w:trHeight w:val="800"/>
          <w:jc w:val="center"/>
        </w:trPr>
        <w:tc>
          <w:tcPr>
            <w:tcW w:w="709" w:type="dxa"/>
            <w:vMerge/>
            <w:tcBorders>
              <w:left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709" w:type="dxa"/>
            <w:vMerge w:val="restart"/>
            <w:tcBorders>
              <w:top w:val="nil"/>
              <w:left w:val="nil"/>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w:t>
            </w:r>
            <w:r>
              <w:rPr>
                <w:rFonts w:ascii="宋体" w:eastAsia="宋体" w:hAnsi="宋体" w:cs="宋体" w:hint="eastAsia"/>
                <w:color w:val="000000"/>
                <w:sz w:val="18"/>
                <w:szCs w:val="18"/>
              </w:rPr>
              <w:t>指标</w:t>
            </w:r>
          </w:p>
        </w:tc>
        <w:tc>
          <w:tcPr>
            <w:tcW w:w="1246" w:type="dxa"/>
            <w:tcBorders>
              <w:top w:val="single" w:sz="4" w:space="0" w:color="auto"/>
              <w:left w:val="nil"/>
              <w:bottom w:val="single" w:sz="4" w:space="0" w:color="auto"/>
              <w:right w:val="single" w:sz="4" w:space="0" w:color="auto"/>
            </w:tcBorders>
            <w:vAlign w:val="center"/>
          </w:tcPr>
          <w:p w:rsidR="00181A1D" w:rsidRDefault="00AD6C48">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“五个好”村干部发放报酬金额</w:t>
            </w:r>
          </w:p>
        </w:tc>
        <w:tc>
          <w:tcPr>
            <w:tcW w:w="62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=8.34</w:t>
            </w:r>
            <w:r>
              <w:rPr>
                <w:rFonts w:ascii="宋体" w:eastAsia="宋体" w:hAnsi="宋体" w:cs="宋体" w:hint="eastAsia"/>
                <w:color w:val="000000"/>
                <w:sz w:val="18"/>
                <w:szCs w:val="18"/>
              </w:rPr>
              <w:t>万元</w:t>
            </w:r>
          </w:p>
        </w:tc>
        <w:tc>
          <w:tcPr>
            <w:tcW w:w="728"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=8.34</w:t>
            </w:r>
            <w:r>
              <w:rPr>
                <w:rFonts w:ascii="宋体" w:eastAsia="宋体" w:hAnsi="宋体" w:cs="宋体" w:hint="eastAsia"/>
                <w:color w:val="000000"/>
                <w:sz w:val="18"/>
                <w:szCs w:val="18"/>
              </w:rPr>
              <w:t>万元</w:t>
            </w:r>
          </w:p>
        </w:tc>
        <w:tc>
          <w:tcPr>
            <w:tcW w:w="63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r>
      <w:tr w:rsidR="00181A1D">
        <w:trPr>
          <w:trHeight w:val="800"/>
          <w:jc w:val="center"/>
        </w:trPr>
        <w:tc>
          <w:tcPr>
            <w:tcW w:w="709" w:type="dxa"/>
            <w:vMerge/>
            <w:tcBorders>
              <w:left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rsidR="00181A1D" w:rsidRDefault="00AD6C48">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“四个好”村干部发放报酬金额</w:t>
            </w:r>
          </w:p>
        </w:tc>
        <w:tc>
          <w:tcPr>
            <w:tcW w:w="62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=28.43</w:t>
            </w:r>
            <w:r>
              <w:rPr>
                <w:rFonts w:ascii="宋体" w:eastAsia="宋体" w:hAnsi="宋体" w:cs="宋体" w:hint="eastAsia"/>
                <w:color w:val="000000"/>
                <w:sz w:val="18"/>
                <w:szCs w:val="18"/>
              </w:rPr>
              <w:t>万元</w:t>
            </w:r>
          </w:p>
        </w:tc>
        <w:tc>
          <w:tcPr>
            <w:tcW w:w="728"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=28.43</w:t>
            </w:r>
            <w:r>
              <w:rPr>
                <w:rFonts w:ascii="宋体" w:eastAsia="宋体" w:hAnsi="宋体" w:cs="宋体" w:hint="eastAsia"/>
                <w:color w:val="000000"/>
                <w:sz w:val="18"/>
                <w:szCs w:val="18"/>
              </w:rPr>
              <w:t>万元</w:t>
            </w:r>
          </w:p>
        </w:tc>
        <w:tc>
          <w:tcPr>
            <w:tcW w:w="63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r>
      <w:tr w:rsidR="00181A1D">
        <w:trPr>
          <w:trHeight w:val="800"/>
          <w:jc w:val="center"/>
        </w:trPr>
        <w:tc>
          <w:tcPr>
            <w:tcW w:w="709" w:type="dxa"/>
            <w:vMerge/>
            <w:tcBorders>
              <w:left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709" w:type="dxa"/>
            <w:vMerge w:val="restart"/>
            <w:tcBorders>
              <w:top w:val="nil"/>
              <w:left w:val="nil"/>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社会效益</w:t>
            </w:r>
            <w:r>
              <w:rPr>
                <w:rFonts w:ascii="宋体" w:eastAsia="宋体" w:hAnsi="宋体" w:cs="宋体" w:hint="eastAsia"/>
                <w:color w:val="000000"/>
                <w:sz w:val="18"/>
                <w:szCs w:val="18"/>
              </w:rPr>
              <w:t>指标</w:t>
            </w:r>
          </w:p>
        </w:tc>
        <w:tc>
          <w:tcPr>
            <w:tcW w:w="1246" w:type="dxa"/>
            <w:tcBorders>
              <w:top w:val="single" w:sz="4" w:space="0" w:color="auto"/>
              <w:left w:val="nil"/>
              <w:bottom w:val="single" w:sz="4" w:space="0" w:color="auto"/>
              <w:right w:val="single" w:sz="4" w:space="0" w:color="auto"/>
            </w:tcBorders>
            <w:vAlign w:val="center"/>
          </w:tcPr>
          <w:p w:rsidR="00181A1D" w:rsidRDefault="00AD6C48">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改善村干部的生活条件</w:t>
            </w:r>
          </w:p>
        </w:tc>
        <w:tc>
          <w:tcPr>
            <w:tcW w:w="62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有效改善</w:t>
            </w:r>
          </w:p>
        </w:tc>
        <w:tc>
          <w:tcPr>
            <w:tcW w:w="728"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r>
              <w:rPr>
                <w:rFonts w:ascii="宋体" w:eastAsia="宋体" w:hAnsi="宋体" w:cs="宋体" w:hint="eastAsia"/>
                <w:color w:val="000000"/>
                <w:sz w:val="18"/>
                <w:szCs w:val="18"/>
              </w:rPr>
              <w:t>,</w:t>
            </w: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r>
      <w:tr w:rsidR="00181A1D">
        <w:trPr>
          <w:trHeight w:val="800"/>
          <w:jc w:val="center"/>
        </w:trPr>
        <w:tc>
          <w:tcPr>
            <w:tcW w:w="709" w:type="dxa"/>
            <w:vMerge/>
            <w:tcBorders>
              <w:left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rsidR="00181A1D" w:rsidRDefault="00AD6C48">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保障基层工作有序开展</w:t>
            </w:r>
          </w:p>
        </w:tc>
        <w:tc>
          <w:tcPr>
            <w:tcW w:w="62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有效保障</w:t>
            </w:r>
          </w:p>
        </w:tc>
        <w:tc>
          <w:tcPr>
            <w:tcW w:w="728"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r>
              <w:rPr>
                <w:rFonts w:ascii="宋体" w:eastAsia="宋体" w:hAnsi="宋体" w:cs="宋体" w:hint="eastAsia"/>
                <w:color w:val="000000"/>
                <w:sz w:val="18"/>
                <w:szCs w:val="18"/>
              </w:rPr>
              <w:t>,</w:t>
            </w: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r>
      <w:tr w:rsidR="00181A1D">
        <w:trPr>
          <w:trHeight w:val="800"/>
          <w:jc w:val="center"/>
        </w:trPr>
        <w:tc>
          <w:tcPr>
            <w:tcW w:w="709" w:type="dxa"/>
            <w:vMerge/>
            <w:tcBorders>
              <w:left w:val="single" w:sz="4" w:space="0" w:color="auto"/>
              <w:bottom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满意度</w:t>
            </w:r>
            <w:r>
              <w:rPr>
                <w:rFonts w:ascii="宋体" w:eastAsia="宋体" w:hAnsi="宋体" w:cs="宋体" w:hint="eastAsia"/>
                <w:color w:val="000000"/>
                <w:sz w:val="18"/>
                <w:szCs w:val="18"/>
              </w:rPr>
              <w:t>指标</w:t>
            </w:r>
          </w:p>
        </w:tc>
        <w:tc>
          <w:tcPr>
            <w:tcW w:w="1246" w:type="dxa"/>
            <w:tcBorders>
              <w:top w:val="single" w:sz="4" w:space="0" w:color="auto"/>
              <w:left w:val="nil"/>
              <w:bottom w:val="single" w:sz="4" w:space="0" w:color="auto"/>
              <w:right w:val="single" w:sz="4" w:space="0" w:color="auto"/>
            </w:tcBorders>
            <w:vAlign w:val="center"/>
          </w:tcPr>
          <w:p w:rsidR="00181A1D" w:rsidRDefault="00AD6C48">
            <w:pPr>
              <w:rPr>
                <w:rFonts w:ascii="宋体" w:eastAsia="宋体" w:hAnsi="宋体" w:cs="宋体"/>
                <w:color w:val="000000"/>
                <w:sz w:val="18"/>
                <w:szCs w:val="18"/>
              </w:rPr>
            </w:pPr>
            <w:r>
              <w:rPr>
                <w:rFonts w:ascii="宋体" w:eastAsia="宋体" w:hAnsi="宋体" w:cs="宋体" w:hint="eastAsia"/>
                <w:color w:val="000000"/>
                <w:sz w:val="18"/>
                <w:szCs w:val="18"/>
              </w:rPr>
              <w:t>村干部满意度</w:t>
            </w:r>
          </w:p>
        </w:tc>
        <w:tc>
          <w:tcPr>
            <w:tcW w:w="62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&gt;=95%</w:t>
            </w:r>
          </w:p>
        </w:tc>
        <w:tc>
          <w:tcPr>
            <w:tcW w:w="728"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=95%</w:t>
            </w:r>
          </w:p>
        </w:tc>
        <w:tc>
          <w:tcPr>
            <w:tcW w:w="63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r>
              <w:rPr>
                <w:rFonts w:ascii="宋体" w:eastAsia="宋体" w:hAnsi="宋体" w:cs="宋体" w:hint="eastAsia"/>
                <w:color w:val="000000"/>
                <w:sz w:val="18"/>
                <w:szCs w:val="18"/>
              </w:rPr>
              <w:t>,</w:t>
            </w: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r>
      <w:tr w:rsidR="00181A1D">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99.72</w:t>
            </w:r>
            <w:r>
              <w:rPr>
                <w:rFonts w:ascii="宋体" w:eastAsia="宋体" w:hAnsi="宋体" w:cs="宋体" w:hint="eastAsia"/>
                <w:color w:val="000000"/>
                <w:sz w:val="18"/>
                <w:szCs w:val="18"/>
              </w:rPr>
              <w:t>分</w:t>
            </w:r>
          </w:p>
        </w:tc>
        <w:tc>
          <w:tcPr>
            <w:tcW w:w="741" w:type="dxa"/>
            <w:tcBorders>
              <w:top w:val="single" w:sz="4" w:space="0" w:color="auto"/>
              <w:left w:val="nil"/>
              <w:bottom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r>
    </w:tbl>
    <w:p w:rsidR="00181A1D" w:rsidRDefault="00AD6C48">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181A1D" w:rsidRDefault="00AD6C48">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11057" w:type="dxa"/>
        <w:jc w:val="center"/>
        <w:tblLayout w:type="fixed"/>
        <w:tblLook w:val="04A0"/>
      </w:tblPr>
      <w:tblGrid>
        <w:gridCol w:w="709"/>
        <w:gridCol w:w="709"/>
        <w:gridCol w:w="709"/>
        <w:gridCol w:w="1246"/>
        <w:gridCol w:w="627"/>
        <w:gridCol w:w="613"/>
        <w:gridCol w:w="728"/>
        <w:gridCol w:w="637"/>
        <w:gridCol w:w="791"/>
        <w:gridCol w:w="741"/>
        <w:gridCol w:w="631"/>
        <w:gridCol w:w="644"/>
        <w:gridCol w:w="720"/>
        <w:gridCol w:w="8"/>
        <w:gridCol w:w="1544"/>
      </w:tblGrid>
      <w:tr w:rsidR="00181A1D">
        <w:trPr>
          <w:trHeight w:val="72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2023</w:t>
            </w:r>
            <w:r>
              <w:rPr>
                <w:rFonts w:ascii="宋体" w:eastAsia="宋体" w:hAnsi="宋体" w:cs="宋体" w:hint="eastAsia"/>
                <w:color w:val="000000"/>
                <w:sz w:val="18"/>
                <w:szCs w:val="18"/>
                <w:lang w:eastAsia="zh-CN"/>
              </w:rPr>
              <w:t>年第三批中小企业欠款化解资金</w:t>
            </w:r>
            <w:r>
              <w:rPr>
                <w:rFonts w:ascii="宋体" w:eastAsia="宋体" w:hAnsi="宋体" w:cs="宋体" w:hint="eastAsia"/>
                <w:color w:val="000000"/>
                <w:sz w:val="18"/>
                <w:szCs w:val="18"/>
                <w:lang w:eastAsia="zh-CN"/>
              </w:rPr>
              <w:t>2021</w:t>
            </w:r>
            <w:r>
              <w:rPr>
                <w:rFonts w:ascii="宋体" w:eastAsia="宋体" w:hAnsi="宋体" w:cs="宋体" w:hint="eastAsia"/>
                <w:color w:val="000000"/>
                <w:sz w:val="18"/>
                <w:szCs w:val="18"/>
                <w:lang w:eastAsia="zh-CN"/>
              </w:rPr>
              <w:t>年残膜回收</w:t>
            </w:r>
          </w:p>
        </w:tc>
      </w:tr>
      <w:tr w:rsidR="00181A1D">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昌吉市佃坝镇人民政府</w:t>
            </w:r>
          </w:p>
        </w:tc>
        <w:tc>
          <w:tcPr>
            <w:tcW w:w="1428" w:type="dxa"/>
            <w:gridSpan w:val="2"/>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昌吉市佃坝镇人民政府</w:t>
            </w:r>
          </w:p>
        </w:tc>
      </w:tr>
      <w:tr w:rsidR="00181A1D">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1418" w:type="dxa"/>
            <w:gridSpan w:val="2"/>
            <w:tcBorders>
              <w:top w:val="single" w:sz="4" w:space="0" w:color="auto"/>
              <w:left w:val="nil"/>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181A1D">
        <w:trPr>
          <w:trHeight w:val="380"/>
          <w:jc w:val="center"/>
        </w:trPr>
        <w:tc>
          <w:tcPr>
            <w:tcW w:w="709" w:type="dxa"/>
            <w:vMerge/>
            <w:tcBorders>
              <w:top w:val="nil"/>
              <w:left w:val="single" w:sz="4" w:space="0" w:color="auto"/>
              <w:bottom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50.16</w:t>
            </w:r>
          </w:p>
        </w:tc>
        <w:tc>
          <w:tcPr>
            <w:tcW w:w="1968" w:type="dxa"/>
            <w:gridSpan w:val="3"/>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50.16</w:t>
            </w:r>
          </w:p>
        </w:tc>
        <w:tc>
          <w:tcPr>
            <w:tcW w:w="1428" w:type="dxa"/>
            <w:gridSpan w:val="2"/>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50.16</w:t>
            </w:r>
          </w:p>
        </w:tc>
        <w:tc>
          <w:tcPr>
            <w:tcW w:w="1372" w:type="dxa"/>
            <w:gridSpan w:val="2"/>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181A1D">
        <w:trPr>
          <w:trHeight w:val="380"/>
          <w:jc w:val="center"/>
        </w:trPr>
        <w:tc>
          <w:tcPr>
            <w:tcW w:w="709" w:type="dxa"/>
            <w:vMerge/>
            <w:tcBorders>
              <w:top w:val="nil"/>
              <w:left w:val="single" w:sz="4" w:space="0" w:color="auto"/>
              <w:bottom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50.16</w:t>
            </w:r>
          </w:p>
        </w:tc>
        <w:tc>
          <w:tcPr>
            <w:tcW w:w="1968" w:type="dxa"/>
            <w:gridSpan w:val="3"/>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50.16</w:t>
            </w:r>
          </w:p>
        </w:tc>
        <w:tc>
          <w:tcPr>
            <w:tcW w:w="1428" w:type="dxa"/>
            <w:gridSpan w:val="2"/>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50.16</w:t>
            </w:r>
          </w:p>
        </w:tc>
        <w:tc>
          <w:tcPr>
            <w:tcW w:w="1372" w:type="dxa"/>
            <w:gridSpan w:val="2"/>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181A1D">
        <w:trPr>
          <w:trHeight w:val="380"/>
          <w:jc w:val="center"/>
        </w:trPr>
        <w:tc>
          <w:tcPr>
            <w:tcW w:w="709" w:type="dxa"/>
            <w:vMerge/>
            <w:tcBorders>
              <w:top w:val="nil"/>
              <w:left w:val="single" w:sz="4" w:space="0" w:color="auto"/>
              <w:bottom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1246" w:type="dxa"/>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181A1D">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181A1D">
        <w:trPr>
          <w:trHeight w:val="820"/>
          <w:jc w:val="center"/>
        </w:trPr>
        <w:tc>
          <w:tcPr>
            <w:tcW w:w="709" w:type="dxa"/>
            <w:vMerge/>
            <w:tcBorders>
              <w:top w:val="nil"/>
              <w:left w:val="single" w:sz="4" w:space="0" w:color="auto"/>
              <w:bottom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农业生产地膜会影响耕地力，造成耕地污染，作物减产，影响粮食安全。佃坝镇人民政府依据昌州财预【</w:t>
            </w:r>
            <w:r>
              <w:rPr>
                <w:rFonts w:ascii="宋体" w:eastAsia="宋体" w:hAnsi="宋体" w:cs="宋体" w:hint="eastAsia"/>
                <w:color w:val="000000"/>
                <w:sz w:val="18"/>
                <w:szCs w:val="18"/>
                <w:lang w:eastAsia="zh-CN"/>
              </w:rPr>
              <w:t>2023</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70</w:t>
            </w:r>
            <w:r>
              <w:rPr>
                <w:rFonts w:ascii="宋体" w:eastAsia="宋体" w:hAnsi="宋体" w:cs="宋体" w:hint="eastAsia"/>
                <w:color w:val="000000"/>
                <w:sz w:val="18"/>
                <w:szCs w:val="18"/>
                <w:lang w:eastAsia="zh-CN"/>
              </w:rPr>
              <w:t>号文件，实施</w:t>
            </w:r>
            <w:r>
              <w:rPr>
                <w:rFonts w:ascii="宋体" w:eastAsia="宋体" w:hAnsi="宋体" w:cs="宋体" w:hint="eastAsia"/>
                <w:color w:val="000000"/>
                <w:sz w:val="18"/>
                <w:szCs w:val="18"/>
                <w:lang w:eastAsia="zh-CN"/>
              </w:rPr>
              <w:t>2023</w:t>
            </w:r>
            <w:r>
              <w:rPr>
                <w:rFonts w:ascii="宋体" w:eastAsia="宋体" w:hAnsi="宋体" w:cs="宋体" w:hint="eastAsia"/>
                <w:color w:val="000000"/>
                <w:sz w:val="18"/>
                <w:szCs w:val="18"/>
                <w:lang w:eastAsia="zh-CN"/>
              </w:rPr>
              <w:t>年第三批中小企业欠款化解资金</w:t>
            </w:r>
            <w:r>
              <w:rPr>
                <w:rFonts w:ascii="宋体" w:eastAsia="宋体" w:hAnsi="宋体" w:cs="宋体" w:hint="eastAsia"/>
                <w:color w:val="000000"/>
                <w:sz w:val="18"/>
                <w:szCs w:val="18"/>
                <w:lang w:eastAsia="zh-CN"/>
              </w:rPr>
              <w:t>2021</w:t>
            </w:r>
            <w:r>
              <w:rPr>
                <w:rFonts w:ascii="宋体" w:eastAsia="宋体" w:hAnsi="宋体" w:cs="宋体" w:hint="eastAsia"/>
                <w:color w:val="000000"/>
                <w:sz w:val="18"/>
                <w:szCs w:val="18"/>
                <w:lang w:eastAsia="zh-CN"/>
              </w:rPr>
              <w:t>年残膜回收项目，拟投入资金</w:t>
            </w:r>
            <w:r>
              <w:rPr>
                <w:rFonts w:ascii="宋体" w:eastAsia="宋体" w:hAnsi="宋体" w:cs="宋体" w:hint="eastAsia"/>
                <w:color w:val="000000"/>
                <w:sz w:val="18"/>
                <w:szCs w:val="18"/>
                <w:lang w:eastAsia="zh-CN"/>
              </w:rPr>
              <w:t>50.16</w:t>
            </w:r>
            <w:r>
              <w:rPr>
                <w:rFonts w:ascii="宋体" w:eastAsia="宋体" w:hAnsi="宋体" w:cs="宋体" w:hint="eastAsia"/>
                <w:color w:val="000000"/>
                <w:sz w:val="18"/>
                <w:szCs w:val="18"/>
                <w:lang w:eastAsia="zh-CN"/>
              </w:rPr>
              <w:t>万元，用于佃坝镇五个行政村地膜补贴及回收资金，通过项目的实施，耕地得到有效保护，种植户增产增收，保障粮食安全。</w:t>
            </w:r>
          </w:p>
        </w:tc>
        <w:tc>
          <w:tcPr>
            <w:tcW w:w="5716" w:type="dxa"/>
            <w:gridSpan w:val="8"/>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本项目在佃坝镇拟投入</w:t>
            </w:r>
            <w:r>
              <w:rPr>
                <w:rFonts w:ascii="宋体" w:eastAsia="宋体" w:hAnsi="宋体" w:cs="宋体" w:hint="eastAsia"/>
                <w:color w:val="000000"/>
                <w:sz w:val="18"/>
                <w:szCs w:val="18"/>
                <w:lang w:eastAsia="zh-CN"/>
              </w:rPr>
              <w:t>50.16</w:t>
            </w:r>
            <w:r>
              <w:rPr>
                <w:rFonts w:ascii="宋体" w:eastAsia="宋体" w:hAnsi="宋体" w:cs="宋体" w:hint="eastAsia"/>
                <w:color w:val="000000"/>
                <w:sz w:val="18"/>
                <w:szCs w:val="18"/>
                <w:lang w:eastAsia="zh-CN"/>
              </w:rPr>
              <w:t>万元，用于佃坝镇欠款化解资金，通过项目实施，减轻受益企业财务负担，及时偿债有助于维护政府信用，有效防范债务风险，减少了社会矛盾，通过合理控制债务规模、优化债务结构按时偿债，为地方经济的长期健康发展奠定坚实基础。</w:t>
            </w:r>
          </w:p>
        </w:tc>
      </w:tr>
      <w:tr w:rsidR="00181A1D">
        <w:trPr>
          <w:trHeight w:val="820"/>
          <w:jc w:val="center"/>
        </w:trPr>
        <w:tc>
          <w:tcPr>
            <w:tcW w:w="709" w:type="dxa"/>
            <w:tcBorders>
              <w:top w:val="nil"/>
              <w:left w:val="single" w:sz="4" w:space="0" w:color="auto"/>
              <w:bottom w:val="single" w:sz="4" w:space="0" w:color="auto"/>
              <w:right w:val="single" w:sz="4" w:space="0" w:color="auto"/>
            </w:tcBorders>
            <w:vAlign w:val="center"/>
          </w:tcPr>
          <w:p w:rsidR="00181A1D" w:rsidRDefault="00181A1D">
            <w:pP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181A1D">
        <w:trPr>
          <w:trHeight w:val="800"/>
          <w:jc w:val="center"/>
        </w:trPr>
        <w:tc>
          <w:tcPr>
            <w:tcW w:w="709" w:type="dxa"/>
            <w:vMerge w:val="restart"/>
            <w:tcBorders>
              <w:top w:val="nil"/>
              <w:left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181A1D" w:rsidRDefault="00AD6C48">
            <w:pPr>
              <w:rPr>
                <w:color w:val="000000"/>
                <w:sz w:val="18"/>
                <w:szCs w:val="18"/>
                <w:lang w:eastAsia="zh-CN"/>
              </w:rPr>
            </w:pPr>
            <w:r>
              <w:rPr>
                <w:rFonts w:hint="eastAsia"/>
                <w:color w:val="000000"/>
                <w:sz w:val="18"/>
                <w:szCs w:val="18"/>
                <w:lang w:eastAsia="zh-CN"/>
              </w:rPr>
              <w:t>中小企业欠款化解资金涉及单位数量</w:t>
            </w:r>
          </w:p>
        </w:tc>
        <w:tc>
          <w:tcPr>
            <w:tcW w:w="62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个</w:t>
            </w:r>
          </w:p>
        </w:tc>
        <w:tc>
          <w:tcPr>
            <w:tcW w:w="728"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个</w:t>
            </w:r>
          </w:p>
        </w:tc>
        <w:tc>
          <w:tcPr>
            <w:tcW w:w="63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181A1D" w:rsidRDefault="00181A1D">
            <w:pPr>
              <w:jc w:val="center"/>
              <w:rPr>
                <w:color w:val="000000"/>
                <w:sz w:val="18"/>
                <w:szCs w:val="18"/>
              </w:rPr>
            </w:pPr>
          </w:p>
        </w:tc>
      </w:tr>
      <w:tr w:rsidR="00181A1D">
        <w:trPr>
          <w:trHeight w:val="800"/>
          <w:jc w:val="center"/>
        </w:trPr>
        <w:tc>
          <w:tcPr>
            <w:tcW w:w="709" w:type="dxa"/>
            <w:vMerge/>
            <w:tcBorders>
              <w:left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181A1D" w:rsidRDefault="00181A1D">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181A1D" w:rsidRDefault="00AD6C48">
            <w:pPr>
              <w:rPr>
                <w:rFonts w:ascii="宋体" w:eastAsia="宋体" w:hAnsi="宋体" w:cs="宋体"/>
                <w:color w:val="000000"/>
                <w:sz w:val="18"/>
                <w:szCs w:val="18"/>
              </w:rPr>
            </w:pPr>
            <w:r>
              <w:rPr>
                <w:rFonts w:ascii="宋体" w:eastAsia="宋体" w:hAnsi="宋体" w:cs="宋体" w:hint="eastAsia"/>
                <w:color w:val="000000"/>
                <w:sz w:val="18"/>
                <w:szCs w:val="18"/>
              </w:rPr>
              <w:t>资金使用合规率</w:t>
            </w:r>
          </w:p>
        </w:tc>
        <w:tc>
          <w:tcPr>
            <w:tcW w:w="62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r>
      <w:tr w:rsidR="00181A1D">
        <w:trPr>
          <w:trHeight w:val="800"/>
          <w:jc w:val="center"/>
        </w:trPr>
        <w:tc>
          <w:tcPr>
            <w:tcW w:w="709" w:type="dxa"/>
            <w:vMerge/>
            <w:tcBorders>
              <w:left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181A1D" w:rsidRDefault="00181A1D">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rsidR="00181A1D" w:rsidRDefault="00AD6C48">
            <w:pPr>
              <w:rPr>
                <w:rFonts w:ascii="宋体" w:eastAsia="宋体" w:hAnsi="宋体" w:cs="宋体"/>
                <w:color w:val="000000"/>
                <w:sz w:val="18"/>
                <w:szCs w:val="18"/>
              </w:rPr>
            </w:pPr>
            <w:r>
              <w:rPr>
                <w:rFonts w:ascii="宋体" w:eastAsia="宋体" w:hAnsi="宋体" w:cs="宋体" w:hint="eastAsia"/>
                <w:color w:val="000000"/>
                <w:sz w:val="18"/>
                <w:szCs w:val="18"/>
              </w:rPr>
              <w:t>资金拨付及时率（</w:t>
            </w:r>
            <w:r>
              <w:rPr>
                <w:rFonts w:ascii="宋体" w:eastAsia="宋体" w:hAnsi="宋体" w:cs="宋体" w:hint="eastAsia"/>
                <w:color w:val="000000"/>
                <w:sz w:val="18"/>
                <w:szCs w:val="18"/>
              </w:rPr>
              <w:t>%</w:t>
            </w:r>
            <w:r>
              <w:rPr>
                <w:rFonts w:ascii="宋体" w:eastAsia="宋体" w:hAnsi="宋体" w:cs="宋体" w:hint="eastAsia"/>
                <w:color w:val="000000"/>
                <w:sz w:val="18"/>
                <w:szCs w:val="18"/>
              </w:rPr>
              <w:t>）</w:t>
            </w:r>
          </w:p>
        </w:tc>
        <w:tc>
          <w:tcPr>
            <w:tcW w:w="62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r>
      <w:tr w:rsidR="00181A1D">
        <w:trPr>
          <w:trHeight w:val="800"/>
          <w:jc w:val="center"/>
        </w:trPr>
        <w:tc>
          <w:tcPr>
            <w:tcW w:w="709" w:type="dxa"/>
            <w:vMerge/>
            <w:tcBorders>
              <w:left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rsidR="00181A1D" w:rsidRDefault="00AD6C48">
            <w:pPr>
              <w:rPr>
                <w:rFonts w:ascii="宋体" w:eastAsia="宋体" w:hAnsi="宋体" w:cs="宋体"/>
                <w:color w:val="000000"/>
                <w:sz w:val="18"/>
                <w:szCs w:val="18"/>
              </w:rPr>
            </w:pPr>
            <w:r>
              <w:rPr>
                <w:rFonts w:ascii="宋体" w:eastAsia="宋体" w:hAnsi="宋体" w:cs="宋体" w:hint="eastAsia"/>
                <w:color w:val="000000"/>
                <w:sz w:val="18"/>
                <w:szCs w:val="18"/>
              </w:rPr>
              <w:t>项目完成及时率（</w:t>
            </w:r>
            <w:r>
              <w:rPr>
                <w:rFonts w:ascii="宋体" w:eastAsia="宋体" w:hAnsi="宋体" w:cs="宋体" w:hint="eastAsia"/>
                <w:color w:val="000000"/>
                <w:sz w:val="18"/>
                <w:szCs w:val="18"/>
              </w:rPr>
              <w:t>%</w:t>
            </w:r>
            <w:r>
              <w:rPr>
                <w:rFonts w:ascii="宋体" w:eastAsia="宋体" w:hAnsi="宋体" w:cs="宋体" w:hint="eastAsia"/>
                <w:color w:val="000000"/>
                <w:sz w:val="18"/>
                <w:szCs w:val="18"/>
              </w:rPr>
              <w:t>）</w:t>
            </w:r>
          </w:p>
        </w:tc>
        <w:tc>
          <w:tcPr>
            <w:tcW w:w="62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r>
      <w:tr w:rsidR="00181A1D">
        <w:trPr>
          <w:trHeight w:val="800"/>
          <w:jc w:val="center"/>
        </w:trPr>
        <w:tc>
          <w:tcPr>
            <w:tcW w:w="709" w:type="dxa"/>
            <w:vMerge/>
            <w:tcBorders>
              <w:left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w:t>
            </w:r>
            <w:r>
              <w:rPr>
                <w:rFonts w:ascii="宋体" w:eastAsia="宋体" w:hAnsi="宋体" w:cs="宋体" w:hint="eastAsia"/>
                <w:color w:val="000000"/>
                <w:sz w:val="18"/>
                <w:szCs w:val="18"/>
              </w:rPr>
              <w:t>指标</w:t>
            </w:r>
          </w:p>
        </w:tc>
        <w:tc>
          <w:tcPr>
            <w:tcW w:w="1246" w:type="dxa"/>
            <w:tcBorders>
              <w:top w:val="single" w:sz="4" w:space="0" w:color="auto"/>
              <w:left w:val="nil"/>
              <w:bottom w:val="single" w:sz="4" w:space="0" w:color="auto"/>
              <w:right w:val="single" w:sz="4" w:space="0" w:color="auto"/>
            </w:tcBorders>
            <w:vAlign w:val="center"/>
          </w:tcPr>
          <w:p w:rsidR="00181A1D" w:rsidRDefault="00AD6C48">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中小企业欠款化解资金涉及单位成本</w:t>
            </w:r>
          </w:p>
        </w:tc>
        <w:tc>
          <w:tcPr>
            <w:tcW w:w="62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=50.16</w:t>
            </w:r>
            <w:r>
              <w:rPr>
                <w:rFonts w:ascii="宋体" w:eastAsia="宋体" w:hAnsi="宋体" w:cs="宋体" w:hint="eastAsia"/>
                <w:color w:val="000000"/>
                <w:sz w:val="18"/>
                <w:szCs w:val="18"/>
              </w:rPr>
              <w:t>万元</w:t>
            </w:r>
            <w:r>
              <w:rPr>
                <w:rFonts w:ascii="宋体" w:eastAsia="宋体" w:hAnsi="宋体" w:cs="宋体" w:hint="eastAsia"/>
                <w:color w:val="000000"/>
                <w:sz w:val="18"/>
                <w:szCs w:val="18"/>
              </w:rPr>
              <w:t>/</w:t>
            </w:r>
            <w:r>
              <w:rPr>
                <w:rFonts w:ascii="宋体" w:eastAsia="宋体" w:hAnsi="宋体" w:cs="宋体" w:hint="eastAsia"/>
                <w:color w:val="000000"/>
                <w:sz w:val="18"/>
                <w:szCs w:val="18"/>
              </w:rPr>
              <w:t>个</w:t>
            </w:r>
          </w:p>
        </w:tc>
        <w:tc>
          <w:tcPr>
            <w:tcW w:w="728"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=50.16</w:t>
            </w:r>
            <w:r>
              <w:rPr>
                <w:rFonts w:ascii="宋体" w:eastAsia="宋体" w:hAnsi="宋体" w:cs="宋体" w:hint="eastAsia"/>
                <w:color w:val="000000"/>
                <w:sz w:val="18"/>
                <w:szCs w:val="18"/>
              </w:rPr>
              <w:t>万元</w:t>
            </w:r>
            <w:r>
              <w:rPr>
                <w:rFonts w:ascii="宋体" w:eastAsia="宋体" w:hAnsi="宋体" w:cs="宋体" w:hint="eastAsia"/>
                <w:color w:val="000000"/>
                <w:sz w:val="18"/>
                <w:szCs w:val="18"/>
              </w:rPr>
              <w:t>/</w:t>
            </w:r>
            <w:r>
              <w:rPr>
                <w:rFonts w:ascii="宋体" w:eastAsia="宋体" w:hAnsi="宋体" w:cs="宋体" w:hint="eastAsia"/>
                <w:color w:val="000000"/>
                <w:sz w:val="18"/>
                <w:szCs w:val="18"/>
              </w:rPr>
              <w:t>个</w:t>
            </w:r>
          </w:p>
        </w:tc>
        <w:tc>
          <w:tcPr>
            <w:tcW w:w="63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预算支出标准</w:t>
            </w:r>
          </w:p>
        </w:tc>
        <w:tc>
          <w:tcPr>
            <w:tcW w:w="63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r>
      <w:tr w:rsidR="00181A1D">
        <w:trPr>
          <w:trHeight w:val="800"/>
          <w:jc w:val="center"/>
        </w:trPr>
        <w:tc>
          <w:tcPr>
            <w:tcW w:w="709" w:type="dxa"/>
            <w:vMerge/>
            <w:tcBorders>
              <w:left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709" w:type="dxa"/>
            <w:vMerge w:val="restart"/>
            <w:tcBorders>
              <w:top w:val="nil"/>
              <w:left w:val="nil"/>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rsidR="00181A1D" w:rsidRDefault="00AD6C48">
            <w:pPr>
              <w:rPr>
                <w:rFonts w:ascii="宋体" w:eastAsia="宋体" w:hAnsi="宋体" w:cs="宋体"/>
                <w:color w:val="000000"/>
                <w:sz w:val="18"/>
                <w:szCs w:val="18"/>
              </w:rPr>
            </w:pPr>
            <w:r>
              <w:rPr>
                <w:rFonts w:ascii="宋体" w:eastAsia="宋体" w:hAnsi="宋体" w:cs="宋体" w:hint="eastAsia"/>
                <w:color w:val="000000"/>
                <w:sz w:val="18"/>
                <w:szCs w:val="18"/>
              </w:rPr>
              <w:t>有效保障社会稳定</w:t>
            </w:r>
          </w:p>
        </w:tc>
        <w:tc>
          <w:tcPr>
            <w:tcW w:w="62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有效保障</w:t>
            </w:r>
          </w:p>
        </w:tc>
        <w:tc>
          <w:tcPr>
            <w:tcW w:w="728"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r>
      <w:tr w:rsidR="00181A1D">
        <w:trPr>
          <w:trHeight w:val="800"/>
          <w:jc w:val="center"/>
        </w:trPr>
        <w:tc>
          <w:tcPr>
            <w:tcW w:w="709" w:type="dxa"/>
            <w:vMerge/>
            <w:tcBorders>
              <w:left w:val="single" w:sz="4" w:space="0" w:color="auto"/>
              <w:bottom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rsidR="00181A1D" w:rsidRDefault="00AD6C48">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有效减轻受益企业财务负担</w:t>
            </w:r>
          </w:p>
        </w:tc>
        <w:tc>
          <w:tcPr>
            <w:tcW w:w="62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有效减轻</w:t>
            </w:r>
          </w:p>
        </w:tc>
        <w:tc>
          <w:tcPr>
            <w:tcW w:w="728"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r>
      <w:tr w:rsidR="00181A1D">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r>
              <w:rPr>
                <w:rFonts w:ascii="宋体" w:eastAsia="宋体" w:hAnsi="宋体" w:cs="宋体" w:hint="eastAsia"/>
                <w:color w:val="000000"/>
                <w:sz w:val="18"/>
                <w:szCs w:val="18"/>
              </w:rPr>
              <w:t>分</w:t>
            </w:r>
          </w:p>
        </w:tc>
        <w:tc>
          <w:tcPr>
            <w:tcW w:w="741" w:type="dxa"/>
            <w:tcBorders>
              <w:top w:val="single" w:sz="4" w:space="0" w:color="auto"/>
              <w:left w:val="nil"/>
              <w:bottom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r>
    </w:tbl>
    <w:p w:rsidR="00181A1D" w:rsidRDefault="00AD6C48">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181A1D" w:rsidRDefault="00AD6C48">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11057" w:type="dxa"/>
        <w:jc w:val="center"/>
        <w:tblLayout w:type="fixed"/>
        <w:tblLook w:val="04A0"/>
      </w:tblPr>
      <w:tblGrid>
        <w:gridCol w:w="709"/>
        <w:gridCol w:w="709"/>
        <w:gridCol w:w="709"/>
        <w:gridCol w:w="1246"/>
        <w:gridCol w:w="627"/>
        <w:gridCol w:w="613"/>
        <w:gridCol w:w="728"/>
        <w:gridCol w:w="637"/>
        <w:gridCol w:w="791"/>
        <w:gridCol w:w="741"/>
        <w:gridCol w:w="631"/>
        <w:gridCol w:w="644"/>
        <w:gridCol w:w="720"/>
        <w:gridCol w:w="8"/>
        <w:gridCol w:w="1544"/>
      </w:tblGrid>
      <w:tr w:rsidR="00181A1D">
        <w:trPr>
          <w:trHeight w:val="72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年中央土地指标跨省域调剂农村厕所革命整村推进东沟村</w:t>
            </w:r>
          </w:p>
        </w:tc>
      </w:tr>
      <w:tr w:rsidR="00181A1D">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昌吉市佃坝镇人民政府</w:t>
            </w:r>
          </w:p>
        </w:tc>
        <w:tc>
          <w:tcPr>
            <w:tcW w:w="1428" w:type="dxa"/>
            <w:gridSpan w:val="2"/>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昌吉市佃坝镇人民政府</w:t>
            </w:r>
          </w:p>
        </w:tc>
      </w:tr>
      <w:tr w:rsidR="00181A1D">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1418" w:type="dxa"/>
            <w:gridSpan w:val="2"/>
            <w:tcBorders>
              <w:top w:val="single" w:sz="4" w:space="0" w:color="auto"/>
              <w:left w:val="nil"/>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181A1D">
        <w:trPr>
          <w:trHeight w:val="380"/>
          <w:jc w:val="center"/>
        </w:trPr>
        <w:tc>
          <w:tcPr>
            <w:tcW w:w="709" w:type="dxa"/>
            <w:vMerge/>
            <w:tcBorders>
              <w:top w:val="nil"/>
              <w:left w:val="single" w:sz="4" w:space="0" w:color="auto"/>
              <w:bottom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659.00</w:t>
            </w:r>
          </w:p>
        </w:tc>
        <w:tc>
          <w:tcPr>
            <w:tcW w:w="1968" w:type="dxa"/>
            <w:gridSpan w:val="3"/>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525.00</w:t>
            </w:r>
          </w:p>
        </w:tc>
        <w:tc>
          <w:tcPr>
            <w:tcW w:w="1428" w:type="dxa"/>
            <w:gridSpan w:val="2"/>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525.00</w:t>
            </w:r>
          </w:p>
        </w:tc>
        <w:tc>
          <w:tcPr>
            <w:tcW w:w="1372" w:type="dxa"/>
            <w:gridSpan w:val="2"/>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181A1D">
        <w:trPr>
          <w:trHeight w:val="380"/>
          <w:jc w:val="center"/>
        </w:trPr>
        <w:tc>
          <w:tcPr>
            <w:tcW w:w="709" w:type="dxa"/>
            <w:vMerge/>
            <w:tcBorders>
              <w:top w:val="nil"/>
              <w:left w:val="single" w:sz="4" w:space="0" w:color="auto"/>
              <w:bottom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659.00</w:t>
            </w:r>
          </w:p>
        </w:tc>
        <w:tc>
          <w:tcPr>
            <w:tcW w:w="1968" w:type="dxa"/>
            <w:gridSpan w:val="3"/>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525.00</w:t>
            </w:r>
          </w:p>
        </w:tc>
        <w:tc>
          <w:tcPr>
            <w:tcW w:w="1428" w:type="dxa"/>
            <w:gridSpan w:val="2"/>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525.00</w:t>
            </w:r>
          </w:p>
        </w:tc>
        <w:tc>
          <w:tcPr>
            <w:tcW w:w="1372" w:type="dxa"/>
            <w:gridSpan w:val="2"/>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181A1D">
        <w:trPr>
          <w:trHeight w:val="380"/>
          <w:jc w:val="center"/>
        </w:trPr>
        <w:tc>
          <w:tcPr>
            <w:tcW w:w="709" w:type="dxa"/>
            <w:vMerge/>
            <w:tcBorders>
              <w:top w:val="nil"/>
              <w:left w:val="single" w:sz="4" w:space="0" w:color="auto"/>
              <w:bottom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1246" w:type="dxa"/>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181A1D">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181A1D">
        <w:trPr>
          <w:trHeight w:val="820"/>
          <w:jc w:val="center"/>
        </w:trPr>
        <w:tc>
          <w:tcPr>
            <w:tcW w:w="709" w:type="dxa"/>
            <w:vMerge/>
            <w:tcBorders>
              <w:top w:val="nil"/>
              <w:left w:val="single" w:sz="4" w:space="0" w:color="auto"/>
              <w:bottom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本项目拟投入资金</w:t>
            </w:r>
            <w:r>
              <w:rPr>
                <w:rFonts w:ascii="宋体" w:eastAsia="宋体" w:hAnsi="宋体" w:cs="宋体" w:hint="eastAsia"/>
                <w:color w:val="000000"/>
                <w:sz w:val="18"/>
                <w:szCs w:val="18"/>
                <w:lang w:eastAsia="zh-CN"/>
              </w:rPr>
              <w:t>525</w:t>
            </w:r>
            <w:r>
              <w:rPr>
                <w:rFonts w:ascii="宋体" w:eastAsia="宋体" w:hAnsi="宋体" w:cs="宋体" w:hint="eastAsia"/>
                <w:color w:val="000000"/>
                <w:sz w:val="18"/>
                <w:szCs w:val="18"/>
                <w:lang w:eastAsia="zh-CN"/>
              </w:rPr>
              <w:t>万元，主要用于佃坝镇东沟村村容村貌整治，农村厕所革命整村推进中粪污收集、储存、运输、资源化利用及后期管护能力提升等方面的设施设备建设工作</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通过本项目的实施，推动了东沟村村民传统卫生习惯的改变，有助于带动村民更新卫生观念。卫生管理水平不断提升，保持常年干净整洁，形成长效机制，实现农村环境质量的全面提升和农民生活品质的持续改善。促进集体的发展，改善村容村貌，使受益群体满意度达到</w:t>
            </w:r>
            <w:r>
              <w:rPr>
                <w:rFonts w:ascii="宋体" w:eastAsia="宋体" w:hAnsi="宋体" w:cs="宋体" w:hint="eastAsia"/>
                <w:color w:val="000000"/>
                <w:sz w:val="18"/>
                <w:szCs w:val="18"/>
                <w:lang w:eastAsia="zh-CN"/>
              </w:rPr>
              <w:t>95%</w:t>
            </w:r>
            <w:r>
              <w:rPr>
                <w:rFonts w:ascii="宋体" w:eastAsia="宋体" w:hAnsi="宋体" w:cs="宋体" w:hint="eastAsia"/>
                <w:color w:val="000000"/>
                <w:sz w:val="18"/>
                <w:szCs w:val="18"/>
                <w:lang w:eastAsia="zh-CN"/>
              </w:rPr>
              <w:t>以上。</w:t>
            </w:r>
          </w:p>
        </w:tc>
        <w:tc>
          <w:tcPr>
            <w:tcW w:w="5716" w:type="dxa"/>
            <w:gridSpan w:val="8"/>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截止</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日，本项目实际支付</w:t>
            </w:r>
            <w:r>
              <w:rPr>
                <w:rFonts w:ascii="宋体" w:eastAsia="宋体" w:hAnsi="宋体" w:cs="宋体" w:hint="eastAsia"/>
                <w:color w:val="000000"/>
                <w:sz w:val="18"/>
                <w:szCs w:val="18"/>
                <w:lang w:eastAsia="zh-CN"/>
              </w:rPr>
              <w:t>525</w:t>
            </w:r>
            <w:r>
              <w:rPr>
                <w:rFonts w:ascii="宋体" w:eastAsia="宋体" w:hAnsi="宋体" w:cs="宋体" w:hint="eastAsia"/>
                <w:color w:val="000000"/>
                <w:sz w:val="18"/>
                <w:szCs w:val="18"/>
                <w:lang w:eastAsia="zh-CN"/>
              </w:rPr>
              <w:t>万元用于东沟村厕所改造，通过大规模改造传统旱厕为无害</w:t>
            </w:r>
            <w:r>
              <w:rPr>
                <w:rFonts w:ascii="宋体" w:eastAsia="宋体" w:hAnsi="宋体" w:cs="宋体" w:hint="eastAsia"/>
                <w:color w:val="000000"/>
                <w:sz w:val="18"/>
                <w:szCs w:val="18"/>
                <w:lang w:eastAsia="zh-CN"/>
              </w:rPr>
              <w:t>化卫生厕所，农村地区的粪便污染得到有效控制，苍蝇蚊虫滋生现象大幅减少，人居环境更加清洁、卫生，极大降低了肠道传染病等疾病的传播风险，切实保障了农民群众的身体健康，提升了日常生活的舒适度和便利性，农民的生活幸福感明显增强。整齐划一的卫生厕所外观设计与周边环境相协调，成为乡村建设中的一道新景观，助力乡村整体形象的提升，为乡村旅游等产业发展奠定了一定基础。</w:t>
            </w:r>
          </w:p>
        </w:tc>
      </w:tr>
      <w:tr w:rsidR="00181A1D">
        <w:trPr>
          <w:trHeight w:val="820"/>
          <w:jc w:val="center"/>
        </w:trPr>
        <w:tc>
          <w:tcPr>
            <w:tcW w:w="709" w:type="dxa"/>
            <w:tcBorders>
              <w:top w:val="nil"/>
              <w:left w:val="single" w:sz="4" w:space="0" w:color="auto"/>
              <w:bottom w:val="single" w:sz="4" w:space="0" w:color="auto"/>
              <w:right w:val="single" w:sz="4" w:space="0" w:color="auto"/>
            </w:tcBorders>
            <w:vAlign w:val="center"/>
          </w:tcPr>
          <w:p w:rsidR="00181A1D" w:rsidRDefault="00181A1D">
            <w:pP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181A1D">
        <w:trPr>
          <w:trHeight w:val="800"/>
          <w:jc w:val="center"/>
        </w:trPr>
        <w:tc>
          <w:tcPr>
            <w:tcW w:w="709" w:type="dxa"/>
            <w:vMerge w:val="restart"/>
            <w:tcBorders>
              <w:top w:val="nil"/>
              <w:left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181A1D" w:rsidRDefault="00AD6C48">
            <w:pPr>
              <w:rPr>
                <w:color w:val="000000"/>
                <w:sz w:val="18"/>
                <w:szCs w:val="18"/>
              </w:rPr>
            </w:pPr>
            <w:r>
              <w:rPr>
                <w:rFonts w:hint="eastAsia"/>
                <w:color w:val="000000"/>
                <w:sz w:val="18"/>
                <w:szCs w:val="18"/>
              </w:rPr>
              <w:t>项目受益户数</w:t>
            </w:r>
          </w:p>
        </w:tc>
        <w:tc>
          <w:tcPr>
            <w:tcW w:w="62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13</w:t>
            </w:r>
          </w:p>
        </w:tc>
        <w:tc>
          <w:tcPr>
            <w:tcW w:w="613"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=342</w:t>
            </w:r>
            <w:r>
              <w:rPr>
                <w:rFonts w:ascii="宋体" w:eastAsia="宋体" w:hAnsi="宋体" w:cs="宋体" w:hint="eastAsia"/>
                <w:color w:val="000000"/>
                <w:sz w:val="18"/>
                <w:szCs w:val="18"/>
              </w:rPr>
              <w:t>户</w:t>
            </w:r>
          </w:p>
        </w:tc>
        <w:tc>
          <w:tcPr>
            <w:tcW w:w="728"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=342</w:t>
            </w:r>
            <w:r>
              <w:rPr>
                <w:rFonts w:ascii="宋体" w:eastAsia="宋体" w:hAnsi="宋体" w:cs="宋体" w:hint="eastAsia"/>
                <w:color w:val="000000"/>
                <w:sz w:val="18"/>
                <w:szCs w:val="18"/>
              </w:rPr>
              <w:t>户</w:t>
            </w:r>
          </w:p>
        </w:tc>
        <w:tc>
          <w:tcPr>
            <w:tcW w:w="63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13</w:t>
            </w:r>
          </w:p>
        </w:tc>
        <w:tc>
          <w:tcPr>
            <w:tcW w:w="74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181A1D" w:rsidRDefault="00181A1D">
            <w:pPr>
              <w:jc w:val="center"/>
              <w:rPr>
                <w:color w:val="000000"/>
                <w:sz w:val="18"/>
                <w:szCs w:val="18"/>
              </w:rPr>
            </w:pPr>
          </w:p>
        </w:tc>
      </w:tr>
      <w:tr w:rsidR="00181A1D">
        <w:trPr>
          <w:trHeight w:val="800"/>
          <w:jc w:val="center"/>
        </w:trPr>
        <w:tc>
          <w:tcPr>
            <w:tcW w:w="709" w:type="dxa"/>
            <w:vMerge/>
            <w:tcBorders>
              <w:left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181A1D" w:rsidRDefault="00181A1D">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181A1D" w:rsidRDefault="00AD6C48">
            <w:pPr>
              <w:rPr>
                <w:rFonts w:ascii="宋体" w:eastAsia="宋体" w:hAnsi="宋体" w:cs="宋体"/>
                <w:color w:val="000000"/>
                <w:sz w:val="18"/>
                <w:szCs w:val="18"/>
              </w:rPr>
            </w:pPr>
            <w:r>
              <w:rPr>
                <w:rFonts w:ascii="宋体" w:eastAsia="宋体" w:hAnsi="宋体" w:cs="宋体" w:hint="eastAsia"/>
                <w:color w:val="000000"/>
                <w:sz w:val="18"/>
                <w:szCs w:val="18"/>
              </w:rPr>
              <w:t>厕所验收合格率</w:t>
            </w:r>
          </w:p>
        </w:tc>
        <w:tc>
          <w:tcPr>
            <w:tcW w:w="62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13</w:t>
            </w:r>
          </w:p>
        </w:tc>
        <w:tc>
          <w:tcPr>
            <w:tcW w:w="613"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13</w:t>
            </w:r>
          </w:p>
        </w:tc>
        <w:tc>
          <w:tcPr>
            <w:tcW w:w="74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r>
      <w:tr w:rsidR="00181A1D">
        <w:trPr>
          <w:trHeight w:val="800"/>
          <w:jc w:val="center"/>
        </w:trPr>
        <w:tc>
          <w:tcPr>
            <w:tcW w:w="709" w:type="dxa"/>
            <w:vMerge/>
            <w:tcBorders>
              <w:left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rsidR="00181A1D" w:rsidRDefault="00AD6C48">
            <w:pPr>
              <w:rPr>
                <w:rFonts w:ascii="宋体" w:eastAsia="宋体" w:hAnsi="宋体" w:cs="宋体"/>
                <w:color w:val="000000"/>
                <w:sz w:val="18"/>
                <w:szCs w:val="18"/>
              </w:rPr>
            </w:pPr>
            <w:r>
              <w:rPr>
                <w:rFonts w:ascii="宋体" w:eastAsia="宋体" w:hAnsi="宋体" w:cs="宋体" w:hint="eastAsia"/>
                <w:color w:val="000000"/>
                <w:sz w:val="18"/>
                <w:szCs w:val="18"/>
              </w:rPr>
              <w:t>资金拨付及时率</w:t>
            </w:r>
          </w:p>
        </w:tc>
        <w:tc>
          <w:tcPr>
            <w:tcW w:w="62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14</w:t>
            </w:r>
          </w:p>
        </w:tc>
        <w:tc>
          <w:tcPr>
            <w:tcW w:w="613"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14</w:t>
            </w:r>
          </w:p>
        </w:tc>
        <w:tc>
          <w:tcPr>
            <w:tcW w:w="74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r>
      <w:tr w:rsidR="00181A1D">
        <w:trPr>
          <w:trHeight w:val="800"/>
          <w:jc w:val="center"/>
        </w:trPr>
        <w:tc>
          <w:tcPr>
            <w:tcW w:w="709" w:type="dxa"/>
            <w:vMerge/>
            <w:tcBorders>
              <w:left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w:t>
            </w:r>
            <w:r>
              <w:rPr>
                <w:rFonts w:ascii="宋体" w:eastAsia="宋体" w:hAnsi="宋体" w:cs="宋体" w:hint="eastAsia"/>
                <w:color w:val="000000"/>
                <w:sz w:val="18"/>
                <w:szCs w:val="18"/>
              </w:rPr>
              <w:t>指标</w:t>
            </w:r>
          </w:p>
        </w:tc>
        <w:tc>
          <w:tcPr>
            <w:tcW w:w="1246" w:type="dxa"/>
            <w:tcBorders>
              <w:top w:val="single" w:sz="4" w:space="0" w:color="auto"/>
              <w:left w:val="nil"/>
              <w:bottom w:val="single" w:sz="4" w:space="0" w:color="auto"/>
              <w:right w:val="single" w:sz="4" w:space="0" w:color="auto"/>
            </w:tcBorders>
            <w:vAlign w:val="center"/>
          </w:tcPr>
          <w:p w:rsidR="00181A1D" w:rsidRDefault="00AD6C48">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受益农户改造厕所设施成本</w:t>
            </w:r>
          </w:p>
        </w:tc>
        <w:tc>
          <w:tcPr>
            <w:tcW w:w="62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&lt;=1.54</w:t>
            </w:r>
            <w:r>
              <w:rPr>
                <w:rFonts w:ascii="宋体" w:eastAsia="宋体" w:hAnsi="宋体" w:cs="宋体" w:hint="eastAsia"/>
                <w:color w:val="000000"/>
                <w:sz w:val="18"/>
                <w:szCs w:val="18"/>
              </w:rPr>
              <w:t>万元</w:t>
            </w:r>
            <w:r>
              <w:rPr>
                <w:rFonts w:ascii="宋体" w:eastAsia="宋体" w:hAnsi="宋体" w:cs="宋体" w:hint="eastAsia"/>
                <w:color w:val="000000"/>
                <w:sz w:val="18"/>
                <w:szCs w:val="18"/>
              </w:rPr>
              <w:t>/</w:t>
            </w:r>
            <w:r>
              <w:rPr>
                <w:rFonts w:ascii="宋体" w:eastAsia="宋体" w:hAnsi="宋体" w:cs="宋体" w:hint="eastAsia"/>
                <w:color w:val="000000"/>
                <w:sz w:val="18"/>
                <w:szCs w:val="18"/>
              </w:rPr>
              <w:t>户</w:t>
            </w:r>
          </w:p>
        </w:tc>
        <w:tc>
          <w:tcPr>
            <w:tcW w:w="728"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=1.54</w:t>
            </w:r>
            <w:r>
              <w:rPr>
                <w:rFonts w:ascii="宋体" w:eastAsia="宋体" w:hAnsi="宋体" w:cs="宋体" w:hint="eastAsia"/>
                <w:color w:val="000000"/>
                <w:sz w:val="18"/>
                <w:szCs w:val="18"/>
              </w:rPr>
              <w:t>万元</w:t>
            </w:r>
            <w:r>
              <w:rPr>
                <w:rFonts w:ascii="宋体" w:eastAsia="宋体" w:hAnsi="宋体" w:cs="宋体" w:hint="eastAsia"/>
                <w:color w:val="000000"/>
                <w:sz w:val="18"/>
                <w:szCs w:val="18"/>
              </w:rPr>
              <w:t>/</w:t>
            </w:r>
            <w:r>
              <w:rPr>
                <w:rFonts w:ascii="宋体" w:eastAsia="宋体" w:hAnsi="宋体" w:cs="宋体" w:hint="eastAsia"/>
                <w:color w:val="000000"/>
                <w:sz w:val="18"/>
                <w:szCs w:val="18"/>
              </w:rPr>
              <w:t>户</w:t>
            </w:r>
          </w:p>
        </w:tc>
        <w:tc>
          <w:tcPr>
            <w:tcW w:w="63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r>
      <w:tr w:rsidR="00181A1D">
        <w:trPr>
          <w:trHeight w:val="800"/>
          <w:jc w:val="center"/>
        </w:trPr>
        <w:tc>
          <w:tcPr>
            <w:tcW w:w="709" w:type="dxa"/>
            <w:vMerge/>
            <w:tcBorders>
              <w:left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709" w:type="dxa"/>
            <w:vMerge w:val="restart"/>
            <w:tcBorders>
              <w:top w:val="nil"/>
              <w:left w:val="nil"/>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rsidR="00181A1D" w:rsidRDefault="00AD6C48">
            <w:pPr>
              <w:rPr>
                <w:rFonts w:ascii="宋体" w:eastAsia="宋体" w:hAnsi="宋体" w:cs="宋体"/>
                <w:color w:val="000000"/>
                <w:sz w:val="18"/>
                <w:szCs w:val="18"/>
              </w:rPr>
            </w:pPr>
            <w:r>
              <w:rPr>
                <w:rFonts w:ascii="宋体" w:eastAsia="宋体" w:hAnsi="宋体" w:cs="宋体" w:hint="eastAsia"/>
                <w:color w:val="000000"/>
                <w:sz w:val="18"/>
                <w:szCs w:val="18"/>
              </w:rPr>
              <w:t>改善农民生活品质</w:t>
            </w:r>
          </w:p>
        </w:tc>
        <w:tc>
          <w:tcPr>
            <w:tcW w:w="62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有效改善</w:t>
            </w:r>
          </w:p>
        </w:tc>
        <w:tc>
          <w:tcPr>
            <w:tcW w:w="728"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r>
              <w:rPr>
                <w:rFonts w:ascii="宋体" w:eastAsia="宋体" w:hAnsi="宋体" w:cs="宋体" w:hint="eastAsia"/>
                <w:color w:val="000000"/>
                <w:sz w:val="18"/>
                <w:szCs w:val="18"/>
              </w:rPr>
              <w:t>,</w:t>
            </w: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r>
      <w:tr w:rsidR="00181A1D">
        <w:trPr>
          <w:trHeight w:val="800"/>
          <w:jc w:val="center"/>
        </w:trPr>
        <w:tc>
          <w:tcPr>
            <w:tcW w:w="709" w:type="dxa"/>
            <w:vMerge/>
            <w:tcBorders>
              <w:left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生态效益指标</w:t>
            </w:r>
          </w:p>
        </w:tc>
        <w:tc>
          <w:tcPr>
            <w:tcW w:w="1246" w:type="dxa"/>
            <w:tcBorders>
              <w:top w:val="single" w:sz="4" w:space="0" w:color="auto"/>
              <w:left w:val="nil"/>
              <w:bottom w:val="single" w:sz="4" w:space="0" w:color="auto"/>
              <w:right w:val="single" w:sz="4" w:space="0" w:color="auto"/>
            </w:tcBorders>
            <w:vAlign w:val="center"/>
          </w:tcPr>
          <w:p w:rsidR="00181A1D" w:rsidRDefault="00AD6C48">
            <w:pPr>
              <w:rPr>
                <w:rFonts w:ascii="宋体" w:eastAsia="宋体" w:hAnsi="宋体" w:cs="宋体"/>
                <w:color w:val="000000"/>
                <w:sz w:val="18"/>
                <w:szCs w:val="18"/>
              </w:rPr>
            </w:pPr>
            <w:r>
              <w:rPr>
                <w:rFonts w:ascii="宋体" w:eastAsia="宋体" w:hAnsi="宋体" w:cs="宋体" w:hint="eastAsia"/>
                <w:color w:val="000000"/>
                <w:sz w:val="18"/>
                <w:szCs w:val="18"/>
              </w:rPr>
              <w:t>提升农村环境质量</w:t>
            </w:r>
          </w:p>
        </w:tc>
        <w:tc>
          <w:tcPr>
            <w:tcW w:w="62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有效提升</w:t>
            </w:r>
          </w:p>
        </w:tc>
        <w:tc>
          <w:tcPr>
            <w:tcW w:w="728"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r>
              <w:rPr>
                <w:rFonts w:ascii="宋体" w:eastAsia="宋体" w:hAnsi="宋体" w:cs="宋体" w:hint="eastAsia"/>
                <w:color w:val="000000"/>
                <w:sz w:val="18"/>
                <w:szCs w:val="18"/>
              </w:rPr>
              <w:t>,</w:t>
            </w: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r>
      <w:tr w:rsidR="00181A1D">
        <w:trPr>
          <w:trHeight w:val="800"/>
          <w:jc w:val="center"/>
        </w:trPr>
        <w:tc>
          <w:tcPr>
            <w:tcW w:w="709" w:type="dxa"/>
            <w:vMerge/>
            <w:tcBorders>
              <w:left w:val="single" w:sz="4" w:space="0" w:color="auto"/>
              <w:bottom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满意度</w:t>
            </w:r>
            <w:r>
              <w:rPr>
                <w:rFonts w:ascii="宋体" w:eastAsia="宋体" w:hAnsi="宋体" w:cs="宋体" w:hint="eastAsia"/>
                <w:color w:val="000000"/>
                <w:sz w:val="18"/>
                <w:szCs w:val="18"/>
              </w:rPr>
              <w:t>指标</w:t>
            </w:r>
          </w:p>
        </w:tc>
        <w:tc>
          <w:tcPr>
            <w:tcW w:w="1246" w:type="dxa"/>
            <w:tcBorders>
              <w:top w:val="single" w:sz="4" w:space="0" w:color="auto"/>
              <w:left w:val="nil"/>
              <w:bottom w:val="single" w:sz="4" w:space="0" w:color="auto"/>
              <w:right w:val="single" w:sz="4" w:space="0" w:color="auto"/>
            </w:tcBorders>
            <w:vAlign w:val="center"/>
          </w:tcPr>
          <w:p w:rsidR="00181A1D" w:rsidRDefault="00AD6C48">
            <w:pPr>
              <w:rPr>
                <w:rFonts w:ascii="宋体" w:eastAsia="宋体" w:hAnsi="宋体" w:cs="宋体"/>
                <w:color w:val="000000"/>
                <w:sz w:val="18"/>
                <w:szCs w:val="18"/>
              </w:rPr>
            </w:pPr>
            <w:r>
              <w:rPr>
                <w:rFonts w:ascii="宋体" w:eastAsia="宋体" w:hAnsi="宋体" w:cs="宋体" w:hint="eastAsia"/>
                <w:color w:val="000000"/>
                <w:sz w:val="18"/>
                <w:szCs w:val="18"/>
              </w:rPr>
              <w:t>受益居民满意度</w:t>
            </w:r>
          </w:p>
        </w:tc>
        <w:tc>
          <w:tcPr>
            <w:tcW w:w="62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&gt;=95%</w:t>
            </w:r>
          </w:p>
        </w:tc>
        <w:tc>
          <w:tcPr>
            <w:tcW w:w="728"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=95%</w:t>
            </w:r>
          </w:p>
        </w:tc>
        <w:tc>
          <w:tcPr>
            <w:tcW w:w="63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r>
              <w:rPr>
                <w:rFonts w:ascii="宋体" w:eastAsia="宋体" w:hAnsi="宋体" w:cs="宋体" w:hint="eastAsia"/>
                <w:color w:val="000000"/>
                <w:sz w:val="18"/>
                <w:szCs w:val="18"/>
              </w:rPr>
              <w:t>,</w:t>
            </w: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r>
      <w:tr w:rsidR="00181A1D">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r>
              <w:rPr>
                <w:rFonts w:ascii="宋体" w:eastAsia="宋体" w:hAnsi="宋体" w:cs="宋体" w:hint="eastAsia"/>
                <w:color w:val="000000"/>
                <w:sz w:val="18"/>
                <w:szCs w:val="18"/>
              </w:rPr>
              <w:t>分</w:t>
            </w:r>
          </w:p>
        </w:tc>
        <w:tc>
          <w:tcPr>
            <w:tcW w:w="741" w:type="dxa"/>
            <w:tcBorders>
              <w:top w:val="single" w:sz="4" w:space="0" w:color="auto"/>
              <w:left w:val="nil"/>
              <w:bottom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r>
    </w:tbl>
    <w:p w:rsidR="00181A1D" w:rsidRDefault="00AD6C48">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181A1D" w:rsidRDefault="00AD6C48">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11057" w:type="dxa"/>
        <w:jc w:val="center"/>
        <w:tblLayout w:type="fixed"/>
        <w:tblLook w:val="04A0"/>
      </w:tblPr>
      <w:tblGrid>
        <w:gridCol w:w="709"/>
        <w:gridCol w:w="709"/>
        <w:gridCol w:w="709"/>
        <w:gridCol w:w="1246"/>
        <w:gridCol w:w="627"/>
        <w:gridCol w:w="613"/>
        <w:gridCol w:w="728"/>
        <w:gridCol w:w="637"/>
        <w:gridCol w:w="791"/>
        <w:gridCol w:w="741"/>
        <w:gridCol w:w="631"/>
        <w:gridCol w:w="644"/>
        <w:gridCol w:w="720"/>
        <w:gridCol w:w="8"/>
        <w:gridCol w:w="1544"/>
      </w:tblGrid>
      <w:tr w:rsidR="00181A1D">
        <w:trPr>
          <w:trHeight w:val="72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年中央补助地方公共文化服务体系建设补助资金西沟村</w:t>
            </w:r>
          </w:p>
        </w:tc>
      </w:tr>
      <w:tr w:rsidR="00181A1D">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昌吉市佃坝镇人民政府</w:t>
            </w:r>
          </w:p>
        </w:tc>
        <w:tc>
          <w:tcPr>
            <w:tcW w:w="1428" w:type="dxa"/>
            <w:gridSpan w:val="2"/>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昌吉市佃坝镇人民政府</w:t>
            </w:r>
          </w:p>
        </w:tc>
      </w:tr>
      <w:tr w:rsidR="00181A1D">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1418" w:type="dxa"/>
            <w:gridSpan w:val="2"/>
            <w:tcBorders>
              <w:top w:val="single" w:sz="4" w:space="0" w:color="auto"/>
              <w:left w:val="nil"/>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181A1D">
        <w:trPr>
          <w:trHeight w:val="380"/>
          <w:jc w:val="center"/>
        </w:trPr>
        <w:tc>
          <w:tcPr>
            <w:tcW w:w="709" w:type="dxa"/>
            <w:vMerge/>
            <w:tcBorders>
              <w:top w:val="nil"/>
              <w:left w:val="single" w:sz="4" w:space="0" w:color="auto"/>
              <w:bottom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5.00</w:t>
            </w:r>
          </w:p>
        </w:tc>
        <w:tc>
          <w:tcPr>
            <w:tcW w:w="1968" w:type="dxa"/>
            <w:gridSpan w:val="3"/>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5.00</w:t>
            </w:r>
          </w:p>
        </w:tc>
        <w:tc>
          <w:tcPr>
            <w:tcW w:w="1428" w:type="dxa"/>
            <w:gridSpan w:val="2"/>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5.00</w:t>
            </w:r>
          </w:p>
        </w:tc>
        <w:tc>
          <w:tcPr>
            <w:tcW w:w="1372" w:type="dxa"/>
            <w:gridSpan w:val="2"/>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181A1D">
        <w:trPr>
          <w:trHeight w:val="380"/>
          <w:jc w:val="center"/>
        </w:trPr>
        <w:tc>
          <w:tcPr>
            <w:tcW w:w="709" w:type="dxa"/>
            <w:vMerge/>
            <w:tcBorders>
              <w:top w:val="nil"/>
              <w:left w:val="single" w:sz="4" w:space="0" w:color="auto"/>
              <w:bottom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5.00</w:t>
            </w:r>
          </w:p>
        </w:tc>
        <w:tc>
          <w:tcPr>
            <w:tcW w:w="1968" w:type="dxa"/>
            <w:gridSpan w:val="3"/>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5.00</w:t>
            </w:r>
          </w:p>
        </w:tc>
        <w:tc>
          <w:tcPr>
            <w:tcW w:w="1428" w:type="dxa"/>
            <w:gridSpan w:val="2"/>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5.00</w:t>
            </w:r>
          </w:p>
        </w:tc>
        <w:tc>
          <w:tcPr>
            <w:tcW w:w="1372" w:type="dxa"/>
            <w:gridSpan w:val="2"/>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181A1D">
        <w:trPr>
          <w:trHeight w:val="380"/>
          <w:jc w:val="center"/>
        </w:trPr>
        <w:tc>
          <w:tcPr>
            <w:tcW w:w="709" w:type="dxa"/>
            <w:vMerge/>
            <w:tcBorders>
              <w:top w:val="nil"/>
              <w:left w:val="single" w:sz="4" w:space="0" w:color="auto"/>
              <w:bottom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1246" w:type="dxa"/>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181A1D">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181A1D">
        <w:trPr>
          <w:trHeight w:val="820"/>
          <w:jc w:val="center"/>
        </w:trPr>
        <w:tc>
          <w:tcPr>
            <w:tcW w:w="709" w:type="dxa"/>
            <w:vMerge/>
            <w:tcBorders>
              <w:top w:val="nil"/>
              <w:left w:val="single" w:sz="4" w:space="0" w:color="auto"/>
              <w:bottom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为丰富佃坝镇群众文化生活，提高文明素养，提升新时代文明实践阵地服务效能，推动乡镇治理，促进共建共治共享；佃坝镇计划财政预算</w:t>
            </w:r>
            <w:r>
              <w:rPr>
                <w:rFonts w:ascii="宋体" w:eastAsia="宋体" w:hAnsi="宋体" w:cs="宋体" w:hint="eastAsia"/>
                <w:color w:val="000000"/>
                <w:sz w:val="18"/>
                <w:szCs w:val="18"/>
                <w:lang w:eastAsia="zh-CN"/>
              </w:rPr>
              <w:t>5</w:t>
            </w:r>
            <w:r>
              <w:rPr>
                <w:rFonts w:ascii="宋体" w:eastAsia="宋体" w:hAnsi="宋体" w:cs="宋体" w:hint="eastAsia"/>
                <w:color w:val="000000"/>
                <w:sz w:val="18"/>
                <w:szCs w:val="18"/>
                <w:lang w:eastAsia="zh-CN"/>
              </w:rPr>
              <w:t>万元，在佃坝镇西沟村建设新时代文明实践示范站，使受益居民满意度达到</w:t>
            </w:r>
            <w:r>
              <w:rPr>
                <w:rFonts w:ascii="宋体" w:eastAsia="宋体" w:hAnsi="宋体" w:cs="宋体" w:hint="eastAsia"/>
                <w:color w:val="000000"/>
                <w:sz w:val="18"/>
                <w:szCs w:val="18"/>
                <w:lang w:eastAsia="zh-CN"/>
              </w:rPr>
              <w:t>90%</w:t>
            </w:r>
            <w:r>
              <w:rPr>
                <w:rFonts w:ascii="宋体" w:eastAsia="宋体" w:hAnsi="宋体" w:cs="宋体" w:hint="eastAsia"/>
                <w:color w:val="000000"/>
                <w:sz w:val="18"/>
                <w:szCs w:val="18"/>
                <w:lang w:eastAsia="zh-CN"/>
              </w:rPr>
              <w:t>以上。</w:t>
            </w:r>
          </w:p>
        </w:tc>
        <w:tc>
          <w:tcPr>
            <w:tcW w:w="5716" w:type="dxa"/>
            <w:gridSpan w:val="8"/>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截止</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日，该项目完成支付</w:t>
            </w:r>
            <w:r>
              <w:rPr>
                <w:rFonts w:ascii="宋体" w:eastAsia="宋体" w:hAnsi="宋体" w:cs="宋体" w:hint="eastAsia"/>
                <w:color w:val="000000"/>
                <w:sz w:val="18"/>
                <w:szCs w:val="18"/>
                <w:lang w:eastAsia="zh-CN"/>
              </w:rPr>
              <w:t>5</w:t>
            </w:r>
            <w:r>
              <w:rPr>
                <w:rFonts w:ascii="宋体" w:eastAsia="宋体" w:hAnsi="宋体" w:cs="宋体" w:hint="eastAsia"/>
                <w:color w:val="000000"/>
                <w:sz w:val="18"/>
                <w:szCs w:val="18"/>
                <w:lang w:eastAsia="zh-CN"/>
              </w:rPr>
              <w:t>万元，用于佃坝镇西沟村新时代文明实践示范站建设补助经费</w:t>
            </w:r>
            <w:r>
              <w:rPr>
                <w:rFonts w:ascii="宋体" w:eastAsia="宋体" w:hAnsi="宋体" w:cs="宋体" w:hint="eastAsia"/>
                <w:color w:val="000000"/>
                <w:sz w:val="18"/>
                <w:szCs w:val="18"/>
                <w:lang w:eastAsia="zh-CN"/>
              </w:rPr>
              <w:t>5</w:t>
            </w:r>
            <w:r>
              <w:rPr>
                <w:rFonts w:ascii="宋体" w:eastAsia="宋体" w:hAnsi="宋体" w:cs="宋体" w:hint="eastAsia"/>
                <w:color w:val="000000"/>
                <w:sz w:val="18"/>
                <w:szCs w:val="18"/>
                <w:lang w:eastAsia="zh-CN"/>
              </w:rPr>
              <w:t>万元。该项目已顺利完工，通过该项目的实施，进一步丰富农村文化生活，引导农民群众追求健康文明的生活，促进农村社会主义精神文明建设。丰富了村民精神文化生活，提升了受益村民的生活幸福感和获得感。</w:t>
            </w:r>
          </w:p>
        </w:tc>
      </w:tr>
      <w:tr w:rsidR="00181A1D">
        <w:trPr>
          <w:trHeight w:val="820"/>
          <w:jc w:val="center"/>
        </w:trPr>
        <w:tc>
          <w:tcPr>
            <w:tcW w:w="709" w:type="dxa"/>
            <w:tcBorders>
              <w:top w:val="nil"/>
              <w:left w:val="single" w:sz="4" w:space="0" w:color="auto"/>
              <w:bottom w:val="single" w:sz="4" w:space="0" w:color="auto"/>
              <w:right w:val="single" w:sz="4" w:space="0" w:color="auto"/>
            </w:tcBorders>
            <w:vAlign w:val="center"/>
          </w:tcPr>
          <w:p w:rsidR="00181A1D" w:rsidRDefault="00181A1D">
            <w:pP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181A1D">
        <w:trPr>
          <w:trHeight w:val="800"/>
          <w:jc w:val="center"/>
        </w:trPr>
        <w:tc>
          <w:tcPr>
            <w:tcW w:w="709" w:type="dxa"/>
            <w:vMerge w:val="restart"/>
            <w:tcBorders>
              <w:top w:val="nil"/>
              <w:left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181A1D" w:rsidRDefault="00AD6C48">
            <w:pPr>
              <w:rPr>
                <w:color w:val="000000"/>
                <w:sz w:val="18"/>
                <w:szCs w:val="18"/>
                <w:lang w:eastAsia="zh-CN"/>
              </w:rPr>
            </w:pPr>
            <w:r>
              <w:rPr>
                <w:rFonts w:hint="eastAsia"/>
                <w:color w:val="000000"/>
                <w:sz w:val="18"/>
                <w:szCs w:val="18"/>
                <w:lang w:eastAsia="zh-CN"/>
              </w:rPr>
              <w:t>打造新时代文明实践示范站数量</w:t>
            </w:r>
          </w:p>
        </w:tc>
        <w:tc>
          <w:tcPr>
            <w:tcW w:w="62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14</w:t>
            </w:r>
          </w:p>
        </w:tc>
        <w:tc>
          <w:tcPr>
            <w:tcW w:w="613"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个</w:t>
            </w:r>
          </w:p>
        </w:tc>
        <w:tc>
          <w:tcPr>
            <w:tcW w:w="728"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个</w:t>
            </w:r>
          </w:p>
        </w:tc>
        <w:tc>
          <w:tcPr>
            <w:tcW w:w="63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14</w:t>
            </w:r>
          </w:p>
        </w:tc>
        <w:tc>
          <w:tcPr>
            <w:tcW w:w="74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181A1D" w:rsidRDefault="00181A1D">
            <w:pPr>
              <w:jc w:val="center"/>
              <w:rPr>
                <w:color w:val="000000"/>
                <w:sz w:val="18"/>
                <w:szCs w:val="18"/>
              </w:rPr>
            </w:pPr>
          </w:p>
        </w:tc>
      </w:tr>
      <w:tr w:rsidR="00181A1D">
        <w:trPr>
          <w:trHeight w:val="800"/>
          <w:jc w:val="center"/>
        </w:trPr>
        <w:tc>
          <w:tcPr>
            <w:tcW w:w="709" w:type="dxa"/>
            <w:vMerge/>
            <w:tcBorders>
              <w:left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181A1D" w:rsidRDefault="00181A1D">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181A1D" w:rsidRDefault="00AD6C48">
            <w:pPr>
              <w:rPr>
                <w:rFonts w:ascii="宋体" w:eastAsia="宋体" w:hAnsi="宋体" w:cs="宋体"/>
                <w:color w:val="000000"/>
                <w:sz w:val="18"/>
                <w:szCs w:val="18"/>
              </w:rPr>
            </w:pPr>
            <w:r>
              <w:rPr>
                <w:rFonts w:ascii="宋体" w:eastAsia="宋体" w:hAnsi="宋体" w:cs="宋体" w:hint="eastAsia"/>
                <w:color w:val="000000"/>
                <w:sz w:val="18"/>
                <w:szCs w:val="18"/>
              </w:rPr>
              <w:t>资金使用合格率</w:t>
            </w:r>
          </w:p>
        </w:tc>
        <w:tc>
          <w:tcPr>
            <w:tcW w:w="62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13</w:t>
            </w:r>
          </w:p>
        </w:tc>
        <w:tc>
          <w:tcPr>
            <w:tcW w:w="613"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13</w:t>
            </w:r>
          </w:p>
        </w:tc>
        <w:tc>
          <w:tcPr>
            <w:tcW w:w="74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r>
      <w:tr w:rsidR="00181A1D">
        <w:trPr>
          <w:trHeight w:val="800"/>
          <w:jc w:val="center"/>
        </w:trPr>
        <w:tc>
          <w:tcPr>
            <w:tcW w:w="709" w:type="dxa"/>
            <w:vMerge/>
            <w:tcBorders>
              <w:left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rsidR="00181A1D" w:rsidRDefault="00AD6C48">
            <w:pPr>
              <w:rPr>
                <w:rFonts w:ascii="宋体" w:eastAsia="宋体" w:hAnsi="宋体" w:cs="宋体"/>
                <w:color w:val="000000"/>
                <w:sz w:val="18"/>
                <w:szCs w:val="18"/>
              </w:rPr>
            </w:pPr>
            <w:r>
              <w:rPr>
                <w:rFonts w:ascii="宋体" w:eastAsia="宋体" w:hAnsi="宋体" w:cs="宋体" w:hint="eastAsia"/>
                <w:color w:val="000000"/>
                <w:sz w:val="18"/>
                <w:szCs w:val="18"/>
              </w:rPr>
              <w:t>资金发放及时率</w:t>
            </w:r>
          </w:p>
        </w:tc>
        <w:tc>
          <w:tcPr>
            <w:tcW w:w="62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13</w:t>
            </w:r>
          </w:p>
        </w:tc>
        <w:tc>
          <w:tcPr>
            <w:tcW w:w="613"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13</w:t>
            </w:r>
          </w:p>
        </w:tc>
        <w:tc>
          <w:tcPr>
            <w:tcW w:w="74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r>
      <w:tr w:rsidR="00181A1D">
        <w:trPr>
          <w:trHeight w:val="800"/>
          <w:jc w:val="center"/>
        </w:trPr>
        <w:tc>
          <w:tcPr>
            <w:tcW w:w="709" w:type="dxa"/>
            <w:vMerge/>
            <w:tcBorders>
              <w:left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w:t>
            </w:r>
            <w:r>
              <w:rPr>
                <w:rFonts w:ascii="宋体" w:eastAsia="宋体" w:hAnsi="宋体" w:cs="宋体" w:hint="eastAsia"/>
                <w:color w:val="000000"/>
                <w:sz w:val="18"/>
                <w:szCs w:val="18"/>
              </w:rPr>
              <w:t>指标</w:t>
            </w:r>
          </w:p>
        </w:tc>
        <w:tc>
          <w:tcPr>
            <w:tcW w:w="1246" w:type="dxa"/>
            <w:tcBorders>
              <w:top w:val="single" w:sz="4" w:space="0" w:color="auto"/>
              <w:left w:val="nil"/>
              <w:bottom w:val="single" w:sz="4" w:space="0" w:color="auto"/>
              <w:right w:val="single" w:sz="4" w:space="0" w:color="auto"/>
            </w:tcBorders>
            <w:vAlign w:val="center"/>
          </w:tcPr>
          <w:p w:rsidR="00181A1D" w:rsidRDefault="00AD6C48">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建设新时代文明实践示范站成本</w:t>
            </w:r>
          </w:p>
        </w:tc>
        <w:tc>
          <w:tcPr>
            <w:tcW w:w="62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=5</w:t>
            </w:r>
            <w:r>
              <w:rPr>
                <w:rFonts w:ascii="宋体" w:eastAsia="宋体" w:hAnsi="宋体" w:cs="宋体" w:hint="eastAsia"/>
                <w:color w:val="000000"/>
                <w:sz w:val="18"/>
                <w:szCs w:val="18"/>
              </w:rPr>
              <w:t>万元</w:t>
            </w:r>
          </w:p>
        </w:tc>
        <w:tc>
          <w:tcPr>
            <w:tcW w:w="728"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=5</w:t>
            </w:r>
            <w:r>
              <w:rPr>
                <w:rFonts w:ascii="宋体" w:eastAsia="宋体" w:hAnsi="宋体" w:cs="宋体" w:hint="eastAsia"/>
                <w:color w:val="000000"/>
                <w:sz w:val="18"/>
                <w:szCs w:val="18"/>
              </w:rPr>
              <w:t>万元</w:t>
            </w:r>
          </w:p>
        </w:tc>
        <w:tc>
          <w:tcPr>
            <w:tcW w:w="63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r>
      <w:tr w:rsidR="00181A1D">
        <w:trPr>
          <w:trHeight w:val="800"/>
          <w:jc w:val="center"/>
        </w:trPr>
        <w:tc>
          <w:tcPr>
            <w:tcW w:w="709" w:type="dxa"/>
            <w:vMerge/>
            <w:tcBorders>
              <w:left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709" w:type="dxa"/>
            <w:vMerge w:val="restart"/>
            <w:tcBorders>
              <w:top w:val="nil"/>
              <w:left w:val="nil"/>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rsidR="00181A1D" w:rsidRDefault="00AD6C48">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提高群众文明素养，丰富群众文化生活</w:t>
            </w:r>
          </w:p>
        </w:tc>
        <w:tc>
          <w:tcPr>
            <w:tcW w:w="62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有效提高</w:t>
            </w:r>
          </w:p>
        </w:tc>
        <w:tc>
          <w:tcPr>
            <w:tcW w:w="728"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r>
      <w:tr w:rsidR="00181A1D">
        <w:trPr>
          <w:trHeight w:val="800"/>
          <w:jc w:val="center"/>
        </w:trPr>
        <w:tc>
          <w:tcPr>
            <w:tcW w:w="709" w:type="dxa"/>
            <w:vMerge/>
            <w:tcBorders>
              <w:left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rsidR="00181A1D" w:rsidRDefault="00AD6C48">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提升新时代文明实践阵地服务效能，推动乡镇治理，促进共建共治共享</w:t>
            </w:r>
          </w:p>
        </w:tc>
        <w:tc>
          <w:tcPr>
            <w:tcW w:w="62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有效提升</w:t>
            </w:r>
          </w:p>
        </w:tc>
        <w:tc>
          <w:tcPr>
            <w:tcW w:w="728"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r>
      <w:tr w:rsidR="00181A1D">
        <w:trPr>
          <w:trHeight w:val="800"/>
          <w:jc w:val="center"/>
        </w:trPr>
        <w:tc>
          <w:tcPr>
            <w:tcW w:w="709" w:type="dxa"/>
            <w:vMerge/>
            <w:tcBorders>
              <w:left w:val="single" w:sz="4" w:space="0" w:color="auto"/>
              <w:bottom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满意度</w:t>
            </w:r>
            <w:r>
              <w:rPr>
                <w:rFonts w:ascii="宋体" w:eastAsia="宋体" w:hAnsi="宋体" w:cs="宋体" w:hint="eastAsia"/>
                <w:color w:val="000000"/>
                <w:sz w:val="18"/>
                <w:szCs w:val="18"/>
              </w:rPr>
              <w:t>指标</w:t>
            </w:r>
          </w:p>
        </w:tc>
        <w:tc>
          <w:tcPr>
            <w:tcW w:w="1246" w:type="dxa"/>
            <w:tcBorders>
              <w:top w:val="single" w:sz="4" w:space="0" w:color="auto"/>
              <w:left w:val="nil"/>
              <w:bottom w:val="single" w:sz="4" w:space="0" w:color="auto"/>
              <w:right w:val="single" w:sz="4" w:space="0" w:color="auto"/>
            </w:tcBorders>
            <w:vAlign w:val="center"/>
          </w:tcPr>
          <w:p w:rsidR="00181A1D" w:rsidRDefault="00AD6C48">
            <w:pPr>
              <w:rPr>
                <w:rFonts w:ascii="宋体" w:eastAsia="宋体" w:hAnsi="宋体" w:cs="宋体"/>
                <w:color w:val="000000"/>
                <w:sz w:val="18"/>
                <w:szCs w:val="18"/>
              </w:rPr>
            </w:pPr>
            <w:r>
              <w:rPr>
                <w:rFonts w:ascii="宋体" w:eastAsia="宋体" w:hAnsi="宋体" w:cs="宋体" w:hint="eastAsia"/>
                <w:color w:val="000000"/>
                <w:sz w:val="18"/>
                <w:szCs w:val="18"/>
              </w:rPr>
              <w:t>受益群众满意度</w:t>
            </w:r>
          </w:p>
        </w:tc>
        <w:tc>
          <w:tcPr>
            <w:tcW w:w="62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&gt;=95%</w:t>
            </w:r>
          </w:p>
        </w:tc>
        <w:tc>
          <w:tcPr>
            <w:tcW w:w="728"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=95%</w:t>
            </w:r>
          </w:p>
        </w:tc>
        <w:tc>
          <w:tcPr>
            <w:tcW w:w="63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r>
      <w:tr w:rsidR="00181A1D">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r>
              <w:rPr>
                <w:rFonts w:ascii="宋体" w:eastAsia="宋体" w:hAnsi="宋体" w:cs="宋体" w:hint="eastAsia"/>
                <w:color w:val="000000"/>
                <w:sz w:val="18"/>
                <w:szCs w:val="18"/>
              </w:rPr>
              <w:t>分</w:t>
            </w:r>
          </w:p>
        </w:tc>
        <w:tc>
          <w:tcPr>
            <w:tcW w:w="741" w:type="dxa"/>
            <w:tcBorders>
              <w:top w:val="single" w:sz="4" w:space="0" w:color="auto"/>
              <w:left w:val="nil"/>
              <w:bottom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r>
    </w:tbl>
    <w:p w:rsidR="00181A1D" w:rsidRDefault="00AD6C48">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181A1D" w:rsidRDefault="00AD6C48">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11057" w:type="dxa"/>
        <w:jc w:val="center"/>
        <w:tblLayout w:type="fixed"/>
        <w:tblLook w:val="04A0"/>
      </w:tblPr>
      <w:tblGrid>
        <w:gridCol w:w="709"/>
        <w:gridCol w:w="709"/>
        <w:gridCol w:w="709"/>
        <w:gridCol w:w="1246"/>
        <w:gridCol w:w="627"/>
        <w:gridCol w:w="613"/>
        <w:gridCol w:w="728"/>
        <w:gridCol w:w="637"/>
        <w:gridCol w:w="791"/>
        <w:gridCol w:w="741"/>
        <w:gridCol w:w="631"/>
        <w:gridCol w:w="644"/>
        <w:gridCol w:w="720"/>
        <w:gridCol w:w="8"/>
        <w:gridCol w:w="1544"/>
      </w:tblGrid>
      <w:tr w:rsidR="00181A1D">
        <w:trPr>
          <w:trHeight w:val="72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年人大微实事项目资金</w:t>
            </w:r>
          </w:p>
        </w:tc>
      </w:tr>
      <w:tr w:rsidR="00181A1D">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昌吉市佃坝镇人民政府</w:t>
            </w:r>
          </w:p>
        </w:tc>
        <w:tc>
          <w:tcPr>
            <w:tcW w:w="1428" w:type="dxa"/>
            <w:gridSpan w:val="2"/>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昌吉市佃坝镇人民政府</w:t>
            </w:r>
          </w:p>
        </w:tc>
      </w:tr>
      <w:tr w:rsidR="00181A1D">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1418" w:type="dxa"/>
            <w:gridSpan w:val="2"/>
            <w:tcBorders>
              <w:top w:val="single" w:sz="4" w:space="0" w:color="auto"/>
              <w:left w:val="nil"/>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181A1D">
        <w:trPr>
          <w:trHeight w:val="380"/>
          <w:jc w:val="center"/>
        </w:trPr>
        <w:tc>
          <w:tcPr>
            <w:tcW w:w="709" w:type="dxa"/>
            <w:vMerge/>
            <w:tcBorders>
              <w:top w:val="nil"/>
              <w:left w:val="single" w:sz="4" w:space="0" w:color="auto"/>
              <w:bottom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15.00</w:t>
            </w:r>
          </w:p>
        </w:tc>
        <w:tc>
          <w:tcPr>
            <w:tcW w:w="1968" w:type="dxa"/>
            <w:gridSpan w:val="3"/>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15.00</w:t>
            </w:r>
          </w:p>
        </w:tc>
        <w:tc>
          <w:tcPr>
            <w:tcW w:w="1428" w:type="dxa"/>
            <w:gridSpan w:val="2"/>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15.00</w:t>
            </w:r>
          </w:p>
        </w:tc>
        <w:tc>
          <w:tcPr>
            <w:tcW w:w="1372" w:type="dxa"/>
            <w:gridSpan w:val="2"/>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181A1D">
        <w:trPr>
          <w:trHeight w:val="380"/>
          <w:jc w:val="center"/>
        </w:trPr>
        <w:tc>
          <w:tcPr>
            <w:tcW w:w="709" w:type="dxa"/>
            <w:vMerge/>
            <w:tcBorders>
              <w:top w:val="nil"/>
              <w:left w:val="single" w:sz="4" w:space="0" w:color="auto"/>
              <w:bottom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15.00</w:t>
            </w:r>
          </w:p>
        </w:tc>
        <w:tc>
          <w:tcPr>
            <w:tcW w:w="1968" w:type="dxa"/>
            <w:gridSpan w:val="3"/>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15.00</w:t>
            </w:r>
          </w:p>
        </w:tc>
        <w:tc>
          <w:tcPr>
            <w:tcW w:w="1428" w:type="dxa"/>
            <w:gridSpan w:val="2"/>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15.00</w:t>
            </w:r>
          </w:p>
        </w:tc>
        <w:tc>
          <w:tcPr>
            <w:tcW w:w="1372" w:type="dxa"/>
            <w:gridSpan w:val="2"/>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181A1D">
        <w:trPr>
          <w:trHeight w:val="380"/>
          <w:jc w:val="center"/>
        </w:trPr>
        <w:tc>
          <w:tcPr>
            <w:tcW w:w="709" w:type="dxa"/>
            <w:vMerge/>
            <w:tcBorders>
              <w:top w:val="nil"/>
              <w:left w:val="single" w:sz="4" w:space="0" w:color="auto"/>
              <w:bottom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1246" w:type="dxa"/>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181A1D">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181A1D">
        <w:trPr>
          <w:trHeight w:val="820"/>
          <w:jc w:val="center"/>
        </w:trPr>
        <w:tc>
          <w:tcPr>
            <w:tcW w:w="709" w:type="dxa"/>
            <w:vMerge/>
            <w:tcBorders>
              <w:top w:val="nil"/>
              <w:left w:val="single" w:sz="4" w:space="0" w:color="auto"/>
              <w:bottom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佃坝镇实施</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年人大微实事项目，本项目拟投入</w:t>
            </w:r>
            <w:r>
              <w:rPr>
                <w:rFonts w:ascii="宋体" w:eastAsia="宋体" w:hAnsi="宋体" w:cs="宋体" w:hint="eastAsia"/>
                <w:color w:val="000000"/>
                <w:sz w:val="18"/>
                <w:szCs w:val="18"/>
                <w:lang w:eastAsia="zh-CN"/>
              </w:rPr>
              <w:t>15</w:t>
            </w:r>
            <w:r>
              <w:rPr>
                <w:rFonts w:ascii="宋体" w:eastAsia="宋体" w:hAnsi="宋体" w:cs="宋体" w:hint="eastAsia"/>
                <w:color w:val="000000"/>
                <w:sz w:val="18"/>
                <w:szCs w:val="18"/>
                <w:lang w:eastAsia="zh-CN"/>
              </w:rPr>
              <w:t>万元，用于佃坝镇二畦村村委会广场道路硬化和土梁村购买供暖设备。通过项目实施，解决当地基础设施建设问题，改善居民的生活环境和条件；有效增进民生福祉，提升人民群众的获得感、幸福感、安全感。</w:t>
            </w:r>
          </w:p>
        </w:tc>
        <w:tc>
          <w:tcPr>
            <w:tcW w:w="5716" w:type="dxa"/>
            <w:gridSpan w:val="8"/>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截止</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日，本项目已完成支付</w:t>
            </w:r>
            <w:r>
              <w:rPr>
                <w:rFonts w:ascii="宋体" w:eastAsia="宋体" w:hAnsi="宋体" w:cs="宋体" w:hint="eastAsia"/>
                <w:color w:val="000000"/>
                <w:sz w:val="18"/>
                <w:szCs w:val="18"/>
                <w:lang w:eastAsia="zh-CN"/>
              </w:rPr>
              <w:t>15</w:t>
            </w:r>
            <w:r>
              <w:rPr>
                <w:rFonts w:ascii="宋体" w:eastAsia="宋体" w:hAnsi="宋体" w:cs="宋体" w:hint="eastAsia"/>
                <w:color w:val="000000"/>
                <w:sz w:val="18"/>
                <w:szCs w:val="18"/>
                <w:lang w:eastAsia="zh-CN"/>
              </w:rPr>
              <w:t>万元，用于佃坝镇二畦村村委会广场道路硬化和土梁村购买供暖设备项目。二畦村村委会广场道路硬化改善了村民精神文化活动场所环境，该项目的实施为佃坝镇乡村振兴和可持续发展提供有力支持，提升了村内老年人生活幸福感、使受益群众满意。</w:t>
            </w:r>
          </w:p>
        </w:tc>
      </w:tr>
      <w:tr w:rsidR="00181A1D">
        <w:trPr>
          <w:trHeight w:val="820"/>
          <w:jc w:val="center"/>
        </w:trPr>
        <w:tc>
          <w:tcPr>
            <w:tcW w:w="709" w:type="dxa"/>
            <w:tcBorders>
              <w:top w:val="nil"/>
              <w:left w:val="single" w:sz="4" w:space="0" w:color="auto"/>
              <w:bottom w:val="single" w:sz="4" w:space="0" w:color="auto"/>
              <w:right w:val="single" w:sz="4" w:space="0" w:color="auto"/>
            </w:tcBorders>
            <w:vAlign w:val="center"/>
          </w:tcPr>
          <w:p w:rsidR="00181A1D" w:rsidRDefault="00181A1D">
            <w:pP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181A1D">
        <w:trPr>
          <w:trHeight w:val="800"/>
          <w:jc w:val="center"/>
        </w:trPr>
        <w:tc>
          <w:tcPr>
            <w:tcW w:w="709" w:type="dxa"/>
            <w:vMerge w:val="restart"/>
            <w:tcBorders>
              <w:top w:val="nil"/>
              <w:left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181A1D" w:rsidRDefault="00AD6C48">
            <w:pPr>
              <w:rPr>
                <w:color w:val="000000"/>
                <w:sz w:val="18"/>
                <w:szCs w:val="18"/>
                <w:lang w:eastAsia="zh-CN"/>
              </w:rPr>
            </w:pPr>
            <w:r>
              <w:rPr>
                <w:rFonts w:hint="eastAsia"/>
                <w:color w:val="000000"/>
                <w:sz w:val="18"/>
                <w:szCs w:val="18"/>
                <w:lang w:eastAsia="zh-CN"/>
              </w:rPr>
              <w:t>土梁村购买供暖设备数量</w:t>
            </w:r>
          </w:p>
        </w:tc>
        <w:tc>
          <w:tcPr>
            <w:tcW w:w="62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11</w:t>
            </w:r>
          </w:p>
        </w:tc>
        <w:tc>
          <w:tcPr>
            <w:tcW w:w="613"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台</w:t>
            </w:r>
          </w:p>
        </w:tc>
        <w:tc>
          <w:tcPr>
            <w:tcW w:w="728"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台</w:t>
            </w:r>
          </w:p>
        </w:tc>
        <w:tc>
          <w:tcPr>
            <w:tcW w:w="63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11</w:t>
            </w:r>
          </w:p>
        </w:tc>
        <w:tc>
          <w:tcPr>
            <w:tcW w:w="74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181A1D" w:rsidRDefault="00181A1D">
            <w:pPr>
              <w:jc w:val="center"/>
              <w:rPr>
                <w:color w:val="000000"/>
                <w:sz w:val="18"/>
                <w:szCs w:val="18"/>
              </w:rPr>
            </w:pPr>
          </w:p>
        </w:tc>
      </w:tr>
      <w:tr w:rsidR="00181A1D">
        <w:trPr>
          <w:trHeight w:val="800"/>
          <w:jc w:val="center"/>
        </w:trPr>
        <w:tc>
          <w:tcPr>
            <w:tcW w:w="709" w:type="dxa"/>
            <w:vMerge/>
            <w:tcBorders>
              <w:left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181A1D" w:rsidRDefault="00181A1D">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181A1D" w:rsidRDefault="00AD6C48">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二畦村村委会院内广场硬化面积</w:t>
            </w:r>
          </w:p>
        </w:tc>
        <w:tc>
          <w:tcPr>
            <w:tcW w:w="62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9</w:t>
            </w:r>
          </w:p>
        </w:tc>
        <w:tc>
          <w:tcPr>
            <w:tcW w:w="613"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=679.35</w:t>
            </w:r>
            <w:r>
              <w:rPr>
                <w:rFonts w:ascii="宋体" w:eastAsia="宋体" w:hAnsi="宋体" w:cs="宋体" w:hint="eastAsia"/>
                <w:color w:val="000000"/>
                <w:sz w:val="18"/>
                <w:szCs w:val="18"/>
              </w:rPr>
              <w:t>平方米</w:t>
            </w:r>
          </w:p>
        </w:tc>
        <w:tc>
          <w:tcPr>
            <w:tcW w:w="728"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=679.35</w:t>
            </w:r>
            <w:r>
              <w:rPr>
                <w:rFonts w:ascii="宋体" w:eastAsia="宋体" w:hAnsi="宋体" w:cs="宋体" w:hint="eastAsia"/>
                <w:color w:val="000000"/>
                <w:sz w:val="18"/>
                <w:szCs w:val="18"/>
              </w:rPr>
              <w:t>平方米</w:t>
            </w:r>
          </w:p>
        </w:tc>
        <w:tc>
          <w:tcPr>
            <w:tcW w:w="63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9</w:t>
            </w:r>
          </w:p>
        </w:tc>
        <w:tc>
          <w:tcPr>
            <w:tcW w:w="74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r>
      <w:tr w:rsidR="00181A1D">
        <w:trPr>
          <w:trHeight w:val="800"/>
          <w:jc w:val="center"/>
        </w:trPr>
        <w:tc>
          <w:tcPr>
            <w:tcW w:w="709" w:type="dxa"/>
            <w:vMerge/>
            <w:tcBorders>
              <w:left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181A1D" w:rsidRDefault="00181A1D">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181A1D" w:rsidRDefault="00AD6C48">
            <w:pPr>
              <w:rPr>
                <w:rFonts w:ascii="宋体" w:eastAsia="宋体" w:hAnsi="宋体" w:cs="宋体"/>
                <w:color w:val="000000"/>
                <w:sz w:val="18"/>
                <w:szCs w:val="18"/>
              </w:rPr>
            </w:pPr>
            <w:r>
              <w:rPr>
                <w:rFonts w:ascii="宋体" w:eastAsia="宋体" w:hAnsi="宋体" w:cs="宋体" w:hint="eastAsia"/>
                <w:color w:val="000000"/>
                <w:sz w:val="18"/>
                <w:szCs w:val="18"/>
              </w:rPr>
              <w:t>资金使用合规率</w:t>
            </w:r>
          </w:p>
        </w:tc>
        <w:tc>
          <w:tcPr>
            <w:tcW w:w="62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13</w:t>
            </w:r>
          </w:p>
        </w:tc>
        <w:tc>
          <w:tcPr>
            <w:tcW w:w="613"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13</w:t>
            </w:r>
          </w:p>
        </w:tc>
        <w:tc>
          <w:tcPr>
            <w:tcW w:w="74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r>
      <w:tr w:rsidR="00181A1D">
        <w:trPr>
          <w:trHeight w:val="800"/>
          <w:jc w:val="center"/>
        </w:trPr>
        <w:tc>
          <w:tcPr>
            <w:tcW w:w="709" w:type="dxa"/>
            <w:vMerge/>
            <w:tcBorders>
              <w:left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rsidR="00181A1D" w:rsidRDefault="00AD6C48">
            <w:pPr>
              <w:rPr>
                <w:rFonts w:ascii="宋体" w:eastAsia="宋体" w:hAnsi="宋体" w:cs="宋体"/>
                <w:color w:val="000000"/>
                <w:sz w:val="18"/>
                <w:szCs w:val="18"/>
              </w:rPr>
            </w:pPr>
            <w:r>
              <w:rPr>
                <w:rFonts w:ascii="宋体" w:eastAsia="宋体" w:hAnsi="宋体" w:cs="宋体" w:hint="eastAsia"/>
                <w:color w:val="000000"/>
                <w:sz w:val="18"/>
                <w:szCs w:val="18"/>
              </w:rPr>
              <w:t>资金发放及时率</w:t>
            </w:r>
          </w:p>
        </w:tc>
        <w:tc>
          <w:tcPr>
            <w:tcW w:w="62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7</w:t>
            </w:r>
          </w:p>
        </w:tc>
        <w:tc>
          <w:tcPr>
            <w:tcW w:w="613"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7</w:t>
            </w:r>
          </w:p>
        </w:tc>
        <w:tc>
          <w:tcPr>
            <w:tcW w:w="74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r>
      <w:tr w:rsidR="00181A1D">
        <w:trPr>
          <w:trHeight w:val="800"/>
          <w:jc w:val="center"/>
        </w:trPr>
        <w:tc>
          <w:tcPr>
            <w:tcW w:w="709" w:type="dxa"/>
            <w:vMerge/>
            <w:tcBorders>
              <w:left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709" w:type="dxa"/>
            <w:vMerge w:val="restart"/>
            <w:tcBorders>
              <w:top w:val="nil"/>
              <w:left w:val="nil"/>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w:t>
            </w:r>
            <w:r>
              <w:rPr>
                <w:rFonts w:ascii="宋体" w:eastAsia="宋体" w:hAnsi="宋体" w:cs="宋体" w:hint="eastAsia"/>
                <w:color w:val="000000"/>
                <w:sz w:val="18"/>
                <w:szCs w:val="18"/>
              </w:rPr>
              <w:t>指标</w:t>
            </w:r>
          </w:p>
        </w:tc>
        <w:tc>
          <w:tcPr>
            <w:tcW w:w="1246" w:type="dxa"/>
            <w:tcBorders>
              <w:top w:val="single" w:sz="4" w:space="0" w:color="auto"/>
              <w:left w:val="nil"/>
              <w:bottom w:val="single" w:sz="4" w:space="0" w:color="auto"/>
              <w:right w:val="single" w:sz="4" w:space="0" w:color="auto"/>
            </w:tcBorders>
            <w:vAlign w:val="center"/>
          </w:tcPr>
          <w:p w:rsidR="00181A1D" w:rsidRDefault="00AD6C48">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二畦村村委会院内广场硬化成本</w:t>
            </w:r>
          </w:p>
        </w:tc>
        <w:tc>
          <w:tcPr>
            <w:tcW w:w="62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=7</w:t>
            </w:r>
            <w:r>
              <w:rPr>
                <w:rFonts w:ascii="宋体" w:eastAsia="宋体" w:hAnsi="宋体" w:cs="宋体" w:hint="eastAsia"/>
                <w:color w:val="000000"/>
                <w:sz w:val="18"/>
                <w:szCs w:val="18"/>
              </w:rPr>
              <w:t>万元</w:t>
            </w:r>
          </w:p>
        </w:tc>
        <w:tc>
          <w:tcPr>
            <w:tcW w:w="728"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=7</w:t>
            </w:r>
            <w:r>
              <w:rPr>
                <w:rFonts w:ascii="宋体" w:eastAsia="宋体" w:hAnsi="宋体" w:cs="宋体" w:hint="eastAsia"/>
                <w:color w:val="000000"/>
                <w:sz w:val="18"/>
                <w:szCs w:val="18"/>
              </w:rPr>
              <w:t>万元</w:t>
            </w:r>
          </w:p>
        </w:tc>
        <w:tc>
          <w:tcPr>
            <w:tcW w:w="63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r>
      <w:tr w:rsidR="00181A1D">
        <w:trPr>
          <w:trHeight w:val="800"/>
          <w:jc w:val="center"/>
        </w:trPr>
        <w:tc>
          <w:tcPr>
            <w:tcW w:w="709" w:type="dxa"/>
            <w:vMerge/>
            <w:tcBorders>
              <w:left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rsidR="00181A1D" w:rsidRDefault="00AD6C48">
            <w:pPr>
              <w:rPr>
                <w:rFonts w:ascii="宋体" w:eastAsia="宋体" w:hAnsi="宋体" w:cs="宋体"/>
                <w:color w:val="000000"/>
                <w:sz w:val="18"/>
                <w:szCs w:val="18"/>
              </w:rPr>
            </w:pPr>
            <w:r>
              <w:rPr>
                <w:rFonts w:ascii="宋体" w:eastAsia="宋体" w:hAnsi="宋体" w:cs="宋体" w:hint="eastAsia"/>
                <w:color w:val="000000"/>
                <w:sz w:val="18"/>
                <w:szCs w:val="18"/>
              </w:rPr>
              <w:t>土梁村购买设备成本</w:t>
            </w:r>
          </w:p>
        </w:tc>
        <w:tc>
          <w:tcPr>
            <w:tcW w:w="62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12</w:t>
            </w:r>
          </w:p>
        </w:tc>
        <w:tc>
          <w:tcPr>
            <w:tcW w:w="613"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=8</w:t>
            </w:r>
            <w:r>
              <w:rPr>
                <w:rFonts w:ascii="宋体" w:eastAsia="宋体" w:hAnsi="宋体" w:cs="宋体" w:hint="eastAsia"/>
                <w:color w:val="000000"/>
                <w:sz w:val="18"/>
                <w:szCs w:val="18"/>
              </w:rPr>
              <w:t>万元</w:t>
            </w:r>
          </w:p>
        </w:tc>
        <w:tc>
          <w:tcPr>
            <w:tcW w:w="728"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=8</w:t>
            </w:r>
            <w:r>
              <w:rPr>
                <w:rFonts w:ascii="宋体" w:eastAsia="宋体" w:hAnsi="宋体" w:cs="宋体" w:hint="eastAsia"/>
                <w:color w:val="000000"/>
                <w:sz w:val="18"/>
                <w:szCs w:val="18"/>
              </w:rPr>
              <w:t>万元</w:t>
            </w:r>
          </w:p>
        </w:tc>
        <w:tc>
          <w:tcPr>
            <w:tcW w:w="63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12</w:t>
            </w:r>
          </w:p>
        </w:tc>
        <w:tc>
          <w:tcPr>
            <w:tcW w:w="74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r>
      <w:tr w:rsidR="00181A1D">
        <w:trPr>
          <w:trHeight w:val="800"/>
          <w:jc w:val="center"/>
        </w:trPr>
        <w:tc>
          <w:tcPr>
            <w:tcW w:w="709" w:type="dxa"/>
            <w:vMerge/>
            <w:tcBorders>
              <w:left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709" w:type="dxa"/>
            <w:vMerge w:val="restart"/>
            <w:tcBorders>
              <w:top w:val="nil"/>
              <w:left w:val="nil"/>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社会效益</w:t>
            </w:r>
            <w:r>
              <w:rPr>
                <w:rFonts w:ascii="宋体" w:eastAsia="宋体" w:hAnsi="宋体" w:cs="宋体" w:hint="eastAsia"/>
                <w:color w:val="000000"/>
                <w:sz w:val="18"/>
                <w:szCs w:val="18"/>
              </w:rPr>
              <w:t>指标</w:t>
            </w:r>
          </w:p>
        </w:tc>
        <w:tc>
          <w:tcPr>
            <w:tcW w:w="1246" w:type="dxa"/>
            <w:tcBorders>
              <w:top w:val="single" w:sz="4" w:space="0" w:color="auto"/>
              <w:left w:val="nil"/>
              <w:bottom w:val="single" w:sz="4" w:space="0" w:color="auto"/>
              <w:right w:val="single" w:sz="4" w:space="0" w:color="auto"/>
            </w:tcBorders>
            <w:vAlign w:val="center"/>
          </w:tcPr>
          <w:p w:rsidR="00181A1D" w:rsidRDefault="00AD6C48">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改善居民的生活环境和条件</w:t>
            </w:r>
          </w:p>
        </w:tc>
        <w:tc>
          <w:tcPr>
            <w:tcW w:w="62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12</w:t>
            </w:r>
          </w:p>
        </w:tc>
        <w:tc>
          <w:tcPr>
            <w:tcW w:w="613"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有效改善</w:t>
            </w:r>
          </w:p>
        </w:tc>
        <w:tc>
          <w:tcPr>
            <w:tcW w:w="728"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12</w:t>
            </w:r>
          </w:p>
        </w:tc>
        <w:tc>
          <w:tcPr>
            <w:tcW w:w="74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r>
              <w:rPr>
                <w:rFonts w:ascii="宋体" w:eastAsia="宋体" w:hAnsi="宋体" w:cs="宋体" w:hint="eastAsia"/>
                <w:color w:val="000000"/>
                <w:sz w:val="18"/>
                <w:szCs w:val="18"/>
              </w:rPr>
              <w:t>,</w:t>
            </w: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r>
      <w:tr w:rsidR="00181A1D">
        <w:trPr>
          <w:trHeight w:val="800"/>
          <w:jc w:val="center"/>
        </w:trPr>
        <w:tc>
          <w:tcPr>
            <w:tcW w:w="709" w:type="dxa"/>
            <w:vMerge/>
            <w:tcBorders>
              <w:left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rsidR="00181A1D" w:rsidRDefault="00AD6C48">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增进民生福祉，提升人民群众的获得感、幸福感、安全感</w:t>
            </w:r>
          </w:p>
        </w:tc>
        <w:tc>
          <w:tcPr>
            <w:tcW w:w="62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有效增进</w:t>
            </w:r>
          </w:p>
        </w:tc>
        <w:tc>
          <w:tcPr>
            <w:tcW w:w="728"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r>
              <w:rPr>
                <w:rFonts w:ascii="宋体" w:eastAsia="宋体" w:hAnsi="宋体" w:cs="宋体" w:hint="eastAsia"/>
                <w:color w:val="000000"/>
                <w:sz w:val="18"/>
                <w:szCs w:val="18"/>
              </w:rPr>
              <w:t>,</w:t>
            </w: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r>
      <w:tr w:rsidR="00181A1D">
        <w:trPr>
          <w:trHeight w:val="800"/>
          <w:jc w:val="center"/>
        </w:trPr>
        <w:tc>
          <w:tcPr>
            <w:tcW w:w="709" w:type="dxa"/>
            <w:vMerge/>
            <w:tcBorders>
              <w:left w:val="single" w:sz="4" w:space="0" w:color="auto"/>
              <w:bottom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满意度</w:t>
            </w:r>
            <w:r>
              <w:rPr>
                <w:rFonts w:ascii="宋体" w:eastAsia="宋体" w:hAnsi="宋体" w:cs="宋体" w:hint="eastAsia"/>
                <w:color w:val="000000"/>
                <w:sz w:val="18"/>
                <w:szCs w:val="18"/>
              </w:rPr>
              <w:t>指标</w:t>
            </w:r>
          </w:p>
        </w:tc>
        <w:tc>
          <w:tcPr>
            <w:tcW w:w="1246" w:type="dxa"/>
            <w:tcBorders>
              <w:top w:val="single" w:sz="4" w:space="0" w:color="auto"/>
              <w:left w:val="nil"/>
              <w:bottom w:val="single" w:sz="4" w:space="0" w:color="auto"/>
              <w:right w:val="single" w:sz="4" w:space="0" w:color="auto"/>
            </w:tcBorders>
            <w:vAlign w:val="center"/>
          </w:tcPr>
          <w:p w:rsidR="00181A1D" w:rsidRDefault="00AD6C48">
            <w:pPr>
              <w:rPr>
                <w:rFonts w:ascii="宋体" w:eastAsia="宋体" w:hAnsi="宋体" w:cs="宋体"/>
                <w:color w:val="000000"/>
                <w:sz w:val="18"/>
                <w:szCs w:val="18"/>
              </w:rPr>
            </w:pPr>
            <w:r>
              <w:rPr>
                <w:rFonts w:ascii="宋体" w:eastAsia="宋体" w:hAnsi="宋体" w:cs="宋体" w:hint="eastAsia"/>
                <w:color w:val="000000"/>
                <w:sz w:val="18"/>
                <w:szCs w:val="18"/>
              </w:rPr>
              <w:t>受益群众满意度</w:t>
            </w:r>
          </w:p>
        </w:tc>
        <w:tc>
          <w:tcPr>
            <w:tcW w:w="62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&gt;=95%</w:t>
            </w:r>
          </w:p>
        </w:tc>
        <w:tc>
          <w:tcPr>
            <w:tcW w:w="728"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=95%</w:t>
            </w:r>
          </w:p>
        </w:tc>
        <w:tc>
          <w:tcPr>
            <w:tcW w:w="63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r>
              <w:rPr>
                <w:rFonts w:ascii="宋体" w:eastAsia="宋体" w:hAnsi="宋体" w:cs="宋体" w:hint="eastAsia"/>
                <w:color w:val="000000"/>
                <w:sz w:val="18"/>
                <w:szCs w:val="18"/>
              </w:rPr>
              <w:t>,</w:t>
            </w: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r>
      <w:tr w:rsidR="00181A1D">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r>
              <w:rPr>
                <w:rFonts w:ascii="宋体" w:eastAsia="宋体" w:hAnsi="宋体" w:cs="宋体" w:hint="eastAsia"/>
                <w:color w:val="000000"/>
                <w:sz w:val="18"/>
                <w:szCs w:val="18"/>
              </w:rPr>
              <w:t>分</w:t>
            </w:r>
          </w:p>
        </w:tc>
        <w:tc>
          <w:tcPr>
            <w:tcW w:w="741" w:type="dxa"/>
            <w:tcBorders>
              <w:top w:val="single" w:sz="4" w:space="0" w:color="auto"/>
              <w:left w:val="nil"/>
              <w:bottom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r>
    </w:tbl>
    <w:p w:rsidR="00181A1D" w:rsidRDefault="00AD6C48">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181A1D" w:rsidRDefault="00AD6C48">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11057" w:type="dxa"/>
        <w:jc w:val="center"/>
        <w:tblLayout w:type="fixed"/>
        <w:tblLook w:val="04A0"/>
      </w:tblPr>
      <w:tblGrid>
        <w:gridCol w:w="709"/>
        <w:gridCol w:w="709"/>
        <w:gridCol w:w="709"/>
        <w:gridCol w:w="1246"/>
        <w:gridCol w:w="627"/>
        <w:gridCol w:w="613"/>
        <w:gridCol w:w="728"/>
        <w:gridCol w:w="637"/>
        <w:gridCol w:w="791"/>
        <w:gridCol w:w="741"/>
        <w:gridCol w:w="631"/>
        <w:gridCol w:w="644"/>
        <w:gridCol w:w="720"/>
        <w:gridCol w:w="8"/>
        <w:gridCol w:w="1544"/>
      </w:tblGrid>
      <w:tr w:rsidR="00181A1D">
        <w:trPr>
          <w:trHeight w:val="72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年昌吉州村干部报酬补助资金</w:t>
            </w:r>
          </w:p>
        </w:tc>
      </w:tr>
      <w:tr w:rsidR="00181A1D">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昌吉市佃坝镇人民政府</w:t>
            </w:r>
          </w:p>
        </w:tc>
        <w:tc>
          <w:tcPr>
            <w:tcW w:w="1428" w:type="dxa"/>
            <w:gridSpan w:val="2"/>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昌吉市佃坝镇人民政府</w:t>
            </w:r>
          </w:p>
        </w:tc>
      </w:tr>
      <w:tr w:rsidR="00181A1D">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1418" w:type="dxa"/>
            <w:gridSpan w:val="2"/>
            <w:tcBorders>
              <w:top w:val="single" w:sz="4" w:space="0" w:color="auto"/>
              <w:left w:val="nil"/>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181A1D">
        <w:trPr>
          <w:trHeight w:val="380"/>
          <w:jc w:val="center"/>
        </w:trPr>
        <w:tc>
          <w:tcPr>
            <w:tcW w:w="709" w:type="dxa"/>
            <w:vMerge/>
            <w:tcBorders>
              <w:top w:val="nil"/>
              <w:left w:val="single" w:sz="4" w:space="0" w:color="auto"/>
              <w:bottom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23.59</w:t>
            </w:r>
          </w:p>
        </w:tc>
        <w:tc>
          <w:tcPr>
            <w:tcW w:w="1968" w:type="dxa"/>
            <w:gridSpan w:val="3"/>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23.59</w:t>
            </w:r>
          </w:p>
        </w:tc>
        <w:tc>
          <w:tcPr>
            <w:tcW w:w="1428" w:type="dxa"/>
            <w:gridSpan w:val="2"/>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23.59</w:t>
            </w:r>
          </w:p>
        </w:tc>
        <w:tc>
          <w:tcPr>
            <w:tcW w:w="1372" w:type="dxa"/>
            <w:gridSpan w:val="2"/>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181A1D">
        <w:trPr>
          <w:trHeight w:val="380"/>
          <w:jc w:val="center"/>
        </w:trPr>
        <w:tc>
          <w:tcPr>
            <w:tcW w:w="709" w:type="dxa"/>
            <w:vMerge/>
            <w:tcBorders>
              <w:top w:val="nil"/>
              <w:left w:val="single" w:sz="4" w:space="0" w:color="auto"/>
              <w:bottom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23.59</w:t>
            </w:r>
          </w:p>
        </w:tc>
        <w:tc>
          <w:tcPr>
            <w:tcW w:w="1968" w:type="dxa"/>
            <w:gridSpan w:val="3"/>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23.59</w:t>
            </w:r>
          </w:p>
        </w:tc>
        <w:tc>
          <w:tcPr>
            <w:tcW w:w="1428" w:type="dxa"/>
            <w:gridSpan w:val="2"/>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23.59</w:t>
            </w:r>
          </w:p>
        </w:tc>
        <w:tc>
          <w:tcPr>
            <w:tcW w:w="1372" w:type="dxa"/>
            <w:gridSpan w:val="2"/>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181A1D">
        <w:trPr>
          <w:trHeight w:val="380"/>
          <w:jc w:val="center"/>
        </w:trPr>
        <w:tc>
          <w:tcPr>
            <w:tcW w:w="709" w:type="dxa"/>
            <w:vMerge/>
            <w:tcBorders>
              <w:top w:val="nil"/>
              <w:left w:val="single" w:sz="4" w:space="0" w:color="auto"/>
              <w:bottom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1246" w:type="dxa"/>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181A1D">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181A1D">
        <w:trPr>
          <w:trHeight w:val="820"/>
          <w:jc w:val="center"/>
        </w:trPr>
        <w:tc>
          <w:tcPr>
            <w:tcW w:w="709" w:type="dxa"/>
            <w:vMerge/>
            <w:tcBorders>
              <w:top w:val="nil"/>
              <w:left w:val="single" w:sz="4" w:space="0" w:color="auto"/>
              <w:bottom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佃坝镇人民政府依据昌州财行</w:t>
            </w:r>
            <w:r>
              <w:rPr>
                <w:rFonts w:ascii="宋体" w:eastAsia="宋体" w:hAnsi="宋体" w:cs="宋体" w:hint="eastAsia"/>
                <w:color w:val="000000"/>
                <w:sz w:val="18"/>
                <w:szCs w:val="18"/>
                <w:lang w:eastAsia="zh-CN"/>
              </w:rPr>
              <w:t>[2023]49</w:t>
            </w:r>
            <w:r>
              <w:rPr>
                <w:rFonts w:ascii="宋体" w:eastAsia="宋体" w:hAnsi="宋体" w:cs="宋体" w:hint="eastAsia"/>
                <w:color w:val="000000"/>
                <w:sz w:val="18"/>
                <w:szCs w:val="18"/>
                <w:lang w:eastAsia="zh-CN"/>
              </w:rPr>
              <w:t>号文件精神，拟投入</w:t>
            </w:r>
            <w:r>
              <w:rPr>
                <w:rFonts w:ascii="宋体" w:eastAsia="宋体" w:hAnsi="宋体" w:cs="宋体" w:hint="eastAsia"/>
                <w:color w:val="000000"/>
                <w:sz w:val="18"/>
                <w:szCs w:val="18"/>
                <w:lang w:eastAsia="zh-CN"/>
              </w:rPr>
              <w:t>23.598</w:t>
            </w:r>
            <w:r>
              <w:rPr>
                <w:rFonts w:ascii="宋体" w:eastAsia="宋体" w:hAnsi="宋体" w:cs="宋体" w:hint="eastAsia"/>
                <w:color w:val="000000"/>
                <w:sz w:val="18"/>
                <w:szCs w:val="18"/>
                <w:lang w:eastAsia="zh-CN"/>
              </w:rPr>
              <w:t>万元，用于村干部报酬补助资金，补助资金涉及行政村</w:t>
            </w:r>
            <w:r>
              <w:rPr>
                <w:rFonts w:ascii="宋体" w:eastAsia="宋体" w:hAnsi="宋体" w:cs="宋体" w:hint="eastAsia"/>
                <w:color w:val="000000"/>
                <w:sz w:val="18"/>
                <w:szCs w:val="18"/>
                <w:lang w:eastAsia="zh-CN"/>
              </w:rPr>
              <w:t>5</w:t>
            </w:r>
            <w:r>
              <w:rPr>
                <w:rFonts w:ascii="宋体" w:eastAsia="宋体" w:hAnsi="宋体" w:cs="宋体" w:hint="eastAsia"/>
                <w:color w:val="000000"/>
                <w:sz w:val="18"/>
                <w:szCs w:val="18"/>
                <w:lang w:eastAsia="zh-CN"/>
              </w:rPr>
              <w:t>个，涉及村干部</w:t>
            </w:r>
            <w:r>
              <w:rPr>
                <w:rFonts w:ascii="宋体" w:eastAsia="宋体" w:hAnsi="宋体" w:cs="宋体" w:hint="eastAsia"/>
                <w:color w:val="000000"/>
                <w:sz w:val="18"/>
                <w:szCs w:val="18"/>
                <w:lang w:eastAsia="zh-CN"/>
              </w:rPr>
              <w:t>36</w:t>
            </w:r>
            <w:r>
              <w:rPr>
                <w:rFonts w:ascii="宋体" w:eastAsia="宋体" w:hAnsi="宋体" w:cs="宋体" w:hint="eastAsia"/>
                <w:color w:val="000000"/>
                <w:sz w:val="18"/>
                <w:szCs w:val="18"/>
                <w:lang w:eastAsia="zh-CN"/>
              </w:rPr>
              <w:t>人。通过项目的实施，改善村干部的生活条件，提高工作积极性，稳定基层干部队伍，保障基层工作有序开展。</w:t>
            </w:r>
          </w:p>
        </w:tc>
        <w:tc>
          <w:tcPr>
            <w:tcW w:w="5716" w:type="dxa"/>
            <w:gridSpan w:val="8"/>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截止</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日，该项目支付</w:t>
            </w:r>
            <w:r>
              <w:rPr>
                <w:rFonts w:ascii="宋体" w:eastAsia="宋体" w:hAnsi="宋体" w:cs="宋体" w:hint="eastAsia"/>
                <w:color w:val="000000"/>
                <w:sz w:val="18"/>
                <w:szCs w:val="18"/>
                <w:lang w:eastAsia="zh-CN"/>
              </w:rPr>
              <w:t>23.59</w:t>
            </w:r>
            <w:r>
              <w:rPr>
                <w:rFonts w:ascii="宋体" w:eastAsia="宋体" w:hAnsi="宋体" w:cs="宋体" w:hint="eastAsia"/>
                <w:color w:val="000000"/>
                <w:sz w:val="18"/>
                <w:szCs w:val="18"/>
                <w:lang w:eastAsia="zh-CN"/>
              </w:rPr>
              <w:t>万元用于支付</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年佃坝镇</w:t>
            </w:r>
            <w:r>
              <w:rPr>
                <w:rFonts w:ascii="宋体" w:eastAsia="宋体" w:hAnsi="宋体" w:cs="宋体" w:hint="eastAsia"/>
                <w:color w:val="000000"/>
                <w:sz w:val="18"/>
                <w:szCs w:val="18"/>
                <w:lang w:eastAsia="zh-CN"/>
              </w:rPr>
              <w:t>36</w:t>
            </w:r>
            <w:r>
              <w:rPr>
                <w:rFonts w:ascii="宋体" w:eastAsia="宋体" w:hAnsi="宋体" w:cs="宋体" w:hint="eastAsia"/>
                <w:color w:val="000000"/>
                <w:sz w:val="18"/>
                <w:szCs w:val="18"/>
                <w:lang w:eastAsia="zh-CN"/>
              </w:rPr>
              <w:t>名村干部绩效，确保村干部报酬在规定的时间内，以全额形式发放至每一位村干部手中，无拖欠、克扣现象。所有的资金使用严格遵循了财务制度与相关政策文件要求，通过发放绩效进一步提升村干部福利待遇，激发了村干部的责任感和主动性，使村干部岗位吸引力增强，人员流失率降低，推动其更好地落实政策、服务村民，促进农村经济发展与社会稳定。</w:t>
            </w:r>
          </w:p>
        </w:tc>
      </w:tr>
      <w:tr w:rsidR="00181A1D">
        <w:trPr>
          <w:trHeight w:val="820"/>
          <w:jc w:val="center"/>
        </w:trPr>
        <w:tc>
          <w:tcPr>
            <w:tcW w:w="709" w:type="dxa"/>
            <w:tcBorders>
              <w:top w:val="nil"/>
              <w:left w:val="single" w:sz="4" w:space="0" w:color="auto"/>
              <w:bottom w:val="single" w:sz="4" w:space="0" w:color="auto"/>
              <w:right w:val="single" w:sz="4" w:space="0" w:color="auto"/>
            </w:tcBorders>
            <w:vAlign w:val="center"/>
          </w:tcPr>
          <w:p w:rsidR="00181A1D" w:rsidRDefault="00181A1D">
            <w:pP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181A1D">
        <w:trPr>
          <w:trHeight w:val="800"/>
          <w:jc w:val="center"/>
        </w:trPr>
        <w:tc>
          <w:tcPr>
            <w:tcW w:w="709" w:type="dxa"/>
            <w:vMerge w:val="restart"/>
            <w:tcBorders>
              <w:top w:val="nil"/>
              <w:left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181A1D" w:rsidRDefault="00AD6C48">
            <w:pPr>
              <w:rPr>
                <w:color w:val="000000"/>
                <w:sz w:val="18"/>
                <w:szCs w:val="18"/>
              </w:rPr>
            </w:pPr>
            <w:r>
              <w:rPr>
                <w:rFonts w:hint="eastAsia"/>
                <w:color w:val="000000"/>
                <w:sz w:val="18"/>
                <w:szCs w:val="18"/>
              </w:rPr>
              <w:t>补贴涉及村干部人数</w:t>
            </w:r>
          </w:p>
        </w:tc>
        <w:tc>
          <w:tcPr>
            <w:tcW w:w="62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=36</w:t>
            </w:r>
            <w:r>
              <w:rPr>
                <w:rFonts w:ascii="宋体" w:eastAsia="宋体" w:hAnsi="宋体" w:cs="宋体" w:hint="eastAsia"/>
                <w:color w:val="000000"/>
                <w:sz w:val="18"/>
                <w:szCs w:val="18"/>
              </w:rPr>
              <w:t>人</w:t>
            </w:r>
          </w:p>
        </w:tc>
        <w:tc>
          <w:tcPr>
            <w:tcW w:w="728"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=36</w:t>
            </w:r>
            <w:r>
              <w:rPr>
                <w:rFonts w:ascii="宋体" w:eastAsia="宋体" w:hAnsi="宋体" w:cs="宋体" w:hint="eastAsia"/>
                <w:color w:val="000000"/>
                <w:sz w:val="18"/>
                <w:szCs w:val="18"/>
              </w:rPr>
              <w:t>人</w:t>
            </w:r>
          </w:p>
        </w:tc>
        <w:tc>
          <w:tcPr>
            <w:tcW w:w="63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181A1D" w:rsidRDefault="00181A1D">
            <w:pPr>
              <w:jc w:val="center"/>
              <w:rPr>
                <w:color w:val="000000"/>
                <w:sz w:val="18"/>
                <w:szCs w:val="18"/>
              </w:rPr>
            </w:pPr>
          </w:p>
        </w:tc>
      </w:tr>
      <w:tr w:rsidR="00181A1D">
        <w:trPr>
          <w:trHeight w:val="800"/>
          <w:jc w:val="center"/>
        </w:trPr>
        <w:tc>
          <w:tcPr>
            <w:tcW w:w="709" w:type="dxa"/>
            <w:vMerge/>
            <w:tcBorders>
              <w:left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181A1D" w:rsidRDefault="00181A1D">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181A1D" w:rsidRDefault="00AD6C48">
            <w:pPr>
              <w:rPr>
                <w:rFonts w:ascii="宋体" w:eastAsia="宋体" w:hAnsi="宋体" w:cs="宋体"/>
                <w:color w:val="000000"/>
                <w:sz w:val="18"/>
                <w:szCs w:val="18"/>
              </w:rPr>
            </w:pPr>
            <w:r>
              <w:rPr>
                <w:rFonts w:ascii="宋体" w:eastAsia="宋体" w:hAnsi="宋体" w:cs="宋体" w:hint="eastAsia"/>
                <w:color w:val="000000"/>
                <w:sz w:val="18"/>
                <w:szCs w:val="18"/>
              </w:rPr>
              <w:t>涉及行政村个数</w:t>
            </w:r>
          </w:p>
        </w:tc>
        <w:tc>
          <w:tcPr>
            <w:tcW w:w="62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=5</w:t>
            </w:r>
            <w:r>
              <w:rPr>
                <w:rFonts w:ascii="宋体" w:eastAsia="宋体" w:hAnsi="宋体" w:cs="宋体" w:hint="eastAsia"/>
                <w:color w:val="000000"/>
                <w:sz w:val="18"/>
                <w:szCs w:val="18"/>
              </w:rPr>
              <w:t>个</w:t>
            </w:r>
          </w:p>
        </w:tc>
        <w:tc>
          <w:tcPr>
            <w:tcW w:w="728"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=5</w:t>
            </w:r>
            <w:r>
              <w:rPr>
                <w:rFonts w:ascii="宋体" w:eastAsia="宋体" w:hAnsi="宋体" w:cs="宋体" w:hint="eastAsia"/>
                <w:color w:val="000000"/>
                <w:sz w:val="18"/>
                <w:szCs w:val="18"/>
              </w:rPr>
              <w:t>个</w:t>
            </w:r>
          </w:p>
        </w:tc>
        <w:tc>
          <w:tcPr>
            <w:tcW w:w="63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历史标准</w:t>
            </w:r>
          </w:p>
        </w:tc>
        <w:tc>
          <w:tcPr>
            <w:tcW w:w="63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5</w:t>
            </w:r>
            <w:r>
              <w:rPr>
                <w:rFonts w:ascii="宋体" w:eastAsia="宋体" w:hAnsi="宋体" w:cs="宋体" w:hint="eastAsia"/>
                <w:color w:val="000000"/>
                <w:sz w:val="18"/>
                <w:szCs w:val="18"/>
              </w:rPr>
              <w:t>个</w:t>
            </w:r>
          </w:p>
        </w:tc>
        <w:tc>
          <w:tcPr>
            <w:tcW w:w="644"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r>
      <w:tr w:rsidR="00181A1D">
        <w:trPr>
          <w:trHeight w:val="800"/>
          <w:jc w:val="center"/>
        </w:trPr>
        <w:tc>
          <w:tcPr>
            <w:tcW w:w="709" w:type="dxa"/>
            <w:vMerge/>
            <w:tcBorders>
              <w:left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181A1D" w:rsidRDefault="00181A1D">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181A1D" w:rsidRDefault="00AD6C48">
            <w:pPr>
              <w:rPr>
                <w:rFonts w:ascii="宋体" w:eastAsia="宋体" w:hAnsi="宋体" w:cs="宋体"/>
                <w:color w:val="000000"/>
                <w:sz w:val="18"/>
                <w:szCs w:val="18"/>
              </w:rPr>
            </w:pPr>
            <w:r>
              <w:rPr>
                <w:rFonts w:ascii="宋体" w:eastAsia="宋体" w:hAnsi="宋体" w:cs="宋体" w:hint="eastAsia"/>
                <w:color w:val="000000"/>
                <w:sz w:val="18"/>
                <w:szCs w:val="18"/>
              </w:rPr>
              <w:t>资金使用合规率</w:t>
            </w:r>
          </w:p>
        </w:tc>
        <w:tc>
          <w:tcPr>
            <w:tcW w:w="62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r>
      <w:tr w:rsidR="00181A1D">
        <w:trPr>
          <w:trHeight w:val="800"/>
          <w:jc w:val="center"/>
        </w:trPr>
        <w:tc>
          <w:tcPr>
            <w:tcW w:w="709" w:type="dxa"/>
            <w:vMerge/>
            <w:tcBorders>
              <w:left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rsidR="00181A1D" w:rsidRDefault="00AD6C48">
            <w:pPr>
              <w:rPr>
                <w:rFonts w:ascii="宋体" w:eastAsia="宋体" w:hAnsi="宋体" w:cs="宋体"/>
                <w:color w:val="000000"/>
                <w:sz w:val="18"/>
                <w:szCs w:val="18"/>
              </w:rPr>
            </w:pPr>
            <w:r>
              <w:rPr>
                <w:rFonts w:ascii="宋体" w:eastAsia="宋体" w:hAnsi="宋体" w:cs="宋体" w:hint="eastAsia"/>
                <w:color w:val="000000"/>
                <w:sz w:val="18"/>
                <w:szCs w:val="18"/>
              </w:rPr>
              <w:t>补贴发放及时率</w:t>
            </w:r>
          </w:p>
        </w:tc>
        <w:tc>
          <w:tcPr>
            <w:tcW w:w="62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r>
      <w:tr w:rsidR="00181A1D">
        <w:trPr>
          <w:trHeight w:val="800"/>
          <w:jc w:val="center"/>
        </w:trPr>
        <w:tc>
          <w:tcPr>
            <w:tcW w:w="709" w:type="dxa"/>
            <w:vMerge/>
            <w:tcBorders>
              <w:left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rsidR="00181A1D" w:rsidRDefault="00AD6C48">
            <w:pPr>
              <w:rPr>
                <w:rFonts w:ascii="宋体" w:eastAsia="宋体" w:hAnsi="宋体" w:cs="宋体"/>
                <w:color w:val="000000"/>
                <w:sz w:val="18"/>
                <w:szCs w:val="18"/>
              </w:rPr>
            </w:pPr>
            <w:r>
              <w:rPr>
                <w:rFonts w:ascii="宋体" w:eastAsia="宋体" w:hAnsi="宋体" w:cs="宋体" w:hint="eastAsia"/>
                <w:color w:val="000000"/>
                <w:sz w:val="18"/>
                <w:szCs w:val="18"/>
              </w:rPr>
              <w:t>村干部人均单位成本</w:t>
            </w:r>
          </w:p>
        </w:tc>
        <w:tc>
          <w:tcPr>
            <w:tcW w:w="62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=0.65</w:t>
            </w:r>
            <w:r>
              <w:rPr>
                <w:rFonts w:ascii="宋体" w:eastAsia="宋体" w:hAnsi="宋体" w:cs="宋体" w:hint="eastAsia"/>
                <w:color w:val="000000"/>
                <w:sz w:val="18"/>
                <w:szCs w:val="18"/>
              </w:rPr>
              <w:t>万元</w:t>
            </w:r>
          </w:p>
        </w:tc>
        <w:tc>
          <w:tcPr>
            <w:tcW w:w="728"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=0.65</w:t>
            </w:r>
            <w:r>
              <w:rPr>
                <w:rFonts w:ascii="宋体" w:eastAsia="宋体" w:hAnsi="宋体" w:cs="宋体" w:hint="eastAsia"/>
                <w:color w:val="000000"/>
                <w:sz w:val="18"/>
                <w:szCs w:val="18"/>
              </w:rPr>
              <w:t>万元</w:t>
            </w:r>
          </w:p>
        </w:tc>
        <w:tc>
          <w:tcPr>
            <w:tcW w:w="63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预算支出标准</w:t>
            </w:r>
          </w:p>
        </w:tc>
        <w:tc>
          <w:tcPr>
            <w:tcW w:w="63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r>
      <w:tr w:rsidR="00181A1D">
        <w:trPr>
          <w:trHeight w:val="800"/>
          <w:jc w:val="center"/>
        </w:trPr>
        <w:tc>
          <w:tcPr>
            <w:tcW w:w="709" w:type="dxa"/>
            <w:vMerge/>
            <w:tcBorders>
              <w:left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709" w:type="dxa"/>
            <w:vMerge w:val="restart"/>
            <w:tcBorders>
              <w:top w:val="nil"/>
              <w:left w:val="nil"/>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rsidR="00181A1D" w:rsidRDefault="00AD6C48">
            <w:pPr>
              <w:rPr>
                <w:rFonts w:ascii="宋体" w:eastAsia="宋体" w:hAnsi="宋体" w:cs="宋体"/>
                <w:color w:val="000000"/>
                <w:sz w:val="18"/>
                <w:szCs w:val="18"/>
              </w:rPr>
            </w:pPr>
            <w:r>
              <w:rPr>
                <w:rFonts w:ascii="宋体" w:eastAsia="宋体" w:hAnsi="宋体" w:cs="宋体" w:hint="eastAsia"/>
                <w:color w:val="000000"/>
                <w:sz w:val="18"/>
                <w:szCs w:val="18"/>
              </w:rPr>
              <w:t>提高工作积极性</w:t>
            </w:r>
          </w:p>
        </w:tc>
        <w:tc>
          <w:tcPr>
            <w:tcW w:w="62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有效提高</w:t>
            </w:r>
          </w:p>
        </w:tc>
        <w:tc>
          <w:tcPr>
            <w:tcW w:w="728"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r>
      <w:tr w:rsidR="00181A1D">
        <w:trPr>
          <w:trHeight w:val="800"/>
          <w:jc w:val="center"/>
        </w:trPr>
        <w:tc>
          <w:tcPr>
            <w:tcW w:w="709" w:type="dxa"/>
            <w:vMerge/>
            <w:tcBorders>
              <w:left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rsidR="00181A1D" w:rsidRDefault="00AD6C48">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保障基层工作有序开展</w:t>
            </w:r>
          </w:p>
        </w:tc>
        <w:tc>
          <w:tcPr>
            <w:tcW w:w="62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有效保障</w:t>
            </w:r>
          </w:p>
        </w:tc>
        <w:tc>
          <w:tcPr>
            <w:tcW w:w="728"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r>
      <w:tr w:rsidR="00181A1D">
        <w:trPr>
          <w:trHeight w:val="800"/>
          <w:jc w:val="center"/>
        </w:trPr>
        <w:tc>
          <w:tcPr>
            <w:tcW w:w="709" w:type="dxa"/>
            <w:vMerge/>
            <w:tcBorders>
              <w:left w:val="single" w:sz="4" w:space="0" w:color="auto"/>
              <w:bottom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满意度</w:t>
            </w:r>
            <w:r>
              <w:rPr>
                <w:rFonts w:ascii="宋体" w:eastAsia="宋体" w:hAnsi="宋体" w:cs="宋体" w:hint="eastAsia"/>
                <w:color w:val="000000"/>
                <w:sz w:val="18"/>
                <w:szCs w:val="18"/>
              </w:rPr>
              <w:t>指标</w:t>
            </w:r>
          </w:p>
        </w:tc>
        <w:tc>
          <w:tcPr>
            <w:tcW w:w="1246" w:type="dxa"/>
            <w:tcBorders>
              <w:top w:val="single" w:sz="4" w:space="0" w:color="auto"/>
              <w:left w:val="nil"/>
              <w:bottom w:val="single" w:sz="4" w:space="0" w:color="auto"/>
              <w:right w:val="single" w:sz="4" w:space="0" w:color="auto"/>
            </w:tcBorders>
            <w:vAlign w:val="center"/>
          </w:tcPr>
          <w:p w:rsidR="00181A1D" w:rsidRDefault="00AD6C48">
            <w:pPr>
              <w:rPr>
                <w:rFonts w:ascii="宋体" w:eastAsia="宋体" w:hAnsi="宋体" w:cs="宋体"/>
                <w:color w:val="000000"/>
                <w:sz w:val="18"/>
                <w:szCs w:val="18"/>
              </w:rPr>
            </w:pPr>
            <w:r>
              <w:rPr>
                <w:rFonts w:ascii="宋体" w:eastAsia="宋体" w:hAnsi="宋体" w:cs="宋体" w:hint="eastAsia"/>
                <w:color w:val="000000"/>
                <w:sz w:val="18"/>
                <w:szCs w:val="18"/>
              </w:rPr>
              <w:t>村干部满意度</w:t>
            </w:r>
          </w:p>
        </w:tc>
        <w:tc>
          <w:tcPr>
            <w:tcW w:w="62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&gt;=95%</w:t>
            </w:r>
          </w:p>
        </w:tc>
        <w:tc>
          <w:tcPr>
            <w:tcW w:w="728"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=95%</w:t>
            </w:r>
          </w:p>
        </w:tc>
        <w:tc>
          <w:tcPr>
            <w:tcW w:w="63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r>
      <w:tr w:rsidR="00181A1D">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r>
              <w:rPr>
                <w:rFonts w:ascii="宋体" w:eastAsia="宋体" w:hAnsi="宋体" w:cs="宋体" w:hint="eastAsia"/>
                <w:color w:val="000000"/>
                <w:sz w:val="18"/>
                <w:szCs w:val="18"/>
              </w:rPr>
              <w:t>分</w:t>
            </w:r>
          </w:p>
        </w:tc>
        <w:tc>
          <w:tcPr>
            <w:tcW w:w="741" w:type="dxa"/>
            <w:tcBorders>
              <w:top w:val="single" w:sz="4" w:space="0" w:color="auto"/>
              <w:left w:val="nil"/>
              <w:bottom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r>
    </w:tbl>
    <w:p w:rsidR="00181A1D" w:rsidRDefault="00AD6C48">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181A1D" w:rsidRDefault="00AD6C48">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11057" w:type="dxa"/>
        <w:jc w:val="center"/>
        <w:tblLayout w:type="fixed"/>
        <w:tblLook w:val="04A0"/>
      </w:tblPr>
      <w:tblGrid>
        <w:gridCol w:w="709"/>
        <w:gridCol w:w="709"/>
        <w:gridCol w:w="709"/>
        <w:gridCol w:w="1246"/>
        <w:gridCol w:w="627"/>
        <w:gridCol w:w="613"/>
        <w:gridCol w:w="728"/>
        <w:gridCol w:w="637"/>
        <w:gridCol w:w="791"/>
        <w:gridCol w:w="741"/>
        <w:gridCol w:w="631"/>
        <w:gridCol w:w="644"/>
        <w:gridCol w:w="720"/>
        <w:gridCol w:w="8"/>
        <w:gridCol w:w="1544"/>
      </w:tblGrid>
      <w:tr w:rsidR="00181A1D">
        <w:trPr>
          <w:trHeight w:val="72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年第五、第六批集中化解中小企业欠款资金</w:t>
            </w:r>
          </w:p>
        </w:tc>
      </w:tr>
      <w:tr w:rsidR="00181A1D">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昌吉市佃坝镇人民政府</w:t>
            </w:r>
          </w:p>
        </w:tc>
        <w:tc>
          <w:tcPr>
            <w:tcW w:w="1428" w:type="dxa"/>
            <w:gridSpan w:val="2"/>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昌吉市佃坝镇人民政府</w:t>
            </w:r>
          </w:p>
        </w:tc>
      </w:tr>
      <w:tr w:rsidR="00181A1D">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1418" w:type="dxa"/>
            <w:gridSpan w:val="2"/>
            <w:tcBorders>
              <w:top w:val="single" w:sz="4" w:space="0" w:color="auto"/>
              <w:left w:val="nil"/>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181A1D">
        <w:trPr>
          <w:trHeight w:val="380"/>
          <w:jc w:val="center"/>
        </w:trPr>
        <w:tc>
          <w:tcPr>
            <w:tcW w:w="709" w:type="dxa"/>
            <w:vMerge/>
            <w:tcBorders>
              <w:top w:val="nil"/>
              <w:left w:val="single" w:sz="4" w:space="0" w:color="auto"/>
              <w:bottom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240.72</w:t>
            </w:r>
          </w:p>
        </w:tc>
        <w:tc>
          <w:tcPr>
            <w:tcW w:w="1968" w:type="dxa"/>
            <w:gridSpan w:val="3"/>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240.72</w:t>
            </w:r>
          </w:p>
        </w:tc>
        <w:tc>
          <w:tcPr>
            <w:tcW w:w="1428" w:type="dxa"/>
            <w:gridSpan w:val="2"/>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240.72</w:t>
            </w:r>
          </w:p>
        </w:tc>
        <w:tc>
          <w:tcPr>
            <w:tcW w:w="1372" w:type="dxa"/>
            <w:gridSpan w:val="2"/>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181A1D">
        <w:trPr>
          <w:trHeight w:val="380"/>
          <w:jc w:val="center"/>
        </w:trPr>
        <w:tc>
          <w:tcPr>
            <w:tcW w:w="709" w:type="dxa"/>
            <w:vMerge/>
            <w:tcBorders>
              <w:top w:val="nil"/>
              <w:left w:val="single" w:sz="4" w:space="0" w:color="auto"/>
              <w:bottom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240.72</w:t>
            </w:r>
          </w:p>
        </w:tc>
        <w:tc>
          <w:tcPr>
            <w:tcW w:w="1968" w:type="dxa"/>
            <w:gridSpan w:val="3"/>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240.72</w:t>
            </w:r>
          </w:p>
        </w:tc>
        <w:tc>
          <w:tcPr>
            <w:tcW w:w="1428" w:type="dxa"/>
            <w:gridSpan w:val="2"/>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240.72</w:t>
            </w:r>
          </w:p>
        </w:tc>
        <w:tc>
          <w:tcPr>
            <w:tcW w:w="1372" w:type="dxa"/>
            <w:gridSpan w:val="2"/>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181A1D">
        <w:trPr>
          <w:trHeight w:val="380"/>
          <w:jc w:val="center"/>
        </w:trPr>
        <w:tc>
          <w:tcPr>
            <w:tcW w:w="709" w:type="dxa"/>
            <w:vMerge/>
            <w:tcBorders>
              <w:top w:val="nil"/>
              <w:left w:val="single" w:sz="4" w:space="0" w:color="auto"/>
              <w:bottom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1246" w:type="dxa"/>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181A1D">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181A1D">
        <w:trPr>
          <w:trHeight w:val="820"/>
          <w:jc w:val="center"/>
        </w:trPr>
        <w:tc>
          <w:tcPr>
            <w:tcW w:w="709" w:type="dxa"/>
            <w:vMerge/>
            <w:tcBorders>
              <w:top w:val="nil"/>
              <w:left w:val="single" w:sz="4" w:space="0" w:color="auto"/>
              <w:bottom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本项目拟投入</w:t>
            </w:r>
            <w:r>
              <w:rPr>
                <w:rFonts w:ascii="宋体" w:eastAsia="宋体" w:hAnsi="宋体" w:cs="宋体" w:hint="eastAsia"/>
                <w:color w:val="000000"/>
                <w:sz w:val="18"/>
                <w:szCs w:val="18"/>
                <w:lang w:eastAsia="zh-CN"/>
              </w:rPr>
              <w:t>240.72</w:t>
            </w:r>
            <w:r>
              <w:rPr>
                <w:rFonts w:ascii="宋体" w:eastAsia="宋体" w:hAnsi="宋体" w:cs="宋体" w:hint="eastAsia"/>
                <w:color w:val="000000"/>
                <w:sz w:val="18"/>
                <w:szCs w:val="18"/>
                <w:lang w:eastAsia="zh-CN"/>
              </w:rPr>
              <w:t>万元为</w:t>
            </w:r>
            <w:r>
              <w:rPr>
                <w:rFonts w:ascii="宋体" w:eastAsia="宋体" w:hAnsi="宋体" w:cs="宋体" w:hint="eastAsia"/>
                <w:color w:val="000000"/>
                <w:sz w:val="18"/>
                <w:szCs w:val="18"/>
                <w:lang w:eastAsia="zh-CN"/>
              </w:rPr>
              <w:t>2</w:t>
            </w:r>
            <w:r>
              <w:rPr>
                <w:rFonts w:ascii="宋体" w:eastAsia="宋体" w:hAnsi="宋体" w:cs="宋体" w:hint="eastAsia"/>
                <w:color w:val="000000"/>
                <w:sz w:val="18"/>
                <w:szCs w:val="18"/>
                <w:lang w:eastAsia="zh-CN"/>
              </w:rPr>
              <w:t>家债权单位化债，其中昌吉天开建设有限责任公司化债金额</w:t>
            </w:r>
            <w:r>
              <w:rPr>
                <w:rFonts w:ascii="宋体" w:eastAsia="宋体" w:hAnsi="宋体" w:cs="宋体" w:hint="eastAsia"/>
                <w:color w:val="000000"/>
                <w:sz w:val="18"/>
                <w:szCs w:val="18"/>
                <w:lang w:eastAsia="zh-CN"/>
              </w:rPr>
              <w:t>66.39</w:t>
            </w:r>
            <w:r>
              <w:rPr>
                <w:rFonts w:ascii="宋体" w:eastAsia="宋体" w:hAnsi="宋体" w:cs="宋体" w:hint="eastAsia"/>
                <w:color w:val="000000"/>
                <w:sz w:val="18"/>
                <w:szCs w:val="18"/>
                <w:lang w:eastAsia="zh-CN"/>
              </w:rPr>
              <w:t>万元，新疆昌吉市政建设有限责任公司化债金额</w:t>
            </w:r>
            <w:r>
              <w:rPr>
                <w:rFonts w:ascii="宋体" w:eastAsia="宋体" w:hAnsi="宋体" w:cs="宋体" w:hint="eastAsia"/>
                <w:color w:val="000000"/>
                <w:sz w:val="18"/>
                <w:szCs w:val="18"/>
                <w:lang w:eastAsia="zh-CN"/>
              </w:rPr>
              <w:t>174.33</w:t>
            </w:r>
            <w:r>
              <w:rPr>
                <w:rFonts w:ascii="宋体" w:eastAsia="宋体" w:hAnsi="宋体" w:cs="宋体" w:hint="eastAsia"/>
                <w:color w:val="000000"/>
                <w:sz w:val="18"/>
                <w:szCs w:val="18"/>
                <w:lang w:eastAsia="zh-CN"/>
              </w:rPr>
              <w:t>万元，资金发放准确率和项目完成及时率达到</w:t>
            </w:r>
            <w:r>
              <w:rPr>
                <w:rFonts w:ascii="宋体" w:eastAsia="宋体" w:hAnsi="宋体" w:cs="宋体" w:hint="eastAsia"/>
                <w:color w:val="000000"/>
                <w:sz w:val="18"/>
                <w:szCs w:val="18"/>
                <w:lang w:eastAsia="zh-CN"/>
              </w:rPr>
              <w:t>100%</w:t>
            </w:r>
            <w:r>
              <w:rPr>
                <w:rFonts w:ascii="宋体" w:eastAsia="宋体" w:hAnsi="宋体" w:cs="宋体" w:hint="eastAsia"/>
                <w:color w:val="000000"/>
                <w:sz w:val="18"/>
                <w:szCs w:val="18"/>
                <w:lang w:eastAsia="zh-CN"/>
              </w:rPr>
              <w:t>，该项目实施有助于提升村民幸福指数，减轻受益企业财务负担，截止</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27</w:t>
            </w:r>
            <w:r>
              <w:rPr>
                <w:rFonts w:ascii="宋体" w:eastAsia="宋体" w:hAnsi="宋体" w:cs="宋体" w:hint="eastAsia"/>
                <w:color w:val="000000"/>
                <w:sz w:val="18"/>
                <w:szCs w:val="18"/>
                <w:lang w:eastAsia="zh-CN"/>
              </w:rPr>
              <w:t>日支付完成，使化债单位满意度达到</w:t>
            </w:r>
            <w:r>
              <w:rPr>
                <w:rFonts w:ascii="宋体" w:eastAsia="宋体" w:hAnsi="宋体" w:cs="宋体" w:hint="eastAsia"/>
                <w:color w:val="000000"/>
                <w:sz w:val="18"/>
                <w:szCs w:val="18"/>
                <w:lang w:eastAsia="zh-CN"/>
              </w:rPr>
              <w:t>95%</w:t>
            </w:r>
            <w:r>
              <w:rPr>
                <w:rFonts w:ascii="宋体" w:eastAsia="宋体" w:hAnsi="宋体" w:cs="宋体" w:hint="eastAsia"/>
                <w:color w:val="000000"/>
                <w:sz w:val="18"/>
                <w:szCs w:val="18"/>
                <w:lang w:eastAsia="zh-CN"/>
              </w:rPr>
              <w:t>以上。</w:t>
            </w:r>
          </w:p>
        </w:tc>
        <w:tc>
          <w:tcPr>
            <w:tcW w:w="5716" w:type="dxa"/>
            <w:gridSpan w:val="8"/>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截止</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日，该项目实际完成支付</w:t>
            </w:r>
            <w:r>
              <w:rPr>
                <w:rFonts w:ascii="宋体" w:eastAsia="宋体" w:hAnsi="宋体" w:cs="宋体" w:hint="eastAsia"/>
                <w:color w:val="000000"/>
                <w:sz w:val="18"/>
                <w:szCs w:val="18"/>
                <w:lang w:eastAsia="zh-CN"/>
              </w:rPr>
              <w:t>240.72</w:t>
            </w:r>
            <w:r>
              <w:rPr>
                <w:rFonts w:ascii="宋体" w:eastAsia="宋体" w:hAnsi="宋体" w:cs="宋体" w:hint="eastAsia"/>
                <w:color w:val="000000"/>
                <w:sz w:val="18"/>
                <w:szCs w:val="18"/>
                <w:lang w:eastAsia="zh-CN"/>
              </w:rPr>
              <w:t>万元，用于偿还昌吉天开建设有限责任公司化债金额</w:t>
            </w:r>
            <w:r>
              <w:rPr>
                <w:rFonts w:ascii="宋体" w:eastAsia="宋体" w:hAnsi="宋体" w:cs="宋体" w:hint="eastAsia"/>
                <w:color w:val="000000"/>
                <w:sz w:val="18"/>
                <w:szCs w:val="18"/>
                <w:lang w:eastAsia="zh-CN"/>
              </w:rPr>
              <w:t>66.39</w:t>
            </w:r>
            <w:r>
              <w:rPr>
                <w:rFonts w:ascii="宋体" w:eastAsia="宋体" w:hAnsi="宋体" w:cs="宋体" w:hint="eastAsia"/>
                <w:color w:val="000000"/>
                <w:sz w:val="18"/>
                <w:szCs w:val="18"/>
                <w:lang w:eastAsia="zh-CN"/>
              </w:rPr>
              <w:t>万元，新疆昌吉市政建设有限责任公司化债金额</w:t>
            </w:r>
            <w:r>
              <w:rPr>
                <w:rFonts w:ascii="宋体" w:eastAsia="宋体" w:hAnsi="宋体" w:cs="宋体" w:hint="eastAsia"/>
                <w:color w:val="000000"/>
                <w:sz w:val="18"/>
                <w:szCs w:val="18"/>
                <w:lang w:eastAsia="zh-CN"/>
              </w:rPr>
              <w:t>174.33</w:t>
            </w:r>
            <w:r>
              <w:rPr>
                <w:rFonts w:ascii="宋体" w:eastAsia="宋体" w:hAnsi="宋体" w:cs="宋体" w:hint="eastAsia"/>
                <w:color w:val="000000"/>
                <w:sz w:val="18"/>
                <w:szCs w:val="18"/>
                <w:lang w:eastAsia="zh-CN"/>
              </w:rPr>
              <w:t>万元，及时偿债有助于维护政府信用，有效防范债务风险，减少了社会矛盾，通过合理控制债务规模、优化债务结构按时偿债，为地方经济的长期健康发展奠定坚实基础。通过政策协同和制度创新及时化解债务，可以有效降低债务风险，为经济高质量发展创造良好环境。政府应继续完善政策措施，确保债务清偿目标的实现，为经济社会的长期稳定奠定坚实基础。</w:t>
            </w:r>
          </w:p>
        </w:tc>
      </w:tr>
      <w:tr w:rsidR="00181A1D">
        <w:trPr>
          <w:trHeight w:val="820"/>
          <w:jc w:val="center"/>
        </w:trPr>
        <w:tc>
          <w:tcPr>
            <w:tcW w:w="709" w:type="dxa"/>
            <w:tcBorders>
              <w:top w:val="nil"/>
              <w:left w:val="single" w:sz="4" w:space="0" w:color="auto"/>
              <w:bottom w:val="single" w:sz="4" w:space="0" w:color="auto"/>
              <w:right w:val="single" w:sz="4" w:space="0" w:color="auto"/>
            </w:tcBorders>
            <w:vAlign w:val="center"/>
          </w:tcPr>
          <w:p w:rsidR="00181A1D" w:rsidRDefault="00181A1D">
            <w:pP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181A1D">
        <w:trPr>
          <w:trHeight w:val="800"/>
          <w:jc w:val="center"/>
        </w:trPr>
        <w:tc>
          <w:tcPr>
            <w:tcW w:w="709" w:type="dxa"/>
            <w:vMerge w:val="restart"/>
            <w:tcBorders>
              <w:top w:val="nil"/>
              <w:left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181A1D" w:rsidRDefault="00AD6C48">
            <w:pPr>
              <w:rPr>
                <w:color w:val="000000"/>
                <w:sz w:val="18"/>
                <w:szCs w:val="18"/>
              </w:rPr>
            </w:pPr>
            <w:r>
              <w:rPr>
                <w:rFonts w:hint="eastAsia"/>
                <w:color w:val="000000"/>
                <w:sz w:val="18"/>
                <w:szCs w:val="18"/>
              </w:rPr>
              <w:t>化债单位数量</w:t>
            </w:r>
          </w:p>
        </w:tc>
        <w:tc>
          <w:tcPr>
            <w:tcW w:w="62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13</w:t>
            </w:r>
          </w:p>
        </w:tc>
        <w:tc>
          <w:tcPr>
            <w:tcW w:w="613"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=2</w:t>
            </w:r>
            <w:r>
              <w:rPr>
                <w:rFonts w:ascii="宋体" w:eastAsia="宋体" w:hAnsi="宋体" w:cs="宋体" w:hint="eastAsia"/>
                <w:color w:val="000000"/>
                <w:sz w:val="18"/>
                <w:szCs w:val="18"/>
              </w:rPr>
              <w:t>个</w:t>
            </w:r>
          </w:p>
        </w:tc>
        <w:tc>
          <w:tcPr>
            <w:tcW w:w="728"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=2</w:t>
            </w:r>
            <w:r>
              <w:rPr>
                <w:rFonts w:ascii="宋体" w:eastAsia="宋体" w:hAnsi="宋体" w:cs="宋体" w:hint="eastAsia"/>
                <w:color w:val="000000"/>
                <w:sz w:val="18"/>
                <w:szCs w:val="18"/>
              </w:rPr>
              <w:t>个</w:t>
            </w:r>
          </w:p>
        </w:tc>
        <w:tc>
          <w:tcPr>
            <w:tcW w:w="63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13</w:t>
            </w:r>
          </w:p>
        </w:tc>
        <w:tc>
          <w:tcPr>
            <w:tcW w:w="74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181A1D" w:rsidRDefault="00181A1D">
            <w:pPr>
              <w:jc w:val="center"/>
              <w:rPr>
                <w:color w:val="000000"/>
                <w:sz w:val="18"/>
                <w:szCs w:val="18"/>
              </w:rPr>
            </w:pPr>
          </w:p>
        </w:tc>
      </w:tr>
      <w:tr w:rsidR="00181A1D">
        <w:trPr>
          <w:trHeight w:val="800"/>
          <w:jc w:val="center"/>
        </w:trPr>
        <w:tc>
          <w:tcPr>
            <w:tcW w:w="709" w:type="dxa"/>
            <w:vMerge/>
            <w:tcBorders>
              <w:left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181A1D" w:rsidRDefault="00181A1D">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181A1D" w:rsidRDefault="00AD6C48">
            <w:pPr>
              <w:rPr>
                <w:rFonts w:ascii="宋体" w:eastAsia="宋体" w:hAnsi="宋体" w:cs="宋体"/>
                <w:color w:val="000000"/>
                <w:sz w:val="18"/>
                <w:szCs w:val="18"/>
              </w:rPr>
            </w:pPr>
            <w:r>
              <w:rPr>
                <w:rFonts w:ascii="宋体" w:eastAsia="宋体" w:hAnsi="宋体" w:cs="宋体" w:hint="eastAsia"/>
                <w:color w:val="000000"/>
                <w:sz w:val="18"/>
                <w:szCs w:val="18"/>
              </w:rPr>
              <w:t>资金发放准确率</w:t>
            </w:r>
          </w:p>
        </w:tc>
        <w:tc>
          <w:tcPr>
            <w:tcW w:w="62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13</w:t>
            </w:r>
          </w:p>
        </w:tc>
        <w:tc>
          <w:tcPr>
            <w:tcW w:w="613"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13</w:t>
            </w:r>
          </w:p>
        </w:tc>
        <w:tc>
          <w:tcPr>
            <w:tcW w:w="74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r>
      <w:tr w:rsidR="00181A1D">
        <w:trPr>
          <w:trHeight w:val="800"/>
          <w:jc w:val="center"/>
        </w:trPr>
        <w:tc>
          <w:tcPr>
            <w:tcW w:w="709" w:type="dxa"/>
            <w:vMerge/>
            <w:tcBorders>
              <w:left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rsidR="00181A1D" w:rsidRDefault="00AD6C48">
            <w:pPr>
              <w:rPr>
                <w:rFonts w:ascii="宋体" w:eastAsia="宋体" w:hAnsi="宋体" w:cs="宋体"/>
                <w:color w:val="000000"/>
                <w:sz w:val="18"/>
                <w:szCs w:val="18"/>
              </w:rPr>
            </w:pPr>
            <w:r>
              <w:rPr>
                <w:rFonts w:ascii="宋体" w:eastAsia="宋体" w:hAnsi="宋体" w:cs="宋体" w:hint="eastAsia"/>
                <w:color w:val="000000"/>
                <w:sz w:val="18"/>
                <w:szCs w:val="18"/>
              </w:rPr>
              <w:t>项目完成及时率（</w:t>
            </w:r>
            <w:r>
              <w:rPr>
                <w:rFonts w:ascii="宋体" w:eastAsia="宋体" w:hAnsi="宋体" w:cs="宋体" w:hint="eastAsia"/>
                <w:color w:val="000000"/>
                <w:sz w:val="18"/>
                <w:szCs w:val="18"/>
              </w:rPr>
              <w:t>%</w:t>
            </w:r>
            <w:r>
              <w:rPr>
                <w:rFonts w:ascii="宋体" w:eastAsia="宋体" w:hAnsi="宋体" w:cs="宋体" w:hint="eastAsia"/>
                <w:color w:val="000000"/>
                <w:sz w:val="18"/>
                <w:szCs w:val="18"/>
              </w:rPr>
              <w:t>）</w:t>
            </w:r>
          </w:p>
        </w:tc>
        <w:tc>
          <w:tcPr>
            <w:tcW w:w="62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14</w:t>
            </w:r>
          </w:p>
        </w:tc>
        <w:tc>
          <w:tcPr>
            <w:tcW w:w="613"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14</w:t>
            </w:r>
          </w:p>
        </w:tc>
        <w:tc>
          <w:tcPr>
            <w:tcW w:w="74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r>
      <w:tr w:rsidR="00181A1D">
        <w:trPr>
          <w:trHeight w:val="800"/>
          <w:jc w:val="center"/>
        </w:trPr>
        <w:tc>
          <w:tcPr>
            <w:tcW w:w="709" w:type="dxa"/>
            <w:vMerge/>
            <w:tcBorders>
              <w:left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709" w:type="dxa"/>
            <w:vMerge w:val="restart"/>
            <w:tcBorders>
              <w:top w:val="nil"/>
              <w:left w:val="nil"/>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w:t>
            </w:r>
            <w:r>
              <w:rPr>
                <w:rFonts w:ascii="宋体" w:eastAsia="宋体" w:hAnsi="宋体" w:cs="宋体" w:hint="eastAsia"/>
                <w:color w:val="000000"/>
                <w:sz w:val="18"/>
                <w:szCs w:val="18"/>
              </w:rPr>
              <w:t>指标</w:t>
            </w:r>
          </w:p>
        </w:tc>
        <w:tc>
          <w:tcPr>
            <w:tcW w:w="1246" w:type="dxa"/>
            <w:tcBorders>
              <w:top w:val="single" w:sz="4" w:space="0" w:color="auto"/>
              <w:left w:val="nil"/>
              <w:bottom w:val="single" w:sz="4" w:space="0" w:color="auto"/>
              <w:right w:val="single" w:sz="4" w:space="0" w:color="auto"/>
            </w:tcBorders>
            <w:vAlign w:val="center"/>
          </w:tcPr>
          <w:p w:rsidR="00181A1D" w:rsidRDefault="00AD6C48">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昌吉天开建设有限责任公司化债金额</w:t>
            </w:r>
          </w:p>
        </w:tc>
        <w:tc>
          <w:tcPr>
            <w:tcW w:w="62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=66.39</w:t>
            </w:r>
            <w:r>
              <w:rPr>
                <w:rFonts w:ascii="宋体" w:eastAsia="宋体" w:hAnsi="宋体" w:cs="宋体" w:hint="eastAsia"/>
                <w:color w:val="000000"/>
                <w:sz w:val="18"/>
                <w:szCs w:val="18"/>
              </w:rPr>
              <w:t>万元</w:t>
            </w:r>
          </w:p>
        </w:tc>
        <w:tc>
          <w:tcPr>
            <w:tcW w:w="728"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=66.39</w:t>
            </w:r>
            <w:r>
              <w:rPr>
                <w:rFonts w:ascii="宋体" w:eastAsia="宋体" w:hAnsi="宋体" w:cs="宋体" w:hint="eastAsia"/>
                <w:color w:val="000000"/>
                <w:sz w:val="18"/>
                <w:szCs w:val="18"/>
              </w:rPr>
              <w:t>万元</w:t>
            </w:r>
          </w:p>
        </w:tc>
        <w:tc>
          <w:tcPr>
            <w:tcW w:w="63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r>
      <w:tr w:rsidR="00181A1D">
        <w:trPr>
          <w:trHeight w:val="800"/>
          <w:jc w:val="center"/>
        </w:trPr>
        <w:tc>
          <w:tcPr>
            <w:tcW w:w="709" w:type="dxa"/>
            <w:vMerge/>
            <w:tcBorders>
              <w:left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rsidR="00181A1D" w:rsidRDefault="00AD6C48">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新疆昌吉市政建设有限责任公司化债金额</w:t>
            </w:r>
          </w:p>
        </w:tc>
        <w:tc>
          <w:tcPr>
            <w:tcW w:w="62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=174.33</w:t>
            </w:r>
            <w:r>
              <w:rPr>
                <w:rFonts w:ascii="宋体" w:eastAsia="宋体" w:hAnsi="宋体" w:cs="宋体" w:hint="eastAsia"/>
                <w:color w:val="000000"/>
                <w:sz w:val="18"/>
                <w:szCs w:val="18"/>
              </w:rPr>
              <w:t>万元</w:t>
            </w:r>
          </w:p>
        </w:tc>
        <w:tc>
          <w:tcPr>
            <w:tcW w:w="728"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=174.33</w:t>
            </w:r>
            <w:r>
              <w:rPr>
                <w:rFonts w:ascii="宋体" w:eastAsia="宋体" w:hAnsi="宋体" w:cs="宋体" w:hint="eastAsia"/>
                <w:color w:val="000000"/>
                <w:sz w:val="18"/>
                <w:szCs w:val="18"/>
              </w:rPr>
              <w:t>万元</w:t>
            </w:r>
          </w:p>
        </w:tc>
        <w:tc>
          <w:tcPr>
            <w:tcW w:w="63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r>
      <w:tr w:rsidR="00181A1D">
        <w:trPr>
          <w:trHeight w:val="800"/>
          <w:jc w:val="center"/>
        </w:trPr>
        <w:tc>
          <w:tcPr>
            <w:tcW w:w="709" w:type="dxa"/>
            <w:vMerge/>
            <w:tcBorders>
              <w:left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社会效益</w:t>
            </w:r>
            <w:r>
              <w:rPr>
                <w:rFonts w:ascii="宋体" w:eastAsia="宋体" w:hAnsi="宋体" w:cs="宋体" w:hint="eastAsia"/>
                <w:color w:val="000000"/>
                <w:sz w:val="18"/>
                <w:szCs w:val="18"/>
              </w:rPr>
              <w:t>指标</w:t>
            </w:r>
          </w:p>
        </w:tc>
        <w:tc>
          <w:tcPr>
            <w:tcW w:w="1246" w:type="dxa"/>
            <w:tcBorders>
              <w:top w:val="single" w:sz="4" w:space="0" w:color="auto"/>
              <w:left w:val="nil"/>
              <w:bottom w:val="single" w:sz="4" w:space="0" w:color="auto"/>
              <w:right w:val="single" w:sz="4" w:space="0" w:color="auto"/>
            </w:tcBorders>
            <w:vAlign w:val="center"/>
          </w:tcPr>
          <w:p w:rsidR="00181A1D" w:rsidRDefault="00AD6C48">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减轻受益企业财务负担</w:t>
            </w:r>
          </w:p>
        </w:tc>
        <w:tc>
          <w:tcPr>
            <w:tcW w:w="62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有效减轻</w:t>
            </w:r>
          </w:p>
        </w:tc>
        <w:tc>
          <w:tcPr>
            <w:tcW w:w="728"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r>
              <w:rPr>
                <w:rFonts w:ascii="宋体" w:eastAsia="宋体" w:hAnsi="宋体" w:cs="宋体" w:hint="eastAsia"/>
                <w:color w:val="000000"/>
                <w:sz w:val="18"/>
                <w:szCs w:val="18"/>
              </w:rPr>
              <w:t>,</w:t>
            </w: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r>
      <w:tr w:rsidR="00181A1D">
        <w:trPr>
          <w:trHeight w:val="800"/>
          <w:jc w:val="center"/>
        </w:trPr>
        <w:tc>
          <w:tcPr>
            <w:tcW w:w="709" w:type="dxa"/>
            <w:vMerge/>
            <w:tcBorders>
              <w:left w:val="single" w:sz="4" w:space="0" w:color="auto"/>
              <w:bottom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rsidR="00181A1D" w:rsidRDefault="00AD6C48">
            <w:pPr>
              <w:rPr>
                <w:rFonts w:ascii="宋体" w:eastAsia="宋体" w:hAnsi="宋体" w:cs="宋体"/>
                <w:color w:val="000000"/>
                <w:sz w:val="18"/>
                <w:szCs w:val="18"/>
              </w:rPr>
            </w:pPr>
            <w:r>
              <w:rPr>
                <w:rFonts w:ascii="宋体" w:eastAsia="宋体" w:hAnsi="宋体" w:cs="宋体" w:hint="eastAsia"/>
                <w:color w:val="000000"/>
                <w:sz w:val="18"/>
                <w:szCs w:val="18"/>
              </w:rPr>
              <w:t>化债单位满意度</w:t>
            </w:r>
          </w:p>
        </w:tc>
        <w:tc>
          <w:tcPr>
            <w:tcW w:w="62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&gt;=95%</w:t>
            </w:r>
          </w:p>
        </w:tc>
        <w:tc>
          <w:tcPr>
            <w:tcW w:w="728"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=95%</w:t>
            </w:r>
          </w:p>
        </w:tc>
        <w:tc>
          <w:tcPr>
            <w:tcW w:w="63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r>
              <w:rPr>
                <w:rFonts w:ascii="宋体" w:eastAsia="宋体" w:hAnsi="宋体" w:cs="宋体" w:hint="eastAsia"/>
                <w:color w:val="000000"/>
                <w:sz w:val="18"/>
                <w:szCs w:val="18"/>
              </w:rPr>
              <w:t>,</w:t>
            </w: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r>
      <w:tr w:rsidR="00181A1D">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r>
              <w:rPr>
                <w:rFonts w:ascii="宋体" w:eastAsia="宋体" w:hAnsi="宋体" w:cs="宋体" w:hint="eastAsia"/>
                <w:color w:val="000000"/>
                <w:sz w:val="18"/>
                <w:szCs w:val="18"/>
              </w:rPr>
              <w:t>分</w:t>
            </w:r>
          </w:p>
        </w:tc>
        <w:tc>
          <w:tcPr>
            <w:tcW w:w="741" w:type="dxa"/>
            <w:tcBorders>
              <w:top w:val="single" w:sz="4" w:space="0" w:color="auto"/>
              <w:left w:val="nil"/>
              <w:bottom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r>
    </w:tbl>
    <w:p w:rsidR="00181A1D" w:rsidRDefault="00AD6C48">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181A1D" w:rsidRDefault="00AD6C48">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11057" w:type="dxa"/>
        <w:jc w:val="center"/>
        <w:tblLayout w:type="fixed"/>
        <w:tblLook w:val="04A0"/>
      </w:tblPr>
      <w:tblGrid>
        <w:gridCol w:w="709"/>
        <w:gridCol w:w="709"/>
        <w:gridCol w:w="709"/>
        <w:gridCol w:w="1246"/>
        <w:gridCol w:w="627"/>
        <w:gridCol w:w="613"/>
        <w:gridCol w:w="728"/>
        <w:gridCol w:w="637"/>
        <w:gridCol w:w="791"/>
        <w:gridCol w:w="741"/>
        <w:gridCol w:w="631"/>
        <w:gridCol w:w="644"/>
        <w:gridCol w:w="720"/>
        <w:gridCol w:w="8"/>
        <w:gridCol w:w="1544"/>
      </w:tblGrid>
      <w:tr w:rsidR="00181A1D">
        <w:trPr>
          <w:trHeight w:val="72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年自治区农村综合改革转移支付预算东沟村路灯</w:t>
            </w:r>
          </w:p>
        </w:tc>
      </w:tr>
      <w:tr w:rsidR="00181A1D">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昌吉市佃坝镇人民政府</w:t>
            </w:r>
          </w:p>
        </w:tc>
        <w:tc>
          <w:tcPr>
            <w:tcW w:w="1428" w:type="dxa"/>
            <w:gridSpan w:val="2"/>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昌吉市佃坝镇人民政府</w:t>
            </w:r>
          </w:p>
        </w:tc>
      </w:tr>
      <w:tr w:rsidR="00181A1D">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1418" w:type="dxa"/>
            <w:gridSpan w:val="2"/>
            <w:tcBorders>
              <w:top w:val="single" w:sz="4" w:space="0" w:color="auto"/>
              <w:left w:val="nil"/>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181A1D">
        <w:trPr>
          <w:trHeight w:val="380"/>
          <w:jc w:val="center"/>
        </w:trPr>
        <w:tc>
          <w:tcPr>
            <w:tcW w:w="709" w:type="dxa"/>
            <w:vMerge/>
            <w:tcBorders>
              <w:top w:val="nil"/>
              <w:left w:val="single" w:sz="4" w:space="0" w:color="auto"/>
              <w:bottom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50.00</w:t>
            </w:r>
          </w:p>
        </w:tc>
        <w:tc>
          <w:tcPr>
            <w:tcW w:w="1968" w:type="dxa"/>
            <w:gridSpan w:val="3"/>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50.00</w:t>
            </w:r>
          </w:p>
        </w:tc>
        <w:tc>
          <w:tcPr>
            <w:tcW w:w="1428" w:type="dxa"/>
            <w:gridSpan w:val="2"/>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50.00</w:t>
            </w:r>
          </w:p>
        </w:tc>
        <w:tc>
          <w:tcPr>
            <w:tcW w:w="1372" w:type="dxa"/>
            <w:gridSpan w:val="2"/>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181A1D">
        <w:trPr>
          <w:trHeight w:val="380"/>
          <w:jc w:val="center"/>
        </w:trPr>
        <w:tc>
          <w:tcPr>
            <w:tcW w:w="709" w:type="dxa"/>
            <w:vMerge/>
            <w:tcBorders>
              <w:top w:val="nil"/>
              <w:left w:val="single" w:sz="4" w:space="0" w:color="auto"/>
              <w:bottom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50.00</w:t>
            </w:r>
          </w:p>
        </w:tc>
        <w:tc>
          <w:tcPr>
            <w:tcW w:w="1968" w:type="dxa"/>
            <w:gridSpan w:val="3"/>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50.00</w:t>
            </w:r>
          </w:p>
        </w:tc>
        <w:tc>
          <w:tcPr>
            <w:tcW w:w="1428" w:type="dxa"/>
            <w:gridSpan w:val="2"/>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50.00</w:t>
            </w:r>
          </w:p>
        </w:tc>
        <w:tc>
          <w:tcPr>
            <w:tcW w:w="1372" w:type="dxa"/>
            <w:gridSpan w:val="2"/>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181A1D">
        <w:trPr>
          <w:trHeight w:val="380"/>
          <w:jc w:val="center"/>
        </w:trPr>
        <w:tc>
          <w:tcPr>
            <w:tcW w:w="709" w:type="dxa"/>
            <w:vMerge/>
            <w:tcBorders>
              <w:top w:val="nil"/>
              <w:left w:val="single" w:sz="4" w:space="0" w:color="auto"/>
              <w:bottom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1246" w:type="dxa"/>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181A1D">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181A1D">
        <w:trPr>
          <w:trHeight w:val="820"/>
          <w:jc w:val="center"/>
        </w:trPr>
        <w:tc>
          <w:tcPr>
            <w:tcW w:w="709" w:type="dxa"/>
            <w:vMerge/>
            <w:tcBorders>
              <w:top w:val="nil"/>
              <w:left w:val="single" w:sz="4" w:space="0" w:color="auto"/>
              <w:bottom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为提高农村道路夜间交通安全，促进佃坝镇经济发展，提高居民生活品质，佃坝镇计划财政预算</w:t>
            </w:r>
            <w:r>
              <w:rPr>
                <w:rFonts w:ascii="宋体" w:eastAsia="宋体" w:hAnsi="宋体" w:cs="宋体" w:hint="eastAsia"/>
                <w:color w:val="000000"/>
                <w:sz w:val="18"/>
                <w:szCs w:val="18"/>
                <w:lang w:eastAsia="zh-CN"/>
              </w:rPr>
              <w:t>50</w:t>
            </w:r>
            <w:r>
              <w:rPr>
                <w:rFonts w:ascii="宋体" w:eastAsia="宋体" w:hAnsi="宋体" w:cs="宋体" w:hint="eastAsia"/>
                <w:color w:val="000000"/>
                <w:sz w:val="18"/>
                <w:szCs w:val="18"/>
                <w:lang w:eastAsia="zh-CN"/>
              </w:rPr>
              <w:t>万元，在佃坝镇东沟村安装</w:t>
            </w:r>
            <w:r>
              <w:rPr>
                <w:rFonts w:ascii="宋体" w:eastAsia="宋体" w:hAnsi="宋体" w:cs="宋体" w:hint="eastAsia"/>
                <w:color w:val="000000"/>
                <w:sz w:val="18"/>
                <w:szCs w:val="18"/>
                <w:lang w:eastAsia="zh-CN"/>
              </w:rPr>
              <w:t>8</w:t>
            </w:r>
            <w:r>
              <w:rPr>
                <w:rFonts w:ascii="宋体" w:eastAsia="宋体" w:hAnsi="宋体" w:cs="宋体" w:hint="eastAsia"/>
                <w:color w:val="000000"/>
                <w:sz w:val="18"/>
                <w:szCs w:val="18"/>
                <w:lang w:eastAsia="zh-CN"/>
              </w:rPr>
              <w:t>米高太阳能路灯</w:t>
            </w:r>
            <w:r>
              <w:rPr>
                <w:rFonts w:ascii="宋体" w:eastAsia="宋体" w:hAnsi="宋体" w:cs="宋体" w:hint="eastAsia"/>
                <w:color w:val="000000"/>
                <w:sz w:val="18"/>
                <w:szCs w:val="18"/>
                <w:lang w:eastAsia="zh-CN"/>
              </w:rPr>
              <w:t>240</w:t>
            </w:r>
            <w:r>
              <w:rPr>
                <w:rFonts w:ascii="宋体" w:eastAsia="宋体" w:hAnsi="宋体" w:cs="宋体" w:hint="eastAsia"/>
                <w:color w:val="000000"/>
                <w:sz w:val="18"/>
                <w:szCs w:val="18"/>
                <w:lang w:eastAsia="zh-CN"/>
              </w:rPr>
              <w:t>盏，使受益居民满意度达到</w:t>
            </w:r>
            <w:r>
              <w:rPr>
                <w:rFonts w:ascii="宋体" w:eastAsia="宋体" w:hAnsi="宋体" w:cs="宋体" w:hint="eastAsia"/>
                <w:color w:val="000000"/>
                <w:sz w:val="18"/>
                <w:szCs w:val="18"/>
                <w:lang w:eastAsia="zh-CN"/>
              </w:rPr>
              <w:t>90%</w:t>
            </w:r>
            <w:r>
              <w:rPr>
                <w:rFonts w:ascii="宋体" w:eastAsia="宋体" w:hAnsi="宋体" w:cs="宋体" w:hint="eastAsia"/>
                <w:color w:val="000000"/>
                <w:sz w:val="18"/>
                <w:szCs w:val="18"/>
                <w:lang w:eastAsia="zh-CN"/>
              </w:rPr>
              <w:t>以上。</w:t>
            </w:r>
          </w:p>
        </w:tc>
        <w:tc>
          <w:tcPr>
            <w:tcW w:w="5716" w:type="dxa"/>
            <w:gridSpan w:val="8"/>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截止</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日，该项目完成支付</w:t>
            </w:r>
            <w:r>
              <w:rPr>
                <w:rFonts w:ascii="宋体" w:eastAsia="宋体" w:hAnsi="宋体" w:cs="宋体" w:hint="eastAsia"/>
                <w:color w:val="000000"/>
                <w:sz w:val="18"/>
                <w:szCs w:val="18"/>
                <w:lang w:eastAsia="zh-CN"/>
              </w:rPr>
              <w:t>50</w:t>
            </w:r>
            <w:r>
              <w:rPr>
                <w:rFonts w:ascii="宋体" w:eastAsia="宋体" w:hAnsi="宋体" w:cs="宋体" w:hint="eastAsia"/>
                <w:color w:val="000000"/>
                <w:sz w:val="18"/>
                <w:szCs w:val="18"/>
                <w:lang w:eastAsia="zh-CN"/>
              </w:rPr>
              <w:t>万元。主要用于佃坝镇东沟村路灯安装</w:t>
            </w:r>
            <w:r>
              <w:rPr>
                <w:rFonts w:ascii="宋体" w:eastAsia="宋体" w:hAnsi="宋体" w:cs="宋体" w:hint="eastAsia"/>
                <w:color w:val="000000"/>
                <w:sz w:val="18"/>
                <w:szCs w:val="18"/>
                <w:lang w:eastAsia="zh-CN"/>
              </w:rPr>
              <w:t>240</w:t>
            </w:r>
            <w:r>
              <w:rPr>
                <w:rFonts w:ascii="宋体" w:eastAsia="宋体" w:hAnsi="宋体" w:cs="宋体" w:hint="eastAsia"/>
                <w:color w:val="000000"/>
                <w:sz w:val="18"/>
                <w:szCs w:val="18"/>
                <w:lang w:eastAsia="zh-CN"/>
              </w:rPr>
              <w:t>盏，路灯不仅能够为村民夜间出行提供便利，还能增强村庄的安全感，促进农村经济发展和精神文明建设。通过此项目的实施，提升村民生活幸福感，加强农村交通安全建设，是农村公共设施建设的重要组成部分，满足周边群众的生活需要，对农村经济发展起到促进作用，为乡村振兴和农村可持续发展提供有力支持。</w:t>
            </w:r>
          </w:p>
        </w:tc>
      </w:tr>
      <w:tr w:rsidR="00181A1D">
        <w:trPr>
          <w:trHeight w:val="820"/>
          <w:jc w:val="center"/>
        </w:trPr>
        <w:tc>
          <w:tcPr>
            <w:tcW w:w="709" w:type="dxa"/>
            <w:tcBorders>
              <w:top w:val="nil"/>
              <w:left w:val="single" w:sz="4" w:space="0" w:color="auto"/>
              <w:bottom w:val="single" w:sz="4" w:space="0" w:color="auto"/>
              <w:right w:val="single" w:sz="4" w:space="0" w:color="auto"/>
            </w:tcBorders>
            <w:vAlign w:val="center"/>
          </w:tcPr>
          <w:p w:rsidR="00181A1D" w:rsidRDefault="00181A1D">
            <w:pP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181A1D">
        <w:trPr>
          <w:trHeight w:val="800"/>
          <w:jc w:val="center"/>
        </w:trPr>
        <w:tc>
          <w:tcPr>
            <w:tcW w:w="709" w:type="dxa"/>
            <w:vMerge w:val="restart"/>
            <w:tcBorders>
              <w:top w:val="nil"/>
              <w:left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181A1D" w:rsidRDefault="00AD6C48">
            <w:pPr>
              <w:rPr>
                <w:color w:val="000000"/>
                <w:sz w:val="18"/>
                <w:szCs w:val="18"/>
              </w:rPr>
            </w:pPr>
            <w:r>
              <w:rPr>
                <w:rFonts w:hint="eastAsia"/>
                <w:color w:val="000000"/>
                <w:sz w:val="18"/>
                <w:szCs w:val="18"/>
              </w:rPr>
              <w:t>太阳能路灯安装数量</w:t>
            </w:r>
          </w:p>
        </w:tc>
        <w:tc>
          <w:tcPr>
            <w:tcW w:w="62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=240</w:t>
            </w:r>
            <w:r>
              <w:rPr>
                <w:rFonts w:ascii="宋体" w:eastAsia="宋体" w:hAnsi="宋体" w:cs="宋体" w:hint="eastAsia"/>
                <w:color w:val="000000"/>
                <w:sz w:val="18"/>
                <w:szCs w:val="18"/>
              </w:rPr>
              <w:t>盏</w:t>
            </w:r>
          </w:p>
        </w:tc>
        <w:tc>
          <w:tcPr>
            <w:tcW w:w="728"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=240</w:t>
            </w:r>
            <w:r>
              <w:rPr>
                <w:rFonts w:ascii="宋体" w:eastAsia="宋体" w:hAnsi="宋体" w:cs="宋体" w:hint="eastAsia"/>
                <w:color w:val="000000"/>
                <w:sz w:val="18"/>
                <w:szCs w:val="18"/>
              </w:rPr>
              <w:t>盏</w:t>
            </w:r>
          </w:p>
        </w:tc>
        <w:tc>
          <w:tcPr>
            <w:tcW w:w="63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181A1D" w:rsidRDefault="00181A1D">
            <w:pPr>
              <w:jc w:val="center"/>
              <w:rPr>
                <w:color w:val="000000"/>
                <w:sz w:val="18"/>
                <w:szCs w:val="18"/>
              </w:rPr>
            </w:pPr>
          </w:p>
        </w:tc>
      </w:tr>
      <w:tr w:rsidR="00181A1D">
        <w:trPr>
          <w:trHeight w:val="800"/>
          <w:jc w:val="center"/>
        </w:trPr>
        <w:tc>
          <w:tcPr>
            <w:tcW w:w="709" w:type="dxa"/>
            <w:vMerge/>
            <w:tcBorders>
              <w:left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181A1D" w:rsidRDefault="00181A1D">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181A1D" w:rsidRDefault="00AD6C48">
            <w:pPr>
              <w:rPr>
                <w:rFonts w:ascii="宋体" w:eastAsia="宋体" w:hAnsi="宋体" w:cs="宋体"/>
                <w:color w:val="000000"/>
                <w:sz w:val="18"/>
                <w:szCs w:val="18"/>
              </w:rPr>
            </w:pPr>
            <w:r>
              <w:rPr>
                <w:rFonts w:ascii="宋体" w:eastAsia="宋体" w:hAnsi="宋体" w:cs="宋体" w:hint="eastAsia"/>
                <w:color w:val="000000"/>
                <w:sz w:val="18"/>
                <w:szCs w:val="18"/>
              </w:rPr>
              <w:t>路灯验收合格率</w:t>
            </w:r>
          </w:p>
        </w:tc>
        <w:tc>
          <w:tcPr>
            <w:tcW w:w="62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13</w:t>
            </w:r>
          </w:p>
        </w:tc>
        <w:tc>
          <w:tcPr>
            <w:tcW w:w="613"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13</w:t>
            </w:r>
          </w:p>
        </w:tc>
        <w:tc>
          <w:tcPr>
            <w:tcW w:w="74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r>
      <w:tr w:rsidR="00181A1D">
        <w:trPr>
          <w:trHeight w:val="800"/>
          <w:jc w:val="center"/>
        </w:trPr>
        <w:tc>
          <w:tcPr>
            <w:tcW w:w="709" w:type="dxa"/>
            <w:vMerge/>
            <w:tcBorders>
              <w:left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181A1D" w:rsidRDefault="00181A1D">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181A1D" w:rsidRDefault="00AD6C48">
            <w:pPr>
              <w:rPr>
                <w:rFonts w:ascii="宋体" w:eastAsia="宋体" w:hAnsi="宋体" w:cs="宋体"/>
                <w:color w:val="000000"/>
                <w:sz w:val="18"/>
                <w:szCs w:val="18"/>
              </w:rPr>
            </w:pPr>
            <w:r>
              <w:rPr>
                <w:rFonts w:ascii="宋体" w:eastAsia="宋体" w:hAnsi="宋体" w:cs="宋体" w:hint="eastAsia"/>
                <w:color w:val="000000"/>
                <w:sz w:val="18"/>
                <w:szCs w:val="18"/>
              </w:rPr>
              <w:t>路灯质量达标率</w:t>
            </w:r>
          </w:p>
        </w:tc>
        <w:tc>
          <w:tcPr>
            <w:tcW w:w="62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11</w:t>
            </w:r>
          </w:p>
        </w:tc>
        <w:tc>
          <w:tcPr>
            <w:tcW w:w="613"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11</w:t>
            </w:r>
          </w:p>
        </w:tc>
        <w:tc>
          <w:tcPr>
            <w:tcW w:w="74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r>
      <w:tr w:rsidR="00181A1D">
        <w:trPr>
          <w:trHeight w:val="800"/>
          <w:jc w:val="center"/>
        </w:trPr>
        <w:tc>
          <w:tcPr>
            <w:tcW w:w="709" w:type="dxa"/>
            <w:vMerge/>
            <w:tcBorders>
              <w:left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rsidR="00181A1D" w:rsidRDefault="00AD6C48">
            <w:pPr>
              <w:rPr>
                <w:rFonts w:ascii="宋体" w:eastAsia="宋体" w:hAnsi="宋体" w:cs="宋体"/>
                <w:color w:val="000000"/>
                <w:sz w:val="18"/>
                <w:szCs w:val="18"/>
              </w:rPr>
            </w:pPr>
            <w:r>
              <w:rPr>
                <w:rFonts w:ascii="宋体" w:eastAsia="宋体" w:hAnsi="宋体" w:cs="宋体" w:hint="eastAsia"/>
                <w:color w:val="000000"/>
                <w:sz w:val="18"/>
                <w:szCs w:val="18"/>
              </w:rPr>
              <w:t>资金发放及时率（</w:t>
            </w:r>
            <w:r>
              <w:rPr>
                <w:rFonts w:ascii="宋体" w:eastAsia="宋体" w:hAnsi="宋体" w:cs="宋体" w:hint="eastAsia"/>
                <w:color w:val="000000"/>
                <w:sz w:val="18"/>
                <w:szCs w:val="18"/>
              </w:rPr>
              <w:t>%</w:t>
            </w:r>
            <w:r>
              <w:rPr>
                <w:rFonts w:ascii="宋体" w:eastAsia="宋体" w:hAnsi="宋体" w:cs="宋体" w:hint="eastAsia"/>
                <w:color w:val="000000"/>
                <w:sz w:val="18"/>
                <w:szCs w:val="18"/>
              </w:rPr>
              <w:t>）</w:t>
            </w:r>
          </w:p>
        </w:tc>
        <w:tc>
          <w:tcPr>
            <w:tcW w:w="62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6</w:t>
            </w:r>
          </w:p>
        </w:tc>
        <w:tc>
          <w:tcPr>
            <w:tcW w:w="613"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6</w:t>
            </w:r>
          </w:p>
        </w:tc>
        <w:tc>
          <w:tcPr>
            <w:tcW w:w="74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w:t>
            </w:r>
            <w:r>
              <w:rPr>
                <w:rFonts w:ascii="宋体" w:eastAsia="宋体" w:hAnsi="宋体" w:cs="宋体" w:hint="eastAsia"/>
                <w:color w:val="000000"/>
                <w:sz w:val="18"/>
                <w:szCs w:val="18"/>
              </w:rPr>
              <w:lastRenderedPageBreak/>
              <w:t>赋分</w:t>
            </w:r>
          </w:p>
        </w:tc>
        <w:tc>
          <w:tcPr>
            <w:tcW w:w="720"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lastRenderedPageBreak/>
              <w:t>工作资料</w:t>
            </w:r>
          </w:p>
        </w:tc>
        <w:tc>
          <w:tcPr>
            <w:tcW w:w="1552" w:type="dxa"/>
            <w:gridSpan w:val="2"/>
            <w:tcBorders>
              <w:top w:val="nil"/>
              <w:left w:val="nil"/>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r>
      <w:tr w:rsidR="00181A1D">
        <w:trPr>
          <w:trHeight w:val="800"/>
          <w:jc w:val="center"/>
        </w:trPr>
        <w:tc>
          <w:tcPr>
            <w:tcW w:w="709" w:type="dxa"/>
            <w:vMerge/>
            <w:tcBorders>
              <w:left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rsidR="00181A1D" w:rsidRDefault="00AD6C48">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太阳能路灯购置及安装成本</w:t>
            </w:r>
          </w:p>
        </w:tc>
        <w:tc>
          <w:tcPr>
            <w:tcW w:w="62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=2080</w:t>
            </w:r>
            <w:r>
              <w:rPr>
                <w:rFonts w:ascii="宋体" w:eastAsia="宋体" w:hAnsi="宋体" w:cs="宋体" w:hint="eastAsia"/>
                <w:color w:val="000000"/>
                <w:sz w:val="18"/>
                <w:szCs w:val="18"/>
              </w:rPr>
              <w:t>元</w:t>
            </w:r>
            <w:r>
              <w:rPr>
                <w:rFonts w:ascii="宋体" w:eastAsia="宋体" w:hAnsi="宋体" w:cs="宋体" w:hint="eastAsia"/>
                <w:color w:val="000000"/>
                <w:sz w:val="18"/>
                <w:szCs w:val="18"/>
              </w:rPr>
              <w:t>/</w:t>
            </w:r>
            <w:r>
              <w:rPr>
                <w:rFonts w:ascii="宋体" w:eastAsia="宋体" w:hAnsi="宋体" w:cs="宋体" w:hint="eastAsia"/>
                <w:color w:val="000000"/>
                <w:sz w:val="18"/>
                <w:szCs w:val="18"/>
              </w:rPr>
              <w:t>盏</w:t>
            </w:r>
          </w:p>
        </w:tc>
        <w:tc>
          <w:tcPr>
            <w:tcW w:w="728"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=2080</w:t>
            </w:r>
            <w:r>
              <w:rPr>
                <w:rFonts w:ascii="宋体" w:eastAsia="宋体" w:hAnsi="宋体" w:cs="宋体" w:hint="eastAsia"/>
                <w:color w:val="000000"/>
                <w:sz w:val="18"/>
                <w:szCs w:val="18"/>
              </w:rPr>
              <w:t>元</w:t>
            </w:r>
            <w:r>
              <w:rPr>
                <w:rFonts w:ascii="宋体" w:eastAsia="宋体" w:hAnsi="宋体" w:cs="宋体" w:hint="eastAsia"/>
                <w:color w:val="000000"/>
                <w:sz w:val="18"/>
                <w:szCs w:val="18"/>
              </w:rPr>
              <w:t>/</w:t>
            </w:r>
            <w:r>
              <w:rPr>
                <w:rFonts w:ascii="宋体" w:eastAsia="宋体" w:hAnsi="宋体" w:cs="宋体" w:hint="eastAsia"/>
                <w:color w:val="000000"/>
                <w:sz w:val="18"/>
                <w:szCs w:val="18"/>
              </w:rPr>
              <w:t>盏</w:t>
            </w:r>
          </w:p>
        </w:tc>
        <w:tc>
          <w:tcPr>
            <w:tcW w:w="63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r>
      <w:tr w:rsidR="00181A1D">
        <w:trPr>
          <w:trHeight w:val="800"/>
          <w:jc w:val="center"/>
        </w:trPr>
        <w:tc>
          <w:tcPr>
            <w:tcW w:w="709" w:type="dxa"/>
            <w:vMerge/>
            <w:tcBorders>
              <w:left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709" w:type="dxa"/>
            <w:vMerge w:val="restart"/>
            <w:tcBorders>
              <w:top w:val="nil"/>
              <w:left w:val="nil"/>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rsidR="00181A1D" w:rsidRDefault="00AD6C48">
            <w:pPr>
              <w:rPr>
                <w:rFonts w:ascii="宋体" w:eastAsia="宋体" w:hAnsi="宋体" w:cs="宋体"/>
                <w:color w:val="000000"/>
                <w:sz w:val="18"/>
                <w:szCs w:val="18"/>
              </w:rPr>
            </w:pPr>
            <w:r>
              <w:rPr>
                <w:rFonts w:ascii="宋体" w:eastAsia="宋体" w:hAnsi="宋体" w:cs="宋体" w:hint="eastAsia"/>
                <w:color w:val="000000"/>
                <w:sz w:val="18"/>
                <w:szCs w:val="18"/>
              </w:rPr>
              <w:t>提高居民便利性和舒适度</w:t>
            </w:r>
          </w:p>
        </w:tc>
        <w:tc>
          <w:tcPr>
            <w:tcW w:w="62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有效提高</w:t>
            </w:r>
          </w:p>
        </w:tc>
        <w:tc>
          <w:tcPr>
            <w:tcW w:w="728"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r>
              <w:rPr>
                <w:rFonts w:ascii="宋体" w:eastAsia="宋体" w:hAnsi="宋体" w:cs="宋体" w:hint="eastAsia"/>
                <w:color w:val="000000"/>
                <w:sz w:val="18"/>
                <w:szCs w:val="18"/>
              </w:rPr>
              <w:t>,</w:t>
            </w: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r>
      <w:tr w:rsidR="00181A1D">
        <w:trPr>
          <w:trHeight w:val="800"/>
          <w:jc w:val="center"/>
        </w:trPr>
        <w:tc>
          <w:tcPr>
            <w:tcW w:w="709" w:type="dxa"/>
            <w:vMerge/>
            <w:tcBorders>
              <w:left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rsidR="00181A1D" w:rsidRDefault="00AD6C48">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保障居民夜间交通安全</w:t>
            </w:r>
          </w:p>
        </w:tc>
        <w:tc>
          <w:tcPr>
            <w:tcW w:w="62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12</w:t>
            </w:r>
          </w:p>
        </w:tc>
        <w:tc>
          <w:tcPr>
            <w:tcW w:w="613"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有效保障</w:t>
            </w:r>
          </w:p>
        </w:tc>
        <w:tc>
          <w:tcPr>
            <w:tcW w:w="728"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12</w:t>
            </w:r>
          </w:p>
        </w:tc>
        <w:tc>
          <w:tcPr>
            <w:tcW w:w="74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r>
              <w:rPr>
                <w:rFonts w:ascii="宋体" w:eastAsia="宋体" w:hAnsi="宋体" w:cs="宋体" w:hint="eastAsia"/>
                <w:color w:val="000000"/>
                <w:sz w:val="18"/>
                <w:szCs w:val="18"/>
              </w:rPr>
              <w:t>,</w:t>
            </w: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r>
      <w:tr w:rsidR="00181A1D">
        <w:trPr>
          <w:trHeight w:val="800"/>
          <w:jc w:val="center"/>
        </w:trPr>
        <w:tc>
          <w:tcPr>
            <w:tcW w:w="709" w:type="dxa"/>
            <w:vMerge/>
            <w:tcBorders>
              <w:left w:val="single" w:sz="4" w:space="0" w:color="auto"/>
              <w:bottom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满意度</w:t>
            </w:r>
            <w:r>
              <w:rPr>
                <w:rFonts w:ascii="宋体" w:eastAsia="宋体" w:hAnsi="宋体" w:cs="宋体" w:hint="eastAsia"/>
                <w:color w:val="000000"/>
                <w:sz w:val="18"/>
                <w:szCs w:val="18"/>
              </w:rPr>
              <w:t>指标</w:t>
            </w:r>
          </w:p>
        </w:tc>
        <w:tc>
          <w:tcPr>
            <w:tcW w:w="1246" w:type="dxa"/>
            <w:tcBorders>
              <w:top w:val="single" w:sz="4" w:space="0" w:color="auto"/>
              <w:left w:val="nil"/>
              <w:bottom w:val="single" w:sz="4" w:space="0" w:color="auto"/>
              <w:right w:val="single" w:sz="4" w:space="0" w:color="auto"/>
            </w:tcBorders>
            <w:vAlign w:val="center"/>
          </w:tcPr>
          <w:p w:rsidR="00181A1D" w:rsidRDefault="00AD6C48">
            <w:pPr>
              <w:rPr>
                <w:rFonts w:ascii="宋体" w:eastAsia="宋体" w:hAnsi="宋体" w:cs="宋体"/>
                <w:color w:val="000000"/>
                <w:sz w:val="18"/>
                <w:szCs w:val="18"/>
              </w:rPr>
            </w:pPr>
            <w:r>
              <w:rPr>
                <w:rFonts w:ascii="宋体" w:eastAsia="宋体" w:hAnsi="宋体" w:cs="宋体" w:hint="eastAsia"/>
                <w:color w:val="000000"/>
                <w:sz w:val="18"/>
                <w:szCs w:val="18"/>
              </w:rPr>
              <w:t>项目区居民满意度</w:t>
            </w:r>
          </w:p>
        </w:tc>
        <w:tc>
          <w:tcPr>
            <w:tcW w:w="62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&gt;=95%</w:t>
            </w:r>
          </w:p>
        </w:tc>
        <w:tc>
          <w:tcPr>
            <w:tcW w:w="728"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=95%</w:t>
            </w:r>
          </w:p>
        </w:tc>
        <w:tc>
          <w:tcPr>
            <w:tcW w:w="63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r>
              <w:rPr>
                <w:rFonts w:ascii="宋体" w:eastAsia="宋体" w:hAnsi="宋体" w:cs="宋体" w:hint="eastAsia"/>
                <w:color w:val="000000"/>
                <w:sz w:val="18"/>
                <w:szCs w:val="18"/>
              </w:rPr>
              <w:t>,</w:t>
            </w: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r>
      <w:tr w:rsidR="00181A1D">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r>
              <w:rPr>
                <w:rFonts w:ascii="宋体" w:eastAsia="宋体" w:hAnsi="宋体" w:cs="宋体" w:hint="eastAsia"/>
                <w:color w:val="000000"/>
                <w:sz w:val="18"/>
                <w:szCs w:val="18"/>
              </w:rPr>
              <w:t>分</w:t>
            </w:r>
          </w:p>
        </w:tc>
        <w:tc>
          <w:tcPr>
            <w:tcW w:w="741" w:type="dxa"/>
            <w:tcBorders>
              <w:top w:val="single" w:sz="4" w:space="0" w:color="auto"/>
              <w:left w:val="nil"/>
              <w:bottom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r>
    </w:tbl>
    <w:p w:rsidR="00181A1D" w:rsidRDefault="00AD6C48">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181A1D" w:rsidRDefault="00AD6C48">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11057" w:type="dxa"/>
        <w:jc w:val="center"/>
        <w:tblLayout w:type="fixed"/>
        <w:tblLook w:val="04A0"/>
      </w:tblPr>
      <w:tblGrid>
        <w:gridCol w:w="709"/>
        <w:gridCol w:w="709"/>
        <w:gridCol w:w="709"/>
        <w:gridCol w:w="1246"/>
        <w:gridCol w:w="627"/>
        <w:gridCol w:w="613"/>
        <w:gridCol w:w="728"/>
        <w:gridCol w:w="637"/>
        <w:gridCol w:w="791"/>
        <w:gridCol w:w="741"/>
        <w:gridCol w:w="631"/>
        <w:gridCol w:w="644"/>
        <w:gridCol w:w="720"/>
        <w:gridCol w:w="8"/>
        <w:gridCol w:w="1544"/>
      </w:tblGrid>
      <w:tr w:rsidR="00181A1D">
        <w:trPr>
          <w:trHeight w:val="72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三老人员补助</w:t>
            </w:r>
          </w:p>
        </w:tc>
      </w:tr>
      <w:tr w:rsidR="00181A1D">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昌吉市佃坝镇人民政府</w:t>
            </w:r>
          </w:p>
        </w:tc>
        <w:tc>
          <w:tcPr>
            <w:tcW w:w="1428" w:type="dxa"/>
            <w:gridSpan w:val="2"/>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昌吉市佃坝镇人民政府</w:t>
            </w:r>
          </w:p>
        </w:tc>
      </w:tr>
      <w:tr w:rsidR="00181A1D">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1418" w:type="dxa"/>
            <w:gridSpan w:val="2"/>
            <w:tcBorders>
              <w:top w:val="single" w:sz="4" w:space="0" w:color="auto"/>
              <w:left w:val="nil"/>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181A1D">
        <w:trPr>
          <w:trHeight w:val="380"/>
          <w:jc w:val="center"/>
        </w:trPr>
        <w:tc>
          <w:tcPr>
            <w:tcW w:w="709" w:type="dxa"/>
            <w:vMerge/>
            <w:tcBorders>
              <w:top w:val="nil"/>
              <w:left w:val="single" w:sz="4" w:space="0" w:color="auto"/>
              <w:bottom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140.93</w:t>
            </w:r>
          </w:p>
        </w:tc>
        <w:tc>
          <w:tcPr>
            <w:tcW w:w="1968" w:type="dxa"/>
            <w:gridSpan w:val="3"/>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140.93</w:t>
            </w:r>
          </w:p>
        </w:tc>
        <w:tc>
          <w:tcPr>
            <w:tcW w:w="1428" w:type="dxa"/>
            <w:gridSpan w:val="2"/>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140.93</w:t>
            </w:r>
          </w:p>
        </w:tc>
        <w:tc>
          <w:tcPr>
            <w:tcW w:w="1372" w:type="dxa"/>
            <w:gridSpan w:val="2"/>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181A1D">
        <w:trPr>
          <w:trHeight w:val="380"/>
          <w:jc w:val="center"/>
        </w:trPr>
        <w:tc>
          <w:tcPr>
            <w:tcW w:w="709" w:type="dxa"/>
            <w:vMerge/>
            <w:tcBorders>
              <w:top w:val="nil"/>
              <w:left w:val="single" w:sz="4" w:space="0" w:color="auto"/>
              <w:bottom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140.93</w:t>
            </w:r>
          </w:p>
        </w:tc>
        <w:tc>
          <w:tcPr>
            <w:tcW w:w="1968" w:type="dxa"/>
            <w:gridSpan w:val="3"/>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140.93</w:t>
            </w:r>
          </w:p>
        </w:tc>
        <w:tc>
          <w:tcPr>
            <w:tcW w:w="1428" w:type="dxa"/>
            <w:gridSpan w:val="2"/>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140.93</w:t>
            </w:r>
          </w:p>
        </w:tc>
        <w:tc>
          <w:tcPr>
            <w:tcW w:w="1372" w:type="dxa"/>
            <w:gridSpan w:val="2"/>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181A1D">
        <w:trPr>
          <w:trHeight w:val="380"/>
          <w:jc w:val="center"/>
        </w:trPr>
        <w:tc>
          <w:tcPr>
            <w:tcW w:w="709" w:type="dxa"/>
            <w:vMerge/>
            <w:tcBorders>
              <w:top w:val="nil"/>
              <w:left w:val="single" w:sz="4" w:space="0" w:color="auto"/>
              <w:bottom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1246" w:type="dxa"/>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181A1D">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181A1D">
        <w:trPr>
          <w:trHeight w:val="820"/>
          <w:jc w:val="center"/>
        </w:trPr>
        <w:tc>
          <w:tcPr>
            <w:tcW w:w="709" w:type="dxa"/>
            <w:vMerge/>
            <w:tcBorders>
              <w:top w:val="nil"/>
              <w:left w:val="single" w:sz="4" w:space="0" w:color="auto"/>
              <w:bottom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通过本项目的实施，满足四老人员的需要，促进四老人员在农村工作中发挥模范作用。改善四老人员生活水平，完善四老人员队伍建设，使受益居民满意度达到</w:t>
            </w:r>
            <w:r>
              <w:rPr>
                <w:rFonts w:ascii="宋体" w:eastAsia="宋体" w:hAnsi="宋体" w:cs="宋体" w:hint="eastAsia"/>
                <w:color w:val="000000"/>
                <w:sz w:val="18"/>
                <w:szCs w:val="18"/>
                <w:lang w:eastAsia="zh-CN"/>
              </w:rPr>
              <w:t>90%</w:t>
            </w:r>
            <w:r>
              <w:rPr>
                <w:rFonts w:ascii="宋体" w:eastAsia="宋体" w:hAnsi="宋体" w:cs="宋体" w:hint="eastAsia"/>
                <w:color w:val="000000"/>
                <w:sz w:val="18"/>
                <w:szCs w:val="18"/>
                <w:lang w:eastAsia="zh-CN"/>
              </w:rPr>
              <w:t>。</w:t>
            </w:r>
          </w:p>
        </w:tc>
        <w:tc>
          <w:tcPr>
            <w:tcW w:w="5716" w:type="dxa"/>
            <w:gridSpan w:val="8"/>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截止</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日，本项目实际投入</w:t>
            </w:r>
            <w:r>
              <w:rPr>
                <w:rFonts w:ascii="宋体" w:eastAsia="宋体" w:hAnsi="宋体" w:cs="宋体" w:hint="eastAsia"/>
                <w:color w:val="000000"/>
                <w:sz w:val="18"/>
                <w:szCs w:val="18"/>
                <w:lang w:eastAsia="zh-CN"/>
              </w:rPr>
              <w:t>140.93</w:t>
            </w:r>
            <w:r>
              <w:rPr>
                <w:rFonts w:ascii="宋体" w:eastAsia="宋体" w:hAnsi="宋体" w:cs="宋体" w:hint="eastAsia"/>
                <w:color w:val="000000"/>
                <w:sz w:val="18"/>
                <w:szCs w:val="18"/>
                <w:lang w:eastAsia="zh-CN"/>
              </w:rPr>
              <w:t>万元用于佃坝镇三老人员生活补助发放，项目实际涉及三老人员</w:t>
            </w:r>
            <w:r>
              <w:rPr>
                <w:rFonts w:ascii="宋体" w:eastAsia="宋体" w:hAnsi="宋体" w:cs="宋体" w:hint="eastAsia"/>
                <w:color w:val="000000"/>
                <w:sz w:val="18"/>
                <w:szCs w:val="18"/>
                <w:lang w:eastAsia="zh-CN"/>
              </w:rPr>
              <w:t>96</w:t>
            </w:r>
            <w:r>
              <w:rPr>
                <w:rFonts w:ascii="宋体" w:eastAsia="宋体" w:hAnsi="宋体" w:cs="宋体" w:hint="eastAsia"/>
                <w:color w:val="000000"/>
                <w:sz w:val="18"/>
                <w:szCs w:val="18"/>
                <w:lang w:eastAsia="zh-CN"/>
              </w:rPr>
              <w:t>人，平均每季度发放成本为</w:t>
            </w:r>
            <w:r>
              <w:rPr>
                <w:rFonts w:ascii="宋体" w:eastAsia="宋体" w:hAnsi="宋体" w:cs="宋体" w:hint="eastAsia"/>
                <w:color w:val="000000"/>
                <w:sz w:val="18"/>
                <w:szCs w:val="18"/>
                <w:lang w:eastAsia="zh-CN"/>
              </w:rPr>
              <w:t>35.23</w:t>
            </w:r>
            <w:r>
              <w:rPr>
                <w:rFonts w:ascii="宋体" w:eastAsia="宋体" w:hAnsi="宋体" w:cs="宋体" w:hint="eastAsia"/>
                <w:color w:val="000000"/>
                <w:sz w:val="18"/>
                <w:szCs w:val="18"/>
                <w:lang w:eastAsia="zh-CN"/>
              </w:rPr>
              <w:t>万元，提升了“三老人员”（老党员、老干部、老模范）生活质量，体现了社会尊崇与关怀，增强其归属感、幸福感，发挥他们在社区治理、文化传承方面余热，促进了社会和谐稳定。巩固了党和政府与群众联系，彰显对历史贡献者，树立良好政府形象，激励更多人投身社会建设。</w:t>
            </w:r>
          </w:p>
        </w:tc>
      </w:tr>
      <w:tr w:rsidR="00181A1D">
        <w:trPr>
          <w:trHeight w:val="820"/>
          <w:jc w:val="center"/>
        </w:trPr>
        <w:tc>
          <w:tcPr>
            <w:tcW w:w="709" w:type="dxa"/>
            <w:tcBorders>
              <w:top w:val="nil"/>
              <w:left w:val="single" w:sz="4" w:space="0" w:color="auto"/>
              <w:bottom w:val="single" w:sz="4" w:space="0" w:color="auto"/>
              <w:right w:val="single" w:sz="4" w:space="0" w:color="auto"/>
            </w:tcBorders>
            <w:vAlign w:val="center"/>
          </w:tcPr>
          <w:p w:rsidR="00181A1D" w:rsidRDefault="00181A1D">
            <w:pP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181A1D">
        <w:trPr>
          <w:trHeight w:val="800"/>
          <w:jc w:val="center"/>
        </w:trPr>
        <w:tc>
          <w:tcPr>
            <w:tcW w:w="709" w:type="dxa"/>
            <w:vMerge w:val="restart"/>
            <w:tcBorders>
              <w:top w:val="nil"/>
              <w:left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181A1D" w:rsidRDefault="00AD6C48">
            <w:pPr>
              <w:rPr>
                <w:color w:val="000000"/>
                <w:sz w:val="18"/>
                <w:szCs w:val="18"/>
              </w:rPr>
            </w:pPr>
            <w:r>
              <w:rPr>
                <w:rFonts w:hint="eastAsia"/>
                <w:color w:val="000000"/>
                <w:sz w:val="18"/>
                <w:szCs w:val="18"/>
              </w:rPr>
              <w:t>涉及行政村个数</w:t>
            </w:r>
          </w:p>
        </w:tc>
        <w:tc>
          <w:tcPr>
            <w:tcW w:w="62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=5</w:t>
            </w:r>
            <w:r>
              <w:rPr>
                <w:rFonts w:ascii="宋体" w:eastAsia="宋体" w:hAnsi="宋体" w:cs="宋体" w:hint="eastAsia"/>
                <w:color w:val="000000"/>
                <w:sz w:val="18"/>
                <w:szCs w:val="18"/>
              </w:rPr>
              <w:t>个</w:t>
            </w:r>
          </w:p>
        </w:tc>
        <w:tc>
          <w:tcPr>
            <w:tcW w:w="728"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=5</w:t>
            </w:r>
            <w:r>
              <w:rPr>
                <w:rFonts w:ascii="宋体" w:eastAsia="宋体" w:hAnsi="宋体" w:cs="宋体" w:hint="eastAsia"/>
                <w:color w:val="000000"/>
                <w:sz w:val="18"/>
                <w:szCs w:val="18"/>
              </w:rPr>
              <w:t>个</w:t>
            </w:r>
          </w:p>
        </w:tc>
        <w:tc>
          <w:tcPr>
            <w:tcW w:w="63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历史标准</w:t>
            </w:r>
          </w:p>
        </w:tc>
        <w:tc>
          <w:tcPr>
            <w:tcW w:w="63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5</w:t>
            </w:r>
            <w:r>
              <w:rPr>
                <w:rFonts w:ascii="宋体" w:eastAsia="宋体" w:hAnsi="宋体" w:cs="宋体" w:hint="eastAsia"/>
                <w:color w:val="000000"/>
                <w:sz w:val="18"/>
                <w:szCs w:val="18"/>
              </w:rPr>
              <w:t>个</w:t>
            </w:r>
          </w:p>
        </w:tc>
        <w:tc>
          <w:tcPr>
            <w:tcW w:w="644"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181A1D" w:rsidRDefault="00181A1D">
            <w:pPr>
              <w:jc w:val="center"/>
              <w:rPr>
                <w:color w:val="000000"/>
                <w:sz w:val="18"/>
                <w:szCs w:val="18"/>
              </w:rPr>
            </w:pPr>
          </w:p>
        </w:tc>
      </w:tr>
      <w:tr w:rsidR="00181A1D">
        <w:trPr>
          <w:trHeight w:val="800"/>
          <w:jc w:val="center"/>
        </w:trPr>
        <w:tc>
          <w:tcPr>
            <w:tcW w:w="709" w:type="dxa"/>
            <w:vMerge/>
            <w:tcBorders>
              <w:left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181A1D" w:rsidRDefault="00181A1D">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181A1D" w:rsidRDefault="00AD6C48">
            <w:pPr>
              <w:rPr>
                <w:rFonts w:ascii="宋体" w:eastAsia="宋体" w:hAnsi="宋体" w:cs="宋体"/>
                <w:color w:val="000000"/>
                <w:sz w:val="18"/>
                <w:szCs w:val="18"/>
              </w:rPr>
            </w:pPr>
            <w:r>
              <w:rPr>
                <w:rFonts w:ascii="宋体" w:eastAsia="宋体" w:hAnsi="宋体" w:cs="宋体" w:hint="eastAsia"/>
                <w:color w:val="000000"/>
                <w:sz w:val="18"/>
                <w:szCs w:val="18"/>
              </w:rPr>
              <w:t>涉及发放人员</w:t>
            </w:r>
          </w:p>
        </w:tc>
        <w:tc>
          <w:tcPr>
            <w:tcW w:w="62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=96</w:t>
            </w:r>
            <w:r>
              <w:rPr>
                <w:rFonts w:ascii="宋体" w:eastAsia="宋体" w:hAnsi="宋体" w:cs="宋体" w:hint="eastAsia"/>
                <w:color w:val="000000"/>
                <w:sz w:val="18"/>
                <w:szCs w:val="18"/>
              </w:rPr>
              <w:t>人</w:t>
            </w:r>
          </w:p>
        </w:tc>
        <w:tc>
          <w:tcPr>
            <w:tcW w:w="728"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=96</w:t>
            </w:r>
            <w:r>
              <w:rPr>
                <w:rFonts w:ascii="宋体" w:eastAsia="宋体" w:hAnsi="宋体" w:cs="宋体" w:hint="eastAsia"/>
                <w:color w:val="000000"/>
                <w:sz w:val="18"/>
                <w:szCs w:val="18"/>
              </w:rPr>
              <w:t>人</w:t>
            </w:r>
          </w:p>
        </w:tc>
        <w:tc>
          <w:tcPr>
            <w:tcW w:w="63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历史标准</w:t>
            </w:r>
          </w:p>
        </w:tc>
        <w:tc>
          <w:tcPr>
            <w:tcW w:w="63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95</w:t>
            </w:r>
            <w:r>
              <w:rPr>
                <w:rFonts w:ascii="宋体" w:eastAsia="宋体" w:hAnsi="宋体" w:cs="宋体" w:hint="eastAsia"/>
                <w:color w:val="000000"/>
                <w:sz w:val="18"/>
                <w:szCs w:val="18"/>
              </w:rPr>
              <w:t>人</w:t>
            </w:r>
          </w:p>
        </w:tc>
        <w:tc>
          <w:tcPr>
            <w:tcW w:w="644"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r>
      <w:tr w:rsidR="00181A1D">
        <w:trPr>
          <w:trHeight w:val="800"/>
          <w:jc w:val="center"/>
        </w:trPr>
        <w:tc>
          <w:tcPr>
            <w:tcW w:w="709" w:type="dxa"/>
            <w:vMerge/>
            <w:tcBorders>
              <w:left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181A1D" w:rsidRDefault="00181A1D">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181A1D" w:rsidRDefault="00AD6C48">
            <w:pPr>
              <w:rPr>
                <w:rFonts w:ascii="宋体" w:eastAsia="宋体" w:hAnsi="宋体" w:cs="宋体"/>
                <w:color w:val="000000"/>
                <w:sz w:val="18"/>
                <w:szCs w:val="18"/>
              </w:rPr>
            </w:pPr>
            <w:r>
              <w:rPr>
                <w:rFonts w:ascii="宋体" w:eastAsia="宋体" w:hAnsi="宋体" w:cs="宋体" w:hint="eastAsia"/>
                <w:color w:val="000000"/>
                <w:sz w:val="18"/>
                <w:szCs w:val="18"/>
              </w:rPr>
              <w:t>资金使用合规率</w:t>
            </w:r>
          </w:p>
        </w:tc>
        <w:tc>
          <w:tcPr>
            <w:tcW w:w="62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r>
      <w:tr w:rsidR="00181A1D">
        <w:trPr>
          <w:trHeight w:val="800"/>
          <w:jc w:val="center"/>
        </w:trPr>
        <w:tc>
          <w:tcPr>
            <w:tcW w:w="709" w:type="dxa"/>
            <w:vMerge/>
            <w:tcBorders>
              <w:left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rsidR="00181A1D" w:rsidRDefault="00AD6C48">
            <w:pPr>
              <w:rPr>
                <w:rFonts w:ascii="宋体" w:eastAsia="宋体" w:hAnsi="宋体" w:cs="宋体"/>
                <w:color w:val="000000"/>
                <w:sz w:val="18"/>
                <w:szCs w:val="18"/>
              </w:rPr>
            </w:pPr>
            <w:r>
              <w:rPr>
                <w:rFonts w:ascii="宋体" w:eastAsia="宋体" w:hAnsi="宋体" w:cs="宋体" w:hint="eastAsia"/>
                <w:color w:val="000000"/>
                <w:sz w:val="18"/>
                <w:szCs w:val="18"/>
              </w:rPr>
              <w:t>资金拨付及时率</w:t>
            </w:r>
          </w:p>
        </w:tc>
        <w:tc>
          <w:tcPr>
            <w:tcW w:w="62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r>
      <w:tr w:rsidR="00181A1D">
        <w:trPr>
          <w:trHeight w:val="800"/>
          <w:jc w:val="center"/>
        </w:trPr>
        <w:tc>
          <w:tcPr>
            <w:tcW w:w="709" w:type="dxa"/>
            <w:vMerge/>
            <w:tcBorders>
              <w:left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rsidR="00181A1D" w:rsidRDefault="00AD6C48">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四老人员每季度发放成本</w:t>
            </w:r>
          </w:p>
        </w:tc>
        <w:tc>
          <w:tcPr>
            <w:tcW w:w="62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=35.23</w:t>
            </w:r>
            <w:r>
              <w:rPr>
                <w:rFonts w:ascii="宋体" w:eastAsia="宋体" w:hAnsi="宋体" w:cs="宋体" w:hint="eastAsia"/>
                <w:color w:val="000000"/>
                <w:sz w:val="18"/>
                <w:szCs w:val="18"/>
              </w:rPr>
              <w:t>万元</w:t>
            </w:r>
            <w:r>
              <w:rPr>
                <w:rFonts w:ascii="宋体" w:eastAsia="宋体" w:hAnsi="宋体" w:cs="宋体" w:hint="eastAsia"/>
                <w:color w:val="000000"/>
                <w:sz w:val="18"/>
                <w:szCs w:val="18"/>
              </w:rPr>
              <w:t>/</w:t>
            </w:r>
            <w:r>
              <w:rPr>
                <w:rFonts w:ascii="宋体" w:eastAsia="宋体" w:hAnsi="宋体" w:cs="宋体" w:hint="eastAsia"/>
                <w:color w:val="000000"/>
                <w:sz w:val="18"/>
                <w:szCs w:val="18"/>
              </w:rPr>
              <w:t>季度</w:t>
            </w:r>
          </w:p>
        </w:tc>
        <w:tc>
          <w:tcPr>
            <w:tcW w:w="728"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=35.23</w:t>
            </w:r>
            <w:r>
              <w:rPr>
                <w:rFonts w:ascii="宋体" w:eastAsia="宋体" w:hAnsi="宋体" w:cs="宋体" w:hint="eastAsia"/>
                <w:color w:val="000000"/>
                <w:sz w:val="18"/>
                <w:szCs w:val="18"/>
              </w:rPr>
              <w:t>万元</w:t>
            </w:r>
            <w:r>
              <w:rPr>
                <w:rFonts w:ascii="宋体" w:eastAsia="宋体" w:hAnsi="宋体" w:cs="宋体" w:hint="eastAsia"/>
                <w:color w:val="000000"/>
                <w:sz w:val="18"/>
                <w:szCs w:val="18"/>
              </w:rPr>
              <w:t>/</w:t>
            </w:r>
            <w:r>
              <w:rPr>
                <w:rFonts w:ascii="宋体" w:eastAsia="宋体" w:hAnsi="宋体" w:cs="宋体" w:hint="eastAsia"/>
                <w:color w:val="000000"/>
                <w:sz w:val="18"/>
                <w:szCs w:val="18"/>
              </w:rPr>
              <w:t>季度</w:t>
            </w:r>
          </w:p>
        </w:tc>
        <w:tc>
          <w:tcPr>
            <w:tcW w:w="63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预算支出标准</w:t>
            </w:r>
          </w:p>
        </w:tc>
        <w:tc>
          <w:tcPr>
            <w:tcW w:w="63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30.89</w:t>
            </w:r>
            <w:r>
              <w:rPr>
                <w:rFonts w:ascii="宋体" w:eastAsia="宋体" w:hAnsi="宋体" w:cs="宋体" w:hint="eastAsia"/>
                <w:color w:val="000000"/>
                <w:sz w:val="18"/>
                <w:szCs w:val="18"/>
              </w:rPr>
              <w:t>万元</w:t>
            </w:r>
            <w:r>
              <w:rPr>
                <w:rFonts w:ascii="宋体" w:eastAsia="宋体" w:hAnsi="宋体" w:cs="宋体" w:hint="eastAsia"/>
                <w:color w:val="000000"/>
                <w:sz w:val="18"/>
                <w:szCs w:val="18"/>
              </w:rPr>
              <w:t>/</w:t>
            </w:r>
            <w:r>
              <w:rPr>
                <w:rFonts w:ascii="宋体" w:eastAsia="宋体" w:hAnsi="宋体" w:cs="宋体" w:hint="eastAsia"/>
                <w:color w:val="000000"/>
                <w:sz w:val="18"/>
                <w:szCs w:val="18"/>
              </w:rPr>
              <w:t>季度</w:t>
            </w:r>
          </w:p>
        </w:tc>
        <w:tc>
          <w:tcPr>
            <w:tcW w:w="644"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r>
      <w:tr w:rsidR="00181A1D">
        <w:trPr>
          <w:trHeight w:val="800"/>
          <w:jc w:val="center"/>
        </w:trPr>
        <w:tc>
          <w:tcPr>
            <w:tcW w:w="709" w:type="dxa"/>
            <w:vMerge/>
            <w:tcBorders>
              <w:left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rsidR="00181A1D" w:rsidRDefault="00AD6C48">
            <w:pPr>
              <w:rPr>
                <w:rFonts w:ascii="宋体" w:eastAsia="宋体" w:hAnsi="宋体" w:cs="宋体"/>
                <w:color w:val="000000"/>
                <w:sz w:val="18"/>
                <w:szCs w:val="18"/>
              </w:rPr>
            </w:pPr>
            <w:r>
              <w:rPr>
                <w:rFonts w:ascii="宋体" w:eastAsia="宋体" w:hAnsi="宋体" w:cs="宋体" w:hint="eastAsia"/>
                <w:color w:val="000000"/>
                <w:sz w:val="18"/>
                <w:szCs w:val="18"/>
              </w:rPr>
              <w:t>四老人员生活水平</w:t>
            </w:r>
          </w:p>
        </w:tc>
        <w:tc>
          <w:tcPr>
            <w:tcW w:w="62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有效改善</w:t>
            </w:r>
          </w:p>
        </w:tc>
        <w:tc>
          <w:tcPr>
            <w:tcW w:w="728"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r>
      <w:tr w:rsidR="00181A1D">
        <w:trPr>
          <w:trHeight w:val="800"/>
          <w:jc w:val="center"/>
        </w:trPr>
        <w:tc>
          <w:tcPr>
            <w:tcW w:w="709" w:type="dxa"/>
            <w:vMerge/>
            <w:tcBorders>
              <w:left w:val="single" w:sz="4" w:space="0" w:color="auto"/>
              <w:bottom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rsidR="00181A1D" w:rsidRDefault="00AD6C48">
            <w:pPr>
              <w:rPr>
                <w:rFonts w:ascii="宋体" w:eastAsia="宋体" w:hAnsi="宋体" w:cs="宋体"/>
                <w:color w:val="000000"/>
                <w:sz w:val="18"/>
                <w:szCs w:val="18"/>
              </w:rPr>
            </w:pPr>
            <w:r>
              <w:rPr>
                <w:rFonts w:ascii="宋体" w:eastAsia="宋体" w:hAnsi="宋体" w:cs="宋体" w:hint="eastAsia"/>
                <w:color w:val="000000"/>
                <w:sz w:val="18"/>
                <w:szCs w:val="18"/>
              </w:rPr>
              <w:t>四老人员满意度（</w:t>
            </w:r>
            <w:r>
              <w:rPr>
                <w:rFonts w:ascii="宋体" w:eastAsia="宋体" w:hAnsi="宋体" w:cs="宋体" w:hint="eastAsia"/>
                <w:color w:val="000000"/>
                <w:sz w:val="18"/>
                <w:szCs w:val="18"/>
              </w:rPr>
              <w:t>%</w:t>
            </w:r>
            <w:r>
              <w:rPr>
                <w:rFonts w:ascii="宋体" w:eastAsia="宋体" w:hAnsi="宋体" w:cs="宋体" w:hint="eastAsia"/>
                <w:color w:val="000000"/>
                <w:sz w:val="18"/>
                <w:szCs w:val="18"/>
              </w:rPr>
              <w:t>）</w:t>
            </w:r>
          </w:p>
        </w:tc>
        <w:tc>
          <w:tcPr>
            <w:tcW w:w="62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&gt;=95%</w:t>
            </w:r>
          </w:p>
        </w:tc>
        <w:tc>
          <w:tcPr>
            <w:tcW w:w="728"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=95%</w:t>
            </w:r>
          </w:p>
        </w:tc>
        <w:tc>
          <w:tcPr>
            <w:tcW w:w="63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r>
      <w:tr w:rsidR="00181A1D">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r>
              <w:rPr>
                <w:rFonts w:ascii="宋体" w:eastAsia="宋体" w:hAnsi="宋体" w:cs="宋体" w:hint="eastAsia"/>
                <w:color w:val="000000"/>
                <w:sz w:val="18"/>
                <w:szCs w:val="18"/>
              </w:rPr>
              <w:t>分</w:t>
            </w:r>
          </w:p>
        </w:tc>
        <w:tc>
          <w:tcPr>
            <w:tcW w:w="741" w:type="dxa"/>
            <w:tcBorders>
              <w:top w:val="single" w:sz="4" w:space="0" w:color="auto"/>
              <w:left w:val="nil"/>
              <w:bottom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r>
    </w:tbl>
    <w:p w:rsidR="00181A1D" w:rsidRDefault="00AD6C48">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181A1D" w:rsidRDefault="00AD6C48">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11057" w:type="dxa"/>
        <w:jc w:val="center"/>
        <w:tblLayout w:type="fixed"/>
        <w:tblLook w:val="04A0"/>
      </w:tblPr>
      <w:tblGrid>
        <w:gridCol w:w="709"/>
        <w:gridCol w:w="709"/>
        <w:gridCol w:w="709"/>
        <w:gridCol w:w="1246"/>
        <w:gridCol w:w="627"/>
        <w:gridCol w:w="613"/>
        <w:gridCol w:w="728"/>
        <w:gridCol w:w="637"/>
        <w:gridCol w:w="791"/>
        <w:gridCol w:w="741"/>
        <w:gridCol w:w="631"/>
        <w:gridCol w:w="644"/>
        <w:gridCol w:w="720"/>
        <w:gridCol w:w="8"/>
        <w:gridCol w:w="1544"/>
      </w:tblGrid>
      <w:tr w:rsidR="00181A1D">
        <w:trPr>
          <w:trHeight w:val="72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中央政法纪检监察转移支付资金</w:t>
            </w:r>
          </w:p>
        </w:tc>
      </w:tr>
      <w:tr w:rsidR="00181A1D">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昌吉市佃坝镇人民政府</w:t>
            </w:r>
          </w:p>
        </w:tc>
        <w:tc>
          <w:tcPr>
            <w:tcW w:w="1428" w:type="dxa"/>
            <w:gridSpan w:val="2"/>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昌吉市佃坝镇人民政府</w:t>
            </w:r>
          </w:p>
        </w:tc>
      </w:tr>
      <w:tr w:rsidR="00181A1D">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1418" w:type="dxa"/>
            <w:gridSpan w:val="2"/>
            <w:tcBorders>
              <w:top w:val="single" w:sz="4" w:space="0" w:color="auto"/>
              <w:left w:val="nil"/>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181A1D">
        <w:trPr>
          <w:trHeight w:val="380"/>
          <w:jc w:val="center"/>
        </w:trPr>
        <w:tc>
          <w:tcPr>
            <w:tcW w:w="709" w:type="dxa"/>
            <w:vMerge/>
            <w:tcBorders>
              <w:top w:val="nil"/>
              <w:left w:val="single" w:sz="4" w:space="0" w:color="auto"/>
              <w:bottom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2.00</w:t>
            </w:r>
          </w:p>
        </w:tc>
        <w:tc>
          <w:tcPr>
            <w:tcW w:w="1968" w:type="dxa"/>
            <w:gridSpan w:val="3"/>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2.00</w:t>
            </w:r>
          </w:p>
        </w:tc>
        <w:tc>
          <w:tcPr>
            <w:tcW w:w="1428" w:type="dxa"/>
            <w:gridSpan w:val="2"/>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2.00</w:t>
            </w:r>
          </w:p>
        </w:tc>
        <w:tc>
          <w:tcPr>
            <w:tcW w:w="1372" w:type="dxa"/>
            <w:gridSpan w:val="2"/>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181A1D">
        <w:trPr>
          <w:trHeight w:val="380"/>
          <w:jc w:val="center"/>
        </w:trPr>
        <w:tc>
          <w:tcPr>
            <w:tcW w:w="709" w:type="dxa"/>
            <w:vMerge/>
            <w:tcBorders>
              <w:top w:val="nil"/>
              <w:left w:val="single" w:sz="4" w:space="0" w:color="auto"/>
              <w:bottom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2.00</w:t>
            </w:r>
          </w:p>
        </w:tc>
        <w:tc>
          <w:tcPr>
            <w:tcW w:w="1968" w:type="dxa"/>
            <w:gridSpan w:val="3"/>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2.00</w:t>
            </w:r>
          </w:p>
        </w:tc>
        <w:tc>
          <w:tcPr>
            <w:tcW w:w="1428" w:type="dxa"/>
            <w:gridSpan w:val="2"/>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2.00</w:t>
            </w:r>
          </w:p>
        </w:tc>
        <w:tc>
          <w:tcPr>
            <w:tcW w:w="1372" w:type="dxa"/>
            <w:gridSpan w:val="2"/>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181A1D">
        <w:trPr>
          <w:trHeight w:val="380"/>
          <w:jc w:val="center"/>
        </w:trPr>
        <w:tc>
          <w:tcPr>
            <w:tcW w:w="709" w:type="dxa"/>
            <w:vMerge/>
            <w:tcBorders>
              <w:top w:val="nil"/>
              <w:left w:val="single" w:sz="4" w:space="0" w:color="auto"/>
              <w:bottom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1246" w:type="dxa"/>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181A1D">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181A1D">
        <w:trPr>
          <w:trHeight w:val="820"/>
          <w:jc w:val="center"/>
        </w:trPr>
        <w:tc>
          <w:tcPr>
            <w:tcW w:w="709" w:type="dxa"/>
            <w:vMerge/>
            <w:tcBorders>
              <w:top w:val="nil"/>
              <w:left w:val="single" w:sz="4" w:space="0" w:color="auto"/>
              <w:bottom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党要管党，从严治党，推进全面从严治党，加强党风廉政建设，佃坝镇人民政府根据昌州财办行【</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6</w:t>
            </w:r>
            <w:r>
              <w:rPr>
                <w:rFonts w:ascii="宋体" w:eastAsia="宋体" w:hAnsi="宋体" w:cs="宋体" w:hint="eastAsia"/>
                <w:color w:val="000000"/>
                <w:sz w:val="18"/>
                <w:szCs w:val="18"/>
                <w:lang w:eastAsia="zh-CN"/>
              </w:rPr>
              <w:t>号文件，本项目拟投入资金</w:t>
            </w:r>
            <w:r>
              <w:rPr>
                <w:rFonts w:ascii="宋体" w:eastAsia="宋体" w:hAnsi="宋体" w:cs="宋体" w:hint="eastAsia"/>
                <w:color w:val="000000"/>
                <w:sz w:val="18"/>
                <w:szCs w:val="18"/>
                <w:lang w:eastAsia="zh-CN"/>
              </w:rPr>
              <w:t>2</w:t>
            </w:r>
            <w:r>
              <w:rPr>
                <w:rFonts w:ascii="宋体" w:eastAsia="宋体" w:hAnsi="宋体" w:cs="宋体" w:hint="eastAsia"/>
                <w:color w:val="000000"/>
                <w:sz w:val="18"/>
                <w:szCs w:val="18"/>
                <w:lang w:eastAsia="zh-CN"/>
              </w:rPr>
              <w:t>万元，主要用于佃坝镇</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年中央政法纪检监察转移支付资金，</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进一步做好党风廉政建设教育月宣传工作和相关设备购置，进一步打造村监督工作站，强化党员干部廉洁自律意识，增强党员领导干部廉洁从政、廉洁用权、廉洁修身、廉洁齐家的思想自觉，加强新时代廉洁文化教育。</w:t>
            </w:r>
          </w:p>
        </w:tc>
        <w:tc>
          <w:tcPr>
            <w:tcW w:w="5716" w:type="dxa"/>
            <w:gridSpan w:val="8"/>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截止</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日，该项目实际完成支付</w:t>
            </w:r>
            <w:r>
              <w:rPr>
                <w:rFonts w:ascii="宋体" w:eastAsia="宋体" w:hAnsi="宋体" w:cs="宋体" w:hint="eastAsia"/>
                <w:color w:val="000000"/>
                <w:sz w:val="18"/>
                <w:szCs w:val="18"/>
                <w:lang w:eastAsia="zh-CN"/>
              </w:rPr>
              <w:t>2</w:t>
            </w:r>
            <w:r>
              <w:rPr>
                <w:rFonts w:ascii="宋体" w:eastAsia="宋体" w:hAnsi="宋体" w:cs="宋体" w:hint="eastAsia"/>
                <w:color w:val="000000"/>
                <w:sz w:val="18"/>
                <w:szCs w:val="18"/>
                <w:lang w:eastAsia="zh-CN"/>
              </w:rPr>
              <w:t>万元，该项目主要用于购买纪检办办公笔记本电脑及其他办公耗材。通过该项目的实施</w:t>
            </w:r>
            <w:r>
              <w:rPr>
                <w:rFonts w:ascii="宋体" w:eastAsia="宋体" w:hAnsi="宋体" w:cs="宋体" w:hint="eastAsia"/>
                <w:color w:val="000000"/>
                <w:sz w:val="18"/>
                <w:szCs w:val="18"/>
                <w:lang w:eastAsia="zh-CN"/>
              </w:rPr>
              <w:t>，提升了强化党员、干部廉洁自律意识，增强党员领导干部廉洁从政、廉洁用权、廉洁修身、廉洁齐家的思想自觉，促进了加强新时代廉洁文化教育。同时提升了纪检办的工作积极性及工作效率与幸福感，该项目资金主要用于业务装备购置，提升了纪检办公室的整体工作效率</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使纪检办工作人员</w:t>
            </w:r>
            <w:r w:rsidR="009F7B30">
              <w:rPr>
                <w:rFonts w:ascii="宋体" w:eastAsia="宋体" w:hAnsi="宋体" w:cs="宋体" w:hint="eastAsia"/>
                <w:color w:val="000000"/>
                <w:sz w:val="18"/>
                <w:szCs w:val="18"/>
                <w:lang w:eastAsia="zh-CN"/>
              </w:rPr>
              <w:t>更好地为</w:t>
            </w:r>
            <w:r>
              <w:rPr>
                <w:rFonts w:ascii="宋体" w:eastAsia="宋体" w:hAnsi="宋体" w:cs="宋体" w:hint="eastAsia"/>
                <w:color w:val="000000"/>
                <w:sz w:val="18"/>
                <w:szCs w:val="18"/>
                <w:lang w:eastAsia="zh-CN"/>
              </w:rPr>
              <w:t>辖区居民服务，也提升了佃坝镇纪检办的正面影响力。</w:t>
            </w:r>
          </w:p>
        </w:tc>
      </w:tr>
      <w:tr w:rsidR="00181A1D">
        <w:trPr>
          <w:trHeight w:val="820"/>
          <w:jc w:val="center"/>
        </w:trPr>
        <w:tc>
          <w:tcPr>
            <w:tcW w:w="709" w:type="dxa"/>
            <w:tcBorders>
              <w:top w:val="nil"/>
              <w:left w:val="single" w:sz="4" w:space="0" w:color="auto"/>
              <w:bottom w:val="single" w:sz="4" w:space="0" w:color="auto"/>
              <w:right w:val="single" w:sz="4" w:space="0" w:color="auto"/>
            </w:tcBorders>
            <w:vAlign w:val="center"/>
          </w:tcPr>
          <w:p w:rsidR="00181A1D" w:rsidRDefault="00181A1D">
            <w:pP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181A1D">
        <w:trPr>
          <w:trHeight w:val="800"/>
          <w:jc w:val="center"/>
        </w:trPr>
        <w:tc>
          <w:tcPr>
            <w:tcW w:w="709" w:type="dxa"/>
            <w:vMerge w:val="restart"/>
            <w:tcBorders>
              <w:top w:val="nil"/>
              <w:left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181A1D" w:rsidRDefault="00AD6C48">
            <w:pPr>
              <w:rPr>
                <w:color w:val="000000"/>
                <w:sz w:val="18"/>
                <w:szCs w:val="18"/>
              </w:rPr>
            </w:pPr>
            <w:r>
              <w:rPr>
                <w:rFonts w:hint="eastAsia"/>
                <w:color w:val="000000"/>
                <w:sz w:val="18"/>
                <w:szCs w:val="18"/>
              </w:rPr>
              <w:t>购买办公用品次数</w:t>
            </w:r>
          </w:p>
        </w:tc>
        <w:tc>
          <w:tcPr>
            <w:tcW w:w="62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13</w:t>
            </w:r>
          </w:p>
        </w:tc>
        <w:tc>
          <w:tcPr>
            <w:tcW w:w="613"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&gt;=3</w:t>
            </w:r>
            <w:r>
              <w:rPr>
                <w:rFonts w:ascii="宋体" w:eastAsia="宋体" w:hAnsi="宋体" w:cs="宋体" w:hint="eastAsia"/>
                <w:color w:val="000000"/>
                <w:sz w:val="18"/>
                <w:szCs w:val="18"/>
              </w:rPr>
              <w:t>次</w:t>
            </w:r>
          </w:p>
        </w:tc>
        <w:tc>
          <w:tcPr>
            <w:tcW w:w="728"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=3</w:t>
            </w:r>
            <w:r>
              <w:rPr>
                <w:rFonts w:ascii="宋体" w:eastAsia="宋体" w:hAnsi="宋体" w:cs="宋体" w:hint="eastAsia"/>
                <w:color w:val="000000"/>
                <w:sz w:val="18"/>
                <w:szCs w:val="18"/>
              </w:rPr>
              <w:t>次</w:t>
            </w:r>
          </w:p>
        </w:tc>
        <w:tc>
          <w:tcPr>
            <w:tcW w:w="63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13</w:t>
            </w:r>
          </w:p>
        </w:tc>
        <w:tc>
          <w:tcPr>
            <w:tcW w:w="74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181A1D" w:rsidRDefault="00181A1D">
            <w:pPr>
              <w:jc w:val="center"/>
              <w:rPr>
                <w:color w:val="000000"/>
                <w:sz w:val="18"/>
                <w:szCs w:val="18"/>
              </w:rPr>
            </w:pPr>
          </w:p>
        </w:tc>
      </w:tr>
      <w:tr w:rsidR="00181A1D">
        <w:trPr>
          <w:trHeight w:val="800"/>
          <w:jc w:val="center"/>
        </w:trPr>
        <w:tc>
          <w:tcPr>
            <w:tcW w:w="709" w:type="dxa"/>
            <w:vMerge/>
            <w:tcBorders>
              <w:left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181A1D" w:rsidRDefault="00181A1D">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181A1D" w:rsidRDefault="00AD6C48">
            <w:pPr>
              <w:rPr>
                <w:rFonts w:ascii="宋体" w:eastAsia="宋体" w:hAnsi="宋体" w:cs="宋体"/>
                <w:color w:val="000000"/>
                <w:sz w:val="18"/>
                <w:szCs w:val="18"/>
              </w:rPr>
            </w:pPr>
            <w:r>
              <w:rPr>
                <w:rFonts w:ascii="宋体" w:eastAsia="宋体" w:hAnsi="宋体" w:cs="宋体" w:hint="eastAsia"/>
                <w:color w:val="000000"/>
                <w:sz w:val="18"/>
                <w:szCs w:val="18"/>
              </w:rPr>
              <w:t>资金使用合规率</w:t>
            </w:r>
          </w:p>
        </w:tc>
        <w:tc>
          <w:tcPr>
            <w:tcW w:w="62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13</w:t>
            </w:r>
          </w:p>
        </w:tc>
        <w:tc>
          <w:tcPr>
            <w:tcW w:w="613"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13</w:t>
            </w:r>
          </w:p>
        </w:tc>
        <w:tc>
          <w:tcPr>
            <w:tcW w:w="74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r>
      <w:tr w:rsidR="00181A1D">
        <w:trPr>
          <w:trHeight w:val="800"/>
          <w:jc w:val="center"/>
        </w:trPr>
        <w:tc>
          <w:tcPr>
            <w:tcW w:w="709" w:type="dxa"/>
            <w:vMerge/>
            <w:tcBorders>
              <w:left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rsidR="00181A1D" w:rsidRDefault="00AD6C48">
            <w:pPr>
              <w:rPr>
                <w:rFonts w:ascii="宋体" w:eastAsia="宋体" w:hAnsi="宋体" w:cs="宋体"/>
                <w:color w:val="000000"/>
                <w:sz w:val="18"/>
                <w:szCs w:val="18"/>
              </w:rPr>
            </w:pPr>
            <w:r>
              <w:rPr>
                <w:rFonts w:ascii="宋体" w:eastAsia="宋体" w:hAnsi="宋体" w:cs="宋体" w:hint="eastAsia"/>
                <w:color w:val="000000"/>
                <w:sz w:val="18"/>
                <w:szCs w:val="18"/>
              </w:rPr>
              <w:t>资金拨付及时率</w:t>
            </w:r>
          </w:p>
        </w:tc>
        <w:tc>
          <w:tcPr>
            <w:tcW w:w="62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14</w:t>
            </w:r>
          </w:p>
        </w:tc>
        <w:tc>
          <w:tcPr>
            <w:tcW w:w="613"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14</w:t>
            </w:r>
          </w:p>
        </w:tc>
        <w:tc>
          <w:tcPr>
            <w:tcW w:w="74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r>
      <w:tr w:rsidR="00181A1D">
        <w:trPr>
          <w:trHeight w:val="800"/>
          <w:jc w:val="center"/>
        </w:trPr>
        <w:tc>
          <w:tcPr>
            <w:tcW w:w="709" w:type="dxa"/>
            <w:vMerge/>
            <w:tcBorders>
              <w:left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709" w:type="dxa"/>
            <w:vMerge w:val="restart"/>
            <w:tcBorders>
              <w:top w:val="nil"/>
              <w:left w:val="nil"/>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w:t>
            </w:r>
            <w:r>
              <w:rPr>
                <w:rFonts w:ascii="宋体" w:eastAsia="宋体" w:hAnsi="宋体" w:cs="宋体" w:hint="eastAsia"/>
                <w:color w:val="000000"/>
                <w:sz w:val="18"/>
                <w:szCs w:val="18"/>
              </w:rPr>
              <w:t>指标</w:t>
            </w:r>
          </w:p>
        </w:tc>
        <w:tc>
          <w:tcPr>
            <w:tcW w:w="1246" w:type="dxa"/>
            <w:tcBorders>
              <w:top w:val="single" w:sz="4" w:space="0" w:color="auto"/>
              <w:left w:val="nil"/>
              <w:bottom w:val="single" w:sz="4" w:space="0" w:color="auto"/>
              <w:right w:val="single" w:sz="4" w:space="0" w:color="auto"/>
            </w:tcBorders>
            <w:vAlign w:val="center"/>
          </w:tcPr>
          <w:p w:rsidR="00181A1D" w:rsidRDefault="00AD6C48">
            <w:pPr>
              <w:rPr>
                <w:rFonts w:ascii="宋体" w:eastAsia="宋体" w:hAnsi="宋体" w:cs="宋体"/>
                <w:color w:val="000000"/>
                <w:sz w:val="18"/>
                <w:szCs w:val="18"/>
              </w:rPr>
            </w:pPr>
            <w:r>
              <w:rPr>
                <w:rFonts w:ascii="宋体" w:eastAsia="宋体" w:hAnsi="宋体" w:cs="宋体" w:hint="eastAsia"/>
                <w:color w:val="000000"/>
                <w:sz w:val="18"/>
                <w:szCs w:val="18"/>
              </w:rPr>
              <w:t>采购办公用品成本</w:t>
            </w:r>
          </w:p>
        </w:tc>
        <w:tc>
          <w:tcPr>
            <w:tcW w:w="62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&lt;=2000</w:t>
            </w:r>
            <w:r>
              <w:rPr>
                <w:rFonts w:ascii="宋体" w:eastAsia="宋体" w:hAnsi="宋体" w:cs="宋体" w:hint="eastAsia"/>
                <w:color w:val="000000"/>
                <w:sz w:val="18"/>
                <w:szCs w:val="18"/>
              </w:rPr>
              <w:t>元</w:t>
            </w:r>
          </w:p>
        </w:tc>
        <w:tc>
          <w:tcPr>
            <w:tcW w:w="728"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=2000</w:t>
            </w:r>
            <w:r>
              <w:rPr>
                <w:rFonts w:ascii="宋体" w:eastAsia="宋体" w:hAnsi="宋体" w:cs="宋体" w:hint="eastAsia"/>
                <w:color w:val="000000"/>
                <w:sz w:val="18"/>
                <w:szCs w:val="18"/>
              </w:rPr>
              <w:t>元</w:t>
            </w:r>
          </w:p>
        </w:tc>
        <w:tc>
          <w:tcPr>
            <w:tcW w:w="63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r>
      <w:tr w:rsidR="00181A1D">
        <w:trPr>
          <w:trHeight w:val="800"/>
          <w:jc w:val="center"/>
        </w:trPr>
        <w:tc>
          <w:tcPr>
            <w:tcW w:w="709" w:type="dxa"/>
            <w:vMerge/>
            <w:tcBorders>
              <w:left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rsidR="00181A1D" w:rsidRDefault="00AD6C48">
            <w:pPr>
              <w:rPr>
                <w:rFonts w:ascii="宋体" w:eastAsia="宋体" w:hAnsi="宋体" w:cs="宋体"/>
                <w:color w:val="000000"/>
                <w:sz w:val="18"/>
                <w:szCs w:val="18"/>
              </w:rPr>
            </w:pPr>
            <w:r>
              <w:rPr>
                <w:rFonts w:ascii="宋体" w:eastAsia="宋体" w:hAnsi="宋体" w:cs="宋体" w:hint="eastAsia"/>
                <w:color w:val="000000"/>
                <w:sz w:val="18"/>
                <w:szCs w:val="18"/>
              </w:rPr>
              <w:t>购置装备成本</w:t>
            </w:r>
          </w:p>
        </w:tc>
        <w:tc>
          <w:tcPr>
            <w:tcW w:w="62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&lt;=18000</w:t>
            </w:r>
            <w:r>
              <w:rPr>
                <w:rFonts w:ascii="宋体" w:eastAsia="宋体" w:hAnsi="宋体" w:cs="宋体" w:hint="eastAsia"/>
                <w:color w:val="000000"/>
                <w:sz w:val="18"/>
                <w:szCs w:val="18"/>
              </w:rPr>
              <w:t>元</w:t>
            </w:r>
          </w:p>
        </w:tc>
        <w:tc>
          <w:tcPr>
            <w:tcW w:w="728"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=18000</w:t>
            </w:r>
            <w:r>
              <w:rPr>
                <w:rFonts w:ascii="宋体" w:eastAsia="宋体" w:hAnsi="宋体" w:cs="宋体" w:hint="eastAsia"/>
                <w:color w:val="000000"/>
                <w:sz w:val="18"/>
                <w:szCs w:val="18"/>
              </w:rPr>
              <w:t>元</w:t>
            </w:r>
          </w:p>
        </w:tc>
        <w:tc>
          <w:tcPr>
            <w:tcW w:w="63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r>
      <w:tr w:rsidR="00181A1D">
        <w:trPr>
          <w:trHeight w:val="800"/>
          <w:jc w:val="center"/>
        </w:trPr>
        <w:tc>
          <w:tcPr>
            <w:tcW w:w="709" w:type="dxa"/>
            <w:vMerge/>
            <w:tcBorders>
              <w:left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709" w:type="dxa"/>
            <w:vMerge w:val="restart"/>
            <w:tcBorders>
              <w:top w:val="nil"/>
              <w:left w:val="nil"/>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社会效益</w:t>
            </w:r>
            <w:r>
              <w:rPr>
                <w:rFonts w:ascii="宋体" w:eastAsia="宋体" w:hAnsi="宋体" w:cs="宋体" w:hint="eastAsia"/>
                <w:color w:val="000000"/>
                <w:sz w:val="18"/>
                <w:szCs w:val="18"/>
              </w:rPr>
              <w:t>指标</w:t>
            </w:r>
          </w:p>
        </w:tc>
        <w:tc>
          <w:tcPr>
            <w:tcW w:w="1246" w:type="dxa"/>
            <w:tcBorders>
              <w:top w:val="single" w:sz="4" w:space="0" w:color="auto"/>
              <w:left w:val="nil"/>
              <w:bottom w:val="single" w:sz="4" w:space="0" w:color="auto"/>
              <w:right w:val="single" w:sz="4" w:space="0" w:color="auto"/>
            </w:tcBorders>
            <w:vAlign w:val="center"/>
          </w:tcPr>
          <w:p w:rsidR="00181A1D" w:rsidRDefault="00AD6C48">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强化干部廉洁自律意识</w:t>
            </w:r>
          </w:p>
        </w:tc>
        <w:tc>
          <w:tcPr>
            <w:tcW w:w="62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有效强化</w:t>
            </w:r>
          </w:p>
        </w:tc>
        <w:tc>
          <w:tcPr>
            <w:tcW w:w="728"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r>
      <w:tr w:rsidR="00181A1D">
        <w:trPr>
          <w:trHeight w:val="800"/>
          <w:jc w:val="center"/>
        </w:trPr>
        <w:tc>
          <w:tcPr>
            <w:tcW w:w="709" w:type="dxa"/>
            <w:vMerge/>
            <w:tcBorders>
              <w:left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rsidR="00181A1D" w:rsidRDefault="00AD6C48">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增强领导干部廉洁从政的思想自觉</w:t>
            </w:r>
          </w:p>
        </w:tc>
        <w:tc>
          <w:tcPr>
            <w:tcW w:w="62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有效增强</w:t>
            </w:r>
          </w:p>
        </w:tc>
        <w:tc>
          <w:tcPr>
            <w:tcW w:w="728"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r>
      <w:tr w:rsidR="00181A1D">
        <w:trPr>
          <w:trHeight w:val="800"/>
          <w:jc w:val="center"/>
        </w:trPr>
        <w:tc>
          <w:tcPr>
            <w:tcW w:w="709" w:type="dxa"/>
            <w:vMerge/>
            <w:tcBorders>
              <w:left w:val="single" w:sz="4" w:space="0" w:color="auto"/>
              <w:bottom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满意度</w:t>
            </w:r>
            <w:r>
              <w:rPr>
                <w:rFonts w:ascii="宋体" w:eastAsia="宋体" w:hAnsi="宋体" w:cs="宋体" w:hint="eastAsia"/>
                <w:color w:val="000000"/>
                <w:sz w:val="18"/>
                <w:szCs w:val="18"/>
              </w:rPr>
              <w:t>指标</w:t>
            </w:r>
          </w:p>
        </w:tc>
        <w:tc>
          <w:tcPr>
            <w:tcW w:w="1246" w:type="dxa"/>
            <w:tcBorders>
              <w:top w:val="single" w:sz="4" w:space="0" w:color="auto"/>
              <w:left w:val="nil"/>
              <w:bottom w:val="single" w:sz="4" w:space="0" w:color="auto"/>
              <w:right w:val="single" w:sz="4" w:space="0" w:color="auto"/>
            </w:tcBorders>
            <w:vAlign w:val="center"/>
          </w:tcPr>
          <w:p w:rsidR="00181A1D" w:rsidRDefault="00AD6C48">
            <w:pPr>
              <w:rPr>
                <w:rFonts w:ascii="宋体" w:eastAsia="宋体" w:hAnsi="宋体" w:cs="宋体"/>
                <w:color w:val="000000"/>
                <w:sz w:val="18"/>
                <w:szCs w:val="18"/>
              </w:rPr>
            </w:pPr>
            <w:r>
              <w:rPr>
                <w:rFonts w:ascii="宋体" w:eastAsia="宋体" w:hAnsi="宋体" w:cs="宋体" w:hint="eastAsia"/>
                <w:color w:val="000000"/>
                <w:sz w:val="18"/>
                <w:szCs w:val="18"/>
              </w:rPr>
              <w:t>受益群众满意度</w:t>
            </w:r>
          </w:p>
        </w:tc>
        <w:tc>
          <w:tcPr>
            <w:tcW w:w="62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&gt;=95%</w:t>
            </w:r>
          </w:p>
        </w:tc>
        <w:tc>
          <w:tcPr>
            <w:tcW w:w="728"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=95%</w:t>
            </w:r>
          </w:p>
        </w:tc>
        <w:tc>
          <w:tcPr>
            <w:tcW w:w="63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r>
      <w:tr w:rsidR="00181A1D">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r>
              <w:rPr>
                <w:rFonts w:ascii="宋体" w:eastAsia="宋体" w:hAnsi="宋体" w:cs="宋体" w:hint="eastAsia"/>
                <w:color w:val="000000"/>
                <w:sz w:val="18"/>
                <w:szCs w:val="18"/>
              </w:rPr>
              <w:t>分</w:t>
            </w:r>
          </w:p>
        </w:tc>
        <w:tc>
          <w:tcPr>
            <w:tcW w:w="741" w:type="dxa"/>
            <w:tcBorders>
              <w:top w:val="single" w:sz="4" w:space="0" w:color="auto"/>
              <w:left w:val="nil"/>
              <w:bottom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r>
    </w:tbl>
    <w:p w:rsidR="00181A1D" w:rsidRDefault="00AD6C48">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181A1D" w:rsidRDefault="00AD6C48">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11057" w:type="dxa"/>
        <w:jc w:val="center"/>
        <w:tblLayout w:type="fixed"/>
        <w:tblLook w:val="04A0"/>
      </w:tblPr>
      <w:tblGrid>
        <w:gridCol w:w="709"/>
        <w:gridCol w:w="709"/>
        <w:gridCol w:w="709"/>
        <w:gridCol w:w="1246"/>
        <w:gridCol w:w="627"/>
        <w:gridCol w:w="613"/>
        <w:gridCol w:w="728"/>
        <w:gridCol w:w="637"/>
        <w:gridCol w:w="791"/>
        <w:gridCol w:w="741"/>
        <w:gridCol w:w="631"/>
        <w:gridCol w:w="644"/>
        <w:gridCol w:w="720"/>
        <w:gridCol w:w="8"/>
        <w:gridCol w:w="1544"/>
      </w:tblGrid>
      <w:tr w:rsidR="00181A1D">
        <w:trPr>
          <w:trHeight w:val="72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农村人居环境整治补助资金</w:t>
            </w:r>
          </w:p>
        </w:tc>
      </w:tr>
      <w:tr w:rsidR="00181A1D">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昌吉市佃坝镇人民政府</w:t>
            </w:r>
          </w:p>
        </w:tc>
        <w:tc>
          <w:tcPr>
            <w:tcW w:w="1428" w:type="dxa"/>
            <w:gridSpan w:val="2"/>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昌吉市佃坝镇人民政府</w:t>
            </w:r>
          </w:p>
        </w:tc>
      </w:tr>
      <w:tr w:rsidR="00181A1D">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1418" w:type="dxa"/>
            <w:gridSpan w:val="2"/>
            <w:tcBorders>
              <w:top w:val="single" w:sz="4" w:space="0" w:color="auto"/>
              <w:left w:val="nil"/>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181A1D">
        <w:trPr>
          <w:trHeight w:val="380"/>
          <w:jc w:val="center"/>
        </w:trPr>
        <w:tc>
          <w:tcPr>
            <w:tcW w:w="709" w:type="dxa"/>
            <w:vMerge/>
            <w:tcBorders>
              <w:top w:val="nil"/>
              <w:left w:val="single" w:sz="4" w:space="0" w:color="auto"/>
              <w:bottom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c>
          <w:tcPr>
            <w:tcW w:w="1968" w:type="dxa"/>
            <w:gridSpan w:val="3"/>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c>
          <w:tcPr>
            <w:tcW w:w="1428" w:type="dxa"/>
            <w:gridSpan w:val="2"/>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c>
          <w:tcPr>
            <w:tcW w:w="1372" w:type="dxa"/>
            <w:gridSpan w:val="2"/>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181A1D">
        <w:trPr>
          <w:trHeight w:val="380"/>
          <w:jc w:val="center"/>
        </w:trPr>
        <w:tc>
          <w:tcPr>
            <w:tcW w:w="709" w:type="dxa"/>
            <w:vMerge/>
            <w:tcBorders>
              <w:top w:val="nil"/>
              <w:left w:val="single" w:sz="4" w:space="0" w:color="auto"/>
              <w:bottom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c>
          <w:tcPr>
            <w:tcW w:w="1968" w:type="dxa"/>
            <w:gridSpan w:val="3"/>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c>
          <w:tcPr>
            <w:tcW w:w="1428" w:type="dxa"/>
            <w:gridSpan w:val="2"/>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c>
          <w:tcPr>
            <w:tcW w:w="1372" w:type="dxa"/>
            <w:gridSpan w:val="2"/>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181A1D">
        <w:trPr>
          <w:trHeight w:val="380"/>
          <w:jc w:val="center"/>
        </w:trPr>
        <w:tc>
          <w:tcPr>
            <w:tcW w:w="709" w:type="dxa"/>
            <w:vMerge/>
            <w:tcBorders>
              <w:top w:val="nil"/>
              <w:left w:val="single" w:sz="4" w:space="0" w:color="auto"/>
              <w:bottom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1246" w:type="dxa"/>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181A1D">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181A1D">
        <w:trPr>
          <w:trHeight w:val="820"/>
          <w:jc w:val="center"/>
        </w:trPr>
        <w:tc>
          <w:tcPr>
            <w:tcW w:w="709" w:type="dxa"/>
            <w:vMerge/>
            <w:tcBorders>
              <w:top w:val="nil"/>
              <w:left w:val="single" w:sz="4" w:space="0" w:color="auto"/>
              <w:bottom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本年度拟投入农村人居环境整治补助资金</w:t>
            </w:r>
            <w:r>
              <w:rPr>
                <w:rFonts w:ascii="宋体" w:eastAsia="宋体" w:hAnsi="宋体" w:cs="宋体" w:hint="eastAsia"/>
                <w:color w:val="000000"/>
                <w:sz w:val="18"/>
                <w:szCs w:val="18"/>
                <w:lang w:eastAsia="zh-CN"/>
              </w:rPr>
              <w:t>10</w:t>
            </w:r>
            <w:r>
              <w:rPr>
                <w:rFonts w:ascii="宋体" w:eastAsia="宋体" w:hAnsi="宋体" w:cs="宋体" w:hint="eastAsia"/>
                <w:color w:val="000000"/>
                <w:sz w:val="18"/>
                <w:szCs w:val="18"/>
                <w:lang w:eastAsia="zh-CN"/>
              </w:rPr>
              <w:t>万元，主要用于村容村貌进行综合整治，村内沿路垃圾进行清理、生活垃圾处理及垃圾清运汽车租赁费等工作</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通过本项目的实施，使全镇设施得到完善，卫生管理水平不断提升，保持常年干净整洁，形成长效机制。促进集体的发展。改善村容村貌，完善基础设施的建设，改善农村生产条件，使受益群体满意度达到</w:t>
            </w:r>
            <w:r>
              <w:rPr>
                <w:rFonts w:ascii="宋体" w:eastAsia="宋体" w:hAnsi="宋体" w:cs="宋体" w:hint="eastAsia"/>
                <w:color w:val="000000"/>
                <w:sz w:val="18"/>
                <w:szCs w:val="18"/>
                <w:lang w:eastAsia="zh-CN"/>
              </w:rPr>
              <w:t>95%</w:t>
            </w:r>
            <w:r>
              <w:rPr>
                <w:rFonts w:ascii="宋体" w:eastAsia="宋体" w:hAnsi="宋体" w:cs="宋体" w:hint="eastAsia"/>
                <w:color w:val="000000"/>
                <w:sz w:val="18"/>
                <w:szCs w:val="18"/>
                <w:lang w:eastAsia="zh-CN"/>
              </w:rPr>
              <w:t>。</w:t>
            </w:r>
          </w:p>
        </w:tc>
        <w:tc>
          <w:tcPr>
            <w:tcW w:w="5716" w:type="dxa"/>
            <w:gridSpan w:val="8"/>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截止</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日，本项目已投入</w:t>
            </w:r>
            <w:r>
              <w:rPr>
                <w:rFonts w:ascii="宋体" w:eastAsia="宋体" w:hAnsi="宋体" w:cs="宋体" w:hint="eastAsia"/>
                <w:color w:val="000000"/>
                <w:sz w:val="18"/>
                <w:szCs w:val="18"/>
                <w:lang w:eastAsia="zh-CN"/>
              </w:rPr>
              <w:t>10</w:t>
            </w:r>
            <w:r>
              <w:rPr>
                <w:rFonts w:ascii="宋体" w:eastAsia="宋体" w:hAnsi="宋体" w:cs="宋体" w:hint="eastAsia"/>
                <w:color w:val="000000"/>
                <w:sz w:val="18"/>
                <w:szCs w:val="18"/>
                <w:lang w:eastAsia="zh-CN"/>
              </w:rPr>
              <w:t>万元用于佃坝镇五个行政村垃圾处理、污水治理及村容村貌提升等关键领域，全面改善农村面貌。本项目利用补助资金，在各村合理布局垃圾桶超</w:t>
            </w:r>
            <w:r>
              <w:rPr>
                <w:rFonts w:ascii="宋体" w:eastAsia="宋体" w:hAnsi="宋体" w:cs="宋体" w:hint="eastAsia"/>
                <w:color w:val="000000"/>
                <w:sz w:val="18"/>
                <w:szCs w:val="18"/>
                <w:lang w:eastAsia="zh-CN"/>
              </w:rPr>
              <w:t>2</w:t>
            </w:r>
            <w:r>
              <w:rPr>
                <w:rFonts w:ascii="宋体" w:eastAsia="宋体" w:hAnsi="宋体" w:cs="宋体" w:hint="eastAsia"/>
                <w:color w:val="000000"/>
                <w:sz w:val="18"/>
                <w:szCs w:val="18"/>
                <w:lang w:eastAsia="zh-CN"/>
              </w:rPr>
              <w:t>个，租赁垃圾清运车等，优化设施布局，实现了垃圾收集全覆盖，确保村民能便捷投放垃圾。</w:t>
            </w:r>
          </w:p>
        </w:tc>
      </w:tr>
      <w:tr w:rsidR="00181A1D">
        <w:trPr>
          <w:trHeight w:val="820"/>
          <w:jc w:val="center"/>
        </w:trPr>
        <w:tc>
          <w:tcPr>
            <w:tcW w:w="709" w:type="dxa"/>
            <w:tcBorders>
              <w:top w:val="nil"/>
              <w:left w:val="single" w:sz="4" w:space="0" w:color="auto"/>
              <w:bottom w:val="single" w:sz="4" w:space="0" w:color="auto"/>
              <w:right w:val="single" w:sz="4" w:space="0" w:color="auto"/>
            </w:tcBorders>
            <w:vAlign w:val="center"/>
          </w:tcPr>
          <w:p w:rsidR="00181A1D" w:rsidRDefault="00181A1D">
            <w:pP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181A1D">
        <w:trPr>
          <w:trHeight w:val="800"/>
          <w:jc w:val="center"/>
        </w:trPr>
        <w:tc>
          <w:tcPr>
            <w:tcW w:w="709" w:type="dxa"/>
            <w:vMerge w:val="restart"/>
            <w:tcBorders>
              <w:top w:val="nil"/>
              <w:left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181A1D" w:rsidRDefault="00AD6C48">
            <w:pPr>
              <w:rPr>
                <w:color w:val="000000"/>
                <w:sz w:val="18"/>
                <w:szCs w:val="18"/>
              </w:rPr>
            </w:pPr>
            <w:r>
              <w:rPr>
                <w:rFonts w:hint="eastAsia"/>
                <w:color w:val="000000"/>
                <w:sz w:val="18"/>
                <w:szCs w:val="18"/>
              </w:rPr>
              <w:t>涉及行政村个数</w:t>
            </w:r>
          </w:p>
        </w:tc>
        <w:tc>
          <w:tcPr>
            <w:tcW w:w="62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13</w:t>
            </w:r>
          </w:p>
        </w:tc>
        <w:tc>
          <w:tcPr>
            <w:tcW w:w="613"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=5</w:t>
            </w:r>
            <w:r>
              <w:rPr>
                <w:rFonts w:ascii="宋体" w:eastAsia="宋体" w:hAnsi="宋体" w:cs="宋体" w:hint="eastAsia"/>
                <w:color w:val="000000"/>
                <w:sz w:val="18"/>
                <w:szCs w:val="18"/>
              </w:rPr>
              <w:t>个</w:t>
            </w:r>
          </w:p>
        </w:tc>
        <w:tc>
          <w:tcPr>
            <w:tcW w:w="728"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=5</w:t>
            </w:r>
            <w:r>
              <w:rPr>
                <w:rFonts w:ascii="宋体" w:eastAsia="宋体" w:hAnsi="宋体" w:cs="宋体" w:hint="eastAsia"/>
                <w:color w:val="000000"/>
                <w:sz w:val="18"/>
                <w:szCs w:val="18"/>
              </w:rPr>
              <w:t>个</w:t>
            </w:r>
          </w:p>
        </w:tc>
        <w:tc>
          <w:tcPr>
            <w:tcW w:w="63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13</w:t>
            </w:r>
          </w:p>
        </w:tc>
        <w:tc>
          <w:tcPr>
            <w:tcW w:w="74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181A1D" w:rsidRDefault="00181A1D">
            <w:pPr>
              <w:jc w:val="center"/>
              <w:rPr>
                <w:color w:val="000000"/>
                <w:sz w:val="18"/>
                <w:szCs w:val="18"/>
              </w:rPr>
            </w:pPr>
          </w:p>
        </w:tc>
      </w:tr>
      <w:tr w:rsidR="00181A1D">
        <w:trPr>
          <w:trHeight w:val="800"/>
          <w:jc w:val="center"/>
        </w:trPr>
        <w:tc>
          <w:tcPr>
            <w:tcW w:w="709" w:type="dxa"/>
            <w:vMerge/>
            <w:tcBorders>
              <w:left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181A1D" w:rsidRDefault="00181A1D">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181A1D" w:rsidRDefault="00AD6C48">
            <w:pPr>
              <w:rPr>
                <w:rFonts w:ascii="宋体" w:eastAsia="宋体" w:hAnsi="宋体" w:cs="宋体"/>
                <w:color w:val="000000"/>
                <w:sz w:val="18"/>
                <w:szCs w:val="18"/>
              </w:rPr>
            </w:pPr>
            <w:r>
              <w:rPr>
                <w:rFonts w:ascii="宋体" w:eastAsia="宋体" w:hAnsi="宋体" w:cs="宋体" w:hint="eastAsia"/>
                <w:color w:val="000000"/>
                <w:sz w:val="18"/>
                <w:szCs w:val="18"/>
              </w:rPr>
              <w:t>资金使用合规率</w:t>
            </w:r>
          </w:p>
        </w:tc>
        <w:tc>
          <w:tcPr>
            <w:tcW w:w="62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13</w:t>
            </w:r>
          </w:p>
        </w:tc>
        <w:tc>
          <w:tcPr>
            <w:tcW w:w="613"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13</w:t>
            </w:r>
          </w:p>
        </w:tc>
        <w:tc>
          <w:tcPr>
            <w:tcW w:w="74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r>
      <w:tr w:rsidR="00181A1D">
        <w:trPr>
          <w:trHeight w:val="800"/>
          <w:jc w:val="center"/>
        </w:trPr>
        <w:tc>
          <w:tcPr>
            <w:tcW w:w="709" w:type="dxa"/>
            <w:vMerge/>
            <w:tcBorders>
              <w:left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rsidR="00181A1D" w:rsidRDefault="00AD6C48">
            <w:pPr>
              <w:rPr>
                <w:rFonts w:ascii="宋体" w:eastAsia="宋体" w:hAnsi="宋体" w:cs="宋体"/>
                <w:color w:val="000000"/>
                <w:sz w:val="18"/>
                <w:szCs w:val="18"/>
              </w:rPr>
            </w:pPr>
            <w:r>
              <w:rPr>
                <w:rFonts w:ascii="宋体" w:eastAsia="宋体" w:hAnsi="宋体" w:cs="宋体" w:hint="eastAsia"/>
                <w:color w:val="000000"/>
                <w:sz w:val="18"/>
                <w:szCs w:val="18"/>
              </w:rPr>
              <w:t>资金到位及时率</w:t>
            </w:r>
          </w:p>
        </w:tc>
        <w:tc>
          <w:tcPr>
            <w:tcW w:w="62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14</w:t>
            </w:r>
          </w:p>
        </w:tc>
        <w:tc>
          <w:tcPr>
            <w:tcW w:w="613"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14</w:t>
            </w:r>
          </w:p>
        </w:tc>
        <w:tc>
          <w:tcPr>
            <w:tcW w:w="74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r>
      <w:tr w:rsidR="00181A1D">
        <w:trPr>
          <w:trHeight w:val="800"/>
          <w:jc w:val="center"/>
        </w:trPr>
        <w:tc>
          <w:tcPr>
            <w:tcW w:w="709" w:type="dxa"/>
            <w:vMerge/>
            <w:tcBorders>
              <w:left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rsidR="00181A1D" w:rsidRDefault="00AD6C48">
            <w:pPr>
              <w:rPr>
                <w:rFonts w:ascii="宋体" w:eastAsia="宋体" w:hAnsi="宋体" w:cs="宋体"/>
                <w:color w:val="000000"/>
                <w:sz w:val="18"/>
                <w:szCs w:val="18"/>
              </w:rPr>
            </w:pPr>
            <w:r>
              <w:rPr>
                <w:rFonts w:ascii="宋体" w:eastAsia="宋体" w:hAnsi="宋体" w:cs="宋体" w:hint="eastAsia"/>
                <w:color w:val="000000"/>
                <w:sz w:val="18"/>
                <w:szCs w:val="18"/>
              </w:rPr>
              <w:t>各村整治环境成本</w:t>
            </w:r>
          </w:p>
        </w:tc>
        <w:tc>
          <w:tcPr>
            <w:tcW w:w="62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=2</w:t>
            </w:r>
            <w:r>
              <w:rPr>
                <w:rFonts w:ascii="宋体" w:eastAsia="宋体" w:hAnsi="宋体" w:cs="宋体" w:hint="eastAsia"/>
                <w:color w:val="000000"/>
                <w:sz w:val="18"/>
                <w:szCs w:val="18"/>
              </w:rPr>
              <w:t>万元</w:t>
            </w:r>
            <w:r>
              <w:rPr>
                <w:rFonts w:ascii="宋体" w:eastAsia="宋体" w:hAnsi="宋体" w:cs="宋体" w:hint="eastAsia"/>
                <w:color w:val="000000"/>
                <w:sz w:val="18"/>
                <w:szCs w:val="18"/>
              </w:rPr>
              <w:t>/</w:t>
            </w:r>
            <w:r>
              <w:rPr>
                <w:rFonts w:ascii="宋体" w:eastAsia="宋体" w:hAnsi="宋体" w:cs="宋体" w:hint="eastAsia"/>
                <w:color w:val="000000"/>
                <w:sz w:val="18"/>
                <w:szCs w:val="18"/>
              </w:rPr>
              <w:t>个</w:t>
            </w:r>
          </w:p>
        </w:tc>
        <w:tc>
          <w:tcPr>
            <w:tcW w:w="728"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=2</w:t>
            </w:r>
            <w:r>
              <w:rPr>
                <w:rFonts w:ascii="宋体" w:eastAsia="宋体" w:hAnsi="宋体" w:cs="宋体" w:hint="eastAsia"/>
                <w:color w:val="000000"/>
                <w:sz w:val="18"/>
                <w:szCs w:val="18"/>
              </w:rPr>
              <w:t>万元</w:t>
            </w:r>
            <w:r>
              <w:rPr>
                <w:rFonts w:ascii="宋体" w:eastAsia="宋体" w:hAnsi="宋体" w:cs="宋体" w:hint="eastAsia"/>
                <w:color w:val="000000"/>
                <w:sz w:val="18"/>
                <w:szCs w:val="18"/>
              </w:rPr>
              <w:t>/</w:t>
            </w:r>
            <w:r>
              <w:rPr>
                <w:rFonts w:ascii="宋体" w:eastAsia="宋体" w:hAnsi="宋体" w:cs="宋体" w:hint="eastAsia"/>
                <w:color w:val="000000"/>
                <w:sz w:val="18"/>
                <w:szCs w:val="18"/>
              </w:rPr>
              <w:t>个</w:t>
            </w:r>
          </w:p>
        </w:tc>
        <w:tc>
          <w:tcPr>
            <w:tcW w:w="63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r>
      <w:tr w:rsidR="00181A1D">
        <w:trPr>
          <w:trHeight w:val="800"/>
          <w:jc w:val="center"/>
        </w:trPr>
        <w:tc>
          <w:tcPr>
            <w:tcW w:w="709" w:type="dxa"/>
            <w:vMerge/>
            <w:tcBorders>
              <w:left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709" w:type="dxa"/>
            <w:vMerge w:val="restart"/>
            <w:tcBorders>
              <w:top w:val="nil"/>
              <w:left w:val="nil"/>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rsidR="00181A1D" w:rsidRDefault="00AD6C48">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改善村容村貌，完善基础设施的建设</w:t>
            </w:r>
          </w:p>
        </w:tc>
        <w:tc>
          <w:tcPr>
            <w:tcW w:w="62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有效改善</w:t>
            </w:r>
          </w:p>
        </w:tc>
        <w:tc>
          <w:tcPr>
            <w:tcW w:w="728"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r>
      <w:tr w:rsidR="00181A1D">
        <w:trPr>
          <w:trHeight w:val="800"/>
          <w:jc w:val="center"/>
        </w:trPr>
        <w:tc>
          <w:tcPr>
            <w:tcW w:w="709" w:type="dxa"/>
            <w:vMerge/>
            <w:tcBorders>
              <w:left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rsidR="00181A1D" w:rsidRDefault="00AD6C48">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减少村内沿路垃圾，提升卫生环境</w:t>
            </w:r>
          </w:p>
        </w:tc>
        <w:tc>
          <w:tcPr>
            <w:tcW w:w="62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有效减少</w:t>
            </w:r>
          </w:p>
        </w:tc>
        <w:tc>
          <w:tcPr>
            <w:tcW w:w="728"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r>
      <w:tr w:rsidR="00181A1D">
        <w:trPr>
          <w:trHeight w:val="800"/>
          <w:jc w:val="center"/>
        </w:trPr>
        <w:tc>
          <w:tcPr>
            <w:tcW w:w="709" w:type="dxa"/>
            <w:vMerge/>
            <w:tcBorders>
              <w:left w:val="single" w:sz="4" w:space="0" w:color="auto"/>
              <w:bottom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满意度</w:t>
            </w:r>
            <w:r>
              <w:rPr>
                <w:rFonts w:ascii="宋体" w:eastAsia="宋体" w:hAnsi="宋体" w:cs="宋体" w:hint="eastAsia"/>
                <w:color w:val="000000"/>
                <w:sz w:val="18"/>
                <w:szCs w:val="18"/>
              </w:rPr>
              <w:t>指标</w:t>
            </w:r>
          </w:p>
        </w:tc>
        <w:tc>
          <w:tcPr>
            <w:tcW w:w="1246" w:type="dxa"/>
            <w:tcBorders>
              <w:top w:val="single" w:sz="4" w:space="0" w:color="auto"/>
              <w:left w:val="nil"/>
              <w:bottom w:val="single" w:sz="4" w:space="0" w:color="auto"/>
              <w:right w:val="single" w:sz="4" w:space="0" w:color="auto"/>
            </w:tcBorders>
            <w:vAlign w:val="center"/>
          </w:tcPr>
          <w:p w:rsidR="00181A1D" w:rsidRDefault="00AD6C48">
            <w:pPr>
              <w:rPr>
                <w:rFonts w:ascii="宋体" w:eastAsia="宋体" w:hAnsi="宋体" w:cs="宋体"/>
                <w:color w:val="000000"/>
                <w:sz w:val="18"/>
                <w:szCs w:val="18"/>
              </w:rPr>
            </w:pPr>
            <w:r>
              <w:rPr>
                <w:rFonts w:ascii="宋体" w:eastAsia="宋体" w:hAnsi="宋体" w:cs="宋体" w:hint="eastAsia"/>
                <w:color w:val="000000"/>
                <w:sz w:val="18"/>
                <w:szCs w:val="18"/>
              </w:rPr>
              <w:t>受益群众满意度</w:t>
            </w:r>
          </w:p>
        </w:tc>
        <w:tc>
          <w:tcPr>
            <w:tcW w:w="62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&gt;=95%</w:t>
            </w:r>
          </w:p>
        </w:tc>
        <w:tc>
          <w:tcPr>
            <w:tcW w:w="728"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=95%</w:t>
            </w:r>
          </w:p>
        </w:tc>
        <w:tc>
          <w:tcPr>
            <w:tcW w:w="63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r>
      <w:tr w:rsidR="00181A1D">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r>
              <w:rPr>
                <w:rFonts w:ascii="宋体" w:eastAsia="宋体" w:hAnsi="宋体" w:cs="宋体" w:hint="eastAsia"/>
                <w:color w:val="000000"/>
                <w:sz w:val="18"/>
                <w:szCs w:val="18"/>
              </w:rPr>
              <w:t>分</w:t>
            </w:r>
          </w:p>
        </w:tc>
        <w:tc>
          <w:tcPr>
            <w:tcW w:w="741" w:type="dxa"/>
            <w:tcBorders>
              <w:top w:val="single" w:sz="4" w:space="0" w:color="auto"/>
              <w:left w:val="nil"/>
              <w:bottom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r>
    </w:tbl>
    <w:p w:rsidR="00181A1D" w:rsidRDefault="00AD6C48">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181A1D" w:rsidRDefault="00AD6C48">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11057" w:type="dxa"/>
        <w:jc w:val="center"/>
        <w:tblLayout w:type="fixed"/>
        <w:tblLook w:val="04A0"/>
      </w:tblPr>
      <w:tblGrid>
        <w:gridCol w:w="709"/>
        <w:gridCol w:w="709"/>
        <w:gridCol w:w="709"/>
        <w:gridCol w:w="1246"/>
        <w:gridCol w:w="627"/>
        <w:gridCol w:w="613"/>
        <w:gridCol w:w="728"/>
        <w:gridCol w:w="637"/>
        <w:gridCol w:w="791"/>
        <w:gridCol w:w="741"/>
        <w:gridCol w:w="631"/>
        <w:gridCol w:w="644"/>
        <w:gridCol w:w="720"/>
        <w:gridCol w:w="8"/>
        <w:gridCol w:w="1544"/>
      </w:tblGrid>
      <w:tr w:rsidR="00181A1D">
        <w:trPr>
          <w:trHeight w:val="72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助力乡村振兴定点帮扶捐赠资金</w:t>
            </w:r>
          </w:p>
        </w:tc>
      </w:tr>
      <w:tr w:rsidR="00181A1D">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昌吉市佃坝镇人民政府</w:t>
            </w:r>
          </w:p>
        </w:tc>
        <w:tc>
          <w:tcPr>
            <w:tcW w:w="1428" w:type="dxa"/>
            <w:gridSpan w:val="2"/>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昌吉市佃坝镇人民政府</w:t>
            </w:r>
          </w:p>
        </w:tc>
      </w:tr>
      <w:tr w:rsidR="00181A1D">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1418" w:type="dxa"/>
            <w:gridSpan w:val="2"/>
            <w:tcBorders>
              <w:top w:val="single" w:sz="4" w:space="0" w:color="auto"/>
              <w:left w:val="nil"/>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181A1D">
        <w:trPr>
          <w:trHeight w:val="380"/>
          <w:jc w:val="center"/>
        </w:trPr>
        <w:tc>
          <w:tcPr>
            <w:tcW w:w="709" w:type="dxa"/>
            <w:vMerge/>
            <w:tcBorders>
              <w:top w:val="nil"/>
              <w:left w:val="single" w:sz="4" w:space="0" w:color="auto"/>
              <w:bottom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27.00</w:t>
            </w:r>
          </w:p>
        </w:tc>
        <w:tc>
          <w:tcPr>
            <w:tcW w:w="1968" w:type="dxa"/>
            <w:gridSpan w:val="3"/>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27.00</w:t>
            </w:r>
          </w:p>
        </w:tc>
        <w:tc>
          <w:tcPr>
            <w:tcW w:w="1428" w:type="dxa"/>
            <w:gridSpan w:val="2"/>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27.00</w:t>
            </w:r>
          </w:p>
        </w:tc>
        <w:tc>
          <w:tcPr>
            <w:tcW w:w="1372" w:type="dxa"/>
            <w:gridSpan w:val="2"/>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181A1D">
        <w:trPr>
          <w:trHeight w:val="380"/>
          <w:jc w:val="center"/>
        </w:trPr>
        <w:tc>
          <w:tcPr>
            <w:tcW w:w="709" w:type="dxa"/>
            <w:vMerge/>
            <w:tcBorders>
              <w:top w:val="nil"/>
              <w:left w:val="single" w:sz="4" w:space="0" w:color="auto"/>
              <w:bottom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27.00</w:t>
            </w:r>
          </w:p>
        </w:tc>
        <w:tc>
          <w:tcPr>
            <w:tcW w:w="1968" w:type="dxa"/>
            <w:gridSpan w:val="3"/>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27.00</w:t>
            </w:r>
          </w:p>
        </w:tc>
        <w:tc>
          <w:tcPr>
            <w:tcW w:w="1428" w:type="dxa"/>
            <w:gridSpan w:val="2"/>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27.00</w:t>
            </w:r>
          </w:p>
        </w:tc>
        <w:tc>
          <w:tcPr>
            <w:tcW w:w="1372" w:type="dxa"/>
            <w:gridSpan w:val="2"/>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181A1D">
        <w:trPr>
          <w:trHeight w:val="380"/>
          <w:jc w:val="center"/>
        </w:trPr>
        <w:tc>
          <w:tcPr>
            <w:tcW w:w="709" w:type="dxa"/>
            <w:vMerge/>
            <w:tcBorders>
              <w:top w:val="nil"/>
              <w:left w:val="single" w:sz="4" w:space="0" w:color="auto"/>
              <w:bottom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1246" w:type="dxa"/>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181A1D">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181A1D">
        <w:trPr>
          <w:trHeight w:val="820"/>
          <w:jc w:val="center"/>
        </w:trPr>
        <w:tc>
          <w:tcPr>
            <w:tcW w:w="709" w:type="dxa"/>
            <w:vMerge/>
            <w:tcBorders>
              <w:top w:val="nil"/>
              <w:left w:val="single" w:sz="4" w:space="0" w:color="auto"/>
              <w:bottom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本项目拟投入资金</w:t>
            </w:r>
            <w:r>
              <w:rPr>
                <w:rFonts w:ascii="宋体" w:eastAsia="宋体" w:hAnsi="宋体" w:cs="宋体" w:hint="eastAsia"/>
                <w:color w:val="000000"/>
                <w:sz w:val="18"/>
                <w:szCs w:val="18"/>
                <w:lang w:eastAsia="zh-CN"/>
              </w:rPr>
              <w:t>27</w:t>
            </w:r>
            <w:r>
              <w:rPr>
                <w:rFonts w:ascii="宋体" w:eastAsia="宋体" w:hAnsi="宋体" w:cs="宋体" w:hint="eastAsia"/>
                <w:color w:val="000000"/>
                <w:sz w:val="18"/>
                <w:szCs w:val="18"/>
                <w:lang w:eastAsia="zh-CN"/>
              </w:rPr>
              <w:t>万元，主要用于佃坝镇佃坝村建设年产</w:t>
            </w:r>
            <w:r>
              <w:rPr>
                <w:rFonts w:ascii="宋体" w:eastAsia="宋体" w:hAnsi="宋体" w:cs="宋体" w:hint="eastAsia"/>
                <w:color w:val="000000"/>
                <w:sz w:val="18"/>
                <w:szCs w:val="18"/>
                <w:lang w:eastAsia="zh-CN"/>
              </w:rPr>
              <w:t>100</w:t>
            </w:r>
            <w:r>
              <w:rPr>
                <w:rFonts w:ascii="宋体" w:eastAsia="宋体" w:hAnsi="宋体" w:cs="宋体" w:hint="eastAsia"/>
                <w:color w:val="000000"/>
                <w:sz w:val="18"/>
                <w:szCs w:val="18"/>
                <w:lang w:eastAsia="zh-CN"/>
              </w:rPr>
              <w:t>吨酸奶发酵工厂项目，本项目资金旨在原佃坝村红白理事大厅基础上改造为车间，通过合理经营，以满足广大区域消费者对高品质酸奶的需求，同时发展壮大村集体收入，带动就业，取得可观的经济收益，促进集体的发展，使受益群体满意度达到</w:t>
            </w:r>
            <w:r>
              <w:rPr>
                <w:rFonts w:ascii="宋体" w:eastAsia="宋体" w:hAnsi="宋体" w:cs="宋体" w:hint="eastAsia"/>
                <w:color w:val="000000"/>
                <w:sz w:val="18"/>
                <w:szCs w:val="18"/>
                <w:lang w:eastAsia="zh-CN"/>
              </w:rPr>
              <w:t>90%</w:t>
            </w:r>
            <w:r>
              <w:rPr>
                <w:rFonts w:ascii="宋体" w:eastAsia="宋体" w:hAnsi="宋体" w:cs="宋体" w:hint="eastAsia"/>
                <w:color w:val="000000"/>
                <w:sz w:val="18"/>
                <w:szCs w:val="18"/>
                <w:lang w:eastAsia="zh-CN"/>
              </w:rPr>
              <w:t>以上。</w:t>
            </w:r>
          </w:p>
        </w:tc>
        <w:tc>
          <w:tcPr>
            <w:tcW w:w="5716" w:type="dxa"/>
            <w:gridSpan w:val="8"/>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截止</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日，本项目实际支出</w:t>
            </w:r>
            <w:r>
              <w:rPr>
                <w:rFonts w:ascii="宋体" w:eastAsia="宋体" w:hAnsi="宋体" w:cs="宋体" w:hint="eastAsia"/>
                <w:color w:val="000000"/>
                <w:sz w:val="18"/>
                <w:szCs w:val="18"/>
                <w:lang w:eastAsia="zh-CN"/>
              </w:rPr>
              <w:t>27</w:t>
            </w:r>
            <w:r>
              <w:rPr>
                <w:rFonts w:ascii="宋体" w:eastAsia="宋体" w:hAnsi="宋体" w:cs="宋体" w:hint="eastAsia"/>
                <w:color w:val="000000"/>
                <w:sz w:val="18"/>
                <w:szCs w:val="18"/>
                <w:lang w:eastAsia="zh-CN"/>
              </w:rPr>
              <w:t>万元用于佃坝村红白理事大厅改造车间，把推进农业产业链提质增效，发展特色优势产业作为乡村产业振兴</w:t>
            </w:r>
            <w:r w:rsidR="009F7B30">
              <w:rPr>
                <w:rFonts w:ascii="宋体" w:eastAsia="宋体" w:hAnsi="宋体" w:cs="宋体" w:hint="eastAsia"/>
                <w:color w:val="000000"/>
                <w:sz w:val="18"/>
                <w:szCs w:val="18"/>
                <w:lang w:eastAsia="zh-CN"/>
              </w:rPr>
              <w:t>的</w:t>
            </w:r>
            <w:r>
              <w:rPr>
                <w:rFonts w:ascii="宋体" w:eastAsia="宋体" w:hAnsi="宋体" w:cs="宋体" w:hint="eastAsia"/>
                <w:color w:val="000000"/>
                <w:sz w:val="18"/>
                <w:szCs w:val="18"/>
                <w:lang w:eastAsia="zh-CN"/>
              </w:rPr>
              <w:t>重要突破口，探索新兴产业思路为导向，不断扩展稳定增收渠道，加快推动乡村振兴。带动了佃坝镇村民就业，取得了可观的经济收益，促进了村集体的发展。</w:t>
            </w:r>
          </w:p>
        </w:tc>
      </w:tr>
      <w:tr w:rsidR="00181A1D">
        <w:trPr>
          <w:trHeight w:val="820"/>
          <w:jc w:val="center"/>
        </w:trPr>
        <w:tc>
          <w:tcPr>
            <w:tcW w:w="709" w:type="dxa"/>
            <w:tcBorders>
              <w:top w:val="nil"/>
              <w:left w:val="single" w:sz="4" w:space="0" w:color="auto"/>
              <w:bottom w:val="single" w:sz="4" w:space="0" w:color="auto"/>
              <w:right w:val="single" w:sz="4" w:space="0" w:color="auto"/>
            </w:tcBorders>
            <w:vAlign w:val="center"/>
          </w:tcPr>
          <w:p w:rsidR="00181A1D" w:rsidRDefault="00181A1D">
            <w:pP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181A1D">
        <w:trPr>
          <w:trHeight w:val="800"/>
          <w:jc w:val="center"/>
        </w:trPr>
        <w:tc>
          <w:tcPr>
            <w:tcW w:w="709" w:type="dxa"/>
            <w:vMerge w:val="restart"/>
            <w:tcBorders>
              <w:top w:val="nil"/>
              <w:left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181A1D" w:rsidRDefault="00AD6C48">
            <w:pPr>
              <w:rPr>
                <w:color w:val="000000"/>
                <w:sz w:val="18"/>
                <w:szCs w:val="18"/>
              </w:rPr>
            </w:pPr>
            <w:r>
              <w:rPr>
                <w:rFonts w:hint="eastAsia"/>
                <w:color w:val="000000"/>
                <w:sz w:val="18"/>
                <w:szCs w:val="18"/>
              </w:rPr>
              <w:t>安装洁净墙板面积</w:t>
            </w:r>
          </w:p>
        </w:tc>
        <w:tc>
          <w:tcPr>
            <w:tcW w:w="62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=210</w:t>
            </w:r>
            <w:r>
              <w:rPr>
                <w:rFonts w:ascii="宋体" w:eastAsia="宋体" w:hAnsi="宋体" w:cs="宋体" w:hint="eastAsia"/>
                <w:color w:val="000000"/>
                <w:sz w:val="18"/>
                <w:szCs w:val="18"/>
              </w:rPr>
              <w:t>平米</w:t>
            </w:r>
          </w:p>
        </w:tc>
        <w:tc>
          <w:tcPr>
            <w:tcW w:w="728"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=210</w:t>
            </w:r>
            <w:r>
              <w:rPr>
                <w:rFonts w:ascii="宋体" w:eastAsia="宋体" w:hAnsi="宋体" w:cs="宋体" w:hint="eastAsia"/>
                <w:color w:val="000000"/>
                <w:sz w:val="18"/>
                <w:szCs w:val="18"/>
              </w:rPr>
              <w:t>平米</w:t>
            </w:r>
          </w:p>
        </w:tc>
        <w:tc>
          <w:tcPr>
            <w:tcW w:w="63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181A1D" w:rsidRDefault="00181A1D">
            <w:pPr>
              <w:jc w:val="center"/>
              <w:rPr>
                <w:color w:val="000000"/>
                <w:sz w:val="18"/>
                <w:szCs w:val="18"/>
              </w:rPr>
            </w:pPr>
          </w:p>
        </w:tc>
      </w:tr>
      <w:tr w:rsidR="00181A1D">
        <w:trPr>
          <w:trHeight w:val="800"/>
          <w:jc w:val="center"/>
        </w:trPr>
        <w:tc>
          <w:tcPr>
            <w:tcW w:w="709" w:type="dxa"/>
            <w:vMerge/>
            <w:tcBorders>
              <w:left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181A1D" w:rsidRDefault="00181A1D">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181A1D" w:rsidRDefault="00AD6C48">
            <w:pPr>
              <w:rPr>
                <w:rFonts w:ascii="宋体" w:eastAsia="宋体" w:hAnsi="宋体" w:cs="宋体"/>
                <w:color w:val="000000"/>
                <w:sz w:val="18"/>
                <w:szCs w:val="18"/>
              </w:rPr>
            </w:pPr>
            <w:r>
              <w:rPr>
                <w:rFonts w:ascii="宋体" w:eastAsia="宋体" w:hAnsi="宋体" w:cs="宋体" w:hint="eastAsia"/>
                <w:color w:val="000000"/>
                <w:sz w:val="18"/>
                <w:szCs w:val="18"/>
              </w:rPr>
              <w:t>安装洁净天花板面积</w:t>
            </w:r>
          </w:p>
        </w:tc>
        <w:tc>
          <w:tcPr>
            <w:tcW w:w="62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=200</w:t>
            </w:r>
            <w:r>
              <w:rPr>
                <w:rFonts w:ascii="宋体" w:eastAsia="宋体" w:hAnsi="宋体" w:cs="宋体" w:hint="eastAsia"/>
                <w:color w:val="000000"/>
                <w:sz w:val="18"/>
                <w:szCs w:val="18"/>
              </w:rPr>
              <w:t>平米</w:t>
            </w:r>
          </w:p>
        </w:tc>
        <w:tc>
          <w:tcPr>
            <w:tcW w:w="728"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=200</w:t>
            </w:r>
            <w:r>
              <w:rPr>
                <w:rFonts w:ascii="宋体" w:eastAsia="宋体" w:hAnsi="宋体" w:cs="宋体" w:hint="eastAsia"/>
                <w:color w:val="000000"/>
                <w:sz w:val="18"/>
                <w:szCs w:val="18"/>
              </w:rPr>
              <w:t>平米</w:t>
            </w:r>
          </w:p>
        </w:tc>
        <w:tc>
          <w:tcPr>
            <w:tcW w:w="63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r>
      <w:tr w:rsidR="00181A1D">
        <w:trPr>
          <w:trHeight w:val="800"/>
          <w:jc w:val="center"/>
        </w:trPr>
        <w:tc>
          <w:tcPr>
            <w:tcW w:w="709" w:type="dxa"/>
            <w:vMerge/>
            <w:tcBorders>
              <w:left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181A1D" w:rsidRDefault="00181A1D">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181A1D" w:rsidRDefault="00AD6C48">
            <w:pPr>
              <w:rPr>
                <w:rFonts w:ascii="宋体" w:eastAsia="宋体" w:hAnsi="宋体" w:cs="宋体"/>
                <w:color w:val="000000"/>
                <w:sz w:val="18"/>
                <w:szCs w:val="18"/>
              </w:rPr>
            </w:pPr>
            <w:r>
              <w:rPr>
                <w:rFonts w:ascii="宋体" w:eastAsia="宋体" w:hAnsi="宋体" w:cs="宋体" w:hint="eastAsia"/>
                <w:color w:val="000000"/>
                <w:sz w:val="18"/>
                <w:szCs w:val="18"/>
              </w:rPr>
              <w:t>水电布线面积</w:t>
            </w:r>
          </w:p>
        </w:tc>
        <w:tc>
          <w:tcPr>
            <w:tcW w:w="62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=200</w:t>
            </w:r>
            <w:r>
              <w:rPr>
                <w:rFonts w:ascii="宋体" w:eastAsia="宋体" w:hAnsi="宋体" w:cs="宋体" w:hint="eastAsia"/>
                <w:color w:val="000000"/>
                <w:sz w:val="18"/>
                <w:szCs w:val="18"/>
              </w:rPr>
              <w:t>平米</w:t>
            </w:r>
          </w:p>
        </w:tc>
        <w:tc>
          <w:tcPr>
            <w:tcW w:w="728"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=200</w:t>
            </w:r>
            <w:r>
              <w:rPr>
                <w:rFonts w:ascii="宋体" w:eastAsia="宋体" w:hAnsi="宋体" w:cs="宋体" w:hint="eastAsia"/>
                <w:color w:val="000000"/>
                <w:sz w:val="18"/>
                <w:szCs w:val="18"/>
              </w:rPr>
              <w:t>平米</w:t>
            </w:r>
          </w:p>
        </w:tc>
        <w:tc>
          <w:tcPr>
            <w:tcW w:w="63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r>
      <w:tr w:rsidR="00181A1D">
        <w:trPr>
          <w:trHeight w:val="800"/>
          <w:jc w:val="center"/>
        </w:trPr>
        <w:tc>
          <w:tcPr>
            <w:tcW w:w="709" w:type="dxa"/>
            <w:vMerge/>
            <w:tcBorders>
              <w:left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181A1D" w:rsidRDefault="00181A1D">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181A1D" w:rsidRDefault="00AD6C48">
            <w:pPr>
              <w:rPr>
                <w:rFonts w:ascii="宋体" w:eastAsia="宋体" w:hAnsi="宋体" w:cs="宋体"/>
                <w:color w:val="000000"/>
                <w:sz w:val="18"/>
                <w:szCs w:val="18"/>
              </w:rPr>
            </w:pPr>
            <w:r>
              <w:rPr>
                <w:rFonts w:ascii="宋体" w:eastAsia="宋体" w:hAnsi="宋体" w:cs="宋体" w:hint="eastAsia"/>
                <w:color w:val="000000"/>
                <w:sz w:val="18"/>
                <w:szCs w:val="18"/>
              </w:rPr>
              <w:t>竣工验收合格率（</w:t>
            </w:r>
            <w:r>
              <w:rPr>
                <w:rFonts w:ascii="宋体" w:eastAsia="宋体" w:hAnsi="宋体" w:cs="宋体" w:hint="eastAsia"/>
                <w:color w:val="000000"/>
                <w:sz w:val="18"/>
                <w:szCs w:val="18"/>
              </w:rPr>
              <w:t>%</w:t>
            </w:r>
            <w:r>
              <w:rPr>
                <w:rFonts w:ascii="宋体" w:eastAsia="宋体" w:hAnsi="宋体" w:cs="宋体" w:hint="eastAsia"/>
                <w:color w:val="000000"/>
                <w:sz w:val="18"/>
                <w:szCs w:val="18"/>
              </w:rPr>
              <w:t>）</w:t>
            </w:r>
          </w:p>
        </w:tc>
        <w:tc>
          <w:tcPr>
            <w:tcW w:w="62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5</w:t>
            </w:r>
          </w:p>
        </w:tc>
        <w:tc>
          <w:tcPr>
            <w:tcW w:w="613"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5</w:t>
            </w:r>
          </w:p>
        </w:tc>
        <w:tc>
          <w:tcPr>
            <w:tcW w:w="74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w:t>
            </w:r>
            <w:r>
              <w:rPr>
                <w:rFonts w:ascii="宋体" w:eastAsia="宋体" w:hAnsi="宋体" w:cs="宋体" w:hint="eastAsia"/>
                <w:color w:val="000000"/>
                <w:sz w:val="18"/>
                <w:szCs w:val="18"/>
              </w:rPr>
              <w:lastRenderedPageBreak/>
              <w:t>赋分</w:t>
            </w:r>
          </w:p>
        </w:tc>
        <w:tc>
          <w:tcPr>
            <w:tcW w:w="720"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lastRenderedPageBreak/>
              <w:t>工作资料</w:t>
            </w:r>
          </w:p>
        </w:tc>
        <w:tc>
          <w:tcPr>
            <w:tcW w:w="1552" w:type="dxa"/>
            <w:gridSpan w:val="2"/>
            <w:tcBorders>
              <w:top w:val="nil"/>
              <w:left w:val="nil"/>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r>
      <w:tr w:rsidR="00181A1D">
        <w:trPr>
          <w:trHeight w:val="800"/>
          <w:jc w:val="center"/>
        </w:trPr>
        <w:tc>
          <w:tcPr>
            <w:tcW w:w="709" w:type="dxa"/>
            <w:vMerge/>
            <w:tcBorders>
              <w:left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181A1D" w:rsidRDefault="00AD6C48">
            <w:pPr>
              <w:rPr>
                <w:rFonts w:ascii="宋体" w:eastAsia="宋体" w:hAnsi="宋体" w:cs="宋体"/>
                <w:color w:val="000000"/>
                <w:sz w:val="18"/>
                <w:szCs w:val="18"/>
              </w:rPr>
            </w:pPr>
            <w:r>
              <w:rPr>
                <w:rFonts w:ascii="宋体" w:eastAsia="宋体" w:hAnsi="宋体" w:cs="宋体" w:hint="eastAsia"/>
                <w:color w:val="000000"/>
                <w:sz w:val="18"/>
                <w:szCs w:val="18"/>
              </w:rPr>
              <w:t>设备采购合格率</w:t>
            </w:r>
          </w:p>
        </w:tc>
        <w:tc>
          <w:tcPr>
            <w:tcW w:w="62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5</w:t>
            </w:r>
          </w:p>
        </w:tc>
        <w:tc>
          <w:tcPr>
            <w:tcW w:w="613"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5</w:t>
            </w:r>
          </w:p>
        </w:tc>
        <w:tc>
          <w:tcPr>
            <w:tcW w:w="74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r>
      <w:tr w:rsidR="00181A1D">
        <w:trPr>
          <w:trHeight w:val="800"/>
          <w:jc w:val="center"/>
        </w:trPr>
        <w:tc>
          <w:tcPr>
            <w:tcW w:w="709" w:type="dxa"/>
            <w:vMerge/>
            <w:tcBorders>
              <w:left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709" w:type="dxa"/>
            <w:vMerge w:val="restart"/>
            <w:tcBorders>
              <w:top w:val="nil"/>
              <w:left w:val="nil"/>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rsidR="00181A1D" w:rsidRDefault="00AD6C48">
            <w:pPr>
              <w:rPr>
                <w:rFonts w:ascii="宋体" w:eastAsia="宋体" w:hAnsi="宋体" w:cs="宋体"/>
                <w:color w:val="000000"/>
                <w:sz w:val="18"/>
                <w:szCs w:val="18"/>
              </w:rPr>
            </w:pPr>
            <w:r>
              <w:rPr>
                <w:rFonts w:ascii="宋体" w:eastAsia="宋体" w:hAnsi="宋体" w:cs="宋体" w:hint="eastAsia"/>
                <w:color w:val="000000"/>
                <w:sz w:val="18"/>
                <w:szCs w:val="18"/>
              </w:rPr>
              <w:t>车间改造施工成本</w:t>
            </w:r>
          </w:p>
        </w:tc>
        <w:tc>
          <w:tcPr>
            <w:tcW w:w="62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&lt;=9</w:t>
            </w:r>
            <w:r>
              <w:rPr>
                <w:rFonts w:ascii="宋体" w:eastAsia="宋体" w:hAnsi="宋体" w:cs="宋体" w:hint="eastAsia"/>
                <w:color w:val="000000"/>
                <w:sz w:val="18"/>
                <w:szCs w:val="18"/>
              </w:rPr>
              <w:t>万元</w:t>
            </w:r>
          </w:p>
        </w:tc>
        <w:tc>
          <w:tcPr>
            <w:tcW w:w="728"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=9</w:t>
            </w:r>
            <w:r>
              <w:rPr>
                <w:rFonts w:ascii="宋体" w:eastAsia="宋体" w:hAnsi="宋体" w:cs="宋体" w:hint="eastAsia"/>
                <w:color w:val="000000"/>
                <w:sz w:val="18"/>
                <w:szCs w:val="18"/>
              </w:rPr>
              <w:t>万元</w:t>
            </w:r>
          </w:p>
        </w:tc>
        <w:tc>
          <w:tcPr>
            <w:tcW w:w="63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r>
      <w:tr w:rsidR="00181A1D">
        <w:trPr>
          <w:trHeight w:val="800"/>
          <w:jc w:val="center"/>
        </w:trPr>
        <w:tc>
          <w:tcPr>
            <w:tcW w:w="709" w:type="dxa"/>
            <w:vMerge/>
            <w:tcBorders>
              <w:left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rsidR="00181A1D" w:rsidRDefault="00AD6C48">
            <w:pPr>
              <w:rPr>
                <w:rFonts w:ascii="宋体" w:eastAsia="宋体" w:hAnsi="宋体" w:cs="宋体"/>
                <w:color w:val="000000"/>
                <w:sz w:val="18"/>
                <w:szCs w:val="18"/>
              </w:rPr>
            </w:pPr>
            <w:r>
              <w:rPr>
                <w:rFonts w:ascii="宋体" w:eastAsia="宋体" w:hAnsi="宋体" w:cs="宋体" w:hint="eastAsia"/>
                <w:color w:val="000000"/>
                <w:sz w:val="18"/>
                <w:szCs w:val="18"/>
              </w:rPr>
              <w:t>设备采购成本</w:t>
            </w:r>
          </w:p>
        </w:tc>
        <w:tc>
          <w:tcPr>
            <w:tcW w:w="62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&lt;=18</w:t>
            </w:r>
            <w:r>
              <w:rPr>
                <w:rFonts w:ascii="宋体" w:eastAsia="宋体" w:hAnsi="宋体" w:cs="宋体" w:hint="eastAsia"/>
                <w:color w:val="000000"/>
                <w:sz w:val="18"/>
                <w:szCs w:val="18"/>
              </w:rPr>
              <w:t>万元</w:t>
            </w:r>
          </w:p>
        </w:tc>
        <w:tc>
          <w:tcPr>
            <w:tcW w:w="728"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=18</w:t>
            </w:r>
            <w:r>
              <w:rPr>
                <w:rFonts w:ascii="宋体" w:eastAsia="宋体" w:hAnsi="宋体" w:cs="宋体" w:hint="eastAsia"/>
                <w:color w:val="000000"/>
                <w:sz w:val="18"/>
                <w:szCs w:val="18"/>
              </w:rPr>
              <w:t>万元</w:t>
            </w:r>
          </w:p>
        </w:tc>
        <w:tc>
          <w:tcPr>
            <w:tcW w:w="63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r>
      <w:tr w:rsidR="00181A1D">
        <w:trPr>
          <w:trHeight w:val="800"/>
          <w:jc w:val="center"/>
        </w:trPr>
        <w:tc>
          <w:tcPr>
            <w:tcW w:w="709" w:type="dxa"/>
            <w:vMerge/>
            <w:tcBorders>
              <w:left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社会效益</w:t>
            </w:r>
            <w:r>
              <w:rPr>
                <w:rFonts w:ascii="宋体" w:eastAsia="宋体" w:hAnsi="宋体" w:cs="宋体" w:hint="eastAsia"/>
                <w:color w:val="000000"/>
                <w:sz w:val="18"/>
                <w:szCs w:val="18"/>
              </w:rPr>
              <w:t>指标</w:t>
            </w:r>
          </w:p>
        </w:tc>
        <w:tc>
          <w:tcPr>
            <w:tcW w:w="1246" w:type="dxa"/>
            <w:tcBorders>
              <w:top w:val="single" w:sz="4" w:space="0" w:color="auto"/>
              <w:left w:val="nil"/>
              <w:bottom w:val="single" w:sz="4" w:space="0" w:color="auto"/>
              <w:right w:val="single" w:sz="4" w:space="0" w:color="auto"/>
            </w:tcBorders>
            <w:vAlign w:val="center"/>
          </w:tcPr>
          <w:p w:rsidR="00181A1D" w:rsidRDefault="00AD6C48">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解决佃坝村富余劳动力问题</w:t>
            </w:r>
          </w:p>
        </w:tc>
        <w:tc>
          <w:tcPr>
            <w:tcW w:w="62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有效解决</w:t>
            </w:r>
          </w:p>
        </w:tc>
        <w:tc>
          <w:tcPr>
            <w:tcW w:w="728"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r>
      <w:tr w:rsidR="00181A1D">
        <w:trPr>
          <w:trHeight w:val="800"/>
          <w:jc w:val="center"/>
        </w:trPr>
        <w:tc>
          <w:tcPr>
            <w:tcW w:w="709" w:type="dxa"/>
            <w:vMerge/>
            <w:tcBorders>
              <w:left w:val="single" w:sz="4" w:space="0" w:color="auto"/>
              <w:bottom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rsidR="00181A1D" w:rsidRDefault="00AD6C48">
            <w:pPr>
              <w:rPr>
                <w:rFonts w:ascii="宋体" w:eastAsia="宋体" w:hAnsi="宋体" w:cs="宋体"/>
                <w:color w:val="000000"/>
                <w:sz w:val="18"/>
                <w:szCs w:val="18"/>
              </w:rPr>
            </w:pPr>
            <w:r>
              <w:rPr>
                <w:rFonts w:ascii="宋体" w:eastAsia="宋体" w:hAnsi="宋体" w:cs="宋体" w:hint="eastAsia"/>
                <w:color w:val="000000"/>
                <w:sz w:val="18"/>
                <w:szCs w:val="18"/>
              </w:rPr>
              <w:t>受益群体满意度</w:t>
            </w:r>
          </w:p>
        </w:tc>
        <w:tc>
          <w:tcPr>
            <w:tcW w:w="62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r>
      <w:tr w:rsidR="00181A1D">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r>
              <w:rPr>
                <w:rFonts w:ascii="宋体" w:eastAsia="宋体" w:hAnsi="宋体" w:cs="宋体" w:hint="eastAsia"/>
                <w:color w:val="000000"/>
                <w:sz w:val="18"/>
                <w:szCs w:val="18"/>
              </w:rPr>
              <w:t>分</w:t>
            </w:r>
          </w:p>
        </w:tc>
        <w:tc>
          <w:tcPr>
            <w:tcW w:w="741" w:type="dxa"/>
            <w:tcBorders>
              <w:top w:val="single" w:sz="4" w:space="0" w:color="auto"/>
              <w:left w:val="nil"/>
              <w:bottom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r>
    </w:tbl>
    <w:p w:rsidR="00181A1D" w:rsidRDefault="00AD6C48">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181A1D" w:rsidRDefault="00AD6C48">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11057" w:type="dxa"/>
        <w:jc w:val="center"/>
        <w:tblLayout w:type="fixed"/>
        <w:tblLook w:val="04A0"/>
      </w:tblPr>
      <w:tblGrid>
        <w:gridCol w:w="709"/>
        <w:gridCol w:w="709"/>
        <w:gridCol w:w="709"/>
        <w:gridCol w:w="1246"/>
        <w:gridCol w:w="627"/>
        <w:gridCol w:w="613"/>
        <w:gridCol w:w="728"/>
        <w:gridCol w:w="637"/>
        <w:gridCol w:w="791"/>
        <w:gridCol w:w="741"/>
        <w:gridCol w:w="631"/>
        <w:gridCol w:w="644"/>
        <w:gridCol w:w="720"/>
        <w:gridCol w:w="8"/>
        <w:gridCol w:w="1544"/>
      </w:tblGrid>
      <w:tr w:rsidR="00181A1D">
        <w:trPr>
          <w:trHeight w:val="72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助力乡村振兴定点帮扶第二笔捐赠资金</w:t>
            </w:r>
          </w:p>
        </w:tc>
      </w:tr>
      <w:tr w:rsidR="00181A1D">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昌吉市佃坝镇人民政府</w:t>
            </w:r>
          </w:p>
        </w:tc>
        <w:tc>
          <w:tcPr>
            <w:tcW w:w="1428" w:type="dxa"/>
            <w:gridSpan w:val="2"/>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昌吉市佃坝镇人民政府</w:t>
            </w:r>
          </w:p>
        </w:tc>
      </w:tr>
      <w:tr w:rsidR="00181A1D">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1418" w:type="dxa"/>
            <w:gridSpan w:val="2"/>
            <w:tcBorders>
              <w:top w:val="single" w:sz="4" w:space="0" w:color="auto"/>
              <w:left w:val="nil"/>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181A1D">
        <w:trPr>
          <w:trHeight w:val="380"/>
          <w:jc w:val="center"/>
        </w:trPr>
        <w:tc>
          <w:tcPr>
            <w:tcW w:w="709" w:type="dxa"/>
            <w:vMerge/>
            <w:tcBorders>
              <w:top w:val="nil"/>
              <w:left w:val="single" w:sz="4" w:space="0" w:color="auto"/>
              <w:bottom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13.00</w:t>
            </w:r>
          </w:p>
        </w:tc>
        <w:tc>
          <w:tcPr>
            <w:tcW w:w="1968" w:type="dxa"/>
            <w:gridSpan w:val="3"/>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13.00</w:t>
            </w:r>
          </w:p>
        </w:tc>
        <w:tc>
          <w:tcPr>
            <w:tcW w:w="1428" w:type="dxa"/>
            <w:gridSpan w:val="2"/>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13.00</w:t>
            </w:r>
          </w:p>
        </w:tc>
        <w:tc>
          <w:tcPr>
            <w:tcW w:w="1372" w:type="dxa"/>
            <w:gridSpan w:val="2"/>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181A1D">
        <w:trPr>
          <w:trHeight w:val="380"/>
          <w:jc w:val="center"/>
        </w:trPr>
        <w:tc>
          <w:tcPr>
            <w:tcW w:w="709" w:type="dxa"/>
            <w:vMerge/>
            <w:tcBorders>
              <w:top w:val="nil"/>
              <w:left w:val="single" w:sz="4" w:space="0" w:color="auto"/>
              <w:bottom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13.00</w:t>
            </w:r>
          </w:p>
        </w:tc>
        <w:tc>
          <w:tcPr>
            <w:tcW w:w="1968" w:type="dxa"/>
            <w:gridSpan w:val="3"/>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13.00</w:t>
            </w:r>
          </w:p>
        </w:tc>
        <w:tc>
          <w:tcPr>
            <w:tcW w:w="1428" w:type="dxa"/>
            <w:gridSpan w:val="2"/>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13.00</w:t>
            </w:r>
          </w:p>
        </w:tc>
        <w:tc>
          <w:tcPr>
            <w:tcW w:w="1372" w:type="dxa"/>
            <w:gridSpan w:val="2"/>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181A1D">
        <w:trPr>
          <w:trHeight w:val="380"/>
          <w:jc w:val="center"/>
        </w:trPr>
        <w:tc>
          <w:tcPr>
            <w:tcW w:w="709" w:type="dxa"/>
            <w:vMerge/>
            <w:tcBorders>
              <w:top w:val="nil"/>
              <w:left w:val="single" w:sz="4" w:space="0" w:color="auto"/>
              <w:bottom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1246" w:type="dxa"/>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181A1D">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181A1D">
        <w:trPr>
          <w:trHeight w:val="820"/>
          <w:jc w:val="center"/>
        </w:trPr>
        <w:tc>
          <w:tcPr>
            <w:tcW w:w="709" w:type="dxa"/>
            <w:vMerge/>
            <w:tcBorders>
              <w:top w:val="nil"/>
              <w:left w:val="single" w:sz="4" w:space="0" w:color="auto"/>
              <w:bottom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助力乡村振兴定点帮扶第二笔捐赠资金</w:t>
            </w:r>
            <w:r>
              <w:rPr>
                <w:rFonts w:ascii="宋体" w:eastAsia="宋体" w:hAnsi="宋体" w:cs="宋体" w:hint="eastAsia"/>
                <w:color w:val="000000"/>
                <w:sz w:val="18"/>
                <w:szCs w:val="18"/>
                <w:lang w:eastAsia="zh-CN"/>
              </w:rPr>
              <w:t>13</w:t>
            </w:r>
            <w:r>
              <w:rPr>
                <w:rFonts w:ascii="宋体" w:eastAsia="宋体" w:hAnsi="宋体" w:cs="宋体" w:hint="eastAsia"/>
                <w:color w:val="000000"/>
                <w:sz w:val="18"/>
                <w:szCs w:val="18"/>
                <w:lang w:eastAsia="zh-CN"/>
              </w:rPr>
              <w:t>万元，主要由佃坝镇佃坝村负责安排，财政所负责资金支付。主要用于佃坝镇佃坝村建设年产</w:t>
            </w:r>
            <w:r>
              <w:rPr>
                <w:rFonts w:ascii="宋体" w:eastAsia="宋体" w:hAnsi="宋体" w:cs="宋体" w:hint="eastAsia"/>
                <w:color w:val="000000"/>
                <w:sz w:val="18"/>
                <w:szCs w:val="18"/>
                <w:lang w:eastAsia="zh-CN"/>
              </w:rPr>
              <w:t>100</w:t>
            </w:r>
            <w:r>
              <w:rPr>
                <w:rFonts w:ascii="宋体" w:eastAsia="宋体" w:hAnsi="宋体" w:cs="宋体" w:hint="eastAsia"/>
                <w:color w:val="000000"/>
                <w:sz w:val="18"/>
                <w:szCs w:val="18"/>
                <w:lang w:eastAsia="zh-CN"/>
              </w:rPr>
              <w:t>吨酸奶发酵工厂项目，本项目旨在原佃坝村红白理事大厅基础上改造，建设一座年产</w:t>
            </w:r>
            <w:r>
              <w:rPr>
                <w:rFonts w:ascii="宋体" w:eastAsia="宋体" w:hAnsi="宋体" w:cs="宋体" w:hint="eastAsia"/>
                <w:color w:val="000000"/>
                <w:sz w:val="18"/>
                <w:szCs w:val="18"/>
                <w:lang w:eastAsia="zh-CN"/>
              </w:rPr>
              <w:t>100</w:t>
            </w:r>
            <w:r>
              <w:rPr>
                <w:rFonts w:ascii="宋体" w:eastAsia="宋体" w:hAnsi="宋体" w:cs="宋体" w:hint="eastAsia"/>
                <w:color w:val="000000"/>
                <w:sz w:val="18"/>
                <w:szCs w:val="18"/>
                <w:lang w:eastAsia="zh-CN"/>
              </w:rPr>
              <w:t>吨酸奶发酵工厂，通过合理经营，以满足广大区域消费者对高品质酸奶的需求，同时发展壮大村集体收入，带动就业，取得可观的经济收益，促进集体的发展，使受益群体满意度达到</w:t>
            </w:r>
            <w:r>
              <w:rPr>
                <w:rFonts w:ascii="宋体" w:eastAsia="宋体" w:hAnsi="宋体" w:cs="宋体" w:hint="eastAsia"/>
                <w:color w:val="000000"/>
                <w:sz w:val="18"/>
                <w:szCs w:val="18"/>
                <w:lang w:eastAsia="zh-CN"/>
              </w:rPr>
              <w:t>90%</w:t>
            </w:r>
            <w:r>
              <w:rPr>
                <w:rFonts w:ascii="宋体" w:eastAsia="宋体" w:hAnsi="宋体" w:cs="宋体" w:hint="eastAsia"/>
                <w:color w:val="000000"/>
                <w:sz w:val="18"/>
                <w:szCs w:val="18"/>
                <w:lang w:eastAsia="zh-CN"/>
              </w:rPr>
              <w:t>以上。</w:t>
            </w:r>
          </w:p>
        </w:tc>
        <w:tc>
          <w:tcPr>
            <w:tcW w:w="5716" w:type="dxa"/>
            <w:gridSpan w:val="8"/>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截止</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日，本项目实际支出</w:t>
            </w:r>
            <w:r>
              <w:rPr>
                <w:rFonts w:ascii="宋体" w:eastAsia="宋体" w:hAnsi="宋体" w:cs="宋体" w:hint="eastAsia"/>
                <w:color w:val="000000"/>
                <w:sz w:val="18"/>
                <w:szCs w:val="18"/>
                <w:lang w:eastAsia="zh-CN"/>
              </w:rPr>
              <w:t>13</w:t>
            </w:r>
            <w:r>
              <w:rPr>
                <w:rFonts w:ascii="宋体" w:eastAsia="宋体" w:hAnsi="宋体" w:cs="宋体" w:hint="eastAsia"/>
                <w:color w:val="000000"/>
                <w:sz w:val="18"/>
                <w:szCs w:val="18"/>
                <w:lang w:eastAsia="zh-CN"/>
              </w:rPr>
              <w:t>万元用于红白理事大厅改造年产</w:t>
            </w:r>
            <w:r>
              <w:rPr>
                <w:rFonts w:ascii="宋体" w:eastAsia="宋体" w:hAnsi="宋体" w:cs="宋体" w:hint="eastAsia"/>
                <w:color w:val="000000"/>
                <w:sz w:val="18"/>
                <w:szCs w:val="18"/>
                <w:lang w:eastAsia="zh-CN"/>
              </w:rPr>
              <w:t>100</w:t>
            </w:r>
            <w:r>
              <w:rPr>
                <w:rFonts w:ascii="宋体" w:eastAsia="宋体" w:hAnsi="宋体" w:cs="宋体" w:hint="eastAsia"/>
                <w:color w:val="000000"/>
                <w:sz w:val="18"/>
                <w:szCs w:val="18"/>
                <w:lang w:eastAsia="zh-CN"/>
              </w:rPr>
              <w:t>吨酸奶发酵工厂，把推进农业产业链提质增效，发展特色优</w:t>
            </w:r>
            <w:r>
              <w:rPr>
                <w:rFonts w:ascii="宋体" w:eastAsia="宋体" w:hAnsi="宋体" w:cs="宋体" w:hint="eastAsia"/>
                <w:color w:val="000000"/>
                <w:sz w:val="18"/>
                <w:szCs w:val="18"/>
                <w:lang w:eastAsia="zh-CN"/>
              </w:rPr>
              <w:t>势产业作为乡村产业振兴</w:t>
            </w:r>
            <w:r w:rsidR="009F7B30">
              <w:rPr>
                <w:rFonts w:ascii="宋体" w:eastAsia="宋体" w:hAnsi="宋体" w:cs="宋体" w:hint="eastAsia"/>
                <w:color w:val="000000"/>
                <w:sz w:val="18"/>
                <w:szCs w:val="18"/>
                <w:lang w:eastAsia="zh-CN"/>
              </w:rPr>
              <w:t>的</w:t>
            </w:r>
            <w:r>
              <w:rPr>
                <w:rFonts w:ascii="宋体" w:eastAsia="宋体" w:hAnsi="宋体" w:cs="宋体" w:hint="eastAsia"/>
                <w:color w:val="000000"/>
                <w:sz w:val="18"/>
                <w:szCs w:val="18"/>
                <w:lang w:eastAsia="zh-CN"/>
              </w:rPr>
              <w:t>重要突破口，探索新兴产业思路为导向，不断扩展稳定增收渠道，加快推动乡村振兴，带动了佃坝镇村民就业，取得了可观的经济收益，促进了村集体的发展。</w:t>
            </w:r>
          </w:p>
        </w:tc>
      </w:tr>
      <w:tr w:rsidR="00181A1D">
        <w:trPr>
          <w:trHeight w:val="820"/>
          <w:jc w:val="center"/>
        </w:trPr>
        <w:tc>
          <w:tcPr>
            <w:tcW w:w="709" w:type="dxa"/>
            <w:tcBorders>
              <w:top w:val="nil"/>
              <w:left w:val="single" w:sz="4" w:space="0" w:color="auto"/>
              <w:bottom w:val="single" w:sz="4" w:space="0" w:color="auto"/>
              <w:right w:val="single" w:sz="4" w:space="0" w:color="auto"/>
            </w:tcBorders>
            <w:vAlign w:val="center"/>
          </w:tcPr>
          <w:p w:rsidR="00181A1D" w:rsidRDefault="00181A1D">
            <w:pP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181A1D">
        <w:trPr>
          <w:trHeight w:val="800"/>
          <w:jc w:val="center"/>
        </w:trPr>
        <w:tc>
          <w:tcPr>
            <w:tcW w:w="709" w:type="dxa"/>
            <w:vMerge w:val="restart"/>
            <w:tcBorders>
              <w:top w:val="nil"/>
              <w:left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181A1D" w:rsidRDefault="00AD6C48">
            <w:pPr>
              <w:rPr>
                <w:color w:val="000000"/>
                <w:sz w:val="18"/>
                <w:szCs w:val="18"/>
              </w:rPr>
            </w:pPr>
            <w:r>
              <w:rPr>
                <w:rFonts w:hint="eastAsia"/>
                <w:color w:val="000000"/>
                <w:sz w:val="18"/>
                <w:szCs w:val="18"/>
              </w:rPr>
              <w:t>新建库房面积</w:t>
            </w:r>
          </w:p>
        </w:tc>
        <w:tc>
          <w:tcPr>
            <w:tcW w:w="62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=200</w:t>
            </w:r>
            <w:r>
              <w:rPr>
                <w:rFonts w:ascii="宋体" w:eastAsia="宋体" w:hAnsi="宋体" w:cs="宋体" w:hint="eastAsia"/>
                <w:color w:val="000000"/>
                <w:sz w:val="18"/>
                <w:szCs w:val="18"/>
              </w:rPr>
              <w:t>平米</w:t>
            </w:r>
          </w:p>
        </w:tc>
        <w:tc>
          <w:tcPr>
            <w:tcW w:w="728"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=200</w:t>
            </w:r>
            <w:r>
              <w:rPr>
                <w:rFonts w:ascii="宋体" w:eastAsia="宋体" w:hAnsi="宋体" w:cs="宋体" w:hint="eastAsia"/>
                <w:color w:val="000000"/>
                <w:sz w:val="18"/>
                <w:szCs w:val="18"/>
              </w:rPr>
              <w:t>平米</w:t>
            </w:r>
          </w:p>
        </w:tc>
        <w:tc>
          <w:tcPr>
            <w:tcW w:w="63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181A1D" w:rsidRDefault="00181A1D">
            <w:pPr>
              <w:jc w:val="center"/>
              <w:rPr>
                <w:color w:val="000000"/>
                <w:sz w:val="18"/>
                <w:szCs w:val="18"/>
              </w:rPr>
            </w:pPr>
          </w:p>
        </w:tc>
      </w:tr>
      <w:tr w:rsidR="00181A1D">
        <w:trPr>
          <w:trHeight w:val="800"/>
          <w:jc w:val="center"/>
        </w:trPr>
        <w:tc>
          <w:tcPr>
            <w:tcW w:w="709" w:type="dxa"/>
            <w:vMerge/>
            <w:tcBorders>
              <w:left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181A1D" w:rsidRDefault="00181A1D">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181A1D" w:rsidRDefault="00AD6C48">
            <w:pPr>
              <w:rPr>
                <w:rFonts w:ascii="宋体" w:eastAsia="宋体" w:hAnsi="宋体" w:cs="宋体"/>
                <w:color w:val="000000"/>
                <w:sz w:val="18"/>
                <w:szCs w:val="18"/>
              </w:rPr>
            </w:pPr>
            <w:r>
              <w:rPr>
                <w:rFonts w:ascii="宋体" w:eastAsia="宋体" w:hAnsi="宋体" w:cs="宋体" w:hint="eastAsia"/>
                <w:color w:val="000000"/>
                <w:sz w:val="18"/>
                <w:szCs w:val="18"/>
              </w:rPr>
              <w:t>新建储奶间面积</w:t>
            </w:r>
          </w:p>
        </w:tc>
        <w:tc>
          <w:tcPr>
            <w:tcW w:w="62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r>
              <w:rPr>
                <w:rFonts w:ascii="宋体" w:eastAsia="宋体" w:hAnsi="宋体" w:cs="宋体" w:hint="eastAsia"/>
                <w:color w:val="000000"/>
                <w:sz w:val="18"/>
                <w:szCs w:val="18"/>
              </w:rPr>
              <w:t>平米</w:t>
            </w:r>
          </w:p>
        </w:tc>
        <w:tc>
          <w:tcPr>
            <w:tcW w:w="728"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r>
              <w:rPr>
                <w:rFonts w:ascii="宋体" w:eastAsia="宋体" w:hAnsi="宋体" w:cs="宋体" w:hint="eastAsia"/>
                <w:color w:val="000000"/>
                <w:sz w:val="18"/>
                <w:szCs w:val="18"/>
              </w:rPr>
              <w:t>平米</w:t>
            </w:r>
          </w:p>
        </w:tc>
        <w:tc>
          <w:tcPr>
            <w:tcW w:w="63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r>
      <w:tr w:rsidR="00181A1D">
        <w:trPr>
          <w:trHeight w:val="800"/>
          <w:jc w:val="center"/>
        </w:trPr>
        <w:tc>
          <w:tcPr>
            <w:tcW w:w="709" w:type="dxa"/>
            <w:vMerge/>
            <w:tcBorders>
              <w:left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181A1D" w:rsidRDefault="00181A1D">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181A1D" w:rsidRDefault="00AD6C48">
            <w:pPr>
              <w:rPr>
                <w:rFonts w:ascii="宋体" w:eastAsia="宋体" w:hAnsi="宋体" w:cs="宋体"/>
                <w:color w:val="000000"/>
                <w:sz w:val="18"/>
                <w:szCs w:val="18"/>
              </w:rPr>
            </w:pPr>
            <w:r>
              <w:rPr>
                <w:rFonts w:ascii="宋体" w:eastAsia="宋体" w:hAnsi="宋体" w:cs="宋体" w:hint="eastAsia"/>
                <w:color w:val="000000"/>
                <w:sz w:val="18"/>
                <w:szCs w:val="18"/>
              </w:rPr>
              <w:t>工程验收合格率</w:t>
            </w:r>
          </w:p>
        </w:tc>
        <w:tc>
          <w:tcPr>
            <w:tcW w:w="62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&gt;=95%</w:t>
            </w:r>
          </w:p>
        </w:tc>
        <w:tc>
          <w:tcPr>
            <w:tcW w:w="728"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=95%</w:t>
            </w:r>
          </w:p>
        </w:tc>
        <w:tc>
          <w:tcPr>
            <w:tcW w:w="63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r>
      <w:tr w:rsidR="00181A1D">
        <w:trPr>
          <w:trHeight w:val="800"/>
          <w:jc w:val="center"/>
        </w:trPr>
        <w:tc>
          <w:tcPr>
            <w:tcW w:w="709" w:type="dxa"/>
            <w:vMerge/>
            <w:tcBorders>
              <w:left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rsidR="00181A1D" w:rsidRDefault="00AD6C48">
            <w:pPr>
              <w:rPr>
                <w:rFonts w:ascii="宋体" w:eastAsia="宋体" w:hAnsi="宋体" w:cs="宋体"/>
                <w:color w:val="000000"/>
                <w:sz w:val="18"/>
                <w:szCs w:val="18"/>
              </w:rPr>
            </w:pPr>
            <w:r>
              <w:rPr>
                <w:rFonts w:ascii="宋体" w:eastAsia="宋体" w:hAnsi="宋体" w:cs="宋体" w:hint="eastAsia"/>
                <w:color w:val="000000"/>
                <w:sz w:val="18"/>
                <w:szCs w:val="18"/>
              </w:rPr>
              <w:t>资金拨付及时率</w:t>
            </w:r>
          </w:p>
        </w:tc>
        <w:tc>
          <w:tcPr>
            <w:tcW w:w="62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r>
      <w:tr w:rsidR="00181A1D">
        <w:trPr>
          <w:trHeight w:val="800"/>
          <w:jc w:val="center"/>
        </w:trPr>
        <w:tc>
          <w:tcPr>
            <w:tcW w:w="709" w:type="dxa"/>
            <w:vMerge/>
            <w:tcBorders>
              <w:left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709" w:type="dxa"/>
            <w:vMerge w:val="restart"/>
            <w:tcBorders>
              <w:top w:val="nil"/>
              <w:left w:val="nil"/>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w:t>
            </w:r>
            <w:r>
              <w:rPr>
                <w:rFonts w:ascii="宋体" w:eastAsia="宋体" w:hAnsi="宋体" w:cs="宋体" w:hint="eastAsia"/>
                <w:color w:val="000000"/>
                <w:sz w:val="18"/>
                <w:szCs w:val="18"/>
              </w:rPr>
              <w:t>指标</w:t>
            </w:r>
          </w:p>
        </w:tc>
        <w:tc>
          <w:tcPr>
            <w:tcW w:w="1246" w:type="dxa"/>
            <w:tcBorders>
              <w:top w:val="single" w:sz="4" w:space="0" w:color="auto"/>
              <w:left w:val="nil"/>
              <w:bottom w:val="single" w:sz="4" w:space="0" w:color="auto"/>
              <w:right w:val="single" w:sz="4" w:space="0" w:color="auto"/>
            </w:tcBorders>
            <w:vAlign w:val="center"/>
          </w:tcPr>
          <w:p w:rsidR="00181A1D" w:rsidRDefault="00AD6C48">
            <w:pPr>
              <w:rPr>
                <w:rFonts w:ascii="宋体" w:eastAsia="宋体" w:hAnsi="宋体" w:cs="宋体"/>
                <w:color w:val="000000"/>
                <w:sz w:val="18"/>
                <w:szCs w:val="18"/>
              </w:rPr>
            </w:pPr>
            <w:r>
              <w:rPr>
                <w:rFonts w:ascii="宋体" w:eastAsia="宋体" w:hAnsi="宋体" w:cs="宋体" w:hint="eastAsia"/>
                <w:color w:val="000000"/>
                <w:sz w:val="18"/>
                <w:szCs w:val="18"/>
              </w:rPr>
              <w:t>新建</w:t>
            </w:r>
            <w:r>
              <w:rPr>
                <w:rFonts w:ascii="宋体" w:eastAsia="宋体" w:hAnsi="宋体" w:cs="宋体" w:hint="eastAsia"/>
                <w:color w:val="000000"/>
                <w:sz w:val="18"/>
                <w:szCs w:val="18"/>
              </w:rPr>
              <w:t>200</w:t>
            </w:r>
            <w:r>
              <w:rPr>
                <w:rFonts w:ascii="宋体" w:eastAsia="宋体" w:hAnsi="宋体" w:cs="宋体" w:hint="eastAsia"/>
                <w:color w:val="000000"/>
                <w:sz w:val="18"/>
                <w:szCs w:val="18"/>
              </w:rPr>
              <w:t>平米库房成本</w:t>
            </w:r>
          </w:p>
        </w:tc>
        <w:tc>
          <w:tcPr>
            <w:tcW w:w="62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&lt;=7.7</w:t>
            </w:r>
            <w:r>
              <w:rPr>
                <w:rFonts w:ascii="宋体" w:eastAsia="宋体" w:hAnsi="宋体" w:cs="宋体" w:hint="eastAsia"/>
                <w:color w:val="000000"/>
                <w:sz w:val="18"/>
                <w:szCs w:val="18"/>
              </w:rPr>
              <w:t>万元</w:t>
            </w:r>
          </w:p>
        </w:tc>
        <w:tc>
          <w:tcPr>
            <w:tcW w:w="728"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=7.7</w:t>
            </w:r>
            <w:r>
              <w:rPr>
                <w:rFonts w:ascii="宋体" w:eastAsia="宋体" w:hAnsi="宋体" w:cs="宋体" w:hint="eastAsia"/>
                <w:color w:val="000000"/>
                <w:sz w:val="18"/>
                <w:szCs w:val="18"/>
              </w:rPr>
              <w:t>万元</w:t>
            </w:r>
          </w:p>
        </w:tc>
        <w:tc>
          <w:tcPr>
            <w:tcW w:w="63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r>
      <w:tr w:rsidR="00181A1D">
        <w:trPr>
          <w:trHeight w:val="800"/>
          <w:jc w:val="center"/>
        </w:trPr>
        <w:tc>
          <w:tcPr>
            <w:tcW w:w="709" w:type="dxa"/>
            <w:vMerge/>
            <w:tcBorders>
              <w:left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rsidR="00181A1D" w:rsidRDefault="00AD6C48">
            <w:pPr>
              <w:rPr>
                <w:rFonts w:ascii="宋体" w:eastAsia="宋体" w:hAnsi="宋体" w:cs="宋体"/>
                <w:color w:val="000000"/>
                <w:sz w:val="18"/>
                <w:szCs w:val="18"/>
              </w:rPr>
            </w:pPr>
            <w:r>
              <w:rPr>
                <w:rFonts w:ascii="宋体" w:eastAsia="宋体" w:hAnsi="宋体" w:cs="宋体" w:hint="eastAsia"/>
                <w:color w:val="000000"/>
                <w:sz w:val="18"/>
                <w:szCs w:val="18"/>
              </w:rPr>
              <w:t>新建</w:t>
            </w:r>
            <w:r>
              <w:rPr>
                <w:rFonts w:ascii="宋体" w:eastAsia="宋体" w:hAnsi="宋体" w:cs="宋体" w:hint="eastAsia"/>
                <w:color w:val="000000"/>
                <w:sz w:val="18"/>
                <w:szCs w:val="18"/>
              </w:rPr>
              <w:t>100</w:t>
            </w:r>
            <w:r>
              <w:rPr>
                <w:rFonts w:ascii="宋体" w:eastAsia="宋体" w:hAnsi="宋体" w:cs="宋体" w:hint="eastAsia"/>
                <w:color w:val="000000"/>
                <w:sz w:val="18"/>
                <w:szCs w:val="18"/>
              </w:rPr>
              <w:t>平米储奶间成本</w:t>
            </w:r>
          </w:p>
        </w:tc>
        <w:tc>
          <w:tcPr>
            <w:tcW w:w="62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&lt;=4.5</w:t>
            </w:r>
            <w:r>
              <w:rPr>
                <w:rFonts w:ascii="宋体" w:eastAsia="宋体" w:hAnsi="宋体" w:cs="宋体" w:hint="eastAsia"/>
                <w:color w:val="000000"/>
                <w:sz w:val="18"/>
                <w:szCs w:val="18"/>
              </w:rPr>
              <w:t>万元</w:t>
            </w:r>
          </w:p>
        </w:tc>
        <w:tc>
          <w:tcPr>
            <w:tcW w:w="728"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=4.5</w:t>
            </w:r>
            <w:r>
              <w:rPr>
                <w:rFonts w:ascii="宋体" w:eastAsia="宋体" w:hAnsi="宋体" w:cs="宋体" w:hint="eastAsia"/>
                <w:color w:val="000000"/>
                <w:sz w:val="18"/>
                <w:szCs w:val="18"/>
              </w:rPr>
              <w:t>万元</w:t>
            </w:r>
          </w:p>
        </w:tc>
        <w:tc>
          <w:tcPr>
            <w:tcW w:w="63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r>
      <w:tr w:rsidR="00181A1D">
        <w:trPr>
          <w:trHeight w:val="800"/>
          <w:jc w:val="center"/>
        </w:trPr>
        <w:tc>
          <w:tcPr>
            <w:tcW w:w="709" w:type="dxa"/>
            <w:vMerge/>
            <w:tcBorders>
              <w:left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709" w:type="dxa"/>
            <w:vMerge w:val="restart"/>
            <w:tcBorders>
              <w:top w:val="nil"/>
              <w:left w:val="nil"/>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经济效益</w:t>
            </w:r>
            <w:r>
              <w:rPr>
                <w:rFonts w:ascii="宋体" w:eastAsia="宋体" w:hAnsi="宋体" w:cs="宋体" w:hint="eastAsia"/>
                <w:color w:val="000000"/>
                <w:sz w:val="18"/>
                <w:szCs w:val="18"/>
              </w:rPr>
              <w:t>指标</w:t>
            </w:r>
          </w:p>
        </w:tc>
        <w:tc>
          <w:tcPr>
            <w:tcW w:w="1246" w:type="dxa"/>
            <w:tcBorders>
              <w:top w:val="single" w:sz="4" w:space="0" w:color="auto"/>
              <w:left w:val="nil"/>
              <w:bottom w:val="single" w:sz="4" w:space="0" w:color="auto"/>
              <w:right w:val="single" w:sz="4" w:space="0" w:color="auto"/>
            </w:tcBorders>
            <w:vAlign w:val="center"/>
          </w:tcPr>
          <w:p w:rsidR="00181A1D" w:rsidRDefault="00AD6C48">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促进佃坝镇村集体收益</w:t>
            </w:r>
          </w:p>
        </w:tc>
        <w:tc>
          <w:tcPr>
            <w:tcW w:w="62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有效促进</w:t>
            </w:r>
          </w:p>
        </w:tc>
        <w:tc>
          <w:tcPr>
            <w:tcW w:w="728"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r>
      <w:tr w:rsidR="00181A1D">
        <w:trPr>
          <w:trHeight w:val="800"/>
          <w:jc w:val="center"/>
        </w:trPr>
        <w:tc>
          <w:tcPr>
            <w:tcW w:w="709" w:type="dxa"/>
            <w:vMerge/>
            <w:tcBorders>
              <w:left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rsidR="00181A1D" w:rsidRDefault="00AD6C48">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解决佃坝镇富余劳动力问题</w:t>
            </w:r>
          </w:p>
        </w:tc>
        <w:tc>
          <w:tcPr>
            <w:tcW w:w="62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有效解决</w:t>
            </w:r>
          </w:p>
        </w:tc>
        <w:tc>
          <w:tcPr>
            <w:tcW w:w="728"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r>
      <w:tr w:rsidR="00181A1D">
        <w:trPr>
          <w:trHeight w:val="800"/>
          <w:jc w:val="center"/>
        </w:trPr>
        <w:tc>
          <w:tcPr>
            <w:tcW w:w="709" w:type="dxa"/>
            <w:vMerge/>
            <w:tcBorders>
              <w:left w:val="single" w:sz="4" w:space="0" w:color="auto"/>
              <w:bottom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满意度</w:t>
            </w:r>
            <w:r>
              <w:rPr>
                <w:rFonts w:ascii="宋体" w:eastAsia="宋体" w:hAnsi="宋体" w:cs="宋体" w:hint="eastAsia"/>
                <w:color w:val="000000"/>
                <w:sz w:val="18"/>
                <w:szCs w:val="18"/>
              </w:rPr>
              <w:t>指标</w:t>
            </w:r>
          </w:p>
        </w:tc>
        <w:tc>
          <w:tcPr>
            <w:tcW w:w="1246" w:type="dxa"/>
            <w:tcBorders>
              <w:top w:val="single" w:sz="4" w:space="0" w:color="auto"/>
              <w:left w:val="nil"/>
              <w:bottom w:val="single" w:sz="4" w:space="0" w:color="auto"/>
              <w:right w:val="single" w:sz="4" w:space="0" w:color="auto"/>
            </w:tcBorders>
            <w:vAlign w:val="center"/>
          </w:tcPr>
          <w:p w:rsidR="00181A1D" w:rsidRDefault="00AD6C48">
            <w:pPr>
              <w:rPr>
                <w:rFonts w:ascii="宋体" w:eastAsia="宋体" w:hAnsi="宋体" w:cs="宋体"/>
                <w:color w:val="000000"/>
                <w:sz w:val="18"/>
                <w:szCs w:val="18"/>
              </w:rPr>
            </w:pPr>
            <w:r>
              <w:rPr>
                <w:rFonts w:ascii="宋体" w:eastAsia="宋体" w:hAnsi="宋体" w:cs="宋体" w:hint="eastAsia"/>
                <w:color w:val="000000"/>
                <w:sz w:val="18"/>
                <w:szCs w:val="18"/>
              </w:rPr>
              <w:t>受益群众满意度</w:t>
            </w:r>
          </w:p>
        </w:tc>
        <w:tc>
          <w:tcPr>
            <w:tcW w:w="62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r>
      <w:tr w:rsidR="00181A1D">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r>
              <w:rPr>
                <w:rFonts w:ascii="宋体" w:eastAsia="宋体" w:hAnsi="宋体" w:cs="宋体" w:hint="eastAsia"/>
                <w:color w:val="000000"/>
                <w:sz w:val="18"/>
                <w:szCs w:val="18"/>
              </w:rPr>
              <w:t>分</w:t>
            </w:r>
          </w:p>
        </w:tc>
        <w:tc>
          <w:tcPr>
            <w:tcW w:w="741" w:type="dxa"/>
            <w:tcBorders>
              <w:top w:val="single" w:sz="4" w:space="0" w:color="auto"/>
              <w:left w:val="nil"/>
              <w:bottom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r>
    </w:tbl>
    <w:p w:rsidR="00181A1D" w:rsidRDefault="00AD6C48">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181A1D" w:rsidRDefault="00AD6C48">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11057" w:type="dxa"/>
        <w:jc w:val="center"/>
        <w:tblLayout w:type="fixed"/>
        <w:tblLook w:val="04A0"/>
      </w:tblPr>
      <w:tblGrid>
        <w:gridCol w:w="709"/>
        <w:gridCol w:w="709"/>
        <w:gridCol w:w="709"/>
        <w:gridCol w:w="1246"/>
        <w:gridCol w:w="627"/>
        <w:gridCol w:w="613"/>
        <w:gridCol w:w="728"/>
        <w:gridCol w:w="637"/>
        <w:gridCol w:w="791"/>
        <w:gridCol w:w="741"/>
        <w:gridCol w:w="631"/>
        <w:gridCol w:w="644"/>
        <w:gridCol w:w="720"/>
        <w:gridCol w:w="8"/>
        <w:gridCol w:w="1544"/>
      </w:tblGrid>
      <w:tr w:rsidR="00181A1D">
        <w:trPr>
          <w:trHeight w:val="72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基层组织建设补助经费西沟村</w:t>
            </w:r>
          </w:p>
        </w:tc>
      </w:tr>
      <w:tr w:rsidR="00181A1D">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昌吉市佃坝镇人民政府</w:t>
            </w:r>
          </w:p>
        </w:tc>
        <w:tc>
          <w:tcPr>
            <w:tcW w:w="1428" w:type="dxa"/>
            <w:gridSpan w:val="2"/>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昌吉市佃坝镇人民政府</w:t>
            </w:r>
          </w:p>
        </w:tc>
      </w:tr>
      <w:tr w:rsidR="00181A1D">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1418" w:type="dxa"/>
            <w:gridSpan w:val="2"/>
            <w:tcBorders>
              <w:top w:val="single" w:sz="4" w:space="0" w:color="auto"/>
              <w:left w:val="nil"/>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181A1D">
        <w:trPr>
          <w:trHeight w:val="380"/>
          <w:jc w:val="center"/>
        </w:trPr>
        <w:tc>
          <w:tcPr>
            <w:tcW w:w="709" w:type="dxa"/>
            <w:vMerge/>
            <w:tcBorders>
              <w:top w:val="nil"/>
              <w:left w:val="single" w:sz="4" w:space="0" w:color="auto"/>
              <w:bottom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5.00</w:t>
            </w:r>
          </w:p>
        </w:tc>
        <w:tc>
          <w:tcPr>
            <w:tcW w:w="1968" w:type="dxa"/>
            <w:gridSpan w:val="3"/>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5.00</w:t>
            </w:r>
          </w:p>
        </w:tc>
        <w:tc>
          <w:tcPr>
            <w:tcW w:w="1428" w:type="dxa"/>
            <w:gridSpan w:val="2"/>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5.00</w:t>
            </w:r>
          </w:p>
        </w:tc>
        <w:tc>
          <w:tcPr>
            <w:tcW w:w="1372" w:type="dxa"/>
            <w:gridSpan w:val="2"/>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181A1D">
        <w:trPr>
          <w:trHeight w:val="380"/>
          <w:jc w:val="center"/>
        </w:trPr>
        <w:tc>
          <w:tcPr>
            <w:tcW w:w="709" w:type="dxa"/>
            <w:vMerge/>
            <w:tcBorders>
              <w:top w:val="nil"/>
              <w:left w:val="single" w:sz="4" w:space="0" w:color="auto"/>
              <w:bottom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5.00</w:t>
            </w:r>
          </w:p>
        </w:tc>
        <w:tc>
          <w:tcPr>
            <w:tcW w:w="1968" w:type="dxa"/>
            <w:gridSpan w:val="3"/>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5.00</w:t>
            </w:r>
          </w:p>
        </w:tc>
        <w:tc>
          <w:tcPr>
            <w:tcW w:w="1428" w:type="dxa"/>
            <w:gridSpan w:val="2"/>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5.00</w:t>
            </w:r>
          </w:p>
        </w:tc>
        <w:tc>
          <w:tcPr>
            <w:tcW w:w="1372" w:type="dxa"/>
            <w:gridSpan w:val="2"/>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181A1D">
        <w:trPr>
          <w:trHeight w:val="380"/>
          <w:jc w:val="center"/>
        </w:trPr>
        <w:tc>
          <w:tcPr>
            <w:tcW w:w="709" w:type="dxa"/>
            <w:vMerge/>
            <w:tcBorders>
              <w:top w:val="nil"/>
              <w:left w:val="single" w:sz="4" w:space="0" w:color="auto"/>
              <w:bottom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1246" w:type="dxa"/>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181A1D">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181A1D">
        <w:trPr>
          <w:trHeight w:val="820"/>
          <w:jc w:val="center"/>
        </w:trPr>
        <w:tc>
          <w:tcPr>
            <w:tcW w:w="709" w:type="dxa"/>
            <w:vMerge/>
            <w:tcBorders>
              <w:top w:val="nil"/>
              <w:left w:val="single" w:sz="4" w:space="0" w:color="auto"/>
              <w:bottom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本项目拨付</w:t>
            </w:r>
            <w:r>
              <w:rPr>
                <w:rFonts w:ascii="宋体" w:eastAsia="宋体" w:hAnsi="宋体" w:cs="宋体" w:hint="eastAsia"/>
                <w:color w:val="000000"/>
                <w:sz w:val="18"/>
                <w:szCs w:val="18"/>
                <w:lang w:eastAsia="zh-CN"/>
              </w:rPr>
              <w:t>5</w:t>
            </w:r>
            <w:r>
              <w:rPr>
                <w:rFonts w:ascii="宋体" w:eastAsia="宋体" w:hAnsi="宋体" w:cs="宋体" w:hint="eastAsia"/>
                <w:color w:val="000000"/>
                <w:sz w:val="18"/>
                <w:szCs w:val="18"/>
                <w:lang w:eastAsia="zh-CN"/>
              </w:rPr>
              <w:t>万元用于佃坝镇西沟村基层组织建设补助。项目内容：制作村委会各类公开栏版面</w:t>
            </w:r>
            <w:r>
              <w:rPr>
                <w:rFonts w:ascii="宋体" w:eastAsia="宋体" w:hAnsi="宋体" w:cs="宋体" w:hint="eastAsia"/>
                <w:color w:val="000000"/>
                <w:sz w:val="18"/>
                <w:szCs w:val="18"/>
                <w:lang w:eastAsia="zh-CN"/>
              </w:rPr>
              <w:t>2.3</w:t>
            </w:r>
            <w:r>
              <w:rPr>
                <w:rFonts w:ascii="宋体" w:eastAsia="宋体" w:hAnsi="宋体" w:cs="宋体" w:hint="eastAsia"/>
                <w:color w:val="000000"/>
                <w:sz w:val="18"/>
                <w:szCs w:val="18"/>
                <w:lang w:eastAsia="zh-CN"/>
              </w:rPr>
              <w:t>万元，采购“三八节”表彰奖品</w:t>
            </w:r>
            <w:r>
              <w:rPr>
                <w:rFonts w:ascii="宋体" w:eastAsia="宋体" w:hAnsi="宋体" w:cs="宋体" w:hint="eastAsia"/>
                <w:color w:val="000000"/>
                <w:sz w:val="18"/>
                <w:szCs w:val="18"/>
                <w:lang w:eastAsia="zh-CN"/>
              </w:rPr>
              <w:t>2.7</w:t>
            </w:r>
            <w:r>
              <w:rPr>
                <w:rFonts w:ascii="宋体" w:eastAsia="宋体" w:hAnsi="宋体" w:cs="宋体" w:hint="eastAsia"/>
                <w:color w:val="000000"/>
                <w:sz w:val="18"/>
                <w:szCs w:val="18"/>
                <w:lang w:eastAsia="zh-CN"/>
              </w:rPr>
              <w:t>万元，通过项目实施，可以满足西沟村村级建设需要，完善村级基础设施的建设，改善村干部办公条件，助力乡村文明建设与和谐发展，使受益群体满意度达到</w:t>
            </w:r>
            <w:r>
              <w:rPr>
                <w:rFonts w:ascii="宋体" w:eastAsia="宋体" w:hAnsi="宋体" w:cs="宋体" w:hint="eastAsia"/>
                <w:color w:val="000000"/>
                <w:sz w:val="18"/>
                <w:szCs w:val="18"/>
                <w:lang w:eastAsia="zh-CN"/>
              </w:rPr>
              <w:t>95%</w:t>
            </w:r>
            <w:r>
              <w:rPr>
                <w:rFonts w:ascii="宋体" w:eastAsia="宋体" w:hAnsi="宋体" w:cs="宋体" w:hint="eastAsia"/>
                <w:color w:val="000000"/>
                <w:sz w:val="18"/>
                <w:szCs w:val="18"/>
                <w:lang w:eastAsia="zh-CN"/>
              </w:rPr>
              <w:t>。</w:t>
            </w:r>
          </w:p>
        </w:tc>
        <w:tc>
          <w:tcPr>
            <w:tcW w:w="5716" w:type="dxa"/>
            <w:gridSpan w:val="8"/>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截止</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日，该项目实际支付</w:t>
            </w:r>
            <w:r>
              <w:rPr>
                <w:rFonts w:ascii="宋体" w:eastAsia="宋体" w:hAnsi="宋体" w:cs="宋体" w:hint="eastAsia"/>
                <w:color w:val="000000"/>
                <w:sz w:val="18"/>
                <w:szCs w:val="18"/>
                <w:lang w:eastAsia="zh-CN"/>
              </w:rPr>
              <w:t>5</w:t>
            </w:r>
            <w:r>
              <w:rPr>
                <w:rFonts w:ascii="宋体" w:eastAsia="宋体" w:hAnsi="宋体" w:cs="宋体" w:hint="eastAsia"/>
                <w:color w:val="000000"/>
                <w:sz w:val="18"/>
                <w:szCs w:val="18"/>
                <w:lang w:eastAsia="zh-CN"/>
              </w:rPr>
              <w:t>万元，制作村委会各类版面</w:t>
            </w:r>
            <w:r>
              <w:rPr>
                <w:rFonts w:ascii="宋体" w:eastAsia="宋体" w:hAnsi="宋体" w:cs="宋体" w:hint="eastAsia"/>
                <w:color w:val="000000"/>
                <w:sz w:val="18"/>
                <w:szCs w:val="18"/>
                <w:lang w:eastAsia="zh-CN"/>
              </w:rPr>
              <w:t>2.3</w:t>
            </w:r>
            <w:r>
              <w:rPr>
                <w:rFonts w:ascii="宋体" w:eastAsia="宋体" w:hAnsi="宋体" w:cs="宋体" w:hint="eastAsia"/>
                <w:color w:val="000000"/>
                <w:sz w:val="18"/>
                <w:szCs w:val="18"/>
                <w:lang w:eastAsia="zh-CN"/>
              </w:rPr>
              <w:t>万元，采购“三八节”表彰奖品</w:t>
            </w:r>
            <w:r>
              <w:rPr>
                <w:rFonts w:ascii="宋体" w:eastAsia="宋体" w:hAnsi="宋体" w:cs="宋体" w:hint="eastAsia"/>
                <w:color w:val="000000"/>
                <w:sz w:val="18"/>
                <w:szCs w:val="18"/>
                <w:lang w:eastAsia="zh-CN"/>
              </w:rPr>
              <w:t>2.7</w:t>
            </w:r>
            <w:r>
              <w:rPr>
                <w:rFonts w:ascii="宋体" w:eastAsia="宋体" w:hAnsi="宋体" w:cs="宋体" w:hint="eastAsia"/>
                <w:color w:val="000000"/>
                <w:sz w:val="18"/>
                <w:szCs w:val="18"/>
                <w:lang w:eastAsia="zh-CN"/>
              </w:rPr>
              <w:t>万元，本项目用于佃坝镇西沟村进一步加强基层组织阵地建设，有效提升了“石榴籽服务站”服务群众功能，持续发挥基层阵地作用，满足了西沟村村级建设需要，完善了村级基础设施的建设，改善了村干部办公条件，助力乡村文明建设与和谐发展，使受益群体满意度达到</w:t>
            </w:r>
            <w:r>
              <w:rPr>
                <w:rFonts w:ascii="宋体" w:eastAsia="宋体" w:hAnsi="宋体" w:cs="宋体" w:hint="eastAsia"/>
                <w:color w:val="000000"/>
                <w:sz w:val="18"/>
                <w:szCs w:val="18"/>
                <w:lang w:eastAsia="zh-CN"/>
              </w:rPr>
              <w:t>95%</w:t>
            </w:r>
            <w:r>
              <w:rPr>
                <w:rFonts w:ascii="宋体" w:eastAsia="宋体" w:hAnsi="宋体" w:cs="宋体" w:hint="eastAsia"/>
                <w:color w:val="000000"/>
                <w:sz w:val="18"/>
                <w:szCs w:val="18"/>
                <w:lang w:eastAsia="zh-CN"/>
              </w:rPr>
              <w:t>。</w:t>
            </w:r>
          </w:p>
        </w:tc>
      </w:tr>
      <w:tr w:rsidR="00181A1D">
        <w:trPr>
          <w:trHeight w:val="820"/>
          <w:jc w:val="center"/>
        </w:trPr>
        <w:tc>
          <w:tcPr>
            <w:tcW w:w="709" w:type="dxa"/>
            <w:tcBorders>
              <w:top w:val="nil"/>
              <w:left w:val="single" w:sz="4" w:space="0" w:color="auto"/>
              <w:bottom w:val="single" w:sz="4" w:space="0" w:color="auto"/>
              <w:right w:val="single" w:sz="4" w:space="0" w:color="auto"/>
            </w:tcBorders>
            <w:vAlign w:val="center"/>
          </w:tcPr>
          <w:p w:rsidR="00181A1D" w:rsidRDefault="00181A1D">
            <w:pP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181A1D">
        <w:trPr>
          <w:trHeight w:val="800"/>
          <w:jc w:val="center"/>
        </w:trPr>
        <w:tc>
          <w:tcPr>
            <w:tcW w:w="709" w:type="dxa"/>
            <w:vMerge w:val="restart"/>
            <w:tcBorders>
              <w:top w:val="nil"/>
              <w:left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181A1D" w:rsidRDefault="00AD6C48">
            <w:pPr>
              <w:rPr>
                <w:color w:val="000000"/>
                <w:sz w:val="18"/>
                <w:szCs w:val="18"/>
              </w:rPr>
            </w:pPr>
            <w:r>
              <w:rPr>
                <w:rFonts w:hint="eastAsia"/>
                <w:color w:val="000000"/>
                <w:sz w:val="18"/>
                <w:szCs w:val="18"/>
              </w:rPr>
              <w:t>发放补助涉及行政村</w:t>
            </w:r>
          </w:p>
        </w:tc>
        <w:tc>
          <w:tcPr>
            <w:tcW w:w="62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14</w:t>
            </w:r>
          </w:p>
        </w:tc>
        <w:tc>
          <w:tcPr>
            <w:tcW w:w="613"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个</w:t>
            </w:r>
          </w:p>
        </w:tc>
        <w:tc>
          <w:tcPr>
            <w:tcW w:w="728"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个</w:t>
            </w:r>
          </w:p>
        </w:tc>
        <w:tc>
          <w:tcPr>
            <w:tcW w:w="63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14</w:t>
            </w:r>
          </w:p>
        </w:tc>
        <w:tc>
          <w:tcPr>
            <w:tcW w:w="74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181A1D" w:rsidRDefault="00181A1D">
            <w:pPr>
              <w:jc w:val="center"/>
              <w:rPr>
                <w:color w:val="000000"/>
                <w:sz w:val="18"/>
                <w:szCs w:val="18"/>
              </w:rPr>
            </w:pPr>
          </w:p>
        </w:tc>
      </w:tr>
      <w:tr w:rsidR="00181A1D">
        <w:trPr>
          <w:trHeight w:val="800"/>
          <w:jc w:val="center"/>
        </w:trPr>
        <w:tc>
          <w:tcPr>
            <w:tcW w:w="709" w:type="dxa"/>
            <w:vMerge/>
            <w:tcBorders>
              <w:left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181A1D" w:rsidRDefault="00181A1D">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181A1D" w:rsidRDefault="00AD6C48">
            <w:pPr>
              <w:rPr>
                <w:rFonts w:ascii="宋体" w:eastAsia="宋体" w:hAnsi="宋体" w:cs="宋体"/>
                <w:color w:val="000000"/>
                <w:sz w:val="18"/>
                <w:szCs w:val="18"/>
              </w:rPr>
            </w:pPr>
            <w:r>
              <w:rPr>
                <w:rFonts w:ascii="宋体" w:eastAsia="宋体" w:hAnsi="宋体" w:cs="宋体" w:hint="eastAsia"/>
                <w:color w:val="000000"/>
                <w:sz w:val="18"/>
                <w:szCs w:val="18"/>
              </w:rPr>
              <w:t>资金使用合规率</w:t>
            </w:r>
          </w:p>
        </w:tc>
        <w:tc>
          <w:tcPr>
            <w:tcW w:w="62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13</w:t>
            </w:r>
          </w:p>
        </w:tc>
        <w:tc>
          <w:tcPr>
            <w:tcW w:w="613"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13</w:t>
            </w:r>
          </w:p>
        </w:tc>
        <w:tc>
          <w:tcPr>
            <w:tcW w:w="74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r>
      <w:tr w:rsidR="00181A1D">
        <w:trPr>
          <w:trHeight w:val="800"/>
          <w:jc w:val="center"/>
        </w:trPr>
        <w:tc>
          <w:tcPr>
            <w:tcW w:w="709" w:type="dxa"/>
            <w:vMerge/>
            <w:tcBorders>
              <w:left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rsidR="00181A1D" w:rsidRDefault="00AD6C48">
            <w:pPr>
              <w:rPr>
                <w:rFonts w:ascii="宋体" w:eastAsia="宋体" w:hAnsi="宋体" w:cs="宋体"/>
                <w:color w:val="000000"/>
                <w:sz w:val="18"/>
                <w:szCs w:val="18"/>
              </w:rPr>
            </w:pPr>
            <w:r>
              <w:rPr>
                <w:rFonts w:ascii="宋体" w:eastAsia="宋体" w:hAnsi="宋体" w:cs="宋体" w:hint="eastAsia"/>
                <w:color w:val="000000"/>
                <w:sz w:val="18"/>
                <w:szCs w:val="18"/>
              </w:rPr>
              <w:t>资金拨付及时率</w:t>
            </w:r>
          </w:p>
        </w:tc>
        <w:tc>
          <w:tcPr>
            <w:tcW w:w="62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13</w:t>
            </w:r>
          </w:p>
        </w:tc>
        <w:tc>
          <w:tcPr>
            <w:tcW w:w="613"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13</w:t>
            </w:r>
          </w:p>
        </w:tc>
        <w:tc>
          <w:tcPr>
            <w:tcW w:w="74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r>
      <w:tr w:rsidR="00181A1D">
        <w:trPr>
          <w:trHeight w:val="800"/>
          <w:jc w:val="center"/>
        </w:trPr>
        <w:tc>
          <w:tcPr>
            <w:tcW w:w="709" w:type="dxa"/>
            <w:vMerge/>
            <w:tcBorders>
              <w:left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709" w:type="dxa"/>
            <w:vMerge w:val="restart"/>
            <w:tcBorders>
              <w:top w:val="nil"/>
              <w:left w:val="nil"/>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w:t>
            </w:r>
            <w:r>
              <w:rPr>
                <w:rFonts w:ascii="宋体" w:eastAsia="宋体" w:hAnsi="宋体" w:cs="宋体" w:hint="eastAsia"/>
                <w:color w:val="000000"/>
                <w:sz w:val="18"/>
                <w:szCs w:val="18"/>
              </w:rPr>
              <w:t>指标</w:t>
            </w:r>
          </w:p>
        </w:tc>
        <w:tc>
          <w:tcPr>
            <w:tcW w:w="1246" w:type="dxa"/>
            <w:tcBorders>
              <w:top w:val="single" w:sz="4" w:space="0" w:color="auto"/>
              <w:left w:val="nil"/>
              <w:bottom w:val="single" w:sz="4" w:space="0" w:color="auto"/>
              <w:right w:val="single" w:sz="4" w:space="0" w:color="auto"/>
            </w:tcBorders>
            <w:vAlign w:val="center"/>
          </w:tcPr>
          <w:p w:rsidR="00181A1D" w:rsidRDefault="00AD6C48">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制作西沟村村委会各类版面</w:t>
            </w:r>
          </w:p>
        </w:tc>
        <w:tc>
          <w:tcPr>
            <w:tcW w:w="62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9</w:t>
            </w:r>
          </w:p>
        </w:tc>
        <w:tc>
          <w:tcPr>
            <w:tcW w:w="613"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&lt;=2.3</w:t>
            </w:r>
            <w:r>
              <w:rPr>
                <w:rFonts w:ascii="宋体" w:eastAsia="宋体" w:hAnsi="宋体" w:cs="宋体" w:hint="eastAsia"/>
                <w:color w:val="000000"/>
                <w:sz w:val="18"/>
                <w:szCs w:val="18"/>
              </w:rPr>
              <w:t>万元</w:t>
            </w:r>
          </w:p>
        </w:tc>
        <w:tc>
          <w:tcPr>
            <w:tcW w:w="728"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=2.3</w:t>
            </w:r>
            <w:r>
              <w:rPr>
                <w:rFonts w:ascii="宋体" w:eastAsia="宋体" w:hAnsi="宋体" w:cs="宋体" w:hint="eastAsia"/>
                <w:color w:val="000000"/>
                <w:sz w:val="18"/>
                <w:szCs w:val="18"/>
              </w:rPr>
              <w:t>万元</w:t>
            </w:r>
          </w:p>
        </w:tc>
        <w:tc>
          <w:tcPr>
            <w:tcW w:w="63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9</w:t>
            </w:r>
          </w:p>
        </w:tc>
        <w:tc>
          <w:tcPr>
            <w:tcW w:w="74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w:t>
            </w:r>
            <w:r>
              <w:rPr>
                <w:rFonts w:ascii="宋体" w:eastAsia="宋体" w:hAnsi="宋体" w:cs="宋体" w:hint="eastAsia"/>
                <w:color w:val="000000"/>
                <w:sz w:val="18"/>
                <w:szCs w:val="18"/>
              </w:rPr>
              <w:lastRenderedPageBreak/>
              <w:t>赋分</w:t>
            </w:r>
          </w:p>
        </w:tc>
        <w:tc>
          <w:tcPr>
            <w:tcW w:w="720"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lastRenderedPageBreak/>
              <w:t>原始凭证</w:t>
            </w:r>
            <w:r>
              <w:rPr>
                <w:rFonts w:ascii="宋体" w:eastAsia="宋体" w:hAnsi="宋体" w:cs="宋体" w:hint="eastAsia"/>
                <w:color w:val="000000"/>
                <w:sz w:val="18"/>
                <w:szCs w:val="18"/>
              </w:rPr>
              <w:t>,</w:t>
            </w:r>
            <w:r>
              <w:rPr>
                <w:rFonts w:ascii="宋体" w:eastAsia="宋体" w:hAnsi="宋体" w:cs="宋体" w:hint="eastAsia"/>
                <w:color w:val="000000"/>
                <w:sz w:val="18"/>
                <w:szCs w:val="18"/>
              </w:rPr>
              <w:t>工作</w:t>
            </w:r>
            <w:r>
              <w:rPr>
                <w:rFonts w:ascii="宋体" w:eastAsia="宋体" w:hAnsi="宋体" w:cs="宋体" w:hint="eastAsia"/>
                <w:color w:val="000000"/>
                <w:sz w:val="18"/>
                <w:szCs w:val="18"/>
              </w:rPr>
              <w:lastRenderedPageBreak/>
              <w:t>资料</w:t>
            </w:r>
          </w:p>
        </w:tc>
        <w:tc>
          <w:tcPr>
            <w:tcW w:w="1552" w:type="dxa"/>
            <w:gridSpan w:val="2"/>
            <w:tcBorders>
              <w:top w:val="nil"/>
              <w:left w:val="nil"/>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r>
      <w:tr w:rsidR="00181A1D">
        <w:trPr>
          <w:trHeight w:val="800"/>
          <w:jc w:val="center"/>
        </w:trPr>
        <w:tc>
          <w:tcPr>
            <w:tcW w:w="709" w:type="dxa"/>
            <w:vMerge/>
            <w:tcBorders>
              <w:left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rsidR="00181A1D" w:rsidRDefault="00AD6C48">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采购“三八节”表彰奖品</w:t>
            </w:r>
          </w:p>
        </w:tc>
        <w:tc>
          <w:tcPr>
            <w:tcW w:w="62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11</w:t>
            </w:r>
          </w:p>
        </w:tc>
        <w:tc>
          <w:tcPr>
            <w:tcW w:w="613"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&lt;=2.70</w:t>
            </w:r>
            <w:r>
              <w:rPr>
                <w:rFonts w:ascii="宋体" w:eastAsia="宋体" w:hAnsi="宋体" w:cs="宋体" w:hint="eastAsia"/>
                <w:color w:val="000000"/>
                <w:sz w:val="18"/>
                <w:szCs w:val="18"/>
              </w:rPr>
              <w:t>万元</w:t>
            </w:r>
          </w:p>
        </w:tc>
        <w:tc>
          <w:tcPr>
            <w:tcW w:w="728"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=2.7</w:t>
            </w:r>
            <w:r>
              <w:rPr>
                <w:rFonts w:ascii="宋体" w:eastAsia="宋体" w:hAnsi="宋体" w:cs="宋体" w:hint="eastAsia"/>
                <w:color w:val="000000"/>
                <w:sz w:val="18"/>
                <w:szCs w:val="18"/>
              </w:rPr>
              <w:t>万元</w:t>
            </w:r>
          </w:p>
        </w:tc>
        <w:tc>
          <w:tcPr>
            <w:tcW w:w="63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11</w:t>
            </w:r>
          </w:p>
        </w:tc>
        <w:tc>
          <w:tcPr>
            <w:tcW w:w="74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r>
              <w:rPr>
                <w:rFonts w:ascii="宋体" w:eastAsia="宋体" w:hAnsi="宋体" w:cs="宋体" w:hint="eastAsia"/>
                <w:color w:val="000000"/>
                <w:sz w:val="18"/>
                <w:szCs w:val="18"/>
              </w:rPr>
              <w:t>,</w:t>
            </w: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r>
      <w:tr w:rsidR="00181A1D">
        <w:trPr>
          <w:trHeight w:val="800"/>
          <w:jc w:val="center"/>
        </w:trPr>
        <w:tc>
          <w:tcPr>
            <w:tcW w:w="709" w:type="dxa"/>
            <w:vMerge/>
            <w:tcBorders>
              <w:left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709" w:type="dxa"/>
            <w:vMerge w:val="restart"/>
            <w:tcBorders>
              <w:top w:val="nil"/>
              <w:left w:val="nil"/>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社会效益</w:t>
            </w:r>
            <w:r>
              <w:rPr>
                <w:rFonts w:ascii="宋体" w:eastAsia="宋体" w:hAnsi="宋体" w:cs="宋体" w:hint="eastAsia"/>
                <w:color w:val="000000"/>
                <w:sz w:val="18"/>
                <w:szCs w:val="18"/>
              </w:rPr>
              <w:t>指标</w:t>
            </w:r>
          </w:p>
        </w:tc>
        <w:tc>
          <w:tcPr>
            <w:tcW w:w="1246" w:type="dxa"/>
            <w:tcBorders>
              <w:top w:val="single" w:sz="4" w:space="0" w:color="auto"/>
              <w:left w:val="nil"/>
              <w:bottom w:val="single" w:sz="4" w:space="0" w:color="auto"/>
              <w:right w:val="single" w:sz="4" w:space="0" w:color="auto"/>
            </w:tcBorders>
            <w:vAlign w:val="center"/>
          </w:tcPr>
          <w:p w:rsidR="00181A1D" w:rsidRDefault="00AD6C48">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改善村容村貌，完善村级基础设施的建设</w:t>
            </w:r>
          </w:p>
        </w:tc>
        <w:tc>
          <w:tcPr>
            <w:tcW w:w="62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有效改善</w:t>
            </w:r>
          </w:p>
        </w:tc>
        <w:tc>
          <w:tcPr>
            <w:tcW w:w="728"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r>
              <w:rPr>
                <w:rFonts w:ascii="宋体" w:eastAsia="宋体" w:hAnsi="宋体" w:cs="宋体" w:hint="eastAsia"/>
                <w:color w:val="000000"/>
                <w:sz w:val="18"/>
                <w:szCs w:val="18"/>
              </w:rPr>
              <w:t>,</w:t>
            </w: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r>
      <w:tr w:rsidR="00181A1D">
        <w:trPr>
          <w:trHeight w:val="800"/>
          <w:jc w:val="center"/>
        </w:trPr>
        <w:tc>
          <w:tcPr>
            <w:tcW w:w="709" w:type="dxa"/>
            <w:vMerge/>
            <w:tcBorders>
              <w:left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rsidR="00181A1D" w:rsidRDefault="00AD6C48">
            <w:pPr>
              <w:rPr>
                <w:rFonts w:ascii="宋体" w:eastAsia="宋体" w:hAnsi="宋体" w:cs="宋体"/>
                <w:color w:val="000000"/>
                <w:sz w:val="18"/>
                <w:szCs w:val="18"/>
              </w:rPr>
            </w:pPr>
            <w:r>
              <w:rPr>
                <w:rFonts w:ascii="宋体" w:eastAsia="宋体" w:hAnsi="宋体" w:cs="宋体" w:hint="eastAsia"/>
                <w:color w:val="000000"/>
                <w:sz w:val="18"/>
                <w:szCs w:val="18"/>
              </w:rPr>
              <w:t>改善村干部办公条件</w:t>
            </w:r>
          </w:p>
        </w:tc>
        <w:tc>
          <w:tcPr>
            <w:tcW w:w="62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有效改善</w:t>
            </w:r>
          </w:p>
        </w:tc>
        <w:tc>
          <w:tcPr>
            <w:tcW w:w="728"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r>
              <w:rPr>
                <w:rFonts w:ascii="宋体" w:eastAsia="宋体" w:hAnsi="宋体" w:cs="宋体" w:hint="eastAsia"/>
                <w:color w:val="000000"/>
                <w:sz w:val="18"/>
                <w:szCs w:val="18"/>
              </w:rPr>
              <w:t>,</w:t>
            </w: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r>
      <w:tr w:rsidR="00181A1D">
        <w:trPr>
          <w:trHeight w:val="800"/>
          <w:jc w:val="center"/>
        </w:trPr>
        <w:tc>
          <w:tcPr>
            <w:tcW w:w="709" w:type="dxa"/>
            <w:vMerge/>
            <w:tcBorders>
              <w:left w:val="single" w:sz="4" w:space="0" w:color="auto"/>
              <w:bottom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满意度</w:t>
            </w:r>
            <w:r>
              <w:rPr>
                <w:rFonts w:ascii="宋体" w:eastAsia="宋体" w:hAnsi="宋体" w:cs="宋体" w:hint="eastAsia"/>
                <w:color w:val="000000"/>
                <w:sz w:val="18"/>
                <w:szCs w:val="18"/>
              </w:rPr>
              <w:t>指标</w:t>
            </w:r>
          </w:p>
        </w:tc>
        <w:tc>
          <w:tcPr>
            <w:tcW w:w="1246" w:type="dxa"/>
            <w:tcBorders>
              <w:top w:val="single" w:sz="4" w:space="0" w:color="auto"/>
              <w:left w:val="nil"/>
              <w:bottom w:val="single" w:sz="4" w:space="0" w:color="auto"/>
              <w:right w:val="single" w:sz="4" w:space="0" w:color="auto"/>
            </w:tcBorders>
            <w:vAlign w:val="center"/>
          </w:tcPr>
          <w:p w:rsidR="00181A1D" w:rsidRDefault="00AD6C48">
            <w:pPr>
              <w:rPr>
                <w:rFonts w:ascii="宋体" w:eastAsia="宋体" w:hAnsi="宋体" w:cs="宋体"/>
                <w:color w:val="000000"/>
                <w:sz w:val="18"/>
                <w:szCs w:val="18"/>
              </w:rPr>
            </w:pPr>
            <w:r>
              <w:rPr>
                <w:rFonts w:ascii="宋体" w:eastAsia="宋体" w:hAnsi="宋体" w:cs="宋体" w:hint="eastAsia"/>
                <w:color w:val="000000"/>
                <w:sz w:val="18"/>
                <w:szCs w:val="18"/>
              </w:rPr>
              <w:t>受益群众满意度</w:t>
            </w:r>
          </w:p>
        </w:tc>
        <w:tc>
          <w:tcPr>
            <w:tcW w:w="62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&gt;=95%</w:t>
            </w:r>
          </w:p>
        </w:tc>
        <w:tc>
          <w:tcPr>
            <w:tcW w:w="728"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=95%</w:t>
            </w:r>
          </w:p>
        </w:tc>
        <w:tc>
          <w:tcPr>
            <w:tcW w:w="63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r>
              <w:rPr>
                <w:rFonts w:ascii="宋体" w:eastAsia="宋体" w:hAnsi="宋体" w:cs="宋体" w:hint="eastAsia"/>
                <w:color w:val="000000"/>
                <w:sz w:val="18"/>
                <w:szCs w:val="18"/>
              </w:rPr>
              <w:t>,</w:t>
            </w: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r>
      <w:tr w:rsidR="00181A1D">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r>
              <w:rPr>
                <w:rFonts w:ascii="宋体" w:eastAsia="宋体" w:hAnsi="宋体" w:cs="宋体" w:hint="eastAsia"/>
                <w:color w:val="000000"/>
                <w:sz w:val="18"/>
                <w:szCs w:val="18"/>
              </w:rPr>
              <w:t>分</w:t>
            </w:r>
          </w:p>
        </w:tc>
        <w:tc>
          <w:tcPr>
            <w:tcW w:w="741" w:type="dxa"/>
            <w:tcBorders>
              <w:top w:val="single" w:sz="4" w:space="0" w:color="auto"/>
              <w:left w:val="nil"/>
              <w:bottom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r>
    </w:tbl>
    <w:p w:rsidR="00181A1D" w:rsidRDefault="00AD6C48">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181A1D" w:rsidRDefault="00AD6C48">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11057" w:type="dxa"/>
        <w:jc w:val="center"/>
        <w:tblLayout w:type="fixed"/>
        <w:tblLook w:val="04A0"/>
      </w:tblPr>
      <w:tblGrid>
        <w:gridCol w:w="709"/>
        <w:gridCol w:w="709"/>
        <w:gridCol w:w="709"/>
        <w:gridCol w:w="1246"/>
        <w:gridCol w:w="627"/>
        <w:gridCol w:w="613"/>
        <w:gridCol w:w="728"/>
        <w:gridCol w:w="637"/>
        <w:gridCol w:w="791"/>
        <w:gridCol w:w="741"/>
        <w:gridCol w:w="631"/>
        <w:gridCol w:w="644"/>
        <w:gridCol w:w="720"/>
        <w:gridCol w:w="8"/>
        <w:gridCol w:w="1544"/>
      </w:tblGrid>
      <w:tr w:rsidR="00181A1D">
        <w:trPr>
          <w:trHeight w:val="72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市政协暖心事项专项资金</w:t>
            </w:r>
          </w:p>
        </w:tc>
      </w:tr>
      <w:tr w:rsidR="00181A1D">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昌吉市佃坝镇人民政府</w:t>
            </w:r>
          </w:p>
        </w:tc>
        <w:tc>
          <w:tcPr>
            <w:tcW w:w="1428" w:type="dxa"/>
            <w:gridSpan w:val="2"/>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昌吉市佃坝镇人民政府</w:t>
            </w:r>
          </w:p>
        </w:tc>
      </w:tr>
      <w:tr w:rsidR="00181A1D">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1418" w:type="dxa"/>
            <w:gridSpan w:val="2"/>
            <w:tcBorders>
              <w:top w:val="single" w:sz="4" w:space="0" w:color="auto"/>
              <w:left w:val="nil"/>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181A1D">
        <w:trPr>
          <w:trHeight w:val="380"/>
          <w:jc w:val="center"/>
        </w:trPr>
        <w:tc>
          <w:tcPr>
            <w:tcW w:w="709" w:type="dxa"/>
            <w:vMerge/>
            <w:tcBorders>
              <w:top w:val="nil"/>
              <w:left w:val="single" w:sz="4" w:space="0" w:color="auto"/>
              <w:bottom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30.00</w:t>
            </w:r>
          </w:p>
        </w:tc>
        <w:tc>
          <w:tcPr>
            <w:tcW w:w="1968" w:type="dxa"/>
            <w:gridSpan w:val="3"/>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30.00</w:t>
            </w:r>
          </w:p>
        </w:tc>
        <w:tc>
          <w:tcPr>
            <w:tcW w:w="1428" w:type="dxa"/>
            <w:gridSpan w:val="2"/>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30.00</w:t>
            </w:r>
          </w:p>
        </w:tc>
        <w:tc>
          <w:tcPr>
            <w:tcW w:w="1372" w:type="dxa"/>
            <w:gridSpan w:val="2"/>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181A1D">
        <w:trPr>
          <w:trHeight w:val="380"/>
          <w:jc w:val="center"/>
        </w:trPr>
        <w:tc>
          <w:tcPr>
            <w:tcW w:w="709" w:type="dxa"/>
            <w:vMerge/>
            <w:tcBorders>
              <w:top w:val="nil"/>
              <w:left w:val="single" w:sz="4" w:space="0" w:color="auto"/>
              <w:bottom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30.00</w:t>
            </w:r>
          </w:p>
        </w:tc>
        <w:tc>
          <w:tcPr>
            <w:tcW w:w="1968" w:type="dxa"/>
            <w:gridSpan w:val="3"/>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30.00</w:t>
            </w:r>
          </w:p>
        </w:tc>
        <w:tc>
          <w:tcPr>
            <w:tcW w:w="1428" w:type="dxa"/>
            <w:gridSpan w:val="2"/>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30.00</w:t>
            </w:r>
          </w:p>
        </w:tc>
        <w:tc>
          <w:tcPr>
            <w:tcW w:w="1372" w:type="dxa"/>
            <w:gridSpan w:val="2"/>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181A1D">
        <w:trPr>
          <w:trHeight w:val="380"/>
          <w:jc w:val="center"/>
        </w:trPr>
        <w:tc>
          <w:tcPr>
            <w:tcW w:w="709" w:type="dxa"/>
            <w:vMerge/>
            <w:tcBorders>
              <w:top w:val="nil"/>
              <w:left w:val="single" w:sz="4" w:space="0" w:color="auto"/>
              <w:bottom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1246" w:type="dxa"/>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181A1D">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181A1D">
        <w:trPr>
          <w:trHeight w:val="820"/>
          <w:jc w:val="center"/>
        </w:trPr>
        <w:tc>
          <w:tcPr>
            <w:tcW w:w="709" w:type="dxa"/>
            <w:vMerge/>
            <w:tcBorders>
              <w:top w:val="nil"/>
              <w:left w:val="single" w:sz="4" w:space="0" w:color="auto"/>
              <w:bottom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为解决佃坝镇群众的迫切诉求，更好的凝聚民心，为民办实事，为提高农村道路冬季交通安全，促进佃坝镇经济发展，提高居民生活品质，佃坝镇计划财政预算</w:t>
            </w:r>
            <w:r>
              <w:rPr>
                <w:rFonts w:ascii="宋体" w:eastAsia="宋体" w:hAnsi="宋体" w:cs="宋体" w:hint="eastAsia"/>
                <w:color w:val="000000"/>
                <w:sz w:val="18"/>
                <w:szCs w:val="18"/>
                <w:lang w:eastAsia="zh-CN"/>
              </w:rPr>
              <w:t>30</w:t>
            </w:r>
            <w:r>
              <w:rPr>
                <w:rFonts w:ascii="宋体" w:eastAsia="宋体" w:hAnsi="宋体" w:cs="宋体" w:hint="eastAsia"/>
                <w:color w:val="000000"/>
                <w:sz w:val="18"/>
                <w:szCs w:val="18"/>
                <w:lang w:eastAsia="zh-CN"/>
              </w:rPr>
              <w:t>万元，在佃坝镇佃坝村安装水表，东沟村和西沟村购买扫雪车辆，使受益居民满意度达到</w:t>
            </w:r>
            <w:r>
              <w:rPr>
                <w:rFonts w:ascii="宋体" w:eastAsia="宋体" w:hAnsi="宋体" w:cs="宋体" w:hint="eastAsia"/>
                <w:color w:val="000000"/>
                <w:sz w:val="18"/>
                <w:szCs w:val="18"/>
                <w:lang w:eastAsia="zh-CN"/>
              </w:rPr>
              <w:t>90%</w:t>
            </w:r>
            <w:r>
              <w:rPr>
                <w:rFonts w:ascii="宋体" w:eastAsia="宋体" w:hAnsi="宋体" w:cs="宋体" w:hint="eastAsia"/>
                <w:color w:val="000000"/>
                <w:sz w:val="18"/>
                <w:szCs w:val="18"/>
                <w:lang w:eastAsia="zh-CN"/>
              </w:rPr>
              <w:t>以上。</w:t>
            </w:r>
          </w:p>
        </w:tc>
        <w:tc>
          <w:tcPr>
            <w:tcW w:w="5716" w:type="dxa"/>
            <w:gridSpan w:val="8"/>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截止</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日，该项目实际完成</w:t>
            </w:r>
            <w:r>
              <w:rPr>
                <w:rFonts w:ascii="宋体" w:eastAsia="宋体" w:hAnsi="宋体" w:cs="宋体" w:hint="eastAsia"/>
                <w:color w:val="000000"/>
                <w:sz w:val="18"/>
                <w:szCs w:val="18"/>
                <w:lang w:eastAsia="zh-CN"/>
              </w:rPr>
              <w:t>30</w:t>
            </w:r>
            <w:r>
              <w:rPr>
                <w:rFonts w:ascii="宋体" w:eastAsia="宋体" w:hAnsi="宋体" w:cs="宋体" w:hint="eastAsia"/>
                <w:color w:val="000000"/>
                <w:sz w:val="18"/>
                <w:szCs w:val="18"/>
                <w:lang w:eastAsia="zh-CN"/>
              </w:rPr>
              <w:t>万元，通过本项目，分别实际支出佃坝村安装水表</w:t>
            </w:r>
            <w:r>
              <w:rPr>
                <w:rFonts w:ascii="宋体" w:eastAsia="宋体" w:hAnsi="宋体" w:cs="宋体" w:hint="eastAsia"/>
                <w:color w:val="000000"/>
                <w:sz w:val="18"/>
                <w:szCs w:val="18"/>
                <w:lang w:eastAsia="zh-CN"/>
              </w:rPr>
              <w:t>10</w:t>
            </w:r>
            <w:r>
              <w:rPr>
                <w:rFonts w:ascii="宋体" w:eastAsia="宋体" w:hAnsi="宋体" w:cs="宋体" w:hint="eastAsia"/>
                <w:color w:val="000000"/>
                <w:sz w:val="18"/>
                <w:szCs w:val="18"/>
                <w:lang w:eastAsia="zh-CN"/>
              </w:rPr>
              <w:t>万元，东沟村、西沟村分别购入一辆扫雪车</w:t>
            </w:r>
            <w:r>
              <w:rPr>
                <w:rFonts w:ascii="宋体" w:eastAsia="宋体" w:hAnsi="宋体" w:cs="宋体" w:hint="eastAsia"/>
                <w:color w:val="000000"/>
                <w:sz w:val="18"/>
                <w:szCs w:val="18"/>
                <w:lang w:eastAsia="zh-CN"/>
              </w:rPr>
              <w:t>10</w:t>
            </w:r>
            <w:r>
              <w:rPr>
                <w:rFonts w:ascii="宋体" w:eastAsia="宋体" w:hAnsi="宋体" w:cs="宋体" w:hint="eastAsia"/>
                <w:color w:val="000000"/>
                <w:sz w:val="18"/>
                <w:szCs w:val="18"/>
                <w:lang w:eastAsia="zh-CN"/>
              </w:rPr>
              <w:t>万元，全面提升了群众的生活水平和幸福指数，政协资金是保障政协履职、发挥政协作用的重要保障，需要不断总结经验，完善机制，提高科学化水平，确保资金使用规范高效，为推进社会主义民主政治建设、实现国家治理体系和治理能力现代化提供有力支撑。加强了资金监管，建立健全了政协资金管理制度，规范资金使用流程，加强了资金监管，提高了资金使用效益。注重绩效评价，对政协资金使用情况进行绩效评价，提</w:t>
            </w:r>
            <w:r>
              <w:rPr>
                <w:rFonts w:ascii="宋体" w:eastAsia="宋体" w:hAnsi="宋体" w:cs="宋体" w:hint="eastAsia"/>
                <w:color w:val="000000"/>
                <w:sz w:val="18"/>
                <w:szCs w:val="18"/>
                <w:lang w:eastAsia="zh-CN"/>
              </w:rPr>
              <w:t>高了资金使用效率。</w:t>
            </w:r>
          </w:p>
        </w:tc>
      </w:tr>
      <w:tr w:rsidR="00181A1D">
        <w:trPr>
          <w:trHeight w:val="820"/>
          <w:jc w:val="center"/>
        </w:trPr>
        <w:tc>
          <w:tcPr>
            <w:tcW w:w="709" w:type="dxa"/>
            <w:tcBorders>
              <w:top w:val="nil"/>
              <w:left w:val="single" w:sz="4" w:space="0" w:color="auto"/>
              <w:bottom w:val="single" w:sz="4" w:space="0" w:color="auto"/>
              <w:right w:val="single" w:sz="4" w:space="0" w:color="auto"/>
            </w:tcBorders>
            <w:vAlign w:val="center"/>
          </w:tcPr>
          <w:p w:rsidR="00181A1D" w:rsidRDefault="00181A1D">
            <w:pP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181A1D">
        <w:trPr>
          <w:trHeight w:val="800"/>
          <w:jc w:val="center"/>
        </w:trPr>
        <w:tc>
          <w:tcPr>
            <w:tcW w:w="709" w:type="dxa"/>
            <w:vMerge w:val="restart"/>
            <w:tcBorders>
              <w:top w:val="nil"/>
              <w:left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181A1D" w:rsidRDefault="00AD6C48">
            <w:pPr>
              <w:rPr>
                <w:color w:val="000000"/>
                <w:sz w:val="18"/>
                <w:szCs w:val="18"/>
              </w:rPr>
            </w:pPr>
            <w:r>
              <w:rPr>
                <w:rFonts w:hint="eastAsia"/>
                <w:color w:val="000000"/>
                <w:sz w:val="18"/>
                <w:szCs w:val="18"/>
              </w:rPr>
              <w:t>安装水表数量</w:t>
            </w:r>
          </w:p>
        </w:tc>
        <w:tc>
          <w:tcPr>
            <w:tcW w:w="62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&gt;=275</w:t>
            </w:r>
            <w:r>
              <w:rPr>
                <w:rFonts w:ascii="宋体" w:eastAsia="宋体" w:hAnsi="宋体" w:cs="宋体" w:hint="eastAsia"/>
                <w:color w:val="000000"/>
                <w:sz w:val="18"/>
                <w:szCs w:val="18"/>
              </w:rPr>
              <w:t>个</w:t>
            </w:r>
          </w:p>
        </w:tc>
        <w:tc>
          <w:tcPr>
            <w:tcW w:w="728"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=250</w:t>
            </w:r>
            <w:r>
              <w:rPr>
                <w:rFonts w:ascii="宋体" w:eastAsia="宋体" w:hAnsi="宋体" w:cs="宋体" w:hint="eastAsia"/>
                <w:color w:val="000000"/>
                <w:sz w:val="18"/>
                <w:szCs w:val="18"/>
              </w:rPr>
              <w:t>个</w:t>
            </w:r>
          </w:p>
        </w:tc>
        <w:tc>
          <w:tcPr>
            <w:tcW w:w="63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91</w:t>
            </w:r>
          </w:p>
        </w:tc>
        <w:tc>
          <w:tcPr>
            <w:tcW w:w="79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7.75</w:t>
            </w:r>
          </w:p>
        </w:tc>
        <w:tc>
          <w:tcPr>
            <w:tcW w:w="74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181A1D" w:rsidRDefault="00AD6C48">
            <w:pPr>
              <w:jc w:val="center"/>
              <w:rPr>
                <w:color w:val="000000"/>
                <w:sz w:val="18"/>
                <w:szCs w:val="18"/>
                <w:lang w:eastAsia="zh-CN"/>
              </w:rPr>
            </w:pPr>
            <w:r>
              <w:rPr>
                <w:rFonts w:hint="eastAsia"/>
                <w:color w:val="000000"/>
                <w:sz w:val="18"/>
                <w:szCs w:val="18"/>
                <w:lang w:eastAsia="zh-CN"/>
              </w:rPr>
              <w:t>佃坝村部分村民家自己安装了水表，实际需求未达到计划需求</w:t>
            </w:r>
          </w:p>
        </w:tc>
      </w:tr>
      <w:tr w:rsidR="00181A1D">
        <w:trPr>
          <w:trHeight w:val="800"/>
          <w:jc w:val="center"/>
        </w:trPr>
        <w:tc>
          <w:tcPr>
            <w:tcW w:w="709" w:type="dxa"/>
            <w:vMerge/>
            <w:tcBorders>
              <w:left w:val="single" w:sz="4" w:space="0" w:color="auto"/>
              <w:right w:val="single" w:sz="4" w:space="0" w:color="auto"/>
            </w:tcBorders>
            <w:vAlign w:val="center"/>
          </w:tcPr>
          <w:p w:rsidR="00181A1D" w:rsidRDefault="00181A1D">
            <w:pPr>
              <w:rPr>
                <w:rFonts w:ascii="宋体" w:eastAsia="宋体" w:hAnsi="宋体" w:cs="宋体"/>
                <w:color w:val="000000"/>
                <w:sz w:val="18"/>
                <w:szCs w:val="18"/>
                <w:lang w:eastAsia="zh-CN"/>
              </w:rPr>
            </w:pPr>
          </w:p>
        </w:tc>
        <w:tc>
          <w:tcPr>
            <w:tcW w:w="709" w:type="dxa"/>
            <w:vMerge/>
            <w:tcBorders>
              <w:left w:val="nil"/>
              <w:right w:val="single" w:sz="4" w:space="0" w:color="auto"/>
            </w:tcBorders>
            <w:vAlign w:val="center"/>
          </w:tcPr>
          <w:p w:rsidR="00181A1D" w:rsidRDefault="00181A1D">
            <w:pPr>
              <w:jc w:val="cente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181A1D" w:rsidRDefault="00AD6C48">
            <w:pPr>
              <w:rPr>
                <w:rFonts w:ascii="宋体" w:eastAsia="宋体" w:hAnsi="宋体" w:cs="宋体"/>
                <w:color w:val="000000"/>
                <w:sz w:val="18"/>
                <w:szCs w:val="18"/>
              </w:rPr>
            </w:pPr>
            <w:r>
              <w:rPr>
                <w:rFonts w:ascii="宋体" w:eastAsia="宋体" w:hAnsi="宋体" w:cs="宋体" w:hint="eastAsia"/>
                <w:color w:val="000000"/>
                <w:sz w:val="18"/>
                <w:szCs w:val="18"/>
              </w:rPr>
              <w:t>购买扫雪车数量</w:t>
            </w:r>
          </w:p>
        </w:tc>
        <w:tc>
          <w:tcPr>
            <w:tcW w:w="62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&gt;=2</w:t>
            </w:r>
            <w:r>
              <w:rPr>
                <w:rFonts w:ascii="宋体" w:eastAsia="宋体" w:hAnsi="宋体" w:cs="宋体" w:hint="eastAsia"/>
                <w:color w:val="000000"/>
                <w:sz w:val="18"/>
                <w:szCs w:val="18"/>
              </w:rPr>
              <w:t>台</w:t>
            </w:r>
          </w:p>
        </w:tc>
        <w:tc>
          <w:tcPr>
            <w:tcW w:w="728"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=2</w:t>
            </w:r>
            <w:r>
              <w:rPr>
                <w:rFonts w:ascii="宋体" w:eastAsia="宋体" w:hAnsi="宋体" w:cs="宋体" w:hint="eastAsia"/>
                <w:color w:val="000000"/>
                <w:sz w:val="18"/>
                <w:szCs w:val="18"/>
              </w:rPr>
              <w:t>台</w:t>
            </w:r>
          </w:p>
        </w:tc>
        <w:tc>
          <w:tcPr>
            <w:tcW w:w="63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r>
      <w:tr w:rsidR="00181A1D">
        <w:trPr>
          <w:trHeight w:val="800"/>
          <w:jc w:val="center"/>
        </w:trPr>
        <w:tc>
          <w:tcPr>
            <w:tcW w:w="709" w:type="dxa"/>
            <w:vMerge/>
            <w:tcBorders>
              <w:left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181A1D" w:rsidRDefault="00181A1D">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181A1D" w:rsidRDefault="00AD6C48">
            <w:pPr>
              <w:rPr>
                <w:rFonts w:ascii="宋体" w:eastAsia="宋体" w:hAnsi="宋体" w:cs="宋体"/>
                <w:color w:val="000000"/>
                <w:sz w:val="18"/>
                <w:szCs w:val="18"/>
              </w:rPr>
            </w:pPr>
            <w:r>
              <w:rPr>
                <w:rFonts w:ascii="宋体" w:eastAsia="宋体" w:hAnsi="宋体" w:cs="宋体" w:hint="eastAsia"/>
                <w:color w:val="000000"/>
                <w:sz w:val="18"/>
                <w:szCs w:val="18"/>
              </w:rPr>
              <w:t>设备验收合格率</w:t>
            </w:r>
          </w:p>
        </w:tc>
        <w:tc>
          <w:tcPr>
            <w:tcW w:w="62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r>
      <w:tr w:rsidR="00181A1D">
        <w:trPr>
          <w:trHeight w:val="800"/>
          <w:jc w:val="center"/>
        </w:trPr>
        <w:tc>
          <w:tcPr>
            <w:tcW w:w="709" w:type="dxa"/>
            <w:vMerge/>
            <w:tcBorders>
              <w:left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rsidR="00181A1D" w:rsidRDefault="00AD6C48">
            <w:pPr>
              <w:rPr>
                <w:rFonts w:ascii="宋体" w:eastAsia="宋体" w:hAnsi="宋体" w:cs="宋体"/>
                <w:color w:val="000000"/>
                <w:sz w:val="18"/>
                <w:szCs w:val="18"/>
              </w:rPr>
            </w:pPr>
            <w:r>
              <w:rPr>
                <w:rFonts w:ascii="宋体" w:eastAsia="宋体" w:hAnsi="宋体" w:cs="宋体" w:hint="eastAsia"/>
                <w:color w:val="000000"/>
                <w:sz w:val="18"/>
                <w:szCs w:val="18"/>
              </w:rPr>
              <w:t>资金发放及时率（</w:t>
            </w:r>
            <w:r>
              <w:rPr>
                <w:rFonts w:ascii="宋体" w:eastAsia="宋体" w:hAnsi="宋体" w:cs="宋体" w:hint="eastAsia"/>
                <w:color w:val="000000"/>
                <w:sz w:val="18"/>
                <w:szCs w:val="18"/>
              </w:rPr>
              <w:t>%</w:t>
            </w:r>
            <w:r>
              <w:rPr>
                <w:rFonts w:ascii="宋体" w:eastAsia="宋体" w:hAnsi="宋体" w:cs="宋体" w:hint="eastAsia"/>
                <w:color w:val="000000"/>
                <w:sz w:val="18"/>
                <w:szCs w:val="18"/>
              </w:rPr>
              <w:t>）</w:t>
            </w:r>
          </w:p>
        </w:tc>
        <w:tc>
          <w:tcPr>
            <w:tcW w:w="62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r>
      <w:tr w:rsidR="00181A1D">
        <w:trPr>
          <w:trHeight w:val="800"/>
          <w:jc w:val="center"/>
        </w:trPr>
        <w:tc>
          <w:tcPr>
            <w:tcW w:w="709" w:type="dxa"/>
            <w:vMerge/>
            <w:tcBorders>
              <w:left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709" w:type="dxa"/>
            <w:vMerge w:val="restart"/>
            <w:tcBorders>
              <w:top w:val="nil"/>
              <w:left w:val="nil"/>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w:t>
            </w:r>
            <w:r>
              <w:rPr>
                <w:rFonts w:ascii="宋体" w:eastAsia="宋体" w:hAnsi="宋体" w:cs="宋体" w:hint="eastAsia"/>
                <w:color w:val="000000"/>
                <w:sz w:val="18"/>
                <w:szCs w:val="18"/>
              </w:rPr>
              <w:t>指标</w:t>
            </w:r>
          </w:p>
        </w:tc>
        <w:tc>
          <w:tcPr>
            <w:tcW w:w="1246" w:type="dxa"/>
            <w:tcBorders>
              <w:top w:val="single" w:sz="4" w:space="0" w:color="auto"/>
              <w:left w:val="nil"/>
              <w:bottom w:val="single" w:sz="4" w:space="0" w:color="auto"/>
              <w:right w:val="single" w:sz="4" w:space="0" w:color="auto"/>
            </w:tcBorders>
            <w:vAlign w:val="center"/>
          </w:tcPr>
          <w:p w:rsidR="00181A1D" w:rsidRDefault="00AD6C48">
            <w:pPr>
              <w:rPr>
                <w:rFonts w:ascii="宋体" w:eastAsia="宋体" w:hAnsi="宋体" w:cs="宋体"/>
                <w:color w:val="000000"/>
                <w:sz w:val="18"/>
                <w:szCs w:val="18"/>
              </w:rPr>
            </w:pPr>
            <w:r>
              <w:rPr>
                <w:rFonts w:ascii="宋体" w:eastAsia="宋体" w:hAnsi="宋体" w:cs="宋体" w:hint="eastAsia"/>
                <w:color w:val="000000"/>
                <w:sz w:val="18"/>
                <w:szCs w:val="18"/>
              </w:rPr>
              <w:t>佃坝村安装水表成本</w:t>
            </w:r>
          </w:p>
        </w:tc>
        <w:tc>
          <w:tcPr>
            <w:tcW w:w="62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w:t>
            </w:r>
            <w:r>
              <w:rPr>
                <w:rFonts w:ascii="宋体" w:eastAsia="宋体" w:hAnsi="宋体" w:cs="宋体" w:hint="eastAsia"/>
                <w:color w:val="000000"/>
                <w:sz w:val="18"/>
                <w:szCs w:val="18"/>
              </w:rPr>
              <w:t>万元</w:t>
            </w:r>
          </w:p>
        </w:tc>
        <w:tc>
          <w:tcPr>
            <w:tcW w:w="728"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w:t>
            </w:r>
            <w:r>
              <w:rPr>
                <w:rFonts w:ascii="宋体" w:eastAsia="宋体" w:hAnsi="宋体" w:cs="宋体" w:hint="eastAsia"/>
                <w:color w:val="000000"/>
                <w:sz w:val="18"/>
                <w:szCs w:val="18"/>
              </w:rPr>
              <w:t>万元</w:t>
            </w:r>
          </w:p>
        </w:tc>
        <w:tc>
          <w:tcPr>
            <w:tcW w:w="63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r>
      <w:tr w:rsidR="00181A1D">
        <w:trPr>
          <w:trHeight w:val="800"/>
          <w:jc w:val="center"/>
        </w:trPr>
        <w:tc>
          <w:tcPr>
            <w:tcW w:w="709" w:type="dxa"/>
            <w:vMerge/>
            <w:tcBorders>
              <w:left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181A1D" w:rsidRDefault="00181A1D">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rsidR="00181A1D" w:rsidRDefault="00AD6C48">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东沟村购买扫雪车成本</w:t>
            </w:r>
          </w:p>
        </w:tc>
        <w:tc>
          <w:tcPr>
            <w:tcW w:w="62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5</w:t>
            </w:r>
          </w:p>
        </w:tc>
        <w:tc>
          <w:tcPr>
            <w:tcW w:w="613"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w:t>
            </w:r>
            <w:r>
              <w:rPr>
                <w:rFonts w:ascii="宋体" w:eastAsia="宋体" w:hAnsi="宋体" w:cs="宋体" w:hint="eastAsia"/>
                <w:color w:val="000000"/>
                <w:sz w:val="18"/>
                <w:szCs w:val="18"/>
              </w:rPr>
              <w:t>万元</w:t>
            </w:r>
          </w:p>
        </w:tc>
        <w:tc>
          <w:tcPr>
            <w:tcW w:w="728"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w:t>
            </w:r>
            <w:r>
              <w:rPr>
                <w:rFonts w:ascii="宋体" w:eastAsia="宋体" w:hAnsi="宋体" w:cs="宋体" w:hint="eastAsia"/>
                <w:color w:val="000000"/>
                <w:sz w:val="18"/>
                <w:szCs w:val="18"/>
              </w:rPr>
              <w:t>万元</w:t>
            </w:r>
          </w:p>
        </w:tc>
        <w:tc>
          <w:tcPr>
            <w:tcW w:w="63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5</w:t>
            </w:r>
          </w:p>
        </w:tc>
        <w:tc>
          <w:tcPr>
            <w:tcW w:w="74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r>
      <w:tr w:rsidR="00181A1D">
        <w:trPr>
          <w:trHeight w:val="800"/>
          <w:jc w:val="center"/>
        </w:trPr>
        <w:tc>
          <w:tcPr>
            <w:tcW w:w="709" w:type="dxa"/>
            <w:vMerge/>
            <w:tcBorders>
              <w:left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rsidR="00181A1D" w:rsidRDefault="00AD6C48">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西沟村购买扫雪车成本</w:t>
            </w:r>
          </w:p>
        </w:tc>
        <w:tc>
          <w:tcPr>
            <w:tcW w:w="62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5</w:t>
            </w:r>
          </w:p>
        </w:tc>
        <w:tc>
          <w:tcPr>
            <w:tcW w:w="613"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w:t>
            </w:r>
            <w:r>
              <w:rPr>
                <w:rFonts w:ascii="宋体" w:eastAsia="宋体" w:hAnsi="宋体" w:cs="宋体" w:hint="eastAsia"/>
                <w:color w:val="000000"/>
                <w:sz w:val="18"/>
                <w:szCs w:val="18"/>
              </w:rPr>
              <w:t>万元</w:t>
            </w:r>
          </w:p>
        </w:tc>
        <w:tc>
          <w:tcPr>
            <w:tcW w:w="728"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w:t>
            </w:r>
            <w:r>
              <w:rPr>
                <w:rFonts w:ascii="宋体" w:eastAsia="宋体" w:hAnsi="宋体" w:cs="宋体" w:hint="eastAsia"/>
                <w:color w:val="000000"/>
                <w:sz w:val="18"/>
                <w:szCs w:val="18"/>
              </w:rPr>
              <w:t>万元</w:t>
            </w:r>
          </w:p>
        </w:tc>
        <w:tc>
          <w:tcPr>
            <w:tcW w:w="63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5</w:t>
            </w:r>
          </w:p>
        </w:tc>
        <w:tc>
          <w:tcPr>
            <w:tcW w:w="74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r>
      <w:tr w:rsidR="00181A1D">
        <w:trPr>
          <w:trHeight w:val="800"/>
          <w:jc w:val="center"/>
        </w:trPr>
        <w:tc>
          <w:tcPr>
            <w:tcW w:w="709" w:type="dxa"/>
            <w:vMerge/>
            <w:tcBorders>
              <w:left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709" w:type="dxa"/>
            <w:vMerge w:val="restart"/>
            <w:tcBorders>
              <w:top w:val="nil"/>
              <w:left w:val="nil"/>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社会效益</w:t>
            </w:r>
            <w:r>
              <w:rPr>
                <w:rFonts w:ascii="宋体" w:eastAsia="宋体" w:hAnsi="宋体" w:cs="宋体" w:hint="eastAsia"/>
                <w:color w:val="000000"/>
                <w:sz w:val="18"/>
                <w:szCs w:val="18"/>
              </w:rPr>
              <w:t>指标</w:t>
            </w:r>
          </w:p>
        </w:tc>
        <w:tc>
          <w:tcPr>
            <w:tcW w:w="1246" w:type="dxa"/>
            <w:tcBorders>
              <w:top w:val="single" w:sz="4" w:space="0" w:color="auto"/>
              <w:left w:val="nil"/>
              <w:bottom w:val="single" w:sz="4" w:space="0" w:color="auto"/>
              <w:right w:val="single" w:sz="4" w:space="0" w:color="auto"/>
            </w:tcBorders>
            <w:vAlign w:val="center"/>
          </w:tcPr>
          <w:p w:rsidR="00181A1D" w:rsidRDefault="00AD6C48">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提高农村道路冬季交通安全</w:t>
            </w:r>
          </w:p>
        </w:tc>
        <w:tc>
          <w:tcPr>
            <w:tcW w:w="62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有效提高</w:t>
            </w:r>
          </w:p>
        </w:tc>
        <w:tc>
          <w:tcPr>
            <w:tcW w:w="728"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r>
      <w:tr w:rsidR="00181A1D">
        <w:trPr>
          <w:trHeight w:val="800"/>
          <w:jc w:val="center"/>
        </w:trPr>
        <w:tc>
          <w:tcPr>
            <w:tcW w:w="709" w:type="dxa"/>
            <w:vMerge/>
            <w:tcBorders>
              <w:left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rsidR="00181A1D" w:rsidRDefault="00AD6C48">
            <w:pPr>
              <w:rPr>
                <w:rFonts w:ascii="宋体" w:eastAsia="宋体" w:hAnsi="宋体" w:cs="宋体"/>
                <w:color w:val="000000"/>
                <w:sz w:val="18"/>
                <w:szCs w:val="18"/>
              </w:rPr>
            </w:pPr>
            <w:r>
              <w:rPr>
                <w:rFonts w:ascii="宋体" w:eastAsia="宋体" w:hAnsi="宋体" w:cs="宋体" w:hint="eastAsia"/>
                <w:color w:val="000000"/>
                <w:sz w:val="18"/>
                <w:szCs w:val="18"/>
              </w:rPr>
              <w:t>提升居民便利性和舒适度</w:t>
            </w:r>
          </w:p>
        </w:tc>
        <w:tc>
          <w:tcPr>
            <w:tcW w:w="62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有效提升</w:t>
            </w:r>
          </w:p>
        </w:tc>
        <w:tc>
          <w:tcPr>
            <w:tcW w:w="728"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r>
      <w:tr w:rsidR="00181A1D">
        <w:trPr>
          <w:trHeight w:val="800"/>
          <w:jc w:val="center"/>
        </w:trPr>
        <w:tc>
          <w:tcPr>
            <w:tcW w:w="709" w:type="dxa"/>
            <w:vMerge/>
            <w:tcBorders>
              <w:left w:val="single" w:sz="4" w:space="0" w:color="auto"/>
              <w:bottom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满意度</w:t>
            </w:r>
            <w:r>
              <w:rPr>
                <w:rFonts w:ascii="宋体" w:eastAsia="宋体" w:hAnsi="宋体" w:cs="宋体" w:hint="eastAsia"/>
                <w:color w:val="000000"/>
                <w:sz w:val="18"/>
                <w:szCs w:val="18"/>
              </w:rPr>
              <w:t>指标</w:t>
            </w:r>
          </w:p>
        </w:tc>
        <w:tc>
          <w:tcPr>
            <w:tcW w:w="1246" w:type="dxa"/>
            <w:tcBorders>
              <w:top w:val="single" w:sz="4" w:space="0" w:color="auto"/>
              <w:left w:val="nil"/>
              <w:bottom w:val="single" w:sz="4" w:space="0" w:color="auto"/>
              <w:right w:val="single" w:sz="4" w:space="0" w:color="auto"/>
            </w:tcBorders>
            <w:vAlign w:val="center"/>
          </w:tcPr>
          <w:p w:rsidR="00181A1D" w:rsidRDefault="00AD6C48">
            <w:pPr>
              <w:rPr>
                <w:rFonts w:ascii="宋体" w:eastAsia="宋体" w:hAnsi="宋体" w:cs="宋体"/>
                <w:color w:val="000000"/>
                <w:sz w:val="18"/>
                <w:szCs w:val="18"/>
              </w:rPr>
            </w:pPr>
            <w:r>
              <w:rPr>
                <w:rFonts w:ascii="宋体" w:eastAsia="宋体" w:hAnsi="宋体" w:cs="宋体" w:hint="eastAsia"/>
                <w:color w:val="000000"/>
                <w:sz w:val="18"/>
                <w:szCs w:val="18"/>
              </w:rPr>
              <w:t>受益群众满意度（</w:t>
            </w:r>
            <w:r>
              <w:rPr>
                <w:rFonts w:ascii="宋体" w:eastAsia="宋体" w:hAnsi="宋体" w:cs="宋体" w:hint="eastAsia"/>
                <w:color w:val="000000"/>
                <w:sz w:val="18"/>
                <w:szCs w:val="18"/>
              </w:rPr>
              <w:t>%</w:t>
            </w:r>
            <w:r>
              <w:rPr>
                <w:rFonts w:ascii="宋体" w:eastAsia="宋体" w:hAnsi="宋体" w:cs="宋体" w:hint="eastAsia"/>
                <w:color w:val="000000"/>
                <w:sz w:val="18"/>
                <w:szCs w:val="18"/>
              </w:rPr>
              <w:t>）</w:t>
            </w:r>
          </w:p>
        </w:tc>
        <w:tc>
          <w:tcPr>
            <w:tcW w:w="62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&gt;=95%</w:t>
            </w:r>
          </w:p>
        </w:tc>
        <w:tc>
          <w:tcPr>
            <w:tcW w:w="728"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=95%</w:t>
            </w:r>
          </w:p>
        </w:tc>
        <w:tc>
          <w:tcPr>
            <w:tcW w:w="63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r>
      <w:tr w:rsidR="00181A1D">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97.75</w:t>
            </w:r>
            <w:r>
              <w:rPr>
                <w:rFonts w:ascii="宋体" w:eastAsia="宋体" w:hAnsi="宋体" w:cs="宋体" w:hint="eastAsia"/>
                <w:color w:val="000000"/>
                <w:sz w:val="18"/>
                <w:szCs w:val="18"/>
              </w:rPr>
              <w:t>分</w:t>
            </w:r>
          </w:p>
        </w:tc>
        <w:tc>
          <w:tcPr>
            <w:tcW w:w="741" w:type="dxa"/>
            <w:tcBorders>
              <w:top w:val="single" w:sz="4" w:space="0" w:color="auto"/>
              <w:left w:val="nil"/>
              <w:bottom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r>
    </w:tbl>
    <w:p w:rsidR="00181A1D" w:rsidRDefault="00AD6C48">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181A1D" w:rsidRDefault="00AD6C48">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11057" w:type="dxa"/>
        <w:jc w:val="center"/>
        <w:tblLayout w:type="fixed"/>
        <w:tblLook w:val="04A0"/>
      </w:tblPr>
      <w:tblGrid>
        <w:gridCol w:w="709"/>
        <w:gridCol w:w="709"/>
        <w:gridCol w:w="709"/>
        <w:gridCol w:w="1246"/>
        <w:gridCol w:w="627"/>
        <w:gridCol w:w="613"/>
        <w:gridCol w:w="728"/>
        <w:gridCol w:w="637"/>
        <w:gridCol w:w="791"/>
        <w:gridCol w:w="741"/>
        <w:gridCol w:w="631"/>
        <w:gridCol w:w="644"/>
        <w:gridCol w:w="720"/>
        <w:gridCol w:w="8"/>
        <w:gridCol w:w="1544"/>
      </w:tblGrid>
      <w:tr w:rsidR="00181A1D">
        <w:trPr>
          <w:trHeight w:val="72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政府办公楼维修项目资金</w:t>
            </w:r>
          </w:p>
        </w:tc>
      </w:tr>
      <w:tr w:rsidR="00181A1D">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昌吉市佃坝镇人民政府</w:t>
            </w:r>
          </w:p>
        </w:tc>
        <w:tc>
          <w:tcPr>
            <w:tcW w:w="1428" w:type="dxa"/>
            <w:gridSpan w:val="2"/>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昌吉市佃坝镇人民政府</w:t>
            </w:r>
          </w:p>
        </w:tc>
      </w:tr>
      <w:tr w:rsidR="00181A1D">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1418" w:type="dxa"/>
            <w:gridSpan w:val="2"/>
            <w:tcBorders>
              <w:top w:val="single" w:sz="4" w:space="0" w:color="auto"/>
              <w:left w:val="nil"/>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181A1D">
        <w:trPr>
          <w:trHeight w:val="380"/>
          <w:jc w:val="center"/>
        </w:trPr>
        <w:tc>
          <w:tcPr>
            <w:tcW w:w="709" w:type="dxa"/>
            <w:vMerge/>
            <w:tcBorders>
              <w:top w:val="nil"/>
              <w:left w:val="single" w:sz="4" w:space="0" w:color="auto"/>
              <w:bottom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20.00</w:t>
            </w:r>
          </w:p>
        </w:tc>
        <w:tc>
          <w:tcPr>
            <w:tcW w:w="1968" w:type="dxa"/>
            <w:gridSpan w:val="3"/>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20.00</w:t>
            </w:r>
          </w:p>
        </w:tc>
        <w:tc>
          <w:tcPr>
            <w:tcW w:w="1428" w:type="dxa"/>
            <w:gridSpan w:val="2"/>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20.00</w:t>
            </w:r>
          </w:p>
        </w:tc>
        <w:tc>
          <w:tcPr>
            <w:tcW w:w="1372" w:type="dxa"/>
            <w:gridSpan w:val="2"/>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181A1D">
        <w:trPr>
          <w:trHeight w:val="380"/>
          <w:jc w:val="center"/>
        </w:trPr>
        <w:tc>
          <w:tcPr>
            <w:tcW w:w="709" w:type="dxa"/>
            <w:vMerge/>
            <w:tcBorders>
              <w:top w:val="nil"/>
              <w:left w:val="single" w:sz="4" w:space="0" w:color="auto"/>
              <w:bottom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20.00</w:t>
            </w:r>
          </w:p>
        </w:tc>
        <w:tc>
          <w:tcPr>
            <w:tcW w:w="1968" w:type="dxa"/>
            <w:gridSpan w:val="3"/>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20.00</w:t>
            </w:r>
          </w:p>
        </w:tc>
        <w:tc>
          <w:tcPr>
            <w:tcW w:w="1428" w:type="dxa"/>
            <w:gridSpan w:val="2"/>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20.00</w:t>
            </w:r>
          </w:p>
        </w:tc>
        <w:tc>
          <w:tcPr>
            <w:tcW w:w="1372" w:type="dxa"/>
            <w:gridSpan w:val="2"/>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181A1D">
        <w:trPr>
          <w:trHeight w:val="380"/>
          <w:jc w:val="center"/>
        </w:trPr>
        <w:tc>
          <w:tcPr>
            <w:tcW w:w="709" w:type="dxa"/>
            <w:vMerge/>
            <w:tcBorders>
              <w:top w:val="nil"/>
              <w:left w:val="single" w:sz="4" w:space="0" w:color="auto"/>
              <w:bottom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1246" w:type="dxa"/>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181A1D">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181A1D">
        <w:trPr>
          <w:trHeight w:val="820"/>
          <w:jc w:val="center"/>
        </w:trPr>
        <w:tc>
          <w:tcPr>
            <w:tcW w:w="709" w:type="dxa"/>
            <w:vMerge/>
            <w:tcBorders>
              <w:top w:val="nil"/>
              <w:left w:val="single" w:sz="4" w:space="0" w:color="auto"/>
              <w:bottom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lang w:eastAsia="zh-CN"/>
              </w:rPr>
              <w:t>根据昌市党财【</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号文件，本项目拟投入资金</w:t>
            </w:r>
            <w:r>
              <w:rPr>
                <w:rFonts w:ascii="宋体" w:eastAsia="宋体" w:hAnsi="宋体" w:cs="宋体" w:hint="eastAsia"/>
                <w:color w:val="000000"/>
                <w:sz w:val="18"/>
                <w:szCs w:val="18"/>
                <w:lang w:eastAsia="zh-CN"/>
              </w:rPr>
              <w:t>20</w:t>
            </w:r>
            <w:r>
              <w:rPr>
                <w:rFonts w:ascii="宋体" w:eastAsia="宋体" w:hAnsi="宋体" w:cs="宋体" w:hint="eastAsia"/>
                <w:color w:val="000000"/>
                <w:sz w:val="18"/>
                <w:szCs w:val="18"/>
                <w:lang w:eastAsia="zh-CN"/>
              </w:rPr>
              <w:t>万元，建设内容为：政府办公楼水电线路维修改造、外立面粉刷、墙体防水处理等。通过项目的实施，提高建筑物的使用效率，进一步完善更新服务功能，提升办公场所的安全性，营造良好的办公环境，提高为民服务水平。</w:t>
            </w:r>
            <w:r>
              <w:rPr>
                <w:rFonts w:ascii="宋体" w:eastAsia="宋体" w:hAnsi="宋体" w:cs="宋体" w:hint="eastAsia"/>
                <w:color w:val="000000"/>
                <w:sz w:val="18"/>
                <w:szCs w:val="18"/>
              </w:rPr>
              <w:t>使项目受益群众满意度达到</w:t>
            </w:r>
            <w:r>
              <w:rPr>
                <w:rFonts w:ascii="宋体" w:eastAsia="宋体" w:hAnsi="宋体" w:cs="宋体" w:hint="eastAsia"/>
                <w:color w:val="000000"/>
                <w:sz w:val="18"/>
                <w:szCs w:val="18"/>
              </w:rPr>
              <w:t>90%</w:t>
            </w:r>
            <w:r>
              <w:rPr>
                <w:rFonts w:ascii="宋体" w:eastAsia="宋体" w:hAnsi="宋体" w:cs="宋体" w:hint="eastAsia"/>
                <w:color w:val="000000"/>
                <w:sz w:val="18"/>
                <w:szCs w:val="18"/>
              </w:rPr>
              <w:t>以上。</w:t>
            </w:r>
          </w:p>
        </w:tc>
        <w:tc>
          <w:tcPr>
            <w:tcW w:w="5716" w:type="dxa"/>
            <w:gridSpan w:val="8"/>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截止</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日，该项目实际完成</w:t>
            </w:r>
            <w:r>
              <w:rPr>
                <w:rFonts w:ascii="宋体" w:eastAsia="宋体" w:hAnsi="宋体" w:cs="宋体" w:hint="eastAsia"/>
                <w:color w:val="000000"/>
                <w:sz w:val="18"/>
                <w:szCs w:val="18"/>
                <w:lang w:eastAsia="zh-CN"/>
              </w:rPr>
              <w:t>20</w:t>
            </w:r>
            <w:r>
              <w:rPr>
                <w:rFonts w:ascii="宋体" w:eastAsia="宋体" w:hAnsi="宋体" w:cs="宋体" w:hint="eastAsia"/>
                <w:color w:val="000000"/>
                <w:sz w:val="18"/>
                <w:szCs w:val="18"/>
                <w:lang w:eastAsia="zh-CN"/>
              </w:rPr>
              <w:t>万元，通过该项目的实施，提升了办公场所的安全性，营造良好的办公环境，促进了为民服务水平。老旧的办公设施得到更新换代，升级了网络布线系统，保障了信息传输的顺畅，满足了现代化办公的需求。焕然一新的办公楼外观展现出政府部门的崭新风貌，增强了民众对政府机关的直观印象，一定程度上提升了政府公信力。</w:t>
            </w:r>
          </w:p>
        </w:tc>
      </w:tr>
      <w:tr w:rsidR="00181A1D">
        <w:trPr>
          <w:trHeight w:val="820"/>
          <w:jc w:val="center"/>
        </w:trPr>
        <w:tc>
          <w:tcPr>
            <w:tcW w:w="709" w:type="dxa"/>
            <w:tcBorders>
              <w:top w:val="nil"/>
              <w:left w:val="single" w:sz="4" w:space="0" w:color="auto"/>
              <w:bottom w:val="single" w:sz="4" w:space="0" w:color="auto"/>
              <w:right w:val="single" w:sz="4" w:space="0" w:color="auto"/>
            </w:tcBorders>
            <w:vAlign w:val="center"/>
          </w:tcPr>
          <w:p w:rsidR="00181A1D" w:rsidRDefault="00181A1D">
            <w:pP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181A1D">
        <w:trPr>
          <w:trHeight w:val="800"/>
          <w:jc w:val="center"/>
        </w:trPr>
        <w:tc>
          <w:tcPr>
            <w:tcW w:w="709" w:type="dxa"/>
            <w:vMerge w:val="restart"/>
            <w:tcBorders>
              <w:top w:val="nil"/>
              <w:left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181A1D" w:rsidRDefault="00AD6C48">
            <w:pPr>
              <w:rPr>
                <w:color w:val="000000"/>
                <w:sz w:val="18"/>
                <w:szCs w:val="18"/>
              </w:rPr>
            </w:pPr>
            <w:r>
              <w:rPr>
                <w:rFonts w:hint="eastAsia"/>
                <w:color w:val="000000"/>
                <w:sz w:val="18"/>
                <w:szCs w:val="18"/>
              </w:rPr>
              <w:t>支付维修费单位数</w:t>
            </w:r>
          </w:p>
        </w:tc>
        <w:tc>
          <w:tcPr>
            <w:tcW w:w="62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家</w:t>
            </w:r>
          </w:p>
        </w:tc>
        <w:tc>
          <w:tcPr>
            <w:tcW w:w="728"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家</w:t>
            </w:r>
          </w:p>
        </w:tc>
        <w:tc>
          <w:tcPr>
            <w:tcW w:w="63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181A1D" w:rsidRDefault="00181A1D">
            <w:pPr>
              <w:jc w:val="center"/>
              <w:rPr>
                <w:color w:val="000000"/>
                <w:sz w:val="18"/>
                <w:szCs w:val="18"/>
              </w:rPr>
            </w:pPr>
          </w:p>
        </w:tc>
      </w:tr>
      <w:tr w:rsidR="00181A1D">
        <w:trPr>
          <w:trHeight w:val="800"/>
          <w:jc w:val="center"/>
        </w:trPr>
        <w:tc>
          <w:tcPr>
            <w:tcW w:w="709" w:type="dxa"/>
            <w:vMerge/>
            <w:tcBorders>
              <w:left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181A1D" w:rsidRDefault="00181A1D">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181A1D" w:rsidRDefault="00AD6C48">
            <w:pPr>
              <w:rPr>
                <w:rFonts w:ascii="宋体" w:eastAsia="宋体" w:hAnsi="宋体" w:cs="宋体"/>
                <w:color w:val="000000"/>
                <w:sz w:val="18"/>
                <w:szCs w:val="18"/>
              </w:rPr>
            </w:pPr>
            <w:r>
              <w:rPr>
                <w:rFonts w:ascii="宋体" w:eastAsia="宋体" w:hAnsi="宋体" w:cs="宋体" w:hint="eastAsia"/>
                <w:color w:val="000000"/>
                <w:sz w:val="18"/>
                <w:szCs w:val="18"/>
              </w:rPr>
              <w:t>办公楼维修次数</w:t>
            </w:r>
          </w:p>
        </w:tc>
        <w:tc>
          <w:tcPr>
            <w:tcW w:w="62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次</w:t>
            </w:r>
          </w:p>
        </w:tc>
        <w:tc>
          <w:tcPr>
            <w:tcW w:w="728"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次</w:t>
            </w:r>
          </w:p>
        </w:tc>
        <w:tc>
          <w:tcPr>
            <w:tcW w:w="63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r>
      <w:tr w:rsidR="00181A1D">
        <w:trPr>
          <w:trHeight w:val="800"/>
          <w:jc w:val="center"/>
        </w:trPr>
        <w:tc>
          <w:tcPr>
            <w:tcW w:w="709" w:type="dxa"/>
            <w:vMerge/>
            <w:tcBorders>
              <w:left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181A1D" w:rsidRDefault="00181A1D">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181A1D" w:rsidRDefault="00AD6C48">
            <w:pPr>
              <w:rPr>
                <w:rFonts w:ascii="宋体" w:eastAsia="宋体" w:hAnsi="宋体" w:cs="宋体"/>
                <w:color w:val="000000"/>
                <w:sz w:val="18"/>
                <w:szCs w:val="18"/>
              </w:rPr>
            </w:pPr>
            <w:r>
              <w:rPr>
                <w:rFonts w:ascii="宋体" w:eastAsia="宋体" w:hAnsi="宋体" w:cs="宋体" w:hint="eastAsia"/>
                <w:color w:val="000000"/>
                <w:sz w:val="18"/>
                <w:szCs w:val="18"/>
              </w:rPr>
              <w:t>资金使用合规率</w:t>
            </w:r>
          </w:p>
        </w:tc>
        <w:tc>
          <w:tcPr>
            <w:tcW w:w="62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&gt;=95%</w:t>
            </w:r>
          </w:p>
        </w:tc>
        <w:tc>
          <w:tcPr>
            <w:tcW w:w="728"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r>
      <w:tr w:rsidR="00181A1D">
        <w:trPr>
          <w:trHeight w:val="800"/>
          <w:jc w:val="center"/>
        </w:trPr>
        <w:tc>
          <w:tcPr>
            <w:tcW w:w="709" w:type="dxa"/>
            <w:vMerge/>
            <w:tcBorders>
              <w:left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rsidR="00181A1D" w:rsidRDefault="00AD6C48">
            <w:pPr>
              <w:rPr>
                <w:rFonts w:ascii="宋体" w:eastAsia="宋体" w:hAnsi="宋体" w:cs="宋体"/>
                <w:color w:val="000000"/>
                <w:sz w:val="18"/>
                <w:szCs w:val="18"/>
              </w:rPr>
            </w:pPr>
            <w:r>
              <w:rPr>
                <w:rFonts w:ascii="宋体" w:eastAsia="宋体" w:hAnsi="宋体" w:cs="宋体" w:hint="eastAsia"/>
                <w:color w:val="000000"/>
                <w:sz w:val="18"/>
                <w:szCs w:val="18"/>
              </w:rPr>
              <w:t>资金拨付及时率</w:t>
            </w:r>
          </w:p>
        </w:tc>
        <w:tc>
          <w:tcPr>
            <w:tcW w:w="62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&gt;=95%</w:t>
            </w:r>
          </w:p>
        </w:tc>
        <w:tc>
          <w:tcPr>
            <w:tcW w:w="728"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w:t>
            </w:r>
            <w:r>
              <w:rPr>
                <w:rFonts w:ascii="宋体" w:eastAsia="宋体" w:hAnsi="宋体" w:cs="宋体" w:hint="eastAsia"/>
                <w:color w:val="000000"/>
                <w:sz w:val="18"/>
                <w:szCs w:val="18"/>
              </w:rPr>
              <w:lastRenderedPageBreak/>
              <w:t>赋分</w:t>
            </w:r>
          </w:p>
        </w:tc>
        <w:tc>
          <w:tcPr>
            <w:tcW w:w="720"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lastRenderedPageBreak/>
              <w:t>工作资料</w:t>
            </w:r>
          </w:p>
        </w:tc>
        <w:tc>
          <w:tcPr>
            <w:tcW w:w="1552" w:type="dxa"/>
            <w:gridSpan w:val="2"/>
            <w:tcBorders>
              <w:top w:val="nil"/>
              <w:left w:val="nil"/>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r>
      <w:tr w:rsidR="00181A1D">
        <w:trPr>
          <w:trHeight w:val="800"/>
          <w:jc w:val="center"/>
        </w:trPr>
        <w:tc>
          <w:tcPr>
            <w:tcW w:w="709" w:type="dxa"/>
            <w:vMerge/>
            <w:tcBorders>
              <w:left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w:t>
            </w:r>
            <w:r>
              <w:rPr>
                <w:rFonts w:ascii="宋体" w:eastAsia="宋体" w:hAnsi="宋体" w:cs="宋体" w:hint="eastAsia"/>
                <w:color w:val="000000"/>
                <w:sz w:val="18"/>
                <w:szCs w:val="18"/>
              </w:rPr>
              <w:t>指标</w:t>
            </w:r>
          </w:p>
        </w:tc>
        <w:tc>
          <w:tcPr>
            <w:tcW w:w="1246" w:type="dxa"/>
            <w:tcBorders>
              <w:top w:val="single" w:sz="4" w:space="0" w:color="auto"/>
              <w:left w:val="nil"/>
              <w:bottom w:val="single" w:sz="4" w:space="0" w:color="auto"/>
              <w:right w:val="single" w:sz="4" w:space="0" w:color="auto"/>
            </w:tcBorders>
            <w:vAlign w:val="center"/>
          </w:tcPr>
          <w:p w:rsidR="00181A1D" w:rsidRDefault="00AD6C48">
            <w:pPr>
              <w:rPr>
                <w:rFonts w:ascii="宋体" w:eastAsia="宋体" w:hAnsi="宋体" w:cs="宋体"/>
                <w:color w:val="000000"/>
                <w:sz w:val="18"/>
                <w:szCs w:val="18"/>
              </w:rPr>
            </w:pPr>
            <w:r>
              <w:rPr>
                <w:rFonts w:ascii="宋体" w:eastAsia="宋体" w:hAnsi="宋体" w:cs="宋体" w:hint="eastAsia"/>
                <w:color w:val="000000"/>
                <w:sz w:val="18"/>
                <w:szCs w:val="18"/>
              </w:rPr>
              <w:t>办公楼维修费</w:t>
            </w:r>
          </w:p>
        </w:tc>
        <w:tc>
          <w:tcPr>
            <w:tcW w:w="62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&lt;=20</w:t>
            </w:r>
            <w:r>
              <w:rPr>
                <w:rFonts w:ascii="宋体" w:eastAsia="宋体" w:hAnsi="宋体" w:cs="宋体" w:hint="eastAsia"/>
                <w:color w:val="000000"/>
                <w:sz w:val="18"/>
                <w:szCs w:val="18"/>
              </w:rPr>
              <w:t>万元</w:t>
            </w:r>
          </w:p>
        </w:tc>
        <w:tc>
          <w:tcPr>
            <w:tcW w:w="728"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=20</w:t>
            </w:r>
            <w:r>
              <w:rPr>
                <w:rFonts w:ascii="宋体" w:eastAsia="宋体" w:hAnsi="宋体" w:cs="宋体" w:hint="eastAsia"/>
                <w:color w:val="000000"/>
                <w:sz w:val="18"/>
                <w:szCs w:val="18"/>
              </w:rPr>
              <w:t>万元</w:t>
            </w:r>
          </w:p>
        </w:tc>
        <w:tc>
          <w:tcPr>
            <w:tcW w:w="63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r>
      <w:tr w:rsidR="00181A1D">
        <w:trPr>
          <w:trHeight w:val="800"/>
          <w:jc w:val="center"/>
        </w:trPr>
        <w:tc>
          <w:tcPr>
            <w:tcW w:w="709" w:type="dxa"/>
            <w:vMerge/>
            <w:tcBorders>
              <w:left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rsidR="00181A1D" w:rsidRDefault="00AD6C48">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提升安全性，延长办公楼使用寿命</w:t>
            </w:r>
          </w:p>
        </w:tc>
        <w:tc>
          <w:tcPr>
            <w:tcW w:w="62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有效提升</w:t>
            </w:r>
          </w:p>
        </w:tc>
        <w:tc>
          <w:tcPr>
            <w:tcW w:w="728"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r>
      <w:tr w:rsidR="00181A1D">
        <w:trPr>
          <w:trHeight w:val="800"/>
          <w:jc w:val="center"/>
        </w:trPr>
        <w:tc>
          <w:tcPr>
            <w:tcW w:w="709" w:type="dxa"/>
            <w:vMerge/>
            <w:tcBorders>
              <w:left w:val="single" w:sz="4" w:space="0" w:color="auto"/>
              <w:bottom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rsidR="00181A1D" w:rsidRDefault="00AD6C48">
            <w:pPr>
              <w:rPr>
                <w:rFonts w:ascii="宋体" w:eastAsia="宋体" w:hAnsi="宋体" w:cs="宋体"/>
                <w:color w:val="000000"/>
                <w:sz w:val="18"/>
                <w:szCs w:val="18"/>
              </w:rPr>
            </w:pPr>
            <w:r>
              <w:rPr>
                <w:rFonts w:ascii="宋体" w:eastAsia="宋体" w:hAnsi="宋体" w:cs="宋体" w:hint="eastAsia"/>
                <w:color w:val="000000"/>
                <w:sz w:val="18"/>
                <w:szCs w:val="18"/>
              </w:rPr>
              <w:t>受益群体满意度</w:t>
            </w:r>
          </w:p>
        </w:tc>
        <w:tc>
          <w:tcPr>
            <w:tcW w:w="62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r>
      <w:tr w:rsidR="00181A1D">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r>
              <w:rPr>
                <w:rFonts w:ascii="宋体" w:eastAsia="宋体" w:hAnsi="宋体" w:cs="宋体" w:hint="eastAsia"/>
                <w:color w:val="000000"/>
                <w:sz w:val="18"/>
                <w:szCs w:val="18"/>
              </w:rPr>
              <w:t>分</w:t>
            </w:r>
          </w:p>
        </w:tc>
        <w:tc>
          <w:tcPr>
            <w:tcW w:w="741" w:type="dxa"/>
            <w:tcBorders>
              <w:top w:val="single" w:sz="4" w:space="0" w:color="auto"/>
              <w:left w:val="nil"/>
              <w:bottom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r>
    </w:tbl>
    <w:p w:rsidR="00181A1D" w:rsidRDefault="00AD6C48">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181A1D" w:rsidRDefault="00AD6C48">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11057" w:type="dxa"/>
        <w:jc w:val="center"/>
        <w:tblLayout w:type="fixed"/>
        <w:tblLook w:val="04A0"/>
      </w:tblPr>
      <w:tblGrid>
        <w:gridCol w:w="709"/>
        <w:gridCol w:w="709"/>
        <w:gridCol w:w="709"/>
        <w:gridCol w:w="1246"/>
        <w:gridCol w:w="627"/>
        <w:gridCol w:w="613"/>
        <w:gridCol w:w="728"/>
        <w:gridCol w:w="637"/>
        <w:gridCol w:w="791"/>
        <w:gridCol w:w="741"/>
        <w:gridCol w:w="631"/>
        <w:gridCol w:w="644"/>
        <w:gridCol w:w="720"/>
        <w:gridCol w:w="8"/>
        <w:gridCol w:w="1544"/>
      </w:tblGrid>
      <w:tr w:rsidR="00181A1D">
        <w:trPr>
          <w:trHeight w:val="72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春节期间群众文化活动补助资金</w:t>
            </w:r>
          </w:p>
        </w:tc>
      </w:tr>
      <w:tr w:rsidR="00181A1D">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昌吉市佃坝镇人民政府</w:t>
            </w:r>
          </w:p>
        </w:tc>
        <w:tc>
          <w:tcPr>
            <w:tcW w:w="1428" w:type="dxa"/>
            <w:gridSpan w:val="2"/>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昌吉市佃坝镇人民政府</w:t>
            </w:r>
          </w:p>
        </w:tc>
      </w:tr>
      <w:tr w:rsidR="00181A1D">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1418" w:type="dxa"/>
            <w:gridSpan w:val="2"/>
            <w:tcBorders>
              <w:top w:val="single" w:sz="4" w:space="0" w:color="auto"/>
              <w:left w:val="nil"/>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181A1D">
        <w:trPr>
          <w:trHeight w:val="380"/>
          <w:jc w:val="center"/>
        </w:trPr>
        <w:tc>
          <w:tcPr>
            <w:tcW w:w="709" w:type="dxa"/>
            <w:vMerge/>
            <w:tcBorders>
              <w:top w:val="nil"/>
              <w:left w:val="single" w:sz="4" w:space="0" w:color="auto"/>
              <w:bottom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5.00</w:t>
            </w:r>
          </w:p>
        </w:tc>
        <w:tc>
          <w:tcPr>
            <w:tcW w:w="1968" w:type="dxa"/>
            <w:gridSpan w:val="3"/>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5.00</w:t>
            </w:r>
          </w:p>
        </w:tc>
        <w:tc>
          <w:tcPr>
            <w:tcW w:w="1428" w:type="dxa"/>
            <w:gridSpan w:val="2"/>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5.00</w:t>
            </w:r>
          </w:p>
        </w:tc>
        <w:tc>
          <w:tcPr>
            <w:tcW w:w="1372" w:type="dxa"/>
            <w:gridSpan w:val="2"/>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181A1D">
        <w:trPr>
          <w:trHeight w:val="380"/>
          <w:jc w:val="center"/>
        </w:trPr>
        <w:tc>
          <w:tcPr>
            <w:tcW w:w="709" w:type="dxa"/>
            <w:vMerge/>
            <w:tcBorders>
              <w:top w:val="nil"/>
              <w:left w:val="single" w:sz="4" w:space="0" w:color="auto"/>
              <w:bottom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5.00</w:t>
            </w:r>
          </w:p>
        </w:tc>
        <w:tc>
          <w:tcPr>
            <w:tcW w:w="1968" w:type="dxa"/>
            <w:gridSpan w:val="3"/>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5.00</w:t>
            </w:r>
          </w:p>
        </w:tc>
        <w:tc>
          <w:tcPr>
            <w:tcW w:w="1428" w:type="dxa"/>
            <w:gridSpan w:val="2"/>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5.00</w:t>
            </w:r>
          </w:p>
        </w:tc>
        <w:tc>
          <w:tcPr>
            <w:tcW w:w="1372" w:type="dxa"/>
            <w:gridSpan w:val="2"/>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181A1D">
        <w:trPr>
          <w:trHeight w:val="380"/>
          <w:jc w:val="center"/>
        </w:trPr>
        <w:tc>
          <w:tcPr>
            <w:tcW w:w="709" w:type="dxa"/>
            <w:vMerge/>
            <w:tcBorders>
              <w:top w:val="nil"/>
              <w:left w:val="single" w:sz="4" w:space="0" w:color="auto"/>
              <w:bottom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1246" w:type="dxa"/>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181A1D">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181A1D">
        <w:trPr>
          <w:trHeight w:val="820"/>
          <w:jc w:val="center"/>
        </w:trPr>
        <w:tc>
          <w:tcPr>
            <w:tcW w:w="709" w:type="dxa"/>
            <w:vMerge/>
            <w:tcBorders>
              <w:top w:val="nil"/>
              <w:left w:val="single" w:sz="4" w:space="0" w:color="auto"/>
              <w:bottom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依据昌市党财【</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号文件，本项目拟投入</w:t>
            </w:r>
            <w:r>
              <w:rPr>
                <w:rFonts w:ascii="宋体" w:eastAsia="宋体" w:hAnsi="宋体" w:cs="宋体" w:hint="eastAsia"/>
                <w:color w:val="000000"/>
                <w:sz w:val="18"/>
                <w:szCs w:val="18"/>
                <w:lang w:eastAsia="zh-CN"/>
              </w:rPr>
              <w:t>5</w:t>
            </w:r>
            <w:r>
              <w:rPr>
                <w:rFonts w:ascii="宋体" w:eastAsia="宋体" w:hAnsi="宋体" w:cs="宋体" w:hint="eastAsia"/>
                <w:color w:val="000000"/>
                <w:sz w:val="18"/>
                <w:szCs w:val="18"/>
                <w:lang w:eastAsia="zh-CN"/>
              </w:rPr>
              <w:t>万元，用于五个行政村春节活动补贴，活动内容涉及文艺表演，文艺大赛等多个方面，通过丰富多彩的形式，展示我镇文化生活多样性，为春节的文化庆典增添了新的亮点和魅力，使得传统与现代相得益彰，让人们在传统文化中感受到了无穷的活力与创新。</w:t>
            </w:r>
          </w:p>
        </w:tc>
        <w:tc>
          <w:tcPr>
            <w:tcW w:w="5716" w:type="dxa"/>
            <w:gridSpan w:val="8"/>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截止</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日，该项目实际完成支付</w:t>
            </w:r>
            <w:r>
              <w:rPr>
                <w:rFonts w:ascii="宋体" w:eastAsia="宋体" w:hAnsi="宋体" w:cs="宋体" w:hint="eastAsia"/>
                <w:color w:val="000000"/>
                <w:sz w:val="18"/>
                <w:szCs w:val="18"/>
                <w:lang w:eastAsia="zh-CN"/>
              </w:rPr>
              <w:t>5</w:t>
            </w:r>
            <w:r>
              <w:rPr>
                <w:rFonts w:ascii="宋体" w:eastAsia="宋体" w:hAnsi="宋体" w:cs="宋体" w:hint="eastAsia"/>
                <w:color w:val="000000"/>
                <w:sz w:val="18"/>
                <w:szCs w:val="18"/>
                <w:lang w:eastAsia="zh-CN"/>
              </w:rPr>
              <w:t>万元，主要用于五个行政村活动演出设备购置与租赁，演员服装道具的购买及租赁，邀请专业文艺团队等方面。春节作为中华民族最重要的传统节日，承载着深厚的文化内涵和情感寄托，通过该项目的实施，丰富了我镇春节期间群众的精神文化生活，营造了欢乐、祥和、喜庆的节日氛围，提升了我镇文化生活多样性，为春节的文化庆典增添亮点和魅力，促进了我镇农村文化的发展。</w:t>
            </w:r>
          </w:p>
        </w:tc>
      </w:tr>
      <w:tr w:rsidR="00181A1D">
        <w:trPr>
          <w:trHeight w:val="820"/>
          <w:jc w:val="center"/>
        </w:trPr>
        <w:tc>
          <w:tcPr>
            <w:tcW w:w="709" w:type="dxa"/>
            <w:tcBorders>
              <w:top w:val="nil"/>
              <w:left w:val="single" w:sz="4" w:space="0" w:color="auto"/>
              <w:bottom w:val="single" w:sz="4" w:space="0" w:color="auto"/>
              <w:right w:val="single" w:sz="4" w:space="0" w:color="auto"/>
            </w:tcBorders>
            <w:vAlign w:val="center"/>
          </w:tcPr>
          <w:p w:rsidR="00181A1D" w:rsidRDefault="00181A1D">
            <w:pP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181A1D">
        <w:trPr>
          <w:trHeight w:val="800"/>
          <w:jc w:val="center"/>
        </w:trPr>
        <w:tc>
          <w:tcPr>
            <w:tcW w:w="709" w:type="dxa"/>
            <w:vMerge w:val="restart"/>
            <w:tcBorders>
              <w:top w:val="nil"/>
              <w:left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181A1D" w:rsidRDefault="00AD6C48">
            <w:pPr>
              <w:rPr>
                <w:color w:val="000000"/>
                <w:sz w:val="18"/>
                <w:szCs w:val="18"/>
                <w:lang w:eastAsia="zh-CN"/>
              </w:rPr>
            </w:pPr>
            <w:r>
              <w:rPr>
                <w:rFonts w:hint="eastAsia"/>
                <w:color w:val="000000"/>
                <w:sz w:val="18"/>
                <w:szCs w:val="18"/>
                <w:lang w:eastAsia="zh-CN"/>
              </w:rPr>
              <w:t>春节活动补贴涉及行政村个数</w:t>
            </w:r>
          </w:p>
        </w:tc>
        <w:tc>
          <w:tcPr>
            <w:tcW w:w="62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14</w:t>
            </w:r>
          </w:p>
        </w:tc>
        <w:tc>
          <w:tcPr>
            <w:tcW w:w="613"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=5</w:t>
            </w:r>
            <w:r>
              <w:rPr>
                <w:rFonts w:ascii="宋体" w:eastAsia="宋体" w:hAnsi="宋体" w:cs="宋体" w:hint="eastAsia"/>
                <w:color w:val="000000"/>
                <w:sz w:val="18"/>
                <w:szCs w:val="18"/>
              </w:rPr>
              <w:t>个</w:t>
            </w:r>
          </w:p>
        </w:tc>
        <w:tc>
          <w:tcPr>
            <w:tcW w:w="728"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=5</w:t>
            </w:r>
            <w:r>
              <w:rPr>
                <w:rFonts w:ascii="宋体" w:eastAsia="宋体" w:hAnsi="宋体" w:cs="宋体" w:hint="eastAsia"/>
                <w:color w:val="000000"/>
                <w:sz w:val="18"/>
                <w:szCs w:val="18"/>
              </w:rPr>
              <w:t>个</w:t>
            </w:r>
          </w:p>
        </w:tc>
        <w:tc>
          <w:tcPr>
            <w:tcW w:w="63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14</w:t>
            </w:r>
          </w:p>
        </w:tc>
        <w:tc>
          <w:tcPr>
            <w:tcW w:w="74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181A1D" w:rsidRDefault="00181A1D">
            <w:pPr>
              <w:jc w:val="center"/>
              <w:rPr>
                <w:color w:val="000000"/>
                <w:sz w:val="18"/>
                <w:szCs w:val="18"/>
              </w:rPr>
            </w:pPr>
          </w:p>
        </w:tc>
      </w:tr>
      <w:tr w:rsidR="00181A1D">
        <w:trPr>
          <w:trHeight w:val="800"/>
          <w:jc w:val="center"/>
        </w:trPr>
        <w:tc>
          <w:tcPr>
            <w:tcW w:w="709" w:type="dxa"/>
            <w:vMerge/>
            <w:tcBorders>
              <w:left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181A1D" w:rsidRDefault="00181A1D">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181A1D" w:rsidRDefault="00AD6C48">
            <w:pPr>
              <w:rPr>
                <w:rFonts w:ascii="宋体" w:eastAsia="宋体" w:hAnsi="宋体" w:cs="宋体"/>
                <w:color w:val="000000"/>
                <w:sz w:val="18"/>
                <w:szCs w:val="18"/>
              </w:rPr>
            </w:pPr>
            <w:r>
              <w:rPr>
                <w:rFonts w:ascii="宋体" w:eastAsia="宋体" w:hAnsi="宋体" w:cs="宋体" w:hint="eastAsia"/>
                <w:color w:val="000000"/>
                <w:sz w:val="18"/>
                <w:szCs w:val="18"/>
              </w:rPr>
              <w:t>资金使用合规率</w:t>
            </w:r>
          </w:p>
        </w:tc>
        <w:tc>
          <w:tcPr>
            <w:tcW w:w="62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14</w:t>
            </w:r>
          </w:p>
        </w:tc>
        <w:tc>
          <w:tcPr>
            <w:tcW w:w="613"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14</w:t>
            </w:r>
          </w:p>
        </w:tc>
        <w:tc>
          <w:tcPr>
            <w:tcW w:w="74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r>
      <w:tr w:rsidR="00181A1D">
        <w:trPr>
          <w:trHeight w:val="800"/>
          <w:jc w:val="center"/>
        </w:trPr>
        <w:tc>
          <w:tcPr>
            <w:tcW w:w="709" w:type="dxa"/>
            <w:vMerge/>
            <w:tcBorders>
              <w:left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rsidR="00181A1D" w:rsidRDefault="00AD6C48">
            <w:pPr>
              <w:rPr>
                <w:rFonts w:ascii="宋体" w:eastAsia="宋体" w:hAnsi="宋体" w:cs="宋体"/>
                <w:color w:val="000000"/>
                <w:sz w:val="18"/>
                <w:szCs w:val="18"/>
              </w:rPr>
            </w:pPr>
            <w:r>
              <w:rPr>
                <w:rFonts w:ascii="宋体" w:eastAsia="宋体" w:hAnsi="宋体" w:cs="宋体" w:hint="eastAsia"/>
                <w:color w:val="000000"/>
                <w:sz w:val="18"/>
                <w:szCs w:val="18"/>
              </w:rPr>
              <w:t>资金到位及时率</w:t>
            </w:r>
          </w:p>
        </w:tc>
        <w:tc>
          <w:tcPr>
            <w:tcW w:w="62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12</w:t>
            </w:r>
          </w:p>
        </w:tc>
        <w:tc>
          <w:tcPr>
            <w:tcW w:w="613"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12</w:t>
            </w:r>
          </w:p>
        </w:tc>
        <w:tc>
          <w:tcPr>
            <w:tcW w:w="74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r>
      <w:tr w:rsidR="00181A1D">
        <w:trPr>
          <w:trHeight w:val="800"/>
          <w:jc w:val="center"/>
        </w:trPr>
        <w:tc>
          <w:tcPr>
            <w:tcW w:w="709" w:type="dxa"/>
            <w:vMerge/>
            <w:tcBorders>
              <w:left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w:t>
            </w:r>
            <w:r>
              <w:rPr>
                <w:rFonts w:ascii="宋体" w:eastAsia="宋体" w:hAnsi="宋体" w:cs="宋体" w:hint="eastAsia"/>
                <w:color w:val="000000"/>
                <w:sz w:val="18"/>
                <w:szCs w:val="18"/>
              </w:rPr>
              <w:t>指标</w:t>
            </w:r>
          </w:p>
        </w:tc>
        <w:tc>
          <w:tcPr>
            <w:tcW w:w="1246" w:type="dxa"/>
            <w:tcBorders>
              <w:top w:val="single" w:sz="4" w:space="0" w:color="auto"/>
              <w:left w:val="nil"/>
              <w:bottom w:val="single" w:sz="4" w:space="0" w:color="auto"/>
              <w:right w:val="single" w:sz="4" w:space="0" w:color="auto"/>
            </w:tcBorders>
            <w:vAlign w:val="center"/>
          </w:tcPr>
          <w:p w:rsidR="00181A1D" w:rsidRDefault="00AD6C48">
            <w:pPr>
              <w:rPr>
                <w:rFonts w:ascii="宋体" w:eastAsia="宋体" w:hAnsi="宋体" w:cs="宋体"/>
                <w:color w:val="000000"/>
                <w:sz w:val="18"/>
                <w:szCs w:val="18"/>
              </w:rPr>
            </w:pPr>
            <w:r>
              <w:rPr>
                <w:rFonts w:ascii="宋体" w:eastAsia="宋体" w:hAnsi="宋体" w:cs="宋体" w:hint="eastAsia"/>
                <w:color w:val="000000"/>
                <w:sz w:val="18"/>
                <w:szCs w:val="18"/>
              </w:rPr>
              <w:t>各村社火补贴成本</w:t>
            </w:r>
          </w:p>
        </w:tc>
        <w:tc>
          <w:tcPr>
            <w:tcW w:w="62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万元</w:t>
            </w:r>
          </w:p>
        </w:tc>
        <w:tc>
          <w:tcPr>
            <w:tcW w:w="728"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万元</w:t>
            </w:r>
          </w:p>
        </w:tc>
        <w:tc>
          <w:tcPr>
            <w:tcW w:w="63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r>
      <w:tr w:rsidR="00181A1D">
        <w:trPr>
          <w:trHeight w:val="800"/>
          <w:jc w:val="center"/>
        </w:trPr>
        <w:tc>
          <w:tcPr>
            <w:tcW w:w="709" w:type="dxa"/>
            <w:vMerge/>
            <w:tcBorders>
              <w:left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709" w:type="dxa"/>
            <w:vMerge w:val="restart"/>
            <w:tcBorders>
              <w:top w:val="nil"/>
              <w:left w:val="nil"/>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rsidR="00181A1D" w:rsidRDefault="00AD6C48">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丰富广大群众的精神文化生活，调动人们的积极性和创造力</w:t>
            </w:r>
          </w:p>
        </w:tc>
        <w:tc>
          <w:tcPr>
            <w:tcW w:w="62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11</w:t>
            </w:r>
          </w:p>
        </w:tc>
        <w:tc>
          <w:tcPr>
            <w:tcW w:w="613"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有效丰富</w:t>
            </w:r>
          </w:p>
        </w:tc>
        <w:tc>
          <w:tcPr>
            <w:tcW w:w="728"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11</w:t>
            </w:r>
          </w:p>
        </w:tc>
        <w:tc>
          <w:tcPr>
            <w:tcW w:w="74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r>
              <w:rPr>
                <w:rFonts w:ascii="宋体" w:eastAsia="宋体" w:hAnsi="宋体" w:cs="宋体" w:hint="eastAsia"/>
                <w:color w:val="000000"/>
                <w:sz w:val="18"/>
                <w:szCs w:val="18"/>
              </w:rPr>
              <w:t>,</w:t>
            </w: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r>
      <w:tr w:rsidR="00181A1D">
        <w:trPr>
          <w:trHeight w:val="800"/>
          <w:jc w:val="center"/>
        </w:trPr>
        <w:tc>
          <w:tcPr>
            <w:tcW w:w="709" w:type="dxa"/>
            <w:vMerge/>
            <w:tcBorders>
              <w:left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rsidR="00181A1D" w:rsidRDefault="00AD6C48">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增强各村凝聚力，丰富村民精神世界</w:t>
            </w:r>
          </w:p>
        </w:tc>
        <w:tc>
          <w:tcPr>
            <w:tcW w:w="62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9</w:t>
            </w:r>
          </w:p>
        </w:tc>
        <w:tc>
          <w:tcPr>
            <w:tcW w:w="613"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有效增强</w:t>
            </w:r>
          </w:p>
        </w:tc>
        <w:tc>
          <w:tcPr>
            <w:tcW w:w="728"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9</w:t>
            </w:r>
          </w:p>
        </w:tc>
        <w:tc>
          <w:tcPr>
            <w:tcW w:w="74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r>
              <w:rPr>
                <w:rFonts w:ascii="宋体" w:eastAsia="宋体" w:hAnsi="宋体" w:cs="宋体" w:hint="eastAsia"/>
                <w:color w:val="000000"/>
                <w:sz w:val="18"/>
                <w:szCs w:val="18"/>
              </w:rPr>
              <w:t>,</w:t>
            </w: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r>
      <w:tr w:rsidR="00181A1D">
        <w:trPr>
          <w:trHeight w:val="800"/>
          <w:jc w:val="center"/>
        </w:trPr>
        <w:tc>
          <w:tcPr>
            <w:tcW w:w="709" w:type="dxa"/>
            <w:vMerge/>
            <w:tcBorders>
              <w:left w:val="single" w:sz="4" w:space="0" w:color="auto"/>
              <w:bottom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满意度</w:t>
            </w:r>
            <w:r>
              <w:rPr>
                <w:rFonts w:ascii="宋体" w:eastAsia="宋体" w:hAnsi="宋体" w:cs="宋体" w:hint="eastAsia"/>
                <w:color w:val="000000"/>
                <w:sz w:val="18"/>
                <w:szCs w:val="18"/>
              </w:rPr>
              <w:t>指标</w:t>
            </w:r>
          </w:p>
        </w:tc>
        <w:tc>
          <w:tcPr>
            <w:tcW w:w="1246" w:type="dxa"/>
            <w:tcBorders>
              <w:top w:val="single" w:sz="4" w:space="0" w:color="auto"/>
              <w:left w:val="nil"/>
              <w:bottom w:val="single" w:sz="4" w:space="0" w:color="auto"/>
              <w:right w:val="single" w:sz="4" w:space="0" w:color="auto"/>
            </w:tcBorders>
            <w:vAlign w:val="center"/>
          </w:tcPr>
          <w:p w:rsidR="00181A1D" w:rsidRDefault="00AD6C48">
            <w:pPr>
              <w:rPr>
                <w:rFonts w:ascii="宋体" w:eastAsia="宋体" w:hAnsi="宋体" w:cs="宋体"/>
                <w:color w:val="000000"/>
                <w:sz w:val="18"/>
                <w:szCs w:val="18"/>
              </w:rPr>
            </w:pPr>
            <w:r>
              <w:rPr>
                <w:rFonts w:ascii="宋体" w:eastAsia="宋体" w:hAnsi="宋体" w:cs="宋体" w:hint="eastAsia"/>
                <w:color w:val="000000"/>
                <w:sz w:val="18"/>
                <w:szCs w:val="18"/>
              </w:rPr>
              <w:t>受益群体满意度</w:t>
            </w:r>
          </w:p>
        </w:tc>
        <w:tc>
          <w:tcPr>
            <w:tcW w:w="62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&gt;=95%</w:t>
            </w:r>
          </w:p>
        </w:tc>
        <w:tc>
          <w:tcPr>
            <w:tcW w:w="728"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=95%</w:t>
            </w:r>
          </w:p>
        </w:tc>
        <w:tc>
          <w:tcPr>
            <w:tcW w:w="63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r>
              <w:rPr>
                <w:rFonts w:ascii="宋体" w:eastAsia="宋体" w:hAnsi="宋体" w:cs="宋体" w:hint="eastAsia"/>
                <w:color w:val="000000"/>
                <w:sz w:val="18"/>
                <w:szCs w:val="18"/>
              </w:rPr>
              <w:t>,</w:t>
            </w: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r>
      <w:tr w:rsidR="00181A1D">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r>
              <w:rPr>
                <w:rFonts w:ascii="宋体" w:eastAsia="宋体" w:hAnsi="宋体" w:cs="宋体" w:hint="eastAsia"/>
                <w:color w:val="000000"/>
                <w:sz w:val="18"/>
                <w:szCs w:val="18"/>
              </w:rPr>
              <w:t>分</w:t>
            </w:r>
          </w:p>
        </w:tc>
        <w:tc>
          <w:tcPr>
            <w:tcW w:w="741" w:type="dxa"/>
            <w:tcBorders>
              <w:top w:val="single" w:sz="4" w:space="0" w:color="auto"/>
              <w:left w:val="nil"/>
              <w:bottom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r>
    </w:tbl>
    <w:p w:rsidR="00181A1D" w:rsidRDefault="00AD6C48">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181A1D" w:rsidRDefault="00AD6C48">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11057" w:type="dxa"/>
        <w:jc w:val="center"/>
        <w:tblLayout w:type="fixed"/>
        <w:tblLook w:val="04A0"/>
      </w:tblPr>
      <w:tblGrid>
        <w:gridCol w:w="709"/>
        <w:gridCol w:w="709"/>
        <w:gridCol w:w="709"/>
        <w:gridCol w:w="1246"/>
        <w:gridCol w:w="627"/>
        <w:gridCol w:w="613"/>
        <w:gridCol w:w="728"/>
        <w:gridCol w:w="637"/>
        <w:gridCol w:w="791"/>
        <w:gridCol w:w="741"/>
        <w:gridCol w:w="631"/>
        <w:gridCol w:w="644"/>
        <w:gridCol w:w="720"/>
        <w:gridCol w:w="8"/>
        <w:gridCol w:w="1544"/>
      </w:tblGrid>
      <w:tr w:rsidR="00181A1D">
        <w:trPr>
          <w:trHeight w:val="72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村级服务群众专项经费</w:t>
            </w:r>
          </w:p>
        </w:tc>
      </w:tr>
      <w:tr w:rsidR="00181A1D">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昌吉市佃坝镇人民政府</w:t>
            </w:r>
          </w:p>
        </w:tc>
        <w:tc>
          <w:tcPr>
            <w:tcW w:w="1428" w:type="dxa"/>
            <w:gridSpan w:val="2"/>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昌吉市佃坝镇人民政府</w:t>
            </w:r>
          </w:p>
        </w:tc>
      </w:tr>
      <w:tr w:rsidR="00181A1D">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1418" w:type="dxa"/>
            <w:gridSpan w:val="2"/>
            <w:tcBorders>
              <w:top w:val="single" w:sz="4" w:space="0" w:color="auto"/>
              <w:left w:val="nil"/>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181A1D">
        <w:trPr>
          <w:trHeight w:val="380"/>
          <w:jc w:val="center"/>
        </w:trPr>
        <w:tc>
          <w:tcPr>
            <w:tcW w:w="709" w:type="dxa"/>
            <w:vMerge/>
            <w:tcBorders>
              <w:top w:val="nil"/>
              <w:left w:val="single" w:sz="4" w:space="0" w:color="auto"/>
              <w:bottom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50.00</w:t>
            </w:r>
          </w:p>
        </w:tc>
        <w:tc>
          <w:tcPr>
            <w:tcW w:w="1968" w:type="dxa"/>
            <w:gridSpan w:val="3"/>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50.00</w:t>
            </w:r>
          </w:p>
        </w:tc>
        <w:tc>
          <w:tcPr>
            <w:tcW w:w="1428" w:type="dxa"/>
            <w:gridSpan w:val="2"/>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50.00</w:t>
            </w:r>
          </w:p>
        </w:tc>
        <w:tc>
          <w:tcPr>
            <w:tcW w:w="1372" w:type="dxa"/>
            <w:gridSpan w:val="2"/>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181A1D">
        <w:trPr>
          <w:trHeight w:val="380"/>
          <w:jc w:val="center"/>
        </w:trPr>
        <w:tc>
          <w:tcPr>
            <w:tcW w:w="709" w:type="dxa"/>
            <w:vMerge/>
            <w:tcBorders>
              <w:top w:val="nil"/>
              <w:left w:val="single" w:sz="4" w:space="0" w:color="auto"/>
              <w:bottom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50.00</w:t>
            </w:r>
          </w:p>
        </w:tc>
        <w:tc>
          <w:tcPr>
            <w:tcW w:w="1968" w:type="dxa"/>
            <w:gridSpan w:val="3"/>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50.00</w:t>
            </w:r>
          </w:p>
        </w:tc>
        <w:tc>
          <w:tcPr>
            <w:tcW w:w="1428" w:type="dxa"/>
            <w:gridSpan w:val="2"/>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50.00</w:t>
            </w:r>
          </w:p>
        </w:tc>
        <w:tc>
          <w:tcPr>
            <w:tcW w:w="1372" w:type="dxa"/>
            <w:gridSpan w:val="2"/>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181A1D">
        <w:trPr>
          <w:trHeight w:val="380"/>
          <w:jc w:val="center"/>
        </w:trPr>
        <w:tc>
          <w:tcPr>
            <w:tcW w:w="709" w:type="dxa"/>
            <w:vMerge/>
            <w:tcBorders>
              <w:top w:val="nil"/>
              <w:left w:val="single" w:sz="4" w:space="0" w:color="auto"/>
              <w:bottom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1246" w:type="dxa"/>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181A1D">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181A1D">
        <w:trPr>
          <w:trHeight w:val="820"/>
          <w:jc w:val="center"/>
        </w:trPr>
        <w:tc>
          <w:tcPr>
            <w:tcW w:w="709" w:type="dxa"/>
            <w:vMerge/>
            <w:tcBorders>
              <w:top w:val="nil"/>
              <w:left w:val="single" w:sz="4" w:space="0" w:color="auto"/>
              <w:bottom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本项目的实施，满足群众解决困难诉求的需要，促进村集体的发展。改善村容村貌，完善村基础设施建设，改善村干部办公条件，使受益居民满意度达到</w:t>
            </w:r>
            <w:r>
              <w:rPr>
                <w:rFonts w:ascii="宋体" w:eastAsia="宋体" w:hAnsi="宋体" w:cs="宋体" w:hint="eastAsia"/>
                <w:color w:val="000000"/>
                <w:sz w:val="18"/>
                <w:szCs w:val="18"/>
                <w:lang w:eastAsia="zh-CN"/>
              </w:rPr>
              <w:t>90%</w:t>
            </w:r>
            <w:r>
              <w:rPr>
                <w:rFonts w:ascii="宋体" w:eastAsia="宋体" w:hAnsi="宋体" w:cs="宋体" w:hint="eastAsia"/>
                <w:color w:val="000000"/>
                <w:sz w:val="18"/>
                <w:szCs w:val="18"/>
                <w:lang w:eastAsia="zh-CN"/>
              </w:rPr>
              <w:t>。</w:t>
            </w:r>
          </w:p>
        </w:tc>
        <w:tc>
          <w:tcPr>
            <w:tcW w:w="5716" w:type="dxa"/>
            <w:gridSpan w:val="8"/>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截止</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日，该项目实际完成支付</w:t>
            </w:r>
            <w:r>
              <w:rPr>
                <w:rFonts w:ascii="宋体" w:eastAsia="宋体" w:hAnsi="宋体" w:cs="宋体" w:hint="eastAsia"/>
                <w:color w:val="000000"/>
                <w:sz w:val="18"/>
                <w:szCs w:val="18"/>
                <w:lang w:eastAsia="zh-CN"/>
              </w:rPr>
              <w:t>50</w:t>
            </w:r>
            <w:r>
              <w:rPr>
                <w:rFonts w:ascii="宋体" w:eastAsia="宋体" w:hAnsi="宋体" w:cs="宋体" w:hint="eastAsia"/>
                <w:color w:val="000000"/>
                <w:sz w:val="18"/>
                <w:szCs w:val="18"/>
                <w:lang w:eastAsia="zh-CN"/>
              </w:rPr>
              <w:t>万元，用于昌吉市佃坝镇服务群众专项经费，佃坝镇</w:t>
            </w:r>
            <w:r>
              <w:rPr>
                <w:rFonts w:ascii="宋体" w:eastAsia="宋体" w:hAnsi="宋体" w:cs="宋体" w:hint="eastAsia"/>
                <w:color w:val="000000"/>
                <w:sz w:val="18"/>
                <w:szCs w:val="18"/>
                <w:lang w:eastAsia="zh-CN"/>
              </w:rPr>
              <w:t>5</w:t>
            </w:r>
            <w:r>
              <w:rPr>
                <w:rFonts w:ascii="宋体" w:eastAsia="宋体" w:hAnsi="宋体" w:cs="宋体" w:hint="eastAsia"/>
                <w:color w:val="000000"/>
                <w:sz w:val="18"/>
                <w:szCs w:val="18"/>
                <w:lang w:eastAsia="zh-CN"/>
              </w:rPr>
              <w:t>个行政村，维持村级组织所需办公用品、伙食费、水电费及开展活动经费，保障其正常运转，满足群众困难诉求的需要，促进村集体发展，改善村容村貌。通过本项目的实施，提升了佃坝镇</w:t>
            </w:r>
            <w:r>
              <w:rPr>
                <w:rFonts w:ascii="宋体" w:eastAsia="宋体" w:hAnsi="宋体" w:cs="宋体" w:hint="eastAsia"/>
                <w:color w:val="000000"/>
                <w:sz w:val="18"/>
                <w:szCs w:val="18"/>
                <w:lang w:eastAsia="zh-CN"/>
              </w:rPr>
              <w:t>5</w:t>
            </w:r>
            <w:r>
              <w:rPr>
                <w:rFonts w:ascii="宋体" w:eastAsia="宋体" w:hAnsi="宋体" w:cs="宋体" w:hint="eastAsia"/>
                <w:color w:val="000000"/>
                <w:sz w:val="18"/>
                <w:szCs w:val="18"/>
                <w:lang w:eastAsia="zh-CN"/>
              </w:rPr>
              <w:t>个村村干部的工作效率及工作积极性，促进社会和谐的发展，有效保障了行政村正常运转，改善了村干部办公环境，加强了基层党组织作用。</w:t>
            </w:r>
          </w:p>
        </w:tc>
      </w:tr>
      <w:tr w:rsidR="00181A1D">
        <w:trPr>
          <w:trHeight w:val="820"/>
          <w:jc w:val="center"/>
        </w:trPr>
        <w:tc>
          <w:tcPr>
            <w:tcW w:w="709" w:type="dxa"/>
            <w:tcBorders>
              <w:top w:val="nil"/>
              <w:left w:val="single" w:sz="4" w:space="0" w:color="auto"/>
              <w:bottom w:val="single" w:sz="4" w:space="0" w:color="auto"/>
              <w:right w:val="single" w:sz="4" w:space="0" w:color="auto"/>
            </w:tcBorders>
            <w:vAlign w:val="center"/>
          </w:tcPr>
          <w:p w:rsidR="00181A1D" w:rsidRDefault="00181A1D">
            <w:pP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181A1D">
        <w:trPr>
          <w:trHeight w:val="800"/>
          <w:jc w:val="center"/>
        </w:trPr>
        <w:tc>
          <w:tcPr>
            <w:tcW w:w="709" w:type="dxa"/>
            <w:vMerge w:val="restart"/>
            <w:tcBorders>
              <w:top w:val="nil"/>
              <w:left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181A1D" w:rsidRDefault="00AD6C48">
            <w:pPr>
              <w:rPr>
                <w:color w:val="000000"/>
                <w:sz w:val="18"/>
                <w:szCs w:val="18"/>
              </w:rPr>
            </w:pPr>
            <w:r>
              <w:rPr>
                <w:rFonts w:hint="eastAsia"/>
                <w:color w:val="000000"/>
                <w:sz w:val="18"/>
                <w:szCs w:val="18"/>
              </w:rPr>
              <w:t>涉及行政村个数</w:t>
            </w:r>
          </w:p>
        </w:tc>
        <w:tc>
          <w:tcPr>
            <w:tcW w:w="62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=5</w:t>
            </w:r>
            <w:r>
              <w:rPr>
                <w:rFonts w:ascii="宋体" w:eastAsia="宋体" w:hAnsi="宋体" w:cs="宋体" w:hint="eastAsia"/>
                <w:color w:val="000000"/>
                <w:sz w:val="18"/>
                <w:szCs w:val="18"/>
              </w:rPr>
              <w:t>个</w:t>
            </w:r>
          </w:p>
        </w:tc>
        <w:tc>
          <w:tcPr>
            <w:tcW w:w="728"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=5</w:t>
            </w:r>
            <w:r>
              <w:rPr>
                <w:rFonts w:ascii="宋体" w:eastAsia="宋体" w:hAnsi="宋体" w:cs="宋体" w:hint="eastAsia"/>
                <w:color w:val="000000"/>
                <w:sz w:val="18"/>
                <w:szCs w:val="18"/>
              </w:rPr>
              <w:t>个</w:t>
            </w:r>
          </w:p>
        </w:tc>
        <w:tc>
          <w:tcPr>
            <w:tcW w:w="63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历史标准</w:t>
            </w:r>
          </w:p>
        </w:tc>
        <w:tc>
          <w:tcPr>
            <w:tcW w:w="63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5</w:t>
            </w:r>
            <w:r>
              <w:rPr>
                <w:rFonts w:ascii="宋体" w:eastAsia="宋体" w:hAnsi="宋体" w:cs="宋体" w:hint="eastAsia"/>
                <w:color w:val="000000"/>
                <w:sz w:val="18"/>
                <w:szCs w:val="18"/>
              </w:rPr>
              <w:t>个</w:t>
            </w:r>
          </w:p>
        </w:tc>
        <w:tc>
          <w:tcPr>
            <w:tcW w:w="644"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181A1D" w:rsidRDefault="00181A1D">
            <w:pPr>
              <w:jc w:val="center"/>
              <w:rPr>
                <w:color w:val="000000"/>
                <w:sz w:val="18"/>
                <w:szCs w:val="18"/>
              </w:rPr>
            </w:pPr>
          </w:p>
        </w:tc>
      </w:tr>
      <w:tr w:rsidR="00181A1D">
        <w:trPr>
          <w:trHeight w:val="800"/>
          <w:jc w:val="center"/>
        </w:trPr>
        <w:tc>
          <w:tcPr>
            <w:tcW w:w="709" w:type="dxa"/>
            <w:vMerge/>
            <w:tcBorders>
              <w:left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181A1D" w:rsidRDefault="00181A1D">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181A1D" w:rsidRDefault="00AD6C48">
            <w:pPr>
              <w:rPr>
                <w:rFonts w:ascii="宋体" w:eastAsia="宋体" w:hAnsi="宋体" w:cs="宋体"/>
                <w:color w:val="000000"/>
                <w:sz w:val="18"/>
                <w:szCs w:val="18"/>
              </w:rPr>
            </w:pPr>
            <w:r>
              <w:rPr>
                <w:rFonts w:ascii="宋体" w:eastAsia="宋体" w:hAnsi="宋体" w:cs="宋体" w:hint="eastAsia"/>
                <w:color w:val="000000"/>
                <w:sz w:val="18"/>
                <w:szCs w:val="18"/>
              </w:rPr>
              <w:t>资金使用合规率</w:t>
            </w:r>
          </w:p>
        </w:tc>
        <w:tc>
          <w:tcPr>
            <w:tcW w:w="62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r>
      <w:tr w:rsidR="00181A1D">
        <w:trPr>
          <w:trHeight w:val="800"/>
          <w:jc w:val="center"/>
        </w:trPr>
        <w:tc>
          <w:tcPr>
            <w:tcW w:w="709" w:type="dxa"/>
            <w:vMerge/>
            <w:tcBorders>
              <w:left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181A1D" w:rsidRDefault="00181A1D">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rsidR="00181A1D" w:rsidRDefault="00AD6C48">
            <w:pPr>
              <w:rPr>
                <w:rFonts w:ascii="宋体" w:eastAsia="宋体" w:hAnsi="宋体" w:cs="宋体"/>
                <w:color w:val="000000"/>
                <w:sz w:val="18"/>
                <w:szCs w:val="18"/>
              </w:rPr>
            </w:pPr>
            <w:r>
              <w:rPr>
                <w:rFonts w:ascii="宋体" w:eastAsia="宋体" w:hAnsi="宋体" w:cs="宋体" w:hint="eastAsia"/>
                <w:color w:val="000000"/>
                <w:sz w:val="18"/>
                <w:szCs w:val="18"/>
              </w:rPr>
              <w:t>资金拨付及时率</w:t>
            </w:r>
          </w:p>
        </w:tc>
        <w:tc>
          <w:tcPr>
            <w:tcW w:w="62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r>
      <w:tr w:rsidR="00181A1D">
        <w:trPr>
          <w:trHeight w:val="800"/>
          <w:jc w:val="center"/>
        </w:trPr>
        <w:tc>
          <w:tcPr>
            <w:tcW w:w="709" w:type="dxa"/>
            <w:vMerge/>
            <w:tcBorders>
              <w:left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rsidR="00181A1D" w:rsidRDefault="00AD6C48">
            <w:pPr>
              <w:rPr>
                <w:rFonts w:ascii="宋体" w:eastAsia="宋体" w:hAnsi="宋体" w:cs="宋体"/>
                <w:color w:val="000000"/>
                <w:sz w:val="18"/>
                <w:szCs w:val="18"/>
              </w:rPr>
            </w:pPr>
            <w:r>
              <w:rPr>
                <w:rFonts w:ascii="宋体" w:eastAsia="宋体" w:hAnsi="宋体" w:cs="宋体" w:hint="eastAsia"/>
                <w:color w:val="000000"/>
                <w:sz w:val="18"/>
                <w:szCs w:val="18"/>
              </w:rPr>
              <w:t>资金到位及时率</w:t>
            </w:r>
          </w:p>
        </w:tc>
        <w:tc>
          <w:tcPr>
            <w:tcW w:w="62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r>
      <w:tr w:rsidR="00181A1D">
        <w:trPr>
          <w:trHeight w:val="800"/>
          <w:jc w:val="center"/>
        </w:trPr>
        <w:tc>
          <w:tcPr>
            <w:tcW w:w="709" w:type="dxa"/>
            <w:vMerge/>
            <w:tcBorders>
              <w:left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rsidR="00181A1D" w:rsidRDefault="00AD6C48">
            <w:pPr>
              <w:rPr>
                <w:rFonts w:ascii="宋体" w:eastAsia="宋体" w:hAnsi="宋体" w:cs="宋体"/>
                <w:color w:val="000000"/>
                <w:sz w:val="18"/>
                <w:szCs w:val="18"/>
              </w:rPr>
            </w:pPr>
            <w:r>
              <w:rPr>
                <w:rFonts w:ascii="宋体" w:eastAsia="宋体" w:hAnsi="宋体" w:cs="宋体" w:hint="eastAsia"/>
                <w:color w:val="000000"/>
                <w:sz w:val="18"/>
                <w:szCs w:val="18"/>
              </w:rPr>
              <w:t>各村经费标准</w:t>
            </w:r>
          </w:p>
        </w:tc>
        <w:tc>
          <w:tcPr>
            <w:tcW w:w="62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w:t>
            </w:r>
            <w:r>
              <w:rPr>
                <w:rFonts w:ascii="宋体" w:eastAsia="宋体" w:hAnsi="宋体" w:cs="宋体" w:hint="eastAsia"/>
                <w:color w:val="000000"/>
                <w:sz w:val="18"/>
                <w:szCs w:val="18"/>
              </w:rPr>
              <w:t>万元</w:t>
            </w:r>
            <w:r>
              <w:rPr>
                <w:rFonts w:ascii="宋体" w:eastAsia="宋体" w:hAnsi="宋体" w:cs="宋体" w:hint="eastAsia"/>
                <w:color w:val="000000"/>
                <w:sz w:val="18"/>
                <w:szCs w:val="18"/>
              </w:rPr>
              <w:t>/</w:t>
            </w:r>
            <w:r>
              <w:rPr>
                <w:rFonts w:ascii="宋体" w:eastAsia="宋体" w:hAnsi="宋体" w:cs="宋体" w:hint="eastAsia"/>
                <w:color w:val="000000"/>
                <w:sz w:val="18"/>
                <w:szCs w:val="18"/>
              </w:rPr>
              <w:t>年</w:t>
            </w:r>
          </w:p>
        </w:tc>
        <w:tc>
          <w:tcPr>
            <w:tcW w:w="728"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w:t>
            </w:r>
            <w:r>
              <w:rPr>
                <w:rFonts w:ascii="宋体" w:eastAsia="宋体" w:hAnsi="宋体" w:cs="宋体" w:hint="eastAsia"/>
                <w:color w:val="000000"/>
                <w:sz w:val="18"/>
                <w:szCs w:val="18"/>
              </w:rPr>
              <w:t>万元</w:t>
            </w:r>
            <w:r>
              <w:rPr>
                <w:rFonts w:ascii="宋体" w:eastAsia="宋体" w:hAnsi="宋体" w:cs="宋体" w:hint="eastAsia"/>
                <w:color w:val="000000"/>
                <w:sz w:val="18"/>
                <w:szCs w:val="18"/>
              </w:rPr>
              <w:t>/</w:t>
            </w:r>
            <w:r>
              <w:rPr>
                <w:rFonts w:ascii="宋体" w:eastAsia="宋体" w:hAnsi="宋体" w:cs="宋体" w:hint="eastAsia"/>
                <w:color w:val="000000"/>
                <w:sz w:val="18"/>
                <w:szCs w:val="18"/>
              </w:rPr>
              <w:t>年</w:t>
            </w:r>
          </w:p>
        </w:tc>
        <w:tc>
          <w:tcPr>
            <w:tcW w:w="63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预算支出标准</w:t>
            </w:r>
          </w:p>
        </w:tc>
        <w:tc>
          <w:tcPr>
            <w:tcW w:w="63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r>
      <w:tr w:rsidR="00181A1D">
        <w:trPr>
          <w:trHeight w:val="800"/>
          <w:jc w:val="center"/>
        </w:trPr>
        <w:tc>
          <w:tcPr>
            <w:tcW w:w="709" w:type="dxa"/>
            <w:vMerge/>
            <w:tcBorders>
              <w:left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rsidR="00181A1D" w:rsidRDefault="00AD6C48">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改善村容村貌，完善村级基础建设</w:t>
            </w:r>
          </w:p>
        </w:tc>
        <w:tc>
          <w:tcPr>
            <w:tcW w:w="62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有效改善</w:t>
            </w:r>
          </w:p>
        </w:tc>
        <w:tc>
          <w:tcPr>
            <w:tcW w:w="728"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r>
      <w:tr w:rsidR="00181A1D">
        <w:trPr>
          <w:trHeight w:val="800"/>
          <w:jc w:val="center"/>
        </w:trPr>
        <w:tc>
          <w:tcPr>
            <w:tcW w:w="709" w:type="dxa"/>
            <w:vMerge/>
            <w:tcBorders>
              <w:left w:val="single" w:sz="4" w:space="0" w:color="auto"/>
              <w:bottom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rsidR="00181A1D" w:rsidRDefault="00AD6C48">
            <w:pPr>
              <w:rPr>
                <w:rFonts w:ascii="宋体" w:eastAsia="宋体" w:hAnsi="宋体" w:cs="宋体"/>
                <w:color w:val="000000"/>
                <w:sz w:val="18"/>
                <w:szCs w:val="18"/>
              </w:rPr>
            </w:pPr>
            <w:r>
              <w:rPr>
                <w:rFonts w:ascii="宋体" w:eastAsia="宋体" w:hAnsi="宋体" w:cs="宋体" w:hint="eastAsia"/>
                <w:color w:val="000000"/>
                <w:sz w:val="18"/>
                <w:szCs w:val="18"/>
              </w:rPr>
              <w:t>受益群众满意度（</w:t>
            </w:r>
            <w:r>
              <w:rPr>
                <w:rFonts w:ascii="宋体" w:eastAsia="宋体" w:hAnsi="宋体" w:cs="宋体" w:hint="eastAsia"/>
                <w:color w:val="000000"/>
                <w:sz w:val="18"/>
                <w:szCs w:val="18"/>
              </w:rPr>
              <w:t>%</w:t>
            </w:r>
            <w:r>
              <w:rPr>
                <w:rFonts w:ascii="宋体" w:eastAsia="宋体" w:hAnsi="宋体" w:cs="宋体" w:hint="eastAsia"/>
                <w:color w:val="000000"/>
                <w:sz w:val="18"/>
                <w:szCs w:val="18"/>
              </w:rPr>
              <w:t>）</w:t>
            </w:r>
          </w:p>
        </w:tc>
        <w:tc>
          <w:tcPr>
            <w:tcW w:w="62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r>
      <w:tr w:rsidR="00181A1D">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r>
              <w:rPr>
                <w:rFonts w:ascii="宋体" w:eastAsia="宋体" w:hAnsi="宋体" w:cs="宋体" w:hint="eastAsia"/>
                <w:color w:val="000000"/>
                <w:sz w:val="18"/>
                <w:szCs w:val="18"/>
              </w:rPr>
              <w:t>分</w:t>
            </w:r>
          </w:p>
        </w:tc>
        <w:tc>
          <w:tcPr>
            <w:tcW w:w="741" w:type="dxa"/>
            <w:tcBorders>
              <w:top w:val="single" w:sz="4" w:space="0" w:color="auto"/>
              <w:left w:val="nil"/>
              <w:bottom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r>
    </w:tbl>
    <w:p w:rsidR="00181A1D" w:rsidRDefault="00AD6C48">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181A1D" w:rsidRDefault="00AD6C48">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11057" w:type="dxa"/>
        <w:jc w:val="center"/>
        <w:tblLayout w:type="fixed"/>
        <w:tblLook w:val="04A0"/>
      </w:tblPr>
      <w:tblGrid>
        <w:gridCol w:w="709"/>
        <w:gridCol w:w="709"/>
        <w:gridCol w:w="709"/>
        <w:gridCol w:w="1246"/>
        <w:gridCol w:w="627"/>
        <w:gridCol w:w="613"/>
        <w:gridCol w:w="728"/>
        <w:gridCol w:w="637"/>
        <w:gridCol w:w="791"/>
        <w:gridCol w:w="741"/>
        <w:gridCol w:w="631"/>
        <w:gridCol w:w="644"/>
        <w:gridCol w:w="720"/>
        <w:gridCol w:w="8"/>
        <w:gridCol w:w="1544"/>
      </w:tblGrid>
      <w:tr w:rsidR="00181A1D">
        <w:trPr>
          <w:trHeight w:val="72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村级组织建设补助经费</w:t>
            </w:r>
          </w:p>
        </w:tc>
      </w:tr>
      <w:tr w:rsidR="00181A1D">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昌吉市佃坝镇人民政府</w:t>
            </w:r>
          </w:p>
        </w:tc>
        <w:tc>
          <w:tcPr>
            <w:tcW w:w="1428" w:type="dxa"/>
            <w:gridSpan w:val="2"/>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昌吉市佃坝镇人民政府</w:t>
            </w:r>
          </w:p>
        </w:tc>
      </w:tr>
      <w:tr w:rsidR="00181A1D">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1418" w:type="dxa"/>
            <w:gridSpan w:val="2"/>
            <w:tcBorders>
              <w:top w:val="single" w:sz="4" w:space="0" w:color="auto"/>
              <w:left w:val="nil"/>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181A1D">
        <w:trPr>
          <w:trHeight w:val="380"/>
          <w:jc w:val="center"/>
        </w:trPr>
        <w:tc>
          <w:tcPr>
            <w:tcW w:w="709" w:type="dxa"/>
            <w:vMerge/>
            <w:tcBorders>
              <w:top w:val="nil"/>
              <w:left w:val="single" w:sz="4" w:space="0" w:color="auto"/>
              <w:bottom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3.00</w:t>
            </w:r>
          </w:p>
        </w:tc>
        <w:tc>
          <w:tcPr>
            <w:tcW w:w="1968" w:type="dxa"/>
            <w:gridSpan w:val="3"/>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3.00</w:t>
            </w:r>
          </w:p>
        </w:tc>
        <w:tc>
          <w:tcPr>
            <w:tcW w:w="1428" w:type="dxa"/>
            <w:gridSpan w:val="2"/>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3.00</w:t>
            </w:r>
          </w:p>
        </w:tc>
        <w:tc>
          <w:tcPr>
            <w:tcW w:w="1372" w:type="dxa"/>
            <w:gridSpan w:val="2"/>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181A1D">
        <w:trPr>
          <w:trHeight w:val="380"/>
          <w:jc w:val="center"/>
        </w:trPr>
        <w:tc>
          <w:tcPr>
            <w:tcW w:w="709" w:type="dxa"/>
            <w:vMerge/>
            <w:tcBorders>
              <w:top w:val="nil"/>
              <w:left w:val="single" w:sz="4" w:space="0" w:color="auto"/>
              <w:bottom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3.00</w:t>
            </w:r>
          </w:p>
        </w:tc>
        <w:tc>
          <w:tcPr>
            <w:tcW w:w="1968" w:type="dxa"/>
            <w:gridSpan w:val="3"/>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3.00</w:t>
            </w:r>
          </w:p>
        </w:tc>
        <w:tc>
          <w:tcPr>
            <w:tcW w:w="1428" w:type="dxa"/>
            <w:gridSpan w:val="2"/>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3.00</w:t>
            </w:r>
          </w:p>
        </w:tc>
        <w:tc>
          <w:tcPr>
            <w:tcW w:w="1372" w:type="dxa"/>
            <w:gridSpan w:val="2"/>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181A1D">
        <w:trPr>
          <w:trHeight w:val="380"/>
          <w:jc w:val="center"/>
        </w:trPr>
        <w:tc>
          <w:tcPr>
            <w:tcW w:w="709" w:type="dxa"/>
            <w:vMerge/>
            <w:tcBorders>
              <w:top w:val="nil"/>
              <w:left w:val="single" w:sz="4" w:space="0" w:color="auto"/>
              <w:bottom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1246" w:type="dxa"/>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181A1D">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181A1D">
        <w:trPr>
          <w:trHeight w:val="820"/>
          <w:jc w:val="center"/>
        </w:trPr>
        <w:tc>
          <w:tcPr>
            <w:tcW w:w="709" w:type="dxa"/>
            <w:vMerge/>
            <w:tcBorders>
              <w:top w:val="nil"/>
              <w:left w:val="single" w:sz="4" w:space="0" w:color="auto"/>
              <w:bottom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本项目拟投入</w:t>
            </w:r>
            <w:r>
              <w:rPr>
                <w:rFonts w:ascii="宋体" w:eastAsia="宋体" w:hAnsi="宋体" w:cs="宋体" w:hint="eastAsia"/>
                <w:color w:val="000000"/>
                <w:sz w:val="18"/>
                <w:szCs w:val="18"/>
                <w:lang w:eastAsia="zh-CN"/>
              </w:rPr>
              <w:t>3</w:t>
            </w:r>
            <w:r>
              <w:rPr>
                <w:rFonts w:ascii="宋体" w:eastAsia="宋体" w:hAnsi="宋体" w:cs="宋体" w:hint="eastAsia"/>
                <w:color w:val="000000"/>
                <w:sz w:val="18"/>
                <w:szCs w:val="18"/>
                <w:lang w:eastAsia="zh-CN"/>
              </w:rPr>
              <w:t>万元用于佃坝镇西沟村基层组织建设补助，本项目资金用于慰问西沟村老党员</w:t>
            </w:r>
            <w:r>
              <w:rPr>
                <w:rFonts w:ascii="宋体" w:eastAsia="宋体" w:hAnsi="宋体" w:cs="宋体" w:hint="eastAsia"/>
                <w:color w:val="000000"/>
                <w:sz w:val="18"/>
                <w:szCs w:val="18"/>
                <w:lang w:eastAsia="zh-CN"/>
              </w:rPr>
              <w:t>11100</w:t>
            </w:r>
            <w:r>
              <w:rPr>
                <w:rFonts w:ascii="宋体" w:eastAsia="宋体" w:hAnsi="宋体" w:cs="宋体" w:hint="eastAsia"/>
                <w:color w:val="000000"/>
                <w:sz w:val="18"/>
                <w:szCs w:val="18"/>
                <w:lang w:eastAsia="zh-CN"/>
              </w:rPr>
              <w:t>元，表彰优秀村干部，党员</w:t>
            </w:r>
            <w:r>
              <w:rPr>
                <w:rFonts w:ascii="宋体" w:eastAsia="宋体" w:hAnsi="宋体" w:cs="宋体" w:hint="eastAsia"/>
                <w:color w:val="000000"/>
                <w:sz w:val="18"/>
                <w:szCs w:val="18"/>
                <w:lang w:eastAsia="zh-CN"/>
              </w:rPr>
              <w:t>4500</w:t>
            </w:r>
            <w:r>
              <w:rPr>
                <w:rFonts w:ascii="宋体" w:eastAsia="宋体" w:hAnsi="宋体" w:cs="宋体" w:hint="eastAsia"/>
                <w:color w:val="000000"/>
                <w:sz w:val="18"/>
                <w:szCs w:val="18"/>
                <w:lang w:eastAsia="zh-CN"/>
              </w:rPr>
              <w:t>元，党员外出参观学习</w:t>
            </w:r>
            <w:r>
              <w:rPr>
                <w:rFonts w:ascii="宋体" w:eastAsia="宋体" w:hAnsi="宋体" w:cs="宋体" w:hint="eastAsia"/>
                <w:color w:val="000000"/>
                <w:sz w:val="18"/>
                <w:szCs w:val="18"/>
                <w:lang w:eastAsia="zh-CN"/>
              </w:rPr>
              <w:t>14000</w:t>
            </w:r>
            <w:r>
              <w:rPr>
                <w:rFonts w:ascii="宋体" w:eastAsia="宋体" w:hAnsi="宋体" w:cs="宋体" w:hint="eastAsia"/>
                <w:color w:val="000000"/>
                <w:sz w:val="18"/>
                <w:szCs w:val="18"/>
                <w:lang w:eastAsia="zh-CN"/>
              </w:rPr>
              <w:t>元，该项目资金于</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20</w:t>
            </w:r>
            <w:r>
              <w:rPr>
                <w:rFonts w:ascii="宋体" w:eastAsia="宋体" w:hAnsi="宋体" w:cs="宋体" w:hint="eastAsia"/>
                <w:color w:val="000000"/>
                <w:sz w:val="18"/>
                <w:szCs w:val="18"/>
                <w:lang w:eastAsia="zh-CN"/>
              </w:rPr>
              <w:t>日前完成使用，通过本项目，加强西沟村基层组织阵地建设，增强党员归属感，荣誉感，拉近党群力量，强化党员责任意识，弘扬党内正能量，使受益村民满意度达到</w:t>
            </w:r>
            <w:r>
              <w:rPr>
                <w:rFonts w:ascii="宋体" w:eastAsia="宋体" w:hAnsi="宋体" w:cs="宋体" w:hint="eastAsia"/>
                <w:color w:val="000000"/>
                <w:sz w:val="18"/>
                <w:szCs w:val="18"/>
                <w:lang w:eastAsia="zh-CN"/>
              </w:rPr>
              <w:t>95%</w:t>
            </w:r>
            <w:r>
              <w:rPr>
                <w:rFonts w:ascii="宋体" w:eastAsia="宋体" w:hAnsi="宋体" w:cs="宋体" w:hint="eastAsia"/>
                <w:color w:val="000000"/>
                <w:sz w:val="18"/>
                <w:szCs w:val="18"/>
                <w:lang w:eastAsia="zh-CN"/>
              </w:rPr>
              <w:t>以上。</w:t>
            </w:r>
          </w:p>
        </w:tc>
        <w:tc>
          <w:tcPr>
            <w:tcW w:w="5716" w:type="dxa"/>
            <w:gridSpan w:val="8"/>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截止</w:t>
            </w:r>
            <w:r>
              <w:rPr>
                <w:rFonts w:ascii="宋体" w:eastAsia="宋体" w:hAnsi="宋体" w:cs="宋体" w:hint="eastAsia"/>
                <w:color w:val="000000"/>
                <w:sz w:val="18"/>
                <w:szCs w:val="18"/>
                <w:lang w:eastAsia="zh-CN"/>
              </w:rPr>
              <w:t>2025</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4</w:t>
            </w:r>
            <w:r>
              <w:rPr>
                <w:rFonts w:ascii="宋体" w:eastAsia="宋体" w:hAnsi="宋体" w:cs="宋体" w:hint="eastAsia"/>
                <w:color w:val="000000"/>
                <w:sz w:val="18"/>
                <w:szCs w:val="18"/>
                <w:lang w:eastAsia="zh-CN"/>
              </w:rPr>
              <w:t>月月</w:t>
            </w:r>
            <w:r>
              <w:rPr>
                <w:rFonts w:ascii="宋体" w:eastAsia="宋体" w:hAnsi="宋体" w:cs="宋体" w:hint="eastAsia"/>
                <w:color w:val="000000"/>
                <w:sz w:val="18"/>
                <w:szCs w:val="18"/>
                <w:lang w:eastAsia="zh-CN"/>
              </w:rPr>
              <w:t>22</w:t>
            </w:r>
            <w:r>
              <w:rPr>
                <w:rFonts w:ascii="宋体" w:eastAsia="宋体" w:hAnsi="宋体" w:cs="宋体" w:hint="eastAsia"/>
                <w:color w:val="000000"/>
                <w:sz w:val="18"/>
                <w:szCs w:val="18"/>
                <w:lang w:eastAsia="zh-CN"/>
              </w:rPr>
              <w:t>日，本项目已完成</w:t>
            </w:r>
            <w:r>
              <w:rPr>
                <w:rFonts w:ascii="宋体" w:eastAsia="宋体" w:hAnsi="宋体" w:cs="宋体" w:hint="eastAsia"/>
                <w:color w:val="000000"/>
                <w:sz w:val="18"/>
                <w:szCs w:val="18"/>
                <w:lang w:eastAsia="zh-CN"/>
              </w:rPr>
              <w:t>3</w:t>
            </w:r>
            <w:r>
              <w:rPr>
                <w:rFonts w:ascii="宋体" w:eastAsia="宋体" w:hAnsi="宋体" w:cs="宋体" w:hint="eastAsia"/>
                <w:color w:val="000000"/>
                <w:sz w:val="18"/>
                <w:szCs w:val="18"/>
                <w:lang w:eastAsia="zh-CN"/>
              </w:rPr>
              <w:t>万元，该项目资金用于佃坝镇西沟村基层组织建设补助，慰问西沟村老党员</w:t>
            </w:r>
            <w:r>
              <w:rPr>
                <w:rFonts w:ascii="宋体" w:eastAsia="宋体" w:hAnsi="宋体" w:cs="宋体" w:hint="eastAsia"/>
                <w:color w:val="000000"/>
                <w:sz w:val="18"/>
                <w:szCs w:val="18"/>
                <w:lang w:eastAsia="zh-CN"/>
              </w:rPr>
              <w:t>11100</w:t>
            </w:r>
            <w:r>
              <w:rPr>
                <w:rFonts w:ascii="宋体" w:eastAsia="宋体" w:hAnsi="宋体" w:cs="宋体" w:hint="eastAsia"/>
                <w:color w:val="000000"/>
                <w:sz w:val="18"/>
                <w:szCs w:val="18"/>
                <w:lang w:eastAsia="zh-CN"/>
              </w:rPr>
              <w:t>元，表彰优秀村干部，党员</w:t>
            </w:r>
            <w:r>
              <w:rPr>
                <w:rFonts w:ascii="宋体" w:eastAsia="宋体" w:hAnsi="宋体" w:cs="宋体" w:hint="eastAsia"/>
                <w:color w:val="000000"/>
                <w:sz w:val="18"/>
                <w:szCs w:val="18"/>
                <w:lang w:eastAsia="zh-CN"/>
              </w:rPr>
              <w:t>4500</w:t>
            </w:r>
            <w:r>
              <w:rPr>
                <w:rFonts w:ascii="宋体" w:eastAsia="宋体" w:hAnsi="宋体" w:cs="宋体" w:hint="eastAsia"/>
                <w:color w:val="000000"/>
                <w:sz w:val="18"/>
                <w:szCs w:val="18"/>
                <w:lang w:eastAsia="zh-CN"/>
              </w:rPr>
              <w:t>元，党员外出参观学习</w:t>
            </w:r>
            <w:r>
              <w:rPr>
                <w:rFonts w:ascii="宋体" w:eastAsia="宋体" w:hAnsi="宋体" w:cs="宋体" w:hint="eastAsia"/>
                <w:color w:val="000000"/>
                <w:sz w:val="18"/>
                <w:szCs w:val="18"/>
                <w:lang w:eastAsia="zh-CN"/>
              </w:rPr>
              <w:t>14000</w:t>
            </w:r>
            <w:r>
              <w:rPr>
                <w:rFonts w:ascii="宋体" w:eastAsia="宋体" w:hAnsi="宋体" w:cs="宋体" w:hint="eastAsia"/>
                <w:color w:val="000000"/>
                <w:sz w:val="18"/>
                <w:szCs w:val="18"/>
                <w:lang w:eastAsia="zh-CN"/>
              </w:rPr>
              <w:t>元，通过实施本项目，有效加强了西沟村基层组织阵地建设，增强了党员归属感，荣誉感，拉近了党群力量，强化了党员责任意识，弘扬党内正能量，使受益村民满意度达到</w:t>
            </w:r>
            <w:r>
              <w:rPr>
                <w:rFonts w:ascii="宋体" w:eastAsia="宋体" w:hAnsi="宋体" w:cs="宋体" w:hint="eastAsia"/>
                <w:color w:val="000000"/>
                <w:sz w:val="18"/>
                <w:szCs w:val="18"/>
                <w:lang w:eastAsia="zh-CN"/>
              </w:rPr>
              <w:t>95%</w:t>
            </w:r>
            <w:r>
              <w:rPr>
                <w:rFonts w:ascii="宋体" w:eastAsia="宋体" w:hAnsi="宋体" w:cs="宋体" w:hint="eastAsia"/>
                <w:color w:val="000000"/>
                <w:sz w:val="18"/>
                <w:szCs w:val="18"/>
                <w:lang w:eastAsia="zh-CN"/>
              </w:rPr>
              <w:t>以上。</w:t>
            </w:r>
          </w:p>
        </w:tc>
      </w:tr>
      <w:tr w:rsidR="00181A1D">
        <w:trPr>
          <w:trHeight w:val="820"/>
          <w:jc w:val="center"/>
        </w:trPr>
        <w:tc>
          <w:tcPr>
            <w:tcW w:w="709" w:type="dxa"/>
            <w:tcBorders>
              <w:top w:val="nil"/>
              <w:left w:val="single" w:sz="4" w:space="0" w:color="auto"/>
              <w:bottom w:val="single" w:sz="4" w:space="0" w:color="auto"/>
              <w:right w:val="single" w:sz="4" w:space="0" w:color="auto"/>
            </w:tcBorders>
            <w:vAlign w:val="center"/>
          </w:tcPr>
          <w:p w:rsidR="00181A1D" w:rsidRDefault="00181A1D">
            <w:pP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181A1D">
        <w:trPr>
          <w:trHeight w:val="800"/>
          <w:jc w:val="center"/>
        </w:trPr>
        <w:tc>
          <w:tcPr>
            <w:tcW w:w="709" w:type="dxa"/>
            <w:vMerge w:val="restart"/>
            <w:tcBorders>
              <w:top w:val="nil"/>
              <w:left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181A1D" w:rsidRDefault="00AD6C48">
            <w:pPr>
              <w:rPr>
                <w:color w:val="000000"/>
                <w:sz w:val="18"/>
                <w:szCs w:val="18"/>
              </w:rPr>
            </w:pPr>
            <w:r>
              <w:rPr>
                <w:rFonts w:hint="eastAsia"/>
                <w:color w:val="000000"/>
                <w:sz w:val="18"/>
                <w:szCs w:val="18"/>
              </w:rPr>
              <w:t>补助党支部数量</w:t>
            </w:r>
          </w:p>
        </w:tc>
        <w:tc>
          <w:tcPr>
            <w:tcW w:w="62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14</w:t>
            </w:r>
          </w:p>
        </w:tc>
        <w:tc>
          <w:tcPr>
            <w:tcW w:w="613"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个</w:t>
            </w:r>
          </w:p>
        </w:tc>
        <w:tc>
          <w:tcPr>
            <w:tcW w:w="728"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个</w:t>
            </w:r>
          </w:p>
        </w:tc>
        <w:tc>
          <w:tcPr>
            <w:tcW w:w="63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14</w:t>
            </w:r>
          </w:p>
        </w:tc>
        <w:tc>
          <w:tcPr>
            <w:tcW w:w="74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181A1D" w:rsidRDefault="00181A1D">
            <w:pPr>
              <w:jc w:val="center"/>
              <w:rPr>
                <w:color w:val="000000"/>
                <w:sz w:val="18"/>
                <w:szCs w:val="18"/>
              </w:rPr>
            </w:pPr>
          </w:p>
        </w:tc>
      </w:tr>
      <w:tr w:rsidR="00181A1D">
        <w:trPr>
          <w:trHeight w:val="800"/>
          <w:jc w:val="center"/>
        </w:trPr>
        <w:tc>
          <w:tcPr>
            <w:tcW w:w="709" w:type="dxa"/>
            <w:vMerge/>
            <w:tcBorders>
              <w:left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181A1D" w:rsidRDefault="00181A1D">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181A1D" w:rsidRDefault="00AD6C48">
            <w:pPr>
              <w:rPr>
                <w:rFonts w:ascii="宋体" w:eastAsia="宋体" w:hAnsi="宋体" w:cs="宋体"/>
                <w:color w:val="000000"/>
                <w:sz w:val="18"/>
                <w:szCs w:val="18"/>
              </w:rPr>
            </w:pPr>
            <w:r>
              <w:rPr>
                <w:rFonts w:ascii="宋体" w:eastAsia="宋体" w:hAnsi="宋体" w:cs="宋体" w:hint="eastAsia"/>
                <w:color w:val="000000"/>
                <w:sz w:val="18"/>
                <w:szCs w:val="18"/>
              </w:rPr>
              <w:t>资金发放准确率</w:t>
            </w:r>
          </w:p>
        </w:tc>
        <w:tc>
          <w:tcPr>
            <w:tcW w:w="62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13</w:t>
            </w:r>
          </w:p>
        </w:tc>
        <w:tc>
          <w:tcPr>
            <w:tcW w:w="613"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13</w:t>
            </w:r>
          </w:p>
        </w:tc>
        <w:tc>
          <w:tcPr>
            <w:tcW w:w="74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r>
      <w:tr w:rsidR="00181A1D">
        <w:trPr>
          <w:trHeight w:val="800"/>
          <w:jc w:val="center"/>
        </w:trPr>
        <w:tc>
          <w:tcPr>
            <w:tcW w:w="709" w:type="dxa"/>
            <w:vMerge/>
            <w:tcBorders>
              <w:left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rsidR="00181A1D" w:rsidRDefault="00AD6C48">
            <w:pPr>
              <w:rPr>
                <w:rFonts w:ascii="宋体" w:eastAsia="宋体" w:hAnsi="宋体" w:cs="宋体"/>
                <w:color w:val="000000"/>
                <w:sz w:val="18"/>
                <w:szCs w:val="18"/>
              </w:rPr>
            </w:pPr>
            <w:r>
              <w:rPr>
                <w:rFonts w:ascii="宋体" w:eastAsia="宋体" w:hAnsi="宋体" w:cs="宋体" w:hint="eastAsia"/>
                <w:color w:val="000000"/>
                <w:sz w:val="18"/>
                <w:szCs w:val="18"/>
              </w:rPr>
              <w:t>补助发放及时率</w:t>
            </w:r>
          </w:p>
        </w:tc>
        <w:tc>
          <w:tcPr>
            <w:tcW w:w="62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13</w:t>
            </w:r>
          </w:p>
        </w:tc>
        <w:tc>
          <w:tcPr>
            <w:tcW w:w="613"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13</w:t>
            </w:r>
          </w:p>
        </w:tc>
        <w:tc>
          <w:tcPr>
            <w:tcW w:w="74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r>
      <w:tr w:rsidR="00181A1D">
        <w:trPr>
          <w:trHeight w:val="800"/>
          <w:jc w:val="center"/>
        </w:trPr>
        <w:tc>
          <w:tcPr>
            <w:tcW w:w="709" w:type="dxa"/>
            <w:vMerge/>
            <w:tcBorders>
              <w:left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709" w:type="dxa"/>
            <w:vMerge w:val="restart"/>
            <w:tcBorders>
              <w:top w:val="nil"/>
              <w:left w:val="nil"/>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rsidR="00181A1D" w:rsidRDefault="00AD6C48">
            <w:pPr>
              <w:rPr>
                <w:rFonts w:ascii="宋体" w:eastAsia="宋体" w:hAnsi="宋体" w:cs="宋体"/>
                <w:color w:val="000000"/>
                <w:sz w:val="18"/>
                <w:szCs w:val="18"/>
              </w:rPr>
            </w:pPr>
            <w:r>
              <w:rPr>
                <w:rFonts w:ascii="宋体" w:eastAsia="宋体" w:hAnsi="宋体" w:cs="宋体" w:hint="eastAsia"/>
                <w:color w:val="000000"/>
                <w:sz w:val="18"/>
                <w:szCs w:val="18"/>
              </w:rPr>
              <w:t>慰问党员成本</w:t>
            </w:r>
          </w:p>
        </w:tc>
        <w:tc>
          <w:tcPr>
            <w:tcW w:w="62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7</w:t>
            </w:r>
          </w:p>
        </w:tc>
        <w:tc>
          <w:tcPr>
            <w:tcW w:w="613"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&lt;=11100</w:t>
            </w:r>
            <w:r>
              <w:rPr>
                <w:rFonts w:ascii="宋体" w:eastAsia="宋体" w:hAnsi="宋体" w:cs="宋体" w:hint="eastAsia"/>
                <w:color w:val="000000"/>
                <w:sz w:val="18"/>
                <w:szCs w:val="18"/>
              </w:rPr>
              <w:t>元</w:t>
            </w:r>
          </w:p>
        </w:tc>
        <w:tc>
          <w:tcPr>
            <w:tcW w:w="728"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=11098</w:t>
            </w:r>
            <w:r>
              <w:rPr>
                <w:rFonts w:ascii="宋体" w:eastAsia="宋体" w:hAnsi="宋体" w:cs="宋体" w:hint="eastAsia"/>
                <w:color w:val="000000"/>
                <w:sz w:val="18"/>
                <w:szCs w:val="18"/>
              </w:rPr>
              <w:t>元</w:t>
            </w:r>
          </w:p>
        </w:tc>
        <w:tc>
          <w:tcPr>
            <w:tcW w:w="63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99.9</w:t>
            </w:r>
          </w:p>
        </w:tc>
        <w:tc>
          <w:tcPr>
            <w:tcW w:w="79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6.98</w:t>
            </w:r>
          </w:p>
        </w:tc>
        <w:tc>
          <w:tcPr>
            <w:tcW w:w="74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r>
              <w:rPr>
                <w:rFonts w:ascii="宋体" w:eastAsia="宋体" w:hAnsi="宋体" w:cs="宋体" w:hint="eastAsia"/>
                <w:color w:val="000000"/>
                <w:sz w:val="18"/>
                <w:szCs w:val="18"/>
              </w:rPr>
              <w:t>,</w:t>
            </w: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临时调整慰问标准</w:t>
            </w:r>
          </w:p>
        </w:tc>
      </w:tr>
      <w:tr w:rsidR="00181A1D">
        <w:trPr>
          <w:trHeight w:val="800"/>
          <w:jc w:val="center"/>
        </w:trPr>
        <w:tc>
          <w:tcPr>
            <w:tcW w:w="709" w:type="dxa"/>
            <w:vMerge/>
            <w:tcBorders>
              <w:left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181A1D" w:rsidRDefault="00181A1D">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rsidR="00181A1D" w:rsidRDefault="00AD6C48">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表彰优秀村干部和党员成本</w:t>
            </w:r>
          </w:p>
        </w:tc>
        <w:tc>
          <w:tcPr>
            <w:tcW w:w="62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4</w:t>
            </w:r>
          </w:p>
        </w:tc>
        <w:tc>
          <w:tcPr>
            <w:tcW w:w="613"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&lt;=4500</w:t>
            </w:r>
            <w:r>
              <w:rPr>
                <w:rFonts w:ascii="宋体" w:eastAsia="宋体" w:hAnsi="宋体" w:cs="宋体" w:hint="eastAsia"/>
                <w:color w:val="000000"/>
                <w:sz w:val="18"/>
                <w:szCs w:val="18"/>
              </w:rPr>
              <w:t>元</w:t>
            </w:r>
          </w:p>
        </w:tc>
        <w:tc>
          <w:tcPr>
            <w:tcW w:w="728"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=4500</w:t>
            </w:r>
            <w:r>
              <w:rPr>
                <w:rFonts w:ascii="宋体" w:eastAsia="宋体" w:hAnsi="宋体" w:cs="宋体" w:hint="eastAsia"/>
                <w:color w:val="000000"/>
                <w:sz w:val="18"/>
                <w:szCs w:val="18"/>
              </w:rPr>
              <w:t>元</w:t>
            </w:r>
          </w:p>
        </w:tc>
        <w:tc>
          <w:tcPr>
            <w:tcW w:w="63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4</w:t>
            </w:r>
          </w:p>
        </w:tc>
        <w:tc>
          <w:tcPr>
            <w:tcW w:w="74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r>
              <w:rPr>
                <w:rFonts w:ascii="宋体" w:eastAsia="宋体" w:hAnsi="宋体" w:cs="宋体" w:hint="eastAsia"/>
                <w:color w:val="000000"/>
                <w:sz w:val="18"/>
                <w:szCs w:val="18"/>
              </w:rPr>
              <w:t>,</w:t>
            </w: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r>
      <w:tr w:rsidR="00181A1D">
        <w:trPr>
          <w:trHeight w:val="800"/>
          <w:jc w:val="center"/>
        </w:trPr>
        <w:tc>
          <w:tcPr>
            <w:tcW w:w="709" w:type="dxa"/>
            <w:vMerge/>
            <w:tcBorders>
              <w:left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rsidR="00181A1D" w:rsidRDefault="00AD6C48">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党员外出参观学习成本</w:t>
            </w:r>
          </w:p>
        </w:tc>
        <w:tc>
          <w:tcPr>
            <w:tcW w:w="62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9</w:t>
            </w:r>
          </w:p>
        </w:tc>
        <w:tc>
          <w:tcPr>
            <w:tcW w:w="613"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&lt;=14000</w:t>
            </w:r>
            <w:r>
              <w:rPr>
                <w:rFonts w:ascii="宋体" w:eastAsia="宋体" w:hAnsi="宋体" w:cs="宋体" w:hint="eastAsia"/>
                <w:color w:val="000000"/>
                <w:sz w:val="18"/>
                <w:szCs w:val="18"/>
              </w:rPr>
              <w:t>元</w:t>
            </w:r>
          </w:p>
        </w:tc>
        <w:tc>
          <w:tcPr>
            <w:tcW w:w="728"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=14000</w:t>
            </w:r>
            <w:r>
              <w:rPr>
                <w:rFonts w:ascii="宋体" w:eastAsia="宋体" w:hAnsi="宋体" w:cs="宋体" w:hint="eastAsia"/>
                <w:color w:val="000000"/>
                <w:sz w:val="18"/>
                <w:szCs w:val="18"/>
              </w:rPr>
              <w:t>元</w:t>
            </w:r>
          </w:p>
        </w:tc>
        <w:tc>
          <w:tcPr>
            <w:tcW w:w="63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9</w:t>
            </w:r>
          </w:p>
        </w:tc>
        <w:tc>
          <w:tcPr>
            <w:tcW w:w="74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r>
              <w:rPr>
                <w:rFonts w:ascii="宋体" w:eastAsia="宋体" w:hAnsi="宋体" w:cs="宋体" w:hint="eastAsia"/>
                <w:color w:val="000000"/>
                <w:sz w:val="18"/>
                <w:szCs w:val="18"/>
              </w:rPr>
              <w:t>,</w:t>
            </w: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r>
      <w:tr w:rsidR="00181A1D">
        <w:trPr>
          <w:trHeight w:val="800"/>
          <w:jc w:val="center"/>
        </w:trPr>
        <w:tc>
          <w:tcPr>
            <w:tcW w:w="709" w:type="dxa"/>
            <w:vMerge/>
            <w:tcBorders>
              <w:left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709" w:type="dxa"/>
            <w:vMerge w:val="restart"/>
            <w:tcBorders>
              <w:top w:val="nil"/>
              <w:left w:val="nil"/>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经济效益</w:t>
            </w:r>
            <w:r>
              <w:rPr>
                <w:rFonts w:ascii="宋体" w:eastAsia="宋体" w:hAnsi="宋体" w:cs="宋体" w:hint="eastAsia"/>
                <w:color w:val="000000"/>
                <w:sz w:val="18"/>
                <w:szCs w:val="18"/>
              </w:rPr>
              <w:t>指标</w:t>
            </w:r>
          </w:p>
        </w:tc>
        <w:tc>
          <w:tcPr>
            <w:tcW w:w="1246" w:type="dxa"/>
            <w:tcBorders>
              <w:top w:val="single" w:sz="4" w:space="0" w:color="auto"/>
              <w:left w:val="nil"/>
              <w:bottom w:val="single" w:sz="4" w:space="0" w:color="auto"/>
              <w:right w:val="single" w:sz="4" w:space="0" w:color="auto"/>
            </w:tcBorders>
            <w:vAlign w:val="center"/>
          </w:tcPr>
          <w:p w:rsidR="00181A1D" w:rsidRDefault="00AD6C48">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增强党员归属感，荣誉感</w:t>
            </w:r>
          </w:p>
        </w:tc>
        <w:tc>
          <w:tcPr>
            <w:tcW w:w="62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12</w:t>
            </w:r>
          </w:p>
        </w:tc>
        <w:tc>
          <w:tcPr>
            <w:tcW w:w="613"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有效增强</w:t>
            </w:r>
          </w:p>
        </w:tc>
        <w:tc>
          <w:tcPr>
            <w:tcW w:w="728"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12</w:t>
            </w:r>
          </w:p>
        </w:tc>
        <w:tc>
          <w:tcPr>
            <w:tcW w:w="74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r>
              <w:rPr>
                <w:rFonts w:ascii="宋体" w:eastAsia="宋体" w:hAnsi="宋体" w:cs="宋体" w:hint="eastAsia"/>
                <w:color w:val="000000"/>
                <w:sz w:val="18"/>
                <w:szCs w:val="18"/>
              </w:rPr>
              <w:t>,</w:t>
            </w: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r>
      <w:tr w:rsidR="00181A1D">
        <w:trPr>
          <w:trHeight w:val="800"/>
          <w:jc w:val="center"/>
        </w:trPr>
        <w:tc>
          <w:tcPr>
            <w:tcW w:w="709" w:type="dxa"/>
            <w:vMerge/>
            <w:tcBorders>
              <w:left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rsidR="00181A1D" w:rsidRDefault="00AD6C48">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强化党员责任意识，弘扬党内正能量</w:t>
            </w:r>
          </w:p>
        </w:tc>
        <w:tc>
          <w:tcPr>
            <w:tcW w:w="62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有效强化</w:t>
            </w:r>
          </w:p>
        </w:tc>
        <w:tc>
          <w:tcPr>
            <w:tcW w:w="728"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r>
              <w:rPr>
                <w:rFonts w:ascii="宋体" w:eastAsia="宋体" w:hAnsi="宋体" w:cs="宋体" w:hint="eastAsia"/>
                <w:color w:val="000000"/>
                <w:sz w:val="18"/>
                <w:szCs w:val="18"/>
              </w:rPr>
              <w:t>,</w:t>
            </w: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r>
      <w:tr w:rsidR="00181A1D">
        <w:trPr>
          <w:trHeight w:val="800"/>
          <w:jc w:val="center"/>
        </w:trPr>
        <w:tc>
          <w:tcPr>
            <w:tcW w:w="709" w:type="dxa"/>
            <w:vMerge/>
            <w:tcBorders>
              <w:left w:val="single" w:sz="4" w:space="0" w:color="auto"/>
              <w:bottom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满意度</w:t>
            </w:r>
            <w:r>
              <w:rPr>
                <w:rFonts w:ascii="宋体" w:eastAsia="宋体" w:hAnsi="宋体" w:cs="宋体" w:hint="eastAsia"/>
                <w:color w:val="000000"/>
                <w:sz w:val="18"/>
                <w:szCs w:val="18"/>
              </w:rPr>
              <w:t>指标</w:t>
            </w:r>
          </w:p>
        </w:tc>
        <w:tc>
          <w:tcPr>
            <w:tcW w:w="1246" w:type="dxa"/>
            <w:tcBorders>
              <w:top w:val="single" w:sz="4" w:space="0" w:color="auto"/>
              <w:left w:val="nil"/>
              <w:bottom w:val="single" w:sz="4" w:space="0" w:color="auto"/>
              <w:right w:val="single" w:sz="4" w:space="0" w:color="auto"/>
            </w:tcBorders>
            <w:vAlign w:val="center"/>
          </w:tcPr>
          <w:p w:rsidR="00181A1D" w:rsidRDefault="00AD6C48">
            <w:pPr>
              <w:rPr>
                <w:rFonts w:ascii="宋体" w:eastAsia="宋体" w:hAnsi="宋体" w:cs="宋体"/>
                <w:color w:val="000000"/>
                <w:sz w:val="18"/>
                <w:szCs w:val="18"/>
              </w:rPr>
            </w:pPr>
            <w:r>
              <w:rPr>
                <w:rFonts w:ascii="宋体" w:eastAsia="宋体" w:hAnsi="宋体" w:cs="宋体" w:hint="eastAsia"/>
                <w:color w:val="000000"/>
                <w:sz w:val="18"/>
                <w:szCs w:val="18"/>
              </w:rPr>
              <w:t>受益群体满意度</w:t>
            </w:r>
          </w:p>
        </w:tc>
        <w:tc>
          <w:tcPr>
            <w:tcW w:w="62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&gt;=95%</w:t>
            </w:r>
          </w:p>
        </w:tc>
        <w:tc>
          <w:tcPr>
            <w:tcW w:w="728"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=95%</w:t>
            </w:r>
          </w:p>
        </w:tc>
        <w:tc>
          <w:tcPr>
            <w:tcW w:w="63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r>
              <w:rPr>
                <w:rFonts w:ascii="宋体" w:eastAsia="宋体" w:hAnsi="宋体" w:cs="宋体" w:hint="eastAsia"/>
                <w:color w:val="000000"/>
                <w:sz w:val="18"/>
                <w:szCs w:val="18"/>
              </w:rPr>
              <w:t>,</w:t>
            </w: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r>
      <w:tr w:rsidR="00181A1D">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99.98</w:t>
            </w:r>
            <w:r>
              <w:rPr>
                <w:rFonts w:ascii="宋体" w:eastAsia="宋体" w:hAnsi="宋体" w:cs="宋体" w:hint="eastAsia"/>
                <w:color w:val="000000"/>
                <w:sz w:val="18"/>
                <w:szCs w:val="18"/>
              </w:rPr>
              <w:t>分</w:t>
            </w:r>
          </w:p>
        </w:tc>
        <w:tc>
          <w:tcPr>
            <w:tcW w:w="741" w:type="dxa"/>
            <w:tcBorders>
              <w:top w:val="single" w:sz="4" w:space="0" w:color="auto"/>
              <w:left w:val="nil"/>
              <w:bottom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r>
    </w:tbl>
    <w:p w:rsidR="00181A1D" w:rsidRDefault="00AD6C48">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181A1D" w:rsidRDefault="00AD6C48">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11057" w:type="dxa"/>
        <w:jc w:val="center"/>
        <w:tblLayout w:type="fixed"/>
        <w:tblLook w:val="04A0"/>
      </w:tblPr>
      <w:tblGrid>
        <w:gridCol w:w="709"/>
        <w:gridCol w:w="709"/>
        <w:gridCol w:w="709"/>
        <w:gridCol w:w="1246"/>
        <w:gridCol w:w="627"/>
        <w:gridCol w:w="613"/>
        <w:gridCol w:w="728"/>
        <w:gridCol w:w="637"/>
        <w:gridCol w:w="791"/>
        <w:gridCol w:w="741"/>
        <w:gridCol w:w="631"/>
        <w:gridCol w:w="644"/>
        <w:gridCol w:w="720"/>
        <w:gridCol w:w="8"/>
        <w:gridCol w:w="1544"/>
      </w:tblGrid>
      <w:tr w:rsidR="00181A1D">
        <w:trPr>
          <w:trHeight w:val="72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村级运转经费</w:t>
            </w:r>
          </w:p>
        </w:tc>
      </w:tr>
      <w:tr w:rsidR="00181A1D">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昌吉市佃坝镇人民政府</w:t>
            </w:r>
          </w:p>
        </w:tc>
        <w:tc>
          <w:tcPr>
            <w:tcW w:w="1428" w:type="dxa"/>
            <w:gridSpan w:val="2"/>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昌吉市佃坝镇人民政府</w:t>
            </w:r>
          </w:p>
        </w:tc>
      </w:tr>
      <w:tr w:rsidR="00181A1D">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1418" w:type="dxa"/>
            <w:gridSpan w:val="2"/>
            <w:tcBorders>
              <w:top w:val="single" w:sz="4" w:space="0" w:color="auto"/>
              <w:left w:val="nil"/>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181A1D">
        <w:trPr>
          <w:trHeight w:val="380"/>
          <w:jc w:val="center"/>
        </w:trPr>
        <w:tc>
          <w:tcPr>
            <w:tcW w:w="709" w:type="dxa"/>
            <w:vMerge/>
            <w:tcBorders>
              <w:top w:val="nil"/>
              <w:left w:val="single" w:sz="4" w:space="0" w:color="auto"/>
              <w:bottom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75.00</w:t>
            </w:r>
          </w:p>
        </w:tc>
        <w:tc>
          <w:tcPr>
            <w:tcW w:w="1968" w:type="dxa"/>
            <w:gridSpan w:val="3"/>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75.00</w:t>
            </w:r>
          </w:p>
        </w:tc>
        <w:tc>
          <w:tcPr>
            <w:tcW w:w="1428" w:type="dxa"/>
            <w:gridSpan w:val="2"/>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75.00</w:t>
            </w:r>
          </w:p>
        </w:tc>
        <w:tc>
          <w:tcPr>
            <w:tcW w:w="1372" w:type="dxa"/>
            <w:gridSpan w:val="2"/>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181A1D">
        <w:trPr>
          <w:trHeight w:val="380"/>
          <w:jc w:val="center"/>
        </w:trPr>
        <w:tc>
          <w:tcPr>
            <w:tcW w:w="709" w:type="dxa"/>
            <w:vMerge/>
            <w:tcBorders>
              <w:top w:val="nil"/>
              <w:left w:val="single" w:sz="4" w:space="0" w:color="auto"/>
              <w:bottom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75.00</w:t>
            </w:r>
          </w:p>
        </w:tc>
        <w:tc>
          <w:tcPr>
            <w:tcW w:w="1968" w:type="dxa"/>
            <w:gridSpan w:val="3"/>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75.00</w:t>
            </w:r>
          </w:p>
        </w:tc>
        <w:tc>
          <w:tcPr>
            <w:tcW w:w="1428" w:type="dxa"/>
            <w:gridSpan w:val="2"/>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75.00</w:t>
            </w:r>
          </w:p>
        </w:tc>
        <w:tc>
          <w:tcPr>
            <w:tcW w:w="1372" w:type="dxa"/>
            <w:gridSpan w:val="2"/>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181A1D">
        <w:trPr>
          <w:trHeight w:val="380"/>
          <w:jc w:val="center"/>
        </w:trPr>
        <w:tc>
          <w:tcPr>
            <w:tcW w:w="709" w:type="dxa"/>
            <w:vMerge/>
            <w:tcBorders>
              <w:top w:val="nil"/>
              <w:left w:val="single" w:sz="4" w:space="0" w:color="auto"/>
              <w:bottom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1246" w:type="dxa"/>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181A1D">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181A1D">
        <w:trPr>
          <w:trHeight w:val="820"/>
          <w:jc w:val="center"/>
        </w:trPr>
        <w:tc>
          <w:tcPr>
            <w:tcW w:w="709" w:type="dxa"/>
            <w:vMerge/>
            <w:tcBorders>
              <w:top w:val="nil"/>
              <w:left w:val="single" w:sz="4" w:space="0" w:color="auto"/>
              <w:bottom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保障村级办公、服务群众正常运转，满足群众解决困难诉求的需要，促进村集体的发展。改善村容村貌，完善村级基础设施的建设，改善村干部办公条件。</w:t>
            </w:r>
          </w:p>
        </w:tc>
        <w:tc>
          <w:tcPr>
            <w:tcW w:w="5716" w:type="dxa"/>
            <w:gridSpan w:val="8"/>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截止</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日，该项目已支付</w:t>
            </w:r>
            <w:r>
              <w:rPr>
                <w:rFonts w:ascii="宋体" w:eastAsia="宋体" w:hAnsi="宋体" w:cs="宋体" w:hint="eastAsia"/>
                <w:color w:val="000000"/>
                <w:sz w:val="18"/>
                <w:szCs w:val="18"/>
                <w:lang w:eastAsia="zh-CN"/>
              </w:rPr>
              <w:t>75</w:t>
            </w:r>
            <w:r>
              <w:rPr>
                <w:rFonts w:ascii="宋体" w:eastAsia="宋体" w:hAnsi="宋体" w:cs="宋体" w:hint="eastAsia"/>
                <w:color w:val="000000"/>
                <w:sz w:val="18"/>
                <w:szCs w:val="18"/>
                <w:lang w:eastAsia="zh-CN"/>
              </w:rPr>
              <w:t>万元，每个村平均每月</w:t>
            </w:r>
            <w:r>
              <w:rPr>
                <w:rFonts w:ascii="宋体" w:eastAsia="宋体" w:hAnsi="宋体" w:cs="宋体" w:hint="eastAsia"/>
                <w:color w:val="000000"/>
                <w:sz w:val="18"/>
                <w:szCs w:val="18"/>
                <w:lang w:eastAsia="zh-CN"/>
              </w:rPr>
              <w:t>1.25</w:t>
            </w:r>
            <w:r>
              <w:rPr>
                <w:rFonts w:ascii="宋体" w:eastAsia="宋体" w:hAnsi="宋体" w:cs="宋体" w:hint="eastAsia"/>
                <w:color w:val="000000"/>
                <w:sz w:val="18"/>
                <w:szCs w:val="18"/>
                <w:lang w:eastAsia="zh-CN"/>
              </w:rPr>
              <w:t>万元，一年</w:t>
            </w:r>
            <w:r>
              <w:rPr>
                <w:rFonts w:ascii="宋体" w:eastAsia="宋体" w:hAnsi="宋体" w:cs="宋体" w:hint="eastAsia"/>
                <w:color w:val="000000"/>
                <w:sz w:val="18"/>
                <w:szCs w:val="18"/>
                <w:lang w:eastAsia="zh-CN"/>
              </w:rPr>
              <w:t>15</w:t>
            </w:r>
            <w:r>
              <w:rPr>
                <w:rFonts w:ascii="宋体" w:eastAsia="宋体" w:hAnsi="宋体" w:cs="宋体" w:hint="eastAsia"/>
                <w:color w:val="000000"/>
                <w:sz w:val="18"/>
                <w:szCs w:val="18"/>
                <w:lang w:eastAsia="zh-CN"/>
              </w:rPr>
              <w:t>万元。主要用于佃坝镇</w:t>
            </w:r>
            <w:r>
              <w:rPr>
                <w:rFonts w:ascii="宋体" w:eastAsia="宋体" w:hAnsi="宋体" w:cs="宋体" w:hint="eastAsia"/>
                <w:color w:val="000000"/>
                <w:sz w:val="18"/>
                <w:szCs w:val="18"/>
                <w:lang w:eastAsia="zh-CN"/>
              </w:rPr>
              <w:t>5</w:t>
            </w:r>
            <w:r>
              <w:rPr>
                <w:rFonts w:ascii="宋体" w:eastAsia="宋体" w:hAnsi="宋体" w:cs="宋体" w:hint="eastAsia"/>
                <w:color w:val="000000"/>
                <w:sz w:val="18"/>
                <w:szCs w:val="18"/>
                <w:lang w:eastAsia="zh-CN"/>
              </w:rPr>
              <w:t>个行政村维持村级组织正常运转所需的办公用品费、伙食费、水电费及开展活动、保障运行及其他有关合理开支的费用，涵盖行政管理、公共服务、基础设施维护等多方面的支出。通过本项目的实施，满足群众解决困难诉求的需要，促进村集体的发展。改善村容村貌，完善村级基础设施的建设，改善村干部办公条件，提高村干部工作积极性及工作效率，促进农村地区稳定发展，提升村民生活质量，为乡村振兴和农村经济发展提供坚实保障。</w:t>
            </w:r>
          </w:p>
        </w:tc>
      </w:tr>
      <w:tr w:rsidR="00181A1D">
        <w:trPr>
          <w:trHeight w:val="820"/>
          <w:jc w:val="center"/>
        </w:trPr>
        <w:tc>
          <w:tcPr>
            <w:tcW w:w="709" w:type="dxa"/>
            <w:tcBorders>
              <w:top w:val="nil"/>
              <w:left w:val="single" w:sz="4" w:space="0" w:color="auto"/>
              <w:bottom w:val="single" w:sz="4" w:space="0" w:color="auto"/>
              <w:right w:val="single" w:sz="4" w:space="0" w:color="auto"/>
            </w:tcBorders>
            <w:vAlign w:val="center"/>
          </w:tcPr>
          <w:p w:rsidR="00181A1D" w:rsidRDefault="00181A1D">
            <w:pP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181A1D">
        <w:trPr>
          <w:trHeight w:val="800"/>
          <w:jc w:val="center"/>
        </w:trPr>
        <w:tc>
          <w:tcPr>
            <w:tcW w:w="709" w:type="dxa"/>
            <w:vMerge w:val="restart"/>
            <w:tcBorders>
              <w:top w:val="nil"/>
              <w:left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181A1D" w:rsidRDefault="00AD6C48">
            <w:pPr>
              <w:rPr>
                <w:color w:val="000000"/>
                <w:sz w:val="18"/>
                <w:szCs w:val="18"/>
              </w:rPr>
            </w:pPr>
            <w:r>
              <w:rPr>
                <w:rFonts w:hint="eastAsia"/>
                <w:color w:val="000000"/>
                <w:sz w:val="18"/>
                <w:szCs w:val="18"/>
              </w:rPr>
              <w:t>涉及行政村个数</w:t>
            </w:r>
          </w:p>
        </w:tc>
        <w:tc>
          <w:tcPr>
            <w:tcW w:w="62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=5</w:t>
            </w:r>
            <w:r>
              <w:rPr>
                <w:rFonts w:ascii="宋体" w:eastAsia="宋体" w:hAnsi="宋体" w:cs="宋体" w:hint="eastAsia"/>
                <w:color w:val="000000"/>
                <w:sz w:val="18"/>
                <w:szCs w:val="18"/>
              </w:rPr>
              <w:t>个</w:t>
            </w:r>
          </w:p>
        </w:tc>
        <w:tc>
          <w:tcPr>
            <w:tcW w:w="728"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=5</w:t>
            </w:r>
            <w:r>
              <w:rPr>
                <w:rFonts w:ascii="宋体" w:eastAsia="宋体" w:hAnsi="宋体" w:cs="宋体" w:hint="eastAsia"/>
                <w:color w:val="000000"/>
                <w:sz w:val="18"/>
                <w:szCs w:val="18"/>
              </w:rPr>
              <w:t>个</w:t>
            </w:r>
          </w:p>
        </w:tc>
        <w:tc>
          <w:tcPr>
            <w:tcW w:w="63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历史标准</w:t>
            </w:r>
          </w:p>
        </w:tc>
        <w:tc>
          <w:tcPr>
            <w:tcW w:w="63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5</w:t>
            </w:r>
            <w:r>
              <w:rPr>
                <w:rFonts w:ascii="宋体" w:eastAsia="宋体" w:hAnsi="宋体" w:cs="宋体" w:hint="eastAsia"/>
                <w:color w:val="000000"/>
                <w:sz w:val="18"/>
                <w:szCs w:val="18"/>
              </w:rPr>
              <w:t>个</w:t>
            </w:r>
          </w:p>
        </w:tc>
        <w:tc>
          <w:tcPr>
            <w:tcW w:w="644"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181A1D" w:rsidRDefault="00181A1D">
            <w:pPr>
              <w:jc w:val="center"/>
              <w:rPr>
                <w:color w:val="000000"/>
                <w:sz w:val="18"/>
                <w:szCs w:val="18"/>
              </w:rPr>
            </w:pPr>
          </w:p>
        </w:tc>
      </w:tr>
      <w:tr w:rsidR="00181A1D">
        <w:trPr>
          <w:trHeight w:val="800"/>
          <w:jc w:val="center"/>
        </w:trPr>
        <w:tc>
          <w:tcPr>
            <w:tcW w:w="709" w:type="dxa"/>
            <w:vMerge/>
            <w:tcBorders>
              <w:left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181A1D" w:rsidRDefault="00181A1D">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181A1D" w:rsidRDefault="00AD6C48">
            <w:pPr>
              <w:rPr>
                <w:rFonts w:ascii="宋体" w:eastAsia="宋体" w:hAnsi="宋体" w:cs="宋体"/>
                <w:color w:val="000000"/>
                <w:sz w:val="18"/>
                <w:szCs w:val="18"/>
              </w:rPr>
            </w:pPr>
            <w:r>
              <w:rPr>
                <w:rFonts w:ascii="宋体" w:eastAsia="宋体" w:hAnsi="宋体" w:cs="宋体" w:hint="eastAsia"/>
                <w:color w:val="000000"/>
                <w:sz w:val="18"/>
                <w:szCs w:val="18"/>
              </w:rPr>
              <w:t>资金使用合规率</w:t>
            </w:r>
          </w:p>
        </w:tc>
        <w:tc>
          <w:tcPr>
            <w:tcW w:w="62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r>
      <w:tr w:rsidR="00181A1D">
        <w:trPr>
          <w:trHeight w:val="800"/>
          <w:jc w:val="center"/>
        </w:trPr>
        <w:tc>
          <w:tcPr>
            <w:tcW w:w="709" w:type="dxa"/>
            <w:vMerge/>
            <w:tcBorders>
              <w:left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181A1D" w:rsidRDefault="00181A1D">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181A1D" w:rsidRDefault="00AD6C48">
            <w:pPr>
              <w:rPr>
                <w:rFonts w:ascii="宋体" w:eastAsia="宋体" w:hAnsi="宋体" w:cs="宋体"/>
                <w:color w:val="000000"/>
                <w:sz w:val="18"/>
                <w:szCs w:val="18"/>
              </w:rPr>
            </w:pPr>
            <w:r>
              <w:rPr>
                <w:rFonts w:ascii="宋体" w:eastAsia="宋体" w:hAnsi="宋体" w:cs="宋体" w:hint="eastAsia"/>
                <w:color w:val="000000"/>
                <w:sz w:val="18"/>
                <w:szCs w:val="18"/>
              </w:rPr>
              <w:t>资金到位及时率（</w:t>
            </w:r>
            <w:r>
              <w:rPr>
                <w:rFonts w:ascii="宋体" w:eastAsia="宋体" w:hAnsi="宋体" w:cs="宋体" w:hint="eastAsia"/>
                <w:color w:val="000000"/>
                <w:sz w:val="18"/>
                <w:szCs w:val="18"/>
              </w:rPr>
              <w:t>%</w:t>
            </w:r>
            <w:r>
              <w:rPr>
                <w:rFonts w:ascii="宋体" w:eastAsia="宋体" w:hAnsi="宋体" w:cs="宋体" w:hint="eastAsia"/>
                <w:color w:val="000000"/>
                <w:sz w:val="18"/>
                <w:szCs w:val="18"/>
              </w:rPr>
              <w:t>）</w:t>
            </w:r>
          </w:p>
        </w:tc>
        <w:tc>
          <w:tcPr>
            <w:tcW w:w="62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r>
      <w:tr w:rsidR="00181A1D">
        <w:trPr>
          <w:trHeight w:val="800"/>
          <w:jc w:val="center"/>
        </w:trPr>
        <w:tc>
          <w:tcPr>
            <w:tcW w:w="709" w:type="dxa"/>
            <w:vMerge/>
            <w:tcBorders>
              <w:left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rsidR="00181A1D" w:rsidRDefault="00AD6C48">
            <w:pPr>
              <w:rPr>
                <w:rFonts w:ascii="宋体" w:eastAsia="宋体" w:hAnsi="宋体" w:cs="宋体"/>
                <w:color w:val="000000"/>
                <w:sz w:val="18"/>
                <w:szCs w:val="18"/>
              </w:rPr>
            </w:pPr>
            <w:r>
              <w:rPr>
                <w:rFonts w:ascii="宋体" w:eastAsia="宋体" w:hAnsi="宋体" w:cs="宋体" w:hint="eastAsia"/>
                <w:color w:val="000000"/>
                <w:sz w:val="18"/>
                <w:szCs w:val="18"/>
              </w:rPr>
              <w:t>资金拨付及时率</w:t>
            </w:r>
          </w:p>
        </w:tc>
        <w:tc>
          <w:tcPr>
            <w:tcW w:w="62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r>
      <w:tr w:rsidR="00181A1D">
        <w:trPr>
          <w:trHeight w:val="800"/>
          <w:jc w:val="center"/>
        </w:trPr>
        <w:tc>
          <w:tcPr>
            <w:tcW w:w="709" w:type="dxa"/>
            <w:vMerge/>
            <w:tcBorders>
              <w:left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rsidR="00181A1D" w:rsidRDefault="00AD6C48">
            <w:pPr>
              <w:rPr>
                <w:rFonts w:ascii="宋体" w:eastAsia="宋体" w:hAnsi="宋体" w:cs="宋体"/>
                <w:color w:val="000000"/>
                <w:sz w:val="18"/>
                <w:szCs w:val="18"/>
              </w:rPr>
            </w:pPr>
            <w:r>
              <w:rPr>
                <w:rFonts w:ascii="宋体" w:eastAsia="宋体" w:hAnsi="宋体" w:cs="宋体" w:hint="eastAsia"/>
                <w:color w:val="000000"/>
                <w:sz w:val="18"/>
                <w:szCs w:val="18"/>
              </w:rPr>
              <w:t>各村运转经费标准</w:t>
            </w:r>
          </w:p>
        </w:tc>
        <w:tc>
          <w:tcPr>
            <w:tcW w:w="62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=15</w:t>
            </w:r>
            <w:r>
              <w:rPr>
                <w:rFonts w:ascii="宋体" w:eastAsia="宋体" w:hAnsi="宋体" w:cs="宋体" w:hint="eastAsia"/>
                <w:color w:val="000000"/>
                <w:sz w:val="18"/>
                <w:szCs w:val="18"/>
              </w:rPr>
              <w:t>万元</w:t>
            </w:r>
            <w:r>
              <w:rPr>
                <w:rFonts w:ascii="宋体" w:eastAsia="宋体" w:hAnsi="宋体" w:cs="宋体" w:hint="eastAsia"/>
                <w:color w:val="000000"/>
                <w:sz w:val="18"/>
                <w:szCs w:val="18"/>
              </w:rPr>
              <w:t>/</w:t>
            </w:r>
            <w:r>
              <w:rPr>
                <w:rFonts w:ascii="宋体" w:eastAsia="宋体" w:hAnsi="宋体" w:cs="宋体" w:hint="eastAsia"/>
                <w:color w:val="000000"/>
                <w:sz w:val="18"/>
                <w:szCs w:val="18"/>
              </w:rPr>
              <w:t>年</w:t>
            </w:r>
          </w:p>
        </w:tc>
        <w:tc>
          <w:tcPr>
            <w:tcW w:w="728"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=15</w:t>
            </w:r>
            <w:r>
              <w:rPr>
                <w:rFonts w:ascii="宋体" w:eastAsia="宋体" w:hAnsi="宋体" w:cs="宋体" w:hint="eastAsia"/>
                <w:color w:val="000000"/>
                <w:sz w:val="18"/>
                <w:szCs w:val="18"/>
              </w:rPr>
              <w:t>万元</w:t>
            </w:r>
            <w:r>
              <w:rPr>
                <w:rFonts w:ascii="宋体" w:eastAsia="宋体" w:hAnsi="宋体" w:cs="宋体" w:hint="eastAsia"/>
                <w:color w:val="000000"/>
                <w:sz w:val="18"/>
                <w:szCs w:val="18"/>
              </w:rPr>
              <w:t>/</w:t>
            </w:r>
            <w:r>
              <w:rPr>
                <w:rFonts w:ascii="宋体" w:eastAsia="宋体" w:hAnsi="宋体" w:cs="宋体" w:hint="eastAsia"/>
                <w:color w:val="000000"/>
                <w:sz w:val="18"/>
                <w:szCs w:val="18"/>
              </w:rPr>
              <w:t>年</w:t>
            </w:r>
          </w:p>
        </w:tc>
        <w:tc>
          <w:tcPr>
            <w:tcW w:w="63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预算支出标准</w:t>
            </w:r>
          </w:p>
        </w:tc>
        <w:tc>
          <w:tcPr>
            <w:tcW w:w="63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15</w:t>
            </w:r>
            <w:r>
              <w:rPr>
                <w:rFonts w:ascii="宋体" w:eastAsia="宋体" w:hAnsi="宋体" w:cs="宋体" w:hint="eastAsia"/>
                <w:color w:val="000000"/>
                <w:sz w:val="18"/>
                <w:szCs w:val="18"/>
              </w:rPr>
              <w:t>万</w:t>
            </w:r>
            <w:r>
              <w:rPr>
                <w:rFonts w:ascii="宋体" w:eastAsia="宋体" w:hAnsi="宋体" w:cs="宋体" w:hint="eastAsia"/>
                <w:color w:val="000000"/>
                <w:sz w:val="18"/>
                <w:szCs w:val="18"/>
              </w:rPr>
              <w:t>/</w:t>
            </w:r>
            <w:r>
              <w:rPr>
                <w:rFonts w:ascii="宋体" w:eastAsia="宋体" w:hAnsi="宋体" w:cs="宋体" w:hint="eastAsia"/>
                <w:color w:val="000000"/>
                <w:sz w:val="18"/>
                <w:szCs w:val="18"/>
              </w:rPr>
              <w:t>年</w:t>
            </w:r>
          </w:p>
        </w:tc>
        <w:tc>
          <w:tcPr>
            <w:tcW w:w="644"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r>
      <w:tr w:rsidR="00181A1D">
        <w:trPr>
          <w:trHeight w:val="800"/>
          <w:jc w:val="center"/>
        </w:trPr>
        <w:tc>
          <w:tcPr>
            <w:tcW w:w="709" w:type="dxa"/>
            <w:vMerge/>
            <w:tcBorders>
              <w:left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rsidR="00181A1D" w:rsidRDefault="00AD6C48">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改善村容村貌，完善村级基础建设</w:t>
            </w:r>
          </w:p>
        </w:tc>
        <w:tc>
          <w:tcPr>
            <w:tcW w:w="62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有效改善</w:t>
            </w:r>
          </w:p>
        </w:tc>
        <w:tc>
          <w:tcPr>
            <w:tcW w:w="728"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r>
      <w:tr w:rsidR="00181A1D">
        <w:trPr>
          <w:trHeight w:val="800"/>
          <w:jc w:val="center"/>
        </w:trPr>
        <w:tc>
          <w:tcPr>
            <w:tcW w:w="709" w:type="dxa"/>
            <w:vMerge/>
            <w:tcBorders>
              <w:left w:val="single" w:sz="4" w:space="0" w:color="auto"/>
              <w:bottom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rsidR="00181A1D" w:rsidRDefault="00AD6C48">
            <w:pPr>
              <w:rPr>
                <w:rFonts w:ascii="宋体" w:eastAsia="宋体" w:hAnsi="宋体" w:cs="宋体"/>
                <w:color w:val="000000"/>
                <w:sz w:val="18"/>
                <w:szCs w:val="18"/>
              </w:rPr>
            </w:pPr>
            <w:r>
              <w:rPr>
                <w:rFonts w:ascii="宋体" w:eastAsia="宋体" w:hAnsi="宋体" w:cs="宋体" w:hint="eastAsia"/>
                <w:color w:val="000000"/>
                <w:sz w:val="18"/>
                <w:szCs w:val="18"/>
              </w:rPr>
              <w:t>受益群众满意度</w:t>
            </w:r>
          </w:p>
        </w:tc>
        <w:tc>
          <w:tcPr>
            <w:tcW w:w="62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r>
      <w:tr w:rsidR="00181A1D">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r>
              <w:rPr>
                <w:rFonts w:ascii="宋体" w:eastAsia="宋体" w:hAnsi="宋体" w:cs="宋体" w:hint="eastAsia"/>
                <w:color w:val="000000"/>
                <w:sz w:val="18"/>
                <w:szCs w:val="18"/>
              </w:rPr>
              <w:t>分</w:t>
            </w:r>
          </w:p>
        </w:tc>
        <w:tc>
          <w:tcPr>
            <w:tcW w:w="741" w:type="dxa"/>
            <w:tcBorders>
              <w:top w:val="single" w:sz="4" w:space="0" w:color="auto"/>
              <w:left w:val="nil"/>
              <w:bottom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r>
    </w:tbl>
    <w:p w:rsidR="00181A1D" w:rsidRDefault="00AD6C48">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181A1D" w:rsidRDefault="00AD6C48">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11057" w:type="dxa"/>
        <w:jc w:val="center"/>
        <w:tblLayout w:type="fixed"/>
        <w:tblLook w:val="04A0"/>
      </w:tblPr>
      <w:tblGrid>
        <w:gridCol w:w="709"/>
        <w:gridCol w:w="709"/>
        <w:gridCol w:w="709"/>
        <w:gridCol w:w="1246"/>
        <w:gridCol w:w="627"/>
        <w:gridCol w:w="613"/>
        <w:gridCol w:w="728"/>
        <w:gridCol w:w="637"/>
        <w:gridCol w:w="791"/>
        <w:gridCol w:w="741"/>
        <w:gridCol w:w="631"/>
        <w:gridCol w:w="644"/>
        <w:gridCol w:w="720"/>
        <w:gridCol w:w="8"/>
        <w:gridCol w:w="1544"/>
      </w:tblGrid>
      <w:tr w:rsidR="00181A1D">
        <w:trPr>
          <w:trHeight w:val="72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片区党支部活动经费</w:t>
            </w:r>
          </w:p>
        </w:tc>
      </w:tr>
      <w:tr w:rsidR="00181A1D">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昌吉市佃坝镇人民政府</w:t>
            </w:r>
          </w:p>
        </w:tc>
        <w:tc>
          <w:tcPr>
            <w:tcW w:w="1428" w:type="dxa"/>
            <w:gridSpan w:val="2"/>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昌吉市佃坝镇人民政府</w:t>
            </w:r>
          </w:p>
        </w:tc>
      </w:tr>
      <w:tr w:rsidR="00181A1D">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1418" w:type="dxa"/>
            <w:gridSpan w:val="2"/>
            <w:tcBorders>
              <w:top w:val="single" w:sz="4" w:space="0" w:color="auto"/>
              <w:left w:val="nil"/>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181A1D">
        <w:trPr>
          <w:trHeight w:val="380"/>
          <w:jc w:val="center"/>
        </w:trPr>
        <w:tc>
          <w:tcPr>
            <w:tcW w:w="709" w:type="dxa"/>
            <w:vMerge/>
            <w:tcBorders>
              <w:top w:val="nil"/>
              <w:left w:val="single" w:sz="4" w:space="0" w:color="auto"/>
              <w:bottom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19.00</w:t>
            </w:r>
          </w:p>
        </w:tc>
        <w:tc>
          <w:tcPr>
            <w:tcW w:w="1968" w:type="dxa"/>
            <w:gridSpan w:val="3"/>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19.00</w:t>
            </w:r>
          </w:p>
        </w:tc>
        <w:tc>
          <w:tcPr>
            <w:tcW w:w="1428" w:type="dxa"/>
            <w:gridSpan w:val="2"/>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19.00</w:t>
            </w:r>
          </w:p>
        </w:tc>
        <w:tc>
          <w:tcPr>
            <w:tcW w:w="1372" w:type="dxa"/>
            <w:gridSpan w:val="2"/>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181A1D">
        <w:trPr>
          <w:trHeight w:val="380"/>
          <w:jc w:val="center"/>
        </w:trPr>
        <w:tc>
          <w:tcPr>
            <w:tcW w:w="709" w:type="dxa"/>
            <w:vMerge/>
            <w:tcBorders>
              <w:top w:val="nil"/>
              <w:left w:val="single" w:sz="4" w:space="0" w:color="auto"/>
              <w:bottom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19.00</w:t>
            </w:r>
          </w:p>
        </w:tc>
        <w:tc>
          <w:tcPr>
            <w:tcW w:w="1968" w:type="dxa"/>
            <w:gridSpan w:val="3"/>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19.00</w:t>
            </w:r>
          </w:p>
        </w:tc>
        <w:tc>
          <w:tcPr>
            <w:tcW w:w="1428" w:type="dxa"/>
            <w:gridSpan w:val="2"/>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19.00</w:t>
            </w:r>
          </w:p>
        </w:tc>
        <w:tc>
          <w:tcPr>
            <w:tcW w:w="1372" w:type="dxa"/>
            <w:gridSpan w:val="2"/>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181A1D">
        <w:trPr>
          <w:trHeight w:val="380"/>
          <w:jc w:val="center"/>
        </w:trPr>
        <w:tc>
          <w:tcPr>
            <w:tcW w:w="709" w:type="dxa"/>
            <w:vMerge/>
            <w:tcBorders>
              <w:top w:val="nil"/>
              <w:left w:val="single" w:sz="4" w:space="0" w:color="auto"/>
              <w:bottom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1246" w:type="dxa"/>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181A1D">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181A1D">
        <w:trPr>
          <w:trHeight w:val="820"/>
          <w:jc w:val="center"/>
        </w:trPr>
        <w:tc>
          <w:tcPr>
            <w:tcW w:w="709" w:type="dxa"/>
            <w:vMerge/>
            <w:tcBorders>
              <w:top w:val="nil"/>
              <w:left w:val="single" w:sz="4" w:space="0" w:color="auto"/>
              <w:bottom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通过本项目的实施，满足群众解决困难诉求的需要，促进村集体的发展，改善村容村貌，完善村级基础设施的建设，改善村干部办公条件，是受益居民满意度达到</w:t>
            </w:r>
            <w:r>
              <w:rPr>
                <w:rFonts w:ascii="宋体" w:eastAsia="宋体" w:hAnsi="宋体" w:cs="宋体" w:hint="eastAsia"/>
                <w:color w:val="000000"/>
                <w:sz w:val="18"/>
                <w:szCs w:val="18"/>
                <w:lang w:eastAsia="zh-CN"/>
              </w:rPr>
              <w:t>90%</w:t>
            </w:r>
            <w:r>
              <w:rPr>
                <w:rFonts w:ascii="宋体" w:eastAsia="宋体" w:hAnsi="宋体" w:cs="宋体" w:hint="eastAsia"/>
                <w:color w:val="000000"/>
                <w:sz w:val="18"/>
                <w:szCs w:val="18"/>
                <w:lang w:eastAsia="zh-CN"/>
              </w:rPr>
              <w:t>。</w:t>
            </w:r>
          </w:p>
        </w:tc>
        <w:tc>
          <w:tcPr>
            <w:tcW w:w="5716" w:type="dxa"/>
            <w:gridSpan w:val="8"/>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截止</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日，该项目完成支付</w:t>
            </w:r>
            <w:r>
              <w:rPr>
                <w:rFonts w:ascii="宋体" w:eastAsia="宋体" w:hAnsi="宋体" w:cs="宋体" w:hint="eastAsia"/>
                <w:color w:val="000000"/>
                <w:sz w:val="18"/>
                <w:szCs w:val="18"/>
                <w:lang w:eastAsia="zh-CN"/>
              </w:rPr>
              <w:t>19</w:t>
            </w:r>
            <w:r>
              <w:rPr>
                <w:rFonts w:ascii="宋体" w:eastAsia="宋体" w:hAnsi="宋体" w:cs="宋体" w:hint="eastAsia"/>
                <w:color w:val="000000"/>
                <w:sz w:val="18"/>
                <w:szCs w:val="18"/>
                <w:lang w:eastAsia="zh-CN"/>
              </w:rPr>
              <w:t>万元。在加强基层党组织建设的大背景下，为丰富片区党支部组织生活，增强党员凝聚力与参与度，特设立活动经费项目</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该项目资金用于佃坝镇</w:t>
            </w:r>
            <w:r>
              <w:rPr>
                <w:rFonts w:ascii="宋体" w:eastAsia="宋体" w:hAnsi="宋体" w:cs="宋体" w:hint="eastAsia"/>
                <w:color w:val="000000"/>
                <w:sz w:val="18"/>
                <w:szCs w:val="18"/>
                <w:lang w:eastAsia="zh-CN"/>
              </w:rPr>
              <w:t>19</w:t>
            </w:r>
            <w:r>
              <w:rPr>
                <w:rFonts w:ascii="宋体" w:eastAsia="宋体" w:hAnsi="宋体" w:cs="宋体" w:hint="eastAsia"/>
                <w:color w:val="000000"/>
                <w:sz w:val="18"/>
                <w:szCs w:val="18"/>
                <w:lang w:eastAsia="zh-CN"/>
              </w:rPr>
              <w:t>个片区党支部。维持村级各片区组织正常运转所需办公用品费、伙食费、水电费及开展活动、保障运行及其他有关合理开支的费用，通过本项目的实施，满足群众解决困难诉求的需要，促进村集体的发展。提</w:t>
            </w:r>
            <w:r>
              <w:rPr>
                <w:rFonts w:ascii="宋体" w:eastAsia="宋体" w:hAnsi="宋体" w:cs="宋体" w:hint="eastAsia"/>
                <w:color w:val="000000"/>
                <w:sz w:val="18"/>
                <w:szCs w:val="18"/>
                <w:lang w:eastAsia="zh-CN"/>
              </w:rPr>
              <w:t>升党员思想政治素养，促进党员间交流协作，使党支部成为更具活力与战斗力的基层组织。</w:t>
            </w:r>
          </w:p>
        </w:tc>
      </w:tr>
      <w:tr w:rsidR="00181A1D">
        <w:trPr>
          <w:trHeight w:val="820"/>
          <w:jc w:val="center"/>
        </w:trPr>
        <w:tc>
          <w:tcPr>
            <w:tcW w:w="709" w:type="dxa"/>
            <w:tcBorders>
              <w:top w:val="nil"/>
              <w:left w:val="single" w:sz="4" w:space="0" w:color="auto"/>
              <w:bottom w:val="single" w:sz="4" w:space="0" w:color="auto"/>
              <w:right w:val="single" w:sz="4" w:space="0" w:color="auto"/>
            </w:tcBorders>
            <w:vAlign w:val="center"/>
          </w:tcPr>
          <w:p w:rsidR="00181A1D" w:rsidRDefault="00181A1D">
            <w:pP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181A1D">
        <w:trPr>
          <w:trHeight w:val="800"/>
          <w:jc w:val="center"/>
        </w:trPr>
        <w:tc>
          <w:tcPr>
            <w:tcW w:w="709" w:type="dxa"/>
            <w:vMerge w:val="restart"/>
            <w:tcBorders>
              <w:top w:val="nil"/>
              <w:left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181A1D" w:rsidRDefault="00AD6C48">
            <w:pPr>
              <w:rPr>
                <w:color w:val="000000"/>
                <w:sz w:val="18"/>
                <w:szCs w:val="18"/>
              </w:rPr>
            </w:pPr>
            <w:r>
              <w:rPr>
                <w:rFonts w:hint="eastAsia"/>
                <w:color w:val="000000"/>
                <w:sz w:val="18"/>
                <w:szCs w:val="18"/>
              </w:rPr>
              <w:t>涉及片区个数</w:t>
            </w:r>
          </w:p>
        </w:tc>
        <w:tc>
          <w:tcPr>
            <w:tcW w:w="62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=19</w:t>
            </w:r>
            <w:r>
              <w:rPr>
                <w:rFonts w:ascii="宋体" w:eastAsia="宋体" w:hAnsi="宋体" w:cs="宋体" w:hint="eastAsia"/>
                <w:color w:val="000000"/>
                <w:sz w:val="18"/>
                <w:szCs w:val="18"/>
              </w:rPr>
              <w:t>个</w:t>
            </w:r>
          </w:p>
        </w:tc>
        <w:tc>
          <w:tcPr>
            <w:tcW w:w="728"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=19</w:t>
            </w:r>
            <w:r>
              <w:rPr>
                <w:rFonts w:ascii="宋体" w:eastAsia="宋体" w:hAnsi="宋体" w:cs="宋体" w:hint="eastAsia"/>
                <w:color w:val="000000"/>
                <w:sz w:val="18"/>
                <w:szCs w:val="18"/>
              </w:rPr>
              <w:t>个</w:t>
            </w:r>
          </w:p>
        </w:tc>
        <w:tc>
          <w:tcPr>
            <w:tcW w:w="63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181A1D" w:rsidRDefault="00181A1D">
            <w:pPr>
              <w:jc w:val="center"/>
              <w:rPr>
                <w:color w:val="000000"/>
                <w:sz w:val="18"/>
                <w:szCs w:val="18"/>
              </w:rPr>
            </w:pPr>
          </w:p>
        </w:tc>
      </w:tr>
      <w:tr w:rsidR="00181A1D">
        <w:trPr>
          <w:trHeight w:val="800"/>
          <w:jc w:val="center"/>
        </w:trPr>
        <w:tc>
          <w:tcPr>
            <w:tcW w:w="709" w:type="dxa"/>
            <w:vMerge/>
            <w:tcBorders>
              <w:left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181A1D" w:rsidRDefault="00181A1D">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181A1D" w:rsidRDefault="00AD6C48">
            <w:pPr>
              <w:rPr>
                <w:rFonts w:ascii="宋体" w:eastAsia="宋体" w:hAnsi="宋体" w:cs="宋体"/>
                <w:color w:val="000000"/>
                <w:sz w:val="18"/>
                <w:szCs w:val="18"/>
              </w:rPr>
            </w:pPr>
            <w:r>
              <w:rPr>
                <w:rFonts w:ascii="宋体" w:eastAsia="宋体" w:hAnsi="宋体" w:cs="宋体" w:hint="eastAsia"/>
                <w:color w:val="000000"/>
                <w:sz w:val="18"/>
                <w:szCs w:val="18"/>
              </w:rPr>
              <w:t>资金使用合规率</w:t>
            </w:r>
          </w:p>
        </w:tc>
        <w:tc>
          <w:tcPr>
            <w:tcW w:w="62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r>
      <w:tr w:rsidR="00181A1D">
        <w:trPr>
          <w:trHeight w:val="800"/>
          <w:jc w:val="center"/>
        </w:trPr>
        <w:tc>
          <w:tcPr>
            <w:tcW w:w="709" w:type="dxa"/>
            <w:vMerge/>
            <w:tcBorders>
              <w:left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181A1D" w:rsidRDefault="00181A1D">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rsidR="00181A1D" w:rsidRDefault="00AD6C48">
            <w:pPr>
              <w:rPr>
                <w:rFonts w:ascii="宋体" w:eastAsia="宋体" w:hAnsi="宋体" w:cs="宋体"/>
                <w:color w:val="000000"/>
                <w:sz w:val="18"/>
                <w:szCs w:val="18"/>
              </w:rPr>
            </w:pPr>
            <w:r>
              <w:rPr>
                <w:rFonts w:ascii="宋体" w:eastAsia="宋体" w:hAnsi="宋体" w:cs="宋体" w:hint="eastAsia"/>
                <w:color w:val="000000"/>
                <w:sz w:val="18"/>
                <w:szCs w:val="18"/>
              </w:rPr>
              <w:t>资金拨付及时率</w:t>
            </w:r>
          </w:p>
        </w:tc>
        <w:tc>
          <w:tcPr>
            <w:tcW w:w="62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r>
      <w:tr w:rsidR="00181A1D">
        <w:trPr>
          <w:trHeight w:val="800"/>
          <w:jc w:val="center"/>
        </w:trPr>
        <w:tc>
          <w:tcPr>
            <w:tcW w:w="709" w:type="dxa"/>
            <w:vMerge/>
            <w:tcBorders>
              <w:left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rsidR="00181A1D" w:rsidRDefault="00AD6C48">
            <w:pPr>
              <w:rPr>
                <w:rFonts w:ascii="宋体" w:eastAsia="宋体" w:hAnsi="宋体" w:cs="宋体"/>
                <w:color w:val="000000"/>
                <w:sz w:val="18"/>
                <w:szCs w:val="18"/>
              </w:rPr>
            </w:pPr>
            <w:r>
              <w:rPr>
                <w:rFonts w:ascii="宋体" w:eastAsia="宋体" w:hAnsi="宋体" w:cs="宋体" w:hint="eastAsia"/>
                <w:color w:val="000000"/>
                <w:sz w:val="18"/>
                <w:szCs w:val="18"/>
              </w:rPr>
              <w:t>项目完成及时率（</w:t>
            </w:r>
            <w:r>
              <w:rPr>
                <w:rFonts w:ascii="宋体" w:eastAsia="宋体" w:hAnsi="宋体" w:cs="宋体" w:hint="eastAsia"/>
                <w:color w:val="000000"/>
                <w:sz w:val="18"/>
                <w:szCs w:val="18"/>
              </w:rPr>
              <w:t>%</w:t>
            </w:r>
            <w:r>
              <w:rPr>
                <w:rFonts w:ascii="宋体" w:eastAsia="宋体" w:hAnsi="宋体" w:cs="宋体" w:hint="eastAsia"/>
                <w:color w:val="000000"/>
                <w:sz w:val="18"/>
                <w:szCs w:val="18"/>
              </w:rPr>
              <w:t>）</w:t>
            </w:r>
          </w:p>
        </w:tc>
        <w:tc>
          <w:tcPr>
            <w:tcW w:w="62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r>
      <w:tr w:rsidR="00181A1D">
        <w:trPr>
          <w:trHeight w:val="800"/>
          <w:jc w:val="center"/>
        </w:trPr>
        <w:tc>
          <w:tcPr>
            <w:tcW w:w="709" w:type="dxa"/>
            <w:vMerge/>
            <w:tcBorders>
              <w:left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rsidR="00181A1D" w:rsidRDefault="00AD6C48">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片区党支部活动经费成本</w:t>
            </w:r>
          </w:p>
        </w:tc>
        <w:tc>
          <w:tcPr>
            <w:tcW w:w="62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万元</w:t>
            </w:r>
            <w:r>
              <w:rPr>
                <w:rFonts w:ascii="宋体" w:eastAsia="宋体" w:hAnsi="宋体" w:cs="宋体" w:hint="eastAsia"/>
                <w:color w:val="000000"/>
                <w:sz w:val="18"/>
                <w:szCs w:val="18"/>
              </w:rPr>
              <w:t>/</w:t>
            </w:r>
            <w:r>
              <w:rPr>
                <w:rFonts w:ascii="宋体" w:eastAsia="宋体" w:hAnsi="宋体" w:cs="宋体" w:hint="eastAsia"/>
                <w:color w:val="000000"/>
                <w:sz w:val="18"/>
                <w:szCs w:val="18"/>
              </w:rPr>
              <w:t>个</w:t>
            </w:r>
          </w:p>
        </w:tc>
        <w:tc>
          <w:tcPr>
            <w:tcW w:w="728"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万元</w:t>
            </w:r>
            <w:r>
              <w:rPr>
                <w:rFonts w:ascii="宋体" w:eastAsia="宋体" w:hAnsi="宋体" w:cs="宋体" w:hint="eastAsia"/>
                <w:color w:val="000000"/>
                <w:sz w:val="18"/>
                <w:szCs w:val="18"/>
              </w:rPr>
              <w:t>/</w:t>
            </w:r>
            <w:r>
              <w:rPr>
                <w:rFonts w:ascii="宋体" w:eastAsia="宋体" w:hAnsi="宋体" w:cs="宋体" w:hint="eastAsia"/>
                <w:color w:val="000000"/>
                <w:sz w:val="18"/>
                <w:szCs w:val="18"/>
              </w:rPr>
              <w:t>个</w:t>
            </w:r>
          </w:p>
        </w:tc>
        <w:tc>
          <w:tcPr>
            <w:tcW w:w="63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预算支出标准</w:t>
            </w:r>
          </w:p>
        </w:tc>
        <w:tc>
          <w:tcPr>
            <w:tcW w:w="63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r>
      <w:tr w:rsidR="00181A1D">
        <w:trPr>
          <w:trHeight w:val="800"/>
          <w:jc w:val="center"/>
        </w:trPr>
        <w:tc>
          <w:tcPr>
            <w:tcW w:w="709" w:type="dxa"/>
            <w:vMerge/>
            <w:tcBorders>
              <w:left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rsidR="00181A1D" w:rsidRDefault="00AD6C48">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改善村容村貌，完善村级基础建设</w:t>
            </w:r>
          </w:p>
        </w:tc>
        <w:tc>
          <w:tcPr>
            <w:tcW w:w="62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有效改善</w:t>
            </w:r>
          </w:p>
        </w:tc>
        <w:tc>
          <w:tcPr>
            <w:tcW w:w="728"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r>
      <w:tr w:rsidR="00181A1D">
        <w:trPr>
          <w:trHeight w:val="800"/>
          <w:jc w:val="center"/>
        </w:trPr>
        <w:tc>
          <w:tcPr>
            <w:tcW w:w="709" w:type="dxa"/>
            <w:vMerge/>
            <w:tcBorders>
              <w:left w:val="single" w:sz="4" w:space="0" w:color="auto"/>
              <w:bottom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rsidR="00181A1D" w:rsidRDefault="00AD6C48">
            <w:pPr>
              <w:rPr>
                <w:rFonts w:ascii="宋体" w:eastAsia="宋体" w:hAnsi="宋体" w:cs="宋体"/>
                <w:color w:val="000000"/>
                <w:sz w:val="18"/>
                <w:szCs w:val="18"/>
              </w:rPr>
            </w:pPr>
            <w:r>
              <w:rPr>
                <w:rFonts w:ascii="宋体" w:eastAsia="宋体" w:hAnsi="宋体" w:cs="宋体" w:hint="eastAsia"/>
                <w:color w:val="000000"/>
                <w:sz w:val="18"/>
                <w:szCs w:val="18"/>
              </w:rPr>
              <w:t>受益群众满意度</w:t>
            </w:r>
          </w:p>
        </w:tc>
        <w:tc>
          <w:tcPr>
            <w:tcW w:w="62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r>
      <w:tr w:rsidR="00181A1D">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rsidR="00181A1D" w:rsidRDefault="00AD6C4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rsidR="00181A1D" w:rsidRDefault="00181A1D">
            <w:pPr>
              <w:jc w:val="center"/>
              <w:rPr>
                <w:rFonts w:ascii="宋体" w:eastAsia="宋体" w:hAnsi="宋体" w:cs="宋体"/>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rsidR="00181A1D" w:rsidRDefault="00AD6C48">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r>
              <w:rPr>
                <w:rFonts w:ascii="宋体" w:eastAsia="宋体" w:hAnsi="宋体" w:cs="宋体" w:hint="eastAsia"/>
                <w:color w:val="000000"/>
                <w:sz w:val="18"/>
                <w:szCs w:val="18"/>
              </w:rPr>
              <w:t>分</w:t>
            </w:r>
          </w:p>
        </w:tc>
        <w:tc>
          <w:tcPr>
            <w:tcW w:w="741" w:type="dxa"/>
            <w:tcBorders>
              <w:top w:val="single" w:sz="4" w:space="0" w:color="auto"/>
              <w:left w:val="nil"/>
              <w:bottom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rsidR="00181A1D" w:rsidRDefault="00181A1D">
            <w:pPr>
              <w:rPr>
                <w:rFonts w:ascii="宋体" w:eastAsia="宋体" w:hAnsi="宋体" w:cs="宋体"/>
                <w:color w:val="000000"/>
                <w:sz w:val="18"/>
                <w:szCs w:val="18"/>
              </w:rPr>
            </w:pPr>
          </w:p>
        </w:tc>
      </w:tr>
    </w:tbl>
    <w:p w:rsidR="00181A1D" w:rsidRDefault="00181A1D">
      <w:pPr>
        <w:spacing w:after="0" w:line="240" w:lineRule="auto"/>
        <w:ind w:firstLineChars="200" w:firstLine="640"/>
        <w:jc w:val="both"/>
        <w:rPr>
          <w:rFonts w:ascii="仿宋_GB2312" w:eastAsia="仿宋_GB2312"/>
          <w:sz w:val="32"/>
          <w:szCs w:val="32"/>
          <w:lang w:eastAsia="zh-CN"/>
        </w:rPr>
      </w:pPr>
    </w:p>
    <w:p w:rsidR="00181A1D" w:rsidRDefault="00AD6C48">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十二、其他需说明的事项</w:t>
      </w:r>
    </w:p>
    <w:p w:rsidR="00181A1D" w:rsidRDefault="00AD6C48">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本单位无其他需说明事项。</w:t>
      </w:r>
    </w:p>
    <w:p w:rsidR="00181A1D" w:rsidRDefault="00181A1D">
      <w:pPr>
        <w:spacing w:after="0" w:line="240" w:lineRule="auto"/>
        <w:ind w:firstLineChars="200" w:firstLine="640"/>
        <w:rPr>
          <w:rFonts w:ascii="仿宋_GB2312" w:eastAsia="仿宋_GB2312"/>
          <w:sz w:val="32"/>
          <w:szCs w:val="32"/>
          <w:lang w:eastAsia="zh-CN"/>
        </w:rPr>
      </w:pPr>
    </w:p>
    <w:p w:rsidR="00181A1D" w:rsidRDefault="00AD6C48">
      <w:pPr>
        <w:rPr>
          <w:lang w:eastAsia="zh-CN"/>
        </w:rPr>
      </w:pPr>
      <w:r>
        <w:rPr>
          <w:sz w:val="0"/>
          <w:szCs w:val="0"/>
          <w:lang w:eastAsia="zh-CN"/>
        </w:rPr>
        <w:br w:type="page"/>
      </w:r>
    </w:p>
    <w:p w:rsidR="00181A1D" w:rsidRDefault="00AD6C48">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第三部分</w:t>
      </w:r>
      <w:r>
        <w:rPr>
          <w:rFonts w:ascii="黑体" w:eastAsia="黑体"/>
          <w:sz w:val="32"/>
          <w:szCs w:val="32"/>
          <w:lang w:eastAsia="zh-CN"/>
        </w:rPr>
        <w:t xml:space="preserve"> </w:t>
      </w:r>
      <w:r>
        <w:rPr>
          <w:rFonts w:ascii="黑体" w:eastAsia="黑体"/>
          <w:sz w:val="32"/>
          <w:szCs w:val="32"/>
          <w:lang w:eastAsia="zh-CN"/>
        </w:rPr>
        <w:t>专业名词解释</w:t>
      </w:r>
    </w:p>
    <w:p w:rsidR="00181A1D" w:rsidRDefault="00AD6C48">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rsidR="00181A1D" w:rsidRDefault="00AD6C48">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rsidR="00181A1D" w:rsidRDefault="00AD6C48">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rsidR="00181A1D" w:rsidRDefault="00AD6C48">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rsidR="00181A1D" w:rsidRDefault="00AD6C48">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rsidR="00181A1D" w:rsidRDefault="00AD6C48">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w:t>
      </w:r>
      <w:r>
        <w:rPr>
          <w:rFonts w:ascii="仿宋_GB2312" w:eastAsia="仿宋_GB2312"/>
          <w:sz w:val="32"/>
          <w:szCs w:val="32"/>
          <w:lang w:eastAsia="zh-CN"/>
        </w:rPr>
        <w:t>“</w:t>
      </w:r>
      <w:r>
        <w:rPr>
          <w:rFonts w:ascii="仿宋_GB2312" w:eastAsia="仿宋_GB2312"/>
          <w:sz w:val="32"/>
          <w:szCs w:val="32"/>
          <w:lang w:eastAsia="zh-CN"/>
        </w:rPr>
        <w:t>财政拨款收入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事业收入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经营收入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附属单位上缴收入</w:t>
      </w:r>
      <w:r>
        <w:rPr>
          <w:rFonts w:ascii="仿宋_GB2312" w:eastAsia="仿宋_GB2312"/>
          <w:sz w:val="32"/>
          <w:szCs w:val="32"/>
          <w:lang w:eastAsia="zh-CN"/>
        </w:rPr>
        <w:t>”</w:t>
      </w:r>
      <w:r>
        <w:rPr>
          <w:rFonts w:ascii="仿宋_GB2312" w:eastAsia="仿宋_GB2312"/>
          <w:sz w:val="32"/>
          <w:szCs w:val="32"/>
          <w:lang w:eastAsia="zh-CN"/>
        </w:rPr>
        <w:t>等之外取得的收入。</w:t>
      </w:r>
    </w:p>
    <w:p w:rsidR="00181A1D" w:rsidRDefault="00AD6C48">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rsidR="00181A1D" w:rsidRDefault="00AD6C48">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rsidR="00181A1D" w:rsidRDefault="00AD6C48">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rsidR="00181A1D" w:rsidRDefault="00AD6C48">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w:t>
      </w:r>
      <w:r>
        <w:rPr>
          <w:rFonts w:ascii="仿宋_GB2312" w:eastAsia="仿宋_GB2312"/>
          <w:sz w:val="32"/>
          <w:szCs w:val="32"/>
          <w:lang w:eastAsia="zh-CN"/>
        </w:rPr>
        <w:t>的支出。</w:t>
      </w:r>
    </w:p>
    <w:p w:rsidR="00181A1D" w:rsidRDefault="00AD6C48">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rsidR="00181A1D" w:rsidRDefault="00AD6C48">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rsidR="00181A1D" w:rsidRDefault="00AD6C48">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十三、</w:t>
      </w:r>
      <w:r>
        <w:rPr>
          <w:rFonts w:ascii="仿宋_GB2312" w:eastAsia="仿宋_GB2312"/>
          <w:b/>
          <w:sz w:val="32"/>
          <w:szCs w:val="32"/>
          <w:lang w:eastAsia="zh-CN"/>
        </w:rPr>
        <w:t>“</w:t>
      </w:r>
      <w:r>
        <w:rPr>
          <w:rFonts w:ascii="仿宋_GB2312" w:eastAsia="仿宋_GB2312"/>
          <w:b/>
          <w:sz w:val="32"/>
          <w:szCs w:val="32"/>
          <w:lang w:eastAsia="zh-CN"/>
        </w:rPr>
        <w:t>三公</w:t>
      </w:r>
      <w:r>
        <w:rPr>
          <w:rFonts w:ascii="仿宋_GB2312" w:eastAsia="仿宋_GB2312"/>
          <w:b/>
          <w:sz w:val="32"/>
          <w:szCs w:val="32"/>
          <w:lang w:eastAsia="zh-CN"/>
        </w:rPr>
        <w:t>”</w:t>
      </w:r>
      <w:r>
        <w:rPr>
          <w:rFonts w:ascii="仿宋_GB2312" w:eastAsia="仿宋_GB2312"/>
          <w:b/>
          <w:sz w:val="32"/>
          <w:szCs w:val="32"/>
          <w:lang w:eastAsia="zh-CN"/>
        </w:rPr>
        <w:t>经费：</w:t>
      </w:r>
      <w:r>
        <w:rPr>
          <w:rFonts w:ascii="仿宋_GB2312" w:eastAsia="仿宋_GB2312"/>
          <w:sz w:val="32"/>
          <w:szCs w:val="32"/>
          <w:lang w:eastAsia="zh-CN"/>
        </w:rPr>
        <w:t>指用财政拨款安排的因公出国（境）费、公务用车购置及运行费和公务接待费。其中，因公出国（境）费反映单位公务出国（境）的国际旅费、国外城市间交</w:t>
      </w:r>
      <w:r>
        <w:rPr>
          <w:rFonts w:ascii="仿宋_GB2312" w:eastAsia="仿宋_GB2312"/>
          <w:sz w:val="32"/>
          <w:szCs w:val="32"/>
          <w:lang w:eastAsia="zh-CN"/>
        </w:rPr>
        <w:lastRenderedPageBreak/>
        <w:t>通费、住宿费、伙食费、培训费、公杂费等支出；公务用车购置反映公务用车购置支出（含车辆购置税、牌照费）；公务用车运行维护费反映单位按规定保留的公务用车燃料费、维修费、过路过</w:t>
      </w:r>
      <w:r>
        <w:rPr>
          <w:rFonts w:ascii="仿宋_GB2312" w:eastAsia="仿宋_GB2312"/>
          <w:sz w:val="32"/>
          <w:szCs w:val="32"/>
          <w:lang w:eastAsia="zh-CN"/>
        </w:rPr>
        <w:t>桥费、保险费、安全奖励费用等支出；公务接待费反映单位按规定开支的各类公务接待（含外宾接待）费用。</w:t>
      </w:r>
    </w:p>
    <w:p w:rsidR="00181A1D" w:rsidRDefault="00AD6C48">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rsidR="00181A1D" w:rsidRDefault="00AD6C48">
      <w:pPr>
        <w:rPr>
          <w:lang w:eastAsia="zh-CN"/>
        </w:rPr>
      </w:pPr>
      <w:r>
        <w:rPr>
          <w:sz w:val="0"/>
          <w:szCs w:val="0"/>
          <w:lang w:eastAsia="zh-CN"/>
        </w:rPr>
        <w:br w:type="page"/>
      </w:r>
    </w:p>
    <w:p w:rsidR="00181A1D" w:rsidRDefault="00AD6C48">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第四部分</w:t>
      </w:r>
      <w:r>
        <w:rPr>
          <w:rFonts w:ascii="黑体" w:eastAsia="黑体"/>
          <w:sz w:val="32"/>
          <w:szCs w:val="32"/>
          <w:lang w:eastAsia="zh-CN"/>
        </w:rPr>
        <w:t xml:space="preserve"> </w:t>
      </w:r>
      <w:r>
        <w:rPr>
          <w:rFonts w:ascii="黑体" w:eastAsia="黑体"/>
          <w:sz w:val="32"/>
          <w:szCs w:val="32"/>
          <w:lang w:eastAsia="zh-CN"/>
        </w:rPr>
        <w:t>部门决算报表（见附表）</w:t>
      </w:r>
    </w:p>
    <w:p w:rsidR="00181A1D" w:rsidRDefault="00AD6C48">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一、《收入支出决算总表》</w:t>
      </w:r>
    </w:p>
    <w:p w:rsidR="00181A1D" w:rsidRDefault="00AD6C48">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二、《收入决算表》</w:t>
      </w:r>
    </w:p>
    <w:p w:rsidR="00181A1D" w:rsidRDefault="00AD6C48">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三、《支出决算表》</w:t>
      </w:r>
    </w:p>
    <w:p w:rsidR="00181A1D" w:rsidRDefault="00AD6C48">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四、《财政拨款收入支出决算总表》</w:t>
      </w:r>
    </w:p>
    <w:p w:rsidR="00181A1D" w:rsidRDefault="00AD6C48">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rsidR="00181A1D" w:rsidRDefault="00AD6C48">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rsidR="00181A1D" w:rsidRDefault="00AD6C48">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rsidR="00181A1D" w:rsidRDefault="00AD6C48">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rsidR="00181A1D" w:rsidRDefault="00AD6C48">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sectPr w:rsidR="00181A1D" w:rsidSect="00181A1D">
      <w:pgSz w:w="12240" w:h="15840"/>
      <w:pgMar w:top="1440" w:right="1800" w:bottom="1440" w:left="180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D6C48" w:rsidRDefault="00AD6C48">
      <w:pPr>
        <w:spacing w:line="240" w:lineRule="auto"/>
      </w:pPr>
      <w:r>
        <w:separator/>
      </w:r>
    </w:p>
  </w:endnote>
  <w:endnote w:type="continuationSeparator" w:id="1">
    <w:p w:rsidR="00AD6C48" w:rsidRDefault="00AD6C48">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D6C48" w:rsidRDefault="00AD6C48">
      <w:pPr>
        <w:spacing w:after="0"/>
      </w:pPr>
      <w:r>
        <w:separator/>
      </w:r>
    </w:p>
  </w:footnote>
  <w:footnote w:type="continuationSeparator" w:id="1">
    <w:p w:rsidR="00AD6C48" w:rsidRDefault="00AD6C48">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hideSpellingErrors/>
  <w:defaultTabStop w:val="420"/>
  <w:characterSpacingControl w:val="doNotCompress"/>
  <w:hdrShapeDefaults>
    <o:shapedefaults v:ext="edit" spidmax="3074"/>
  </w:hdrShapeDefaults>
  <w:footnotePr>
    <w:footnote w:id="0"/>
    <w:footnote w:id="1"/>
  </w:footnotePr>
  <w:endnotePr>
    <w:endnote w:id="0"/>
    <w:endnote w:id="1"/>
  </w:endnotePr>
  <w:compat>
    <w:useFELayout/>
  </w:compat>
  <w:rsids>
    <w:rsidRoot w:val="00744F3B"/>
    <w:rsid w:val="000033A6"/>
    <w:rsid w:val="00181A1D"/>
    <w:rsid w:val="001E4823"/>
    <w:rsid w:val="0037304B"/>
    <w:rsid w:val="003A6C97"/>
    <w:rsid w:val="00420532"/>
    <w:rsid w:val="00595FDB"/>
    <w:rsid w:val="005F3B5A"/>
    <w:rsid w:val="006E559B"/>
    <w:rsid w:val="00744F3B"/>
    <w:rsid w:val="007F7665"/>
    <w:rsid w:val="008C7DD4"/>
    <w:rsid w:val="00997394"/>
    <w:rsid w:val="009F7B30"/>
    <w:rsid w:val="00AD6C48"/>
    <w:rsid w:val="00BB4592"/>
    <w:rsid w:val="00BE757F"/>
    <w:rsid w:val="00DC330C"/>
    <w:rsid w:val="00DE7796"/>
    <w:rsid w:val="00F12CF7"/>
    <w:rsid w:val="00F671C6"/>
    <w:rsid w:val="00FB1634"/>
    <w:rsid w:val="460C5E7C"/>
    <w:rsid w:val="5217644D"/>
    <w:rsid w:val="54621FA4"/>
    <w:rsid w:val="60F40B0E"/>
    <w:rsid w:val="79FD2E0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semiHidden="0" w:uiPriority="9" w:qFormat="1"/>
    <w:lsdException w:name="Normal Indent" w:semiHidden="0"/>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lsdException w:name="Strong" w:semiHidden="0" w:unhideWhenUsed="0"/>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1A1D"/>
    <w:pPr>
      <w:spacing w:after="200" w:line="276" w:lineRule="auto"/>
    </w:pPr>
    <w:rPr>
      <w:sz w:val="22"/>
      <w:szCs w:val="22"/>
      <w:lang w:eastAsia="en-US"/>
    </w:rPr>
  </w:style>
  <w:style w:type="paragraph" w:styleId="1">
    <w:name w:val="heading 1"/>
    <w:basedOn w:val="a"/>
    <w:next w:val="a"/>
    <w:link w:val="1Char"/>
    <w:uiPriority w:val="9"/>
    <w:qFormat/>
    <w:rsid w:val="00181A1D"/>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Char"/>
    <w:uiPriority w:val="9"/>
    <w:unhideWhenUsed/>
    <w:qFormat/>
    <w:rsid w:val="00181A1D"/>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Char"/>
    <w:uiPriority w:val="9"/>
    <w:unhideWhenUsed/>
    <w:qFormat/>
    <w:rsid w:val="00181A1D"/>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Char"/>
    <w:uiPriority w:val="9"/>
    <w:unhideWhenUsed/>
    <w:qFormat/>
    <w:rsid w:val="00181A1D"/>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iPriority w:val="99"/>
    <w:unhideWhenUsed/>
    <w:rsid w:val="00181A1D"/>
    <w:pPr>
      <w:ind w:left="720"/>
    </w:pPr>
  </w:style>
  <w:style w:type="paragraph" w:styleId="a4">
    <w:name w:val="caption"/>
    <w:basedOn w:val="a"/>
    <w:next w:val="a"/>
    <w:uiPriority w:val="35"/>
    <w:semiHidden/>
    <w:unhideWhenUsed/>
    <w:qFormat/>
    <w:rsid w:val="00181A1D"/>
    <w:pPr>
      <w:spacing w:line="240" w:lineRule="auto"/>
    </w:pPr>
    <w:rPr>
      <w:b/>
      <w:bCs/>
      <w:color w:val="5B9BD5" w:themeColor="accent1"/>
      <w:sz w:val="18"/>
      <w:szCs w:val="18"/>
    </w:rPr>
  </w:style>
  <w:style w:type="paragraph" w:styleId="a5">
    <w:name w:val="footer"/>
    <w:basedOn w:val="a"/>
    <w:link w:val="Char"/>
    <w:uiPriority w:val="99"/>
    <w:unhideWhenUsed/>
    <w:rsid w:val="00181A1D"/>
    <w:pPr>
      <w:tabs>
        <w:tab w:val="center" w:pos="4153"/>
        <w:tab w:val="right" w:pos="8306"/>
      </w:tabs>
      <w:snapToGrid w:val="0"/>
      <w:spacing w:line="240" w:lineRule="auto"/>
    </w:pPr>
    <w:rPr>
      <w:sz w:val="18"/>
      <w:szCs w:val="18"/>
    </w:rPr>
  </w:style>
  <w:style w:type="paragraph" w:styleId="a6">
    <w:name w:val="header"/>
    <w:basedOn w:val="a"/>
    <w:link w:val="Char0"/>
    <w:uiPriority w:val="99"/>
    <w:unhideWhenUsed/>
    <w:rsid w:val="00181A1D"/>
    <w:pPr>
      <w:tabs>
        <w:tab w:val="center" w:pos="4680"/>
        <w:tab w:val="right" w:pos="9360"/>
      </w:tabs>
    </w:pPr>
  </w:style>
  <w:style w:type="paragraph" w:styleId="a7">
    <w:name w:val="Subtitle"/>
    <w:basedOn w:val="a"/>
    <w:next w:val="a"/>
    <w:link w:val="Char1"/>
    <w:uiPriority w:val="11"/>
    <w:qFormat/>
    <w:rsid w:val="00181A1D"/>
    <w:pPr>
      <w:ind w:left="86"/>
    </w:pPr>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Char2"/>
    <w:uiPriority w:val="10"/>
    <w:qFormat/>
    <w:rsid w:val="00181A1D"/>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table" w:styleId="a9">
    <w:name w:val="Table Grid"/>
    <w:basedOn w:val="a1"/>
    <w:uiPriority w:val="59"/>
    <w:rsid w:val="00181A1D"/>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a">
    <w:name w:val="Emphasis"/>
    <w:basedOn w:val="a0"/>
    <w:uiPriority w:val="20"/>
    <w:qFormat/>
    <w:rsid w:val="00181A1D"/>
    <w:rPr>
      <w:i/>
      <w:iCs/>
    </w:rPr>
  </w:style>
  <w:style w:type="character" w:styleId="ab">
    <w:name w:val="Hyperlink"/>
    <w:basedOn w:val="a0"/>
    <w:uiPriority w:val="99"/>
    <w:unhideWhenUsed/>
    <w:rsid w:val="00181A1D"/>
    <w:rPr>
      <w:color w:val="0563C1" w:themeColor="hyperlink"/>
      <w:u w:val="single"/>
    </w:rPr>
  </w:style>
  <w:style w:type="character" w:customStyle="1" w:styleId="Char0">
    <w:name w:val="页眉 Char"/>
    <w:basedOn w:val="a0"/>
    <w:link w:val="a6"/>
    <w:uiPriority w:val="99"/>
    <w:rsid w:val="00181A1D"/>
  </w:style>
  <w:style w:type="character" w:customStyle="1" w:styleId="1Char">
    <w:name w:val="标题 1 Char"/>
    <w:basedOn w:val="a0"/>
    <w:link w:val="1"/>
    <w:uiPriority w:val="9"/>
    <w:rsid w:val="00181A1D"/>
    <w:rPr>
      <w:rFonts w:asciiTheme="majorHAnsi" w:eastAsiaTheme="majorEastAsia" w:hAnsiTheme="majorHAnsi" w:cstheme="majorBidi"/>
      <w:b/>
      <w:bCs/>
      <w:color w:val="2E74B5" w:themeColor="accent1" w:themeShade="BF"/>
      <w:sz w:val="28"/>
      <w:szCs w:val="28"/>
    </w:rPr>
  </w:style>
  <w:style w:type="character" w:customStyle="1" w:styleId="2Char">
    <w:name w:val="标题 2 Char"/>
    <w:basedOn w:val="a0"/>
    <w:link w:val="2"/>
    <w:uiPriority w:val="9"/>
    <w:qFormat/>
    <w:rsid w:val="00181A1D"/>
    <w:rPr>
      <w:rFonts w:asciiTheme="majorHAnsi" w:eastAsiaTheme="majorEastAsia" w:hAnsiTheme="majorHAnsi" w:cstheme="majorBidi"/>
      <w:b/>
      <w:bCs/>
      <w:color w:val="5B9BD5" w:themeColor="accent1"/>
      <w:sz w:val="26"/>
      <w:szCs w:val="26"/>
    </w:rPr>
  </w:style>
  <w:style w:type="character" w:customStyle="1" w:styleId="3Char">
    <w:name w:val="标题 3 Char"/>
    <w:basedOn w:val="a0"/>
    <w:link w:val="3"/>
    <w:uiPriority w:val="9"/>
    <w:qFormat/>
    <w:rsid w:val="00181A1D"/>
    <w:rPr>
      <w:rFonts w:asciiTheme="majorHAnsi" w:eastAsiaTheme="majorEastAsia" w:hAnsiTheme="majorHAnsi" w:cstheme="majorBidi"/>
      <w:b/>
      <w:bCs/>
      <w:color w:val="5B9BD5" w:themeColor="accent1"/>
    </w:rPr>
  </w:style>
  <w:style w:type="character" w:customStyle="1" w:styleId="4Char">
    <w:name w:val="标题 4 Char"/>
    <w:basedOn w:val="a0"/>
    <w:link w:val="4"/>
    <w:uiPriority w:val="9"/>
    <w:rsid w:val="00181A1D"/>
    <w:rPr>
      <w:rFonts w:asciiTheme="majorHAnsi" w:eastAsiaTheme="majorEastAsia" w:hAnsiTheme="majorHAnsi" w:cstheme="majorBidi"/>
      <w:b/>
      <w:bCs/>
      <w:i/>
      <w:iCs/>
      <w:color w:val="5B9BD5" w:themeColor="accent1"/>
    </w:rPr>
  </w:style>
  <w:style w:type="character" w:customStyle="1" w:styleId="Char1">
    <w:name w:val="副标题 Char"/>
    <w:basedOn w:val="a0"/>
    <w:link w:val="a7"/>
    <w:uiPriority w:val="11"/>
    <w:rsid w:val="00181A1D"/>
    <w:rPr>
      <w:rFonts w:asciiTheme="majorHAnsi" w:eastAsiaTheme="majorEastAsia" w:hAnsiTheme="majorHAnsi" w:cstheme="majorBidi"/>
      <w:i/>
      <w:iCs/>
      <w:color w:val="5B9BD5" w:themeColor="accent1"/>
      <w:spacing w:val="15"/>
      <w:sz w:val="24"/>
      <w:szCs w:val="24"/>
    </w:rPr>
  </w:style>
  <w:style w:type="character" w:customStyle="1" w:styleId="Char2">
    <w:name w:val="标题 Char"/>
    <w:basedOn w:val="a0"/>
    <w:link w:val="a8"/>
    <w:uiPriority w:val="10"/>
    <w:rsid w:val="00181A1D"/>
    <w:rPr>
      <w:rFonts w:asciiTheme="majorHAnsi" w:eastAsiaTheme="majorEastAsia" w:hAnsiTheme="majorHAnsi" w:cstheme="majorBidi"/>
      <w:color w:val="323E4F" w:themeColor="text2" w:themeShade="BF"/>
      <w:spacing w:val="5"/>
      <w:kern w:val="28"/>
      <w:sz w:val="52"/>
      <w:szCs w:val="52"/>
    </w:rPr>
  </w:style>
  <w:style w:type="character" w:customStyle="1" w:styleId="Char">
    <w:name w:val="页脚 Char"/>
    <w:basedOn w:val="a0"/>
    <w:link w:val="a5"/>
    <w:uiPriority w:val="99"/>
    <w:rsid w:val="00181A1D"/>
    <w:rPr>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5676</Words>
  <Characters>32355</Characters>
  <Application>Microsoft Office Word</Application>
  <DocSecurity>0</DocSecurity>
  <Lines>269</Lines>
  <Paragraphs>75</Paragraphs>
  <ScaleCrop>false</ScaleCrop>
  <Company>P R C</Company>
  <LinksUpToDate>false</LinksUpToDate>
  <CharactersWithSpaces>37956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JY</dc:creator>
  <cp:lastModifiedBy>Windows User</cp:lastModifiedBy>
  <cp:revision>7</cp:revision>
  <dcterms:created xsi:type="dcterms:W3CDTF">2025-09-02T07:00:00Z</dcterms:created>
  <dcterms:modified xsi:type="dcterms:W3CDTF">2025-09-10T10:57:00Z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eyJoZGlkIjoiN2ZkN2U0NTE2ZWZjNGNkOGYwMTY5ODIwZjEyYjUxNGMiLCJ1c2VySWQiOiI1NjU0MTExMzAifQ==</vt:lpwstr>
  </property>
  <property fmtid="{D5CDD505-2E9C-101B-9397-08002B2CF9AE}" pid="3" name="KSOProductBuildVer">
    <vt:lpwstr>2052-12.1.0.22529</vt:lpwstr>
  </property>
  <property fmtid="{D5CDD505-2E9C-101B-9397-08002B2CF9AE}" pid="4" name="ICV">
    <vt:lpwstr>7D08AD42150D470FBA1D53ACAA0C8CA0_12</vt:lpwstr>
  </property>
</Properties>
</file>