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机关餐厅服务与管理</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昌吉市机关事务服务中心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昌吉市机关事务服务中心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马哈沙提·赛比多拉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昌吉市本级现在存在党政机关干部集中办公、离家远就餐难现状，根据《党政机关厉行节约反对浪费条例》政策文件的要求，加强职工食堂规范化管理，大力倡导“文明餐桌、节约粮食、杜绝浪费”，为了提高机关餐厅服务质量和水平，解决机关干部就餐难问题，达到保障和方便机关工作人员安全用餐，确保餐厅食材供应和饭菜质量，提升工作效率和服务水平，达到干部职工95%以上满意度效果，我单位申报实施了机关餐厅服务与管理项目。同时，为了确保该项目的顺利实施，我单位于2023年制定印发了昌吉市机关事务服务中心管理制度汇编和餐厅管理制度等管理办法。</w:t>
        <w:br/>
        <w:t>2.主要内容</w:t>
        <w:br/>
        <w:t>（1）项目名称：机关餐厅服务与管理项目</w:t>
        <w:br/>
        <w:t>（2）项目主要内容：本项目主要内容为机关餐厅服务及管理。主要用于市党政综合办公楼餐厅和新区办公楼餐厅伙食补助费用，切实做好党政综合楼餐厅和新区办公楼餐厅的后勤服务工作，为保障广大干部职工及时用餐以及每日用餐安全，提高稳定、优质的餐饮服务，满足干部职工的基本饮食需求，节约了职工外出就餐时间成本，提高了工作效率。同时通过对职工食堂加强规范化管理，大力倡导“文明餐桌、节约粮食、杜绝浪费”降低了餐厅运营成本，有效提高了财政资金使用效率。提升服务水平，提高干部职工满意度，增强了干部职工的归属感和工作积极性。</w:t>
        <w:br/>
        <w:t>3.实施情况</w:t>
        <w:br/>
        <w:t>实施主体：昌吉市机关事务服务中心。</w:t>
        <w:br/>
        <w:t>实施时间：本项目实施周期为2024年1月-2024年12月。</w:t>
        <w:br/>
        <w:t>实施情况：本项目于2024年1月开始实施，截止2024年12月已全部完成，项目投入资金130万元，项目内容主要是市党政综合楼餐厅和新区综合楼餐厅食材采购。通过该项目的实施，确保机关餐厅能够提供稳定、优质的餐饮服务，满足干部职工的基本饮食需求，节约了职工外出就餐时间成本，提高了工作效率。</w:t>
        <w:br/>
        <w:t>4.项目实施主体</w:t>
        <w:br/>
        <w:t>（1）主要职能</w:t>
        <w:br/>
        <w:t>为机关办公与职工生活提供后勤服务。机关办公区域环境卫生服务、机关会议服务、机关办公用房管理服务、机关职工住房服务、承办机关委托事项（相关社会服务）。</w:t>
        <w:br/>
        <w:t>（2）机构设置情况</w:t>
        <w:br/>
        <w:t>单位内设机构：内设4个科室，分别是：办公室、综合业务科、后勤保障科、财务科。</w:t>
        <w:br/>
        <w:t>5.资金投入和使用情况</w:t>
        <w:br/>
        <w:t>（1）项目资金安排落实、总投入等情况分析</w:t>
        <w:br/>
        <w:t>根据《关于财政预算资金拨付管理暂行办法的通知》（昌市财预字〔2024〕1号）文件，本项目年初预算安排总额为130.00万元，资金来源为市本级部门预算。其中：财政资金130.00万元，其他资金0.00万元。</w:t>
        <w:br/>
        <w:t>本项目全年预算安排总额为130.00万元，预算调整数为0.00万元，追加的0.00万元，预算调整率为0.00%。预算调整原因是：财政预算确保支出严格按计划执行。2024年本项目实际收到预算资金130.00万元，预算资金到位率为100.00%。</w:t>
        <w:br/>
        <w:t>（2）项目资金实际使用情况分析</w:t>
        <w:br/>
        <w:t>截至2024年12月31日，本项目实际支付资金130.00万元，预算执行率100.00%。本项目资金主要用于支付党政综合楼餐厅食材费用100.00万元、新区办公楼餐厅食材费用30.00万元。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目标1：项目计划投入130万元资金，保障市党政综合办公楼餐厅和新区办公楼餐厅正常运行，保障广大干部职工及时用餐以及每日用餐安全，使目标群体满意度达到95.00%以上。通过资金的使用提高服务质量，保障广大干部职工用餐安全；目标2：加强职工食堂规范化管理，大力倡导“文明餐桌、节约粮食、杜绝浪费”，降低餐厅运营成本，有效提高了财政资金使用效率。提升服务水平，提高干部职工满意度，增强了干部职工的归属感和工作积极性。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“日均就餐人数”指标，预期指标值为“≥500人次”；</w:t>
        <w:br/>
        <w:t>“开展机关食堂的专项自查次数”指标，预期指标值为“=24次”；</w:t>
        <w:br/>
        <w:t>“管理机关食堂数量”指标，预期指标值为“=2个”；</w:t>
        <w:br/>
        <w:t>②质量指标</w:t>
        <w:br/>
        <w:t>“饭菜质量合格率”指标，预期指标值为“=100%”；</w:t>
        <w:br/>
        <w:t>③时效指标</w:t>
        <w:br/>
        <w:t>“资金拨付及时率”指标，预期指标值为“=100%”；</w:t>
        <w:br/>
        <w:t>（2）项目成本指标</w:t>
        <w:br/>
        <w:t>①经济成本指标</w:t>
        <w:br/>
        <w:t>“新区办公楼餐厅运行成本”指标，预期指标值为“≤30万元”；</w:t>
        <w:br/>
        <w:t>“市党政综合办公楼餐厅运行成本”指标，预期指标值为“≤100万元”；</w:t>
        <w:br/>
        <w:t>②社会成本指标</w:t>
        <w:br/>
        <w:t>无此类指标；</w:t>
        <w:br/>
        <w:t>③生态环境成本指标</w:t>
        <w:br/>
        <w:t>无此类指标；</w:t>
        <w:br/>
        <w:t>（3）项目效益指标</w:t>
        <w:br/>
        <w:t>①经济效益指标</w:t>
        <w:br/>
        <w:t>无此类指标；</w:t>
        <w:br/>
        <w:t>②社会效益指标</w:t>
        <w:br/>
        <w:t>“有效提高服务水平，改善机关餐厅饮食质量”指标，预期指标值为“有效提高”；</w:t>
        <w:br/>
        <w:t>③生态效益指标</w:t>
        <w:br/>
        <w:t>无此类指标；</w:t>
        <w:br/>
        <w:t>（4）项目满意度指标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机关餐厅服务及管理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此次我单位根据《财政支出绩效评价管理暂行办法》（财预〔2020〕10号）文件要求实施评价工作，本次评价对象为机关餐厅服务与管理项目，评价核心为项目资金、项目产出、项目效益。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关于全面实施预算绩效管理的实施意见&gt;》、《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马俊艳（评价小组组长）：主要负责项目策划和监督，全面负责项目绩效评价报告的最终质量，对评价人员出具的最终报告质量进行复核，确保评估结果的客观性；</w:t>
        <w:br/>
        <w:t>郑新杰（评价小组组员）：主要负责资料的收集，取证、数据统计分析；</w:t>
        <w:br/>
        <w:t>贾英（评价小组组员）：主要负责项目报告的制定，指标的研判，数据分析及报告撰写。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解决了机关干部午餐吃饭难问题，在实施过程中取得了良好的成效，具体表现在：切实做好党政综合楼餐厅和新区办公楼餐厅的后勤服务工作，为保障广大干部职工及时用餐以及每日用餐安全，提高稳定、优质的餐饮服务，满足干部职工的基本饮食需求，节约了职工外出就餐时间成本，提高了工作效率。同时通过对职工食堂加强规范化管理，大力倡导“文明餐桌、节约粮食、杜绝浪费”降低了餐厅运营成本，有效提高了财政资金使用效率。提升服务水平，提高干部职工满意度，增强了干部职工的归属感和工作积极性。</w:t>
        <w:br/>
        <w:t>（二）评价结论</w:t>
        <w:br/>
        <w:t>此次绩效评价通过绩效评价小组论证的评价指标体系及评分标准，采用因素分析法和比较法对本项目绩效进行客观评价，最终评分结果：总分为99.16分，绩效评级为“优”。综合评价结论如下：本项目共设置三级指标数量19个，实现三级指标数量18个，总体完成率为94.74%。项目决策类指标共设置6个，满分指标6个，得分率100.00%；过程管理类指标共设置5个，满分指标5个，得分率100.00%；项目产出类指标共设置7个，满分指标6个，得分率97.2%；项目效益类指标共设置1个，满分指标1个，得分率100.00%。详细情况见“表3-1：项目综合得分表”及“附件2：项目综合得分表”。</w:t>
        <w:br/>
        <w:t>表3-1：项目综合得分表</w:t>
        <w:br/>
        <w:t>指标	决策类	管理类	产出类	效益类	合计</w:t>
        <w:br/>
        <w:t>权重	21.00	19.00	30.00	30.00	100.00</w:t>
        <w:br/>
        <w:t>得分	21.00	19.00	29.16	30.00	99.16</w:t>
        <w:br/>
        <w:t>得分率	100%	100%	97.20%	100%	99.16%</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</w:t>
        <w:br/>
        <w:t>1.项目立项情况分析</w:t>
        <w:br/>
        <w:t>（1）立项依据充分性</w:t>
        <w:br/>
        <w:t>本项目立项符合国家颁发的《党政机关厉行节约反对浪费条例》（中发[2013]13号）根据昌市党财领（2017）4号文件：“按集中办公各部门实有就餐人数每人每日20元补助标准，每月按照26天核定，要求组织实施该项目”；本项目立项符合《机关食堂整体服务管理规范》中：“后勤保障服务业”综合管理内容，符合行业发展规划和政策要求；本项目立项符合《行政事业单位配置内设机构和人员编制规定》中职责范围中的“为机关办公与职工生活提供后勤服务”，属于我单位履职所需；根据《财政资金直接支付申请书》，本项目资金性质为“公共财政预算”功能分类为“其他政府办公厅（室）及相关机构事务支出”经济分类为“伙食补助费”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印发财政预算资金拨付管理暂行办法的通知》（昌市财预字〔2024〕1号）文件要求实施项目。</w:t>
        <w:br/>
        <w:t>综上所述，本指标满分为3.00分，根据评分标准得3.00分，本项目立项程序规范。</w:t>
        <w:br/>
        <w:t>2.绩效目标情况分析</w:t>
        <w:br/>
        <w:t>（1）绩效目标合理性</w:t>
        <w:br/>
        <w:t>①该项目已设置年度绩效目标，具体内容为“目标1：项目计划投入130万元资金，保障市党政综合办公楼餐厅和新区办公楼餐厅正常运行，保障广大干部职工及时用餐以及每日用餐安全，使目标群体满意度达到95.00%以上。通过资金的使用提高服务质量，保障广大干部职工用餐安全；目标2：加强职工食堂规范化管理，大力倡导“文明餐桌、节约粮食、杜绝浪费”，提升服务质量，提高干部职工满意度。”。</w:t>
        <w:br/>
        <w:t>②该项目实际工作内容为：截止2024年12月31日，该项目实际完成市党政综合办公楼餐厅和新区办公楼餐厅正常运行，保障广大干部职工及时用餐以及每日用餐安全，费用共计130万元；通过该项目的实施，确保机关餐厅能够提供稳定、优质的餐饮服务，满足干部职工的基本饮食需求，节约了职工外出就餐时间成本，提高了工作效率。同时通过对职工食堂加强规范化管理，大力倡导“文明餐桌、节约粮食、杜绝浪费”降低了餐厅运营成本，有效提高了财政资金使用效率。提升服务质量，提高干部职工满意度，增强了干部职工的归属感和工作积极性。</w:t>
        <w:br/>
        <w:t>③该项目按照绩效目标完成数量指标、质量指标、时效指标、成本指标，完成了保障广大干部职工及时用餐以及每日用餐安全，费用共计130万元，达到确保机关餐厅能够提供稳定、优质的餐饮服务，满足干部职工的基本饮食需求，节约了职工外出就餐时间成本，提高了工作效率。同时通过对职工食堂加强规范化管理，大力倡导“文明餐桌、节约粮食、杜绝浪费”降低了餐厅运营成本，有效提高了财政资金使用效率。提升服务质量，提高干部职工满意度，增强了干部职工的归属感和工作积极性效益，预期产出效益和效果符合正常的业绩水平。</w:t>
        <w:br/>
        <w:t>④该项目批复的预算金额为130.00万元，《项目支出绩效目标表》中预算金额为130.00万元，预算确定的项目资金与预算确定的项目投资额相匹配。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3个，二级指标5个，三级指标8个，定量指标7个，定性指标1个，指标量化率为87.50%，量化率达70.00%以上。</w:t>
        <w:br/>
        <w:t>该《项目绩效目标表》中，数量指标指标值为“≥500人次”“=24次”“=2个”，三级指标的年度指标值与年度绩效目标中任务数一致，已设置时效指标“资金拨付及时率”。已设置的绩效目标具备明确性、可衡量性、可实现性、相关性、时限性。</w:t>
        <w:br/>
        <w:t>综上所述，本指标满分为3.00分，根据评分标准得3.00分，本项目所设置绩效指标明确。</w:t>
        <w:br/>
        <w:t>3.资金投入情况分析</w:t>
        <w:br/>
        <w:t>（1）预算编制科学性</w:t>
        <w:br/>
        <w:t>本项目根据昌市党财领（2017）4号文件，按集中办公各部门实有就餐人数每人每日20元补助标准，每月按照26天核定，要求组织实施该项目，即预算编制较科学且经过论证；</w:t>
        <w:br/>
        <w:t>预算申请内容为用于市党政综合办公楼餐厅和新区办公楼餐厅伙食补助费用，切实做好党政综合楼餐厅和新区办公楼餐厅的后勤服务工作，为保障广大干部职工及时用餐以及每日用餐安全，提高稳定、优质的餐饮服务，满足干部职工的基本饮食需求，节约了职工外出就餐时间成本，提高了工作效率。同时通过对职工食堂加强规范化管理，大力倡导“文明餐桌、节约粮食、杜绝浪费”降低了餐厅运营成本，有效提高了财政资金使用效率。提升服务水平，提高干部职工满意度，增强了干部职工的归属感和工作积极性。项目实际内容为用于市党政综合办公楼餐厅和新区办公楼餐厅伙食补助费用，保障广大干部职工及时用餐以及每日用餐安全，提高稳定、优质的餐饮服务，满足干部职工的基本饮食需求，节约了职工外出就餐时间成本，提高了工作效率。同时通过对职工食堂加强规范化管理，大力倡导“文明餐桌、节约粮食、杜绝浪费”降低了餐厅运营成本，有效提高了财政资金使用效率，提高干部职工满意度，增强了干部职工的归属感和工作积极性，预算申请与《机关餐厅服务与管理项目实施方案》中涉及的项目内容匹配；</w:t>
        <w:br/>
        <w:t>本项目预算申请资金130.00万元，我单位在预算申请中严格按照项目实施内容及测算标准进行核算，其中：党政综合楼餐厅伙食费用100.00万元、新区办公楼餐厅伙食费用30.00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申请机关餐厅服务与管理项目资金的请示》和《机关餐厅服务与管理项目实施方案》为依据进行资金分配，预算资金分配依据充分。根据《关于财政预算资金拨付管理暂行办法的通知文件》（昌市财预字〔2024〕1号），本项目实际到位资金130.00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</w:t>
        <w:br/>
        <w:t>1.资金管理情况分析</w:t>
        <w:br/>
        <w:t>（1）资金到位率</w:t>
        <w:br/>
        <w:t>本项目预算资金为130.00万元，其中：财政安排资金130.00万元，其他资金0.00万元，实际到位资金130.00万元，资金到位率=（实际到位资金/预算资金）×100.00%=（130.00/130.00）×100.00%=100.00%。得分=（实际执行率-60.00%）/（1-60.00%）×4.00=4.00分。</w:t>
        <w:br/>
        <w:t>综上所述，本指标满分为4.00分，根据评分标准得4.00分，本项目资金分配合理。</w:t>
        <w:br/>
        <w:t>（2）预算执行率</w:t>
        <w:br/>
        <w:t>本项目实际支出资金130.00万元，预算执行率=（实际支出资金/实际到位资金）×100.00%=（130.00/130.00）×100.00%=100.0%；</w:t>
        <w:br/>
        <w:t>项目已完成，总体完成率为100.00%；</w:t>
        <w:br/>
        <w:t>得分=（实际完成率-60.00%）/（1-60.00%）×权重=100.00%×5.00=5.00分。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行政事业单位资金管理办法》《政府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项目资金管理办法》《行政事业单位收支业务管理制度》《内控政府采购业务管理制度》《采购合同管理制度》《职工餐厅财务管理制度》《职工餐厅厨师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项目支出绩效评价管理办法》《行政事业单位财务管理制度》《采购管理制度》《采购合同管理制度》《职工餐厅财务管理制度》《职工餐厅厨师管理制度》等管理办法和相关制度，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机关餐厅服务及管理项目工作领导小组，由李学明任组长，负责项目的组织工作；陶冬梅任副组长，负责项目的实施工作；组员包括：赵毅，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项目产出类指标由4个二级指标和7个三级指标构成，权重分30.00分，实际得分29.16分。</w:t>
        <w:br/>
        <w:t>1.数量指标完成情况分析</w:t>
        <w:br/>
        <w:t>“日均就餐人数”指标：预期指标值为“≥500人次”，根据“就餐人数统计表”可证，实际完成指标值为“=605人次”，指标完成率为121.00%。扣分原因分析：机关餐厅在菜品质量、口味、种类等方面进行了改进，提升了广大干部职工的就餐意愿，也提高了广大干部职工对餐厅的认可度和满意度，所以导致实际完成值超出预期指标值。</w:t>
        <w:br/>
        <w:t>综上所述，本指标满分为4.00分，根据评分标准得3.16分。</w:t>
        <w:br/>
        <w:t>“开展机关食堂的专项自查次数”指标：预期指标值为“=24次”，根据“自查次数统计表”可证，实际完成指标值为“=24次”，指标完成率为100.00%。</w:t>
        <w:br/>
        <w:t>综上所述，本指标满分为4.00分，根据评分标准得4.00分。</w:t>
        <w:br/>
        <w:t>“管理机关食堂数量”指标：预期指标值为“=2个”，根据“餐厅数量情况说明”可证，实际完成指标值为“=2个”，指标完成率为100.00%。</w:t>
        <w:br/>
        <w:t>综上所述，本指标满分为4.00分，根据评分标准得4.00分。</w:t>
        <w:br/>
        <w:t>2.质量指标完成情况分析</w:t>
        <w:br/>
        <w:t>“饭菜质量合格率”指标：预期指标值为“=100%”，根据“证明材料”可证，实际完成指标值为“=100%”，指标完成率为100.00%%。</w:t>
        <w:br/>
        <w:t>综上所述，本指标满分为4.00分，根据评分标准得4.00分。</w:t>
        <w:br/>
        <w:t>3.时效指标完成情况分析</w:t>
        <w:br/>
        <w:t>“资金拨付及时率”指标：预期指标值为“=100%”，根据“支付凭证”可证，实际完成指标值为“=100%”，指标完成率为100.00%%。</w:t>
        <w:br/>
        <w:t>综上所述，本指标满分为4.00分，根据评分标准得4.00分。</w:t>
        <w:br/>
        <w:t>4.成本指标完成情况分析</w:t>
        <w:br/>
        <w:t>（1）经济成本指标完成情况分析</w:t>
        <w:br/>
        <w:t>“新区办公楼餐厅运行成本”指标：预期指标值为“≤30万元”，根据“支付凭证”可证，实际完成指标值为“=30万元”，指标完成率为100.00%。</w:t>
        <w:br/>
        <w:t>综上所述，本指标满分为5.00分，根据评分标准得5.00分。</w:t>
        <w:br/>
        <w:t>“市党政综合办公楼餐厅运行成本”指标：预期指标值为“≤100万元”，根据“支付凭证”可证，实际完成指标值为“=100万元”，指标完成率为100.00%。</w:t>
        <w:br/>
        <w:t>综上所述，本指标满分为5.00分，根据评分标准得5.00分。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项目效益类指标由1个二级指标和1个三级指标构成，权重分30.00分，实际得分30.00分。</w:t>
        <w:br/>
        <w:t>1.社会效益完成情况分析</w:t>
        <w:br/>
        <w:t>“有效提高服务水平，改善机关餐厅饮食质量”指标：预期指标值为“有效提高”，根据“情况说明”可证，实际完成指标值为“基本达成目标”，指标完成率为100.00%。</w:t>
        <w:br/>
        <w:t>综上所述，本指标满分为30.00分，根据评分标准得30.00分。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无此类指标。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1.聚焦重点任务，推动项目工作落地落实</w:t>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</w:t>
        <w:br/>
        <w:t>2.坚持问题导向，加强执行监控，提高资金效益</w:t>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3.强化绩效目标刚性约束，及时对项目进行跟踪问效</w:t>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w:t>
        <w:br/>
        <w:t>（二）存在的问题及原因分析</w:t>
        <w:br/>
        <w:t>1.绩效预算认识不够充分，绩效理念有待进一步强化</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2.绩效档案归档工作有待提高</w:t>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</w:t>
        <w:br/>
        <w:t>3.项目支出绩效评价存在局限，客观性有待加强</w:t>
        <w:b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</w:t>
        <w:br/>
        <w:t>采取多种培训形式对单位财务人员、业务科室人员进行集中培训，进一步树牢绩效观念，提高本单位工作人员的绩效管理能力和工作水平，为预算绩效管理相关工作的顺利开展提供保障。</w:t>
        <w:br/>
        <w:t>2.扎实推进档案规范化建设，提升档案管理水平</w:t>
        <w:br/>
        <w:t>一是进一步完善项目评价资料。项目启动时同步做好档案的归纳与整理，及时整理、收集、汇总，健全档案资料。二是严格落实昌吉市关于绩效管理工作档案资料归档的相关要求，强化收集力度，确保归档资料的完整齐全。</w:t>
        <w:br/>
        <w:t>3. 高度重视，加强领导</w:t>
        <w:b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