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C8861">
      <w:pPr>
        <w:widowControl/>
        <w:spacing w:before="0" w:beforeLines="0" w:beforeAutospacing="0" w:after="0" w:afterLines="0" w:afterAutospacing="0" w:line="240" w:lineRule="auto"/>
        <w:jc w:val="left"/>
        <w:rPr>
          <w:rFonts w:ascii="宋体" w:eastAsia="宋体"/>
          <w:sz w:val="32"/>
          <w:szCs w:val="32"/>
          <w:highlight w:val="none"/>
        </w:rPr>
      </w:pPr>
    </w:p>
    <w:p w14:paraId="633E11C8">
      <w:pPr>
        <w:widowControl/>
        <w:spacing w:before="0" w:beforeLines="0" w:beforeAutospacing="0" w:after="0" w:afterLines="0" w:afterAutospacing="0" w:line="240" w:lineRule="auto"/>
        <w:jc w:val="left"/>
        <w:rPr>
          <w:rFonts w:ascii="宋体" w:eastAsia="宋体"/>
          <w:sz w:val="44"/>
          <w:szCs w:val="44"/>
          <w:highlight w:val="none"/>
        </w:rPr>
      </w:pPr>
    </w:p>
    <w:p w14:paraId="0D1BCE71">
      <w:pPr>
        <w:widowControl/>
        <w:spacing w:before="0" w:beforeLines="0" w:beforeAutospacing="0" w:after="0" w:afterLines="0" w:afterAutospacing="0" w:line="240" w:lineRule="auto"/>
        <w:jc w:val="left"/>
        <w:rPr>
          <w:rFonts w:ascii="宋体" w:eastAsia="宋体"/>
          <w:sz w:val="44"/>
          <w:szCs w:val="44"/>
          <w:highlight w:val="none"/>
        </w:rPr>
      </w:pPr>
    </w:p>
    <w:p w14:paraId="4FCD58E6">
      <w:pPr>
        <w:widowControl/>
        <w:spacing w:before="0" w:beforeLines="0" w:beforeAutospacing="0" w:after="0" w:afterLines="0" w:afterAutospacing="0" w:line="240" w:lineRule="auto"/>
        <w:jc w:val="left"/>
        <w:rPr>
          <w:rFonts w:ascii="宋体" w:eastAsia="宋体"/>
          <w:sz w:val="44"/>
          <w:szCs w:val="44"/>
          <w:highlight w:val="none"/>
        </w:rPr>
      </w:pPr>
    </w:p>
    <w:p w14:paraId="1B9A28B9">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中国共产党昌吉市委员会党校</w:t>
      </w:r>
    </w:p>
    <w:p w14:paraId="61EAFC4E">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4C5D5F1D">
      <w:pPr>
        <w:widowControl/>
        <w:rPr>
          <w:highlight w:val="none"/>
        </w:rPr>
      </w:pPr>
      <w:r>
        <w:rPr>
          <w:b w:val="0"/>
          <w:sz w:val="0"/>
          <w:szCs w:val="0"/>
          <w:highlight w:val="none"/>
        </w:rPr>
        <w:br w:type="page"/>
      </w:r>
    </w:p>
    <w:p w14:paraId="0EDA1942">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5F99FBF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02FB104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2A0521D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3E8289C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7576A38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55ED9D0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1E69B99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4F6CDDA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7552A2C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49A5052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78FA1D7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5DA1751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280FF52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105CB58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03955D7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5130DB0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6CF03BC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7FBBB7F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52C97EC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2DB5ED6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3153715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7FECB77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03CD4A1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36BBFB4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2A7A33D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7099CD6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28F4430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46A332C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754067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359B445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27ED142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62E806D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7C771E4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513281BF">
      <w:pPr>
        <w:widowControl/>
        <w:rPr>
          <w:highlight w:val="none"/>
        </w:rPr>
      </w:pPr>
      <w:r>
        <w:rPr>
          <w:b w:val="0"/>
          <w:sz w:val="0"/>
          <w:szCs w:val="0"/>
          <w:highlight w:val="none"/>
        </w:rPr>
        <w:br w:type="page"/>
      </w:r>
    </w:p>
    <w:p w14:paraId="246D5EB7">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3A179AD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50820446">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1.宣传马克思列宁主义、毛泽东思想和中国特色社会主义理论体系，宣传习近平新时代中国特色社会主义思想，宣传党的路线、方针、政策；负责协同宣传部门开展党的政策理论及会议精神的宣讲工作。</w:t>
      </w:r>
    </w:p>
    <w:p w14:paraId="3C14F8A3">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2.围绕党的中心任务和市委、市政府的重大决策和战略部署，对重大理论和现实问题开展科学研究，为教学和社会实践服务，为市委、市政府科学决策咨政服务。</w:t>
      </w:r>
    </w:p>
    <w:p w14:paraId="498AFD67">
      <w:pPr>
        <w:widowControl/>
        <w:spacing w:before="0" w:beforeLines="0" w:beforeAutospacing="0" w:after="0" w:afterLines="0" w:afterAutospacing="0" w:line="240" w:lineRule="auto"/>
        <w:ind w:firstLine="640" w:firstLineChars="200"/>
        <w:jc w:val="both"/>
        <w:rPr>
          <w:rFonts w:hint="eastAsia" w:ascii="仿宋_GB2312" w:eastAsia="仿宋_GB2312"/>
          <w:b w:val="0"/>
          <w:sz w:val="32"/>
          <w:szCs w:val="32"/>
          <w:highlight w:val="none"/>
          <w:lang w:eastAsia="zh-CN"/>
        </w:rPr>
      </w:pPr>
      <w:r>
        <w:rPr>
          <w:rFonts w:ascii="仿宋_GB2312" w:eastAsia="仿宋_GB2312"/>
          <w:b w:val="0"/>
          <w:sz w:val="32"/>
          <w:szCs w:val="32"/>
          <w:highlight w:val="none"/>
        </w:rPr>
        <w:t>3.负责全市科级领导干部、中青年后备干部、村（社区）党组织书记、非公有制企业及社会组织党支部书记的轮训工作</w:t>
      </w:r>
      <w:r>
        <w:rPr>
          <w:rFonts w:hint="eastAsia" w:ascii="仿宋_GB2312" w:eastAsia="仿宋_GB2312"/>
          <w:b w:val="0"/>
          <w:sz w:val="32"/>
          <w:szCs w:val="32"/>
          <w:highlight w:val="none"/>
          <w:lang w:eastAsia="zh-CN"/>
        </w:rPr>
        <w:t>。</w:t>
      </w:r>
    </w:p>
    <w:p w14:paraId="4B3C5DEF">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4.负责为党员干部提供短期培训服务（相关社会服务开展干部理论培训工作）。</w:t>
      </w:r>
    </w:p>
    <w:p w14:paraId="7329BBA1">
      <w:pPr>
        <w:widowControl/>
        <w:spacing w:before="0" w:beforeLines="0" w:beforeAutospacing="0" w:after="0" w:afterLines="0" w:afterAutospacing="0" w:line="240" w:lineRule="auto"/>
        <w:ind w:firstLine="640" w:firstLineChars="200"/>
        <w:jc w:val="both"/>
        <w:rPr>
          <w:rFonts w:hint="eastAsia" w:ascii="仿宋_GB2312" w:eastAsia="仿宋_GB2312"/>
          <w:b w:val="0"/>
          <w:sz w:val="32"/>
          <w:szCs w:val="32"/>
          <w:highlight w:val="none"/>
          <w:lang w:eastAsia="zh-CN"/>
        </w:rPr>
      </w:pPr>
      <w:r>
        <w:rPr>
          <w:rFonts w:ascii="仿宋_GB2312" w:eastAsia="仿宋_GB2312"/>
          <w:b w:val="0"/>
          <w:sz w:val="32"/>
          <w:szCs w:val="32"/>
          <w:highlight w:val="none"/>
        </w:rPr>
        <w:t>5.承办市委和政府以及相关部门举办的专题培训班（研讨）班</w:t>
      </w:r>
      <w:r>
        <w:rPr>
          <w:rFonts w:hint="eastAsia" w:ascii="仿宋_GB2312" w:eastAsia="仿宋_GB2312"/>
          <w:b w:val="0"/>
          <w:sz w:val="32"/>
          <w:szCs w:val="32"/>
          <w:highlight w:val="none"/>
          <w:lang w:eastAsia="zh-CN"/>
        </w:rPr>
        <w:t>。</w:t>
      </w:r>
    </w:p>
    <w:p w14:paraId="407D3BA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6</w:t>
      </w:r>
      <w:r>
        <w:rPr>
          <w:rFonts w:hint="eastAsia" w:ascii="仿宋_GB2312" w:eastAsia="仿宋_GB2312"/>
          <w:b w:val="0"/>
          <w:sz w:val="32"/>
          <w:szCs w:val="32"/>
          <w:highlight w:val="none"/>
          <w:lang w:val="en-US" w:eastAsia="zh-CN"/>
        </w:rPr>
        <w:t>.</w:t>
      </w:r>
      <w:r>
        <w:rPr>
          <w:rFonts w:ascii="仿宋_GB2312" w:eastAsia="仿宋_GB2312"/>
          <w:b w:val="0"/>
          <w:sz w:val="32"/>
          <w:szCs w:val="32"/>
          <w:highlight w:val="none"/>
        </w:rPr>
        <w:t>承办市委、市政府交办的其他工作。</w:t>
      </w:r>
    </w:p>
    <w:p w14:paraId="674E578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019B483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中国共产党昌吉市委员会党校2024年度，实有人数40人，其中：在职人员19人，较上年无变化；离休人员0人，较上年无变化；退休人员21人，增加2人。</w:t>
      </w:r>
    </w:p>
    <w:p w14:paraId="092E7AE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中国共产党昌吉市委员会党校无下属预算单位，下设4个科室，分别是：办公室、教务科、科研科、后勤管理科。</w:t>
      </w:r>
    </w:p>
    <w:p w14:paraId="74083054">
      <w:pPr>
        <w:widowControl/>
        <w:rPr>
          <w:highlight w:val="none"/>
        </w:rPr>
      </w:pPr>
      <w:r>
        <w:rPr>
          <w:b w:val="0"/>
          <w:sz w:val="0"/>
          <w:szCs w:val="0"/>
          <w:highlight w:val="none"/>
        </w:rPr>
        <w:br w:type="page"/>
      </w:r>
    </w:p>
    <w:p w14:paraId="3408395E">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24DE7B9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4AE79C9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2024年度收入总计510.52万元，其中：本年收入合计510.52万元，使用非财政拨款结余（含专用结余）0.00万元，年初结转和结余0.00万元。</w:t>
      </w:r>
    </w:p>
    <w:p w14:paraId="421B47A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2024年度支出总计510.52万元，其中：本年支出合计510.52万元，结余分配0.00万元，年末结转和结余0.00万元。</w:t>
      </w:r>
    </w:p>
    <w:p w14:paraId="14A80CB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收入支出总体与上年相比，增加23.58万元，增长4.84%，主要原因是：</w:t>
      </w:r>
      <w:r>
        <w:rPr>
          <w:rFonts w:hint="eastAsia" w:ascii="仿宋_GB2312" w:eastAsia="仿宋_GB2312"/>
          <w:b w:val="0"/>
          <w:sz w:val="32"/>
          <w:szCs w:val="32"/>
          <w:highlight w:val="none"/>
          <w:lang w:val="en-US" w:eastAsia="zh-CN"/>
        </w:rPr>
        <w:t>本年增加</w:t>
      </w:r>
      <w:r>
        <w:rPr>
          <w:rFonts w:hint="eastAsia" w:ascii="仿宋_GB2312" w:eastAsia="仿宋_GB2312"/>
          <w:b w:val="0"/>
          <w:sz w:val="32"/>
          <w:szCs w:val="32"/>
          <w:highlight w:val="none"/>
        </w:rPr>
        <w:t>“庭州名师”专项行动首批支持经费</w:t>
      </w:r>
      <w:r>
        <w:rPr>
          <w:rFonts w:ascii="仿宋_GB2312" w:eastAsia="仿宋_GB2312"/>
          <w:b w:val="0"/>
          <w:sz w:val="32"/>
          <w:szCs w:val="32"/>
          <w:highlight w:val="none"/>
        </w:rPr>
        <w:t>。</w:t>
      </w:r>
    </w:p>
    <w:p w14:paraId="773BCAC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69C35E5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本年收入510.52万元，其中：财政拨款收入510.52万元,占100.00%；上级补助收入0.00万元,占0.00%；事业收入0.00万元，占0.00%；经营收入0.00万元,占0.00%；附属单位上缴收入0.00万元，占0.00%；其他收入0.00万元，占0.00%。</w:t>
      </w:r>
    </w:p>
    <w:p w14:paraId="2FEC400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6B270E2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本年支出510.52万元，其中：基本支出387.92万元，占75.99%；项目支出122.60万元，占24.01%；上缴上级支出0.00万元，占0.00%；经营支出0.00万元，占0.00%；对附属单位补助支出0.00万元，占0.00%。</w:t>
      </w:r>
    </w:p>
    <w:p w14:paraId="2EB3606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6A93F93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2024年度财政拨款收入总计510.52万元，其中：年初财政拨款结转和结余0.00万元，本年财政拨款收入510.52万元。财政拨款支出总计510.52万元，其中：年末财政拨款结转和结余0.00万元，本年财政拨款支出510.52万元。</w:t>
      </w:r>
    </w:p>
    <w:p w14:paraId="596666E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财政拨款收入支出总体与上年相比，增加23.58万元，增长4.84%，主要原因是：</w:t>
      </w:r>
      <w:r>
        <w:rPr>
          <w:rFonts w:hint="eastAsia" w:ascii="仿宋_GB2312" w:eastAsia="仿宋_GB2312"/>
          <w:b w:val="0"/>
          <w:sz w:val="32"/>
          <w:szCs w:val="32"/>
          <w:highlight w:val="none"/>
          <w:lang w:val="en-US" w:eastAsia="zh-CN"/>
        </w:rPr>
        <w:t>本年增加</w:t>
      </w:r>
      <w:r>
        <w:rPr>
          <w:rFonts w:hint="eastAsia" w:ascii="仿宋_GB2312" w:eastAsia="仿宋_GB2312"/>
          <w:b w:val="0"/>
          <w:sz w:val="32"/>
          <w:szCs w:val="32"/>
          <w:highlight w:val="none"/>
        </w:rPr>
        <w:t>“庭州名师”专项行动首批支持经费</w:t>
      </w:r>
      <w:r>
        <w:rPr>
          <w:rFonts w:ascii="仿宋_GB2312" w:eastAsia="仿宋_GB2312"/>
          <w:b w:val="0"/>
          <w:sz w:val="32"/>
          <w:szCs w:val="32"/>
          <w:highlight w:val="none"/>
        </w:rPr>
        <w:t>。与年初预算相比，年初预算数508.29万元，决算数510.52万元，预决算差异率0.44%，主要原因是：</w:t>
      </w:r>
      <w:r>
        <w:rPr>
          <w:rFonts w:hint="eastAsia" w:ascii="仿宋_GB2312" w:hAnsi="仿宋_GB2312" w:eastAsia="仿宋_GB2312" w:cs="仿宋_GB2312"/>
          <w:sz w:val="32"/>
          <w:szCs w:val="32"/>
          <w:highlight w:val="none"/>
          <w:lang w:val="zh-CN"/>
        </w:rPr>
        <w:t>单位人员薪资调增，</w:t>
      </w:r>
      <w:r>
        <w:rPr>
          <w:rFonts w:hint="eastAsia" w:ascii="仿宋_GB2312" w:hAnsi="仿宋_GB2312" w:eastAsia="仿宋_GB2312" w:cs="仿宋_GB2312"/>
          <w:sz w:val="32"/>
          <w:szCs w:val="32"/>
          <w:highlight w:val="none"/>
          <w:lang w:val="en-US" w:eastAsia="zh-CN"/>
        </w:rPr>
        <w:t>年中追加</w:t>
      </w:r>
      <w:r>
        <w:rPr>
          <w:rFonts w:hint="eastAsia" w:ascii="仿宋_GB2312" w:hAnsi="仿宋_GB2312" w:eastAsia="仿宋_GB2312" w:cs="仿宋_GB2312"/>
          <w:sz w:val="32"/>
          <w:szCs w:val="32"/>
          <w:highlight w:val="none"/>
          <w:lang w:val="zh-CN"/>
        </w:rPr>
        <w:t>人员工资、津补贴等人员经费</w:t>
      </w:r>
      <w:r>
        <w:rPr>
          <w:rFonts w:ascii="仿宋_GB2312" w:eastAsia="仿宋_GB2312"/>
          <w:b w:val="0"/>
          <w:sz w:val="32"/>
          <w:szCs w:val="32"/>
          <w:highlight w:val="none"/>
        </w:rPr>
        <w:t>。</w:t>
      </w:r>
    </w:p>
    <w:p w14:paraId="2587D35F">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2889B67E">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424BD4F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2024年度一般公共预算财政拨款支出510.52万元，占本年支出合计的100.00%。与上年相比，增加23.58万元，增长4.84%，主要原因是：</w:t>
      </w:r>
      <w:r>
        <w:rPr>
          <w:rFonts w:hint="eastAsia" w:ascii="仿宋_GB2312" w:eastAsia="仿宋_GB2312"/>
          <w:b w:val="0"/>
          <w:sz w:val="32"/>
          <w:szCs w:val="32"/>
          <w:highlight w:val="none"/>
          <w:lang w:val="en-US" w:eastAsia="zh-CN"/>
        </w:rPr>
        <w:t>本年增加</w:t>
      </w:r>
      <w:r>
        <w:rPr>
          <w:rFonts w:hint="eastAsia" w:ascii="仿宋_GB2312" w:eastAsia="仿宋_GB2312"/>
          <w:b w:val="0"/>
          <w:sz w:val="32"/>
          <w:szCs w:val="32"/>
          <w:highlight w:val="none"/>
        </w:rPr>
        <w:t>“庭州名师”专项行动首批支持经费</w:t>
      </w:r>
      <w:r>
        <w:rPr>
          <w:rFonts w:ascii="仿宋_GB2312" w:eastAsia="仿宋_GB2312"/>
          <w:b w:val="0"/>
          <w:sz w:val="32"/>
          <w:szCs w:val="32"/>
          <w:highlight w:val="none"/>
        </w:rPr>
        <w:t>。与年初预算相比，年初预算数508.29万元，决算数510.52万元，预决算差异率0.44%，主要原因是：</w:t>
      </w:r>
      <w:r>
        <w:rPr>
          <w:rFonts w:hint="eastAsia" w:ascii="仿宋_GB2312" w:hAnsi="仿宋_GB2312" w:eastAsia="仿宋_GB2312" w:cs="仿宋_GB2312"/>
          <w:sz w:val="32"/>
          <w:szCs w:val="32"/>
          <w:highlight w:val="none"/>
          <w:lang w:val="zh-CN"/>
        </w:rPr>
        <w:t>单位人员薪资调增，</w:t>
      </w:r>
      <w:r>
        <w:rPr>
          <w:rFonts w:hint="eastAsia" w:ascii="仿宋_GB2312" w:hAnsi="仿宋_GB2312" w:eastAsia="仿宋_GB2312" w:cs="仿宋_GB2312"/>
          <w:sz w:val="32"/>
          <w:szCs w:val="32"/>
          <w:highlight w:val="none"/>
          <w:lang w:val="en-US" w:eastAsia="zh-CN"/>
        </w:rPr>
        <w:t>年中追加</w:t>
      </w:r>
      <w:r>
        <w:rPr>
          <w:rFonts w:hint="eastAsia" w:ascii="仿宋_GB2312" w:hAnsi="仿宋_GB2312" w:eastAsia="仿宋_GB2312" w:cs="仿宋_GB2312"/>
          <w:sz w:val="32"/>
          <w:szCs w:val="32"/>
          <w:highlight w:val="none"/>
          <w:lang w:val="zh-CN"/>
        </w:rPr>
        <w:t>人员工资、津补贴等人员经费</w:t>
      </w:r>
      <w:r>
        <w:rPr>
          <w:rFonts w:ascii="仿宋_GB2312" w:eastAsia="仿宋_GB2312"/>
          <w:b w:val="0"/>
          <w:sz w:val="32"/>
          <w:szCs w:val="32"/>
          <w:highlight w:val="none"/>
        </w:rPr>
        <w:t>。</w:t>
      </w:r>
    </w:p>
    <w:p w14:paraId="5E2F41E5">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05606F6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一般公共服务支出（类）2.00万元，占0.39%。</w:t>
      </w:r>
    </w:p>
    <w:p w14:paraId="5089D8B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教育支出（类）401.00万元，占78.55%。</w:t>
      </w:r>
    </w:p>
    <w:p w14:paraId="3F9D0AF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社会保障和就业支出（类）57.42万元，占11.25%。</w:t>
      </w:r>
    </w:p>
    <w:p w14:paraId="776DD67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卫生健康支出（类）25.32万元，占4.96%。</w:t>
      </w:r>
    </w:p>
    <w:p w14:paraId="31A967B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5.</w:t>
      </w:r>
      <w:r>
        <w:rPr>
          <w:rFonts w:ascii="仿宋_GB2312" w:eastAsia="仿宋_GB2312"/>
          <w:b w:val="0"/>
          <w:sz w:val="32"/>
          <w:szCs w:val="32"/>
          <w:highlight w:val="none"/>
        </w:rPr>
        <w:t>住房保障支出（类）24.79万元，占4.86%。</w:t>
      </w:r>
    </w:p>
    <w:p w14:paraId="7884E07E">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4514484E">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1、一般公共服务支出（类）组织事务（款）一般行政管理事务（项）：支出决算数为2.00万元，比上年决算增加2.00万元，增长100.00%，主要原因是：本年</w:t>
      </w:r>
      <w:r>
        <w:rPr>
          <w:rFonts w:hint="eastAsia" w:ascii="仿宋_GB2312" w:eastAsia="仿宋_GB2312"/>
          <w:b w:val="0"/>
          <w:sz w:val="32"/>
          <w:szCs w:val="32"/>
          <w:highlight w:val="none"/>
          <w:lang w:val="en-US" w:eastAsia="zh-CN"/>
        </w:rPr>
        <w:t>新增</w:t>
      </w:r>
      <w:r>
        <w:rPr>
          <w:rFonts w:hint="eastAsia" w:ascii="仿宋_GB2312" w:eastAsia="仿宋_GB2312"/>
          <w:b w:val="0"/>
          <w:sz w:val="32"/>
          <w:szCs w:val="32"/>
          <w:highlight w:val="none"/>
        </w:rPr>
        <w:t>“庭州名师”专项行动首批支持经费</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生活补助较上年增加</w:t>
      </w:r>
      <w:r>
        <w:rPr>
          <w:rFonts w:ascii="仿宋_GB2312" w:eastAsia="仿宋_GB2312"/>
          <w:b w:val="0"/>
          <w:sz w:val="32"/>
          <w:szCs w:val="32"/>
          <w:highlight w:val="none"/>
        </w:rPr>
        <w:t>。</w:t>
      </w:r>
    </w:p>
    <w:p w14:paraId="3FDD29DF">
      <w:pPr>
        <w:widowControl/>
        <w:spacing w:before="0" w:beforeLines="0" w:beforeAutospacing="0" w:after="0" w:afterLines="0" w:afterAutospacing="0" w:line="240" w:lineRule="auto"/>
        <w:ind w:firstLine="640" w:firstLineChars="200"/>
        <w:rPr>
          <w:rFonts w:hint="default" w:ascii="仿宋_GB2312" w:eastAsia="仿宋_GB2312"/>
          <w:sz w:val="32"/>
          <w:szCs w:val="32"/>
          <w:highlight w:val="none"/>
          <w:lang w:val="en-US" w:eastAsia="zh-CN"/>
        </w:rPr>
      </w:pPr>
      <w:r>
        <w:rPr>
          <w:rFonts w:ascii="仿宋_GB2312" w:eastAsia="仿宋_GB2312"/>
          <w:b w:val="0"/>
          <w:sz w:val="32"/>
          <w:szCs w:val="32"/>
          <w:highlight w:val="none"/>
        </w:rPr>
        <w:t>2、教育支出（类）进修及培训（款）干部教育（项）：支出决算数为401.00万元，比上年决算增加7.68万元，增长1.95%，主要原因是：</w:t>
      </w:r>
      <w:r>
        <w:rPr>
          <w:rFonts w:hint="eastAsia" w:ascii="仿宋_GB2312" w:eastAsia="仿宋_GB2312"/>
          <w:b w:val="0"/>
          <w:sz w:val="32"/>
          <w:szCs w:val="32"/>
          <w:highlight w:val="none"/>
          <w:lang w:val="en-US" w:eastAsia="zh-CN"/>
        </w:rPr>
        <w:t>本年单位</w:t>
      </w:r>
      <w:r>
        <w:rPr>
          <w:rFonts w:hint="eastAsia" w:ascii="仿宋_GB2312" w:eastAsia="仿宋_GB2312"/>
          <w:b w:val="0"/>
          <w:sz w:val="32"/>
          <w:szCs w:val="32"/>
          <w:highlight w:val="none"/>
        </w:rPr>
        <w:t>物业费、托管费</w:t>
      </w:r>
      <w:r>
        <w:rPr>
          <w:rFonts w:hint="eastAsia" w:ascii="仿宋_GB2312" w:eastAsia="仿宋_GB2312"/>
          <w:b w:val="0"/>
          <w:sz w:val="32"/>
          <w:szCs w:val="32"/>
          <w:highlight w:val="none"/>
          <w:lang w:val="en-US" w:eastAsia="zh-CN"/>
        </w:rPr>
        <w:t>较上年增加。</w:t>
      </w:r>
    </w:p>
    <w:p w14:paraId="7B2ABE1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社会保障和就业支出（类）行政事业单位养老支出（款）机关事业单位基本养老保险缴费支出（项）：支出决算数为32.76万元，比上年决算减少4.88万元，下降12.96%，主要原因是：本年度退休人员社保缴费基数高于新增人员社保缴费基数</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导致</w:t>
      </w:r>
      <w:r>
        <w:rPr>
          <w:rFonts w:ascii="仿宋_GB2312" w:eastAsia="仿宋_GB2312"/>
          <w:b w:val="0"/>
          <w:sz w:val="32"/>
          <w:szCs w:val="32"/>
          <w:highlight w:val="none"/>
        </w:rPr>
        <w:t>基本养老保险缴费</w:t>
      </w:r>
      <w:r>
        <w:rPr>
          <w:rFonts w:hint="eastAsia" w:ascii="仿宋_GB2312" w:eastAsia="仿宋_GB2312"/>
          <w:b w:val="0"/>
          <w:sz w:val="32"/>
          <w:szCs w:val="32"/>
          <w:highlight w:val="none"/>
          <w:lang w:val="en-US" w:eastAsia="zh-CN"/>
        </w:rPr>
        <w:t>较上年减少</w:t>
      </w:r>
      <w:r>
        <w:rPr>
          <w:rFonts w:ascii="仿宋_GB2312" w:eastAsia="仿宋_GB2312"/>
          <w:b w:val="0"/>
          <w:sz w:val="32"/>
          <w:szCs w:val="32"/>
          <w:highlight w:val="none"/>
        </w:rPr>
        <w:t>。</w:t>
      </w:r>
    </w:p>
    <w:p w14:paraId="5DE7729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4、社会保障和就业支出（类）行政事业单位养老支出（款）机关事业单位职业年金缴费支出（项）：支出决算数为24.65万元，比上年决算增加15.34万元，增长164.77%，主要原因是：本年度</w:t>
      </w:r>
      <w:r>
        <w:rPr>
          <w:rFonts w:hint="eastAsia" w:ascii="仿宋_GB2312" w:eastAsia="仿宋_GB2312"/>
          <w:b w:val="0"/>
          <w:sz w:val="32"/>
          <w:szCs w:val="32"/>
          <w:highlight w:val="none"/>
          <w:lang w:val="en-US" w:eastAsia="zh-CN"/>
        </w:rPr>
        <w:t>新增</w:t>
      </w:r>
      <w:r>
        <w:rPr>
          <w:rFonts w:ascii="仿宋_GB2312" w:eastAsia="仿宋_GB2312"/>
          <w:b w:val="0"/>
          <w:sz w:val="32"/>
          <w:szCs w:val="32"/>
          <w:highlight w:val="none"/>
        </w:rPr>
        <w:t>退休人员</w:t>
      </w:r>
      <w:r>
        <w:rPr>
          <w:rFonts w:hint="eastAsia" w:ascii="仿宋_GB2312" w:eastAsia="仿宋_GB2312"/>
          <w:b w:val="0"/>
          <w:sz w:val="32"/>
          <w:szCs w:val="32"/>
          <w:highlight w:val="none"/>
          <w:lang w:eastAsia="zh-CN"/>
        </w:rPr>
        <w:t>，</w:t>
      </w:r>
      <w:r>
        <w:rPr>
          <w:rFonts w:hint="eastAsia" w:ascii="仿宋_GB2312" w:eastAsia="仿宋_GB2312"/>
          <w:sz w:val="32"/>
          <w:szCs w:val="32"/>
          <w:highlight w:val="none"/>
          <w:lang w:eastAsia="zh-CN"/>
        </w:rPr>
        <w:t>一次性职业年金缴费增加</w:t>
      </w:r>
      <w:r>
        <w:rPr>
          <w:rFonts w:ascii="仿宋_GB2312" w:eastAsia="仿宋_GB2312"/>
          <w:b w:val="0"/>
          <w:sz w:val="32"/>
          <w:szCs w:val="32"/>
          <w:highlight w:val="none"/>
        </w:rPr>
        <w:t>。</w:t>
      </w:r>
    </w:p>
    <w:p w14:paraId="7757C12F">
      <w:pPr>
        <w:widowControl/>
        <w:spacing w:before="0" w:beforeLines="0" w:beforeAutospacing="0" w:after="0" w:afterLines="0" w:afterAutospacing="0" w:line="240" w:lineRule="auto"/>
        <w:ind w:firstLine="640" w:firstLineChars="200"/>
        <w:rPr>
          <w:rFonts w:hint="eastAsia" w:ascii="仿宋_GB2312" w:eastAsia="仿宋_GB2312"/>
          <w:b w:val="0"/>
          <w:sz w:val="32"/>
          <w:szCs w:val="32"/>
          <w:highlight w:val="none"/>
        </w:rPr>
      </w:pPr>
      <w:r>
        <w:rPr>
          <w:rFonts w:ascii="仿宋_GB2312" w:eastAsia="仿宋_GB2312"/>
          <w:b w:val="0"/>
          <w:sz w:val="32"/>
          <w:szCs w:val="32"/>
          <w:highlight w:val="none"/>
        </w:rPr>
        <w:t>5、卫生健康支出（类）行政事业单位医疗（款）行政单位医疗（项）：支出决算数为4.99万元，比上年决算增加3.39万元，增长211.88%，主要原因是：</w:t>
      </w:r>
      <w:r>
        <w:rPr>
          <w:rFonts w:hint="eastAsia" w:ascii="仿宋_GB2312" w:eastAsia="仿宋_GB2312"/>
          <w:b w:val="0"/>
          <w:sz w:val="32"/>
          <w:szCs w:val="32"/>
          <w:highlight w:val="none"/>
          <w:lang w:val="zh-CN"/>
        </w:rPr>
        <w:t>单位人员</w:t>
      </w:r>
      <w:r>
        <w:rPr>
          <w:rFonts w:hint="eastAsia" w:ascii="仿宋_GB2312" w:eastAsia="仿宋_GB2312"/>
          <w:b w:val="0"/>
          <w:sz w:val="32"/>
          <w:szCs w:val="32"/>
          <w:highlight w:val="none"/>
          <w:lang w:val="en-US" w:eastAsia="zh-CN"/>
        </w:rPr>
        <w:t>社保缴费基数</w:t>
      </w:r>
      <w:r>
        <w:rPr>
          <w:rFonts w:hint="eastAsia" w:ascii="仿宋_GB2312" w:eastAsia="仿宋_GB2312"/>
          <w:b w:val="0"/>
          <w:sz w:val="32"/>
          <w:szCs w:val="32"/>
          <w:highlight w:val="none"/>
          <w:lang w:val="zh-CN"/>
        </w:rPr>
        <w:t>调增，职工基本医疗保险缴费较上年增加。</w:t>
      </w:r>
    </w:p>
    <w:p w14:paraId="1C0D5F67">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6、卫生健康支出（类）行政事业单位医疗（款）事业单位医疗（项）：支出决算数为17.82万元，比上年决算增加0.85万元，增长5.01%，主要原因是：</w:t>
      </w:r>
      <w:r>
        <w:rPr>
          <w:rFonts w:hint="eastAsia" w:ascii="仿宋_GB2312" w:eastAsia="仿宋_GB2312"/>
          <w:b w:val="0"/>
          <w:sz w:val="32"/>
          <w:szCs w:val="32"/>
          <w:highlight w:val="none"/>
          <w:lang w:val="zh-CN"/>
        </w:rPr>
        <w:t>单位人员</w:t>
      </w:r>
      <w:r>
        <w:rPr>
          <w:rFonts w:hint="eastAsia" w:ascii="仿宋_GB2312" w:eastAsia="仿宋_GB2312"/>
          <w:b w:val="0"/>
          <w:sz w:val="32"/>
          <w:szCs w:val="32"/>
          <w:highlight w:val="none"/>
          <w:lang w:val="en-US" w:eastAsia="zh-CN"/>
        </w:rPr>
        <w:t>社保缴费基数</w:t>
      </w:r>
      <w:r>
        <w:rPr>
          <w:rFonts w:hint="eastAsia" w:ascii="仿宋_GB2312" w:eastAsia="仿宋_GB2312"/>
          <w:b w:val="0"/>
          <w:sz w:val="32"/>
          <w:szCs w:val="32"/>
          <w:highlight w:val="none"/>
          <w:lang w:val="zh-CN"/>
        </w:rPr>
        <w:t>调增</w:t>
      </w:r>
      <w:r>
        <w:rPr>
          <w:rFonts w:hint="eastAsia" w:ascii="仿宋_GB2312" w:hAnsi="仿宋_GB2312" w:eastAsia="仿宋_GB2312" w:cs="仿宋_GB2312"/>
          <w:sz w:val="32"/>
          <w:szCs w:val="32"/>
          <w:highlight w:val="none"/>
          <w:lang w:val="zh-CN"/>
        </w:rPr>
        <w:t>，职工基本医疗保险缴费较上年增加</w:t>
      </w:r>
      <w:r>
        <w:rPr>
          <w:rFonts w:ascii="仿宋_GB2312" w:eastAsia="仿宋_GB2312"/>
          <w:b w:val="0"/>
          <w:sz w:val="32"/>
          <w:szCs w:val="32"/>
          <w:highlight w:val="none"/>
        </w:rPr>
        <w:t>。</w:t>
      </w:r>
    </w:p>
    <w:p w14:paraId="01244152">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7、卫生健康支出（类）行政事业单位医疗（款）公务员医疗补助（项）：支出决算数为2.40万元，比上年决算增加0.45万元，增长23.08%，主要原因是：</w:t>
      </w:r>
      <w:r>
        <w:rPr>
          <w:rFonts w:hint="eastAsia" w:ascii="仿宋_GB2312" w:eastAsia="仿宋_GB2312"/>
          <w:b w:val="0"/>
          <w:sz w:val="32"/>
          <w:szCs w:val="32"/>
          <w:highlight w:val="none"/>
          <w:lang w:val="zh-CN"/>
        </w:rPr>
        <w:t>单位人员</w:t>
      </w:r>
      <w:r>
        <w:rPr>
          <w:rFonts w:hint="eastAsia" w:ascii="仿宋_GB2312" w:eastAsia="仿宋_GB2312"/>
          <w:b w:val="0"/>
          <w:sz w:val="32"/>
          <w:szCs w:val="32"/>
          <w:highlight w:val="none"/>
          <w:lang w:val="en-US" w:eastAsia="zh-CN"/>
        </w:rPr>
        <w:t>社保缴费基数</w:t>
      </w:r>
      <w:r>
        <w:rPr>
          <w:rFonts w:hint="eastAsia" w:ascii="仿宋_GB2312" w:eastAsia="仿宋_GB2312"/>
          <w:b w:val="0"/>
          <w:sz w:val="32"/>
          <w:szCs w:val="32"/>
          <w:highlight w:val="none"/>
          <w:lang w:val="zh-CN"/>
        </w:rPr>
        <w:t>调增，</w:t>
      </w:r>
      <w:r>
        <w:rPr>
          <w:rFonts w:hint="eastAsia" w:ascii="仿宋_GB2312" w:hAnsi="仿宋_GB2312" w:eastAsia="仿宋_GB2312" w:cs="仿宋_GB2312"/>
          <w:sz w:val="32"/>
          <w:szCs w:val="32"/>
          <w:highlight w:val="none"/>
          <w:lang w:val="en-US" w:eastAsia="zh-CN"/>
        </w:rPr>
        <w:t>公务员医疗补助</w:t>
      </w:r>
      <w:r>
        <w:rPr>
          <w:rFonts w:hint="eastAsia" w:ascii="仿宋_GB2312" w:hAnsi="仿宋_GB2312" w:eastAsia="仿宋_GB2312" w:cs="仿宋_GB2312"/>
          <w:sz w:val="32"/>
          <w:szCs w:val="32"/>
          <w:highlight w:val="none"/>
          <w:lang w:val="zh-CN"/>
        </w:rPr>
        <w:t>较上年增加</w:t>
      </w:r>
      <w:r>
        <w:rPr>
          <w:rFonts w:ascii="仿宋_GB2312" w:eastAsia="仿宋_GB2312"/>
          <w:b w:val="0"/>
          <w:sz w:val="32"/>
          <w:szCs w:val="32"/>
          <w:highlight w:val="none"/>
        </w:rPr>
        <w:t>。</w:t>
      </w:r>
    </w:p>
    <w:p w14:paraId="328BF715">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8、卫生健康支出（类）行政事业单位医疗（款）其他行政事业单位医疗支出（项）：支出决算数为0.12万元，比上年决算增加0.02万元，增长20.00%，主要原因是：</w:t>
      </w:r>
      <w:r>
        <w:rPr>
          <w:rFonts w:hint="eastAsia" w:ascii="仿宋_GB2312" w:eastAsia="仿宋_GB2312"/>
          <w:b w:val="0"/>
          <w:sz w:val="32"/>
          <w:szCs w:val="32"/>
          <w:highlight w:val="none"/>
          <w:lang w:val="en-US" w:eastAsia="zh-CN"/>
        </w:rPr>
        <w:t>本年我单位大额医疗补助较上年增加</w:t>
      </w:r>
      <w:r>
        <w:rPr>
          <w:rFonts w:ascii="仿宋_GB2312" w:eastAsia="仿宋_GB2312"/>
          <w:b w:val="0"/>
          <w:sz w:val="32"/>
          <w:szCs w:val="32"/>
          <w:highlight w:val="none"/>
        </w:rPr>
        <w:t>。</w:t>
      </w:r>
    </w:p>
    <w:p w14:paraId="761D7A40">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9、住房保障支出（类）住房改革支出（款）住房公积金（项）：支出决算数为24.79万元，比上年决算减少1.25万元，下降4.80%，主要原因是：本年度退休人员公积金基数高于新增人员公积金基数</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导致</w:t>
      </w:r>
      <w:r>
        <w:rPr>
          <w:rFonts w:ascii="仿宋_GB2312" w:eastAsia="仿宋_GB2312"/>
          <w:b w:val="0"/>
          <w:sz w:val="32"/>
          <w:szCs w:val="32"/>
          <w:highlight w:val="none"/>
        </w:rPr>
        <w:t>公积金</w:t>
      </w:r>
      <w:r>
        <w:rPr>
          <w:rFonts w:hint="eastAsia" w:ascii="仿宋_GB2312" w:eastAsia="仿宋_GB2312"/>
          <w:b w:val="0"/>
          <w:sz w:val="32"/>
          <w:szCs w:val="32"/>
          <w:highlight w:val="none"/>
          <w:lang w:val="en-US" w:eastAsia="zh-CN"/>
        </w:rPr>
        <w:t>缴费减少</w:t>
      </w:r>
      <w:r>
        <w:rPr>
          <w:rFonts w:ascii="仿宋_GB2312" w:eastAsia="仿宋_GB2312"/>
          <w:b w:val="0"/>
          <w:sz w:val="32"/>
          <w:szCs w:val="32"/>
          <w:highlight w:val="none"/>
        </w:rPr>
        <w:t>。</w:t>
      </w:r>
    </w:p>
    <w:p w14:paraId="17753FB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5D19F7A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387.92万元，其中：人员经费360.64万元，包括：基本工资、津贴补贴、奖金、机关事业单位基本养老保险缴费、职业年金缴费、职工基本医疗保险缴费、公务员医疗补助缴费、其他社会保障缴费、住房公积金、医疗费、退休费和奖励金。</w:t>
      </w:r>
    </w:p>
    <w:p w14:paraId="406A2C7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公用经费27.28万元，包括：办公费、印刷费、咨询费、手续费、水费、电费、邮电费、取暖费、物业管理费、差旅费、公务用车运行维护费和其他交通费用。</w:t>
      </w:r>
    </w:p>
    <w:p w14:paraId="171EEF2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49AF04C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07BD235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3A75125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6634995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37CAD80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2024年度财政拨款“三公”经费支出1.60万元，比上年减少0.56万元，下降25.93%，主要原因是：</w:t>
      </w:r>
      <w:r>
        <w:rPr>
          <w:rFonts w:hint="eastAsia" w:ascii="仿宋_GB2312" w:eastAsia="仿宋_GB2312"/>
          <w:b w:val="0"/>
          <w:sz w:val="32"/>
          <w:szCs w:val="32"/>
          <w:highlight w:val="none"/>
          <w:lang w:val="en-US" w:eastAsia="zh-CN"/>
        </w:rPr>
        <w:t>本年一辆车报废</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燃油费、维护维修费等减少。</w:t>
      </w:r>
      <w:r>
        <w:rPr>
          <w:rFonts w:ascii="仿宋_GB2312" w:eastAsia="仿宋_GB2312"/>
          <w:b w:val="0"/>
          <w:sz w:val="32"/>
          <w:szCs w:val="32"/>
          <w:highlight w:val="none"/>
        </w:rPr>
        <w:t>其中：因公出国（境）费支出0.00万元,占0.00%，与上年相比无变化，主要原因是：</w:t>
      </w:r>
      <w:r>
        <w:rPr>
          <w:rFonts w:hint="eastAsia" w:ascii="仿宋_GB2312" w:eastAsia="仿宋_GB2312"/>
          <w:sz w:val="32"/>
          <w:szCs w:val="32"/>
          <w:highlight w:val="none"/>
        </w:rPr>
        <w:t>我单位上年度与本年度均无</w:t>
      </w:r>
      <w:r>
        <w:rPr>
          <w:rFonts w:ascii="仿宋_GB2312" w:eastAsia="仿宋_GB2312"/>
          <w:b w:val="0"/>
          <w:sz w:val="32"/>
          <w:szCs w:val="32"/>
          <w:highlight w:val="none"/>
        </w:rPr>
        <w:t>因公出国（境）</w:t>
      </w:r>
      <w:r>
        <w:rPr>
          <w:rFonts w:hint="eastAsia" w:ascii="仿宋_GB2312" w:eastAsia="仿宋_GB2312"/>
          <w:sz w:val="32"/>
          <w:szCs w:val="32"/>
          <w:highlight w:val="none"/>
        </w:rPr>
        <w:t>经费</w:t>
      </w:r>
      <w:r>
        <w:rPr>
          <w:rFonts w:ascii="仿宋_GB2312" w:eastAsia="仿宋_GB2312"/>
          <w:b w:val="0"/>
          <w:sz w:val="32"/>
          <w:szCs w:val="32"/>
          <w:highlight w:val="none"/>
        </w:rPr>
        <w:t>；公务用车购置及运行维护费支出1.60万元，占100.00%，比上年减少0.56万元，下降25.93%，主要原因是：</w:t>
      </w:r>
      <w:r>
        <w:rPr>
          <w:rFonts w:hint="eastAsia" w:ascii="仿宋_GB2312" w:eastAsia="仿宋_GB2312"/>
          <w:b w:val="0"/>
          <w:sz w:val="32"/>
          <w:szCs w:val="32"/>
          <w:highlight w:val="none"/>
          <w:lang w:val="en-US" w:eastAsia="zh-CN"/>
        </w:rPr>
        <w:t>本年一辆车报废</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燃油费、维护维修费等减</w:t>
      </w:r>
      <w:r>
        <w:rPr>
          <w:rFonts w:ascii="仿宋_GB2312" w:eastAsia="仿宋_GB2312"/>
          <w:b w:val="0"/>
          <w:sz w:val="32"/>
          <w:szCs w:val="32"/>
          <w:highlight w:val="none"/>
        </w:rPr>
        <w:t>；公务接待费支出0.00万元，占0.00%，与上年相比无变化，主要原因是：</w:t>
      </w:r>
      <w:r>
        <w:rPr>
          <w:rFonts w:hint="eastAsia" w:ascii="仿宋_GB2312" w:eastAsia="仿宋_GB2312"/>
          <w:sz w:val="32"/>
          <w:szCs w:val="32"/>
          <w:highlight w:val="none"/>
        </w:rPr>
        <w:t>我单位上年度与本年度均无</w:t>
      </w:r>
      <w:r>
        <w:rPr>
          <w:rFonts w:ascii="仿宋_GB2312" w:eastAsia="仿宋_GB2312"/>
          <w:b w:val="0"/>
          <w:sz w:val="32"/>
          <w:szCs w:val="32"/>
          <w:highlight w:val="none"/>
        </w:rPr>
        <w:t>公务接待</w:t>
      </w:r>
      <w:r>
        <w:rPr>
          <w:rFonts w:hint="eastAsia" w:ascii="仿宋_GB2312" w:eastAsia="仿宋_GB2312"/>
          <w:sz w:val="32"/>
          <w:szCs w:val="32"/>
          <w:highlight w:val="none"/>
        </w:rPr>
        <w:t>经费</w:t>
      </w:r>
      <w:r>
        <w:rPr>
          <w:rFonts w:ascii="仿宋_GB2312" w:eastAsia="仿宋_GB2312"/>
          <w:b w:val="0"/>
          <w:sz w:val="32"/>
          <w:szCs w:val="32"/>
          <w:highlight w:val="none"/>
        </w:rPr>
        <w:t>。</w:t>
      </w:r>
    </w:p>
    <w:p w14:paraId="5C849300">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560C6DE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w:t>
      </w:r>
      <w:r>
        <w:rPr>
          <w:rFonts w:hint="eastAsia" w:ascii="仿宋_GB2312" w:eastAsia="仿宋_GB2312"/>
          <w:b w:val="0"/>
          <w:sz w:val="32"/>
          <w:szCs w:val="32"/>
          <w:highlight w:val="none"/>
          <w:lang w:val="en-US" w:eastAsia="zh-CN"/>
        </w:rPr>
        <w:t>单位</w:t>
      </w:r>
      <w:r>
        <w:rPr>
          <w:rFonts w:ascii="仿宋_GB2312" w:eastAsia="仿宋_GB2312"/>
          <w:b w:val="0"/>
          <w:sz w:val="32"/>
          <w:szCs w:val="32"/>
          <w:highlight w:val="none"/>
        </w:rPr>
        <w:t>本年无因公出国（境）经费。单位全年安排的因公出国（境）团组0个，因公出国（境）0人次。</w:t>
      </w:r>
    </w:p>
    <w:p w14:paraId="34C9B8A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公务用车购置及运行维护费1.60万元，其中：公务用车购置费0.00万元，公务用车运行维护费1.60万元。公务用车运行维护费开支内容包括</w:t>
      </w:r>
      <w:r>
        <w:rPr>
          <w:rFonts w:hint="eastAsia" w:ascii="仿宋_GB2312" w:eastAsia="仿宋_GB2312"/>
          <w:b w:val="0"/>
          <w:sz w:val="32"/>
          <w:szCs w:val="32"/>
          <w:highlight w:val="none"/>
        </w:rPr>
        <w:t>公务用车维修维护费、燃油费、保险费、过路费等</w:t>
      </w:r>
      <w:r>
        <w:rPr>
          <w:rFonts w:ascii="仿宋_GB2312" w:eastAsia="仿宋_GB2312"/>
          <w:b w:val="0"/>
          <w:sz w:val="32"/>
          <w:szCs w:val="32"/>
          <w:highlight w:val="none"/>
        </w:rPr>
        <w:t>。公务用车购置数0辆，公务用车保有量1辆。国有资产占用情况中固定资产车辆0辆，与公务用车保有量差异原因是：</w:t>
      </w:r>
      <w:r>
        <w:rPr>
          <w:rFonts w:hint="eastAsia" w:ascii="仿宋_GB2312" w:eastAsia="仿宋_GB2312"/>
          <w:b w:val="0"/>
          <w:kern w:val="0"/>
          <w:sz w:val="32"/>
          <w:szCs w:val="32"/>
          <w:highlight w:val="none"/>
          <w:lang w:eastAsia="en-US"/>
        </w:rPr>
        <w:t>差异车辆为借用其他单位车辆，车辆费用由本单位财政拨款公务用车运行维护费支付</w:t>
      </w:r>
      <w:r>
        <w:rPr>
          <w:rFonts w:ascii="仿宋_GB2312" w:eastAsia="仿宋_GB2312"/>
          <w:b w:val="0"/>
          <w:sz w:val="32"/>
          <w:szCs w:val="32"/>
          <w:highlight w:val="none"/>
        </w:rPr>
        <w:t>。</w:t>
      </w:r>
    </w:p>
    <w:p w14:paraId="4A28480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w:t>
      </w:r>
      <w:r>
        <w:rPr>
          <w:rFonts w:hint="eastAsia" w:ascii="仿宋_GB2312" w:eastAsia="仿宋_GB2312"/>
          <w:b w:val="0"/>
          <w:sz w:val="32"/>
          <w:szCs w:val="32"/>
          <w:highlight w:val="none"/>
          <w:lang w:val="en-US" w:eastAsia="zh-CN"/>
        </w:rPr>
        <w:t>单位</w:t>
      </w:r>
      <w:r>
        <w:rPr>
          <w:rFonts w:ascii="仿宋_GB2312" w:eastAsia="仿宋_GB2312"/>
          <w:b w:val="0"/>
          <w:sz w:val="32"/>
          <w:szCs w:val="32"/>
          <w:highlight w:val="none"/>
        </w:rPr>
        <w:t>本年无公务接待经费。单位全年安排的国内公务接待0批次，0人次。</w:t>
      </w:r>
    </w:p>
    <w:p w14:paraId="5F78A82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1.60万元，决算数1.60万元，预决算差异率0.00%，主要原因是：严格按预算执行，预决算对比无差异。其中：因公出国（境）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1.60万元，决算数1.60万元，预决算差异率0.00%，主要原因是：严格按预算执行，预决算对比无差异；公务接待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w:t>
      </w:r>
    </w:p>
    <w:p w14:paraId="73EEA3B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5F48BC1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129D5FD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2024年度中国共产党昌吉市委员会党校单位（事业单位）公用经费支出27.28万元，比上年减少0.19万元，下降0.69%，主要原因是：本年度单位差旅费、公务用车运行维护费</w:t>
      </w:r>
      <w:r>
        <w:rPr>
          <w:rFonts w:hint="eastAsia" w:ascii="仿宋_GB2312" w:eastAsia="仿宋_GB2312"/>
          <w:b w:val="0"/>
          <w:sz w:val="32"/>
          <w:szCs w:val="32"/>
          <w:highlight w:val="none"/>
          <w:lang w:val="en-US" w:eastAsia="zh-CN"/>
        </w:rPr>
        <w:t>较上年减少</w:t>
      </w:r>
      <w:r>
        <w:rPr>
          <w:rFonts w:ascii="仿宋_GB2312" w:eastAsia="仿宋_GB2312"/>
          <w:b w:val="0"/>
          <w:sz w:val="32"/>
          <w:szCs w:val="32"/>
          <w:highlight w:val="none"/>
        </w:rPr>
        <w:t>。</w:t>
      </w:r>
    </w:p>
    <w:p w14:paraId="34A5547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66D5488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2024年度政府采购支出总额42.56万元，其中：政府采购货物支出38.13万元、政府采购工程支出0.00万元、政府采购服务支出4.42万元。</w:t>
      </w:r>
    </w:p>
    <w:p w14:paraId="35494DF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授予中小企业合同金额42.56万元，占政府采购支出总额的100.00%，其中：授予小微企业合同金额11.40万元，占政府采购支出总额的26.79%。</w:t>
      </w:r>
    </w:p>
    <w:p w14:paraId="778EB7F5">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47E376B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1,047.00平方米，价值17.27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b w:val="0"/>
          <w:sz w:val="32"/>
          <w:szCs w:val="32"/>
          <w:highlight w:val="none"/>
          <w:lang w:val="en-US" w:eastAsia="zh-CN"/>
        </w:rPr>
        <w:t>业务用车</w:t>
      </w:r>
      <w:r>
        <w:rPr>
          <w:rFonts w:ascii="仿宋_GB2312" w:eastAsia="仿宋_GB2312"/>
          <w:b w:val="0"/>
          <w:sz w:val="32"/>
          <w:szCs w:val="32"/>
          <w:highlight w:val="none"/>
        </w:rPr>
        <w:t>;单价100万元（含）以上设备（不含车辆）0台（套）。</w:t>
      </w:r>
    </w:p>
    <w:p w14:paraId="73BC896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641378A3">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根据预算绩效管理要求，本单位2024年度预算绩效管理形成整体支出绩效自评表1个，全年预算总额510.52万元，实际执行总额510.52万元；预算绩效评价项目</w:t>
      </w: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个，全年预算数</w:t>
      </w:r>
      <w:r>
        <w:rPr>
          <w:rFonts w:hint="eastAsia" w:ascii="仿宋_GB2312" w:eastAsia="仿宋_GB2312"/>
          <w:b w:val="0"/>
          <w:sz w:val="32"/>
          <w:szCs w:val="32"/>
          <w:highlight w:val="none"/>
          <w:lang w:val="en-US" w:eastAsia="zh-CN"/>
        </w:rPr>
        <w:t>161.96</w:t>
      </w:r>
      <w:r>
        <w:rPr>
          <w:rFonts w:ascii="仿宋_GB2312" w:eastAsia="仿宋_GB2312"/>
          <w:b w:val="0"/>
          <w:sz w:val="32"/>
          <w:szCs w:val="32"/>
          <w:highlight w:val="none"/>
        </w:rPr>
        <w:t>万元，全年执行数12</w:t>
      </w: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.6</w:t>
      </w:r>
      <w:r>
        <w:rPr>
          <w:rFonts w:hint="eastAsia" w:ascii="仿宋_GB2312" w:eastAsia="仿宋_GB2312"/>
          <w:b w:val="0"/>
          <w:sz w:val="32"/>
          <w:szCs w:val="32"/>
          <w:highlight w:val="none"/>
          <w:lang w:val="en-US" w:eastAsia="zh-CN"/>
        </w:rPr>
        <w:t>0</w:t>
      </w:r>
      <w:r>
        <w:rPr>
          <w:rFonts w:ascii="仿宋_GB2312" w:eastAsia="仿宋_GB2312"/>
          <w:b w:val="0"/>
          <w:sz w:val="32"/>
          <w:szCs w:val="32"/>
          <w:highlight w:val="none"/>
        </w:rPr>
        <w:t>万元。预算绩效管理取得的成效：一是有效推进项目工作开展，提高财政资金使用效益，中国共产党昌吉市委员会党校项目领导小组进一步强化项目意识，制度建设完全，相关制度严格执行，项目资金按计划使用，严格按照预算管理规定开支，二是通过资料审核对资金执行进度及绩效目标实现程度开展审核，对绩效监控中发现的问题及时整改，建立决策科学、发放合理、运作规范的政府管理体制，强化资金使用过程管理，有效了降低资金偏离政策目标的风险，提高了资金使用效益，三是加强绩效目标的刚性约束，及时对项目实施进度与资金支付进度进行全程跟踪问效，严格坚持先做事、后验收、再拨付的原则，项目资金支付安排高效、合理，杜绝截留、挤占或挪用项目资金的情况发生。发现的问题及原因：一是单位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三是项目支出绩效评价工作还存在自我审定的局限性，项目支出绩效工作有较大弹性，评价报告多局限于描述项目实施情况，对问题避重就轻，对项目的打分松紧不一，会影响评价质量，在客观性和公正性上说服力不强。下一步改进措施：一是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三是高度重视，加强领导，精心组织。项目绩效领导小组对绩效评价工作进行指导、监督、检查，确保项目绩效评价反映项目完成真实情况。严格执行项目绩效评价工作要求，切实提高项目绩效报告的客观性和公正性。具体附部门整体支出绩效自评表，项目支出绩效自评表和部门评价报告。</w:t>
      </w:r>
    </w:p>
    <w:p w14:paraId="237B7B4D">
      <w:pPr>
        <w:jc w:val="left"/>
        <w:rPr>
          <w:rFonts w:hint="eastAsia" w:ascii="宋体" w:hAnsi="宋体" w:eastAsia="宋体" w:cs="宋体"/>
          <w:b/>
          <w:bCs/>
          <w:kern w:val="0"/>
          <w:sz w:val="18"/>
          <w:szCs w:val="18"/>
          <w:highlight w:val="none"/>
          <w14:ligatures w14:val="none"/>
        </w:rPr>
      </w:pPr>
      <w:bookmarkStart w:id="0" w:name="_Hlk201836110"/>
    </w:p>
    <w:p w14:paraId="53360B2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部门（单位）整体支出绩效目标自评表</w:t>
      </w:r>
    </w:p>
    <w:p w14:paraId="5B57546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9659" w:type="dxa"/>
        <w:tblInd w:w="0" w:type="dxa"/>
        <w:tblLayout w:type="fixed"/>
        <w:tblCellMar>
          <w:top w:w="0" w:type="dxa"/>
          <w:left w:w="108" w:type="dxa"/>
          <w:bottom w:w="0" w:type="dxa"/>
          <w:right w:w="108" w:type="dxa"/>
        </w:tblCellMar>
      </w:tblPr>
      <w:tblGrid>
        <w:gridCol w:w="965"/>
        <w:gridCol w:w="1377"/>
        <w:gridCol w:w="1378"/>
        <w:gridCol w:w="1207"/>
        <w:gridCol w:w="1377"/>
        <w:gridCol w:w="1102"/>
        <w:gridCol w:w="1273"/>
        <w:gridCol w:w="704"/>
        <w:gridCol w:w="276"/>
      </w:tblGrid>
      <w:tr w14:paraId="5CDD771C">
        <w:tblPrEx>
          <w:tblCellMar>
            <w:top w:w="0" w:type="dxa"/>
            <w:left w:w="108" w:type="dxa"/>
            <w:bottom w:w="0" w:type="dxa"/>
            <w:right w:w="108" w:type="dxa"/>
          </w:tblCellMar>
        </w:tblPrEx>
        <w:trPr>
          <w:cantSplit/>
          <w:trHeight w:val="660" w:hRule="atLeast"/>
        </w:trPr>
        <w:tc>
          <w:tcPr>
            <w:tcW w:w="965" w:type="dxa"/>
            <w:tcBorders>
              <w:top w:val="single" w:color="auto" w:sz="4" w:space="0"/>
              <w:left w:val="single" w:color="auto" w:sz="4" w:space="0"/>
              <w:bottom w:val="single" w:color="auto" w:sz="4" w:space="0"/>
              <w:right w:val="single" w:color="auto" w:sz="4" w:space="0"/>
            </w:tcBorders>
            <w:noWrap/>
            <w:vAlign w:val="center"/>
          </w:tcPr>
          <w:p w14:paraId="404EB15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部门（单位）名称</w:t>
            </w:r>
          </w:p>
        </w:tc>
        <w:tc>
          <w:tcPr>
            <w:tcW w:w="8418" w:type="dxa"/>
            <w:gridSpan w:val="7"/>
            <w:tcBorders>
              <w:top w:val="single" w:color="auto" w:sz="4" w:space="0"/>
              <w:left w:val="nil"/>
              <w:bottom w:val="single" w:color="auto" w:sz="4" w:space="0"/>
              <w:right w:val="single" w:color="auto" w:sz="4" w:space="0"/>
            </w:tcBorders>
            <w:noWrap/>
            <w:vAlign w:val="center"/>
          </w:tcPr>
          <w:p w14:paraId="25F624F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中国共产党昌吉市委员会党校</w:t>
            </w:r>
          </w:p>
        </w:tc>
        <w:tc>
          <w:tcPr>
            <w:tcW w:w="276" w:type="dxa"/>
            <w:tcBorders>
              <w:top w:val="nil"/>
              <w:left w:val="nil"/>
              <w:bottom w:val="nil"/>
              <w:right w:val="nil"/>
            </w:tcBorders>
            <w:noWrap/>
            <w:vAlign w:val="center"/>
          </w:tcPr>
          <w:p w14:paraId="6EF58ADF">
            <w:pPr>
              <w:widowControl/>
              <w:jc w:val="left"/>
              <w:rPr>
                <w:rFonts w:hint="eastAsia" w:ascii="宋体" w:hAnsi="宋体" w:eastAsia="宋体" w:cs="宋体"/>
                <w:b/>
                <w:bCs/>
                <w:kern w:val="0"/>
                <w:sz w:val="18"/>
                <w:szCs w:val="18"/>
                <w:highlight w:val="none"/>
                <w14:ligatures w14:val="none"/>
              </w:rPr>
            </w:pPr>
          </w:p>
        </w:tc>
      </w:tr>
      <w:tr w14:paraId="3E09DAA9">
        <w:tblPrEx>
          <w:tblCellMar>
            <w:top w:w="0" w:type="dxa"/>
            <w:left w:w="108" w:type="dxa"/>
            <w:bottom w:w="0" w:type="dxa"/>
            <w:right w:w="108" w:type="dxa"/>
          </w:tblCellMar>
        </w:tblPrEx>
        <w:trPr>
          <w:cantSplit/>
          <w:trHeight w:val="570" w:hRule="atLeast"/>
        </w:trPr>
        <w:tc>
          <w:tcPr>
            <w:tcW w:w="965" w:type="dxa"/>
            <w:vMerge w:val="restart"/>
            <w:tcBorders>
              <w:top w:val="single" w:color="auto" w:sz="4" w:space="0"/>
              <w:left w:val="single" w:color="auto" w:sz="4" w:space="0"/>
              <w:bottom w:val="single" w:color="auto" w:sz="4" w:space="0"/>
              <w:right w:val="single" w:color="auto" w:sz="4" w:space="0"/>
            </w:tcBorders>
            <w:vAlign w:val="center"/>
          </w:tcPr>
          <w:p w14:paraId="372F4EC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部门资金（万元）</w:t>
            </w:r>
          </w:p>
        </w:tc>
        <w:tc>
          <w:tcPr>
            <w:tcW w:w="1377" w:type="dxa"/>
            <w:tcBorders>
              <w:top w:val="nil"/>
              <w:left w:val="nil"/>
              <w:bottom w:val="single" w:color="auto" w:sz="4" w:space="0"/>
              <w:right w:val="single" w:color="auto" w:sz="4" w:space="0"/>
            </w:tcBorders>
            <w:vAlign w:val="center"/>
          </w:tcPr>
          <w:p w14:paraId="2CEF0250">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资金来源</w:t>
            </w:r>
          </w:p>
        </w:tc>
        <w:tc>
          <w:tcPr>
            <w:tcW w:w="1378" w:type="dxa"/>
            <w:tcBorders>
              <w:top w:val="nil"/>
              <w:left w:val="nil"/>
              <w:bottom w:val="single" w:color="auto" w:sz="4" w:space="0"/>
              <w:right w:val="single" w:color="auto" w:sz="4" w:space="0"/>
            </w:tcBorders>
            <w:vAlign w:val="center"/>
          </w:tcPr>
          <w:p w14:paraId="683889D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年初预算数</w:t>
            </w:r>
          </w:p>
        </w:tc>
        <w:tc>
          <w:tcPr>
            <w:tcW w:w="1207" w:type="dxa"/>
            <w:tcBorders>
              <w:top w:val="nil"/>
              <w:left w:val="nil"/>
              <w:bottom w:val="single" w:color="auto" w:sz="4" w:space="0"/>
              <w:right w:val="single" w:color="auto" w:sz="4" w:space="0"/>
            </w:tcBorders>
            <w:vAlign w:val="center"/>
          </w:tcPr>
          <w:p w14:paraId="5C0D8BBF">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全年预算数</w:t>
            </w:r>
          </w:p>
        </w:tc>
        <w:tc>
          <w:tcPr>
            <w:tcW w:w="1377" w:type="dxa"/>
            <w:tcBorders>
              <w:top w:val="nil"/>
              <w:left w:val="nil"/>
              <w:bottom w:val="single" w:color="auto" w:sz="4" w:space="0"/>
              <w:right w:val="single" w:color="auto" w:sz="4" w:space="0"/>
            </w:tcBorders>
            <w:vAlign w:val="center"/>
          </w:tcPr>
          <w:p w14:paraId="0EB6FB8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全年执行数</w:t>
            </w:r>
          </w:p>
        </w:tc>
        <w:tc>
          <w:tcPr>
            <w:tcW w:w="1102" w:type="dxa"/>
            <w:tcBorders>
              <w:top w:val="nil"/>
              <w:left w:val="nil"/>
              <w:bottom w:val="single" w:color="auto" w:sz="4" w:space="0"/>
              <w:right w:val="single" w:color="auto" w:sz="4" w:space="0"/>
            </w:tcBorders>
            <w:vAlign w:val="center"/>
          </w:tcPr>
          <w:p w14:paraId="1CDC150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73" w:type="dxa"/>
            <w:tcBorders>
              <w:top w:val="nil"/>
              <w:left w:val="nil"/>
              <w:bottom w:val="single" w:color="auto" w:sz="4" w:space="0"/>
              <w:right w:val="single" w:color="auto" w:sz="4" w:space="0"/>
            </w:tcBorders>
            <w:vAlign w:val="center"/>
          </w:tcPr>
          <w:p w14:paraId="4220779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执行率</w:t>
            </w:r>
          </w:p>
        </w:tc>
        <w:tc>
          <w:tcPr>
            <w:tcW w:w="704" w:type="dxa"/>
            <w:tcBorders>
              <w:top w:val="nil"/>
              <w:left w:val="nil"/>
              <w:bottom w:val="single" w:color="auto" w:sz="4" w:space="0"/>
              <w:right w:val="single" w:color="auto" w:sz="4" w:space="0"/>
            </w:tcBorders>
            <w:vAlign w:val="center"/>
          </w:tcPr>
          <w:p w14:paraId="72992DA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6" w:type="dxa"/>
            <w:tcBorders>
              <w:top w:val="nil"/>
              <w:left w:val="nil"/>
              <w:bottom w:val="nil"/>
              <w:right w:val="nil"/>
            </w:tcBorders>
            <w:noWrap/>
            <w:vAlign w:val="center"/>
          </w:tcPr>
          <w:p w14:paraId="79795048">
            <w:pPr>
              <w:widowControl/>
              <w:jc w:val="center"/>
              <w:rPr>
                <w:rFonts w:hint="eastAsia" w:ascii="宋体" w:hAnsi="宋体" w:eastAsia="宋体" w:cs="宋体"/>
                <w:b/>
                <w:bCs/>
                <w:kern w:val="0"/>
                <w:sz w:val="18"/>
                <w:szCs w:val="18"/>
                <w:highlight w:val="none"/>
                <w14:ligatures w14:val="none"/>
              </w:rPr>
            </w:pPr>
          </w:p>
        </w:tc>
      </w:tr>
      <w:tr w14:paraId="5E2986B7">
        <w:tblPrEx>
          <w:tblCellMar>
            <w:top w:w="0" w:type="dxa"/>
            <w:left w:w="108" w:type="dxa"/>
            <w:bottom w:w="0" w:type="dxa"/>
            <w:right w:w="108" w:type="dxa"/>
          </w:tblCellMar>
        </w:tblPrEx>
        <w:trPr>
          <w:cantSplit/>
          <w:trHeight w:val="489" w:hRule="atLeast"/>
        </w:trPr>
        <w:tc>
          <w:tcPr>
            <w:tcW w:w="965" w:type="dxa"/>
            <w:vMerge w:val="continue"/>
            <w:tcBorders>
              <w:top w:val="single" w:color="auto" w:sz="4" w:space="0"/>
              <w:left w:val="single" w:color="auto" w:sz="4" w:space="0"/>
              <w:bottom w:val="single" w:color="auto" w:sz="4" w:space="0"/>
              <w:right w:val="single" w:color="auto" w:sz="4" w:space="0"/>
            </w:tcBorders>
            <w:vAlign w:val="center"/>
          </w:tcPr>
          <w:p w14:paraId="1B164CA7">
            <w:pPr>
              <w:widowControl/>
              <w:jc w:val="center"/>
              <w:rPr>
                <w:rFonts w:hint="eastAsia" w:ascii="宋体" w:hAnsi="宋体" w:eastAsia="宋体" w:cs="宋体"/>
                <w:b/>
                <w:bCs/>
                <w:kern w:val="0"/>
                <w:sz w:val="18"/>
                <w:szCs w:val="18"/>
                <w:highlight w:val="none"/>
                <w14:ligatures w14:val="none"/>
              </w:rPr>
            </w:pPr>
          </w:p>
        </w:tc>
        <w:tc>
          <w:tcPr>
            <w:tcW w:w="1377" w:type="dxa"/>
            <w:tcBorders>
              <w:top w:val="nil"/>
              <w:left w:val="nil"/>
              <w:bottom w:val="single" w:color="auto" w:sz="4" w:space="0"/>
              <w:right w:val="single" w:color="auto" w:sz="4" w:space="0"/>
            </w:tcBorders>
            <w:noWrap/>
            <w:vAlign w:val="center"/>
          </w:tcPr>
          <w:p w14:paraId="4187728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上级资金</w:t>
            </w:r>
          </w:p>
        </w:tc>
        <w:tc>
          <w:tcPr>
            <w:tcW w:w="1378" w:type="dxa"/>
            <w:tcBorders>
              <w:top w:val="nil"/>
              <w:left w:val="nil"/>
              <w:bottom w:val="single" w:color="auto" w:sz="4" w:space="0"/>
              <w:right w:val="single" w:color="auto" w:sz="4" w:space="0"/>
            </w:tcBorders>
            <w:vAlign w:val="center"/>
          </w:tcPr>
          <w:p w14:paraId="04420A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07" w:type="dxa"/>
            <w:tcBorders>
              <w:top w:val="nil"/>
              <w:left w:val="nil"/>
              <w:bottom w:val="single" w:color="auto" w:sz="4" w:space="0"/>
              <w:right w:val="single" w:color="auto" w:sz="4" w:space="0"/>
            </w:tcBorders>
            <w:vAlign w:val="center"/>
          </w:tcPr>
          <w:p w14:paraId="748A457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377" w:type="dxa"/>
            <w:tcBorders>
              <w:top w:val="nil"/>
              <w:left w:val="nil"/>
              <w:bottom w:val="single" w:color="auto" w:sz="4" w:space="0"/>
              <w:right w:val="single" w:color="auto" w:sz="4" w:space="0"/>
            </w:tcBorders>
            <w:vAlign w:val="center"/>
          </w:tcPr>
          <w:p w14:paraId="77988F2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102" w:type="dxa"/>
            <w:tcBorders>
              <w:top w:val="nil"/>
              <w:left w:val="nil"/>
              <w:bottom w:val="single" w:color="auto" w:sz="4" w:space="0"/>
              <w:right w:val="single" w:color="auto" w:sz="4" w:space="0"/>
            </w:tcBorders>
            <w:vAlign w:val="center"/>
          </w:tcPr>
          <w:p w14:paraId="32B95ED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273" w:type="dxa"/>
            <w:tcBorders>
              <w:top w:val="nil"/>
              <w:left w:val="nil"/>
              <w:bottom w:val="single" w:color="auto" w:sz="4" w:space="0"/>
              <w:right w:val="single" w:color="auto" w:sz="4" w:space="0"/>
            </w:tcBorders>
            <w:vAlign w:val="center"/>
          </w:tcPr>
          <w:p w14:paraId="0C77CEC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04" w:type="dxa"/>
            <w:tcBorders>
              <w:top w:val="nil"/>
              <w:left w:val="nil"/>
              <w:bottom w:val="single" w:color="auto" w:sz="4" w:space="0"/>
              <w:right w:val="single" w:color="auto" w:sz="4" w:space="0"/>
            </w:tcBorders>
            <w:vAlign w:val="center"/>
          </w:tcPr>
          <w:p w14:paraId="6B43462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76" w:type="dxa"/>
            <w:tcBorders>
              <w:top w:val="nil"/>
              <w:left w:val="nil"/>
              <w:bottom w:val="nil"/>
              <w:right w:val="nil"/>
            </w:tcBorders>
            <w:noWrap/>
            <w:vAlign w:val="center"/>
          </w:tcPr>
          <w:p w14:paraId="0EE76565">
            <w:pPr>
              <w:widowControl/>
              <w:jc w:val="center"/>
              <w:rPr>
                <w:rFonts w:hint="eastAsia" w:ascii="宋体" w:hAnsi="宋体" w:eastAsia="宋体" w:cs="宋体"/>
                <w:b/>
                <w:bCs/>
                <w:kern w:val="0"/>
                <w:sz w:val="18"/>
                <w:szCs w:val="18"/>
                <w:highlight w:val="none"/>
                <w14:ligatures w14:val="none"/>
              </w:rPr>
            </w:pPr>
          </w:p>
        </w:tc>
      </w:tr>
      <w:tr w14:paraId="5629A92C">
        <w:tblPrEx>
          <w:tblCellMar>
            <w:top w:w="0" w:type="dxa"/>
            <w:left w:w="108" w:type="dxa"/>
            <w:bottom w:w="0" w:type="dxa"/>
            <w:right w:w="108" w:type="dxa"/>
          </w:tblCellMar>
        </w:tblPrEx>
        <w:trPr>
          <w:cantSplit/>
          <w:trHeight w:val="425" w:hRule="atLeast"/>
        </w:trPr>
        <w:tc>
          <w:tcPr>
            <w:tcW w:w="965" w:type="dxa"/>
            <w:vMerge w:val="continue"/>
            <w:tcBorders>
              <w:top w:val="single" w:color="auto" w:sz="4" w:space="0"/>
              <w:left w:val="single" w:color="auto" w:sz="4" w:space="0"/>
              <w:bottom w:val="single" w:color="auto" w:sz="4" w:space="0"/>
              <w:right w:val="single" w:color="auto" w:sz="4" w:space="0"/>
            </w:tcBorders>
            <w:vAlign w:val="center"/>
          </w:tcPr>
          <w:p w14:paraId="7A220F11">
            <w:pPr>
              <w:widowControl/>
              <w:jc w:val="center"/>
              <w:rPr>
                <w:rFonts w:hint="eastAsia" w:ascii="宋体" w:hAnsi="宋体" w:eastAsia="宋体" w:cs="宋体"/>
                <w:b/>
                <w:bCs/>
                <w:kern w:val="0"/>
                <w:sz w:val="18"/>
                <w:szCs w:val="18"/>
                <w:highlight w:val="none"/>
                <w14:ligatures w14:val="none"/>
              </w:rPr>
            </w:pPr>
          </w:p>
        </w:tc>
        <w:tc>
          <w:tcPr>
            <w:tcW w:w="1377" w:type="dxa"/>
            <w:tcBorders>
              <w:top w:val="nil"/>
              <w:left w:val="nil"/>
              <w:bottom w:val="single" w:color="auto" w:sz="4" w:space="0"/>
              <w:right w:val="single" w:color="auto" w:sz="4" w:space="0"/>
            </w:tcBorders>
            <w:vAlign w:val="center"/>
          </w:tcPr>
          <w:p w14:paraId="07A8F1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本级资金</w:t>
            </w:r>
          </w:p>
        </w:tc>
        <w:tc>
          <w:tcPr>
            <w:tcW w:w="1378" w:type="dxa"/>
            <w:tcBorders>
              <w:top w:val="nil"/>
              <w:left w:val="nil"/>
              <w:bottom w:val="single" w:color="auto" w:sz="4" w:space="0"/>
              <w:right w:val="single" w:color="auto" w:sz="4" w:space="0"/>
            </w:tcBorders>
            <w:vAlign w:val="center"/>
          </w:tcPr>
          <w:p w14:paraId="773D964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508.29</w:t>
            </w:r>
          </w:p>
        </w:tc>
        <w:tc>
          <w:tcPr>
            <w:tcW w:w="1207" w:type="dxa"/>
            <w:tcBorders>
              <w:top w:val="nil"/>
              <w:left w:val="nil"/>
              <w:bottom w:val="single" w:color="auto" w:sz="4" w:space="0"/>
              <w:right w:val="single" w:color="auto" w:sz="4" w:space="0"/>
            </w:tcBorders>
            <w:vAlign w:val="center"/>
          </w:tcPr>
          <w:p w14:paraId="10BBC97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510.52</w:t>
            </w:r>
          </w:p>
        </w:tc>
        <w:tc>
          <w:tcPr>
            <w:tcW w:w="1377" w:type="dxa"/>
            <w:tcBorders>
              <w:top w:val="nil"/>
              <w:left w:val="nil"/>
              <w:bottom w:val="single" w:color="auto" w:sz="4" w:space="0"/>
              <w:right w:val="single" w:color="auto" w:sz="4" w:space="0"/>
            </w:tcBorders>
            <w:vAlign w:val="center"/>
          </w:tcPr>
          <w:p w14:paraId="0F2C846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510.52</w:t>
            </w:r>
          </w:p>
        </w:tc>
        <w:tc>
          <w:tcPr>
            <w:tcW w:w="1102" w:type="dxa"/>
            <w:tcBorders>
              <w:top w:val="nil"/>
              <w:left w:val="nil"/>
              <w:bottom w:val="single" w:color="auto" w:sz="4" w:space="0"/>
              <w:right w:val="single" w:color="auto" w:sz="4" w:space="0"/>
            </w:tcBorders>
            <w:vAlign w:val="center"/>
          </w:tcPr>
          <w:p w14:paraId="39E0BA76">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73" w:type="dxa"/>
            <w:tcBorders>
              <w:top w:val="nil"/>
              <w:left w:val="nil"/>
              <w:bottom w:val="single" w:color="auto" w:sz="4" w:space="0"/>
              <w:right w:val="single" w:color="auto" w:sz="4" w:space="0"/>
            </w:tcBorders>
            <w:vAlign w:val="center"/>
          </w:tcPr>
          <w:p w14:paraId="7D5E268B">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04" w:type="dxa"/>
            <w:tcBorders>
              <w:top w:val="nil"/>
              <w:left w:val="nil"/>
              <w:bottom w:val="single" w:color="auto" w:sz="4" w:space="0"/>
              <w:right w:val="single" w:color="auto" w:sz="4" w:space="0"/>
            </w:tcBorders>
            <w:vAlign w:val="center"/>
          </w:tcPr>
          <w:p w14:paraId="1FF98EFF">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6" w:type="dxa"/>
            <w:tcBorders>
              <w:top w:val="nil"/>
              <w:left w:val="nil"/>
              <w:bottom w:val="nil"/>
              <w:right w:val="nil"/>
            </w:tcBorders>
            <w:noWrap/>
            <w:vAlign w:val="center"/>
          </w:tcPr>
          <w:p w14:paraId="43EF80B6">
            <w:pPr>
              <w:widowControl/>
              <w:jc w:val="center"/>
              <w:rPr>
                <w:rFonts w:hint="eastAsia" w:ascii="宋体" w:hAnsi="宋体" w:eastAsia="宋体" w:cs="宋体"/>
                <w:kern w:val="0"/>
                <w:sz w:val="18"/>
                <w:szCs w:val="18"/>
                <w:highlight w:val="none"/>
                <w14:ligatures w14:val="none"/>
              </w:rPr>
            </w:pPr>
          </w:p>
        </w:tc>
      </w:tr>
      <w:tr w14:paraId="397BBEE5">
        <w:tblPrEx>
          <w:tblCellMar>
            <w:top w:w="0" w:type="dxa"/>
            <w:left w:w="108" w:type="dxa"/>
            <w:bottom w:w="0" w:type="dxa"/>
            <w:right w:w="108" w:type="dxa"/>
          </w:tblCellMar>
        </w:tblPrEx>
        <w:trPr>
          <w:cantSplit/>
          <w:trHeight w:val="416" w:hRule="atLeast"/>
        </w:trPr>
        <w:tc>
          <w:tcPr>
            <w:tcW w:w="965" w:type="dxa"/>
            <w:vMerge w:val="continue"/>
            <w:tcBorders>
              <w:top w:val="single" w:color="auto" w:sz="4" w:space="0"/>
              <w:left w:val="single" w:color="auto" w:sz="4" w:space="0"/>
              <w:bottom w:val="single" w:color="auto" w:sz="4" w:space="0"/>
              <w:right w:val="single" w:color="auto" w:sz="4" w:space="0"/>
            </w:tcBorders>
            <w:vAlign w:val="center"/>
          </w:tcPr>
          <w:p w14:paraId="174BDBC5">
            <w:pPr>
              <w:widowControl/>
              <w:jc w:val="center"/>
              <w:rPr>
                <w:rFonts w:hint="eastAsia" w:ascii="宋体" w:hAnsi="宋体" w:eastAsia="宋体" w:cs="宋体"/>
                <w:b/>
                <w:bCs/>
                <w:kern w:val="0"/>
                <w:sz w:val="18"/>
                <w:szCs w:val="18"/>
                <w:highlight w:val="none"/>
                <w14:ligatures w14:val="none"/>
              </w:rPr>
            </w:pPr>
          </w:p>
        </w:tc>
        <w:tc>
          <w:tcPr>
            <w:tcW w:w="1377" w:type="dxa"/>
            <w:tcBorders>
              <w:top w:val="nil"/>
              <w:left w:val="nil"/>
              <w:bottom w:val="single" w:color="auto" w:sz="4" w:space="0"/>
              <w:right w:val="single" w:color="auto" w:sz="4" w:space="0"/>
            </w:tcBorders>
            <w:vAlign w:val="center"/>
          </w:tcPr>
          <w:p w14:paraId="543AE5C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其他资金</w:t>
            </w:r>
          </w:p>
        </w:tc>
        <w:tc>
          <w:tcPr>
            <w:tcW w:w="1378" w:type="dxa"/>
            <w:tcBorders>
              <w:top w:val="nil"/>
              <w:left w:val="nil"/>
              <w:bottom w:val="single" w:color="auto" w:sz="4" w:space="0"/>
              <w:right w:val="single" w:color="auto" w:sz="4" w:space="0"/>
            </w:tcBorders>
            <w:vAlign w:val="center"/>
          </w:tcPr>
          <w:p w14:paraId="728E4C5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07" w:type="dxa"/>
            <w:tcBorders>
              <w:top w:val="nil"/>
              <w:left w:val="nil"/>
              <w:bottom w:val="single" w:color="auto" w:sz="4" w:space="0"/>
              <w:right w:val="single" w:color="auto" w:sz="4" w:space="0"/>
            </w:tcBorders>
            <w:vAlign w:val="center"/>
          </w:tcPr>
          <w:p w14:paraId="5812F3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377" w:type="dxa"/>
            <w:tcBorders>
              <w:top w:val="nil"/>
              <w:left w:val="nil"/>
              <w:bottom w:val="single" w:color="auto" w:sz="4" w:space="0"/>
              <w:right w:val="single" w:color="auto" w:sz="4" w:space="0"/>
            </w:tcBorders>
            <w:vAlign w:val="center"/>
          </w:tcPr>
          <w:p w14:paraId="6A051C7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102" w:type="dxa"/>
            <w:tcBorders>
              <w:top w:val="nil"/>
              <w:left w:val="nil"/>
              <w:bottom w:val="single" w:color="auto" w:sz="4" w:space="0"/>
              <w:right w:val="single" w:color="auto" w:sz="4" w:space="0"/>
            </w:tcBorders>
            <w:vAlign w:val="center"/>
          </w:tcPr>
          <w:p w14:paraId="6121C9E9">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73" w:type="dxa"/>
            <w:tcBorders>
              <w:top w:val="nil"/>
              <w:left w:val="nil"/>
              <w:bottom w:val="single" w:color="auto" w:sz="4" w:space="0"/>
              <w:right w:val="single" w:color="auto" w:sz="4" w:space="0"/>
            </w:tcBorders>
            <w:vAlign w:val="center"/>
          </w:tcPr>
          <w:p w14:paraId="684BD0D3">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04" w:type="dxa"/>
            <w:tcBorders>
              <w:top w:val="nil"/>
              <w:left w:val="nil"/>
              <w:bottom w:val="single" w:color="auto" w:sz="4" w:space="0"/>
              <w:right w:val="single" w:color="auto" w:sz="4" w:space="0"/>
            </w:tcBorders>
            <w:vAlign w:val="center"/>
          </w:tcPr>
          <w:p w14:paraId="3F971F0C">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6" w:type="dxa"/>
            <w:tcBorders>
              <w:top w:val="nil"/>
              <w:left w:val="nil"/>
              <w:bottom w:val="nil"/>
              <w:right w:val="nil"/>
            </w:tcBorders>
            <w:noWrap/>
            <w:vAlign w:val="center"/>
          </w:tcPr>
          <w:p w14:paraId="238ED485">
            <w:pPr>
              <w:widowControl/>
              <w:jc w:val="center"/>
              <w:rPr>
                <w:rFonts w:hint="eastAsia" w:ascii="宋体" w:hAnsi="宋体" w:eastAsia="宋体" w:cs="宋体"/>
                <w:kern w:val="0"/>
                <w:sz w:val="18"/>
                <w:szCs w:val="18"/>
                <w:highlight w:val="none"/>
                <w14:ligatures w14:val="none"/>
              </w:rPr>
            </w:pPr>
          </w:p>
        </w:tc>
      </w:tr>
      <w:tr w14:paraId="02E2B1B2">
        <w:tblPrEx>
          <w:tblCellMar>
            <w:top w:w="0" w:type="dxa"/>
            <w:left w:w="108" w:type="dxa"/>
            <w:bottom w:w="0" w:type="dxa"/>
            <w:right w:w="108" w:type="dxa"/>
          </w:tblCellMar>
        </w:tblPrEx>
        <w:trPr>
          <w:cantSplit/>
          <w:trHeight w:val="415" w:hRule="atLeast"/>
        </w:trPr>
        <w:tc>
          <w:tcPr>
            <w:tcW w:w="965" w:type="dxa"/>
            <w:vMerge w:val="continue"/>
            <w:tcBorders>
              <w:top w:val="single" w:color="auto" w:sz="4" w:space="0"/>
              <w:left w:val="single" w:color="auto" w:sz="4" w:space="0"/>
              <w:bottom w:val="single" w:color="auto" w:sz="4" w:space="0"/>
              <w:right w:val="single" w:color="auto" w:sz="4" w:space="0"/>
            </w:tcBorders>
            <w:vAlign w:val="center"/>
          </w:tcPr>
          <w:p w14:paraId="50990053">
            <w:pPr>
              <w:widowControl/>
              <w:jc w:val="center"/>
              <w:rPr>
                <w:rFonts w:hint="eastAsia" w:ascii="宋体" w:hAnsi="宋体" w:eastAsia="宋体" w:cs="宋体"/>
                <w:b/>
                <w:bCs/>
                <w:kern w:val="0"/>
                <w:sz w:val="18"/>
                <w:szCs w:val="18"/>
                <w:highlight w:val="none"/>
                <w14:ligatures w14:val="none"/>
              </w:rPr>
            </w:pPr>
          </w:p>
        </w:tc>
        <w:tc>
          <w:tcPr>
            <w:tcW w:w="1377" w:type="dxa"/>
            <w:tcBorders>
              <w:top w:val="nil"/>
              <w:left w:val="nil"/>
              <w:bottom w:val="single" w:color="auto" w:sz="4" w:space="0"/>
              <w:right w:val="single" w:color="auto" w:sz="4" w:space="0"/>
            </w:tcBorders>
            <w:vAlign w:val="center"/>
          </w:tcPr>
          <w:p w14:paraId="18AE496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合计</w:t>
            </w:r>
          </w:p>
        </w:tc>
        <w:tc>
          <w:tcPr>
            <w:tcW w:w="1378" w:type="dxa"/>
            <w:tcBorders>
              <w:top w:val="nil"/>
              <w:left w:val="nil"/>
              <w:bottom w:val="single" w:color="auto" w:sz="4" w:space="0"/>
              <w:right w:val="single" w:color="auto" w:sz="4" w:space="0"/>
            </w:tcBorders>
            <w:vAlign w:val="center"/>
          </w:tcPr>
          <w:p w14:paraId="714267F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508.29</w:t>
            </w:r>
          </w:p>
        </w:tc>
        <w:tc>
          <w:tcPr>
            <w:tcW w:w="1207" w:type="dxa"/>
            <w:tcBorders>
              <w:top w:val="nil"/>
              <w:left w:val="nil"/>
              <w:bottom w:val="single" w:color="auto" w:sz="4" w:space="0"/>
              <w:right w:val="single" w:color="auto" w:sz="4" w:space="0"/>
            </w:tcBorders>
            <w:vAlign w:val="center"/>
          </w:tcPr>
          <w:p w14:paraId="1B9BDC2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510.52</w:t>
            </w:r>
          </w:p>
        </w:tc>
        <w:tc>
          <w:tcPr>
            <w:tcW w:w="1377" w:type="dxa"/>
            <w:tcBorders>
              <w:top w:val="nil"/>
              <w:left w:val="nil"/>
              <w:bottom w:val="single" w:color="auto" w:sz="4" w:space="0"/>
              <w:right w:val="single" w:color="auto" w:sz="4" w:space="0"/>
            </w:tcBorders>
            <w:vAlign w:val="center"/>
          </w:tcPr>
          <w:p w14:paraId="455A9C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510.52</w:t>
            </w:r>
          </w:p>
        </w:tc>
        <w:tc>
          <w:tcPr>
            <w:tcW w:w="1102" w:type="dxa"/>
            <w:tcBorders>
              <w:top w:val="nil"/>
              <w:left w:val="nil"/>
              <w:bottom w:val="single" w:color="auto" w:sz="4" w:space="0"/>
              <w:right w:val="single" w:color="auto" w:sz="4" w:space="0"/>
            </w:tcBorders>
            <w:vAlign w:val="center"/>
          </w:tcPr>
          <w:p w14:paraId="40200DF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1273" w:type="dxa"/>
            <w:tcBorders>
              <w:top w:val="nil"/>
              <w:left w:val="nil"/>
              <w:bottom w:val="single" w:color="auto" w:sz="4" w:space="0"/>
              <w:right w:val="single" w:color="auto" w:sz="4" w:space="0"/>
            </w:tcBorders>
            <w:vAlign w:val="center"/>
          </w:tcPr>
          <w:p w14:paraId="28C54F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704" w:type="dxa"/>
            <w:tcBorders>
              <w:top w:val="nil"/>
              <w:left w:val="nil"/>
              <w:bottom w:val="single" w:color="auto" w:sz="4" w:space="0"/>
              <w:right w:val="single" w:color="auto" w:sz="4" w:space="0"/>
            </w:tcBorders>
            <w:vAlign w:val="center"/>
          </w:tcPr>
          <w:p w14:paraId="3492F10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276" w:type="dxa"/>
            <w:tcBorders>
              <w:top w:val="nil"/>
              <w:left w:val="nil"/>
              <w:bottom w:val="nil"/>
              <w:right w:val="nil"/>
            </w:tcBorders>
            <w:noWrap/>
            <w:vAlign w:val="center"/>
          </w:tcPr>
          <w:p w14:paraId="0435113B">
            <w:pPr>
              <w:widowControl/>
              <w:jc w:val="center"/>
              <w:rPr>
                <w:rFonts w:hint="eastAsia" w:ascii="宋体" w:hAnsi="宋体" w:eastAsia="宋体" w:cs="宋体"/>
                <w:kern w:val="0"/>
                <w:sz w:val="18"/>
                <w:szCs w:val="18"/>
                <w:highlight w:val="none"/>
                <w14:ligatures w14:val="none"/>
              </w:rPr>
            </w:pPr>
          </w:p>
        </w:tc>
      </w:tr>
      <w:tr w14:paraId="76F69EFC">
        <w:tblPrEx>
          <w:tblCellMar>
            <w:top w:w="0" w:type="dxa"/>
            <w:left w:w="108" w:type="dxa"/>
            <w:bottom w:w="0" w:type="dxa"/>
            <w:right w:w="108" w:type="dxa"/>
          </w:tblCellMar>
        </w:tblPrEx>
        <w:trPr>
          <w:cantSplit/>
          <w:trHeight w:val="341" w:hRule="atLeast"/>
        </w:trPr>
        <w:tc>
          <w:tcPr>
            <w:tcW w:w="965" w:type="dxa"/>
            <w:vMerge w:val="restart"/>
            <w:tcBorders>
              <w:top w:val="single" w:color="auto" w:sz="4" w:space="0"/>
              <w:left w:val="single" w:color="auto" w:sz="4" w:space="0"/>
              <w:bottom w:val="single" w:color="auto" w:sz="4" w:space="0"/>
              <w:right w:val="single" w:color="auto" w:sz="4" w:space="0"/>
            </w:tcBorders>
            <w:vAlign w:val="center"/>
          </w:tcPr>
          <w:p w14:paraId="4DC7A20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年度总体目标</w:t>
            </w:r>
          </w:p>
        </w:tc>
        <w:tc>
          <w:tcPr>
            <w:tcW w:w="3962" w:type="dxa"/>
            <w:gridSpan w:val="3"/>
            <w:tcBorders>
              <w:top w:val="single" w:color="auto" w:sz="4" w:space="0"/>
              <w:left w:val="nil"/>
              <w:bottom w:val="single" w:color="auto" w:sz="4" w:space="0"/>
              <w:right w:val="single" w:color="auto" w:sz="4" w:space="0"/>
            </w:tcBorders>
            <w:noWrap/>
            <w:vAlign w:val="center"/>
          </w:tcPr>
          <w:p w14:paraId="7EA0A2E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预期目标</w:t>
            </w:r>
          </w:p>
        </w:tc>
        <w:tc>
          <w:tcPr>
            <w:tcW w:w="4456" w:type="dxa"/>
            <w:gridSpan w:val="4"/>
            <w:tcBorders>
              <w:top w:val="single" w:color="auto" w:sz="4" w:space="0"/>
              <w:left w:val="nil"/>
              <w:bottom w:val="single" w:color="auto" w:sz="4" w:space="0"/>
              <w:right w:val="single" w:color="auto" w:sz="4" w:space="0"/>
            </w:tcBorders>
            <w:noWrap/>
            <w:vAlign w:val="center"/>
          </w:tcPr>
          <w:p w14:paraId="7395F15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实际完成情况</w:t>
            </w:r>
          </w:p>
        </w:tc>
        <w:tc>
          <w:tcPr>
            <w:tcW w:w="276" w:type="dxa"/>
            <w:tcBorders>
              <w:top w:val="nil"/>
              <w:left w:val="nil"/>
              <w:bottom w:val="nil"/>
              <w:right w:val="nil"/>
            </w:tcBorders>
            <w:noWrap/>
            <w:vAlign w:val="center"/>
          </w:tcPr>
          <w:p w14:paraId="5A57D797">
            <w:pPr>
              <w:widowControl/>
              <w:jc w:val="left"/>
              <w:rPr>
                <w:rFonts w:hint="eastAsia" w:ascii="宋体" w:hAnsi="宋体" w:eastAsia="宋体" w:cs="宋体"/>
                <w:b/>
                <w:bCs/>
                <w:kern w:val="0"/>
                <w:sz w:val="18"/>
                <w:szCs w:val="18"/>
                <w:highlight w:val="none"/>
                <w14:ligatures w14:val="none"/>
              </w:rPr>
            </w:pPr>
          </w:p>
        </w:tc>
      </w:tr>
      <w:tr w14:paraId="0CF6B57E">
        <w:tblPrEx>
          <w:tblCellMar>
            <w:top w:w="0" w:type="dxa"/>
            <w:left w:w="108" w:type="dxa"/>
            <w:bottom w:w="0" w:type="dxa"/>
            <w:right w:w="108" w:type="dxa"/>
          </w:tblCellMar>
        </w:tblPrEx>
        <w:trPr>
          <w:cantSplit/>
          <w:trHeight w:val="705" w:hRule="atLeast"/>
        </w:trPr>
        <w:tc>
          <w:tcPr>
            <w:tcW w:w="965" w:type="dxa"/>
            <w:vMerge w:val="continue"/>
            <w:tcBorders>
              <w:top w:val="single" w:color="auto" w:sz="4" w:space="0"/>
              <w:left w:val="single" w:color="auto" w:sz="4" w:space="0"/>
              <w:bottom w:val="single" w:color="auto" w:sz="4" w:space="0"/>
              <w:right w:val="single" w:color="auto" w:sz="4" w:space="0"/>
            </w:tcBorders>
            <w:vAlign w:val="center"/>
          </w:tcPr>
          <w:p w14:paraId="6E3E0F4C">
            <w:pPr>
              <w:widowControl/>
              <w:jc w:val="left"/>
              <w:rPr>
                <w:rFonts w:hint="eastAsia" w:ascii="宋体" w:hAnsi="宋体" w:eastAsia="宋体" w:cs="宋体"/>
                <w:b/>
                <w:bCs/>
                <w:kern w:val="0"/>
                <w:sz w:val="18"/>
                <w:szCs w:val="18"/>
                <w:highlight w:val="none"/>
                <w14:ligatures w14:val="none"/>
              </w:rPr>
            </w:pPr>
          </w:p>
        </w:tc>
        <w:tc>
          <w:tcPr>
            <w:tcW w:w="3962" w:type="dxa"/>
            <w:gridSpan w:val="3"/>
            <w:tcBorders>
              <w:top w:val="single" w:color="auto" w:sz="4" w:space="0"/>
              <w:left w:val="nil"/>
              <w:bottom w:val="single" w:color="auto" w:sz="4" w:space="0"/>
              <w:right w:val="single" w:color="auto" w:sz="4" w:space="0"/>
            </w:tcBorders>
          </w:tcPr>
          <w:p w14:paraId="5DDDCA39">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目标1:根据单位工作计划，2024年，党校将持续把贯彻落实党中央各种会议精神、习近平新时代中国特色社会主义思想、党的二十大、党史、新时代党的治疆方略、全国“两会”、宪法法律、党纪党规、马克思主义宗教观、党的宗教理论方针政策及区、州、市各项会议精神和决策部署作为党校教育培训首要工作任务，开展培训班25期，培训人数达到2400人次；开展党的理论宣讲20场，参与宣讲听课人数达到3000人次；目标2：通过完成2024年物业费、托管费158.96万元，达成2024年度物业管理费、托管管理费、水电、采暖、基础维护支出等相关支出，保障单位正常运行。目标3：负责为党员干部提供短期培训任务（相关社会服务开展干部理论培训工作）。按昌吉市委、市组织部的要求，将认真落实全市干部教育培训工作，举办各类主体培训班；负责协同有关部门的培训工作及宣讲工作；负责建立以网络为载体的干部教育培训平台，为昌吉市党员干部提供在线培训。</w:t>
            </w:r>
          </w:p>
        </w:tc>
        <w:tc>
          <w:tcPr>
            <w:tcW w:w="4456" w:type="dxa"/>
            <w:gridSpan w:val="4"/>
            <w:tcBorders>
              <w:top w:val="single" w:color="auto" w:sz="4" w:space="0"/>
              <w:left w:val="nil"/>
              <w:bottom w:val="single" w:color="auto" w:sz="4" w:space="0"/>
              <w:right w:val="single" w:color="auto" w:sz="4" w:space="0"/>
            </w:tcBorders>
          </w:tcPr>
          <w:p w14:paraId="20A3D10A">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目标1:保障部门单位人员37人，保障办公人员数量19人，退休人员19人；发放工资福利344.83万元，对个人和家庭的补助发放17.81万元，运转支出金额为27.28万元；目标2：完成2024年物业费、托管费122.6万元，达成2024年度物业管理费、托管管理费、水电、采暖、基础维护支出等相关支出，保障单位正常运行。目标3：完成各类培训班完成期数25次，开展宣讲场次20次，参加党员干部中青班培训人数2400人，宣讲听课人数3000人。目标4：负责为党员干部提供短期培训任务（相关社会服务开展干部理论培训工作）。按昌吉市委、市组织部的要求，将认真落实全市干部教育培训工作，举办各类主体培训班；负责协同有关部门的培训工作及宣讲工作；负责建立以网络为载体的干部教育培训平台，为昌吉市党员干部提供在线培训。</w:t>
            </w:r>
          </w:p>
        </w:tc>
        <w:tc>
          <w:tcPr>
            <w:tcW w:w="276" w:type="dxa"/>
            <w:tcBorders>
              <w:top w:val="nil"/>
              <w:left w:val="nil"/>
              <w:bottom w:val="nil"/>
              <w:right w:val="nil"/>
            </w:tcBorders>
            <w:noWrap/>
            <w:vAlign w:val="center"/>
          </w:tcPr>
          <w:p w14:paraId="4797286D">
            <w:pPr>
              <w:widowControl/>
              <w:jc w:val="left"/>
              <w:rPr>
                <w:rFonts w:hint="eastAsia" w:ascii="宋体" w:hAnsi="宋体" w:eastAsia="宋体" w:cs="宋体"/>
                <w:kern w:val="0"/>
                <w:sz w:val="18"/>
                <w:szCs w:val="18"/>
                <w:highlight w:val="none"/>
                <w14:ligatures w14:val="none"/>
              </w:rPr>
            </w:pPr>
          </w:p>
        </w:tc>
      </w:tr>
      <w:tr w14:paraId="49F5D117">
        <w:tblPrEx>
          <w:tblCellMar>
            <w:top w:w="0" w:type="dxa"/>
            <w:left w:w="108" w:type="dxa"/>
            <w:bottom w:w="0" w:type="dxa"/>
            <w:right w:w="108" w:type="dxa"/>
          </w:tblCellMar>
        </w:tblPrEx>
        <w:trPr>
          <w:cantSplit/>
          <w:trHeight w:val="716" w:hRule="atLeast"/>
        </w:trPr>
        <w:tc>
          <w:tcPr>
            <w:tcW w:w="965" w:type="dxa"/>
            <w:tcBorders>
              <w:top w:val="single" w:color="auto" w:sz="4" w:space="0"/>
              <w:left w:val="single" w:color="auto" w:sz="4" w:space="0"/>
              <w:bottom w:val="single" w:color="auto" w:sz="4" w:space="0"/>
              <w:right w:val="single" w:color="auto" w:sz="4" w:space="0"/>
            </w:tcBorders>
            <w:vAlign w:val="center"/>
          </w:tcPr>
          <w:p w14:paraId="6F9D58B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一级指标</w:t>
            </w:r>
          </w:p>
        </w:tc>
        <w:tc>
          <w:tcPr>
            <w:tcW w:w="1377" w:type="dxa"/>
            <w:tcBorders>
              <w:top w:val="nil"/>
              <w:left w:val="nil"/>
              <w:bottom w:val="single" w:color="auto" w:sz="4" w:space="0"/>
              <w:right w:val="single" w:color="auto" w:sz="4" w:space="0"/>
            </w:tcBorders>
            <w:vAlign w:val="center"/>
          </w:tcPr>
          <w:p w14:paraId="026182A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二级指标</w:t>
            </w:r>
          </w:p>
        </w:tc>
        <w:tc>
          <w:tcPr>
            <w:tcW w:w="1378" w:type="dxa"/>
            <w:tcBorders>
              <w:top w:val="nil"/>
              <w:left w:val="nil"/>
              <w:bottom w:val="single" w:color="auto" w:sz="4" w:space="0"/>
              <w:right w:val="single" w:color="auto" w:sz="4" w:space="0"/>
            </w:tcBorders>
            <w:vAlign w:val="center"/>
          </w:tcPr>
          <w:p w14:paraId="71DE2B9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三级指标</w:t>
            </w:r>
          </w:p>
        </w:tc>
        <w:tc>
          <w:tcPr>
            <w:tcW w:w="1207" w:type="dxa"/>
            <w:tcBorders>
              <w:top w:val="nil"/>
              <w:left w:val="nil"/>
              <w:bottom w:val="single" w:color="auto" w:sz="4" w:space="0"/>
              <w:right w:val="single" w:color="auto" w:sz="4" w:space="0"/>
            </w:tcBorders>
            <w:vAlign w:val="center"/>
          </w:tcPr>
          <w:p w14:paraId="733B216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预期指标值</w:t>
            </w:r>
          </w:p>
        </w:tc>
        <w:tc>
          <w:tcPr>
            <w:tcW w:w="1377" w:type="dxa"/>
            <w:tcBorders>
              <w:top w:val="nil"/>
              <w:left w:val="nil"/>
              <w:bottom w:val="single" w:color="auto" w:sz="4" w:space="0"/>
              <w:right w:val="single" w:color="auto" w:sz="4" w:space="0"/>
            </w:tcBorders>
            <w:vAlign w:val="center"/>
          </w:tcPr>
          <w:p w14:paraId="3E7DBD1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指标值设定依据</w:t>
            </w:r>
          </w:p>
        </w:tc>
        <w:tc>
          <w:tcPr>
            <w:tcW w:w="1102" w:type="dxa"/>
            <w:tcBorders>
              <w:top w:val="nil"/>
              <w:left w:val="nil"/>
              <w:bottom w:val="single" w:color="auto" w:sz="4" w:space="0"/>
              <w:right w:val="single" w:color="auto" w:sz="4" w:space="0"/>
            </w:tcBorders>
            <w:vAlign w:val="center"/>
          </w:tcPr>
          <w:p w14:paraId="78CC169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73" w:type="dxa"/>
            <w:tcBorders>
              <w:top w:val="nil"/>
              <w:left w:val="nil"/>
              <w:bottom w:val="single" w:color="auto" w:sz="4" w:space="0"/>
              <w:right w:val="single" w:color="auto" w:sz="4" w:space="0"/>
            </w:tcBorders>
            <w:vAlign w:val="center"/>
          </w:tcPr>
          <w:p w14:paraId="488C572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实际完成指标值</w:t>
            </w:r>
          </w:p>
        </w:tc>
        <w:tc>
          <w:tcPr>
            <w:tcW w:w="704" w:type="dxa"/>
            <w:tcBorders>
              <w:top w:val="nil"/>
              <w:left w:val="nil"/>
              <w:bottom w:val="single" w:color="auto" w:sz="4" w:space="0"/>
              <w:right w:val="single" w:color="auto" w:sz="4" w:space="0"/>
            </w:tcBorders>
            <w:vAlign w:val="center"/>
          </w:tcPr>
          <w:p w14:paraId="4AF8765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6" w:type="dxa"/>
            <w:tcBorders>
              <w:top w:val="nil"/>
              <w:left w:val="nil"/>
              <w:bottom w:val="nil"/>
              <w:right w:val="nil"/>
            </w:tcBorders>
            <w:noWrap/>
            <w:vAlign w:val="center"/>
          </w:tcPr>
          <w:p w14:paraId="38E1D003">
            <w:pPr>
              <w:widowControl/>
              <w:jc w:val="left"/>
              <w:rPr>
                <w:rFonts w:hint="eastAsia" w:ascii="宋体" w:hAnsi="宋体" w:eastAsia="宋体" w:cs="宋体"/>
                <w:b/>
                <w:bCs/>
                <w:kern w:val="0"/>
                <w:sz w:val="18"/>
                <w:szCs w:val="18"/>
                <w:highlight w:val="none"/>
                <w14:ligatures w14:val="none"/>
              </w:rPr>
            </w:pPr>
          </w:p>
        </w:tc>
      </w:tr>
      <w:tr w14:paraId="7BDF9067">
        <w:tblPrEx>
          <w:tblCellMar>
            <w:top w:w="0" w:type="dxa"/>
            <w:left w:w="108" w:type="dxa"/>
            <w:bottom w:w="0" w:type="dxa"/>
            <w:right w:w="108" w:type="dxa"/>
          </w:tblCellMar>
        </w:tblPrEx>
        <w:trPr>
          <w:cantSplit/>
          <w:trHeight w:val="740" w:hRule="atLeast"/>
        </w:trPr>
        <w:tc>
          <w:tcPr>
            <w:tcW w:w="965" w:type="dxa"/>
            <w:vMerge w:val="restart"/>
            <w:tcBorders>
              <w:top w:val="single" w:color="auto" w:sz="4" w:space="0"/>
              <w:left w:val="single" w:color="auto" w:sz="4" w:space="0"/>
              <w:right w:val="single" w:color="auto" w:sz="4" w:space="0"/>
            </w:tcBorders>
            <w:noWrap/>
            <w:vAlign w:val="center"/>
          </w:tcPr>
          <w:p w14:paraId="76633C9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履职效能</w:t>
            </w:r>
          </w:p>
        </w:tc>
        <w:tc>
          <w:tcPr>
            <w:tcW w:w="1377" w:type="dxa"/>
            <w:vMerge w:val="restart"/>
            <w:tcBorders>
              <w:top w:val="nil"/>
              <w:left w:val="nil"/>
              <w:right w:val="single" w:color="auto" w:sz="4" w:space="0"/>
            </w:tcBorders>
            <w:noWrap/>
            <w:vAlign w:val="center"/>
          </w:tcPr>
          <w:p w14:paraId="58175F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数量指标</w:t>
            </w:r>
          </w:p>
        </w:tc>
        <w:tc>
          <w:tcPr>
            <w:tcW w:w="1378" w:type="dxa"/>
            <w:tcBorders>
              <w:top w:val="nil"/>
              <w:left w:val="nil"/>
              <w:bottom w:val="single" w:color="auto" w:sz="4" w:space="0"/>
              <w:right w:val="single" w:color="auto" w:sz="4" w:space="0"/>
            </w:tcBorders>
            <w:noWrap/>
            <w:vAlign w:val="center"/>
          </w:tcPr>
          <w:p w14:paraId="13A4FC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各类培训班完成期数</w:t>
            </w:r>
          </w:p>
        </w:tc>
        <w:tc>
          <w:tcPr>
            <w:tcW w:w="1207" w:type="dxa"/>
            <w:tcBorders>
              <w:top w:val="nil"/>
              <w:left w:val="nil"/>
              <w:bottom w:val="single" w:color="auto" w:sz="4" w:space="0"/>
              <w:right w:val="single" w:color="auto" w:sz="4" w:space="0"/>
            </w:tcBorders>
            <w:noWrap/>
            <w:vAlign w:val="center"/>
          </w:tcPr>
          <w:p w14:paraId="3B6F629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&gt;=25期</w:t>
            </w:r>
          </w:p>
        </w:tc>
        <w:tc>
          <w:tcPr>
            <w:tcW w:w="1377" w:type="dxa"/>
            <w:tcBorders>
              <w:top w:val="nil"/>
              <w:left w:val="nil"/>
              <w:bottom w:val="single" w:color="auto" w:sz="4" w:space="0"/>
              <w:right w:val="single" w:color="auto" w:sz="4" w:space="0"/>
            </w:tcBorders>
            <w:noWrap/>
            <w:vAlign w:val="center"/>
          </w:tcPr>
          <w:p w14:paraId="3B25640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党校工作总结及计划+情况说明</w:t>
            </w:r>
          </w:p>
        </w:tc>
        <w:tc>
          <w:tcPr>
            <w:tcW w:w="1102" w:type="dxa"/>
            <w:tcBorders>
              <w:top w:val="nil"/>
              <w:left w:val="nil"/>
              <w:bottom w:val="single" w:color="auto" w:sz="4" w:space="0"/>
              <w:right w:val="single" w:color="auto" w:sz="4" w:space="0"/>
            </w:tcBorders>
            <w:noWrap/>
            <w:vAlign w:val="center"/>
          </w:tcPr>
          <w:p w14:paraId="247AB3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22</w:t>
            </w:r>
          </w:p>
        </w:tc>
        <w:tc>
          <w:tcPr>
            <w:tcW w:w="1273" w:type="dxa"/>
            <w:tcBorders>
              <w:top w:val="nil"/>
              <w:left w:val="nil"/>
              <w:bottom w:val="single" w:color="auto" w:sz="4" w:space="0"/>
              <w:right w:val="single" w:color="auto" w:sz="4" w:space="0"/>
            </w:tcBorders>
            <w:noWrap/>
            <w:vAlign w:val="center"/>
          </w:tcPr>
          <w:p w14:paraId="123CDC7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=25期</w:t>
            </w:r>
          </w:p>
        </w:tc>
        <w:tc>
          <w:tcPr>
            <w:tcW w:w="704" w:type="dxa"/>
            <w:tcBorders>
              <w:top w:val="nil"/>
              <w:left w:val="nil"/>
              <w:bottom w:val="single" w:color="auto" w:sz="4" w:space="0"/>
              <w:right w:val="single" w:color="auto" w:sz="4" w:space="0"/>
            </w:tcBorders>
            <w:noWrap/>
            <w:vAlign w:val="center"/>
          </w:tcPr>
          <w:p w14:paraId="43E1F4F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w:t>
            </w:r>
          </w:p>
        </w:tc>
        <w:tc>
          <w:tcPr>
            <w:tcW w:w="276" w:type="dxa"/>
            <w:tcBorders>
              <w:top w:val="nil"/>
              <w:left w:val="nil"/>
              <w:bottom w:val="nil"/>
              <w:right w:val="nil"/>
            </w:tcBorders>
            <w:noWrap/>
            <w:vAlign w:val="center"/>
          </w:tcPr>
          <w:p w14:paraId="4E7F11ED">
            <w:pPr>
              <w:widowControl/>
              <w:jc w:val="center"/>
              <w:rPr>
                <w:rFonts w:hint="eastAsia" w:ascii="宋体" w:hAnsi="宋体" w:eastAsia="宋体" w:cs="宋体"/>
                <w:kern w:val="0"/>
                <w:sz w:val="18"/>
                <w:szCs w:val="18"/>
                <w:highlight w:val="none"/>
                <w14:ligatures w14:val="none"/>
              </w:rPr>
            </w:pPr>
          </w:p>
        </w:tc>
      </w:tr>
      <w:tr w14:paraId="26DFDED5">
        <w:tblPrEx>
          <w:tblCellMar>
            <w:top w:w="0" w:type="dxa"/>
            <w:left w:w="108" w:type="dxa"/>
            <w:bottom w:w="0" w:type="dxa"/>
            <w:right w:w="108" w:type="dxa"/>
          </w:tblCellMar>
        </w:tblPrEx>
        <w:trPr>
          <w:cantSplit/>
          <w:trHeight w:val="740" w:hRule="atLeast"/>
        </w:trPr>
        <w:tc>
          <w:tcPr>
            <w:tcW w:w="965" w:type="dxa"/>
            <w:vMerge w:val="continue"/>
            <w:tcBorders>
              <w:left w:val="single" w:color="auto" w:sz="4" w:space="0"/>
              <w:right w:val="single" w:color="auto" w:sz="4" w:space="0"/>
            </w:tcBorders>
            <w:noWrap/>
            <w:vAlign w:val="center"/>
          </w:tcPr>
          <w:p w14:paraId="4AB3C16B">
            <w:pPr>
              <w:widowControl/>
              <w:jc w:val="center"/>
              <w:rPr>
                <w:rFonts w:hint="eastAsia" w:ascii="宋体" w:hAnsi="宋体" w:eastAsia="宋体" w:cs="宋体"/>
                <w:kern w:val="0"/>
                <w:sz w:val="18"/>
                <w:szCs w:val="18"/>
                <w:highlight w:val="none"/>
                <w14:ligatures w14:val="none"/>
              </w:rPr>
            </w:pPr>
          </w:p>
        </w:tc>
        <w:tc>
          <w:tcPr>
            <w:tcW w:w="1377" w:type="dxa"/>
            <w:vMerge w:val="continue"/>
            <w:tcBorders>
              <w:left w:val="nil"/>
              <w:right w:val="single" w:color="auto" w:sz="4" w:space="0"/>
            </w:tcBorders>
            <w:noWrap/>
            <w:vAlign w:val="center"/>
          </w:tcPr>
          <w:p w14:paraId="6D100567">
            <w:pPr>
              <w:widowControl/>
              <w:jc w:val="center"/>
              <w:rPr>
                <w:rFonts w:hint="eastAsia" w:ascii="宋体" w:hAnsi="宋体" w:eastAsia="宋体" w:cs="宋体"/>
                <w:kern w:val="0"/>
                <w:sz w:val="18"/>
                <w:szCs w:val="18"/>
                <w:highlight w:val="none"/>
                <w14:ligatures w14:val="none"/>
              </w:rPr>
            </w:pPr>
          </w:p>
        </w:tc>
        <w:tc>
          <w:tcPr>
            <w:tcW w:w="1378" w:type="dxa"/>
            <w:tcBorders>
              <w:top w:val="nil"/>
              <w:left w:val="nil"/>
              <w:bottom w:val="single" w:color="auto" w:sz="4" w:space="0"/>
              <w:right w:val="single" w:color="auto" w:sz="4" w:space="0"/>
            </w:tcBorders>
            <w:noWrap/>
            <w:vAlign w:val="center"/>
          </w:tcPr>
          <w:p w14:paraId="1AAC30F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开展宣讲场次</w:t>
            </w:r>
          </w:p>
        </w:tc>
        <w:tc>
          <w:tcPr>
            <w:tcW w:w="1207" w:type="dxa"/>
            <w:tcBorders>
              <w:top w:val="nil"/>
              <w:left w:val="nil"/>
              <w:bottom w:val="single" w:color="auto" w:sz="4" w:space="0"/>
              <w:right w:val="single" w:color="auto" w:sz="4" w:space="0"/>
            </w:tcBorders>
            <w:noWrap/>
            <w:vAlign w:val="center"/>
          </w:tcPr>
          <w:p w14:paraId="5ADF209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&gt;=20次</w:t>
            </w:r>
          </w:p>
        </w:tc>
        <w:tc>
          <w:tcPr>
            <w:tcW w:w="1377" w:type="dxa"/>
            <w:tcBorders>
              <w:top w:val="nil"/>
              <w:left w:val="nil"/>
              <w:bottom w:val="single" w:color="auto" w:sz="4" w:space="0"/>
              <w:right w:val="single" w:color="auto" w:sz="4" w:space="0"/>
            </w:tcBorders>
            <w:noWrap/>
            <w:vAlign w:val="center"/>
          </w:tcPr>
          <w:p w14:paraId="3CF2F94F">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党校工作总结及计划+情况说明</w:t>
            </w:r>
          </w:p>
        </w:tc>
        <w:tc>
          <w:tcPr>
            <w:tcW w:w="1102" w:type="dxa"/>
            <w:tcBorders>
              <w:top w:val="nil"/>
              <w:left w:val="nil"/>
              <w:bottom w:val="single" w:color="auto" w:sz="4" w:space="0"/>
              <w:right w:val="single" w:color="auto" w:sz="4" w:space="0"/>
            </w:tcBorders>
            <w:noWrap/>
            <w:vAlign w:val="center"/>
          </w:tcPr>
          <w:p w14:paraId="5053101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22</w:t>
            </w:r>
          </w:p>
        </w:tc>
        <w:tc>
          <w:tcPr>
            <w:tcW w:w="1273" w:type="dxa"/>
            <w:tcBorders>
              <w:top w:val="nil"/>
              <w:left w:val="nil"/>
              <w:bottom w:val="single" w:color="auto" w:sz="4" w:space="0"/>
              <w:right w:val="single" w:color="auto" w:sz="4" w:space="0"/>
            </w:tcBorders>
            <w:noWrap/>
            <w:vAlign w:val="center"/>
          </w:tcPr>
          <w:p w14:paraId="1D9DD5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=20次</w:t>
            </w:r>
          </w:p>
        </w:tc>
        <w:tc>
          <w:tcPr>
            <w:tcW w:w="704" w:type="dxa"/>
            <w:tcBorders>
              <w:top w:val="nil"/>
              <w:left w:val="nil"/>
              <w:bottom w:val="single" w:color="auto" w:sz="4" w:space="0"/>
              <w:right w:val="single" w:color="auto" w:sz="4" w:space="0"/>
            </w:tcBorders>
            <w:noWrap/>
            <w:vAlign w:val="center"/>
          </w:tcPr>
          <w:p w14:paraId="4B1F9B7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w:t>
            </w:r>
          </w:p>
        </w:tc>
        <w:tc>
          <w:tcPr>
            <w:tcW w:w="276" w:type="dxa"/>
            <w:tcBorders>
              <w:top w:val="nil"/>
              <w:left w:val="nil"/>
              <w:bottom w:val="nil"/>
              <w:right w:val="nil"/>
            </w:tcBorders>
            <w:noWrap/>
            <w:vAlign w:val="center"/>
          </w:tcPr>
          <w:p w14:paraId="169D2D4F">
            <w:pPr>
              <w:widowControl/>
              <w:jc w:val="center"/>
              <w:rPr>
                <w:rFonts w:hint="eastAsia" w:ascii="宋体" w:hAnsi="宋体" w:eastAsia="宋体" w:cs="宋体"/>
                <w:kern w:val="0"/>
                <w:sz w:val="18"/>
                <w:szCs w:val="18"/>
                <w:highlight w:val="none"/>
                <w14:ligatures w14:val="none"/>
              </w:rPr>
            </w:pPr>
          </w:p>
        </w:tc>
      </w:tr>
      <w:tr w14:paraId="0EC3E4D9">
        <w:tblPrEx>
          <w:tblCellMar>
            <w:top w:w="0" w:type="dxa"/>
            <w:left w:w="108" w:type="dxa"/>
            <w:bottom w:w="0" w:type="dxa"/>
            <w:right w:w="108" w:type="dxa"/>
          </w:tblCellMar>
        </w:tblPrEx>
        <w:trPr>
          <w:cantSplit/>
          <w:trHeight w:val="740" w:hRule="atLeast"/>
        </w:trPr>
        <w:tc>
          <w:tcPr>
            <w:tcW w:w="965" w:type="dxa"/>
            <w:vMerge w:val="continue"/>
            <w:tcBorders>
              <w:left w:val="single" w:color="auto" w:sz="4" w:space="0"/>
              <w:right w:val="single" w:color="auto" w:sz="4" w:space="0"/>
            </w:tcBorders>
            <w:noWrap/>
            <w:vAlign w:val="center"/>
          </w:tcPr>
          <w:p w14:paraId="42BA3C47">
            <w:pPr>
              <w:widowControl/>
              <w:jc w:val="center"/>
              <w:rPr>
                <w:rFonts w:hint="eastAsia" w:ascii="宋体" w:hAnsi="宋体" w:eastAsia="宋体" w:cs="宋体"/>
                <w:kern w:val="0"/>
                <w:sz w:val="18"/>
                <w:szCs w:val="18"/>
                <w:highlight w:val="none"/>
                <w14:ligatures w14:val="none"/>
              </w:rPr>
            </w:pPr>
          </w:p>
        </w:tc>
        <w:tc>
          <w:tcPr>
            <w:tcW w:w="1377" w:type="dxa"/>
            <w:vMerge w:val="continue"/>
            <w:tcBorders>
              <w:left w:val="nil"/>
              <w:right w:val="single" w:color="auto" w:sz="4" w:space="0"/>
            </w:tcBorders>
            <w:noWrap/>
            <w:vAlign w:val="center"/>
          </w:tcPr>
          <w:p w14:paraId="7DA744C2">
            <w:pPr>
              <w:widowControl/>
              <w:jc w:val="center"/>
              <w:rPr>
                <w:rFonts w:hint="eastAsia" w:ascii="宋体" w:hAnsi="宋体" w:eastAsia="宋体" w:cs="宋体"/>
                <w:kern w:val="0"/>
                <w:sz w:val="18"/>
                <w:szCs w:val="18"/>
                <w:highlight w:val="none"/>
                <w14:ligatures w14:val="none"/>
              </w:rPr>
            </w:pPr>
          </w:p>
        </w:tc>
        <w:tc>
          <w:tcPr>
            <w:tcW w:w="1378" w:type="dxa"/>
            <w:tcBorders>
              <w:top w:val="nil"/>
              <w:left w:val="nil"/>
              <w:bottom w:val="single" w:color="auto" w:sz="4" w:space="0"/>
              <w:right w:val="single" w:color="auto" w:sz="4" w:space="0"/>
            </w:tcBorders>
            <w:noWrap/>
            <w:vAlign w:val="center"/>
          </w:tcPr>
          <w:p w14:paraId="1505C5E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参加党员干部中青班培训人数</w:t>
            </w:r>
          </w:p>
        </w:tc>
        <w:tc>
          <w:tcPr>
            <w:tcW w:w="1207" w:type="dxa"/>
            <w:tcBorders>
              <w:top w:val="nil"/>
              <w:left w:val="nil"/>
              <w:bottom w:val="single" w:color="auto" w:sz="4" w:space="0"/>
              <w:right w:val="single" w:color="auto" w:sz="4" w:space="0"/>
            </w:tcBorders>
            <w:noWrap/>
            <w:vAlign w:val="center"/>
          </w:tcPr>
          <w:p w14:paraId="1987144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&gt;=2400人</w:t>
            </w:r>
          </w:p>
        </w:tc>
        <w:tc>
          <w:tcPr>
            <w:tcW w:w="1377" w:type="dxa"/>
            <w:tcBorders>
              <w:top w:val="nil"/>
              <w:left w:val="nil"/>
              <w:bottom w:val="single" w:color="auto" w:sz="4" w:space="0"/>
              <w:right w:val="single" w:color="auto" w:sz="4" w:space="0"/>
            </w:tcBorders>
            <w:noWrap/>
            <w:vAlign w:val="center"/>
          </w:tcPr>
          <w:p w14:paraId="6E20BE7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党校工作总结及计划+情况说明</w:t>
            </w:r>
          </w:p>
        </w:tc>
        <w:tc>
          <w:tcPr>
            <w:tcW w:w="1102" w:type="dxa"/>
            <w:tcBorders>
              <w:top w:val="nil"/>
              <w:left w:val="nil"/>
              <w:bottom w:val="single" w:color="auto" w:sz="4" w:space="0"/>
              <w:right w:val="single" w:color="auto" w:sz="4" w:space="0"/>
            </w:tcBorders>
            <w:noWrap/>
            <w:vAlign w:val="center"/>
          </w:tcPr>
          <w:p w14:paraId="793754D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22</w:t>
            </w:r>
          </w:p>
        </w:tc>
        <w:tc>
          <w:tcPr>
            <w:tcW w:w="1273" w:type="dxa"/>
            <w:tcBorders>
              <w:top w:val="nil"/>
              <w:left w:val="nil"/>
              <w:bottom w:val="single" w:color="auto" w:sz="4" w:space="0"/>
              <w:right w:val="single" w:color="auto" w:sz="4" w:space="0"/>
            </w:tcBorders>
            <w:noWrap/>
            <w:vAlign w:val="center"/>
          </w:tcPr>
          <w:p w14:paraId="5ABF6B5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=2400人</w:t>
            </w:r>
          </w:p>
        </w:tc>
        <w:tc>
          <w:tcPr>
            <w:tcW w:w="704" w:type="dxa"/>
            <w:tcBorders>
              <w:top w:val="nil"/>
              <w:left w:val="nil"/>
              <w:bottom w:val="single" w:color="auto" w:sz="4" w:space="0"/>
              <w:right w:val="single" w:color="auto" w:sz="4" w:space="0"/>
            </w:tcBorders>
            <w:noWrap/>
            <w:vAlign w:val="center"/>
          </w:tcPr>
          <w:p w14:paraId="7C85C65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w:t>
            </w:r>
          </w:p>
        </w:tc>
        <w:tc>
          <w:tcPr>
            <w:tcW w:w="276" w:type="dxa"/>
            <w:tcBorders>
              <w:top w:val="nil"/>
              <w:left w:val="nil"/>
              <w:bottom w:val="nil"/>
              <w:right w:val="nil"/>
            </w:tcBorders>
            <w:noWrap/>
            <w:vAlign w:val="center"/>
          </w:tcPr>
          <w:p w14:paraId="3316DA5D">
            <w:pPr>
              <w:widowControl/>
              <w:jc w:val="center"/>
              <w:rPr>
                <w:rFonts w:hint="eastAsia" w:ascii="宋体" w:hAnsi="宋体" w:eastAsia="宋体" w:cs="宋体"/>
                <w:kern w:val="0"/>
                <w:sz w:val="18"/>
                <w:szCs w:val="18"/>
                <w:highlight w:val="none"/>
                <w14:ligatures w14:val="none"/>
              </w:rPr>
            </w:pPr>
          </w:p>
        </w:tc>
      </w:tr>
      <w:tr w14:paraId="16B3301E">
        <w:tblPrEx>
          <w:tblCellMar>
            <w:top w:w="0" w:type="dxa"/>
            <w:left w:w="108" w:type="dxa"/>
            <w:bottom w:w="0" w:type="dxa"/>
            <w:right w:w="108" w:type="dxa"/>
          </w:tblCellMar>
        </w:tblPrEx>
        <w:trPr>
          <w:cantSplit/>
          <w:trHeight w:val="740" w:hRule="atLeast"/>
        </w:trPr>
        <w:tc>
          <w:tcPr>
            <w:tcW w:w="965" w:type="dxa"/>
            <w:vMerge w:val="continue"/>
            <w:tcBorders>
              <w:left w:val="single" w:color="auto" w:sz="4" w:space="0"/>
              <w:bottom w:val="single" w:color="auto" w:sz="4" w:space="0"/>
              <w:right w:val="single" w:color="auto" w:sz="4" w:space="0"/>
            </w:tcBorders>
            <w:noWrap/>
            <w:vAlign w:val="center"/>
          </w:tcPr>
          <w:p w14:paraId="0C2F221E">
            <w:pPr>
              <w:widowControl/>
              <w:jc w:val="center"/>
              <w:rPr>
                <w:rFonts w:hint="eastAsia" w:ascii="宋体" w:hAnsi="宋体" w:eastAsia="宋体" w:cs="宋体"/>
                <w:kern w:val="0"/>
                <w:sz w:val="18"/>
                <w:szCs w:val="18"/>
                <w:highlight w:val="none"/>
                <w14:ligatures w14:val="none"/>
              </w:rPr>
            </w:pPr>
          </w:p>
        </w:tc>
        <w:tc>
          <w:tcPr>
            <w:tcW w:w="1377" w:type="dxa"/>
            <w:vMerge w:val="continue"/>
            <w:tcBorders>
              <w:left w:val="nil"/>
              <w:bottom w:val="single" w:color="auto" w:sz="4" w:space="0"/>
              <w:right w:val="single" w:color="auto" w:sz="4" w:space="0"/>
            </w:tcBorders>
            <w:noWrap/>
            <w:vAlign w:val="center"/>
          </w:tcPr>
          <w:p w14:paraId="073C7EBE">
            <w:pPr>
              <w:widowControl/>
              <w:jc w:val="center"/>
              <w:rPr>
                <w:rFonts w:hint="eastAsia" w:ascii="宋体" w:hAnsi="宋体" w:eastAsia="宋体" w:cs="宋体"/>
                <w:kern w:val="0"/>
                <w:sz w:val="18"/>
                <w:szCs w:val="18"/>
                <w:highlight w:val="none"/>
                <w14:ligatures w14:val="none"/>
              </w:rPr>
            </w:pPr>
          </w:p>
        </w:tc>
        <w:tc>
          <w:tcPr>
            <w:tcW w:w="1378" w:type="dxa"/>
            <w:tcBorders>
              <w:top w:val="nil"/>
              <w:left w:val="nil"/>
              <w:bottom w:val="single" w:color="auto" w:sz="4" w:space="0"/>
              <w:right w:val="single" w:color="auto" w:sz="4" w:space="0"/>
            </w:tcBorders>
            <w:noWrap/>
            <w:vAlign w:val="center"/>
          </w:tcPr>
          <w:p w14:paraId="36D6E81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开展宣讲听课人数</w:t>
            </w:r>
          </w:p>
        </w:tc>
        <w:tc>
          <w:tcPr>
            <w:tcW w:w="1207" w:type="dxa"/>
            <w:tcBorders>
              <w:top w:val="nil"/>
              <w:left w:val="nil"/>
              <w:bottom w:val="single" w:color="auto" w:sz="4" w:space="0"/>
              <w:right w:val="single" w:color="auto" w:sz="4" w:space="0"/>
            </w:tcBorders>
            <w:noWrap/>
            <w:vAlign w:val="center"/>
          </w:tcPr>
          <w:p w14:paraId="6D925C2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&gt;=3000人</w:t>
            </w:r>
          </w:p>
        </w:tc>
        <w:tc>
          <w:tcPr>
            <w:tcW w:w="1377" w:type="dxa"/>
            <w:tcBorders>
              <w:top w:val="nil"/>
              <w:left w:val="nil"/>
              <w:bottom w:val="single" w:color="auto" w:sz="4" w:space="0"/>
              <w:right w:val="single" w:color="auto" w:sz="4" w:space="0"/>
            </w:tcBorders>
            <w:noWrap/>
            <w:vAlign w:val="center"/>
          </w:tcPr>
          <w:p w14:paraId="22E5F493">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党校工作总结及计划+情况说明</w:t>
            </w:r>
          </w:p>
        </w:tc>
        <w:tc>
          <w:tcPr>
            <w:tcW w:w="1102" w:type="dxa"/>
            <w:tcBorders>
              <w:top w:val="nil"/>
              <w:left w:val="nil"/>
              <w:bottom w:val="single" w:color="auto" w:sz="4" w:space="0"/>
              <w:right w:val="single" w:color="auto" w:sz="4" w:space="0"/>
            </w:tcBorders>
            <w:noWrap/>
            <w:vAlign w:val="center"/>
          </w:tcPr>
          <w:p w14:paraId="6AE46C1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24</w:t>
            </w:r>
          </w:p>
        </w:tc>
        <w:tc>
          <w:tcPr>
            <w:tcW w:w="1273" w:type="dxa"/>
            <w:tcBorders>
              <w:top w:val="nil"/>
              <w:left w:val="nil"/>
              <w:bottom w:val="single" w:color="auto" w:sz="4" w:space="0"/>
              <w:right w:val="single" w:color="auto" w:sz="4" w:space="0"/>
            </w:tcBorders>
            <w:noWrap/>
            <w:vAlign w:val="center"/>
          </w:tcPr>
          <w:p w14:paraId="581298A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=3000人</w:t>
            </w:r>
          </w:p>
        </w:tc>
        <w:tc>
          <w:tcPr>
            <w:tcW w:w="704" w:type="dxa"/>
            <w:tcBorders>
              <w:top w:val="nil"/>
              <w:left w:val="nil"/>
              <w:bottom w:val="single" w:color="auto" w:sz="4" w:space="0"/>
              <w:right w:val="single" w:color="auto" w:sz="4" w:space="0"/>
            </w:tcBorders>
            <w:noWrap/>
            <w:vAlign w:val="center"/>
          </w:tcPr>
          <w:p w14:paraId="5C76F57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w:t>
            </w:r>
          </w:p>
        </w:tc>
        <w:tc>
          <w:tcPr>
            <w:tcW w:w="276" w:type="dxa"/>
            <w:tcBorders>
              <w:top w:val="nil"/>
              <w:left w:val="nil"/>
              <w:bottom w:val="nil"/>
              <w:right w:val="nil"/>
            </w:tcBorders>
            <w:noWrap/>
            <w:vAlign w:val="center"/>
          </w:tcPr>
          <w:p w14:paraId="5AB2C16C">
            <w:pPr>
              <w:widowControl/>
              <w:jc w:val="center"/>
              <w:rPr>
                <w:rFonts w:hint="eastAsia" w:ascii="宋体" w:hAnsi="宋体" w:eastAsia="宋体" w:cs="宋体"/>
                <w:kern w:val="0"/>
                <w:sz w:val="18"/>
                <w:szCs w:val="18"/>
                <w:highlight w:val="none"/>
                <w14:ligatures w14:val="none"/>
              </w:rPr>
            </w:pPr>
          </w:p>
        </w:tc>
      </w:tr>
    </w:tbl>
    <w:p w14:paraId="3C8F7EE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803D54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bookmarkEnd w:id="0"/>
    <w:tbl>
      <w:tblPr>
        <w:tblStyle w:val="11"/>
        <w:tblW w:w="10219" w:type="dxa"/>
        <w:tblInd w:w="-601" w:type="dxa"/>
        <w:tblLayout w:type="fixed"/>
        <w:tblCellMar>
          <w:top w:w="0" w:type="dxa"/>
          <w:left w:w="108" w:type="dxa"/>
          <w:bottom w:w="0" w:type="dxa"/>
          <w:right w:w="108" w:type="dxa"/>
        </w:tblCellMar>
      </w:tblPr>
      <w:tblGrid>
        <w:gridCol w:w="653"/>
        <w:gridCol w:w="656"/>
        <w:gridCol w:w="653"/>
        <w:gridCol w:w="1150"/>
        <w:gridCol w:w="577"/>
        <w:gridCol w:w="564"/>
        <w:gridCol w:w="682"/>
        <w:gridCol w:w="587"/>
        <w:gridCol w:w="731"/>
        <w:gridCol w:w="683"/>
        <w:gridCol w:w="584"/>
        <w:gridCol w:w="593"/>
        <w:gridCol w:w="666"/>
        <w:gridCol w:w="5"/>
        <w:gridCol w:w="1435"/>
      </w:tblGrid>
      <w:tr w14:paraId="04077AC6">
        <w:tblPrEx>
          <w:tblCellMar>
            <w:top w:w="0" w:type="dxa"/>
            <w:left w:w="108" w:type="dxa"/>
            <w:bottom w:w="0" w:type="dxa"/>
            <w:right w:w="108" w:type="dxa"/>
          </w:tblCellMar>
        </w:tblPrEx>
        <w:trPr>
          <w:trHeight w:val="482" w:hRule="atLeast"/>
        </w:trPr>
        <w:tc>
          <w:tcPr>
            <w:tcW w:w="1309" w:type="dxa"/>
            <w:gridSpan w:val="2"/>
            <w:tcBorders>
              <w:top w:val="single" w:color="auto" w:sz="4" w:space="0"/>
              <w:left w:val="single" w:color="auto" w:sz="4" w:space="0"/>
              <w:bottom w:val="single" w:color="auto" w:sz="4" w:space="0"/>
              <w:right w:val="single" w:color="auto" w:sz="4" w:space="0"/>
            </w:tcBorders>
            <w:vAlign w:val="center"/>
          </w:tcPr>
          <w:p w14:paraId="3EF8D053">
            <w:pPr>
              <w:widowControl/>
              <w:jc w:val="center"/>
              <w:rPr>
                <w:rFonts w:hint="eastAsia" w:ascii="宋体" w:hAnsi="宋体" w:eastAsia="宋体" w:cs="宋体"/>
                <w:b/>
                <w:bCs/>
                <w:color w:val="000000"/>
                <w:kern w:val="0"/>
                <w:sz w:val="18"/>
                <w:szCs w:val="18"/>
                <w:highlight w:val="none"/>
                <w14:ligatures w14:val="none"/>
              </w:rPr>
            </w:pPr>
            <w:bookmarkStart w:id="1" w:name="_Hlk201837198"/>
            <w:r>
              <w:rPr>
                <w:rFonts w:hint="eastAsia" w:ascii="宋体" w:hAnsi="宋体" w:eastAsia="宋体" w:cs="宋体"/>
                <w:b/>
                <w:bCs/>
                <w:color w:val="000000"/>
                <w:kern w:val="0"/>
                <w:sz w:val="18"/>
                <w:szCs w:val="18"/>
                <w:highlight w:val="none"/>
                <w14:ligatures w14:val="none"/>
              </w:rPr>
              <w:t>项目名称</w:t>
            </w:r>
          </w:p>
        </w:tc>
        <w:tc>
          <w:tcPr>
            <w:tcW w:w="8910" w:type="dxa"/>
            <w:gridSpan w:val="13"/>
            <w:tcBorders>
              <w:top w:val="single" w:color="auto" w:sz="4" w:space="0"/>
              <w:left w:val="nil"/>
              <w:bottom w:val="single" w:color="auto" w:sz="4" w:space="0"/>
              <w:right w:val="single" w:color="auto" w:sz="4" w:space="0"/>
            </w:tcBorders>
            <w:vAlign w:val="center"/>
          </w:tcPr>
          <w:p w14:paraId="6A5CC5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2024年物业费、托管费</w:t>
            </w:r>
          </w:p>
        </w:tc>
      </w:tr>
      <w:tr w14:paraId="7B8A8701">
        <w:tblPrEx>
          <w:tblCellMar>
            <w:top w:w="0" w:type="dxa"/>
            <w:left w:w="108" w:type="dxa"/>
            <w:bottom w:w="0" w:type="dxa"/>
            <w:right w:w="108" w:type="dxa"/>
          </w:tblCellMar>
        </w:tblPrEx>
        <w:trPr>
          <w:trHeight w:val="397" w:hRule="atLeast"/>
        </w:trPr>
        <w:tc>
          <w:tcPr>
            <w:tcW w:w="1309" w:type="dxa"/>
            <w:gridSpan w:val="2"/>
            <w:tcBorders>
              <w:top w:val="single" w:color="auto" w:sz="4" w:space="0"/>
              <w:left w:val="single" w:color="auto" w:sz="4" w:space="0"/>
              <w:bottom w:val="single" w:color="auto" w:sz="4" w:space="0"/>
              <w:right w:val="single" w:color="auto" w:sz="4" w:space="0"/>
            </w:tcBorders>
            <w:vAlign w:val="center"/>
          </w:tcPr>
          <w:p w14:paraId="2DFDA7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26" w:type="dxa"/>
            <w:gridSpan w:val="5"/>
            <w:tcBorders>
              <w:top w:val="single" w:color="auto" w:sz="4" w:space="0"/>
              <w:left w:val="nil"/>
              <w:bottom w:val="single" w:color="auto" w:sz="4" w:space="0"/>
              <w:right w:val="single" w:color="auto" w:sz="4" w:space="0"/>
            </w:tcBorders>
            <w:vAlign w:val="center"/>
          </w:tcPr>
          <w:p w14:paraId="77132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 xml:space="preserve"> 中国共产党昌吉市委员会党校</w:t>
            </w:r>
          </w:p>
        </w:tc>
        <w:tc>
          <w:tcPr>
            <w:tcW w:w="1318" w:type="dxa"/>
            <w:gridSpan w:val="2"/>
            <w:tcBorders>
              <w:top w:val="single" w:color="auto" w:sz="4" w:space="0"/>
              <w:left w:val="nil"/>
              <w:bottom w:val="single" w:color="auto" w:sz="4" w:space="0"/>
              <w:right w:val="single" w:color="auto" w:sz="4" w:space="0"/>
            </w:tcBorders>
            <w:vAlign w:val="center"/>
          </w:tcPr>
          <w:p w14:paraId="348E6F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66" w:type="dxa"/>
            <w:gridSpan w:val="6"/>
            <w:tcBorders>
              <w:top w:val="single" w:color="auto" w:sz="4" w:space="0"/>
              <w:left w:val="nil"/>
              <w:bottom w:val="single" w:color="auto" w:sz="4" w:space="0"/>
              <w:right w:val="single" w:color="auto" w:sz="4" w:space="0"/>
            </w:tcBorders>
            <w:vAlign w:val="center"/>
          </w:tcPr>
          <w:p w14:paraId="5765E8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中国共产党昌吉市委员会党校</w:t>
            </w:r>
          </w:p>
        </w:tc>
      </w:tr>
      <w:tr w14:paraId="743437C6">
        <w:tblPrEx>
          <w:tblCellMar>
            <w:top w:w="0" w:type="dxa"/>
            <w:left w:w="108" w:type="dxa"/>
            <w:bottom w:w="0" w:type="dxa"/>
            <w:right w:w="108" w:type="dxa"/>
          </w:tblCellMar>
        </w:tblPrEx>
        <w:trPr>
          <w:trHeight w:val="397" w:hRule="atLeast"/>
        </w:trPr>
        <w:tc>
          <w:tcPr>
            <w:tcW w:w="653" w:type="dxa"/>
            <w:vMerge w:val="restart"/>
            <w:tcBorders>
              <w:top w:val="nil"/>
              <w:left w:val="single" w:color="auto" w:sz="4" w:space="0"/>
              <w:bottom w:val="single" w:color="auto" w:sz="4" w:space="0"/>
              <w:right w:val="single" w:color="auto" w:sz="4" w:space="0"/>
            </w:tcBorders>
            <w:vAlign w:val="center"/>
          </w:tcPr>
          <w:p w14:paraId="0C6A29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9" w:type="dxa"/>
            <w:gridSpan w:val="2"/>
            <w:tcBorders>
              <w:top w:val="single" w:color="auto" w:sz="4" w:space="0"/>
              <w:left w:val="nil"/>
              <w:bottom w:val="single" w:color="auto" w:sz="4" w:space="0"/>
              <w:right w:val="single" w:color="auto" w:sz="4" w:space="0"/>
            </w:tcBorders>
            <w:vAlign w:val="center"/>
          </w:tcPr>
          <w:p w14:paraId="5FC027A6">
            <w:pPr>
              <w:widowControl/>
              <w:jc w:val="center"/>
              <w:rPr>
                <w:rFonts w:hint="eastAsia" w:ascii="宋体" w:hAnsi="宋体" w:eastAsia="宋体" w:cs="宋体"/>
                <w:color w:val="000000"/>
                <w:kern w:val="0"/>
                <w:sz w:val="18"/>
                <w:szCs w:val="18"/>
                <w:highlight w:val="none"/>
                <w14:ligatures w14:val="none"/>
              </w:rPr>
            </w:pPr>
          </w:p>
        </w:tc>
        <w:tc>
          <w:tcPr>
            <w:tcW w:w="1150" w:type="dxa"/>
            <w:tcBorders>
              <w:top w:val="single" w:color="auto" w:sz="4" w:space="0"/>
              <w:left w:val="nil"/>
              <w:bottom w:val="single" w:color="auto" w:sz="4" w:space="0"/>
              <w:right w:val="single" w:color="auto" w:sz="4" w:space="0"/>
            </w:tcBorders>
            <w:vAlign w:val="center"/>
          </w:tcPr>
          <w:p w14:paraId="69BDE49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3" w:type="dxa"/>
            <w:gridSpan w:val="3"/>
            <w:tcBorders>
              <w:top w:val="single" w:color="auto" w:sz="4" w:space="0"/>
              <w:left w:val="nil"/>
              <w:bottom w:val="single" w:color="auto" w:sz="4" w:space="0"/>
              <w:right w:val="single" w:color="auto" w:sz="4" w:space="0"/>
            </w:tcBorders>
            <w:vAlign w:val="center"/>
          </w:tcPr>
          <w:p w14:paraId="34F86F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8" w:type="dxa"/>
            <w:gridSpan w:val="2"/>
            <w:tcBorders>
              <w:top w:val="single" w:color="auto" w:sz="4" w:space="0"/>
              <w:left w:val="nil"/>
              <w:bottom w:val="single" w:color="auto" w:sz="4" w:space="0"/>
              <w:right w:val="single" w:color="auto" w:sz="4" w:space="0"/>
            </w:tcBorders>
            <w:vAlign w:val="center"/>
          </w:tcPr>
          <w:p w14:paraId="39C7E2B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7" w:type="dxa"/>
            <w:gridSpan w:val="2"/>
            <w:tcBorders>
              <w:top w:val="nil"/>
              <w:left w:val="nil"/>
              <w:bottom w:val="single" w:color="auto" w:sz="4" w:space="0"/>
              <w:right w:val="single" w:color="auto" w:sz="4" w:space="0"/>
            </w:tcBorders>
            <w:vAlign w:val="center"/>
          </w:tcPr>
          <w:p w14:paraId="44506B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9" w:type="dxa"/>
            <w:gridSpan w:val="2"/>
            <w:tcBorders>
              <w:top w:val="single" w:color="auto" w:sz="4" w:space="0"/>
              <w:left w:val="nil"/>
              <w:bottom w:val="single" w:color="auto" w:sz="4" w:space="0"/>
              <w:right w:val="single" w:color="auto" w:sz="4" w:space="0"/>
            </w:tcBorders>
            <w:vAlign w:val="center"/>
          </w:tcPr>
          <w:p w14:paraId="5C48615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0" w:type="dxa"/>
            <w:gridSpan w:val="2"/>
            <w:tcBorders>
              <w:top w:val="nil"/>
              <w:left w:val="nil"/>
              <w:bottom w:val="single" w:color="auto" w:sz="4" w:space="0"/>
              <w:right w:val="single" w:color="auto" w:sz="4" w:space="0"/>
            </w:tcBorders>
            <w:vAlign w:val="center"/>
          </w:tcPr>
          <w:p w14:paraId="5FCA6F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EF05A0C">
        <w:tblPrEx>
          <w:tblCellMar>
            <w:top w:w="0" w:type="dxa"/>
            <w:left w:w="108" w:type="dxa"/>
            <w:bottom w:w="0" w:type="dxa"/>
            <w:right w:w="108" w:type="dxa"/>
          </w:tblCellMar>
        </w:tblPrEx>
        <w:trPr>
          <w:trHeight w:val="397" w:hRule="atLeast"/>
        </w:trPr>
        <w:tc>
          <w:tcPr>
            <w:tcW w:w="653" w:type="dxa"/>
            <w:vMerge w:val="continue"/>
            <w:tcBorders>
              <w:top w:val="nil"/>
              <w:left w:val="single" w:color="auto" w:sz="4" w:space="0"/>
              <w:bottom w:val="single" w:color="auto" w:sz="4" w:space="0"/>
              <w:right w:val="single" w:color="auto" w:sz="4" w:space="0"/>
            </w:tcBorders>
            <w:vAlign w:val="center"/>
          </w:tcPr>
          <w:p w14:paraId="124CA9FB">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2221D0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0" w:type="dxa"/>
            <w:tcBorders>
              <w:top w:val="single" w:color="auto" w:sz="4" w:space="0"/>
              <w:left w:val="nil"/>
              <w:bottom w:val="single" w:color="auto" w:sz="4" w:space="0"/>
              <w:right w:val="single" w:color="auto" w:sz="4" w:space="0"/>
            </w:tcBorders>
            <w:vAlign w:val="center"/>
          </w:tcPr>
          <w:p w14:paraId="063C7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158.96</w:t>
            </w:r>
          </w:p>
        </w:tc>
        <w:tc>
          <w:tcPr>
            <w:tcW w:w="1823" w:type="dxa"/>
            <w:gridSpan w:val="3"/>
            <w:tcBorders>
              <w:top w:val="single" w:color="auto" w:sz="4" w:space="0"/>
              <w:left w:val="nil"/>
              <w:bottom w:val="single" w:color="auto" w:sz="4" w:space="0"/>
              <w:right w:val="single" w:color="auto" w:sz="4" w:space="0"/>
            </w:tcBorders>
            <w:vAlign w:val="center"/>
          </w:tcPr>
          <w:p w14:paraId="58DF6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158.96</w:t>
            </w:r>
          </w:p>
        </w:tc>
        <w:tc>
          <w:tcPr>
            <w:tcW w:w="1318" w:type="dxa"/>
            <w:gridSpan w:val="2"/>
            <w:tcBorders>
              <w:top w:val="single" w:color="auto" w:sz="4" w:space="0"/>
              <w:left w:val="nil"/>
              <w:bottom w:val="single" w:color="auto" w:sz="4" w:space="0"/>
              <w:right w:val="single" w:color="auto" w:sz="4" w:space="0"/>
            </w:tcBorders>
            <w:vAlign w:val="center"/>
          </w:tcPr>
          <w:p w14:paraId="0C93B7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120.60</w:t>
            </w:r>
          </w:p>
        </w:tc>
        <w:tc>
          <w:tcPr>
            <w:tcW w:w="1267" w:type="dxa"/>
            <w:gridSpan w:val="2"/>
            <w:tcBorders>
              <w:top w:val="nil"/>
              <w:left w:val="nil"/>
              <w:bottom w:val="single" w:color="auto" w:sz="4" w:space="0"/>
              <w:right w:val="single" w:color="auto" w:sz="4" w:space="0"/>
            </w:tcBorders>
            <w:vAlign w:val="center"/>
          </w:tcPr>
          <w:p w14:paraId="19FA6D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9" w:type="dxa"/>
            <w:gridSpan w:val="2"/>
            <w:tcBorders>
              <w:top w:val="single" w:color="auto" w:sz="4" w:space="0"/>
              <w:left w:val="nil"/>
              <w:bottom w:val="single" w:color="auto" w:sz="4" w:space="0"/>
              <w:right w:val="single" w:color="auto" w:sz="4" w:space="0"/>
            </w:tcBorders>
            <w:vAlign w:val="center"/>
          </w:tcPr>
          <w:p w14:paraId="373FC3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75.87%</w:t>
            </w:r>
          </w:p>
        </w:tc>
        <w:tc>
          <w:tcPr>
            <w:tcW w:w="1440" w:type="dxa"/>
            <w:gridSpan w:val="2"/>
            <w:tcBorders>
              <w:top w:val="nil"/>
              <w:left w:val="nil"/>
              <w:bottom w:val="single" w:color="auto" w:sz="4" w:space="0"/>
              <w:right w:val="single" w:color="auto" w:sz="4" w:space="0"/>
            </w:tcBorders>
            <w:vAlign w:val="center"/>
          </w:tcPr>
          <w:p w14:paraId="2435CC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3.97</w:t>
            </w:r>
          </w:p>
        </w:tc>
      </w:tr>
      <w:tr w14:paraId="287A6B38">
        <w:tblPrEx>
          <w:tblCellMar>
            <w:top w:w="0" w:type="dxa"/>
            <w:left w:w="108" w:type="dxa"/>
            <w:bottom w:w="0" w:type="dxa"/>
            <w:right w:w="108" w:type="dxa"/>
          </w:tblCellMar>
        </w:tblPrEx>
        <w:trPr>
          <w:trHeight w:val="619" w:hRule="atLeast"/>
        </w:trPr>
        <w:tc>
          <w:tcPr>
            <w:tcW w:w="653" w:type="dxa"/>
            <w:vMerge w:val="continue"/>
            <w:tcBorders>
              <w:top w:val="nil"/>
              <w:left w:val="single" w:color="auto" w:sz="4" w:space="0"/>
              <w:bottom w:val="single" w:color="auto" w:sz="4" w:space="0"/>
              <w:right w:val="single" w:color="auto" w:sz="4" w:space="0"/>
            </w:tcBorders>
            <w:vAlign w:val="center"/>
          </w:tcPr>
          <w:p w14:paraId="25BB6025">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206420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0" w:type="dxa"/>
            <w:tcBorders>
              <w:top w:val="single" w:color="auto" w:sz="4" w:space="0"/>
              <w:left w:val="nil"/>
              <w:bottom w:val="single" w:color="auto" w:sz="4" w:space="0"/>
              <w:right w:val="single" w:color="auto" w:sz="4" w:space="0"/>
            </w:tcBorders>
            <w:vAlign w:val="center"/>
          </w:tcPr>
          <w:p w14:paraId="3C3F4C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158.96</w:t>
            </w:r>
          </w:p>
        </w:tc>
        <w:tc>
          <w:tcPr>
            <w:tcW w:w="1823" w:type="dxa"/>
            <w:gridSpan w:val="3"/>
            <w:tcBorders>
              <w:top w:val="single" w:color="auto" w:sz="4" w:space="0"/>
              <w:left w:val="nil"/>
              <w:bottom w:val="single" w:color="auto" w:sz="4" w:space="0"/>
              <w:right w:val="single" w:color="auto" w:sz="4" w:space="0"/>
            </w:tcBorders>
            <w:vAlign w:val="center"/>
          </w:tcPr>
          <w:p w14:paraId="63600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158.96</w:t>
            </w:r>
          </w:p>
        </w:tc>
        <w:tc>
          <w:tcPr>
            <w:tcW w:w="1318" w:type="dxa"/>
            <w:gridSpan w:val="2"/>
            <w:tcBorders>
              <w:top w:val="single" w:color="auto" w:sz="4" w:space="0"/>
              <w:left w:val="nil"/>
              <w:bottom w:val="single" w:color="auto" w:sz="4" w:space="0"/>
              <w:right w:val="single" w:color="auto" w:sz="4" w:space="0"/>
            </w:tcBorders>
            <w:vAlign w:val="center"/>
          </w:tcPr>
          <w:p w14:paraId="753D02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120.60</w:t>
            </w:r>
          </w:p>
        </w:tc>
        <w:tc>
          <w:tcPr>
            <w:tcW w:w="1267" w:type="dxa"/>
            <w:gridSpan w:val="2"/>
            <w:tcBorders>
              <w:top w:val="nil"/>
              <w:left w:val="nil"/>
              <w:bottom w:val="single" w:color="auto" w:sz="4" w:space="0"/>
              <w:right w:val="single" w:color="auto" w:sz="4" w:space="0"/>
            </w:tcBorders>
            <w:vAlign w:val="center"/>
          </w:tcPr>
          <w:p w14:paraId="4093C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9" w:type="dxa"/>
            <w:gridSpan w:val="2"/>
            <w:tcBorders>
              <w:top w:val="single" w:color="auto" w:sz="4" w:space="0"/>
              <w:left w:val="nil"/>
              <w:bottom w:val="single" w:color="auto" w:sz="4" w:space="0"/>
              <w:right w:val="single" w:color="auto" w:sz="4" w:space="0"/>
            </w:tcBorders>
            <w:vAlign w:val="center"/>
          </w:tcPr>
          <w:p w14:paraId="7FDEA5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0" w:type="dxa"/>
            <w:gridSpan w:val="2"/>
            <w:tcBorders>
              <w:top w:val="nil"/>
              <w:left w:val="nil"/>
              <w:bottom w:val="single" w:color="auto" w:sz="4" w:space="0"/>
              <w:right w:val="single" w:color="auto" w:sz="4" w:space="0"/>
            </w:tcBorders>
            <w:vAlign w:val="center"/>
          </w:tcPr>
          <w:p w14:paraId="1B83C0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71AFFE6">
        <w:tblPrEx>
          <w:tblCellMar>
            <w:top w:w="0" w:type="dxa"/>
            <w:left w:w="108" w:type="dxa"/>
            <w:bottom w:w="0" w:type="dxa"/>
            <w:right w:w="108" w:type="dxa"/>
          </w:tblCellMar>
        </w:tblPrEx>
        <w:trPr>
          <w:trHeight w:val="397" w:hRule="atLeast"/>
        </w:trPr>
        <w:tc>
          <w:tcPr>
            <w:tcW w:w="653" w:type="dxa"/>
            <w:vMerge w:val="continue"/>
            <w:tcBorders>
              <w:top w:val="nil"/>
              <w:left w:val="single" w:color="auto" w:sz="4" w:space="0"/>
              <w:bottom w:val="single" w:color="auto" w:sz="4" w:space="0"/>
              <w:right w:val="single" w:color="auto" w:sz="4" w:space="0"/>
            </w:tcBorders>
            <w:vAlign w:val="center"/>
          </w:tcPr>
          <w:p w14:paraId="7B7017B6">
            <w:pPr>
              <w:widowControl/>
              <w:jc w:val="left"/>
              <w:rPr>
                <w:rFonts w:hint="eastAsia" w:ascii="宋体" w:hAnsi="宋体" w:eastAsia="宋体" w:cs="宋体"/>
                <w:color w:val="000000"/>
                <w:kern w:val="0"/>
                <w:sz w:val="18"/>
                <w:szCs w:val="18"/>
                <w:highlight w:val="none"/>
                <w14:ligatures w14:val="none"/>
              </w:rPr>
            </w:pPr>
          </w:p>
        </w:tc>
        <w:tc>
          <w:tcPr>
            <w:tcW w:w="1309" w:type="dxa"/>
            <w:gridSpan w:val="2"/>
            <w:tcBorders>
              <w:top w:val="single" w:color="auto" w:sz="4" w:space="0"/>
              <w:left w:val="nil"/>
              <w:bottom w:val="single" w:color="auto" w:sz="4" w:space="0"/>
              <w:right w:val="single" w:color="auto" w:sz="4" w:space="0"/>
            </w:tcBorders>
            <w:vAlign w:val="center"/>
          </w:tcPr>
          <w:p w14:paraId="164A8F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0" w:type="dxa"/>
            <w:tcBorders>
              <w:top w:val="single" w:color="auto" w:sz="4" w:space="0"/>
              <w:left w:val="nil"/>
              <w:bottom w:val="single" w:color="auto" w:sz="4" w:space="0"/>
              <w:right w:val="single" w:color="auto" w:sz="4" w:space="0"/>
            </w:tcBorders>
            <w:vAlign w:val="center"/>
          </w:tcPr>
          <w:p w14:paraId="4563F7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3" w:type="dxa"/>
            <w:gridSpan w:val="3"/>
            <w:tcBorders>
              <w:top w:val="single" w:color="auto" w:sz="4" w:space="0"/>
              <w:left w:val="nil"/>
              <w:bottom w:val="single" w:color="auto" w:sz="4" w:space="0"/>
              <w:right w:val="single" w:color="auto" w:sz="4" w:space="0"/>
            </w:tcBorders>
            <w:vAlign w:val="center"/>
          </w:tcPr>
          <w:p w14:paraId="272786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8" w:type="dxa"/>
            <w:gridSpan w:val="2"/>
            <w:tcBorders>
              <w:top w:val="single" w:color="auto" w:sz="4" w:space="0"/>
              <w:left w:val="nil"/>
              <w:bottom w:val="single" w:color="auto" w:sz="4" w:space="0"/>
              <w:right w:val="single" w:color="auto" w:sz="4" w:space="0"/>
            </w:tcBorders>
            <w:vAlign w:val="center"/>
          </w:tcPr>
          <w:p w14:paraId="32630B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7" w:type="dxa"/>
            <w:gridSpan w:val="2"/>
            <w:tcBorders>
              <w:top w:val="nil"/>
              <w:left w:val="nil"/>
              <w:bottom w:val="single" w:color="auto" w:sz="4" w:space="0"/>
              <w:right w:val="single" w:color="auto" w:sz="4" w:space="0"/>
            </w:tcBorders>
            <w:vAlign w:val="center"/>
          </w:tcPr>
          <w:p w14:paraId="1CAAB9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9" w:type="dxa"/>
            <w:gridSpan w:val="2"/>
            <w:tcBorders>
              <w:top w:val="single" w:color="auto" w:sz="4" w:space="0"/>
              <w:left w:val="nil"/>
              <w:bottom w:val="single" w:color="auto" w:sz="4" w:space="0"/>
              <w:right w:val="single" w:color="auto" w:sz="4" w:space="0"/>
            </w:tcBorders>
            <w:vAlign w:val="center"/>
          </w:tcPr>
          <w:p w14:paraId="5C9D1D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0" w:type="dxa"/>
            <w:gridSpan w:val="2"/>
            <w:tcBorders>
              <w:top w:val="nil"/>
              <w:left w:val="nil"/>
              <w:bottom w:val="single" w:color="auto" w:sz="4" w:space="0"/>
              <w:right w:val="single" w:color="auto" w:sz="4" w:space="0"/>
            </w:tcBorders>
            <w:vAlign w:val="center"/>
          </w:tcPr>
          <w:p w14:paraId="129206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CEC146E">
        <w:tblPrEx>
          <w:tblCellMar>
            <w:top w:w="0" w:type="dxa"/>
            <w:left w:w="108" w:type="dxa"/>
            <w:bottom w:w="0" w:type="dxa"/>
            <w:right w:w="108" w:type="dxa"/>
          </w:tblCellMar>
        </w:tblPrEx>
        <w:trPr>
          <w:trHeight w:val="397" w:hRule="atLeast"/>
        </w:trPr>
        <w:tc>
          <w:tcPr>
            <w:tcW w:w="653" w:type="dxa"/>
            <w:vMerge w:val="restart"/>
            <w:tcBorders>
              <w:top w:val="nil"/>
              <w:left w:val="single" w:color="auto" w:sz="4" w:space="0"/>
              <w:bottom w:val="single" w:color="auto" w:sz="4" w:space="0"/>
              <w:right w:val="single" w:color="auto" w:sz="4" w:space="0"/>
            </w:tcBorders>
            <w:vAlign w:val="center"/>
          </w:tcPr>
          <w:p w14:paraId="31D7DA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2" w:type="dxa"/>
            <w:gridSpan w:val="6"/>
            <w:tcBorders>
              <w:top w:val="single" w:color="auto" w:sz="4" w:space="0"/>
              <w:left w:val="nil"/>
              <w:bottom w:val="single" w:color="auto" w:sz="4" w:space="0"/>
              <w:right w:val="single" w:color="auto" w:sz="4" w:space="0"/>
            </w:tcBorders>
            <w:vAlign w:val="center"/>
          </w:tcPr>
          <w:p w14:paraId="40F364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84" w:type="dxa"/>
            <w:gridSpan w:val="8"/>
            <w:tcBorders>
              <w:top w:val="single" w:color="auto" w:sz="4" w:space="0"/>
              <w:left w:val="nil"/>
              <w:bottom w:val="single" w:color="auto" w:sz="4" w:space="0"/>
              <w:right w:val="single" w:color="auto" w:sz="4" w:space="0"/>
            </w:tcBorders>
            <w:vAlign w:val="center"/>
          </w:tcPr>
          <w:p w14:paraId="5461F4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8B10DE9">
        <w:tblPrEx>
          <w:tblCellMar>
            <w:top w:w="0" w:type="dxa"/>
            <w:left w:w="108" w:type="dxa"/>
            <w:bottom w:w="0" w:type="dxa"/>
            <w:right w:w="108" w:type="dxa"/>
          </w:tblCellMar>
        </w:tblPrEx>
        <w:trPr>
          <w:trHeight w:val="1287" w:hRule="atLeast"/>
        </w:trPr>
        <w:tc>
          <w:tcPr>
            <w:tcW w:w="653" w:type="dxa"/>
            <w:vMerge w:val="continue"/>
            <w:tcBorders>
              <w:top w:val="nil"/>
              <w:left w:val="single" w:color="auto" w:sz="4" w:space="0"/>
              <w:bottom w:val="single" w:color="auto" w:sz="4" w:space="0"/>
              <w:right w:val="single" w:color="auto" w:sz="4" w:space="0"/>
            </w:tcBorders>
            <w:vAlign w:val="center"/>
          </w:tcPr>
          <w:p w14:paraId="17D89755">
            <w:pPr>
              <w:widowControl/>
              <w:jc w:val="left"/>
              <w:rPr>
                <w:rFonts w:hint="eastAsia" w:ascii="宋体" w:hAnsi="宋体" w:eastAsia="宋体" w:cs="宋体"/>
                <w:color w:val="000000"/>
                <w:kern w:val="0"/>
                <w:sz w:val="18"/>
                <w:szCs w:val="18"/>
                <w:highlight w:val="none"/>
                <w14:ligatures w14:val="none"/>
              </w:rPr>
            </w:pPr>
          </w:p>
        </w:tc>
        <w:tc>
          <w:tcPr>
            <w:tcW w:w="4282" w:type="dxa"/>
            <w:gridSpan w:val="6"/>
            <w:tcBorders>
              <w:top w:val="single" w:color="auto" w:sz="4" w:space="0"/>
              <w:left w:val="nil"/>
              <w:bottom w:val="single" w:color="auto" w:sz="4" w:space="0"/>
              <w:right w:val="single" w:color="auto" w:sz="4" w:space="0"/>
            </w:tcBorders>
            <w:vAlign w:val="center"/>
          </w:tcPr>
          <w:p w14:paraId="6B3243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完成2024年度物业管理费、托管管理费、水电、采暖、基础维护等相关支出158.96万元，维护单位正常运行，保障单位各项事务正常运转。有效提升广大干部的良好环境及后勤保障，使干部职工满意度达到95%以上。</w:t>
            </w:r>
          </w:p>
        </w:tc>
        <w:tc>
          <w:tcPr>
            <w:tcW w:w="5284" w:type="dxa"/>
            <w:gridSpan w:val="8"/>
            <w:tcBorders>
              <w:top w:val="single" w:color="auto" w:sz="4" w:space="0"/>
              <w:left w:val="nil"/>
              <w:bottom w:val="single" w:color="auto" w:sz="4" w:space="0"/>
              <w:right w:val="single" w:color="auto" w:sz="4" w:space="0"/>
            </w:tcBorders>
            <w:vAlign w:val="center"/>
          </w:tcPr>
          <w:p w14:paraId="02510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完成物业管理费、水电、采暖、基础维护等相关支出120.6万元，完成物业费支出4次，维护了单位正常运行，保障了单位各项事务正常运转，项目的实施确保了党校正常运行，改善了办公培训环境，确保了高质量完成培训任务。</w:t>
            </w:r>
          </w:p>
        </w:tc>
      </w:tr>
      <w:tr w14:paraId="5D74E1B2">
        <w:tblPrEx>
          <w:tblCellMar>
            <w:top w:w="0" w:type="dxa"/>
            <w:left w:w="108" w:type="dxa"/>
            <w:bottom w:w="0" w:type="dxa"/>
            <w:right w:w="108" w:type="dxa"/>
          </w:tblCellMar>
        </w:tblPrEx>
        <w:trPr>
          <w:trHeight w:val="1064" w:hRule="atLeast"/>
        </w:trPr>
        <w:tc>
          <w:tcPr>
            <w:tcW w:w="653" w:type="dxa"/>
            <w:tcBorders>
              <w:top w:val="nil"/>
              <w:left w:val="single" w:color="auto" w:sz="4" w:space="0"/>
              <w:bottom w:val="single" w:color="auto" w:sz="4" w:space="0"/>
              <w:right w:val="single" w:color="auto" w:sz="4" w:space="0"/>
            </w:tcBorders>
            <w:vAlign w:val="center"/>
          </w:tcPr>
          <w:p w14:paraId="3B6F96E3">
            <w:pPr>
              <w:widowControl/>
              <w:jc w:val="left"/>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42FC5A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3" w:type="dxa"/>
            <w:tcBorders>
              <w:top w:val="nil"/>
              <w:left w:val="nil"/>
              <w:bottom w:val="single" w:color="auto" w:sz="4" w:space="0"/>
              <w:right w:val="single" w:color="auto" w:sz="4" w:space="0"/>
            </w:tcBorders>
            <w:vAlign w:val="center"/>
          </w:tcPr>
          <w:p w14:paraId="663A30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0" w:type="dxa"/>
            <w:tcBorders>
              <w:top w:val="single" w:color="auto" w:sz="4" w:space="0"/>
              <w:left w:val="nil"/>
              <w:bottom w:val="single" w:color="auto" w:sz="4" w:space="0"/>
              <w:right w:val="single" w:color="auto" w:sz="4" w:space="0"/>
            </w:tcBorders>
            <w:vAlign w:val="center"/>
          </w:tcPr>
          <w:p w14:paraId="615D2A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7" w:type="dxa"/>
            <w:tcBorders>
              <w:top w:val="nil"/>
              <w:left w:val="nil"/>
              <w:bottom w:val="single" w:color="auto" w:sz="4" w:space="0"/>
              <w:right w:val="single" w:color="auto" w:sz="4" w:space="0"/>
            </w:tcBorders>
            <w:vAlign w:val="center"/>
          </w:tcPr>
          <w:p w14:paraId="4E2455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4" w:type="dxa"/>
            <w:tcBorders>
              <w:top w:val="nil"/>
              <w:left w:val="nil"/>
              <w:bottom w:val="single" w:color="auto" w:sz="4" w:space="0"/>
              <w:right w:val="single" w:color="auto" w:sz="4" w:space="0"/>
            </w:tcBorders>
            <w:vAlign w:val="center"/>
          </w:tcPr>
          <w:p w14:paraId="62EFE7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2" w:type="dxa"/>
            <w:tcBorders>
              <w:top w:val="nil"/>
              <w:left w:val="nil"/>
              <w:bottom w:val="single" w:color="auto" w:sz="4" w:space="0"/>
              <w:right w:val="single" w:color="auto" w:sz="4" w:space="0"/>
            </w:tcBorders>
            <w:vAlign w:val="center"/>
          </w:tcPr>
          <w:p w14:paraId="2899FC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7" w:type="dxa"/>
            <w:tcBorders>
              <w:top w:val="nil"/>
              <w:left w:val="nil"/>
              <w:bottom w:val="single" w:color="auto" w:sz="4" w:space="0"/>
              <w:right w:val="single" w:color="auto" w:sz="4" w:space="0"/>
            </w:tcBorders>
            <w:vAlign w:val="center"/>
          </w:tcPr>
          <w:p w14:paraId="3687E9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1705A9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3" w:type="dxa"/>
            <w:tcBorders>
              <w:top w:val="nil"/>
              <w:left w:val="nil"/>
              <w:bottom w:val="single" w:color="auto" w:sz="4" w:space="0"/>
              <w:right w:val="single" w:color="auto" w:sz="4" w:space="0"/>
            </w:tcBorders>
            <w:vAlign w:val="center"/>
          </w:tcPr>
          <w:p w14:paraId="4F3879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448B56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3" w:type="dxa"/>
            <w:tcBorders>
              <w:top w:val="nil"/>
              <w:left w:val="nil"/>
              <w:bottom w:val="single" w:color="auto" w:sz="4" w:space="0"/>
              <w:right w:val="single" w:color="auto" w:sz="4" w:space="0"/>
            </w:tcBorders>
            <w:vAlign w:val="center"/>
          </w:tcPr>
          <w:p w14:paraId="3076EE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6" w:type="dxa"/>
            <w:tcBorders>
              <w:top w:val="nil"/>
              <w:left w:val="nil"/>
              <w:bottom w:val="single" w:color="auto" w:sz="4" w:space="0"/>
              <w:right w:val="single" w:color="auto" w:sz="4" w:space="0"/>
            </w:tcBorders>
            <w:vAlign w:val="center"/>
          </w:tcPr>
          <w:p w14:paraId="5DB0DC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0" w:type="dxa"/>
            <w:gridSpan w:val="2"/>
            <w:tcBorders>
              <w:top w:val="nil"/>
              <w:left w:val="nil"/>
              <w:bottom w:val="single" w:color="auto" w:sz="4" w:space="0"/>
              <w:right w:val="single" w:color="auto" w:sz="4" w:space="0"/>
            </w:tcBorders>
            <w:vAlign w:val="center"/>
          </w:tcPr>
          <w:p w14:paraId="6517CF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AFEADDE">
        <w:tblPrEx>
          <w:tblCellMar>
            <w:top w:w="0" w:type="dxa"/>
            <w:left w:w="108" w:type="dxa"/>
            <w:bottom w:w="0" w:type="dxa"/>
            <w:right w:w="108" w:type="dxa"/>
          </w:tblCellMar>
        </w:tblPrEx>
        <w:trPr>
          <w:trHeight w:val="494" w:hRule="atLeast"/>
        </w:trPr>
        <w:tc>
          <w:tcPr>
            <w:tcW w:w="653" w:type="dxa"/>
            <w:vMerge w:val="restart"/>
            <w:tcBorders>
              <w:top w:val="nil"/>
              <w:left w:val="single" w:color="auto" w:sz="4" w:space="0"/>
              <w:right w:val="single" w:color="auto" w:sz="4" w:space="0"/>
            </w:tcBorders>
            <w:vAlign w:val="center"/>
          </w:tcPr>
          <w:p w14:paraId="5E89EF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6" w:type="dxa"/>
            <w:vMerge w:val="restart"/>
            <w:tcBorders>
              <w:top w:val="nil"/>
              <w:left w:val="nil"/>
              <w:right w:val="single" w:color="auto" w:sz="4" w:space="0"/>
            </w:tcBorders>
            <w:vAlign w:val="center"/>
          </w:tcPr>
          <w:p w14:paraId="6CAF99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3" w:type="dxa"/>
            <w:tcBorders>
              <w:top w:val="nil"/>
              <w:left w:val="nil"/>
              <w:bottom w:val="single" w:color="auto" w:sz="4" w:space="0"/>
              <w:right w:val="single" w:color="auto" w:sz="4" w:space="0"/>
            </w:tcBorders>
            <w:vAlign w:val="center"/>
          </w:tcPr>
          <w:p w14:paraId="279317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0" w:type="dxa"/>
            <w:tcBorders>
              <w:top w:val="single" w:color="auto" w:sz="4" w:space="0"/>
              <w:left w:val="nil"/>
              <w:bottom w:val="single" w:color="auto" w:sz="4" w:space="0"/>
              <w:right w:val="single" w:color="auto" w:sz="4" w:space="0"/>
            </w:tcBorders>
            <w:vAlign w:val="center"/>
          </w:tcPr>
          <w:p w14:paraId="50FF3B35">
            <w:pPr>
              <w:widowControl/>
              <w:jc w:val="left"/>
              <w:rPr>
                <w:rFonts w:hint="eastAsia"/>
                <w:color w:val="000000"/>
                <w:sz w:val="18"/>
                <w:szCs w:val="18"/>
                <w:highlight w:val="none"/>
              </w:rPr>
            </w:pPr>
            <w:r>
              <w:rPr>
                <w:rFonts w:hint="eastAsia"/>
                <w:color w:val="000000"/>
                <w:sz w:val="18"/>
                <w:szCs w:val="18"/>
                <w:highlight w:val="none"/>
              </w:rPr>
              <w:t>完成托管费支付次数</w:t>
            </w:r>
          </w:p>
        </w:tc>
        <w:tc>
          <w:tcPr>
            <w:tcW w:w="577" w:type="dxa"/>
            <w:tcBorders>
              <w:top w:val="nil"/>
              <w:left w:val="nil"/>
              <w:bottom w:val="single" w:color="auto" w:sz="4" w:space="0"/>
              <w:right w:val="single" w:color="auto" w:sz="4" w:space="0"/>
            </w:tcBorders>
            <w:vAlign w:val="center"/>
          </w:tcPr>
          <w:p w14:paraId="6A8F3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4" w:type="dxa"/>
            <w:tcBorders>
              <w:top w:val="nil"/>
              <w:left w:val="nil"/>
              <w:bottom w:val="single" w:color="auto" w:sz="4" w:space="0"/>
              <w:right w:val="single" w:color="auto" w:sz="4" w:space="0"/>
            </w:tcBorders>
            <w:vAlign w:val="center"/>
          </w:tcPr>
          <w:p w14:paraId="140D98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=4次</w:t>
            </w:r>
          </w:p>
        </w:tc>
        <w:tc>
          <w:tcPr>
            <w:tcW w:w="682" w:type="dxa"/>
            <w:tcBorders>
              <w:top w:val="nil"/>
              <w:left w:val="nil"/>
              <w:bottom w:val="single" w:color="auto" w:sz="4" w:space="0"/>
              <w:right w:val="single" w:color="auto" w:sz="4" w:space="0"/>
            </w:tcBorders>
            <w:vAlign w:val="center"/>
          </w:tcPr>
          <w:p w14:paraId="689BB4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=0次</w:t>
            </w:r>
          </w:p>
        </w:tc>
        <w:tc>
          <w:tcPr>
            <w:tcW w:w="587" w:type="dxa"/>
            <w:tcBorders>
              <w:top w:val="nil"/>
              <w:left w:val="nil"/>
              <w:bottom w:val="single" w:color="auto" w:sz="4" w:space="0"/>
              <w:right w:val="single" w:color="auto" w:sz="4" w:space="0"/>
            </w:tcBorders>
            <w:vAlign w:val="center"/>
          </w:tcPr>
          <w:p w14:paraId="3861D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731" w:type="dxa"/>
            <w:tcBorders>
              <w:top w:val="nil"/>
              <w:left w:val="nil"/>
              <w:bottom w:val="single" w:color="auto" w:sz="4" w:space="0"/>
              <w:right w:val="single" w:color="auto" w:sz="4" w:space="0"/>
            </w:tcBorders>
            <w:vAlign w:val="center"/>
          </w:tcPr>
          <w:p w14:paraId="1C1C78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3" w:type="dxa"/>
            <w:tcBorders>
              <w:top w:val="nil"/>
              <w:left w:val="nil"/>
              <w:bottom w:val="single" w:color="auto" w:sz="4" w:space="0"/>
              <w:right w:val="single" w:color="auto" w:sz="4" w:space="0"/>
            </w:tcBorders>
            <w:vAlign w:val="center"/>
          </w:tcPr>
          <w:p w14:paraId="0B5077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8FE79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4次</w:t>
            </w:r>
          </w:p>
        </w:tc>
        <w:tc>
          <w:tcPr>
            <w:tcW w:w="593" w:type="dxa"/>
            <w:tcBorders>
              <w:top w:val="nil"/>
              <w:left w:val="nil"/>
              <w:bottom w:val="single" w:color="auto" w:sz="4" w:space="0"/>
              <w:right w:val="single" w:color="auto" w:sz="4" w:space="0"/>
            </w:tcBorders>
            <w:vAlign w:val="center"/>
          </w:tcPr>
          <w:p w14:paraId="458349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58BA61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0" w:type="dxa"/>
            <w:gridSpan w:val="2"/>
            <w:tcBorders>
              <w:top w:val="nil"/>
              <w:left w:val="nil"/>
              <w:bottom w:val="single" w:color="auto" w:sz="4" w:space="0"/>
              <w:right w:val="single" w:color="auto" w:sz="4" w:space="0"/>
            </w:tcBorders>
            <w:vAlign w:val="center"/>
          </w:tcPr>
          <w:p w14:paraId="0131B523">
            <w:pPr>
              <w:widowControl/>
              <w:jc w:val="center"/>
              <w:rPr>
                <w:rFonts w:hint="eastAsia"/>
                <w:color w:val="000000"/>
                <w:sz w:val="18"/>
                <w:szCs w:val="18"/>
                <w:highlight w:val="none"/>
              </w:rPr>
            </w:pPr>
            <w:r>
              <w:rPr>
                <w:rFonts w:hint="eastAsia"/>
                <w:color w:val="000000"/>
                <w:sz w:val="18"/>
                <w:szCs w:val="18"/>
                <w:highlight w:val="none"/>
              </w:rPr>
              <w:t>根据昌州党财［2016］6号文件《州党委财经领导小组2016年第6次会议纪要》文件精神，随着州市党校办学条件日益成熟，办班量增加，园林宾馆在当年度盈利逐步增加，根据当年文件精神要求，经州市党校研究决定，2024年起不再付给园林宾馆托管管理费用</w:t>
            </w:r>
          </w:p>
        </w:tc>
      </w:tr>
      <w:tr w14:paraId="413F7301">
        <w:tblPrEx>
          <w:tblCellMar>
            <w:top w:w="0" w:type="dxa"/>
            <w:left w:w="108" w:type="dxa"/>
            <w:bottom w:w="0" w:type="dxa"/>
            <w:right w:w="108" w:type="dxa"/>
          </w:tblCellMar>
        </w:tblPrEx>
        <w:trPr>
          <w:trHeight w:val="1064" w:hRule="atLeast"/>
        </w:trPr>
        <w:tc>
          <w:tcPr>
            <w:tcW w:w="653" w:type="dxa"/>
            <w:vMerge w:val="continue"/>
            <w:tcBorders>
              <w:left w:val="single" w:color="auto" w:sz="4" w:space="0"/>
              <w:right w:val="single" w:color="auto" w:sz="4" w:space="0"/>
            </w:tcBorders>
            <w:vAlign w:val="center"/>
          </w:tcPr>
          <w:p w14:paraId="476119A8">
            <w:pPr>
              <w:widowControl/>
              <w:jc w:val="left"/>
              <w:rPr>
                <w:rFonts w:hint="eastAsia" w:ascii="宋体" w:hAnsi="宋体" w:eastAsia="宋体" w:cs="宋体"/>
                <w:color w:val="000000"/>
                <w:kern w:val="0"/>
                <w:sz w:val="18"/>
                <w:szCs w:val="18"/>
                <w:highlight w:val="none"/>
                <w14:ligatures w14:val="none"/>
              </w:rPr>
            </w:pPr>
          </w:p>
        </w:tc>
        <w:tc>
          <w:tcPr>
            <w:tcW w:w="656" w:type="dxa"/>
            <w:vMerge w:val="continue"/>
            <w:tcBorders>
              <w:left w:val="nil"/>
              <w:right w:val="single" w:color="auto" w:sz="4" w:space="0"/>
            </w:tcBorders>
            <w:vAlign w:val="center"/>
          </w:tcPr>
          <w:p w14:paraId="732218B8">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7E1B51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0" w:type="dxa"/>
            <w:tcBorders>
              <w:top w:val="single" w:color="auto" w:sz="4" w:space="0"/>
              <w:left w:val="nil"/>
              <w:bottom w:val="single" w:color="auto" w:sz="4" w:space="0"/>
              <w:right w:val="single" w:color="auto" w:sz="4" w:space="0"/>
            </w:tcBorders>
            <w:vAlign w:val="center"/>
          </w:tcPr>
          <w:p w14:paraId="7903B28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完成物业费支付次数</w:t>
            </w:r>
          </w:p>
        </w:tc>
        <w:tc>
          <w:tcPr>
            <w:tcW w:w="577" w:type="dxa"/>
            <w:tcBorders>
              <w:top w:val="nil"/>
              <w:left w:val="nil"/>
              <w:bottom w:val="single" w:color="auto" w:sz="4" w:space="0"/>
              <w:right w:val="single" w:color="auto" w:sz="4" w:space="0"/>
            </w:tcBorders>
            <w:vAlign w:val="center"/>
          </w:tcPr>
          <w:p w14:paraId="1DE5D6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4" w:type="dxa"/>
            <w:tcBorders>
              <w:top w:val="nil"/>
              <w:left w:val="nil"/>
              <w:bottom w:val="single" w:color="auto" w:sz="4" w:space="0"/>
              <w:right w:val="single" w:color="auto" w:sz="4" w:space="0"/>
            </w:tcBorders>
            <w:vAlign w:val="center"/>
          </w:tcPr>
          <w:p w14:paraId="156353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=4次</w:t>
            </w:r>
          </w:p>
        </w:tc>
        <w:tc>
          <w:tcPr>
            <w:tcW w:w="682" w:type="dxa"/>
            <w:tcBorders>
              <w:top w:val="nil"/>
              <w:left w:val="nil"/>
              <w:bottom w:val="single" w:color="auto" w:sz="4" w:space="0"/>
              <w:right w:val="single" w:color="auto" w:sz="4" w:space="0"/>
            </w:tcBorders>
            <w:vAlign w:val="center"/>
          </w:tcPr>
          <w:p w14:paraId="1E7BD6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=4次</w:t>
            </w:r>
          </w:p>
        </w:tc>
        <w:tc>
          <w:tcPr>
            <w:tcW w:w="587" w:type="dxa"/>
            <w:tcBorders>
              <w:top w:val="nil"/>
              <w:left w:val="nil"/>
              <w:bottom w:val="single" w:color="auto" w:sz="4" w:space="0"/>
              <w:right w:val="single" w:color="auto" w:sz="4" w:space="0"/>
            </w:tcBorders>
            <w:vAlign w:val="center"/>
          </w:tcPr>
          <w:p w14:paraId="0FD324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323110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1F52DA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4892CF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4次</w:t>
            </w:r>
          </w:p>
        </w:tc>
        <w:tc>
          <w:tcPr>
            <w:tcW w:w="593" w:type="dxa"/>
            <w:tcBorders>
              <w:top w:val="nil"/>
              <w:left w:val="nil"/>
              <w:bottom w:val="single" w:color="auto" w:sz="4" w:space="0"/>
              <w:right w:val="single" w:color="auto" w:sz="4" w:space="0"/>
            </w:tcBorders>
            <w:vAlign w:val="center"/>
          </w:tcPr>
          <w:p w14:paraId="433539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6BDD32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0" w:type="dxa"/>
            <w:gridSpan w:val="2"/>
            <w:tcBorders>
              <w:top w:val="nil"/>
              <w:left w:val="nil"/>
              <w:bottom w:val="single" w:color="auto" w:sz="4" w:space="0"/>
              <w:right w:val="single" w:color="auto" w:sz="4" w:space="0"/>
            </w:tcBorders>
            <w:vAlign w:val="center"/>
          </w:tcPr>
          <w:p w14:paraId="1FF97D0F">
            <w:pPr>
              <w:widowControl/>
              <w:jc w:val="center"/>
              <w:rPr>
                <w:rFonts w:hint="eastAsia" w:ascii="宋体" w:hAnsi="宋体" w:eastAsia="宋体" w:cs="宋体"/>
                <w:color w:val="000000"/>
                <w:kern w:val="0"/>
                <w:sz w:val="18"/>
                <w:szCs w:val="18"/>
                <w:highlight w:val="none"/>
                <w14:ligatures w14:val="none"/>
              </w:rPr>
            </w:pPr>
          </w:p>
        </w:tc>
      </w:tr>
      <w:tr w14:paraId="77ACEAA3">
        <w:tblPrEx>
          <w:tblCellMar>
            <w:top w:w="0" w:type="dxa"/>
            <w:left w:w="108" w:type="dxa"/>
            <w:bottom w:w="0" w:type="dxa"/>
            <w:right w:w="108" w:type="dxa"/>
          </w:tblCellMar>
        </w:tblPrEx>
        <w:trPr>
          <w:trHeight w:val="1064" w:hRule="atLeast"/>
        </w:trPr>
        <w:tc>
          <w:tcPr>
            <w:tcW w:w="653" w:type="dxa"/>
            <w:vMerge w:val="continue"/>
            <w:tcBorders>
              <w:left w:val="single" w:color="auto" w:sz="4" w:space="0"/>
              <w:right w:val="single" w:color="auto" w:sz="4" w:space="0"/>
            </w:tcBorders>
            <w:vAlign w:val="center"/>
          </w:tcPr>
          <w:p w14:paraId="49B119CB">
            <w:pPr>
              <w:widowControl/>
              <w:jc w:val="left"/>
              <w:rPr>
                <w:rFonts w:hint="eastAsia" w:ascii="宋体" w:hAnsi="宋体" w:eastAsia="宋体" w:cs="宋体"/>
                <w:color w:val="000000"/>
                <w:kern w:val="0"/>
                <w:sz w:val="18"/>
                <w:szCs w:val="18"/>
                <w:highlight w:val="none"/>
                <w14:ligatures w14:val="none"/>
              </w:rPr>
            </w:pPr>
          </w:p>
        </w:tc>
        <w:tc>
          <w:tcPr>
            <w:tcW w:w="656" w:type="dxa"/>
            <w:vMerge w:val="continue"/>
            <w:tcBorders>
              <w:left w:val="nil"/>
              <w:right w:val="single" w:color="auto" w:sz="4" w:space="0"/>
            </w:tcBorders>
            <w:vAlign w:val="center"/>
          </w:tcPr>
          <w:p w14:paraId="2A376A66">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2AF982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0" w:type="dxa"/>
            <w:tcBorders>
              <w:top w:val="single" w:color="auto" w:sz="4" w:space="0"/>
              <w:left w:val="nil"/>
              <w:bottom w:val="single" w:color="auto" w:sz="4" w:space="0"/>
              <w:right w:val="single" w:color="auto" w:sz="4" w:space="0"/>
            </w:tcBorders>
            <w:vAlign w:val="center"/>
          </w:tcPr>
          <w:p w14:paraId="411EB19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77" w:type="dxa"/>
            <w:tcBorders>
              <w:top w:val="nil"/>
              <w:left w:val="nil"/>
              <w:bottom w:val="single" w:color="auto" w:sz="4" w:space="0"/>
              <w:right w:val="single" w:color="auto" w:sz="4" w:space="0"/>
            </w:tcBorders>
            <w:vAlign w:val="center"/>
          </w:tcPr>
          <w:p w14:paraId="518F4B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4" w:type="dxa"/>
            <w:tcBorders>
              <w:top w:val="nil"/>
              <w:left w:val="nil"/>
              <w:bottom w:val="single" w:color="auto" w:sz="4" w:space="0"/>
              <w:right w:val="single" w:color="auto" w:sz="4" w:space="0"/>
            </w:tcBorders>
            <w:vAlign w:val="center"/>
          </w:tcPr>
          <w:p w14:paraId="014920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2" w:type="dxa"/>
            <w:tcBorders>
              <w:top w:val="nil"/>
              <w:left w:val="nil"/>
              <w:bottom w:val="single" w:color="auto" w:sz="4" w:space="0"/>
              <w:right w:val="single" w:color="auto" w:sz="4" w:space="0"/>
            </w:tcBorders>
            <w:vAlign w:val="center"/>
          </w:tcPr>
          <w:p w14:paraId="6D5E1F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4EDD21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145A78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6DBB60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4865DB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3" w:type="dxa"/>
            <w:tcBorders>
              <w:top w:val="nil"/>
              <w:left w:val="nil"/>
              <w:bottom w:val="single" w:color="auto" w:sz="4" w:space="0"/>
              <w:right w:val="single" w:color="auto" w:sz="4" w:space="0"/>
            </w:tcBorders>
            <w:vAlign w:val="center"/>
          </w:tcPr>
          <w:p w14:paraId="069E6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0739E1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0" w:type="dxa"/>
            <w:gridSpan w:val="2"/>
            <w:tcBorders>
              <w:top w:val="nil"/>
              <w:left w:val="nil"/>
              <w:bottom w:val="single" w:color="auto" w:sz="4" w:space="0"/>
              <w:right w:val="single" w:color="auto" w:sz="4" w:space="0"/>
            </w:tcBorders>
            <w:vAlign w:val="center"/>
          </w:tcPr>
          <w:p w14:paraId="52934AE4">
            <w:pPr>
              <w:widowControl/>
              <w:jc w:val="center"/>
              <w:rPr>
                <w:rFonts w:hint="eastAsia" w:ascii="宋体" w:hAnsi="宋体" w:eastAsia="宋体" w:cs="宋体"/>
                <w:color w:val="000000"/>
                <w:kern w:val="0"/>
                <w:sz w:val="18"/>
                <w:szCs w:val="18"/>
                <w:highlight w:val="none"/>
                <w14:ligatures w14:val="none"/>
              </w:rPr>
            </w:pPr>
          </w:p>
        </w:tc>
      </w:tr>
      <w:tr w14:paraId="51F496CB">
        <w:tblPrEx>
          <w:tblCellMar>
            <w:top w:w="0" w:type="dxa"/>
            <w:left w:w="108" w:type="dxa"/>
            <w:bottom w:w="0" w:type="dxa"/>
            <w:right w:w="108" w:type="dxa"/>
          </w:tblCellMar>
        </w:tblPrEx>
        <w:trPr>
          <w:trHeight w:val="1064" w:hRule="atLeast"/>
        </w:trPr>
        <w:tc>
          <w:tcPr>
            <w:tcW w:w="653" w:type="dxa"/>
            <w:vMerge w:val="continue"/>
            <w:tcBorders>
              <w:left w:val="single" w:color="auto" w:sz="4" w:space="0"/>
              <w:right w:val="single" w:color="auto" w:sz="4" w:space="0"/>
            </w:tcBorders>
            <w:vAlign w:val="center"/>
          </w:tcPr>
          <w:p w14:paraId="687439DC">
            <w:pPr>
              <w:widowControl/>
              <w:jc w:val="left"/>
              <w:rPr>
                <w:rFonts w:hint="eastAsia" w:ascii="宋体" w:hAnsi="宋体" w:eastAsia="宋体" w:cs="宋体"/>
                <w:color w:val="000000"/>
                <w:kern w:val="0"/>
                <w:sz w:val="18"/>
                <w:szCs w:val="18"/>
                <w:highlight w:val="none"/>
                <w14:ligatures w14:val="none"/>
              </w:rPr>
            </w:pPr>
          </w:p>
        </w:tc>
        <w:tc>
          <w:tcPr>
            <w:tcW w:w="656" w:type="dxa"/>
            <w:vMerge w:val="continue"/>
            <w:tcBorders>
              <w:left w:val="nil"/>
              <w:bottom w:val="single" w:color="auto" w:sz="4" w:space="0"/>
              <w:right w:val="single" w:color="auto" w:sz="4" w:space="0"/>
            </w:tcBorders>
            <w:vAlign w:val="center"/>
          </w:tcPr>
          <w:p w14:paraId="4DDCA1CF">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243869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0" w:type="dxa"/>
            <w:tcBorders>
              <w:top w:val="single" w:color="auto" w:sz="4" w:space="0"/>
              <w:left w:val="nil"/>
              <w:bottom w:val="single" w:color="auto" w:sz="4" w:space="0"/>
              <w:right w:val="single" w:color="auto" w:sz="4" w:space="0"/>
            </w:tcBorders>
            <w:vAlign w:val="center"/>
          </w:tcPr>
          <w:p w14:paraId="2340A58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7" w:type="dxa"/>
            <w:tcBorders>
              <w:top w:val="nil"/>
              <w:left w:val="nil"/>
              <w:bottom w:val="single" w:color="auto" w:sz="4" w:space="0"/>
              <w:right w:val="single" w:color="auto" w:sz="4" w:space="0"/>
            </w:tcBorders>
            <w:vAlign w:val="center"/>
          </w:tcPr>
          <w:p w14:paraId="021A4E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4" w:type="dxa"/>
            <w:tcBorders>
              <w:top w:val="nil"/>
              <w:left w:val="nil"/>
              <w:bottom w:val="single" w:color="auto" w:sz="4" w:space="0"/>
              <w:right w:val="single" w:color="auto" w:sz="4" w:space="0"/>
            </w:tcBorders>
            <w:vAlign w:val="center"/>
          </w:tcPr>
          <w:p w14:paraId="46467D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2" w:type="dxa"/>
            <w:tcBorders>
              <w:top w:val="nil"/>
              <w:left w:val="nil"/>
              <w:bottom w:val="single" w:color="auto" w:sz="4" w:space="0"/>
              <w:right w:val="single" w:color="auto" w:sz="4" w:space="0"/>
            </w:tcBorders>
            <w:vAlign w:val="center"/>
          </w:tcPr>
          <w:p w14:paraId="193A44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6B6CB0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43AAB9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07AC16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FE86F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3" w:type="dxa"/>
            <w:tcBorders>
              <w:top w:val="nil"/>
              <w:left w:val="nil"/>
              <w:bottom w:val="single" w:color="auto" w:sz="4" w:space="0"/>
              <w:right w:val="single" w:color="auto" w:sz="4" w:space="0"/>
            </w:tcBorders>
            <w:vAlign w:val="center"/>
          </w:tcPr>
          <w:p w14:paraId="431473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0298BE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0" w:type="dxa"/>
            <w:gridSpan w:val="2"/>
            <w:tcBorders>
              <w:top w:val="nil"/>
              <w:left w:val="nil"/>
              <w:bottom w:val="single" w:color="auto" w:sz="4" w:space="0"/>
              <w:right w:val="single" w:color="auto" w:sz="4" w:space="0"/>
            </w:tcBorders>
            <w:vAlign w:val="center"/>
          </w:tcPr>
          <w:p w14:paraId="38CE0077">
            <w:pPr>
              <w:widowControl/>
              <w:jc w:val="center"/>
              <w:rPr>
                <w:rFonts w:hint="eastAsia" w:ascii="宋体" w:hAnsi="宋体" w:eastAsia="宋体" w:cs="宋体"/>
                <w:color w:val="000000"/>
                <w:kern w:val="0"/>
                <w:sz w:val="18"/>
                <w:szCs w:val="18"/>
                <w:highlight w:val="none"/>
                <w14:ligatures w14:val="none"/>
              </w:rPr>
            </w:pPr>
          </w:p>
        </w:tc>
      </w:tr>
      <w:tr w14:paraId="46CFEB62">
        <w:tblPrEx>
          <w:tblCellMar>
            <w:top w:w="0" w:type="dxa"/>
            <w:left w:w="108" w:type="dxa"/>
            <w:bottom w:w="0" w:type="dxa"/>
            <w:right w:w="108" w:type="dxa"/>
          </w:tblCellMar>
        </w:tblPrEx>
        <w:trPr>
          <w:trHeight w:val="1064" w:hRule="atLeast"/>
        </w:trPr>
        <w:tc>
          <w:tcPr>
            <w:tcW w:w="653" w:type="dxa"/>
            <w:vMerge w:val="continue"/>
            <w:tcBorders>
              <w:left w:val="single" w:color="auto" w:sz="4" w:space="0"/>
              <w:right w:val="single" w:color="auto" w:sz="4" w:space="0"/>
            </w:tcBorders>
            <w:vAlign w:val="center"/>
          </w:tcPr>
          <w:p w14:paraId="3FB258F0">
            <w:pPr>
              <w:widowControl/>
              <w:jc w:val="left"/>
              <w:rPr>
                <w:rFonts w:hint="eastAsia" w:ascii="宋体" w:hAnsi="宋体" w:eastAsia="宋体" w:cs="宋体"/>
                <w:color w:val="000000"/>
                <w:kern w:val="0"/>
                <w:sz w:val="18"/>
                <w:szCs w:val="18"/>
                <w:highlight w:val="none"/>
                <w14:ligatures w14:val="none"/>
              </w:rPr>
            </w:pPr>
          </w:p>
        </w:tc>
        <w:tc>
          <w:tcPr>
            <w:tcW w:w="656" w:type="dxa"/>
            <w:vMerge w:val="restart"/>
            <w:tcBorders>
              <w:top w:val="nil"/>
              <w:left w:val="nil"/>
              <w:right w:val="single" w:color="auto" w:sz="4" w:space="0"/>
            </w:tcBorders>
            <w:vAlign w:val="center"/>
          </w:tcPr>
          <w:p w14:paraId="380AD4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3" w:type="dxa"/>
            <w:tcBorders>
              <w:top w:val="nil"/>
              <w:left w:val="nil"/>
              <w:bottom w:val="single" w:color="auto" w:sz="4" w:space="0"/>
              <w:right w:val="single" w:color="auto" w:sz="4" w:space="0"/>
            </w:tcBorders>
            <w:vAlign w:val="center"/>
          </w:tcPr>
          <w:p w14:paraId="1283CF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0" w:type="dxa"/>
            <w:tcBorders>
              <w:top w:val="single" w:color="auto" w:sz="4" w:space="0"/>
              <w:left w:val="nil"/>
              <w:bottom w:val="single" w:color="auto" w:sz="4" w:space="0"/>
              <w:right w:val="single" w:color="auto" w:sz="4" w:space="0"/>
            </w:tcBorders>
            <w:vAlign w:val="center"/>
          </w:tcPr>
          <w:p w14:paraId="65BE6DC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完成2024年物业费支出成本</w:t>
            </w:r>
          </w:p>
        </w:tc>
        <w:tc>
          <w:tcPr>
            <w:tcW w:w="577" w:type="dxa"/>
            <w:tcBorders>
              <w:top w:val="nil"/>
              <w:left w:val="nil"/>
              <w:bottom w:val="single" w:color="auto" w:sz="4" w:space="0"/>
              <w:right w:val="single" w:color="auto" w:sz="4" w:space="0"/>
            </w:tcBorders>
            <w:vAlign w:val="center"/>
          </w:tcPr>
          <w:p w14:paraId="55853F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4" w:type="dxa"/>
            <w:tcBorders>
              <w:top w:val="nil"/>
              <w:left w:val="nil"/>
              <w:bottom w:val="single" w:color="auto" w:sz="4" w:space="0"/>
              <w:right w:val="single" w:color="auto" w:sz="4" w:space="0"/>
            </w:tcBorders>
            <w:vAlign w:val="center"/>
          </w:tcPr>
          <w:p w14:paraId="73E41E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=84万元</w:t>
            </w:r>
          </w:p>
        </w:tc>
        <w:tc>
          <w:tcPr>
            <w:tcW w:w="682" w:type="dxa"/>
            <w:tcBorders>
              <w:top w:val="nil"/>
              <w:left w:val="nil"/>
              <w:bottom w:val="single" w:color="auto" w:sz="4" w:space="0"/>
              <w:right w:val="single" w:color="auto" w:sz="4" w:space="0"/>
            </w:tcBorders>
            <w:vAlign w:val="center"/>
          </w:tcPr>
          <w:p w14:paraId="1172EE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=84万元</w:t>
            </w:r>
          </w:p>
        </w:tc>
        <w:tc>
          <w:tcPr>
            <w:tcW w:w="587" w:type="dxa"/>
            <w:tcBorders>
              <w:top w:val="nil"/>
              <w:left w:val="nil"/>
              <w:bottom w:val="single" w:color="auto" w:sz="4" w:space="0"/>
              <w:right w:val="single" w:color="auto" w:sz="4" w:space="0"/>
            </w:tcBorders>
            <w:vAlign w:val="center"/>
          </w:tcPr>
          <w:p w14:paraId="012B71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7AB040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83" w:type="dxa"/>
            <w:tcBorders>
              <w:top w:val="nil"/>
              <w:left w:val="nil"/>
              <w:bottom w:val="single" w:color="auto" w:sz="4" w:space="0"/>
              <w:right w:val="single" w:color="auto" w:sz="4" w:space="0"/>
            </w:tcBorders>
            <w:vAlign w:val="center"/>
          </w:tcPr>
          <w:p w14:paraId="56955E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3B65B9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84万元</w:t>
            </w:r>
          </w:p>
        </w:tc>
        <w:tc>
          <w:tcPr>
            <w:tcW w:w="593" w:type="dxa"/>
            <w:tcBorders>
              <w:top w:val="nil"/>
              <w:left w:val="nil"/>
              <w:bottom w:val="single" w:color="auto" w:sz="4" w:space="0"/>
              <w:right w:val="single" w:color="auto" w:sz="4" w:space="0"/>
            </w:tcBorders>
            <w:vAlign w:val="center"/>
          </w:tcPr>
          <w:p w14:paraId="488577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433FE1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0" w:type="dxa"/>
            <w:gridSpan w:val="2"/>
            <w:tcBorders>
              <w:top w:val="nil"/>
              <w:left w:val="nil"/>
              <w:bottom w:val="single" w:color="auto" w:sz="4" w:space="0"/>
              <w:right w:val="single" w:color="auto" w:sz="4" w:space="0"/>
            </w:tcBorders>
            <w:vAlign w:val="center"/>
          </w:tcPr>
          <w:p w14:paraId="04B8F65C">
            <w:pPr>
              <w:widowControl/>
              <w:jc w:val="center"/>
              <w:rPr>
                <w:rFonts w:hint="eastAsia" w:ascii="宋体" w:hAnsi="宋体" w:eastAsia="宋体" w:cs="宋体"/>
                <w:color w:val="000000"/>
                <w:kern w:val="0"/>
                <w:sz w:val="18"/>
                <w:szCs w:val="18"/>
                <w:highlight w:val="none"/>
                <w14:ligatures w14:val="none"/>
              </w:rPr>
            </w:pPr>
          </w:p>
        </w:tc>
      </w:tr>
      <w:tr w14:paraId="57B09B86">
        <w:tblPrEx>
          <w:tblCellMar>
            <w:top w:w="0" w:type="dxa"/>
            <w:left w:w="108" w:type="dxa"/>
            <w:bottom w:w="0" w:type="dxa"/>
            <w:right w:w="108" w:type="dxa"/>
          </w:tblCellMar>
        </w:tblPrEx>
        <w:trPr>
          <w:trHeight w:val="4625" w:hRule="atLeast"/>
        </w:trPr>
        <w:tc>
          <w:tcPr>
            <w:tcW w:w="653" w:type="dxa"/>
            <w:vMerge w:val="continue"/>
            <w:tcBorders>
              <w:left w:val="single" w:color="auto" w:sz="4" w:space="0"/>
              <w:right w:val="single" w:color="auto" w:sz="4" w:space="0"/>
            </w:tcBorders>
            <w:vAlign w:val="center"/>
          </w:tcPr>
          <w:p w14:paraId="3255B474">
            <w:pPr>
              <w:widowControl/>
              <w:jc w:val="left"/>
              <w:rPr>
                <w:rFonts w:hint="eastAsia" w:ascii="宋体" w:hAnsi="宋体" w:eastAsia="宋体" w:cs="宋体"/>
                <w:color w:val="000000"/>
                <w:kern w:val="0"/>
                <w:sz w:val="18"/>
                <w:szCs w:val="18"/>
                <w:highlight w:val="none"/>
                <w14:ligatures w14:val="none"/>
              </w:rPr>
            </w:pPr>
          </w:p>
        </w:tc>
        <w:tc>
          <w:tcPr>
            <w:tcW w:w="656" w:type="dxa"/>
            <w:vMerge w:val="continue"/>
            <w:tcBorders>
              <w:left w:val="nil"/>
              <w:right w:val="single" w:color="auto" w:sz="4" w:space="0"/>
            </w:tcBorders>
            <w:vAlign w:val="center"/>
          </w:tcPr>
          <w:p w14:paraId="1CF89917">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0815BD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0" w:type="dxa"/>
            <w:tcBorders>
              <w:top w:val="single" w:color="auto" w:sz="4" w:space="0"/>
              <w:left w:val="nil"/>
              <w:bottom w:val="single" w:color="auto" w:sz="4" w:space="0"/>
              <w:right w:val="single" w:color="auto" w:sz="4" w:space="0"/>
            </w:tcBorders>
            <w:vAlign w:val="center"/>
          </w:tcPr>
          <w:p w14:paraId="451D6A0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完成2023年托管管理费支出成本</w:t>
            </w:r>
          </w:p>
        </w:tc>
        <w:tc>
          <w:tcPr>
            <w:tcW w:w="577" w:type="dxa"/>
            <w:tcBorders>
              <w:top w:val="nil"/>
              <w:left w:val="nil"/>
              <w:bottom w:val="single" w:color="auto" w:sz="4" w:space="0"/>
              <w:right w:val="single" w:color="auto" w:sz="4" w:space="0"/>
            </w:tcBorders>
            <w:vAlign w:val="center"/>
          </w:tcPr>
          <w:p w14:paraId="1478A0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64" w:type="dxa"/>
            <w:tcBorders>
              <w:top w:val="nil"/>
              <w:left w:val="nil"/>
              <w:bottom w:val="single" w:color="auto" w:sz="4" w:space="0"/>
              <w:right w:val="single" w:color="auto" w:sz="4" w:space="0"/>
            </w:tcBorders>
            <w:vAlign w:val="center"/>
          </w:tcPr>
          <w:p w14:paraId="72BF81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=33.40万元</w:t>
            </w:r>
          </w:p>
        </w:tc>
        <w:tc>
          <w:tcPr>
            <w:tcW w:w="682" w:type="dxa"/>
            <w:tcBorders>
              <w:top w:val="nil"/>
              <w:left w:val="nil"/>
              <w:bottom w:val="single" w:color="auto" w:sz="4" w:space="0"/>
              <w:right w:val="single" w:color="auto" w:sz="4" w:space="0"/>
            </w:tcBorders>
            <w:vAlign w:val="center"/>
          </w:tcPr>
          <w:p w14:paraId="37DE58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=0万元</w:t>
            </w:r>
          </w:p>
        </w:tc>
        <w:tc>
          <w:tcPr>
            <w:tcW w:w="587" w:type="dxa"/>
            <w:tcBorders>
              <w:top w:val="nil"/>
              <w:left w:val="nil"/>
              <w:bottom w:val="single" w:color="auto" w:sz="4" w:space="0"/>
              <w:right w:val="single" w:color="auto" w:sz="4" w:space="0"/>
            </w:tcBorders>
            <w:vAlign w:val="center"/>
          </w:tcPr>
          <w:p w14:paraId="68088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731" w:type="dxa"/>
            <w:tcBorders>
              <w:top w:val="nil"/>
              <w:left w:val="nil"/>
              <w:bottom w:val="single" w:color="auto" w:sz="4" w:space="0"/>
              <w:right w:val="single" w:color="auto" w:sz="4" w:space="0"/>
            </w:tcBorders>
            <w:vAlign w:val="center"/>
          </w:tcPr>
          <w:p w14:paraId="2A975C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3" w:type="dxa"/>
            <w:tcBorders>
              <w:top w:val="nil"/>
              <w:left w:val="nil"/>
              <w:bottom w:val="single" w:color="auto" w:sz="4" w:space="0"/>
              <w:right w:val="single" w:color="auto" w:sz="4" w:space="0"/>
            </w:tcBorders>
            <w:vAlign w:val="center"/>
          </w:tcPr>
          <w:p w14:paraId="0BD067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55259E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0万元</w:t>
            </w:r>
          </w:p>
        </w:tc>
        <w:tc>
          <w:tcPr>
            <w:tcW w:w="593" w:type="dxa"/>
            <w:tcBorders>
              <w:top w:val="nil"/>
              <w:left w:val="nil"/>
              <w:bottom w:val="single" w:color="auto" w:sz="4" w:space="0"/>
              <w:right w:val="single" w:color="auto" w:sz="4" w:space="0"/>
            </w:tcBorders>
            <w:vAlign w:val="center"/>
          </w:tcPr>
          <w:p w14:paraId="1F4DDB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08FC30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0" w:type="dxa"/>
            <w:gridSpan w:val="2"/>
            <w:tcBorders>
              <w:top w:val="nil"/>
              <w:left w:val="nil"/>
              <w:bottom w:val="single" w:color="auto" w:sz="4" w:space="0"/>
              <w:right w:val="single" w:color="auto" w:sz="4" w:space="0"/>
            </w:tcBorders>
            <w:vAlign w:val="center"/>
          </w:tcPr>
          <w:p w14:paraId="4DD3F6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昌州党财［2016］6号文件《州党委财经领导小组2016年第6次会议纪要》文件精神，随着州市党校办学条件日益成熟，办班量增加，园林宾馆在当年度盈利逐步增加，根据当年文件精神要求，经州市党校研究决定，2024年起不再付给园林宾馆托管管理费用</w:t>
            </w:r>
          </w:p>
        </w:tc>
      </w:tr>
      <w:tr w14:paraId="5D9E4C2B">
        <w:tblPrEx>
          <w:tblCellMar>
            <w:top w:w="0" w:type="dxa"/>
            <w:left w:w="108" w:type="dxa"/>
            <w:bottom w:w="0" w:type="dxa"/>
            <w:right w:w="108" w:type="dxa"/>
          </w:tblCellMar>
        </w:tblPrEx>
        <w:trPr>
          <w:trHeight w:val="1287" w:hRule="atLeast"/>
        </w:trPr>
        <w:tc>
          <w:tcPr>
            <w:tcW w:w="653" w:type="dxa"/>
            <w:vMerge w:val="continue"/>
            <w:tcBorders>
              <w:left w:val="single" w:color="auto" w:sz="4" w:space="0"/>
              <w:right w:val="single" w:color="auto" w:sz="4" w:space="0"/>
            </w:tcBorders>
            <w:vAlign w:val="center"/>
          </w:tcPr>
          <w:p w14:paraId="2D4B373A">
            <w:pPr>
              <w:widowControl/>
              <w:jc w:val="left"/>
              <w:rPr>
                <w:rFonts w:hint="eastAsia" w:ascii="宋体" w:hAnsi="宋体" w:eastAsia="宋体" w:cs="宋体"/>
                <w:color w:val="000000"/>
                <w:kern w:val="0"/>
                <w:sz w:val="18"/>
                <w:szCs w:val="18"/>
                <w:highlight w:val="none"/>
                <w14:ligatures w14:val="none"/>
              </w:rPr>
            </w:pPr>
          </w:p>
        </w:tc>
        <w:tc>
          <w:tcPr>
            <w:tcW w:w="656" w:type="dxa"/>
            <w:vMerge w:val="continue"/>
            <w:tcBorders>
              <w:left w:val="nil"/>
              <w:bottom w:val="single" w:color="auto" w:sz="4" w:space="0"/>
              <w:right w:val="single" w:color="auto" w:sz="4" w:space="0"/>
            </w:tcBorders>
            <w:vAlign w:val="center"/>
          </w:tcPr>
          <w:p w14:paraId="399273DA">
            <w:pPr>
              <w:widowControl/>
              <w:jc w:val="center"/>
              <w:rPr>
                <w:rFonts w:hint="eastAsia" w:ascii="宋体" w:hAnsi="宋体" w:eastAsia="宋体" w:cs="宋体"/>
                <w:color w:val="000000"/>
                <w:kern w:val="0"/>
                <w:sz w:val="18"/>
                <w:szCs w:val="18"/>
                <w:highlight w:val="none"/>
                <w14:ligatures w14:val="none"/>
              </w:rPr>
            </w:pPr>
          </w:p>
        </w:tc>
        <w:tc>
          <w:tcPr>
            <w:tcW w:w="653" w:type="dxa"/>
            <w:tcBorders>
              <w:top w:val="nil"/>
              <w:left w:val="nil"/>
              <w:bottom w:val="single" w:color="auto" w:sz="4" w:space="0"/>
              <w:right w:val="single" w:color="auto" w:sz="4" w:space="0"/>
            </w:tcBorders>
            <w:vAlign w:val="center"/>
          </w:tcPr>
          <w:p w14:paraId="42734C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0" w:type="dxa"/>
            <w:tcBorders>
              <w:top w:val="single" w:color="auto" w:sz="4" w:space="0"/>
              <w:left w:val="nil"/>
              <w:bottom w:val="single" w:color="auto" w:sz="4" w:space="0"/>
              <w:right w:val="single" w:color="auto" w:sz="4" w:space="0"/>
            </w:tcBorders>
            <w:vAlign w:val="center"/>
          </w:tcPr>
          <w:p w14:paraId="5C4A062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完成水电费、采暖费、基础维护等其他支出成本</w:t>
            </w:r>
          </w:p>
        </w:tc>
        <w:tc>
          <w:tcPr>
            <w:tcW w:w="577" w:type="dxa"/>
            <w:tcBorders>
              <w:top w:val="nil"/>
              <w:left w:val="nil"/>
              <w:bottom w:val="single" w:color="auto" w:sz="4" w:space="0"/>
              <w:right w:val="single" w:color="auto" w:sz="4" w:space="0"/>
            </w:tcBorders>
            <w:vAlign w:val="center"/>
          </w:tcPr>
          <w:p w14:paraId="1EDB6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564" w:type="dxa"/>
            <w:tcBorders>
              <w:top w:val="nil"/>
              <w:left w:val="nil"/>
              <w:bottom w:val="single" w:color="auto" w:sz="4" w:space="0"/>
              <w:right w:val="single" w:color="auto" w:sz="4" w:space="0"/>
            </w:tcBorders>
            <w:vAlign w:val="center"/>
          </w:tcPr>
          <w:p w14:paraId="6109A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=41.56万元</w:t>
            </w:r>
          </w:p>
        </w:tc>
        <w:tc>
          <w:tcPr>
            <w:tcW w:w="682" w:type="dxa"/>
            <w:tcBorders>
              <w:top w:val="nil"/>
              <w:left w:val="nil"/>
              <w:bottom w:val="single" w:color="auto" w:sz="4" w:space="0"/>
              <w:right w:val="single" w:color="auto" w:sz="4" w:space="0"/>
            </w:tcBorders>
            <w:vAlign w:val="center"/>
          </w:tcPr>
          <w:p w14:paraId="49720D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=36.6万元</w:t>
            </w:r>
          </w:p>
        </w:tc>
        <w:tc>
          <w:tcPr>
            <w:tcW w:w="587" w:type="dxa"/>
            <w:tcBorders>
              <w:top w:val="nil"/>
              <w:left w:val="nil"/>
              <w:bottom w:val="single" w:color="auto" w:sz="4" w:space="0"/>
              <w:right w:val="single" w:color="auto" w:sz="4" w:space="0"/>
            </w:tcBorders>
            <w:vAlign w:val="center"/>
          </w:tcPr>
          <w:p w14:paraId="377386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88.06</w:t>
            </w:r>
          </w:p>
        </w:tc>
        <w:tc>
          <w:tcPr>
            <w:tcW w:w="731" w:type="dxa"/>
            <w:tcBorders>
              <w:top w:val="nil"/>
              <w:left w:val="nil"/>
              <w:bottom w:val="single" w:color="auto" w:sz="4" w:space="0"/>
              <w:right w:val="single" w:color="auto" w:sz="4" w:space="0"/>
            </w:tcBorders>
            <w:vAlign w:val="center"/>
          </w:tcPr>
          <w:p w14:paraId="660646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4.91</w:t>
            </w:r>
          </w:p>
        </w:tc>
        <w:tc>
          <w:tcPr>
            <w:tcW w:w="683" w:type="dxa"/>
            <w:tcBorders>
              <w:top w:val="nil"/>
              <w:left w:val="nil"/>
              <w:bottom w:val="single" w:color="auto" w:sz="4" w:space="0"/>
              <w:right w:val="single" w:color="auto" w:sz="4" w:space="0"/>
            </w:tcBorders>
            <w:vAlign w:val="center"/>
          </w:tcPr>
          <w:p w14:paraId="19BA3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190390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15.15万元</w:t>
            </w:r>
          </w:p>
        </w:tc>
        <w:tc>
          <w:tcPr>
            <w:tcW w:w="593" w:type="dxa"/>
            <w:tcBorders>
              <w:top w:val="nil"/>
              <w:left w:val="nil"/>
              <w:bottom w:val="single" w:color="auto" w:sz="4" w:space="0"/>
              <w:right w:val="single" w:color="auto" w:sz="4" w:space="0"/>
            </w:tcBorders>
            <w:vAlign w:val="center"/>
          </w:tcPr>
          <w:p w14:paraId="38D997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6" w:type="dxa"/>
            <w:tcBorders>
              <w:top w:val="nil"/>
              <w:left w:val="nil"/>
              <w:bottom w:val="single" w:color="auto" w:sz="4" w:space="0"/>
              <w:right w:val="single" w:color="auto" w:sz="4" w:space="0"/>
            </w:tcBorders>
            <w:vAlign w:val="center"/>
          </w:tcPr>
          <w:p w14:paraId="0EA61B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0" w:type="dxa"/>
            <w:gridSpan w:val="2"/>
            <w:tcBorders>
              <w:top w:val="nil"/>
              <w:left w:val="nil"/>
              <w:bottom w:val="single" w:color="auto" w:sz="4" w:space="0"/>
              <w:right w:val="single" w:color="auto" w:sz="4" w:space="0"/>
            </w:tcBorders>
            <w:vAlign w:val="center"/>
          </w:tcPr>
          <w:p w14:paraId="157C53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本年度基础维护项目减少。</w:t>
            </w:r>
          </w:p>
        </w:tc>
      </w:tr>
      <w:tr w14:paraId="2294368A">
        <w:tblPrEx>
          <w:tblCellMar>
            <w:top w:w="0" w:type="dxa"/>
            <w:left w:w="108" w:type="dxa"/>
            <w:bottom w:w="0" w:type="dxa"/>
            <w:right w:w="108" w:type="dxa"/>
          </w:tblCellMar>
        </w:tblPrEx>
        <w:trPr>
          <w:trHeight w:val="1064" w:hRule="atLeast"/>
        </w:trPr>
        <w:tc>
          <w:tcPr>
            <w:tcW w:w="653" w:type="dxa"/>
            <w:vMerge w:val="continue"/>
            <w:tcBorders>
              <w:left w:val="single" w:color="auto" w:sz="4" w:space="0"/>
              <w:right w:val="single" w:color="auto" w:sz="4" w:space="0"/>
            </w:tcBorders>
            <w:vAlign w:val="center"/>
          </w:tcPr>
          <w:p w14:paraId="1CDD08CE">
            <w:pPr>
              <w:widowControl/>
              <w:jc w:val="left"/>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66A79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3" w:type="dxa"/>
            <w:tcBorders>
              <w:top w:val="nil"/>
              <w:left w:val="nil"/>
              <w:bottom w:val="single" w:color="auto" w:sz="4" w:space="0"/>
              <w:right w:val="single" w:color="auto" w:sz="4" w:space="0"/>
            </w:tcBorders>
            <w:vAlign w:val="center"/>
          </w:tcPr>
          <w:p w14:paraId="459877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0" w:type="dxa"/>
            <w:tcBorders>
              <w:top w:val="single" w:color="auto" w:sz="4" w:space="0"/>
              <w:left w:val="nil"/>
              <w:bottom w:val="single" w:color="auto" w:sz="4" w:space="0"/>
              <w:right w:val="single" w:color="auto" w:sz="4" w:space="0"/>
            </w:tcBorders>
            <w:vAlign w:val="center"/>
          </w:tcPr>
          <w:p w14:paraId="053B5B2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为干部培训提供良好的环境和后勤服务保障</w:t>
            </w:r>
          </w:p>
        </w:tc>
        <w:tc>
          <w:tcPr>
            <w:tcW w:w="577" w:type="dxa"/>
            <w:tcBorders>
              <w:top w:val="nil"/>
              <w:left w:val="nil"/>
              <w:bottom w:val="single" w:color="auto" w:sz="4" w:space="0"/>
              <w:right w:val="single" w:color="auto" w:sz="4" w:space="0"/>
            </w:tcBorders>
            <w:vAlign w:val="center"/>
          </w:tcPr>
          <w:p w14:paraId="51241F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4" w:type="dxa"/>
            <w:tcBorders>
              <w:top w:val="nil"/>
              <w:left w:val="nil"/>
              <w:bottom w:val="single" w:color="auto" w:sz="4" w:space="0"/>
              <w:right w:val="single" w:color="auto" w:sz="4" w:space="0"/>
            </w:tcBorders>
            <w:vAlign w:val="center"/>
          </w:tcPr>
          <w:p w14:paraId="71CF32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w:t>
            </w:r>
          </w:p>
        </w:tc>
        <w:tc>
          <w:tcPr>
            <w:tcW w:w="682" w:type="dxa"/>
            <w:tcBorders>
              <w:top w:val="nil"/>
              <w:left w:val="nil"/>
              <w:bottom w:val="single" w:color="auto" w:sz="4" w:space="0"/>
              <w:right w:val="single" w:color="auto" w:sz="4" w:space="0"/>
            </w:tcBorders>
            <w:vAlign w:val="center"/>
          </w:tcPr>
          <w:p w14:paraId="34D587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7" w:type="dxa"/>
            <w:tcBorders>
              <w:top w:val="nil"/>
              <w:left w:val="nil"/>
              <w:bottom w:val="single" w:color="auto" w:sz="4" w:space="0"/>
              <w:right w:val="single" w:color="auto" w:sz="4" w:space="0"/>
            </w:tcBorders>
            <w:vAlign w:val="center"/>
          </w:tcPr>
          <w:p w14:paraId="7EBC2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13CB19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3" w:type="dxa"/>
            <w:tcBorders>
              <w:top w:val="nil"/>
              <w:left w:val="nil"/>
              <w:bottom w:val="single" w:color="auto" w:sz="4" w:space="0"/>
              <w:right w:val="single" w:color="auto" w:sz="4" w:space="0"/>
            </w:tcBorders>
            <w:vAlign w:val="center"/>
          </w:tcPr>
          <w:p w14:paraId="719AAC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55E354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w:t>
            </w:r>
          </w:p>
        </w:tc>
        <w:tc>
          <w:tcPr>
            <w:tcW w:w="593" w:type="dxa"/>
            <w:tcBorders>
              <w:top w:val="nil"/>
              <w:left w:val="nil"/>
              <w:bottom w:val="single" w:color="auto" w:sz="4" w:space="0"/>
              <w:right w:val="single" w:color="auto" w:sz="4" w:space="0"/>
            </w:tcBorders>
            <w:vAlign w:val="center"/>
          </w:tcPr>
          <w:p w14:paraId="0D1EC6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6" w:type="dxa"/>
            <w:tcBorders>
              <w:top w:val="nil"/>
              <w:left w:val="nil"/>
              <w:bottom w:val="single" w:color="auto" w:sz="4" w:space="0"/>
              <w:right w:val="single" w:color="auto" w:sz="4" w:space="0"/>
            </w:tcBorders>
            <w:vAlign w:val="center"/>
          </w:tcPr>
          <w:p w14:paraId="70A8B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0" w:type="dxa"/>
            <w:gridSpan w:val="2"/>
            <w:tcBorders>
              <w:top w:val="nil"/>
              <w:left w:val="nil"/>
              <w:bottom w:val="single" w:color="auto" w:sz="4" w:space="0"/>
              <w:right w:val="single" w:color="auto" w:sz="4" w:space="0"/>
            </w:tcBorders>
            <w:vAlign w:val="center"/>
          </w:tcPr>
          <w:p w14:paraId="13864F13">
            <w:pPr>
              <w:widowControl/>
              <w:jc w:val="center"/>
              <w:rPr>
                <w:rFonts w:hint="eastAsia" w:ascii="宋体" w:hAnsi="宋体" w:eastAsia="宋体" w:cs="宋体"/>
                <w:color w:val="000000"/>
                <w:kern w:val="0"/>
                <w:sz w:val="18"/>
                <w:szCs w:val="18"/>
                <w:highlight w:val="none"/>
                <w14:ligatures w14:val="none"/>
              </w:rPr>
            </w:pPr>
          </w:p>
        </w:tc>
      </w:tr>
      <w:tr w14:paraId="516811C9">
        <w:tblPrEx>
          <w:tblCellMar>
            <w:top w:w="0" w:type="dxa"/>
            <w:left w:w="108" w:type="dxa"/>
            <w:bottom w:w="0" w:type="dxa"/>
            <w:right w:w="108" w:type="dxa"/>
          </w:tblCellMar>
        </w:tblPrEx>
        <w:trPr>
          <w:trHeight w:val="842" w:hRule="atLeast"/>
        </w:trPr>
        <w:tc>
          <w:tcPr>
            <w:tcW w:w="653" w:type="dxa"/>
            <w:vMerge w:val="continue"/>
            <w:tcBorders>
              <w:left w:val="single" w:color="auto" w:sz="4" w:space="0"/>
              <w:bottom w:val="single" w:color="auto" w:sz="4" w:space="0"/>
              <w:right w:val="single" w:color="auto" w:sz="4" w:space="0"/>
            </w:tcBorders>
            <w:vAlign w:val="center"/>
          </w:tcPr>
          <w:p w14:paraId="2AFD0D2C">
            <w:pPr>
              <w:widowControl/>
              <w:jc w:val="left"/>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48EF1D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3" w:type="dxa"/>
            <w:tcBorders>
              <w:top w:val="nil"/>
              <w:left w:val="nil"/>
              <w:bottom w:val="single" w:color="auto" w:sz="4" w:space="0"/>
              <w:right w:val="single" w:color="auto" w:sz="4" w:space="0"/>
            </w:tcBorders>
            <w:vAlign w:val="center"/>
          </w:tcPr>
          <w:p w14:paraId="185C48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0" w:type="dxa"/>
            <w:tcBorders>
              <w:top w:val="single" w:color="auto" w:sz="4" w:space="0"/>
              <w:left w:val="nil"/>
              <w:bottom w:val="single" w:color="auto" w:sz="4" w:space="0"/>
              <w:right w:val="single" w:color="auto" w:sz="4" w:space="0"/>
            </w:tcBorders>
            <w:vAlign w:val="center"/>
          </w:tcPr>
          <w:p w14:paraId="2758CE5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单位职工满意度</w:t>
            </w:r>
          </w:p>
        </w:tc>
        <w:tc>
          <w:tcPr>
            <w:tcW w:w="577" w:type="dxa"/>
            <w:tcBorders>
              <w:top w:val="nil"/>
              <w:left w:val="nil"/>
              <w:bottom w:val="single" w:color="auto" w:sz="4" w:space="0"/>
              <w:right w:val="single" w:color="auto" w:sz="4" w:space="0"/>
            </w:tcBorders>
            <w:vAlign w:val="center"/>
          </w:tcPr>
          <w:p w14:paraId="14F10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4" w:type="dxa"/>
            <w:tcBorders>
              <w:top w:val="nil"/>
              <w:left w:val="nil"/>
              <w:bottom w:val="single" w:color="auto" w:sz="4" w:space="0"/>
              <w:right w:val="single" w:color="auto" w:sz="4" w:space="0"/>
            </w:tcBorders>
            <w:vAlign w:val="center"/>
          </w:tcPr>
          <w:p w14:paraId="7DA076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82" w:type="dxa"/>
            <w:tcBorders>
              <w:top w:val="nil"/>
              <w:left w:val="nil"/>
              <w:bottom w:val="single" w:color="auto" w:sz="4" w:space="0"/>
              <w:right w:val="single" w:color="auto" w:sz="4" w:space="0"/>
            </w:tcBorders>
            <w:vAlign w:val="center"/>
          </w:tcPr>
          <w:p w14:paraId="0FEE9A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87" w:type="dxa"/>
            <w:tcBorders>
              <w:top w:val="nil"/>
              <w:left w:val="nil"/>
              <w:bottom w:val="single" w:color="auto" w:sz="4" w:space="0"/>
              <w:right w:val="single" w:color="auto" w:sz="4" w:space="0"/>
            </w:tcBorders>
            <w:vAlign w:val="center"/>
          </w:tcPr>
          <w:p w14:paraId="4FA78C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69C35E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071429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B8FC4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3" w:type="dxa"/>
            <w:tcBorders>
              <w:top w:val="nil"/>
              <w:left w:val="nil"/>
              <w:bottom w:val="single" w:color="auto" w:sz="4" w:space="0"/>
              <w:right w:val="single" w:color="auto" w:sz="4" w:space="0"/>
            </w:tcBorders>
            <w:vAlign w:val="center"/>
          </w:tcPr>
          <w:p w14:paraId="456C06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6" w:type="dxa"/>
            <w:tcBorders>
              <w:top w:val="nil"/>
              <w:left w:val="nil"/>
              <w:bottom w:val="single" w:color="auto" w:sz="4" w:space="0"/>
              <w:right w:val="single" w:color="auto" w:sz="4" w:space="0"/>
            </w:tcBorders>
            <w:vAlign w:val="center"/>
          </w:tcPr>
          <w:p w14:paraId="5C3160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0" w:type="dxa"/>
            <w:gridSpan w:val="2"/>
            <w:tcBorders>
              <w:top w:val="nil"/>
              <w:left w:val="nil"/>
              <w:bottom w:val="single" w:color="auto" w:sz="4" w:space="0"/>
              <w:right w:val="single" w:color="auto" w:sz="4" w:space="0"/>
            </w:tcBorders>
            <w:vAlign w:val="center"/>
          </w:tcPr>
          <w:p w14:paraId="6D4028BF">
            <w:pPr>
              <w:widowControl/>
              <w:jc w:val="center"/>
              <w:rPr>
                <w:rFonts w:hint="eastAsia" w:ascii="宋体" w:hAnsi="宋体" w:eastAsia="宋体" w:cs="宋体"/>
                <w:color w:val="000000"/>
                <w:kern w:val="0"/>
                <w:sz w:val="18"/>
                <w:szCs w:val="18"/>
                <w:highlight w:val="none"/>
                <w14:ligatures w14:val="none"/>
              </w:rPr>
            </w:pPr>
          </w:p>
        </w:tc>
      </w:tr>
      <w:tr w14:paraId="38CEA1D6">
        <w:tblPrEx>
          <w:tblCellMar>
            <w:top w:w="0" w:type="dxa"/>
            <w:left w:w="108" w:type="dxa"/>
            <w:bottom w:w="0" w:type="dxa"/>
            <w:right w:w="108" w:type="dxa"/>
          </w:tblCellMar>
        </w:tblPrEx>
        <w:trPr>
          <w:trHeight w:val="627" w:hRule="atLeast"/>
        </w:trPr>
        <w:tc>
          <w:tcPr>
            <w:tcW w:w="3112" w:type="dxa"/>
            <w:gridSpan w:val="4"/>
            <w:tcBorders>
              <w:top w:val="single" w:color="auto" w:sz="4" w:space="0"/>
              <w:left w:val="single" w:color="auto" w:sz="4" w:space="0"/>
              <w:bottom w:val="single" w:color="auto" w:sz="4" w:space="0"/>
              <w:right w:val="single" w:color="auto" w:sz="4" w:space="0"/>
            </w:tcBorders>
            <w:vAlign w:val="center"/>
          </w:tcPr>
          <w:p w14:paraId="1EBCF6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7" w:type="dxa"/>
            <w:tcBorders>
              <w:top w:val="single" w:color="auto" w:sz="4" w:space="0"/>
              <w:left w:val="single" w:color="auto" w:sz="4" w:space="0"/>
              <w:bottom w:val="single" w:color="auto" w:sz="4" w:space="0"/>
              <w:right w:val="single" w:color="auto" w:sz="4" w:space="0"/>
            </w:tcBorders>
            <w:vAlign w:val="center"/>
          </w:tcPr>
          <w:p w14:paraId="525B72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4" w:type="dxa"/>
            <w:tcBorders>
              <w:top w:val="single" w:color="auto" w:sz="4" w:space="0"/>
              <w:left w:val="single" w:color="auto" w:sz="4" w:space="0"/>
              <w:bottom w:val="single" w:color="auto" w:sz="4" w:space="0"/>
              <w:right w:val="single" w:color="auto" w:sz="4" w:space="0"/>
            </w:tcBorders>
            <w:vAlign w:val="center"/>
          </w:tcPr>
          <w:p w14:paraId="172FD65B">
            <w:pPr>
              <w:widowControl/>
              <w:jc w:val="center"/>
              <w:rPr>
                <w:rFonts w:hint="eastAsia" w:ascii="宋体" w:hAnsi="宋体" w:eastAsia="宋体" w:cs="宋体"/>
                <w:color w:val="000000"/>
                <w:kern w:val="0"/>
                <w:sz w:val="18"/>
                <w:szCs w:val="18"/>
                <w:highlight w:val="none"/>
                <w14:ligatures w14:val="none"/>
              </w:rPr>
            </w:pPr>
          </w:p>
        </w:tc>
        <w:tc>
          <w:tcPr>
            <w:tcW w:w="682" w:type="dxa"/>
            <w:tcBorders>
              <w:top w:val="single" w:color="auto" w:sz="4" w:space="0"/>
              <w:left w:val="single" w:color="auto" w:sz="4" w:space="0"/>
              <w:bottom w:val="single" w:color="auto" w:sz="4" w:space="0"/>
              <w:right w:val="single" w:color="auto" w:sz="4" w:space="0"/>
            </w:tcBorders>
            <w:vAlign w:val="center"/>
          </w:tcPr>
          <w:p w14:paraId="213F2B77">
            <w:pPr>
              <w:widowControl/>
              <w:jc w:val="center"/>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single" w:color="auto" w:sz="4" w:space="0"/>
              <w:bottom w:val="single" w:color="auto" w:sz="4" w:space="0"/>
              <w:right w:val="single" w:color="auto" w:sz="4" w:space="0"/>
            </w:tcBorders>
            <w:vAlign w:val="center"/>
          </w:tcPr>
          <w:p w14:paraId="3AFC1948">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6C35B0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74.88分</w:t>
            </w:r>
          </w:p>
        </w:tc>
        <w:tc>
          <w:tcPr>
            <w:tcW w:w="683" w:type="dxa"/>
            <w:tcBorders>
              <w:top w:val="single" w:color="auto" w:sz="4" w:space="0"/>
              <w:left w:val="nil"/>
              <w:bottom w:val="single" w:color="auto" w:sz="4" w:space="0"/>
              <w:right w:val="single" w:color="auto" w:sz="4" w:space="0"/>
            </w:tcBorders>
            <w:vAlign w:val="center"/>
          </w:tcPr>
          <w:p w14:paraId="4C44AC9B">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019E8729">
            <w:pPr>
              <w:widowControl/>
              <w:jc w:val="left"/>
              <w:rPr>
                <w:rFonts w:hint="eastAsia" w:ascii="宋体" w:hAnsi="宋体" w:eastAsia="宋体" w:cs="宋体"/>
                <w:color w:val="000000"/>
                <w:kern w:val="0"/>
                <w:sz w:val="18"/>
                <w:szCs w:val="18"/>
                <w:highlight w:val="none"/>
                <w14:ligatures w14:val="none"/>
              </w:rPr>
            </w:pPr>
          </w:p>
        </w:tc>
        <w:tc>
          <w:tcPr>
            <w:tcW w:w="593" w:type="dxa"/>
            <w:tcBorders>
              <w:top w:val="single" w:color="auto" w:sz="4" w:space="0"/>
              <w:left w:val="nil"/>
              <w:bottom w:val="single" w:color="auto" w:sz="4" w:space="0"/>
              <w:right w:val="single" w:color="auto" w:sz="4" w:space="0"/>
            </w:tcBorders>
            <w:vAlign w:val="center"/>
          </w:tcPr>
          <w:p w14:paraId="39B3E2FF">
            <w:pPr>
              <w:widowControl/>
              <w:jc w:val="left"/>
              <w:rPr>
                <w:rFonts w:hint="eastAsia" w:ascii="宋体" w:hAnsi="宋体" w:eastAsia="宋体" w:cs="宋体"/>
                <w:color w:val="000000"/>
                <w:kern w:val="0"/>
                <w:sz w:val="18"/>
                <w:szCs w:val="18"/>
                <w:highlight w:val="none"/>
                <w14:ligatures w14:val="none"/>
              </w:rPr>
            </w:pPr>
          </w:p>
        </w:tc>
        <w:tc>
          <w:tcPr>
            <w:tcW w:w="671" w:type="dxa"/>
            <w:gridSpan w:val="2"/>
            <w:tcBorders>
              <w:top w:val="single" w:color="auto" w:sz="4" w:space="0"/>
              <w:left w:val="nil"/>
              <w:bottom w:val="single" w:color="auto" w:sz="4" w:space="0"/>
              <w:right w:val="single" w:color="auto" w:sz="4" w:space="0"/>
            </w:tcBorders>
            <w:vAlign w:val="center"/>
          </w:tcPr>
          <w:p w14:paraId="451825D5">
            <w:pPr>
              <w:widowControl/>
              <w:jc w:val="left"/>
              <w:rPr>
                <w:rFonts w:hint="eastAsia" w:ascii="宋体" w:hAnsi="宋体" w:eastAsia="宋体" w:cs="宋体"/>
                <w:color w:val="000000"/>
                <w:kern w:val="0"/>
                <w:sz w:val="18"/>
                <w:szCs w:val="18"/>
                <w:highlight w:val="none"/>
                <w14:ligatures w14:val="none"/>
              </w:rPr>
            </w:pPr>
          </w:p>
        </w:tc>
        <w:tc>
          <w:tcPr>
            <w:tcW w:w="1435" w:type="dxa"/>
            <w:tcBorders>
              <w:top w:val="single" w:color="auto" w:sz="4" w:space="0"/>
              <w:left w:val="nil"/>
              <w:bottom w:val="single" w:color="auto" w:sz="4" w:space="0"/>
              <w:right w:val="single" w:color="auto" w:sz="4" w:space="0"/>
            </w:tcBorders>
            <w:vAlign w:val="center"/>
          </w:tcPr>
          <w:p w14:paraId="0FA49AAD">
            <w:pPr>
              <w:widowControl/>
              <w:jc w:val="left"/>
              <w:rPr>
                <w:rFonts w:hint="eastAsia" w:ascii="宋体" w:hAnsi="宋体" w:eastAsia="宋体" w:cs="宋体"/>
                <w:color w:val="000000"/>
                <w:kern w:val="0"/>
                <w:sz w:val="18"/>
                <w:szCs w:val="18"/>
                <w:highlight w:val="none"/>
                <w14:ligatures w14:val="none"/>
              </w:rPr>
            </w:pPr>
          </w:p>
        </w:tc>
      </w:tr>
      <w:bookmarkEnd w:id="1"/>
    </w:tbl>
    <w:p w14:paraId="63BB9A9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F26F59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59" w:type="dxa"/>
        <w:tblInd w:w="-601" w:type="dxa"/>
        <w:tblLayout w:type="fixed"/>
        <w:tblCellMar>
          <w:top w:w="0" w:type="dxa"/>
          <w:left w:w="108" w:type="dxa"/>
          <w:bottom w:w="0" w:type="dxa"/>
          <w:right w:w="108" w:type="dxa"/>
        </w:tblCellMar>
      </w:tblPr>
      <w:tblGrid>
        <w:gridCol w:w="650"/>
        <w:gridCol w:w="652"/>
        <w:gridCol w:w="650"/>
        <w:gridCol w:w="1144"/>
        <w:gridCol w:w="575"/>
        <w:gridCol w:w="563"/>
        <w:gridCol w:w="672"/>
        <w:gridCol w:w="585"/>
        <w:gridCol w:w="726"/>
        <w:gridCol w:w="680"/>
        <w:gridCol w:w="580"/>
        <w:gridCol w:w="591"/>
        <w:gridCol w:w="662"/>
        <w:gridCol w:w="6"/>
        <w:gridCol w:w="1423"/>
      </w:tblGrid>
      <w:tr w14:paraId="274416CE">
        <w:tblPrEx>
          <w:tblCellMar>
            <w:top w:w="0" w:type="dxa"/>
            <w:left w:w="108" w:type="dxa"/>
            <w:bottom w:w="0" w:type="dxa"/>
            <w:right w:w="108" w:type="dxa"/>
          </w:tblCellMar>
        </w:tblPrEx>
        <w:trPr>
          <w:trHeight w:val="706" w:hRule="atLeast"/>
        </w:trPr>
        <w:tc>
          <w:tcPr>
            <w:tcW w:w="1302" w:type="dxa"/>
            <w:gridSpan w:val="2"/>
            <w:tcBorders>
              <w:top w:val="single" w:color="auto" w:sz="4" w:space="0"/>
              <w:left w:val="single" w:color="auto" w:sz="4" w:space="0"/>
              <w:bottom w:val="single" w:color="auto" w:sz="4" w:space="0"/>
              <w:right w:val="single" w:color="auto" w:sz="4" w:space="0"/>
            </w:tcBorders>
            <w:vAlign w:val="center"/>
          </w:tcPr>
          <w:p w14:paraId="04A87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57" w:type="dxa"/>
            <w:gridSpan w:val="13"/>
            <w:tcBorders>
              <w:top w:val="single" w:color="auto" w:sz="4" w:space="0"/>
              <w:left w:val="nil"/>
              <w:bottom w:val="single" w:color="auto" w:sz="4" w:space="0"/>
              <w:right w:val="single" w:color="auto" w:sz="4" w:space="0"/>
            </w:tcBorders>
            <w:vAlign w:val="center"/>
          </w:tcPr>
          <w:p w14:paraId="4E4AD1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关于拨付2024年“庭州名师”专项行动 首批支持经费的通知</w:t>
            </w:r>
          </w:p>
        </w:tc>
      </w:tr>
      <w:tr w14:paraId="70B75DF6">
        <w:tblPrEx>
          <w:tblCellMar>
            <w:top w:w="0" w:type="dxa"/>
            <w:left w:w="108" w:type="dxa"/>
            <w:bottom w:w="0" w:type="dxa"/>
            <w:right w:w="108" w:type="dxa"/>
          </w:tblCellMar>
        </w:tblPrEx>
        <w:trPr>
          <w:trHeight w:val="466" w:hRule="atLeast"/>
        </w:trPr>
        <w:tc>
          <w:tcPr>
            <w:tcW w:w="1302" w:type="dxa"/>
            <w:gridSpan w:val="2"/>
            <w:tcBorders>
              <w:top w:val="single" w:color="auto" w:sz="4" w:space="0"/>
              <w:left w:val="single" w:color="auto" w:sz="4" w:space="0"/>
              <w:bottom w:val="single" w:color="auto" w:sz="4" w:space="0"/>
              <w:right w:val="single" w:color="auto" w:sz="4" w:space="0"/>
            </w:tcBorders>
            <w:vAlign w:val="center"/>
          </w:tcPr>
          <w:p w14:paraId="7A2BA0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04" w:type="dxa"/>
            <w:gridSpan w:val="5"/>
            <w:tcBorders>
              <w:top w:val="single" w:color="auto" w:sz="4" w:space="0"/>
              <w:left w:val="nil"/>
              <w:bottom w:val="single" w:color="auto" w:sz="4" w:space="0"/>
              <w:right w:val="single" w:color="auto" w:sz="4" w:space="0"/>
            </w:tcBorders>
            <w:vAlign w:val="center"/>
          </w:tcPr>
          <w:p w14:paraId="76AD83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中国共产党昌吉市委员会党校</w:t>
            </w:r>
          </w:p>
        </w:tc>
        <w:tc>
          <w:tcPr>
            <w:tcW w:w="1311" w:type="dxa"/>
            <w:gridSpan w:val="2"/>
            <w:tcBorders>
              <w:top w:val="single" w:color="auto" w:sz="4" w:space="0"/>
              <w:left w:val="nil"/>
              <w:bottom w:val="single" w:color="auto" w:sz="4" w:space="0"/>
              <w:right w:val="single" w:color="auto" w:sz="4" w:space="0"/>
            </w:tcBorders>
            <w:vAlign w:val="center"/>
          </w:tcPr>
          <w:p w14:paraId="79939CA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42" w:type="dxa"/>
            <w:gridSpan w:val="6"/>
            <w:tcBorders>
              <w:top w:val="single" w:color="auto" w:sz="4" w:space="0"/>
              <w:left w:val="nil"/>
              <w:bottom w:val="single" w:color="auto" w:sz="4" w:space="0"/>
              <w:right w:val="single" w:color="auto" w:sz="4" w:space="0"/>
            </w:tcBorders>
            <w:vAlign w:val="center"/>
          </w:tcPr>
          <w:p w14:paraId="2EEDB7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中国共产党昌吉市委员会党校</w:t>
            </w:r>
          </w:p>
        </w:tc>
      </w:tr>
      <w:tr w14:paraId="7DF2200A">
        <w:tblPrEx>
          <w:tblCellMar>
            <w:top w:w="0" w:type="dxa"/>
            <w:left w:w="108" w:type="dxa"/>
            <w:bottom w:w="0" w:type="dxa"/>
            <w:right w:w="108" w:type="dxa"/>
          </w:tblCellMar>
        </w:tblPrEx>
        <w:trPr>
          <w:trHeight w:val="466" w:hRule="atLeast"/>
        </w:trPr>
        <w:tc>
          <w:tcPr>
            <w:tcW w:w="650" w:type="dxa"/>
            <w:vMerge w:val="restart"/>
            <w:tcBorders>
              <w:top w:val="nil"/>
              <w:left w:val="single" w:color="auto" w:sz="4" w:space="0"/>
              <w:bottom w:val="single" w:color="auto" w:sz="4" w:space="0"/>
              <w:right w:val="single" w:color="auto" w:sz="4" w:space="0"/>
            </w:tcBorders>
            <w:vAlign w:val="center"/>
          </w:tcPr>
          <w:p w14:paraId="459CA1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2" w:type="dxa"/>
            <w:gridSpan w:val="2"/>
            <w:tcBorders>
              <w:top w:val="single" w:color="auto" w:sz="4" w:space="0"/>
              <w:left w:val="nil"/>
              <w:bottom w:val="single" w:color="auto" w:sz="4" w:space="0"/>
              <w:right w:val="single" w:color="auto" w:sz="4" w:space="0"/>
            </w:tcBorders>
            <w:vAlign w:val="center"/>
          </w:tcPr>
          <w:p w14:paraId="24E8A9C9">
            <w:pPr>
              <w:widowControl/>
              <w:jc w:val="center"/>
              <w:rPr>
                <w:rFonts w:hint="eastAsia" w:ascii="宋体" w:hAnsi="宋体" w:eastAsia="宋体" w:cs="宋体"/>
                <w:color w:val="000000"/>
                <w:kern w:val="0"/>
                <w:sz w:val="18"/>
                <w:szCs w:val="18"/>
                <w:highlight w:val="none"/>
                <w14:ligatures w14:val="none"/>
              </w:rPr>
            </w:pPr>
          </w:p>
        </w:tc>
        <w:tc>
          <w:tcPr>
            <w:tcW w:w="1144" w:type="dxa"/>
            <w:tcBorders>
              <w:top w:val="single" w:color="auto" w:sz="4" w:space="0"/>
              <w:left w:val="nil"/>
              <w:bottom w:val="single" w:color="auto" w:sz="4" w:space="0"/>
              <w:right w:val="single" w:color="auto" w:sz="4" w:space="0"/>
            </w:tcBorders>
            <w:vAlign w:val="center"/>
          </w:tcPr>
          <w:p w14:paraId="0CC654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0" w:type="dxa"/>
            <w:gridSpan w:val="3"/>
            <w:tcBorders>
              <w:top w:val="single" w:color="auto" w:sz="4" w:space="0"/>
              <w:left w:val="nil"/>
              <w:bottom w:val="single" w:color="auto" w:sz="4" w:space="0"/>
              <w:right w:val="single" w:color="auto" w:sz="4" w:space="0"/>
            </w:tcBorders>
            <w:vAlign w:val="center"/>
          </w:tcPr>
          <w:p w14:paraId="2FAFC2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1" w:type="dxa"/>
            <w:gridSpan w:val="2"/>
            <w:tcBorders>
              <w:top w:val="single" w:color="auto" w:sz="4" w:space="0"/>
              <w:left w:val="nil"/>
              <w:bottom w:val="single" w:color="auto" w:sz="4" w:space="0"/>
              <w:right w:val="single" w:color="auto" w:sz="4" w:space="0"/>
            </w:tcBorders>
            <w:vAlign w:val="center"/>
          </w:tcPr>
          <w:p w14:paraId="04BB9D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0" w:type="dxa"/>
            <w:gridSpan w:val="2"/>
            <w:tcBorders>
              <w:top w:val="nil"/>
              <w:left w:val="nil"/>
              <w:bottom w:val="single" w:color="auto" w:sz="4" w:space="0"/>
              <w:right w:val="single" w:color="auto" w:sz="4" w:space="0"/>
            </w:tcBorders>
            <w:vAlign w:val="center"/>
          </w:tcPr>
          <w:p w14:paraId="2CA308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3" w:type="dxa"/>
            <w:gridSpan w:val="2"/>
            <w:tcBorders>
              <w:top w:val="single" w:color="auto" w:sz="4" w:space="0"/>
              <w:left w:val="nil"/>
              <w:bottom w:val="single" w:color="auto" w:sz="4" w:space="0"/>
              <w:right w:val="single" w:color="auto" w:sz="4" w:space="0"/>
            </w:tcBorders>
            <w:vAlign w:val="center"/>
          </w:tcPr>
          <w:p w14:paraId="0584A7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29" w:type="dxa"/>
            <w:gridSpan w:val="2"/>
            <w:tcBorders>
              <w:top w:val="nil"/>
              <w:left w:val="nil"/>
              <w:bottom w:val="single" w:color="auto" w:sz="4" w:space="0"/>
              <w:right w:val="single" w:color="auto" w:sz="4" w:space="0"/>
            </w:tcBorders>
            <w:vAlign w:val="center"/>
          </w:tcPr>
          <w:p w14:paraId="4D20C9F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6F08D34">
        <w:tblPrEx>
          <w:tblCellMar>
            <w:top w:w="0" w:type="dxa"/>
            <w:left w:w="108" w:type="dxa"/>
            <w:bottom w:w="0" w:type="dxa"/>
            <w:right w:w="108" w:type="dxa"/>
          </w:tblCellMar>
        </w:tblPrEx>
        <w:trPr>
          <w:trHeight w:val="713" w:hRule="atLeast"/>
        </w:trPr>
        <w:tc>
          <w:tcPr>
            <w:tcW w:w="650" w:type="dxa"/>
            <w:vMerge w:val="continue"/>
            <w:tcBorders>
              <w:top w:val="nil"/>
              <w:left w:val="single" w:color="auto" w:sz="4" w:space="0"/>
              <w:bottom w:val="single" w:color="auto" w:sz="4" w:space="0"/>
              <w:right w:val="single" w:color="auto" w:sz="4" w:space="0"/>
            </w:tcBorders>
            <w:vAlign w:val="center"/>
          </w:tcPr>
          <w:p w14:paraId="4CC408C2">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1790CE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4" w:type="dxa"/>
            <w:tcBorders>
              <w:top w:val="single" w:color="auto" w:sz="4" w:space="0"/>
              <w:left w:val="nil"/>
              <w:bottom w:val="single" w:color="auto" w:sz="4" w:space="0"/>
              <w:right w:val="single" w:color="auto" w:sz="4" w:space="0"/>
            </w:tcBorders>
            <w:vAlign w:val="center"/>
          </w:tcPr>
          <w:p w14:paraId="29480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3.00</w:t>
            </w:r>
          </w:p>
        </w:tc>
        <w:tc>
          <w:tcPr>
            <w:tcW w:w="1810" w:type="dxa"/>
            <w:gridSpan w:val="3"/>
            <w:tcBorders>
              <w:top w:val="single" w:color="auto" w:sz="4" w:space="0"/>
              <w:left w:val="nil"/>
              <w:bottom w:val="single" w:color="auto" w:sz="4" w:space="0"/>
              <w:right w:val="single" w:color="auto" w:sz="4" w:space="0"/>
            </w:tcBorders>
            <w:vAlign w:val="center"/>
          </w:tcPr>
          <w:p w14:paraId="4AB8F6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3.00</w:t>
            </w:r>
          </w:p>
        </w:tc>
        <w:tc>
          <w:tcPr>
            <w:tcW w:w="1311" w:type="dxa"/>
            <w:gridSpan w:val="2"/>
            <w:tcBorders>
              <w:top w:val="single" w:color="auto" w:sz="4" w:space="0"/>
              <w:left w:val="nil"/>
              <w:bottom w:val="single" w:color="auto" w:sz="4" w:space="0"/>
              <w:right w:val="single" w:color="auto" w:sz="4" w:space="0"/>
            </w:tcBorders>
            <w:vAlign w:val="center"/>
          </w:tcPr>
          <w:p w14:paraId="34CA98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w:t>
            </w:r>
          </w:p>
        </w:tc>
        <w:tc>
          <w:tcPr>
            <w:tcW w:w="1260" w:type="dxa"/>
            <w:gridSpan w:val="2"/>
            <w:tcBorders>
              <w:top w:val="nil"/>
              <w:left w:val="nil"/>
              <w:bottom w:val="single" w:color="auto" w:sz="4" w:space="0"/>
              <w:right w:val="single" w:color="auto" w:sz="4" w:space="0"/>
            </w:tcBorders>
            <w:vAlign w:val="center"/>
          </w:tcPr>
          <w:p w14:paraId="5B5AEE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3" w:type="dxa"/>
            <w:gridSpan w:val="2"/>
            <w:tcBorders>
              <w:top w:val="single" w:color="auto" w:sz="4" w:space="0"/>
              <w:left w:val="nil"/>
              <w:bottom w:val="single" w:color="auto" w:sz="4" w:space="0"/>
              <w:right w:val="single" w:color="auto" w:sz="4" w:space="0"/>
            </w:tcBorders>
            <w:vAlign w:val="center"/>
          </w:tcPr>
          <w:p w14:paraId="4A7517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66.67%</w:t>
            </w:r>
          </w:p>
        </w:tc>
        <w:tc>
          <w:tcPr>
            <w:tcW w:w="1429" w:type="dxa"/>
            <w:gridSpan w:val="2"/>
            <w:tcBorders>
              <w:top w:val="nil"/>
              <w:left w:val="nil"/>
              <w:bottom w:val="single" w:color="auto" w:sz="4" w:space="0"/>
              <w:right w:val="single" w:color="auto" w:sz="4" w:space="0"/>
            </w:tcBorders>
            <w:vAlign w:val="center"/>
          </w:tcPr>
          <w:p w14:paraId="09128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1.67</w:t>
            </w:r>
          </w:p>
        </w:tc>
      </w:tr>
      <w:tr w14:paraId="794FBB09">
        <w:tblPrEx>
          <w:tblCellMar>
            <w:top w:w="0" w:type="dxa"/>
            <w:left w:w="108" w:type="dxa"/>
            <w:bottom w:w="0" w:type="dxa"/>
            <w:right w:w="108" w:type="dxa"/>
          </w:tblCellMar>
        </w:tblPrEx>
        <w:trPr>
          <w:trHeight w:val="722" w:hRule="atLeast"/>
        </w:trPr>
        <w:tc>
          <w:tcPr>
            <w:tcW w:w="650" w:type="dxa"/>
            <w:vMerge w:val="continue"/>
            <w:tcBorders>
              <w:top w:val="nil"/>
              <w:left w:val="single" w:color="auto" w:sz="4" w:space="0"/>
              <w:bottom w:val="single" w:color="auto" w:sz="4" w:space="0"/>
              <w:right w:val="single" w:color="auto" w:sz="4" w:space="0"/>
            </w:tcBorders>
            <w:vAlign w:val="center"/>
          </w:tcPr>
          <w:p w14:paraId="7565D389">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5E7132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4" w:type="dxa"/>
            <w:tcBorders>
              <w:top w:val="single" w:color="auto" w:sz="4" w:space="0"/>
              <w:left w:val="nil"/>
              <w:bottom w:val="single" w:color="auto" w:sz="4" w:space="0"/>
              <w:right w:val="single" w:color="auto" w:sz="4" w:space="0"/>
            </w:tcBorders>
            <w:vAlign w:val="center"/>
          </w:tcPr>
          <w:p w14:paraId="379F72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3.00</w:t>
            </w:r>
          </w:p>
        </w:tc>
        <w:tc>
          <w:tcPr>
            <w:tcW w:w="1810" w:type="dxa"/>
            <w:gridSpan w:val="3"/>
            <w:tcBorders>
              <w:top w:val="single" w:color="auto" w:sz="4" w:space="0"/>
              <w:left w:val="nil"/>
              <w:bottom w:val="single" w:color="auto" w:sz="4" w:space="0"/>
              <w:right w:val="single" w:color="auto" w:sz="4" w:space="0"/>
            </w:tcBorders>
            <w:vAlign w:val="center"/>
          </w:tcPr>
          <w:p w14:paraId="7B00C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3.00</w:t>
            </w:r>
          </w:p>
        </w:tc>
        <w:tc>
          <w:tcPr>
            <w:tcW w:w="1311" w:type="dxa"/>
            <w:gridSpan w:val="2"/>
            <w:tcBorders>
              <w:top w:val="single" w:color="auto" w:sz="4" w:space="0"/>
              <w:left w:val="nil"/>
              <w:bottom w:val="single" w:color="auto" w:sz="4" w:space="0"/>
              <w:right w:val="single" w:color="auto" w:sz="4" w:space="0"/>
            </w:tcBorders>
            <w:vAlign w:val="center"/>
          </w:tcPr>
          <w:p w14:paraId="68AEFA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w:t>
            </w:r>
          </w:p>
        </w:tc>
        <w:tc>
          <w:tcPr>
            <w:tcW w:w="1260" w:type="dxa"/>
            <w:gridSpan w:val="2"/>
            <w:tcBorders>
              <w:top w:val="nil"/>
              <w:left w:val="nil"/>
              <w:bottom w:val="single" w:color="auto" w:sz="4" w:space="0"/>
              <w:right w:val="single" w:color="auto" w:sz="4" w:space="0"/>
            </w:tcBorders>
            <w:vAlign w:val="center"/>
          </w:tcPr>
          <w:p w14:paraId="1BDEA4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3" w:type="dxa"/>
            <w:gridSpan w:val="2"/>
            <w:tcBorders>
              <w:top w:val="single" w:color="auto" w:sz="4" w:space="0"/>
              <w:left w:val="nil"/>
              <w:bottom w:val="single" w:color="auto" w:sz="4" w:space="0"/>
              <w:right w:val="single" w:color="auto" w:sz="4" w:space="0"/>
            </w:tcBorders>
            <w:vAlign w:val="center"/>
          </w:tcPr>
          <w:p w14:paraId="475319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9" w:type="dxa"/>
            <w:gridSpan w:val="2"/>
            <w:tcBorders>
              <w:top w:val="nil"/>
              <w:left w:val="nil"/>
              <w:bottom w:val="single" w:color="auto" w:sz="4" w:space="0"/>
              <w:right w:val="single" w:color="auto" w:sz="4" w:space="0"/>
            </w:tcBorders>
            <w:vAlign w:val="center"/>
          </w:tcPr>
          <w:p w14:paraId="59F724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D89FBCA">
        <w:tblPrEx>
          <w:tblCellMar>
            <w:top w:w="0" w:type="dxa"/>
            <w:left w:w="108" w:type="dxa"/>
            <w:bottom w:w="0" w:type="dxa"/>
            <w:right w:w="108" w:type="dxa"/>
          </w:tblCellMar>
        </w:tblPrEx>
        <w:trPr>
          <w:trHeight w:val="466" w:hRule="atLeast"/>
        </w:trPr>
        <w:tc>
          <w:tcPr>
            <w:tcW w:w="650" w:type="dxa"/>
            <w:vMerge w:val="continue"/>
            <w:tcBorders>
              <w:top w:val="nil"/>
              <w:left w:val="single" w:color="auto" w:sz="4" w:space="0"/>
              <w:bottom w:val="single" w:color="auto" w:sz="4" w:space="0"/>
              <w:right w:val="single" w:color="auto" w:sz="4" w:space="0"/>
            </w:tcBorders>
            <w:vAlign w:val="center"/>
          </w:tcPr>
          <w:p w14:paraId="02C7318C">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2EC483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4" w:type="dxa"/>
            <w:tcBorders>
              <w:top w:val="single" w:color="auto" w:sz="4" w:space="0"/>
              <w:left w:val="nil"/>
              <w:bottom w:val="single" w:color="auto" w:sz="4" w:space="0"/>
              <w:right w:val="single" w:color="auto" w:sz="4" w:space="0"/>
            </w:tcBorders>
            <w:vAlign w:val="center"/>
          </w:tcPr>
          <w:p w14:paraId="43ED16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0" w:type="dxa"/>
            <w:gridSpan w:val="3"/>
            <w:tcBorders>
              <w:top w:val="single" w:color="auto" w:sz="4" w:space="0"/>
              <w:left w:val="nil"/>
              <w:bottom w:val="single" w:color="auto" w:sz="4" w:space="0"/>
              <w:right w:val="single" w:color="auto" w:sz="4" w:space="0"/>
            </w:tcBorders>
            <w:vAlign w:val="center"/>
          </w:tcPr>
          <w:p w14:paraId="7979D0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1" w:type="dxa"/>
            <w:gridSpan w:val="2"/>
            <w:tcBorders>
              <w:top w:val="single" w:color="auto" w:sz="4" w:space="0"/>
              <w:left w:val="nil"/>
              <w:bottom w:val="single" w:color="auto" w:sz="4" w:space="0"/>
              <w:right w:val="single" w:color="auto" w:sz="4" w:space="0"/>
            </w:tcBorders>
            <w:vAlign w:val="center"/>
          </w:tcPr>
          <w:p w14:paraId="514C82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0" w:type="dxa"/>
            <w:gridSpan w:val="2"/>
            <w:tcBorders>
              <w:top w:val="nil"/>
              <w:left w:val="nil"/>
              <w:bottom w:val="single" w:color="auto" w:sz="4" w:space="0"/>
              <w:right w:val="single" w:color="auto" w:sz="4" w:space="0"/>
            </w:tcBorders>
            <w:vAlign w:val="center"/>
          </w:tcPr>
          <w:p w14:paraId="7F26C3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3" w:type="dxa"/>
            <w:gridSpan w:val="2"/>
            <w:tcBorders>
              <w:top w:val="single" w:color="auto" w:sz="4" w:space="0"/>
              <w:left w:val="nil"/>
              <w:bottom w:val="single" w:color="auto" w:sz="4" w:space="0"/>
              <w:right w:val="single" w:color="auto" w:sz="4" w:space="0"/>
            </w:tcBorders>
            <w:vAlign w:val="center"/>
          </w:tcPr>
          <w:p w14:paraId="0D280D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9" w:type="dxa"/>
            <w:gridSpan w:val="2"/>
            <w:tcBorders>
              <w:top w:val="nil"/>
              <w:left w:val="nil"/>
              <w:bottom w:val="single" w:color="auto" w:sz="4" w:space="0"/>
              <w:right w:val="single" w:color="auto" w:sz="4" w:space="0"/>
            </w:tcBorders>
            <w:vAlign w:val="center"/>
          </w:tcPr>
          <w:p w14:paraId="54A73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482B749">
        <w:tblPrEx>
          <w:tblCellMar>
            <w:top w:w="0" w:type="dxa"/>
            <w:left w:w="108" w:type="dxa"/>
            <w:bottom w:w="0" w:type="dxa"/>
            <w:right w:w="108" w:type="dxa"/>
          </w:tblCellMar>
        </w:tblPrEx>
        <w:trPr>
          <w:trHeight w:val="466" w:hRule="atLeast"/>
        </w:trPr>
        <w:tc>
          <w:tcPr>
            <w:tcW w:w="650" w:type="dxa"/>
            <w:vMerge w:val="restart"/>
            <w:tcBorders>
              <w:top w:val="nil"/>
              <w:left w:val="single" w:color="auto" w:sz="4" w:space="0"/>
              <w:bottom w:val="single" w:color="auto" w:sz="4" w:space="0"/>
              <w:right w:val="single" w:color="auto" w:sz="4" w:space="0"/>
            </w:tcBorders>
            <w:vAlign w:val="center"/>
          </w:tcPr>
          <w:p w14:paraId="218D52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56" w:type="dxa"/>
            <w:gridSpan w:val="6"/>
            <w:tcBorders>
              <w:top w:val="single" w:color="auto" w:sz="4" w:space="0"/>
              <w:left w:val="nil"/>
              <w:bottom w:val="single" w:color="auto" w:sz="4" w:space="0"/>
              <w:right w:val="single" w:color="auto" w:sz="4" w:space="0"/>
            </w:tcBorders>
            <w:vAlign w:val="center"/>
          </w:tcPr>
          <w:p w14:paraId="45B0EA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53" w:type="dxa"/>
            <w:gridSpan w:val="8"/>
            <w:tcBorders>
              <w:top w:val="single" w:color="auto" w:sz="4" w:space="0"/>
              <w:left w:val="nil"/>
              <w:bottom w:val="single" w:color="auto" w:sz="4" w:space="0"/>
              <w:right w:val="single" w:color="auto" w:sz="4" w:space="0"/>
            </w:tcBorders>
            <w:vAlign w:val="center"/>
          </w:tcPr>
          <w:p w14:paraId="2F1BB1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0F71051">
        <w:tblPrEx>
          <w:tblCellMar>
            <w:top w:w="0" w:type="dxa"/>
            <w:left w:w="108" w:type="dxa"/>
            <w:bottom w:w="0" w:type="dxa"/>
            <w:right w:w="108" w:type="dxa"/>
          </w:tblCellMar>
        </w:tblPrEx>
        <w:trPr>
          <w:trHeight w:val="1483" w:hRule="atLeast"/>
        </w:trPr>
        <w:tc>
          <w:tcPr>
            <w:tcW w:w="650" w:type="dxa"/>
            <w:vMerge w:val="continue"/>
            <w:tcBorders>
              <w:top w:val="nil"/>
              <w:left w:val="single" w:color="auto" w:sz="4" w:space="0"/>
              <w:bottom w:val="single" w:color="auto" w:sz="4" w:space="0"/>
              <w:right w:val="single" w:color="auto" w:sz="4" w:space="0"/>
            </w:tcBorders>
            <w:vAlign w:val="center"/>
          </w:tcPr>
          <w:p w14:paraId="35BE431D">
            <w:pPr>
              <w:widowControl/>
              <w:jc w:val="left"/>
              <w:rPr>
                <w:rFonts w:hint="eastAsia" w:ascii="宋体" w:hAnsi="宋体" w:eastAsia="宋体" w:cs="宋体"/>
                <w:color w:val="000000"/>
                <w:kern w:val="0"/>
                <w:sz w:val="18"/>
                <w:szCs w:val="18"/>
                <w:highlight w:val="none"/>
                <w14:ligatures w14:val="none"/>
              </w:rPr>
            </w:pPr>
          </w:p>
        </w:tc>
        <w:tc>
          <w:tcPr>
            <w:tcW w:w="4256" w:type="dxa"/>
            <w:gridSpan w:val="6"/>
            <w:tcBorders>
              <w:top w:val="single" w:color="auto" w:sz="4" w:space="0"/>
              <w:left w:val="nil"/>
              <w:bottom w:val="single" w:color="auto" w:sz="4" w:space="0"/>
              <w:right w:val="single" w:color="auto" w:sz="4" w:space="0"/>
            </w:tcBorders>
            <w:vAlign w:val="center"/>
          </w:tcPr>
          <w:p w14:paraId="5F216F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通过3年周期培养支持，着力打造一批有创造力、有影响力的教学人才，培养一批选拔一批高水平的马克思主义理论工作者和学术带头人，有效发挥示范带头作用，推动党校教学科研高质量发展，干部满意度达90%</w:t>
            </w:r>
          </w:p>
        </w:tc>
        <w:tc>
          <w:tcPr>
            <w:tcW w:w="5253" w:type="dxa"/>
            <w:gridSpan w:val="8"/>
            <w:tcBorders>
              <w:top w:val="single" w:color="auto" w:sz="4" w:space="0"/>
              <w:left w:val="nil"/>
              <w:bottom w:val="single" w:color="auto" w:sz="4" w:space="0"/>
              <w:right w:val="single" w:color="auto" w:sz="4" w:space="0"/>
            </w:tcBorders>
            <w:vAlign w:val="center"/>
          </w:tcPr>
          <w:p w14:paraId="20D18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实际完成对“庭州名师”对个人生活补助支付2万元，完成了对个人补助和家庭补助1次，提升了学术带头人的工作积极性，更好有效发挥示范带头作用，促进了党校教学科研高质量发展。</w:t>
            </w:r>
          </w:p>
        </w:tc>
      </w:tr>
      <w:tr w14:paraId="49FEFABF">
        <w:tblPrEx>
          <w:tblCellMar>
            <w:top w:w="0" w:type="dxa"/>
            <w:left w:w="108" w:type="dxa"/>
            <w:bottom w:w="0" w:type="dxa"/>
            <w:right w:w="108" w:type="dxa"/>
          </w:tblCellMar>
        </w:tblPrEx>
        <w:trPr>
          <w:trHeight w:val="1739" w:hRule="atLeast"/>
        </w:trPr>
        <w:tc>
          <w:tcPr>
            <w:tcW w:w="650" w:type="dxa"/>
            <w:tcBorders>
              <w:top w:val="nil"/>
              <w:left w:val="single" w:color="auto" w:sz="4" w:space="0"/>
              <w:bottom w:val="single" w:color="auto" w:sz="4" w:space="0"/>
              <w:right w:val="single" w:color="auto" w:sz="4" w:space="0"/>
            </w:tcBorders>
            <w:vAlign w:val="center"/>
          </w:tcPr>
          <w:p w14:paraId="4139B5BD">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5DFDE3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0" w:type="dxa"/>
            <w:tcBorders>
              <w:top w:val="nil"/>
              <w:left w:val="nil"/>
              <w:bottom w:val="single" w:color="auto" w:sz="4" w:space="0"/>
              <w:right w:val="single" w:color="auto" w:sz="4" w:space="0"/>
            </w:tcBorders>
            <w:vAlign w:val="center"/>
          </w:tcPr>
          <w:p w14:paraId="702009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4" w:type="dxa"/>
            <w:tcBorders>
              <w:top w:val="single" w:color="auto" w:sz="4" w:space="0"/>
              <w:left w:val="nil"/>
              <w:bottom w:val="single" w:color="auto" w:sz="4" w:space="0"/>
              <w:right w:val="single" w:color="auto" w:sz="4" w:space="0"/>
            </w:tcBorders>
            <w:vAlign w:val="center"/>
          </w:tcPr>
          <w:p w14:paraId="181CFE4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5" w:type="dxa"/>
            <w:tcBorders>
              <w:top w:val="nil"/>
              <w:left w:val="nil"/>
              <w:bottom w:val="single" w:color="auto" w:sz="4" w:space="0"/>
              <w:right w:val="single" w:color="auto" w:sz="4" w:space="0"/>
            </w:tcBorders>
            <w:vAlign w:val="center"/>
          </w:tcPr>
          <w:p w14:paraId="2B5315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3" w:type="dxa"/>
            <w:tcBorders>
              <w:top w:val="nil"/>
              <w:left w:val="nil"/>
              <w:bottom w:val="single" w:color="auto" w:sz="4" w:space="0"/>
              <w:right w:val="single" w:color="auto" w:sz="4" w:space="0"/>
            </w:tcBorders>
            <w:vAlign w:val="center"/>
          </w:tcPr>
          <w:p w14:paraId="2D6C9C1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2" w:type="dxa"/>
            <w:tcBorders>
              <w:top w:val="nil"/>
              <w:left w:val="nil"/>
              <w:bottom w:val="single" w:color="auto" w:sz="4" w:space="0"/>
              <w:right w:val="single" w:color="auto" w:sz="4" w:space="0"/>
            </w:tcBorders>
            <w:vAlign w:val="center"/>
          </w:tcPr>
          <w:p w14:paraId="3AAC772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5" w:type="dxa"/>
            <w:tcBorders>
              <w:top w:val="nil"/>
              <w:left w:val="nil"/>
              <w:bottom w:val="single" w:color="auto" w:sz="4" w:space="0"/>
              <w:right w:val="single" w:color="auto" w:sz="4" w:space="0"/>
            </w:tcBorders>
            <w:vAlign w:val="center"/>
          </w:tcPr>
          <w:p w14:paraId="056486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6" w:type="dxa"/>
            <w:tcBorders>
              <w:top w:val="nil"/>
              <w:left w:val="nil"/>
              <w:bottom w:val="single" w:color="auto" w:sz="4" w:space="0"/>
              <w:right w:val="single" w:color="auto" w:sz="4" w:space="0"/>
            </w:tcBorders>
            <w:vAlign w:val="center"/>
          </w:tcPr>
          <w:p w14:paraId="7C8A0E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0" w:type="dxa"/>
            <w:tcBorders>
              <w:top w:val="nil"/>
              <w:left w:val="nil"/>
              <w:bottom w:val="single" w:color="auto" w:sz="4" w:space="0"/>
              <w:right w:val="single" w:color="auto" w:sz="4" w:space="0"/>
            </w:tcBorders>
            <w:vAlign w:val="center"/>
          </w:tcPr>
          <w:p w14:paraId="5757A76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0" w:type="dxa"/>
            <w:tcBorders>
              <w:top w:val="nil"/>
              <w:left w:val="nil"/>
              <w:bottom w:val="single" w:color="auto" w:sz="4" w:space="0"/>
              <w:right w:val="single" w:color="auto" w:sz="4" w:space="0"/>
            </w:tcBorders>
            <w:vAlign w:val="center"/>
          </w:tcPr>
          <w:p w14:paraId="58BE5C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1" w:type="dxa"/>
            <w:tcBorders>
              <w:top w:val="nil"/>
              <w:left w:val="nil"/>
              <w:bottom w:val="single" w:color="auto" w:sz="4" w:space="0"/>
              <w:right w:val="single" w:color="auto" w:sz="4" w:space="0"/>
            </w:tcBorders>
            <w:vAlign w:val="center"/>
          </w:tcPr>
          <w:p w14:paraId="19E626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2" w:type="dxa"/>
            <w:tcBorders>
              <w:top w:val="nil"/>
              <w:left w:val="nil"/>
              <w:bottom w:val="single" w:color="auto" w:sz="4" w:space="0"/>
              <w:right w:val="single" w:color="auto" w:sz="4" w:space="0"/>
            </w:tcBorders>
            <w:vAlign w:val="center"/>
          </w:tcPr>
          <w:p w14:paraId="2D522E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29" w:type="dxa"/>
            <w:gridSpan w:val="2"/>
            <w:tcBorders>
              <w:top w:val="nil"/>
              <w:left w:val="nil"/>
              <w:bottom w:val="single" w:color="auto" w:sz="4" w:space="0"/>
              <w:right w:val="single" w:color="auto" w:sz="4" w:space="0"/>
            </w:tcBorders>
            <w:vAlign w:val="center"/>
          </w:tcPr>
          <w:p w14:paraId="44DF6A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1A91641">
        <w:tblPrEx>
          <w:tblCellMar>
            <w:top w:w="0" w:type="dxa"/>
            <w:left w:w="108" w:type="dxa"/>
            <w:bottom w:w="0" w:type="dxa"/>
            <w:right w:w="108" w:type="dxa"/>
          </w:tblCellMar>
        </w:tblPrEx>
        <w:trPr>
          <w:trHeight w:val="1483" w:hRule="atLeast"/>
        </w:trPr>
        <w:tc>
          <w:tcPr>
            <w:tcW w:w="650" w:type="dxa"/>
            <w:vMerge w:val="restart"/>
            <w:tcBorders>
              <w:top w:val="nil"/>
              <w:left w:val="single" w:color="auto" w:sz="4" w:space="0"/>
              <w:right w:val="single" w:color="auto" w:sz="4" w:space="0"/>
            </w:tcBorders>
            <w:vAlign w:val="center"/>
          </w:tcPr>
          <w:p w14:paraId="55E650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2" w:type="dxa"/>
            <w:vMerge w:val="restart"/>
            <w:tcBorders>
              <w:top w:val="nil"/>
              <w:left w:val="nil"/>
              <w:right w:val="single" w:color="auto" w:sz="4" w:space="0"/>
            </w:tcBorders>
            <w:vAlign w:val="center"/>
          </w:tcPr>
          <w:p w14:paraId="7FA159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0" w:type="dxa"/>
            <w:tcBorders>
              <w:top w:val="nil"/>
              <w:left w:val="nil"/>
              <w:bottom w:val="single" w:color="auto" w:sz="4" w:space="0"/>
              <w:right w:val="single" w:color="auto" w:sz="4" w:space="0"/>
            </w:tcBorders>
            <w:vAlign w:val="center"/>
          </w:tcPr>
          <w:p w14:paraId="6BE326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4" w:type="dxa"/>
            <w:tcBorders>
              <w:top w:val="single" w:color="auto" w:sz="4" w:space="0"/>
              <w:left w:val="nil"/>
              <w:bottom w:val="single" w:color="auto" w:sz="4" w:space="0"/>
              <w:right w:val="single" w:color="auto" w:sz="4" w:space="0"/>
            </w:tcBorders>
            <w:vAlign w:val="center"/>
          </w:tcPr>
          <w:p w14:paraId="04390153">
            <w:pPr>
              <w:widowControl/>
              <w:jc w:val="left"/>
              <w:rPr>
                <w:rFonts w:hint="eastAsia"/>
                <w:color w:val="000000"/>
                <w:sz w:val="18"/>
                <w:szCs w:val="18"/>
                <w:highlight w:val="none"/>
              </w:rPr>
            </w:pPr>
            <w:r>
              <w:rPr>
                <w:rFonts w:hint="eastAsia"/>
                <w:color w:val="000000"/>
                <w:sz w:val="18"/>
                <w:szCs w:val="18"/>
                <w:highlight w:val="none"/>
              </w:rPr>
              <w:t>完成个人补助和家庭补助支付次数</w:t>
            </w:r>
          </w:p>
        </w:tc>
        <w:tc>
          <w:tcPr>
            <w:tcW w:w="575" w:type="dxa"/>
            <w:tcBorders>
              <w:top w:val="nil"/>
              <w:left w:val="nil"/>
              <w:bottom w:val="single" w:color="auto" w:sz="4" w:space="0"/>
              <w:right w:val="single" w:color="auto" w:sz="4" w:space="0"/>
            </w:tcBorders>
            <w:vAlign w:val="center"/>
          </w:tcPr>
          <w:p w14:paraId="19F46C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63" w:type="dxa"/>
            <w:tcBorders>
              <w:top w:val="nil"/>
              <w:left w:val="nil"/>
              <w:bottom w:val="single" w:color="auto" w:sz="4" w:space="0"/>
              <w:right w:val="single" w:color="auto" w:sz="4" w:space="0"/>
            </w:tcBorders>
            <w:vAlign w:val="center"/>
          </w:tcPr>
          <w:p w14:paraId="51009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=1次</w:t>
            </w:r>
          </w:p>
        </w:tc>
        <w:tc>
          <w:tcPr>
            <w:tcW w:w="672" w:type="dxa"/>
            <w:tcBorders>
              <w:top w:val="nil"/>
              <w:left w:val="nil"/>
              <w:bottom w:val="single" w:color="auto" w:sz="4" w:space="0"/>
              <w:right w:val="single" w:color="auto" w:sz="4" w:space="0"/>
            </w:tcBorders>
            <w:vAlign w:val="center"/>
          </w:tcPr>
          <w:p w14:paraId="1E4635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=1次</w:t>
            </w:r>
          </w:p>
        </w:tc>
        <w:tc>
          <w:tcPr>
            <w:tcW w:w="585" w:type="dxa"/>
            <w:tcBorders>
              <w:top w:val="nil"/>
              <w:left w:val="nil"/>
              <w:bottom w:val="single" w:color="auto" w:sz="4" w:space="0"/>
              <w:right w:val="single" w:color="auto" w:sz="4" w:space="0"/>
            </w:tcBorders>
            <w:vAlign w:val="center"/>
          </w:tcPr>
          <w:p w14:paraId="0671D1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6" w:type="dxa"/>
            <w:tcBorders>
              <w:top w:val="nil"/>
              <w:left w:val="nil"/>
              <w:bottom w:val="single" w:color="auto" w:sz="4" w:space="0"/>
              <w:right w:val="single" w:color="auto" w:sz="4" w:space="0"/>
            </w:tcBorders>
            <w:vAlign w:val="center"/>
          </w:tcPr>
          <w:p w14:paraId="5773FF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0" w:type="dxa"/>
            <w:tcBorders>
              <w:top w:val="nil"/>
              <w:left w:val="nil"/>
              <w:bottom w:val="single" w:color="auto" w:sz="4" w:space="0"/>
              <w:right w:val="single" w:color="auto" w:sz="4" w:space="0"/>
            </w:tcBorders>
            <w:vAlign w:val="center"/>
          </w:tcPr>
          <w:p w14:paraId="182646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0F753F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200615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248387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29" w:type="dxa"/>
            <w:gridSpan w:val="2"/>
            <w:tcBorders>
              <w:top w:val="nil"/>
              <w:left w:val="nil"/>
              <w:bottom w:val="single" w:color="auto" w:sz="4" w:space="0"/>
              <w:right w:val="single" w:color="auto" w:sz="4" w:space="0"/>
            </w:tcBorders>
            <w:vAlign w:val="center"/>
          </w:tcPr>
          <w:p w14:paraId="64E0DDC7">
            <w:pPr>
              <w:widowControl/>
              <w:jc w:val="center"/>
              <w:rPr>
                <w:rFonts w:hint="eastAsia"/>
                <w:color w:val="000000"/>
                <w:sz w:val="18"/>
                <w:szCs w:val="18"/>
                <w:highlight w:val="none"/>
              </w:rPr>
            </w:pPr>
          </w:p>
        </w:tc>
      </w:tr>
      <w:tr w14:paraId="5E8B174D">
        <w:tblPrEx>
          <w:tblCellMar>
            <w:top w:w="0" w:type="dxa"/>
            <w:left w:w="108" w:type="dxa"/>
            <w:bottom w:w="0" w:type="dxa"/>
            <w:right w:w="108" w:type="dxa"/>
          </w:tblCellMar>
        </w:tblPrEx>
        <w:trPr>
          <w:trHeight w:val="1490" w:hRule="atLeast"/>
        </w:trPr>
        <w:tc>
          <w:tcPr>
            <w:tcW w:w="650" w:type="dxa"/>
            <w:vMerge w:val="continue"/>
            <w:tcBorders>
              <w:left w:val="single" w:color="auto" w:sz="4" w:space="0"/>
              <w:right w:val="single" w:color="auto" w:sz="4" w:space="0"/>
            </w:tcBorders>
            <w:vAlign w:val="center"/>
          </w:tcPr>
          <w:p w14:paraId="6EC771DC">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right w:val="single" w:color="auto" w:sz="4" w:space="0"/>
            </w:tcBorders>
            <w:vAlign w:val="center"/>
          </w:tcPr>
          <w:p w14:paraId="7467F23D">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52C50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4" w:type="dxa"/>
            <w:tcBorders>
              <w:top w:val="single" w:color="auto" w:sz="4" w:space="0"/>
              <w:left w:val="nil"/>
              <w:bottom w:val="single" w:color="auto" w:sz="4" w:space="0"/>
              <w:right w:val="single" w:color="auto" w:sz="4" w:space="0"/>
            </w:tcBorders>
            <w:vAlign w:val="center"/>
          </w:tcPr>
          <w:p w14:paraId="6CDBD67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完成文献资料支付次数</w:t>
            </w:r>
          </w:p>
        </w:tc>
        <w:tc>
          <w:tcPr>
            <w:tcW w:w="575" w:type="dxa"/>
            <w:tcBorders>
              <w:top w:val="nil"/>
              <w:left w:val="nil"/>
              <w:bottom w:val="single" w:color="auto" w:sz="4" w:space="0"/>
              <w:right w:val="single" w:color="auto" w:sz="4" w:space="0"/>
            </w:tcBorders>
            <w:vAlign w:val="center"/>
          </w:tcPr>
          <w:p w14:paraId="48C0AB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3" w:type="dxa"/>
            <w:tcBorders>
              <w:top w:val="nil"/>
              <w:left w:val="nil"/>
              <w:bottom w:val="single" w:color="auto" w:sz="4" w:space="0"/>
              <w:right w:val="single" w:color="auto" w:sz="4" w:space="0"/>
            </w:tcBorders>
            <w:vAlign w:val="center"/>
          </w:tcPr>
          <w:p w14:paraId="228F17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&gt;=1次</w:t>
            </w:r>
          </w:p>
        </w:tc>
        <w:tc>
          <w:tcPr>
            <w:tcW w:w="672" w:type="dxa"/>
            <w:tcBorders>
              <w:top w:val="nil"/>
              <w:left w:val="nil"/>
              <w:bottom w:val="single" w:color="auto" w:sz="4" w:space="0"/>
              <w:right w:val="single" w:color="auto" w:sz="4" w:space="0"/>
            </w:tcBorders>
            <w:vAlign w:val="center"/>
          </w:tcPr>
          <w:p w14:paraId="66753E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=0次</w:t>
            </w:r>
          </w:p>
        </w:tc>
        <w:tc>
          <w:tcPr>
            <w:tcW w:w="585" w:type="dxa"/>
            <w:tcBorders>
              <w:top w:val="nil"/>
              <w:left w:val="nil"/>
              <w:bottom w:val="single" w:color="auto" w:sz="4" w:space="0"/>
              <w:right w:val="single" w:color="auto" w:sz="4" w:space="0"/>
            </w:tcBorders>
            <w:vAlign w:val="center"/>
          </w:tcPr>
          <w:p w14:paraId="3AEC4F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726" w:type="dxa"/>
            <w:tcBorders>
              <w:top w:val="nil"/>
              <w:left w:val="nil"/>
              <w:bottom w:val="single" w:color="auto" w:sz="4" w:space="0"/>
              <w:right w:val="single" w:color="auto" w:sz="4" w:space="0"/>
            </w:tcBorders>
            <w:vAlign w:val="center"/>
          </w:tcPr>
          <w:p w14:paraId="16B2E3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0" w:type="dxa"/>
            <w:tcBorders>
              <w:top w:val="nil"/>
              <w:left w:val="nil"/>
              <w:bottom w:val="single" w:color="auto" w:sz="4" w:space="0"/>
              <w:right w:val="single" w:color="auto" w:sz="4" w:space="0"/>
            </w:tcBorders>
            <w:vAlign w:val="center"/>
          </w:tcPr>
          <w:p w14:paraId="67DCE4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202FA6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5F015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51E664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29" w:type="dxa"/>
            <w:gridSpan w:val="2"/>
            <w:tcBorders>
              <w:top w:val="nil"/>
              <w:left w:val="nil"/>
              <w:bottom w:val="single" w:color="auto" w:sz="4" w:space="0"/>
              <w:right w:val="single" w:color="auto" w:sz="4" w:space="0"/>
            </w:tcBorders>
            <w:vAlign w:val="center"/>
          </w:tcPr>
          <w:p w14:paraId="0EA4AC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项目资金年末到位，因年末结账未支付，计划2025年开展相关工作。</w:t>
            </w:r>
          </w:p>
        </w:tc>
      </w:tr>
      <w:tr w14:paraId="38D36085">
        <w:tblPrEx>
          <w:tblCellMar>
            <w:top w:w="0" w:type="dxa"/>
            <w:left w:w="108" w:type="dxa"/>
            <w:bottom w:w="0" w:type="dxa"/>
            <w:right w:w="108" w:type="dxa"/>
          </w:tblCellMar>
        </w:tblPrEx>
        <w:trPr>
          <w:trHeight w:val="1490" w:hRule="atLeast"/>
        </w:trPr>
        <w:tc>
          <w:tcPr>
            <w:tcW w:w="650" w:type="dxa"/>
            <w:vMerge w:val="continue"/>
            <w:tcBorders>
              <w:left w:val="single" w:color="auto" w:sz="4" w:space="0"/>
              <w:right w:val="single" w:color="auto" w:sz="4" w:space="0"/>
            </w:tcBorders>
            <w:vAlign w:val="center"/>
          </w:tcPr>
          <w:p w14:paraId="1909D3F2">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right w:val="single" w:color="auto" w:sz="4" w:space="0"/>
            </w:tcBorders>
            <w:vAlign w:val="center"/>
          </w:tcPr>
          <w:p w14:paraId="29149EC4">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171B93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4" w:type="dxa"/>
            <w:tcBorders>
              <w:top w:val="single" w:color="auto" w:sz="4" w:space="0"/>
              <w:left w:val="nil"/>
              <w:bottom w:val="single" w:color="auto" w:sz="4" w:space="0"/>
              <w:right w:val="single" w:color="auto" w:sz="4" w:space="0"/>
            </w:tcBorders>
            <w:vAlign w:val="center"/>
          </w:tcPr>
          <w:p w14:paraId="17F0CED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完成其他相关支出次数</w:t>
            </w:r>
          </w:p>
        </w:tc>
        <w:tc>
          <w:tcPr>
            <w:tcW w:w="575" w:type="dxa"/>
            <w:tcBorders>
              <w:top w:val="nil"/>
              <w:left w:val="nil"/>
              <w:bottom w:val="single" w:color="auto" w:sz="4" w:space="0"/>
              <w:right w:val="single" w:color="auto" w:sz="4" w:space="0"/>
            </w:tcBorders>
            <w:vAlign w:val="center"/>
          </w:tcPr>
          <w:p w14:paraId="0C3C04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75880F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&gt;=2次</w:t>
            </w:r>
          </w:p>
        </w:tc>
        <w:tc>
          <w:tcPr>
            <w:tcW w:w="672" w:type="dxa"/>
            <w:tcBorders>
              <w:top w:val="nil"/>
              <w:left w:val="nil"/>
              <w:bottom w:val="single" w:color="auto" w:sz="4" w:space="0"/>
              <w:right w:val="single" w:color="auto" w:sz="4" w:space="0"/>
            </w:tcBorders>
            <w:vAlign w:val="center"/>
          </w:tcPr>
          <w:p w14:paraId="7FBB5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=0次</w:t>
            </w:r>
          </w:p>
        </w:tc>
        <w:tc>
          <w:tcPr>
            <w:tcW w:w="585" w:type="dxa"/>
            <w:tcBorders>
              <w:top w:val="nil"/>
              <w:left w:val="nil"/>
              <w:bottom w:val="single" w:color="auto" w:sz="4" w:space="0"/>
              <w:right w:val="single" w:color="auto" w:sz="4" w:space="0"/>
            </w:tcBorders>
            <w:vAlign w:val="center"/>
          </w:tcPr>
          <w:p w14:paraId="50E38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726" w:type="dxa"/>
            <w:tcBorders>
              <w:top w:val="nil"/>
              <w:left w:val="nil"/>
              <w:bottom w:val="single" w:color="auto" w:sz="4" w:space="0"/>
              <w:right w:val="single" w:color="auto" w:sz="4" w:space="0"/>
            </w:tcBorders>
            <w:vAlign w:val="center"/>
          </w:tcPr>
          <w:p w14:paraId="42D348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0" w:type="dxa"/>
            <w:tcBorders>
              <w:top w:val="nil"/>
              <w:left w:val="nil"/>
              <w:bottom w:val="single" w:color="auto" w:sz="4" w:space="0"/>
              <w:right w:val="single" w:color="auto" w:sz="4" w:space="0"/>
            </w:tcBorders>
            <w:vAlign w:val="center"/>
          </w:tcPr>
          <w:p w14:paraId="3E8488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7D64C3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1DBF12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4633D4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29" w:type="dxa"/>
            <w:gridSpan w:val="2"/>
            <w:tcBorders>
              <w:top w:val="nil"/>
              <w:left w:val="nil"/>
              <w:bottom w:val="single" w:color="auto" w:sz="4" w:space="0"/>
              <w:right w:val="single" w:color="auto" w:sz="4" w:space="0"/>
            </w:tcBorders>
            <w:vAlign w:val="center"/>
          </w:tcPr>
          <w:p w14:paraId="4D7266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项目资金年末到位，因年末结账未支付，计划2025年开展相关工作。</w:t>
            </w:r>
          </w:p>
        </w:tc>
      </w:tr>
      <w:tr w14:paraId="71F38384">
        <w:tblPrEx>
          <w:tblCellMar>
            <w:top w:w="0" w:type="dxa"/>
            <w:left w:w="108" w:type="dxa"/>
            <w:bottom w:w="0" w:type="dxa"/>
            <w:right w:w="108" w:type="dxa"/>
          </w:tblCellMar>
        </w:tblPrEx>
        <w:trPr>
          <w:trHeight w:val="1483" w:hRule="atLeast"/>
        </w:trPr>
        <w:tc>
          <w:tcPr>
            <w:tcW w:w="650" w:type="dxa"/>
            <w:vMerge w:val="continue"/>
            <w:tcBorders>
              <w:left w:val="single" w:color="auto" w:sz="4" w:space="0"/>
              <w:right w:val="single" w:color="auto" w:sz="4" w:space="0"/>
            </w:tcBorders>
            <w:vAlign w:val="center"/>
          </w:tcPr>
          <w:p w14:paraId="7CE7DB3E">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bottom w:val="single" w:color="auto" w:sz="4" w:space="0"/>
              <w:right w:val="single" w:color="auto" w:sz="4" w:space="0"/>
            </w:tcBorders>
            <w:vAlign w:val="center"/>
          </w:tcPr>
          <w:p w14:paraId="65D2DF91">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65D7BC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4" w:type="dxa"/>
            <w:tcBorders>
              <w:top w:val="single" w:color="auto" w:sz="4" w:space="0"/>
              <w:left w:val="nil"/>
              <w:bottom w:val="single" w:color="auto" w:sz="4" w:space="0"/>
              <w:right w:val="single" w:color="auto" w:sz="4" w:space="0"/>
            </w:tcBorders>
            <w:vAlign w:val="center"/>
          </w:tcPr>
          <w:p w14:paraId="205CF54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项目验收合格率</w:t>
            </w:r>
          </w:p>
        </w:tc>
        <w:tc>
          <w:tcPr>
            <w:tcW w:w="575" w:type="dxa"/>
            <w:tcBorders>
              <w:top w:val="nil"/>
              <w:left w:val="nil"/>
              <w:bottom w:val="single" w:color="auto" w:sz="4" w:space="0"/>
              <w:right w:val="single" w:color="auto" w:sz="4" w:space="0"/>
            </w:tcBorders>
            <w:vAlign w:val="center"/>
          </w:tcPr>
          <w:p w14:paraId="2939A5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239FD4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2" w:type="dxa"/>
            <w:tcBorders>
              <w:top w:val="nil"/>
              <w:left w:val="nil"/>
              <w:bottom w:val="single" w:color="auto" w:sz="4" w:space="0"/>
              <w:right w:val="single" w:color="auto" w:sz="4" w:space="0"/>
            </w:tcBorders>
            <w:vAlign w:val="center"/>
          </w:tcPr>
          <w:p w14:paraId="45A958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5" w:type="dxa"/>
            <w:tcBorders>
              <w:top w:val="nil"/>
              <w:left w:val="nil"/>
              <w:bottom w:val="single" w:color="auto" w:sz="4" w:space="0"/>
              <w:right w:val="single" w:color="auto" w:sz="4" w:space="0"/>
            </w:tcBorders>
            <w:vAlign w:val="center"/>
          </w:tcPr>
          <w:p w14:paraId="0CAC3A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6" w:type="dxa"/>
            <w:tcBorders>
              <w:top w:val="nil"/>
              <w:left w:val="nil"/>
              <w:bottom w:val="single" w:color="auto" w:sz="4" w:space="0"/>
              <w:right w:val="single" w:color="auto" w:sz="4" w:space="0"/>
            </w:tcBorders>
            <w:vAlign w:val="center"/>
          </w:tcPr>
          <w:p w14:paraId="4647DF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4E6253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2D2C47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16BB11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218B18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29" w:type="dxa"/>
            <w:gridSpan w:val="2"/>
            <w:tcBorders>
              <w:top w:val="nil"/>
              <w:left w:val="nil"/>
              <w:bottom w:val="single" w:color="auto" w:sz="4" w:space="0"/>
              <w:right w:val="single" w:color="auto" w:sz="4" w:space="0"/>
            </w:tcBorders>
            <w:vAlign w:val="center"/>
          </w:tcPr>
          <w:p w14:paraId="704A6AE3">
            <w:pPr>
              <w:widowControl/>
              <w:jc w:val="center"/>
              <w:rPr>
                <w:rFonts w:hint="eastAsia" w:ascii="宋体" w:hAnsi="宋体" w:eastAsia="宋体" w:cs="宋体"/>
                <w:color w:val="000000"/>
                <w:kern w:val="0"/>
                <w:sz w:val="18"/>
                <w:szCs w:val="18"/>
                <w:highlight w:val="none"/>
                <w14:ligatures w14:val="none"/>
              </w:rPr>
            </w:pPr>
          </w:p>
        </w:tc>
      </w:tr>
      <w:tr w14:paraId="28762B50">
        <w:tblPrEx>
          <w:tblCellMar>
            <w:top w:w="0" w:type="dxa"/>
            <w:left w:w="108" w:type="dxa"/>
            <w:bottom w:w="0" w:type="dxa"/>
            <w:right w:w="108" w:type="dxa"/>
          </w:tblCellMar>
        </w:tblPrEx>
        <w:trPr>
          <w:trHeight w:val="1483" w:hRule="atLeast"/>
        </w:trPr>
        <w:tc>
          <w:tcPr>
            <w:tcW w:w="650" w:type="dxa"/>
            <w:vMerge w:val="continue"/>
            <w:tcBorders>
              <w:left w:val="single" w:color="auto" w:sz="4" w:space="0"/>
              <w:right w:val="single" w:color="auto" w:sz="4" w:space="0"/>
            </w:tcBorders>
            <w:vAlign w:val="center"/>
          </w:tcPr>
          <w:p w14:paraId="202A993F">
            <w:pPr>
              <w:widowControl/>
              <w:jc w:val="left"/>
              <w:rPr>
                <w:rFonts w:hint="eastAsia" w:ascii="宋体" w:hAnsi="宋体" w:eastAsia="宋体" w:cs="宋体"/>
                <w:color w:val="000000"/>
                <w:kern w:val="0"/>
                <w:sz w:val="18"/>
                <w:szCs w:val="18"/>
                <w:highlight w:val="none"/>
                <w14:ligatures w14:val="none"/>
              </w:rPr>
            </w:pPr>
          </w:p>
        </w:tc>
        <w:tc>
          <w:tcPr>
            <w:tcW w:w="652" w:type="dxa"/>
            <w:vMerge w:val="restart"/>
            <w:tcBorders>
              <w:top w:val="nil"/>
              <w:left w:val="nil"/>
              <w:right w:val="single" w:color="auto" w:sz="4" w:space="0"/>
            </w:tcBorders>
            <w:vAlign w:val="center"/>
          </w:tcPr>
          <w:p w14:paraId="1D45D1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0" w:type="dxa"/>
            <w:tcBorders>
              <w:top w:val="nil"/>
              <w:left w:val="nil"/>
              <w:bottom w:val="single" w:color="auto" w:sz="4" w:space="0"/>
              <w:right w:val="single" w:color="auto" w:sz="4" w:space="0"/>
            </w:tcBorders>
            <w:vAlign w:val="center"/>
          </w:tcPr>
          <w:p w14:paraId="1A93CC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4" w:type="dxa"/>
            <w:tcBorders>
              <w:top w:val="single" w:color="auto" w:sz="4" w:space="0"/>
              <w:left w:val="nil"/>
              <w:bottom w:val="single" w:color="auto" w:sz="4" w:space="0"/>
              <w:right w:val="single" w:color="auto" w:sz="4" w:space="0"/>
            </w:tcBorders>
            <w:vAlign w:val="center"/>
          </w:tcPr>
          <w:p w14:paraId="33076C0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完成个人和家庭补助支付</w:t>
            </w:r>
          </w:p>
        </w:tc>
        <w:tc>
          <w:tcPr>
            <w:tcW w:w="575" w:type="dxa"/>
            <w:tcBorders>
              <w:top w:val="nil"/>
              <w:left w:val="nil"/>
              <w:bottom w:val="single" w:color="auto" w:sz="4" w:space="0"/>
              <w:right w:val="single" w:color="auto" w:sz="4" w:space="0"/>
            </w:tcBorders>
            <w:vAlign w:val="center"/>
          </w:tcPr>
          <w:p w14:paraId="3EC844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2408FF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=2万元</w:t>
            </w:r>
          </w:p>
        </w:tc>
        <w:tc>
          <w:tcPr>
            <w:tcW w:w="672" w:type="dxa"/>
            <w:tcBorders>
              <w:top w:val="nil"/>
              <w:left w:val="nil"/>
              <w:bottom w:val="single" w:color="auto" w:sz="4" w:space="0"/>
              <w:right w:val="single" w:color="auto" w:sz="4" w:space="0"/>
            </w:tcBorders>
            <w:vAlign w:val="center"/>
          </w:tcPr>
          <w:p w14:paraId="08449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=2万元</w:t>
            </w:r>
          </w:p>
        </w:tc>
        <w:tc>
          <w:tcPr>
            <w:tcW w:w="585" w:type="dxa"/>
            <w:tcBorders>
              <w:top w:val="nil"/>
              <w:left w:val="nil"/>
              <w:bottom w:val="single" w:color="auto" w:sz="4" w:space="0"/>
              <w:right w:val="single" w:color="auto" w:sz="4" w:space="0"/>
            </w:tcBorders>
            <w:vAlign w:val="center"/>
          </w:tcPr>
          <w:p w14:paraId="4A24E4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6" w:type="dxa"/>
            <w:tcBorders>
              <w:top w:val="nil"/>
              <w:left w:val="nil"/>
              <w:bottom w:val="single" w:color="auto" w:sz="4" w:space="0"/>
              <w:right w:val="single" w:color="auto" w:sz="4" w:space="0"/>
            </w:tcBorders>
            <w:vAlign w:val="center"/>
          </w:tcPr>
          <w:p w14:paraId="0471A3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16A63D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02960B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5131A2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7846E4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29" w:type="dxa"/>
            <w:gridSpan w:val="2"/>
            <w:tcBorders>
              <w:top w:val="nil"/>
              <w:left w:val="nil"/>
              <w:bottom w:val="single" w:color="auto" w:sz="4" w:space="0"/>
              <w:right w:val="single" w:color="auto" w:sz="4" w:space="0"/>
            </w:tcBorders>
            <w:vAlign w:val="center"/>
          </w:tcPr>
          <w:p w14:paraId="52C69CB2">
            <w:pPr>
              <w:widowControl/>
              <w:jc w:val="center"/>
              <w:rPr>
                <w:rFonts w:hint="eastAsia" w:ascii="宋体" w:hAnsi="宋体" w:eastAsia="宋体" w:cs="宋体"/>
                <w:color w:val="000000"/>
                <w:kern w:val="0"/>
                <w:sz w:val="18"/>
                <w:szCs w:val="18"/>
                <w:highlight w:val="none"/>
                <w14:ligatures w14:val="none"/>
              </w:rPr>
            </w:pPr>
          </w:p>
        </w:tc>
      </w:tr>
      <w:tr w14:paraId="17853BD9">
        <w:tblPrEx>
          <w:tblCellMar>
            <w:top w:w="0" w:type="dxa"/>
            <w:left w:w="108" w:type="dxa"/>
            <w:bottom w:w="0" w:type="dxa"/>
            <w:right w:w="108" w:type="dxa"/>
          </w:tblCellMar>
        </w:tblPrEx>
        <w:trPr>
          <w:trHeight w:val="1490" w:hRule="atLeast"/>
        </w:trPr>
        <w:tc>
          <w:tcPr>
            <w:tcW w:w="650" w:type="dxa"/>
            <w:vMerge w:val="continue"/>
            <w:tcBorders>
              <w:left w:val="single" w:color="auto" w:sz="4" w:space="0"/>
              <w:right w:val="single" w:color="auto" w:sz="4" w:space="0"/>
            </w:tcBorders>
            <w:vAlign w:val="center"/>
          </w:tcPr>
          <w:p w14:paraId="58685CF3">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right w:val="single" w:color="auto" w:sz="4" w:space="0"/>
            </w:tcBorders>
            <w:vAlign w:val="center"/>
          </w:tcPr>
          <w:p w14:paraId="36C2BBA8">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67A5EC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4" w:type="dxa"/>
            <w:tcBorders>
              <w:top w:val="single" w:color="auto" w:sz="4" w:space="0"/>
              <w:left w:val="nil"/>
              <w:bottom w:val="single" w:color="auto" w:sz="4" w:space="0"/>
              <w:right w:val="single" w:color="auto" w:sz="4" w:space="0"/>
            </w:tcBorders>
            <w:vAlign w:val="center"/>
          </w:tcPr>
          <w:p w14:paraId="6374AD9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完成文献资料及相关支出</w:t>
            </w:r>
          </w:p>
        </w:tc>
        <w:tc>
          <w:tcPr>
            <w:tcW w:w="575" w:type="dxa"/>
            <w:tcBorders>
              <w:top w:val="nil"/>
              <w:left w:val="nil"/>
              <w:bottom w:val="single" w:color="auto" w:sz="4" w:space="0"/>
              <w:right w:val="single" w:color="auto" w:sz="4" w:space="0"/>
            </w:tcBorders>
            <w:vAlign w:val="center"/>
          </w:tcPr>
          <w:p w14:paraId="0E345B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3" w:type="dxa"/>
            <w:tcBorders>
              <w:top w:val="nil"/>
              <w:left w:val="nil"/>
              <w:bottom w:val="single" w:color="auto" w:sz="4" w:space="0"/>
              <w:right w:val="single" w:color="auto" w:sz="4" w:space="0"/>
            </w:tcBorders>
            <w:vAlign w:val="center"/>
          </w:tcPr>
          <w:p w14:paraId="09A3B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=0.20万元</w:t>
            </w:r>
          </w:p>
        </w:tc>
        <w:tc>
          <w:tcPr>
            <w:tcW w:w="672" w:type="dxa"/>
            <w:tcBorders>
              <w:top w:val="nil"/>
              <w:left w:val="nil"/>
              <w:bottom w:val="single" w:color="auto" w:sz="4" w:space="0"/>
              <w:right w:val="single" w:color="auto" w:sz="4" w:space="0"/>
            </w:tcBorders>
            <w:vAlign w:val="center"/>
          </w:tcPr>
          <w:p w14:paraId="68D748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=0万元</w:t>
            </w:r>
          </w:p>
        </w:tc>
        <w:tc>
          <w:tcPr>
            <w:tcW w:w="585" w:type="dxa"/>
            <w:tcBorders>
              <w:top w:val="nil"/>
              <w:left w:val="nil"/>
              <w:bottom w:val="single" w:color="auto" w:sz="4" w:space="0"/>
              <w:right w:val="single" w:color="auto" w:sz="4" w:space="0"/>
            </w:tcBorders>
            <w:vAlign w:val="center"/>
          </w:tcPr>
          <w:p w14:paraId="260032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726" w:type="dxa"/>
            <w:tcBorders>
              <w:top w:val="nil"/>
              <w:left w:val="nil"/>
              <w:bottom w:val="single" w:color="auto" w:sz="4" w:space="0"/>
              <w:right w:val="single" w:color="auto" w:sz="4" w:space="0"/>
            </w:tcBorders>
            <w:vAlign w:val="center"/>
          </w:tcPr>
          <w:p w14:paraId="70AFE8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0" w:type="dxa"/>
            <w:tcBorders>
              <w:top w:val="nil"/>
              <w:left w:val="nil"/>
              <w:bottom w:val="single" w:color="auto" w:sz="4" w:space="0"/>
              <w:right w:val="single" w:color="auto" w:sz="4" w:space="0"/>
            </w:tcBorders>
            <w:vAlign w:val="center"/>
          </w:tcPr>
          <w:p w14:paraId="276514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6BC324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38606B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661A76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29" w:type="dxa"/>
            <w:gridSpan w:val="2"/>
            <w:tcBorders>
              <w:top w:val="nil"/>
              <w:left w:val="nil"/>
              <w:bottom w:val="single" w:color="auto" w:sz="4" w:space="0"/>
              <w:right w:val="single" w:color="auto" w:sz="4" w:space="0"/>
            </w:tcBorders>
            <w:vAlign w:val="center"/>
          </w:tcPr>
          <w:p w14:paraId="203E77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项目资金年末到位，因年末结账未支付，计划2025年开展相关工作。</w:t>
            </w:r>
          </w:p>
        </w:tc>
      </w:tr>
      <w:tr w14:paraId="4C17EDCA">
        <w:tblPrEx>
          <w:tblCellMar>
            <w:top w:w="0" w:type="dxa"/>
            <w:left w:w="108" w:type="dxa"/>
            <w:bottom w:w="0" w:type="dxa"/>
            <w:right w:w="108" w:type="dxa"/>
          </w:tblCellMar>
        </w:tblPrEx>
        <w:trPr>
          <w:trHeight w:val="1490" w:hRule="atLeast"/>
        </w:trPr>
        <w:tc>
          <w:tcPr>
            <w:tcW w:w="650" w:type="dxa"/>
            <w:vMerge w:val="continue"/>
            <w:tcBorders>
              <w:left w:val="single" w:color="auto" w:sz="4" w:space="0"/>
              <w:right w:val="single" w:color="auto" w:sz="4" w:space="0"/>
            </w:tcBorders>
            <w:vAlign w:val="center"/>
          </w:tcPr>
          <w:p w14:paraId="6D55BCA9">
            <w:pPr>
              <w:widowControl/>
              <w:jc w:val="left"/>
              <w:rPr>
                <w:rFonts w:hint="eastAsia" w:ascii="宋体" w:hAnsi="宋体" w:eastAsia="宋体" w:cs="宋体"/>
                <w:color w:val="000000"/>
                <w:kern w:val="0"/>
                <w:sz w:val="18"/>
                <w:szCs w:val="18"/>
                <w:highlight w:val="none"/>
                <w14:ligatures w14:val="none"/>
              </w:rPr>
            </w:pPr>
          </w:p>
        </w:tc>
        <w:tc>
          <w:tcPr>
            <w:tcW w:w="652" w:type="dxa"/>
            <w:vMerge w:val="continue"/>
            <w:tcBorders>
              <w:left w:val="nil"/>
              <w:bottom w:val="single" w:color="auto" w:sz="4" w:space="0"/>
              <w:right w:val="single" w:color="auto" w:sz="4" w:space="0"/>
            </w:tcBorders>
            <w:vAlign w:val="center"/>
          </w:tcPr>
          <w:p w14:paraId="0D338E84">
            <w:pPr>
              <w:widowControl/>
              <w:jc w:val="center"/>
              <w:rPr>
                <w:rFonts w:hint="eastAsia" w:ascii="宋体" w:hAnsi="宋体" w:eastAsia="宋体" w:cs="宋体"/>
                <w:color w:val="000000"/>
                <w:kern w:val="0"/>
                <w:sz w:val="18"/>
                <w:szCs w:val="18"/>
                <w:highlight w:val="none"/>
                <w14:ligatures w14:val="none"/>
              </w:rPr>
            </w:pPr>
          </w:p>
        </w:tc>
        <w:tc>
          <w:tcPr>
            <w:tcW w:w="650" w:type="dxa"/>
            <w:tcBorders>
              <w:top w:val="nil"/>
              <w:left w:val="nil"/>
              <w:bottom w:val="single" w:color="auto" w:sz="4" w:space="0"/>
              <w:right w:val="single" w:color="auto" w:sz="4" w:space="0"/>
            </w:tcBorders>
            <w:vAlign w:val="center"/>
          </w:tcPr>
          <w:p w14:paraId="0DEF1F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4" w:type="dxa"/>
            <w:tcBorders>
              <w:top w:val="single" w:color="auto" w:sz="4" w:space="0"/>
              <w:left w:val="nil"/>
              <w:bottom w:val="single" w:color="auto" w:sz="4" w:space="0"/>
              <w:right w:val="single" w:color="auto" w:sz="4" w:space="0"/>
            </w:tcBorders>
            <w:vAlign w:val="center"/>
          </w:tcPr>
          <w:p w14:paraId="29A461C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完成其他相关支出</w:t>
            </w:r>
          </w:p>
        </w:tc>
        <w:tc>
          <w:tcPr>
            <w:tcW w:w="575" w:type="dxa"/>
            <w:tcBorders>
              <w:top w:val="nil"/>
              <w:left w:val="nil"/>
              <w:bottom w:val="single" w:color="auto" w:sz="4" w:space="0"/>
              <w:right w:val="single" w:color="auto" w:sz="4" w:space="0"/>
            </w:tcBorders>
            <w:vAlign w:val="center"/>
          </w:tcPr>
          <w:p w14:paraId="2248DD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3" w:type="dxa"/>
            <w:tcBorders>
              <w:top w:val="nil"/>
              <w:left w:val="nil"/>
              <w:bottom w:val="single" w:color="auto" w:sz="4" w:space="0"/>
              <w:right w:val="single" w:color="auto" w:sz="4" w:space="0"/>
            </w:tcBorders>
            <w:vAlign w:val="center"/>
          </w:tcPr>
          <w:p w14:paraId="605CA9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=0.8万元</w:t>
            </w:r>
          </w:p>
        </w:tc>
        <w:tc>
          <w:tcPr>
            <w:tcW w:w="672" w:type="dxa"/>
            <w:tcBorders>
              <w:top w:val="nil"/>
              <w:left w:val="nil"/>
              <w:bottom w:val="single" w:color="auto" w:sz="4" w:space="0"/>
              <w:right w:val="single" w:color="auto" w:sz="4" w:space="0"/>
            </w:tcBorders>
            <w:vAlign w:val="center"/>
          </w:tcPr>
          <w:p w14:paraId="5DE65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=0万元</w:t>
            </w:r>
          </w:p>
        </w:tc>
        <w:tc>
          <w:tcPr>
            <w:tcW w:w="585" w:type="dxa"/>
            <w:tcBorders>
              <w:top w:val="nil"/>
              <w:left w:val="nil"/>
              <w:bottom w:val="single" w:color="auto" w:sz="4" w:space="0"/>
              <w:right w:val="single" w:color="auto" w:sz="4" w:space="0"/>
            </w:tcBorders>
            <w:vAlign w:val="center"/>
          </w:tcPr>
          <w:p w14:paraId="67F20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726" w:type="dxa"/>
            <w:tcBorders>
              <w:top w:val="nil"/>
              <w:left w:val="nil"/>
              <w:bottom w:val="single" w:color="auto" w:sz="4" w:space="0"/>
              <w:right w:val="single" w:color="auto" w:sz="4" w:space="0"/>
            </w:tcBorders>
            <w:vAlign w:val="center"/>
          </w:tcPr>
          <w:p w14:paraId="4C0B3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0" w:type="dxa"/>
            <w:tcBorders>
              <w:top w:val="nil"/>
              <w:left w:val="nil"/>
              <w:bottom w:val="single" w:color="auto" w:sz="4" w:space="0"/>
              <w:right w:val="single" w:color="auto" w:sz="4" w:space="0"/>
            </w:tcBorders>
            <w:vAlign w:val="center"/>
          </w:tcPr>
          <w:p w14:paraId="65AF3E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0F03E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234682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630F9C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工作资料,原始凭证</w:t>
            </w:r>
          </w:p>
        </w:tc>
        <w:tc>
          <w:tcPr>
            <w:tcW w:w="1429" w:type="dxa"/>
            <w:gridSpan w:val="2"/>
            <w:tcBorders>
              <w:top w:val="nil"/>
              <w:left w:val="nil"/>
              <w:bottom w:val="single" w:color="auto" w:sz="4" w:space="0"/>
              <w:right w:val="single" w:color="auto" w:sz="4" w:space="0"/>
            </w:tcBorders>
            <w:vAlign w:val="center"/>
          </w:tcPr>
          <w:p w14:paraId="68E59F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项目资金年末到位，因年末结账未支付，计划2025年开展相关工作。</w:t>
            </w:r>
          </w:p>
        </w:tc>
      </w:tr>
      <w:tr w14:paraId="63DF7798">
        <w:tblPrEx>
          <w:tblCellMar>
            <w:top w:w="0" w:type="dxa"/>
            <w:left w:w="108" w:type="dxa"/>
            <w:bottom w:w="0" w:type="dxa"/>
            <w:right w:w="108" w:type="dxa"/>
          </w:tblCellMar>
        </w:tblPrEx>
        <w:trPr>
          <w:trHeight w:val="1483" w:hRule="atLeast"/>
        </w:trPr>
        <w:tc>
          <w:tcPr>
            <w:tcW w:w="650" w:type="dxa"/>
            <w:vMerge w:val="continue"/>
            <w:tcBorders>
              <w:left w:val="single" w:color="auto" w:sz="4" w:space="0"/>
              <w:right w:val="single" w:color="auto" w:sz="4" w:space="0"/>
            </w:tcBorders>
            <w:vAlign w:val="center"/>
          </w:tcPr>
          <w:p w14:paraId="4D0A4EED">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1F82AD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0" w:type="dxa"/>
            <w:tcBorders>
              <w:top w:val="nil"/>
              <w:left w:val="nil"/>
              <w:bottom w:val="single" w:color="auto" w:sz="4" w:space="0"/>
              <w:right w:val="single" w:color="auto" w:sz="4" w:space="0"/>
            </w:tcBorders>
            <w:vAlign w:val="center"/>
          </w:tcPr>
          <w:p w14:paraId="733B1B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4" w:type="dxa"/>
            <w:tcBorders>
              <w:top w:val="single" w:color="auto" w:sz="4" w:space="0"/>
              <w:left w:val="nil"/>
              <w:bottom w:val="single" w:color="auto" w:sz="4" w:space="0"/>
              <w:right w:val="single" w:color="auto" w:sz="4" w:space="0"/>
            </w:tcBorders>
            <w:vAlign w:val="center"/>
          </w:tcPr>
          <w:p w14:paraId="3D9ACA2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更好发挥示范引领带动作用</w:t>
            </w:r>
          </w:p>
        </w:tc>
        <w:tc>
          <w:tcPr>
            <w:tcW w:w="575" w:type="dxa"/>
            <w:tcBorders>
              <w:top w:val="nil"/>
              <w:left w:val="nil"/>
              <w:bottom w:val="single" w:color="auto" w:sz="4" w:space="0"/>
              <w:right w:val="single" w:color="auto" w:sz="4" w:space="0"/>
            </w:tcBorders>
            <w:vAlign w:val="center"/>
          </w:tcPr>
          <w:p w14:paraId="764A0D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3" w:type="dxa"/>
            <w:tcBorders>
              <w:top w:val="nil"/>
              <w:left w:val="nil"/>
              <w:bottom w:val="single" w:color="auto" w:sz="4" w:space="0"/>
              <w:right w:val="single" w:color="auto" w:sz="4" w:space="0"/>
            </w:tcBorders>
            <w:vAlign w:val="center"/>
          </w:tcPr>
          <w:p w14:paraId="11E5EE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2" w:type="dxa"/>
            <w:tcBorders>
              <w:top w:val="nil"/>
              <w:left w:val="nil"/>
              <w:bottom w:val="single" w:color="auto" w:sz="4" w:space="0"/>
              <w:right w:val="single" w:color="auto" w:sz="4" w:space="0"/>
            </w:tcBorders>
            <w:vAlign w:val="center"/>
          </w:tcPr>
          <w:p w14:paraId="3CF3AE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5" w:type="dxa"/>
            <w:tcBorders>
              <w:top w:val="nil"/>
              <w:left w:val="nil"/>
              <w:bottom w:val="single" w:color="auto" w:sz="4" w:space="0"/>
              <w:right w:val="single" w:color="auto" w:sz="4" w:space="0"/>
            </w:tcBorders>
            <w:vAlign w:val="center"/>
          </w:tcPr>
          <w:p w14:paraId="6B801C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6" w:type="dxa"/>
            <w:tcBorders>
              <w:top w:val="nil"/>
              <w:left w:val="nil"/>
              <w:bottom w:val="single" w:color="auto" w:sz="4" w:space="0"/>
              <w:right w:val="single" w:color="auto" w:sz="4" w:space="0"/>
            </w:tcBorders>
            <w:vAlign w:val="center"/>
          </w:tcPr>
          <w:p w14:paraId="2CDAE0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0" w:type="dxa"/>
            <w:tcBorders>
              <w:top w:val="nil"/>
              <w:left w:val="nil"/>
              <w:bottom w:val="single" w:color="auto" w:sz="4" w:space="0"/>
              <w:right w:val="single" w:color="auto" w:sz="4" w:space="0"/>
            </w:tcBorders>
            <w:vAlign w:val="center"/>
          </w:tcPr>
          <w:p w14:paraId="63D687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382A1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42A13A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3E484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29" w:type="dxa"/>
            <w:gridSpan w:val="2"/>
            <w:tcBorders>
              <w:top w:val="nil"/>
              <w:left w:val="nil"/>
              <w:bottom w:val="single" w:color="auto" w:sz="4" w:space="0"/>
              <w:right w:val="single" w:color="auto" w:sz="4" w:space="0"/>
            </w:tcBorders>
            <w:vAlign w:val="center"/>
          </w:tcPr>
          <w:p w14:paraId="7583FF20">
            <w:pPr>
              <w:widowControl/>
              <w:jc w:val="center"/>
              <w:rPr>
                <w:rFonts w:hint="eastAsia" w:ascii="宋体" w:hAnsi="宋体" w:eastAsia="宋体" w:cs="宋体"/>
                <w:color w:val="000000"/>
                <w:kern w:val="0"/>
                <w:sz w:val="18"/>
                <w:szCs w:val="18"/>
                <w:highlight w:val="none"/>
                <w14:ligatures w14:val="none"/>
              </w:rPr>
            </w:pPr>
          </w:p>
        </w:tc>
      </w:tr>
      <w:tr w14:paraId="4B810CE5">
        <w:tblPrEx>
          <w:tblCellMar>
            <w:top w:w="0" w:type="dxa"/>
            <w:left w:w="108" w:type="dxa"/>
            <w:bottom w:w="0" w:type="dxa"/>
            <w:right w:w="108" w:type="dxa"/>
          </w:tblCellMar>
        </w:tblPrEx>
        <w:trPr>
          <w:trHeight w:val="1483" w:hRule="atLeast"/>
        </w:trPr>
        <w:tc>
          <w:tcPr>
            <w:tcW w:w="650" w:type="dxa"/>
            <w:vMerge w:val="continue"/>
            <w:tcBorders>
              <w:left w:val="single" w:color="auto" w:sz="4" w:space="0"/>
              <w:bottom w:val="single" w:color="auto" w:sz="4" w:space="0"/>
              <w:right w:val="single" w:color="auto" w:sz="4" w:space="0"/>
            </w:tcBorders>
            <w:vAlign w:val="center"/>
          </w:tcPr>
          <w:p w14:paraId="0EFBDD8F">
            <w:pPr>
              <w:widowControl/>
              <w:jc w:val="left"/>
              <w:rPr>
                <w:rFonts w:hint="eastAsia" w:ascii="宋体" w:hAnsi="宋体" w:eastAsia="宋体" w:cs="宋体"/>
                <w:color w:val="000000"/>
                <w:kern w:val="0"/>
                <w:sz w:val="18"/>
                <w:szCs w:val="18"/>
                <w:highlight w:val="none"/>
                <w14:ligatures w14:val="none"/>
              </w:rPr>
            </w:pPr>
          </w:p>
        </w:tc>
        <w:tc>
          <w:tcPr>
            <w:tcW w:w="652" w:type="dxa"/>
            <w:tcBorders>
              <w:top w:val="nil"/>
              <w:left w:val="nil"/>
              <w:bottom w:val="single" w:color="auto" w:sz="4" w:space="0"/>
              <w:right w:val="single" w:color="auto" w:sz="4" w:space="0"/>
            </w:tcBorders>
            <w:vAlign w:val="center"/>
          </w:tcPr>
          <w:p w14:paraId="6F6F7A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0" w:type="dxa"/>
            <w:tcBorders>
              <w:top w:val="nil"/>
              <w:left w:val="nil"/>
              <w:bottom w:val="single" w:color="auto" w:sz="4" w:space="0"/>
              <w:right w:val="single" w:color="auto" w:sz="4" w:space="0"/>
            </w:tcBorders>
            <w:vAlign w:val="center"/>
          </w:tcPr>
          <w:p w14:paraId="22BCAD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4" w:type="dxa"/>
            <w:tcBorders>
              <w:top w:val="single" w:color="auto" w:sz="4" w:space="0"/>
              <w:left w:val="nil"/>
              <w:bottom w:val="single" w:color="auto" w:sz="4" w:space="0"/>
              <w:right w:val="single" w:color="auto" w:sz="4" w:space="0"/>
            </w:tcBorders>
            <w:vAlign w:val="center"/>
          </w:tcPr>
          <w:p w14:paraId="3B57840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干部满意度</w:t>
            </w:r>
          </w:p>
        </w:tc>
        <w:tc>
          <w:tcPr>
            <w:tcW w:w="575" w:type="dxa"/>
            <w:tcBorders>
              <w:top w:val="nil"/>
              <w:left w:val="nil"/>
              <w:bottom w:val="single" w:color="auto" w:sz="4" w:space="0"/>
              <w:right w:val="single" w:color="auto" w:sz="4" w:space="0"/>
            </w:tcBorders>
            <w:vAlign w:val="center"/>
          </w:tcPr>
          <w:p w14:paraId="2770B3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299756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2" w:type="dxa"/>
            <w:tcBorders>
              <w:top w:val="nil"/>
              <w:left w:val="nil"/>
              <w:bottom w:val="single" w:color="auto" w:sz="4" w:space="0"/>
              <w:right w:val="single" w:color="auto" w:sz="4" w:space="0"/>
            </w:tcBorders>
            <w:vAlign w:val="center"/>
          </w:tcPr>
          <w:p w14:paraId="2DEE09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5" w:type="dxa"/>
            <w:tcBorders>
              <w:top w:val="nil"/>
              <w:left w:val="nil"/>
              <w:bottom w:val="single" w:color="auto" w:sz="4" w:space="0"/>
              <w:right w:val="single" w:color="auto" w:sz="4" w:space="0"/>
            </w:tcBorders>
            <w:vAlign w:val="center"/>
          </w:tcPr>
          <w:p w14:paraId="1FDC35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6" w:type="dxa"/>
            <w:tcBorders>
              <w:top w:val="nil"/>
              <w:left w:val="nil"/>
              <w:bottom w:val="single" w:color="auto" w:sz="4" w:space="0"/>
              <w:right w:val="single" w:color="auto" w:sz="4" w:space="0"/>
            </w:tcBorders>
            <w:vAlign w:val="center"/>
          </w:tcPr>
          <w:p w14:paraId="5DFC08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28E769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50CD6B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91" w:type="dxa"/>
            <w:tcBorders>
              <w:top w:val="nil"/>
              <w:left w:val="nil"/>
              <w:bottom w:val="single" w:color="auto" w:sz="4" w:space="0"/>
              <w:right w:val="single" w:color="auto" w:sz="4" w:space="0"/>
            </w:tcBorders>
            <w:vAlign w:val="center"/>
          </w:tcPr>
          <w:p w14:paraId="73900E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2" w:type="dxa"/>
            <w:tcBorders>
              <w:top w:val="nil"/>
              <w:left w:val="nil"/>
              <w:bottom w:val="single" w:color="auto" w:sz="4" w:space="0"/>
              <w:right w:val="single" w:color="auto" w:sz="4" w:space="0"/>
            </w:tcBorders>
            <w:vAlign w:val="center"/>
          </w:tcPr>
          <w:p w14:paraId="788F5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工作资料,说明材料</w:t>
            </w:r>
          </w:p>
        </w:tc>
        <w:tc>
          <w:tcPr>
            <w:tcW w:w="1429" w:type="dxa"/>
            <w:gridSpan w:val="2"/>
            <w:tcBorders>
              <w:top w:val="nil"/>
              <w:left w:val="nil"/>
              <w:bottom w:val="single" w:color="auto" w:sz="4" w:space="0"/>
              <w:right w:val="single" w:color="auto" w:sz="4" w:space="0"/>
            </w:tcBorders>
            <w:vAlign w:val="center"/>
          </w:tcPr>
          <w:p w14:paraId="2D8E69E4">
            <w:pPr>
              <w:widowControl/>
              <w:jc w:val="center"/>
              <w:rPr>
                <w:rFonts w:hint="eastAsia" w:ascii="宋体" w:hAnsi="宋体" w:eastAsia="宋体" w:cs="宋体"/>
                <w:color w:val="000000"/>
                <w:kern w:val="0"/>
                <w:sz w:val="18"/>
                <w:szCs w:val="18"/>
                <w:highlight w:val="none"/>
                <w14:ligatures w14:val="none"/>
              </w:rPr>
            </w:pPr>
          </w:p>
        </w:tc>
      </w:tr>
      <w:tr w14:paraId="105D388A">
        <w:tblPrEx>
          <w:tblCellMar>
            <w:top w:w="0" w:type="dxa"/>
            <w:left w:w="108" w:type="dxa"/>
            <w:bottom w:w="0" w:type="dxa"/>
            <w:right w:w="108" w:type="dxa"/>
          </w:tblCellMar>
        </w:tblPrEx>
        <w:trPr>
          <w:trHeight w:val="741" w:hRule="atLeast"/>
        </w:trPr>
        <w:tc>
          <w:tcPr>
            <w:tcW w:w="3096" w:type="dxa"/>
            <w:gridSpan w:val="4"/>
            <w:tcBorders>
              <w:top w:val="single" w:color="auto" w:sz="4" w:space="0"/>
              <w:left w:val="single" w:color="auto" w:sz="4" w:space="0"/>
              <w:bottom w:val="single" w:color="auto" w:sz="4" w:space="0"/>
              <w:right w:val="single" w:color="auto" w:sz="4" w:space="0"/>
            </w:tcBorders>
            <w:vAlign w:val="center"/>
          </w:tcPr>
          <w:p w14:paraId="30D888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5" w:type="dxa"/>
            <w:tcBorders>
              <w:top w:val="single" w:color="auto" w:sz="4" w:space="0"/>
              <w:left w:val="single" w:color="auto" w:sz="4" w:space="0"/>
              <w:bottom w:val="single" w:color="auto" w:sz="4" w:space="0"/>
              <w:right w:val="single" w:color="auto" w:sz="4" w:space="0"/>
            </w:tcBorders>
            <w:vAlign w:val="center"/>
          </w:tcPr>
          <w:p w14:paraId="7DF7AD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3" w:type="dxa"/>
            <w:tcBorders>
              <w:top w:val="single" w:color="auto" w:sz="4" w:space="0"/>
              <w:left w:val="single" w:color="auto" w:sz="4" w:space="0"/>
              <w:bottom w:val="single" w:color="auto" w:sz="4" w:space="0"/>
              <w:right w:val="single" w:color="auto" w:sz="4" w:space="0"/>
            </w:tcBorders>
            <w:vAlign w:val="center"/>
          </w:tcPr>
          <w:p w14:paraId="21B95614">
            <w:pPr>
              <w:widowControl/>
              <w:jc w:val="center"/>
              <w:rPr>
                <w:rFonts w:hint="eastAsia" w:ascii="宋体" w:hAnsi="宋体" w:eastAsia="宋体" w:cs="宋体"/>
                <w:color w:val="000000"/>
                <w:kern w:val="0"/>
                <w:sz w:val="18"/>
                <w:szCs w:val="18"/>
                <w:highlight w:val="none"/>
                <w14:ligatures w14:val="none"/>
              </w:rPr>
            </w:pPr>
          </w:p>
        </w:tc>
        <w:tc>
          <w:tcPr>
            <w:tcW w:w="672" w:type="dxa"/>
            <w:tcBorders>
              <w:top w:val="single" w:color="auto" w:sz="4" w:space="0"/>
              <w:left w:val="single" w:color="auto" w:sz="4" w:space="0"/>
              <w:bottom w:val="single" w:color="auto" w:sz="4" w:space="0"/>
              <w:right w:val="single" w:color="auto" w:sz="4" w:space="0"/>
            </w:tcBorders>
            <w:vAlign w:val="center"/>
          </w:tcPr>
          <w:p w14:paraId="5E28129C">
            <w:pPr>
              <w:widowControl/>
              <w:jc w:val="center"/>
              <w:rPr>
                <w:rFonts w:hint="eastAsia" w:ascii="宋体" w:hAnsi="宋体" w:eastAsia="宋体" w:cs="宋体"/>
                <w:color w:val="000000"/>
                <w:kern w:val="0"/>
                <w:sz w:val="18"/>
                <w:szCs w:val="18"/>
                <w:highlight w:val="none"/>
                <w14:ligatures w14:val="none"/>
              </w:rPr>
            </w:pPr>
          </w:p>
        </w:tc>
        <w:tc>
          <w:tcPr>
            <w:tcW w:w="585" w:type="dxa"/>
            <w:tcBorders>
              <w:top w:val="single" w:color="auto" w:sz="4" w:space="0"/>
              <w:left w:val="single" w:color="auto" w:sz="4" w:space="0"/>
              <w:bottom w:val="single" w:color="auto" w:sz="4" w:space="0"/>
              <w:right w:val="single" w:color="auto" w:sz="4" w:space="0"/>
            </w:tcBorders>
            <w:vAlign w:val="center"/>
          </w:tcPr>
          <w:p w14:paraId="425EC03D">
            <w:pPr>
              <w:widowControl/>
              <w:jc w:val="center"/>
              <w:rPr>
                <w:rFonts w:hint="eastAsia" w:ascii="宋体" w:hAnsi="宋体" w:eastAsia="宋体" w:cs="宋体"/>
                <w:color w:val="000000"/>
                <w:kern w:val="0"/>
                <w:sz w:val="18"/>
                <w:szCs w:val="18"/>
                <w:highlight w:val="none"/>
                <w14:ligatures w14:val="none"/>
              </w:rPr>
            </w:pPr>
          </w:p>
        </w:tc>
        <w:tc>
          <w:tcPr>
            <w:tcW w:w="726" w:type="dxa"/>
            <w:tcBorders>
              <w:top w:val="single" w:color="auto" w:sz="4" w:space="0"/>
              <w:left w:val="nil"/>
              <w:bottom w:val="single" w:color="auto" w:sz="4" w:space="0"/>
              <w:right w:val="single" w:color="auto" w:sz="4" w:space="0"/>
            </w:tcBorders>
            <w:vAlign w:val="center"/>
          </w:tcPr>
          <w:p w14:paraId="4801CE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66.67分</w:t>
            </w:r>
          </w:p>
        </w:tc>
        <w:tc>
          <w:tcPr>
            <w:tcW w:w="680" w:type="dxa"/>
            <w:tcBorders>
              <w:top w:val="single" w:color="auto" w:sz="4" w:space="0"/>
              <w:left w:val="nil"/>
              <w:bottom w:val="single" w:color="auto" w:sz="4" w:space="0"/>
              <w:right w:val="single" w:color="auto" w:sz="4" w:space="0"/>
            </w:tcBorders>
            <w:vAlign w:val="center"/>
          </w:tcPr>
          <w:p w14:paraId="0860FAF7">
            <w:pPr>
              <w:widowControl/>
              <w:jc w:val="left"/>
              <w:rPr>
                <w:rFonts w:hint="eastAsia" w:ascii="宋体" w:hAnsi="宋体" w:eastAsia="宋体" w:cs="宋体"/>
                <w:color w:val="000000"/>
                <w:kern w:val="0"/>
                <w:sz w:val="18"/>
                <w:szCs w:val="18"/>
                <w:highlight w:val="none"/>
                <w14:ligatures w14:val="none"/>
              </w:rPr>
            </w:pPr>
          </w:p>
        </w:tc>
        <w:tc>
          <w:tcPr>
            <w:tcW w:w="580" w:type="dxa"/>
            <w:tcBorders>
              <w:top w:val="single" w:color="auto" w:sz="4" w:space="0"/>
              <w:left w:val="nil"/>
              <w:bottom w:val="single" w:color="auto" w:sz="4" w:space="0"/>
              <w:right w:val="single" w:color="auto" w:sz="4" w:space="0"/>
            </w:tcBorders>
            <w:vAlign w:val="center"/>
          </w:tcPr>
          <w:p w14:paraId="0B888E9B">
            <w:pPr>
              <w:widowControl/>
              <w:jc w:val="left"/>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nil"/>
              <w:bottom w:val="single" w:color="auto" w:sz="4" w:space="0"/>
              <w:right w:val="single" w:color="auto" w:sz="4" w:space="0"/>
            </w:tcBorders>
            <w:vAlign w:val="center"/>
          </w:tcPr>
          <w:p w14:paraId="10D37E9E">
            <w:pPr>
              <w:widowControl/>
              <w:jc w:val="left"/>
              <w:rPr>
                <w:rFonts w:hint="eastAsia" w:ascii="宋体" w:hAnsi="宋体" w:eastAsia="宋体" w:cs="宋体"/>
                <w:color w:val="000000"/>
                <w:kern w:val="0"/>
                <w:sz w:val="18"/>
                <w:szCs w:val="18"/>
                <w:highlight w:val="none"/>
                <w14:ligatures w14:val="none"/>
              </w:rPr>
            </w:pPr>
          </w:p>
        </w:tc>
        <w:tc>
          <w:tcPr>
            <w:tcW w:w="668" w:type="dxa"/>
            <w:gridSpan w:val="2"/>
            <w:tcBorders>
              <w:top w:val="single" w:color="auto" w:sz="4" w:space="0"/>
              <w:left w:val="nil"/>
              <w:bottom w:val="single" w:color="auto" w:sz="4" w:space="0"/>
              <w:right w:val="single" w:color="auto" w:sz="4" w:space="0"/>
            </w:tcBorders>
            <w:vAlign w:val="center"/>
          </w:tcPr>
          <w:p w14:paraId="1CAD309E">
            <w:pPr>
              <w:widowControl/>
              <w:jc w:val="left"/>
              <w:rPr>
                <w:rFonts w:hint="eastAsia" w:ascii="宋体" w:hAnsi="宋体" w:eastAsia="宋体" w:cs="宋体"/>
                <w:color w:val="000000"/>
                <w:kern w:val="0"/>
                <w:sz w:val="18"/>
                <w:szCs w:val="18"/>
                <w:highlight w:val="none"/>
                <w14:ligatures w14:val="none"/>
              </w:rPr>
            </w:pPr>
          </w:p>
        </w:tc>
        <w:tc>
          <w:tcPr>
            <w:tcW w:w="1423" w:type="dxa"/>
            <w:tcBorders>
              <w:top w:val="single" w:color="auto" w:sz="4" w:space="0"/>
              <w:left w:val="nil"/>
              <w:bottom w:val="single" w:color="auto" w:sz="4" w:space="0"/>
              <w:right w:val="single" w:color="auto" w:sz="4" w:space="0"/>
            </w:tcBorders>
            <w:vAlign w:val="center"/>
          </w:tcPr>
          <w:p w14:paraId="3B2EE03C">
            <w:pPr>
              <w:widowControl/>
              <w:jc w:val="left"/>
              <w:rPr>
                <w:rFonts w:hint="eastAsia" w:ascii="宋体" w:hAnsi="宋体" w:eastAsia="宋体" w:cs="宋体"/>
                <w:color w:val="000000"/>
                <w:kern w:val="0"/>
                <w:sz w:val="18"/>
                <w:szCs w:val="18"/>
                <w:highlight w:val="none"/>
                <w14:ligatures w14:val="none"/>
              </w:rPr>
            </w:pPr>
          </w:p>
        </w:tc>
      </w:tr>
    </w:tbl>
    <w:p w14:paraId="01B54619">
      <w:pPr>
        <w:jc w:val="left"/>
        <w:rPr>
          <w:rFonts w:ascii="仿宋_GB2312" w:eastAsia="仿宋_GB2312"/>
          <w:b w:val="0"/>
          <w:sz w:val="32"/>
          <w:szCs w:val="32"/>
          <w:highlight w:val="none"/>
        </w:rPr>
      </w:pPr>
      <w:r>
        <w:rPr>
          <w:rFonts w:hint="eastAsia" w:ascii="宋体" w:hAnsi="宋体" w:eastAsia="宋体" w:cs="宋体"/>
          <w:b/>
          <w:bCs/>
          <w:kern w:val="0"/>
          <w:sz w:val="18"/>
          <w:szCs w:val="18"/>
          <w:highlight w:val="none"/>
          <w14:ligatures w14:val="none"/>
        </w:rPr>
        <w:br w:type="page"/>
      </w:r>
    </w:p>
    <w:p w14:paraId="0876EAA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bookmarkStart w:id="2" w:name="_GoBack"/>
      <w:bookmarkEnd w:id="2"/>
      <w:r>
        <w:rPr>
          <w:rFonts w:ascii="黑体" w:eastAsia="黑体"/>
          <w:b w:val="0"/>
          <w:sz w:val="32"/>
          <w:szCs w:val="32"/>
          <w:highlight w:val="none"/>
        </w:rPr>
        <w:t>十二、其他需说明的事项</w:t>
      </w:r>
    </w:p>
    <w:p w14:paraId="3F4FC68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50116B4C">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65367AC4">
      <w:pPr>
        <w:widowControl/>
        <w:rPr>
          <w:highlight w:val="none"/>
        </w:rPr>
      </w:pPr>
      <w:r>
        <w:rPr>
          <w:b w:val="0"/>
          <w:sz w:val="0"/>
          <w:szCs w:val="0"/>
          <w:highlight w:val="none"/>
        </w:rPr>
        <w:br w:type="page"/>
      </w:r>
    </w:p>
    <w:p w14:paraId="19089A56">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215B97C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198FB3D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44DB11A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769B6A1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219A105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691729D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1FAADF8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B0C5FC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698FA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315CCAF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65C581A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368B1AA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4088864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7F99A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3C7628C9">
      <w:pPr>
        <w:widowControl/>
        <w:rPr>
          <w:highlight w:val="none"/>
        </w:rPr>
      </w:pPr>
      <w:r>
        <w:rPr>
          <w:b w:val="0"/>
          <w:sz w:val="0"/>
          <w:szCs w:val="0"/>
          <w:highlight w:val="none"/>
        </w:rPr>
        <w:br w:type="page"/>
      </w:r>
    </w:p>
    <w:p w14:paraId="4C1E28E6">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4DBB965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61ADDAE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02CAF84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029EE52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1F0A077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1F928AE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36F80E2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40A940E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4DFA92A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01313494"/>
    <w:rsid w:val="0CB87790"/>
    <w:rsid w:val="0E7C47EE"/>
    <w:rsid w:val="22855BCA"/>
    <w:rsid w:val="230E380E"/>
    <w:rsid w:val="28D23530"/>
    <w:rsid w:val="32D06D32"/>
    <w:rsid w:val="414F52C6"/>
    <w:rsid w:val="460C7C2A"/>
    <w:rsid w:val="48335942"/>
    <w:rsid w:val="5254608D"/>
    <w:rsid w:val="529A036B"/>
    <w:rsid w:val="558810A7"/>
    <w:rsid w:val="5BAA447A"/>
    <w:rsid w:val="6A750FA2"/>
    <w:rsid w:val="6F7E3097"/>
    <w:rsid w:val="701704E9"/>
    <w:rsid w:val="75994786"/>
    <w:rsid w:val="79A33E26"/>
    <w:rsid w:val="7C084266"/>
    <w:rsid w:val="7DAC5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9388</Words>
  <Characters>10470</Characters>
  <TotalTime>3</TotalTime>
  <ScaleCrop>false</ScaleCrop>
  <LinksUpToDate>false</LinksUpToDate>
  <CharactersWithSpaces>10486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2025-09-02T06:46:00Z</dcterms:created>
  <dc:creator>lenovo</dc:creator>
  <cp:lastModifiedBy>辣庅小</cp:lastModifiedBy>
  <dcterms:modified xsi:type="dcterms:W3CDTF">2025-09-05T08:31:15Z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8832A939BEE8470AB575058C4897237D_12</vt:lpwstr>
  </property>
</Properties>
</file>