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808" w:rsidRDefault="002477B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E64808" w:rsidRDefault="00E64808">
      <w:pPr>
        <w:spacing w:line="540" w:lineRule="exact"/>
        <w:jc w:val="center"/>
        <w:rPr>
          <w:rFonts w:ascii="华文中宋" w:eastAsia="华文中宋" w:hAnsi="华文中宋" w:cs="宋体"/>
          <w:b/>
          <w:kern w:val="0"/>
          <w:sz w:val="52"/>
          <w:szCs w:val="52"/>
        </w:rPr>
      </w:pPr>
    </w:p>
    <w:p w:rsidR="00E64808" w:rsidRDefault="00E64808">
      <w:pPr>
        <w:spacing w:line="540" w:lineRule="exact"/>
        <w:jc w:val="center"/>
        <w:rPr>
          <w:rFonts w:ascii="华文中宋" w:eastAsia="华文中宋" w:hAnsi="华文中宋" w:cs="宋体"/>
          <w:b/>
          <w:kern w:val="0"/>
          <w:sz w:val="52"/>
          <w:szCs w:val="52"/>
        </w:rPr>
      </w:pPr>
    </w:p>
    <w:p w:rsidR="00E64808" w:rsidRDefault="00E64808">
      <w:pPr>
        <w:spacing w:line="540" w:lineRule="exact"/>
        <w:jc w:val="center"/>
        <w:rPr>
          <w:rFonts w:ascii="华文中宋" w:eastAsia="华文中宋" w:hAnsi="华文中宋" w:cs="宋体"/>
          <w:b/>
          <w:kern w:val="0"/>
          <w:sz w:val="52"/>
          <w:szCs w:val="52"/>
        </w:rPr>
      </w:pPr>
    </w:p>
    <w:p w:rsidR="00E64808" w:rsidRDefault="00E64808">
      <w:pPr>
        <w:spacing w:line="540" w:lineRule="exact"/>
        <w:jc w:val="center"/>
        <w:rPr>
          <w:rFonts w:ascii="华文中宋" w:eastAsia="华文中宋" w:hAnsi="华文中宋" w:cs="宋体"/>
          <w:b/>
          <w:kern w:val="0"/>
          <w:sz w:val="52"/>
          <w:szCs w:val="52"/>
        </w:rPr>
      </w:pPr>
    </w:p>
    <w:p w:rsidR="00E64808" w:rsidRDefault="00E64808">
      <w:pPr>
        <w:spacing w:line="540" w:lineRule="exact"/>
        <w:jc w:val="center"/>
        <w:rPr>
          <w:rFonts w:ascii="华文中宋" w:eastAsia="华文中宋" w:hAnsi="华文中宋" w:cs="宋体"/>
          <w:b/>
          <w:kern w:val="0"/>
          <w:sz w:val="52"/>
          <w:szCs w:val="52"/>
        </w:rPr>
      </w:pPr>
    </w:p>
    <w:p w:rsidR="00E64808" w:rsidRDefault="00E64808">
      <w:pPr>
        <w:spacing w:line="540" w:lineRule="exact"/>
        <w:jc w:val="center"/>
        <w:rPr>
          <w:rFonts w:ascii="华文中宋" w:eastAsia="华文中宋" w:hAnsi="华文中宋" w:cs="宋体"/>
          <w:b/>
          <w:kern w:val="0"/>
          <w:sz w:val="52"/>
          <w:szCs w:val="52"/>
        </w:rPr>
      </w:pPr>
    </w:p>
    <w:p w:rsidR="00E64808" w:rsidRDefault="002477B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E64808" w:rsidRDefault="00E64808">
      <w:pPr>
        <w:spacing w:line="540" w:lineRule="exact"/>
        <w:jc w:val="center"/>
        <w:rPr>
          <w:rFonts w:ascii="华文中宋" w:eastAsia="华文中宋" w:hAnsi="华文中宋" w:cs="宋体"/>
          <w:b/>
          <w:kern w:val="0"/>
          <w:sz w:val="52"/>
          <w:szCs w:val="52"/>
        </w:rPr>
      </w:pPr>
    </w:p>
    <w:p w:rsidR="00E64808" w:rsidRDefault="002477B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E64808" w:rsidRDefault="00E64808">
      <w:pPr>
        <w:spacing w:line="540" w:lineRule="exact"/>
        <w:jc w:val="center"/>
        <w:rPr>
          <w:rFonts w:eastAsia="仿宋_GB2312" w:hAnsi="宋体" w:cs="宋体"/>
          <w:kern w:val="0"/>
          <w:sz w:val="30"/>
          <w:szCs w:val="30"/>
        </w:rPr>
      </w:pPr>
    </w:p>
    <w:p w:rsidR="00E64808" w:rsidRDefault="00E64808">
      <w:pPr>
        <w:spacing w:line="540" w:lineRule="exact"/>
        <w:jc w:val="center"/>
        <w:rPr>
          <w:rFonts w:eastAsia="仿宋_GB2312" w:hAnsi="宋体" w:cs="宋体"/>
          <w:kern w:val="0"/>
          <w:sz w:val="30"/>
          <w:szCs w:val="30"/>
        </w:rPr>
      </w:pPr>
    </w:p>
    <w:p w:rsidR="00E64808" w:rsidRDefault="00E64808">
      <w:pPr>
        <w:spacing w:line="540" w:lineRule="exact"/>
        <w:jc w:val="center"/>
        <w:rPr>
          <w:rFonts w:eastAsia="仿宋_GB2312" w:hAnsi="宋体" w:cs="宋体"/>
          <w:kern w:val="0"/>
          <w:sz w:val="30"/>
          <w:szCs w:val="30"/>
        </w:rPr>
      </w:pPr>
    </w:p>
    <w:p w:rsidR="00E64808" w:rsidRDefault="00E64808">
      <w:pPr>
        <w:spacing w:line="540" w:lineRule="exact"/>
        <w:jc w:val="center"/>
        <w:rPr>
          <w:rFonts w:eastAsia="仿宋_GB2312" w:hAnsi="宋体" w:cs="宋体"/>
          <w:kern w:val="0"/>
          <w:sz w:val="30"/>
          <w:szCs w:val="30"/>
        </w:rPr>
      </w:pPr>
    </w:p>
    <w:p w:rsidR="00E64808" w:rsidRDefault="00E64808">
      <w:pPr>
        <w:spacing w:line="540" w:lineRule="exact"/>
        <w:jc w:val="center"/>
        <w:rPr>
          <w:rFonts w:eastAsia="仿宋_GB2312" w:hAnsi="宋体" w:cs="宋体"/>
          <w:kern w:val="0"/>
          <w:sz w:val="30"/>
          <w:szCs w:val="30"/>
        </w:rPr>
      </w:pPr>
    </w:p>
    <w:p w:rsidR="00E64808" w:rsidRDefault="00E64808">
      <w:pPr>
        <w:spacing w:line="540" w:lineRule="exact"/>
        <w:jc w:val="center"/>
        <w:rPr>
          <w:rFonts w:eastAsia="仿宋_GB2312" w:hAnsi="宋体" w:cs="宋体"/>
          <w:kern w:val="0"/>
          <w:sz w:val="30"/>
          <w:szCs w:val="30"/>
        </w:rPr>
      </w:pPr>
    </w:p>
    <w:p w:rsidR="00E64808" w:rsidRDefault="00E64808">
      <w:pPr>
        <w:spacing w:line="540" w:lineRule="exact"/>
        <w:rPr>
          <w:rFonts w:eastAsia="仿宋_GB2312" w:hAnsi="宋体" w:cs="宋体"/>
          <w:kern w:val="0"/>
          <w:sz w:val="30"/>
          <w:szCs w:val="30"/>
        </w:rPr>
      </w:pPr>
    </w:p>
    <w:p w:rsidR="00E64808" w:rsidRDefault="00E64808">
      <w:pPr>
        <w:spacing w:line="700" w:lineRule="exact"/>
        <w:jc w:val="left"/>
        <w:rPr>
          <w:rFonts w:eastAsia="仿宋_GB2312" w:hAnsi="宋体" w:cs="宋体"/>
          <w:kern w:val="0"/>
          <w:sz w:val="36"/>
          <w:szCs w:val="36"/>
        </w:rPr>
      </w:pPr>
    </w:p>
    <w:p w:rsidR="00E64808" w:rsidRDefault="002477B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年第六批集中化解中小企业其那款资金（市本级）</w:t>
      </w:r>
    </w:p>
    <w:p w:rsidR="00E64808" w:rsidRDefault="002477B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昌吉市文化体育广播电视和旅游局</w:t>
      </w:r>
    </w:p>
    <w:p w:rsidR="00E64808" w:rsidRDefault="002477B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昌吉市文化体育广播电视和旅游局</w:t>
      </w:r>
    </w:p>
    <w:p w:rsidR="00E64808" w:rsidRDefault="002477B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李岩</w:t>
      </w:r>
    </w:p>
    <w:p w:rsidR="00E64808" w:rsidRDefault="002477B0">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29</w:t>
      </w:r>
      <w:r>
        <w:rPr>
          <w:rStyle w:val="a8"/>
          <w:rFonts w:ascii="楷体" w:eastAsia="楷体" w:hAnsi="楷体" w:hint="eastAsia"/>
          <w:spacing w:val="-4"/>
          <w:sz w:val="32"/>
          <w:szCs w:val="32"/>
        </w:rPr>
        <w:t>日</w:t>
      </w:r>
    </w:p>
    <w:p w:rsidR="00E64808" w:rsidRDefault="00E64808">
      <w:pPr>
        <w:spacing w:line="700" w:lineRule="exact"/>
        <w:ind w:firstLineChars="236" w:firstLine="708"/>
        <w:jc w:val="left"/>
        <w:rPr>
          <w:rFonts w:eastAsia="仿宋_GB2312" w:hAnsi="宋体" w:cs="宋体"/>
          <w:kern w:val="0"/>
          <w:sz w:val="30"/>
          <w:szCs w:val="30"/>
        </w:rPr>
      </w:pPr>
    </w:p>
    <w:p w:rsidR="00E64808" w:rsidRDefault="00E64808">
      <w:pPr>
        <w:spacing w:line="540" w:lineRule="exact"/>
        <w:rPr>
          <w:rStyle w:val="a8"/>
          <w:rFonts w:ascii="黑体" w:eastAsia="黑体" w:hAnsi="黑体"/>
          <w:b w:val="0"/>
          <w:spacing w:val="-4"/>
          <w:sz w:val="32"/>
          <w:szCs w:val="32"/>
        </w:rPr>
      </w:pPr>
    </w:p>
    <w:p w:rsidR="00E64808" w:rsidRDefault="002477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E64808" w:rsidRDefault="002477B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一、基本情况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按照《昌吉市政府债务、中小企业欠款实施方案》的要求，市文旅局与新疆浩瀚基业科技有限公司、天一消防工程集团有限公司、新疆昊科工程规划设计有限公司协商，债权人同意市文旅局的债务用房产置换来抵债。测算依据其中：新疆浩瀚基业科技有限公司化债</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万元、天一消防工程集团有限公司化债</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万元、新疆昊科工程规划设计有限公司化债</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万元；昌吉市文旅局化解债务总计</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万元。主要用于债务置换房产资金解决体育馆工程欠款的债务，使债权人化解债务，减少诉讼，有效改善社会的环境。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年第六批集中化解中小企业欠款资金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市文旅局与新疆浩瀚基业科技有限公司、天一消防工程集团有限公司、新疆昊科工程规划设计有限公司协商，债权人同意市文旅局的债务用房产置换来抵债。测算依据其中：新疆浩瀚基业科技有限公司化债</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万元、天一消防工程集团有限公司化债</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万元、新疆昊科工程规划设计有限公司化债</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万元；昌吉市文旅局化解债务总计</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万元主要用于债务置换房产资金解决体育馆工程欠款的债务，使债权人</w:t>
      </w:r>
      <w:r>
        <w:rPr>
          <w:rStyle w:val="a8"/>
          <w:rFonts w:ascii="楷体" w:eastAsia="楷体" w:hAnsi="楷体" w:hint="eastAsia"/>
          <w:b w:val="0"/>
          <w:bCs w:val="0"/>
          <w:spacing w:val="-4"/>
          <w:sz w:val="32"/>
          <w:szCs w:val="32"/>
        </w:rPr>
        <w:lastRenderedPageBreak/>
        <w:t>化解债务，减少诉讼，有效改善社会的环境。</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w:t>
      </w:r>
      <w:r>
        <w:rPr>
          <w:rStyle w:val="a8"/>
          <w:rFonts w:ascii="楷体" w:eastAsia="楷体" w:hAnsi="楷体" w:hint="eastAsia"/>
          <w:b w:val="0"/>
          <w:bCs w:val="0"/>
          <w:spacing w:val="-4"/>
          <w:sz w:val="32"/>
          <w:szCs w:val="32"/>
        </w:rPr>
        <w:t>主体：昌吉市文化体育广播电视和旅游局（昌吉市文物局）。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）昌吉市文旅局</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年因修建昌吉体育馆项目与新疆浩瀚基业科技有限公司签订了《工艺设备采购安装工程项目的合同书》，中标价为</w:t>
      </w:r>
      <w:r>
        <w:rPr>
          <w:rStyle w:val="a8"/>
          <w:rFonts w:ascii="楷体" w:eastAsia="楷体" w:hAnsi="楷体" w:hint="eastAsia"/>
          <w:b w:val="0"/>
          <w:bCs w:val="0"/>
          <w:spacing w:val="-4"/>
          <w:sz w:val="32"/>
          <w:szCs w:val="32"/>
        </w:rPr>
        <w:t>1441.14</w:t>
      </w:r>
      <w:r>
        <w:rPr>
          <w:rStyle w:val="a8"/>
          <w:rFonts w:ascii="楷体" w:eastAsia="楷体" w:hAnsi="楷体" w:hint="eastAsia"/>
          <w:b w:val="0"/>
          <w:bCs w:val="0"/>
          <w:spacing w:val="-4"/>
          <w:sz w:val="32"/>
          <w:szCs w:val="32"/>
        </w:rPr>
        <w:t>万元，</w:t>
      </w:r>
      <w:r w:rsidR="00380B50">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我单位已支付欠款</w:t>
      </w:r>
      <w:r>
        <w:rPr>
          <w:rStyle w:val="a8"/>
          <w:rFonts w:ascii="楷体" w:eastAsia="楷体" w:hAnsi="楷体" w:hint="eastAsia"/>
          <w:b w:val="0"/>
          <w:bCs w:val="0"/>
          <w:spacing w:val="-4"/>
          <w:sz w:val="32"/>
          <w:szCs w:val="32"/>
        </w:rPr>
        <w:t>1370</w:t>
      </w:r>
      <w:r>
        <w:rPr>
          <w:rStyle w:val="a8"/>
          <w:rFonts w:ascii="楷体" w:eastAsia="楷体" w:hAnsi="楷体" w:hint="eastAsia"/>
          <w:b w:val="0"/>
          <w:bCs w:val="0"/>
          <w:spacing w:val="-4"/>
          <w:sz w:val="32"/>
          <w:szCs w:val="32"/>
        </w:rPr>
        <w:t>万元，尚欠</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万元（法院判决利息</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年昌吉市文旅局因修建昌吉体育馆项目与天一消防工程集团有限公司签订了《室外给水及消防设施专业工程施工的合同书》，中标价为</w:t>
      </w:r>
      <w:r>
        <w:rPr>
          <w:rStyle w:val="a8"/>
          <w:rFonts w:ascii="楷体" w:eastAsia="楷体" w:hAnsi="楷体" w:hint="eastAsia"/>
          <w:b w:val="0"/>
          <w:bCs w:val="0"/>
          <w:spacing w:val="-4"/>
          <w:sz w:val="32"/>
          <w:szCs w:val="32"/>
        </w:rPr>
        <w:t>420.</w:t>
      </w:r>
      <w:r>
        <w:rPr>
          <w:rStyle w:val="a8"/>
          <w:rFonts w:ascii="楷体" w:eastAsia="楷体" w:hAnsi="楷体" w:hint="eastAsia"/>
          <w:b w:val="0"/>
          <w:bCs w:val="0"/>
          <w:spacing w:val="-4"/>
          <w:sz w:val="32"/>
          <w:szCs w:val="32"/>
        </w:rPr>
        <w:t>82</w:t>
      </w:r>
      <w:r>
        <w:rPr>
          <w:rStyle w:val="a8"/>
          <w:rFonts w:ascii="楷体" w:eastAsia="楷体" w:hAnsi="楷体" w:hint="eastAsia"/>
          <w:b w:val="0"/>
          <w:bCs w:val="0"/>
          <w:spacing w:val="-4"/>
          <w:sz w:val="32"/>
          <w:szCs w:val="32"/>
        </w:rPr>
        <w:t>万元，</w:t>
      </w:r>
      <w:r w:rsidR="00380B50">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我单位已支付欠款</w:t>
      </w:r>
      <w:r>
        <w:rPr>
          <w:rStyle w:val="a8"/>
          <w:rFonts w:ascii="楷体" w:eastAsia="楷体" w:hAnsi="楷体" w:hint="eastAsia"/>
          <w:b w:val="0"/>
          <w:bCs w:val="0"/>
          <w:spacing w:val="-4"/>
          <w:sz w:val="32"/>
          <w:szCs w:val="32"/>
        </w:rPr>
        <w:t>343.49</w:t>
      </w:r>
      <w:r>
        <w:rPr>
          <w:rStyle w:val="a8"/>
          <w:rFonts w:ascii="楷体" w:eastAsia="楷体" w:hAnsi="楷体" w:hint="eastAsia"/>
          <w:b w:val="0"/>
          <w:bCs w:val="0"/>
          <w:spacing w:val="-4"/>
          <w:sz w:val="32"/>
          <w:szCs w:val="32"/>
        </w:rPr>
        <w:t>万元，尚欠</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昌吉市文旅局项目可研费用与新疆昊科工程规划设计有限公司签订了《项目可研合同》，合同：昌吉市田园水乡建设项目、昌吉市努尔加影视基地建设项目、昌吉市自驾车宿营地项目、昌吉体育公园建设项目；合同金额合计</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万元，尚欠</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万元。我单位按照《昌吉市政府债务、中小企业欠款化解实施方案》的要求，积极与新疆浩瀚基业科技有限公司、天一消防工程集团有限公司、新疆昊科工程规划设计有限公司协商，债权人新疆浩瀚基业科技有限</w:t>
      </w:r>
      <w:r>
        <w:rPr>
          <w:rStyle w:val="a8"/>
          <w:rFonts w:ascii="楷体" w:eastAsia="楷体" w:hAnsi="楷体" w:hint="eastAsia"/>
          <w:b w:val="0"/>
          <w:bCs w:val="0"/>
          <w:spacing w:val="-4"/>
          <w:sz w:val="32"/>
          <w:szCs w:val="32"/>
        </w:rPr>
        <w:t>公司同意我单位的债务用恒创隆房产公司金悦府北苑小区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号楼</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单元</w:t>
      </w:r>
      <w:r>
        <w:rPr>
          <w:rStyle w:val="a8"/>
          <w:rFonts w:ascii="楷体" w:eastAsia="楷体" w:hAnsi="楷体" w:hint="eastAsia"/>
          <w:b w:val="0"/>
          <w:bCs w:val="0"/>
          <w:spacing w:val="-4"/>
          <w:sz w:val="32"/>
          <w:szCs w:val="32"/>
        </w:rPr>
        <w:t>101</w:t>
      </w:r>
      <w:r>
        <w:rPr>
          <w:rStyle w:val="a8"/>
          <w:rFonts w:ascii="楷体" w:eastAsia="楷体" w:hAnsi="楷体" w:hint="eastAsia"/>
          <w:b w:val="0"/>
          <w:bCs w:val="0"/>
          <w:spacing w:val="-4"/>
          <w:sz w:val="32"/>
          <w:szCs w:val="32"/>
        </w:rPr>
        <w:t>室房产</w:t>
      </w:r>
      <w:r>
        <w:rPr>
          <w:rStyle w:val="a8"/>
          <w:rFonts w:ascii="楷体" w:eastAsia="楷体" w:hAnsi="楷体" w:hint="eastAsia"/>
          <w:b w:val="0"/>
          <w:bCs w:val="0"/>
          <w:spacing w:val="-4"/>
          <w:sz w:val="32"/>
          <w:szCs w:val="32"/>
        </w:rPr>
        <w:t>111.58</w:t>
      </w:r>
      <w:r>
        <w:rPr>
          <w:rStyle w:val="a8"/>
          <w:rFonts w:ascii="楷体" w:eastAsia="楷体" w:hAnsi="楷体" w:hint="eastAsia"/>
          <w:b w:val="0"/>
          <w:bCs w:val="0"/>
          <w:spacing w:val="-4"/>
          <w:sz w:val="32"/>
          <w:szCs w:val="32"/>
        </w:rPr>
        <w:t>平米（送</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平米地下室一间，车位一个），置换房产金额</w:t>
      </w:r>
      <w:r>
        <w:rPr>
          <w:rStyle w:val="a8"/>
          <w:rFonts w:ascii="楷体" w:eastAsia="楷体" w:hAnsi="楷体" w:hint="eastAsia"/>
          <w:b w:val="0"/>
          <w:bCs w:val="0"/>
          <w:spacing w:val="-4"/>
          <w:sz w:val="32"/>
          <w:szCs w:val="32"/>
        </w:rPr>
        <w:t>1144811</w:t>
      </w:r>
      <w:r>
        <w:rPr>
          <w:rStyle w:val="a8"/>
          <w:rFonts w:ascii="楷体" w:eastAsia="楷体" w:hAnsi="楷体" w:hint="eastAsia"/>
          <w:b w:val="0"/>
          <w:bCs w:val="0"/>
          <w:spacing w:val="-4"/>
          <w:sz w:val="32"/>
          <w:szCs w:val="32"/>
        </w:rPr>
        <w:t>元，房产金额超出债务金额</w:t>
      </w:r>
      <w:r>
        <w:rPr>
          <w:rStyle w:val="a8"/>
          <w:rFonts w:ascii="楷体" w:eastAsia="楷体" w:hAnsi="楷体" w:hint="eastAsia"/>
          <w:b w:val="0"/>
          <w:bCs w:val="0"/>
          <w:spacing w:val="-4"/>
          <w:sz w:val="32"/>
          <w:szCs w:val="32"/>
        </w:rPr>
        <w:t>133410.75</w:t>
      </w:r>
      <w:r>
        <w:rPr>
          <w:rStyle w:val="a8"/>
          <w:rFonts w:ascii="楷体" w:eastAsia="楷体" w:hAnsi="楷体" w:hint="eastAsia"/>
          <w:b w:val="0"/>
          <w:bCs w:val="0"/>
          <w:spacing w:val="-4"/>
          <w:sz w:val="32"/>
          <w:szCs w:val="32"/>
        </w:rPr>
        <w:t>元，超出部分有乙方自行承担。经与新疆浩瀚基业科技有限公司友好协商同意化债</w:t>
      </w:r>
      <w:r>
        <w:rPr>
          <w:rStyle w:val="a8"/>
          <w:rFonts w:ascii="楷体" w:eastAsia="楷体" w:hAnsi="楷体" w:hint="eastAsia"/>
          <w:b w:val="0"/>
          <w:bCs w:val="0"/>
          <w:spacing w:val="-4"/>
          <w:sz w:val="32"/>
          <w:szCs w:val="32"/>
        </w:rPr>
        <w:t>1011400.25</w:t>
      </w:r>
      <w:r>
        <w:rPr>
          <w:rStyle w:val="a8"/>
          <w:rFonts w:ascii="楷体" w:eastAsia="楷体" w:hAnsi="楷体" w:hint="eastAsia"/>
          <w:b w:val="0"/>
          <w:bCs w:val="0"/>
          <w:spacing w:val="-4"/>
          <w:sz w:val="32"/>
          <w:szCs w:val="32"/>
        </w:rPr>
        <w:t>元；债权人天一消防工程集团有</w:t>
      </w:r>
      <w:r>
        <w:rPr>
          <w:rStyle w:val="a8"/>
          <w:rFonts w:ascii="楷体" w:eastAsia="楷体" w:hAnsi="楷体" w:hint="eastAsia"/>
          <w:b w:val="0"/>
          <w:bCs w:val="0"/>
          <w:spacing w:val="-4"/>
          <w:sz w:val="32"/>
          <w:szCs w:val="32"/>
        </w:rPr>
        <w:lastRenderedPageBreak/>
        <w:t>限公司同意我单位债务用明盛天成房产公司明博花苑小区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号楼</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单元</w:t>
      </w:r>
      <w:r>
        <w:rPr>
          <w:rStyle w:val="a8"/>
          <w:rFonts w:ascii="楷体" w:eastAsia="楷体" w:hAnsi="楷体" w:hint="eastAsia"/>
          <w:b w:val="0"/>
          <w:bCs w:val="0"/>
          <w:spacing w:val="-4"/>
          <w:sz w:val="32"/>
          <w:szCs w:val="32"/>
        </w:rPr>
        <w:t>101</w:t>
      </w:r>
      <w:r>
        <w:rPr>
          <w:rStyle w:val="a8"/>
          <w:rFonts w:ascii="楷体" w:eastAsia="楷体" w:hAnsi="楷体" w:hint="eastAsia"/>
          <w:b w:val="0"/>
          <w:bCs w:val="0"/>
          <w:spacing w:val="-4"/>
          <w:sz w:val="32"/>
          <w:szCs w:val="32"/>
        </w:rPr>
        <w:t>室</w:t>
      </w:r>
      <w:r>
        <w:rPr>
          <w:rStyle w:val="a8"/>
          <w:rFonts w:ascii="楷体" w:eastAsia="楷体" w:hAnsi="楷体" w:hint="eastAsia"/>
          <w:b w:val="0"/>
          <w:bCs w:val="0"/>
          <w:spacing w:val="-4"/>
          <w:sz w:val="32"/>
          <w:szCs w:val="32"/>
        </w:rPr>
        <w:t>96.53</w:t>
      </w:r>
      <w:r>
        <w:rPr>
          <w:rStyle w:val="a8"/>
          <w:rFonts w:ascii="楷体" w:eastAsia="楷体" w:hAnsi="楷体" w:hint="eastAsia"/>
          <w:b w:val="0"/>
          <w:bCs w:val="0"/>
          <w:spacing w:val="-4"/>
          <w:sz w:val="32"/>
          <w:szCs w:val="32"/>
        </w:rPr>
        <w:t>平米房产置换房产金额</w:t>
      </w:r>
      <w:r>
        <w:rPr>
          <w:rStyle w:val="a8"/>
          <w:rFonts w:ascii="楷体" w:eastAsia="楷体" w:hAnsi="楷体" w:hint="eastAsia"/>
          <w:b w:val="0"/>
          <w:bCs w:val="0"/>
          <w:spacing w:val="-4"/>
          <w:sz w:val="32"/>
          <w:szCs w:val="32"/>
        </w:rPr>
        <w:t>770309.40</w:t>
      </w:r>
      <w:r>
        <w:rPr>
          <w:rStyle w:val="a8"/>
          <w:rFonts w:ascii="楷体" w:eastAsia="楷体" w:hAnsi="楷体" w:hint="eastAsia"/>
          <w:b w:val="0"/>
          <w:bCs w:val="0"/>
          <w:spacing w:val="-4"/>
          <w:sz w:val="32"/>
          <w:szCs w:val="32"/>
        </w:rPr>
        <w:t>元，房产金额小于债务金额</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元，我单位准备已和债权人协商，就按这个金额划清</w:t>
      </w:r>
      <w:r>
        <w:rPr>
          <w:rStyle w:val="a8"/>
          <w:rFonts w:ascii="楷体" w:eastAsia="楷体" w:hAnsi="楷体" w:hint="eastAsia"/>
          <w:b w:val="0"/>
          <w:bCs w:val="0"/>
          <w:spacing w:val="-4"/>
          <w:sz w:val="32"/>
          <w:szCs w:val="32"/>
        </w:rPr>
        <w:t>债务。经与天一消防工程集团有限公司友好协商同意化债</w:t>
      </w:r>
      <w:r>
        <w:rPr>
          <w:rStyle w:val="a8"/>
          <w:rFonts w:ascii="楷体" w:eastAsia="楷体" w:hAnsi="楷体" w:hint="eastAsia"/>
          <w:b w:val="0"/>
          <w:bCs w:val="0"/>
          <w:spacing w:val="-4"/>
          <w:sz w:val="32"/>
          <w:szCs w:val="32"/>
        </w:rPr>
        <w:t>773337.55</w:t>
      </w:r>
      <w:r>
        <w:rPr>
          <w:rStyle w:val="a8"/>
          <w:rFonts w:ascii="楷体" w:eastAsia="楷体" w:hAnsi="楷体" w:hint="eastAsia"/>
          <w:b w:val="0"/>
          <w:bCs w:val="0"/>
          <w:spacing w:val="-4"/>
          <w:sz w:val="32"/>
          <w:szCs w:val="32"/>
        </w:rPr>
        <w:t>元；债权人新疆昊科工程规划设计有限公司同意我单位债务用明盛天成房产公司名博花苑（万博学府）盛业</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三层</w:t>
      </w:r>
      <w:r>
        <w:rPr>
          <w:rStyle w:val="a8"/>
          <w:rFonts w:ascii="楷体" w:eastAsia="楷体" w:hAnsi="楷体" w:hint="eastAsia"/>
          <w:b w:val="0"/>
          <w:bCs w:val="0"/>
          <w:spacing w:val="-4"/>
          <w:sz w:val="32"/>
          <w:szCs w:val="32"/>
        </w:rPr>
        <w:t>45.813</w:t>
      </w:r>
      <w:r>
        <w:rPr>
          <w:rStyle w:val="a8"/>
          <w:rFonts w:ascii="楷体" w:eastAsia="楷体" w:hAnsi="楷体" w:hint="eastAsia"/>
          <w:b w:val="0"/>
          <w:bCs w:val="0"/>
          <w:spacing w:val="-4"/>
          <w:sz w:val="32"/>
          <w:szCs w:val="32"/>
        </w:rPr>
        <w:t>平米，置换房产金额</w:t>
      </w:r>
      <w:r>
        <w:rPr>
          <w:rStyle w:val="a8"/>
          <w:rFonts w:ascii="楷体" w:eastAsia="楷体" w:hAnsi="楷体" w:hint="eastAsia"/>
          <w:b w:val="0"/>
          <w:bCs w:val="0"/>
          <w:spacing w:val="-4"/>
          <w:sz w:val="32"/>
          <w:szCs w:val="32"/>
        </w:rPr>
        <w:t>389410.50</w:t>
      </w:r>
      <w:r>
        <w:rPr>
          <w:rStyle w:val="a8"/>
          <w:rFonts w:ascii="楷体" w:eastAsia="楷体" w:hAnsi="楷体" w:hint="eastAsia"/>
          <w:b w:val="0"/>
          <w:bCs w:val="0"/>
          <w:spacing w:val="-4"/>
          <w:sz w:val="32"/>
          <w:szCs w:val="32"/>
        </w:rPr>
        <w:t>元，经与新疆昊科工程规划设计有限公司友好协商同意化债</w:t>
      </w:r>
      <w:r>
        <w:rPr>
          <w:rStyle w:val="a8"/>
          <w:rFonts w:ascii="楷体" w:eastAsia="楷体" w:hAnsi="楷体" w:hint="eastAsia"/>
          <w:b w:val="0"/>
          <w:bCs w:val="0"/>
          <w:spacing w:val="-4"/>
          <w:sz w:val="32"/>
          <w:szCs w:val="32"/>
        </w:rPr>
        <w:t>389408</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①负责统筹文化、体育、广播电视和旅游事业、产业振兴发展，推进文化、体育、广播电视和旅游融合发展，推动落实文化、体育、广播电视和旅游体制机制改革工作；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②负责管理全市重大文化、体育和旅游活动，</w:t>
      </w:r>
      <w:r>
        <w:rPr>
          <w:rStyle w:val="a8"/>
          <w:rFonts w:ascii="楷体" w:eastAsia="楷体" w:hAnsi="楷体" w:hint="eastAsia"/>
          <w:b w:val="0"/>
          <w:bCs w:val="0"/>
          <w:spacing w:val="-4"/>
          <w:sz w:val="32"/>
          <w:szCs w:val="32"/>
        </w:rPr>
        <w:t>指导全市重点和基层文化、体育、广播电视和旅游设施建设；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③负责管理文化、体育、广播电视和旅游产业，指导、协调、推动文化、体育、广播电视和旅游产业发展，制定发展规划、产业政策并组织实施；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单位内设机构：内设</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个科室，分别是：党政办公室、规划产业科、市场监督管理科（广播电视管理科）、文化艺术文物科（体育科）、旅游推广科、文化市场综合执法队。</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根据《昌吉市政府债务、中小企业欠款实施方案》（昌市财预字</w:t>
      </w:r>
      <w:r>
        <w:rPr>
          <w:rStyle w:val="a8"/>
          <w:rFonts w:ascii="楷体" w:eastAsia="楷体" w:hAnsi="楷体" w:hint="eastAsia"/>
          <w:b w:val="0"/>
          <w:bCs w:val="0"/>
          <w:spacing w:val="-4"/>
          <w:sz w:val="32"/>
          <w:szCs w:val="32"/>
        </w:rPr>
        <w:lastRenderedPageBreak/>
        <w:t>[2024]886</w:t>
      </w:r>
      <w:r>
        <w:rPr>
          <w:rStyle w:val="a8"/>
          <w:rFonts w:ascii="楷体" w:eastAsia="楷体" w:hAnsi="楷体" w:hint="eastAsia"/>
          <w:b w:val="0"/>
          <w:bCs w:val="0"/>
          <w:spacing w:val="-4"/>
          <w:sz w:val="32"/>
          <w:szCs w:val="32"/>
        </w:rPr>
        <w:t>号）文件，本</w:t>
      </w:r>
      <w:r>
        <w:rPr>
          <w:rStyle w:val="a8"/>
          <w:rFonts w:ascii="楷体" w:eastAsia="楷体" w:hAnsi="楷体" w:hint="eastAsia"/>
          <w:b w:val="0"/>
          <w:bCs w:val="0"/>
          <w:spacing w:val="-4"/>
          <w:sz w:val="32"/>
          <w:szCs w:val="32"/>
        </w:rPr>
        <w:t>项目年初预算安排总额为</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万元，资金来源为本级部门预算地方政府专项，其中：财政资金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。本项目资金主要用于支付体育馆工艺设备采购安装工程项目成本费用</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万元、体育馆室外给水及消防设施专业工程施工的成本费用</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万元、项目可研成本费用</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w:t>
      </w:r>
    </w:p>
    <w:p w:rsidR="00E64808" w:rsidRDefault="002477B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该项目拟使用资金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万元，其中：新疆浩瀚基业科技有限公司化债</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万元、天一消防工程集团有限公司化债</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万元、新疆昊科工程规划设计有限公司化债</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万元；债务置换房产完成率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，资金按时发放率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，主要用于债务置换房产资金解决体育馆工程欠款的债务，使债权人化解债务，减少诉讼，有效改善社会的环境，对化债企业满意度达到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w:t>
      </w:r>
      <w:r>
        <w:rPr>
          <w:rStyle w:val="a8"/>
          <w:rFonts w:ascii="楷体" w:eastAsia="楷体" w:hAnsi="楷体" w:hint="eastAsia"/>
          <w:b w:val="0"/>
          <w:bCs w:val="0"/>
          <w:spacing w:val="-4"/>
          <w:sz w:val="32"/>
          <w:szCs w:val="32"/>
        </w:rPr>
        <w:lastRenderedPageBreak/>
        <w:t>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w:t>
      </w:r>
      <w:r>
        <w:rPr>
          <w:rStyle w:val="a8"/>
          <w:rFonts w:ascii="楷体" w:eastAsia="楷体" w:hAnsi="楷体" w:hint="eastAsia"/>
          <w:b w:val="0"/>
          <w:bCs w:val="0"/>
          <w:spacing w:val="-4"/>
          <w:sz w:val="32"/>
          <w:szCs w:val="32"/>
        </w:rPr>
        <w:t>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“债务置换房产资金的企业（家）”指标，预期指标值为“≥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“债务置换房产完成率”指标，预期指标值为“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“资金按时发放率”指标，预期指标值为“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“体育馆工艺设备采购安装工程项目成本（万元）”指标，预期指标值为“≥</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“体育馆室外给水及消防设施专业工程施工的成本（万元）”指标，预期指标值为“≥</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w:t>
      </w:r>
      <w:r>
        <w:rPr>
          <w:rStyle w:val="a8"/>
          <w:rFonts w:ascii="楷体" w:eastAsia="楷体" w:hAnsi="楷体" w:hint="eastAsia"/>
          <w:b w:val="0"/>
          <w:bCs w:val="0"/>
          <w:spacing w:val="-4"/>
          <w:sz w:val="32"/>
          <w:szCs w:val="32"/>
        </w:rPr>
        <w:t>目可研成本（万元）”指标，预期指标值为“≥</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“化解债务，减少诉讼”指标，预期指标值为“有效改善”；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“化债企业满意度”指标，预期指标值为“≥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E64808" w:rsidRDefault="002477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E64808" w:rsidRDefault="002477B0">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年第六批集中化解中小企业欠款资金项目开展本次部门项目支出绩效评价工作。通过绩效评价，促进本单位总结经验、发现问题、改进工作，旨在评价本项目前期审批、实施过程及实施效果</w:t>
      </w:r>
      <w:r>
        <w:rPr>
          <w:rStyle w:val="a8"/>
          <w:rFonts w:ascii="楷体" w:eastAsia="楷体" w:hAnsi="楷体" w:hint="eastAsia"/>
          <w:b w:val="0"/>
          <w:bCs w:val="0"/>
          <w:spacing w:val="-4"/>
          <w:sz w:val="32"/>
          <w:szCs w:val="32"/>
        </w:rPr>
        <w:t>，促进预算管理不断完善，加快绩效目标的实现，保证财政资金有效、合理使用，具体绩效评价的目的细分如下：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w:t>
      </w:r>
      <w:r>
        <w:rPr>
          <w:rStyle w:val="a8"/>
          <w:rFonts w:ascii="楷体" w:eastAsia="楷体" w:hAnsi="楷体" w:hint="eastAsia"/>
          <w:b w:val="0"/>
          <w:bCs w:val="0"/>
          <w:spacing w:val="-4"/>
          <w:sz w:val="32"/>
          <w:szCs w:val="32"/>
        </w:rPr>
        <w:t>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w:t>
      </w:r>
      <w:r>
        <w:rPr>
          <w:rStyle w:val="a8"/>
          <w:rFonts w:ascii="楷体" w:eastAsia="楷体" w:hAnsi="楷体" w:hint="eastAsia"/>
          <w:b w:val="0"/>
          <w:bCs w:val="0"/>
          <w:spacing w:val="-4"/>
          <w:sz w:val="32"/>
          <w:szCs w:val="32"/>
        </w:rPr>
        <w:t>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年第六批集中化解中小企业欠款资金项目，评价核心为项目资金、项目产</w:t>
      </w:r>
      <w:r>
        <w:rPr>
          <w:rStyle w:val="a8"/>
          <w:rFonts w:ascii="楷体" w:eastAsia="楷体" w:hAnsi="楷体" w:hint="eastAsia"/>
          <w:b w:val="0"/>
          <w:bCs w:val="0"/>
          <w:spacing w:val="-4"/>
          <w:sz w:val="32"/>
          <w:szCs w:val="32"/>
        </w:rPr>
        <w:lastRenderedPageBreak/>
        <w:t>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w:t>
      </w:r>
      <w:r>
        <w:rPr>
          <w:rStyle w:val="a8"/>
          <w:rFonts w:ascii="楷体" w:eastAsia="楷体" w:hAnsi="楷体" w:hint="eastAsia"/>
          <w:b w:val="0"/>
          <w:bCs w:val="0"/>
          <w:spacing w:val="-4"/>
          <w:sz w:val="32"/>
          <w:szCs w:val="32"/>
        </w:rPr>
        <w:t>否被认真执行；绩效目标的实现程度（包括是否达到预定产出和效果）等方面进行综合绩效评价。</w:t>
      </w:r>
    </w:p>
    <w:p w:rsidR="00E64808" w:rsidRDefault="002477B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（二）绩效评价原则、评价指标体系</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w:t>
      </w:r>
      <w:r>
        <w:rPr>
          <w:rStyle w:val="a8"/>
          <w:rFonts w:ascii="楷体" w:eastAsia="楷体" w:hAnsi="楷体" w:hint="eastAsia"/>
          <w:b w:val="0"/>
          <w:bCs w:val="0"/>
          <w:spacing w:val="-4"/>
          <w:sz w:val="32"/>
          <w:szCs w:val="32"/>
        </w:rPr>
        <w:t>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w:t>
      </w:r>
      <w:r>
        <w:rPr>
          <w:rStyle w:val="a8"/>
          <w:rFonts w:ascii="楷体" w:eastAsia="楷体" w:hAnsi="楷体" w:hint="eastAsia"/>
          <w:b w:val="0"/>
          <w:bCs w:val="0"/>
          <w:spacing w:val="-4"/>
          <w:sz w:val="32"/>
          <w:szCs w:val="32"/>
        </w:rPr>
        <w:t>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w:t>
      </w:r>
      <w:r>
        <w:rPr>
          <w:rStyle w:val="a8"/>
          <w:rFonts w:ascii="楷体" w:eastAsia="楷体" w:hAnsi="楷体" w:hint="eastAsia"/>
          <w:b w:val="0"/>
          <w:bCs w:val="0"/>
          <w:spacing w:val="-4"/>
          <w:sz w:val="32"/>
          <w:szCs w:val="32"/>
        </w:rPr>
        <w:t>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w:t>
      </w:r>
      <w:r>
        <w:rPr>
          <w:rStyle w:val="a8"/>
          <w:rFonts w:ascii="楷体" w:eastAsia="楷体" w:hAnsi="楷体" w:hint="eastAsia"/>
          <w:b w:val="0"/>
          <w:bCs w:val="0"/>
          <w:spacing w:val="-4"/>
          <w:sz w:val="32"/>
          <w:szCs w:val="32"/>
        </w:rPr>
        <w:lastRenderedPageBreak/>
        <w:t>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w:t>
      </w:r>
      <w:r>
        <w:rPr>
          <w:rStyle w:val="a8"/>
          <w:rFonts w:ascii="楷体" w:eastAsia="楷体" w:hAnsi="楷体" w:hint="eastAsia"/>
          <w:b w:val="0"/>
          <w:bCs w:val="0"/>
          <w:spacing w:val="-4"/>
          <w:sz w:val="32"/>
          <w:szCs w:val="32"/>
        </w:rPr>
        <w:t>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w:t>
      </w:r>
      <w:r>
        <w:rPr>
          <w:rStyle w:val="a8"/>
          <w:rFonts w:ascii="楷体" w:eastAsia="楷体" w:hAnsi="楷体" w:hint="eastAsia"/>
          <w:b w:val="0"/>
          <w:bCs w:val="0"/>
          <w:spacing w:val="-4"/>
          <w:sz w:val="32"/>
          <w:szCs w:val="32"/>
        </w:rPr>
        <w:t>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w:t>
      </w:r>
      <w:r>
        <w:rPr>
          <w:rStyle w:val="a8"/>
          <w:rFonts w:ascii="楷体" w:eastAsia="楷体" w:hAnsi="楷体" w:hint="eastAsia"/>
          <w:b w:val="0"/>
          <w:bCs w:val="0"/>
          <w:spacing w:val="-4"/>
          <w:sz w:val="32"/>
          <w:szCs w:val="32"/>
        </w:rPr>
        <w:t>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w:t>
      </w:r>
      <w:r>
        <w:rPr>
          <w:rStyle w:val="a8"/>
          <w:rFonts w:ascii="楷体" w:eastAsia="楷体" w:hAnsi="楷体" w:hint="eastAsia"/>
          <w:b w:val="0"/>
          <w:bCs w:val="0"/>
          <w:spacing w:val="-4"/>
          <w:sz w:val="32"/>
          <w:szCs w:val="32"/>
        </w:rPr>
        <w:t>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w:t>
      </w:r>
      <w:r>
        <w:rPr>
          <w:rStyle w:val="a8"/>
          <w:rFonts w:ascii="楷体" w:eastAsia="楷体" w:hAnsi="楷体" w:hint="eastAsia"/>
          <w:b w:val="0"/>
          <w:bCs w:val="0"/>
          <w:spacing w:val="-4"/>
          <w:sz w:val="32"/>
          <w:szCs w:val="32"/>
        </w:rPr>
        <w:lastRenderedPageBreak/>
        <w:t>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w:t>
      </w:r>
      <w:r>
        <w:rPr>
          <w:rStyle w:val="a8"/>
          <w:rFonts w:ascii="楷体" w:eastAsia="楷体" w:hAnsi="楷体" w:hint="eastAsia"/>
          <w:b w:val="0"/>
          <w:bCs w:val="0"/>
          <w:spacing w:val="-4"/>
          <w:sz w:val="32"/>
          <w:szCs w:val="32"/>
        </w:rPr>
        <w:t>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w:t>
      </w:r>
      <w:r>
        <w:rPr>
          <w:rStyle w:val="a8"/>
          <w:rFonts w:ascii="楷体" w:eastAsia="楷体" w:hAnsi="楷体" w:hint="eastAsia"/>
          <w:b w:val="0"/>
          <w:bCs w:val="0"/>
          <w:spacing w:val="-4"/>
          <w:sz w:val="32"/>
          <w:szCs w:val="32"/>
        </w:rPr>
        <w:t>数据，运用等级描述法，设置分级标准，体现该指标认可程度的差异。对于定量指标，通过公式等方式予以量化，可以准确衡量，并设定目标值的考核指标。</w:t>
      </w:r>
    </w:p>
    <w:p w:rsidR="00E64808" w:rsidRDefault="002477B0">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w:t>
      </w:r>
      <w:r>
        <w:rPr>
          <w:rStyle w:val="a8"/>
          <w:rFonts w:ascii="楷体" w:eastAsia="楷体" w:hAnsi="楷体" w:hint="eastAsia"/>
          <w:b w:val="0"/>
          <w:bCs w:val="0"/>
          <w:spacing w:val="-4"/>
          <w:sz w:val="32"/>
          <w:szCs w:val="32"/>
        </w:rPr>
        <w:lastRenderedPageBreak/>
        <w:t>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刘磊（评价小组组长）：主要负责项目策划和监督，全面负责项目绩效评价报告的最终质量，对评</w:t>
      </w:r>
      <w:r>
        <w:rPr>
          <w:rStyle w:val="a8"/>
          <w:rFonts w:ascii="楷体" w:eastAsia="楷体" w:hAnsi="楷体" w:hint="eastAsia"/>
          <w:b w:val="0"/>
          <w:bCs w:val="0"/>
          <w:spacing w:val="-4"/>
          <w:sz w:val="32"/>
          <w:szCs w:val="32"/>
        </w:rPr>
        <w:t>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裴世华（评价小组组员）：主要负责资料的收集，取证、数据统计分析；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魏华（评价小组组员）：主要负责项目报告的制定，指标的研判，数据分析及报告撰写。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w:t>
      </w:r>
      <w:r>
        <w:rPr>
          <w:rStyle w:val="a8"/>
          <w:rFonts w:ascii="楷体" w:eastAsia="楷体" w:hAnsi="楷体" w:hint="eastAsia"/>
          <w:b w:val="0"/>
          <w:bCs w:val="0"/>
          <w:spacing w:val="-4"/>
          <w:sz w:val="32"/>
          <w:szCs w:val="32"/>
        </w:rPr>
        <w:t xml:space="preserve">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w:t>
      </w:r>
      <w:r>
        <w:rPr>
          <w:rStyle w:val="a8"/>
          <w:rFonts w:ascii="楷体" w:eastAsia="楷体" w:hAnsi="楷体" w:hint="eastAsia"/>
          <w:b w:val="0"/>
          <w:bCs w:val="0"/>
          <w:spacing w:val="-4"/>
          <w:sz w:val="32"/>
          <w:szCs w:val="32"/>
        </w:rPr>
        <w:lastRenderedPageBreak/>
        <w:t>况，确保绩效评价</w:t>
      </w:r>
      <w:r>
        <w:rPr>
          <w:rStyle w:val="a8"/>
          <w:rFonts w:ascii="楷体" w:eastAsia="楷体" w:hAnsi="楷体" w:hint="eastAsia"/>
          <w:b w:val="0"/>
          <w:bCs w:val="0"/>
          <w:spacing w:val="-4"/>
          <w:sz w:val="32"/>
          <w:szCs w:val="32"/>
        </w:rPr>
        <w:t>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E64808" w:rsidRDefault="002477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三、综合评价情况及评价结论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经评价，本项目达成年初设立的绩效目标，解决了以房化债的问题，在实施过程中取得了良好的成效，具体表现在：截止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日，该项目实际完成，新疆浩瀚基业科技有限公司化债</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万元、天一消防工程集团有限公司化债</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万元、新疆昊科工程规划设计有限公司化债</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债务置换房产完成率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，资金按时发放率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，主要用于债务置换房产资金解决体育馆工程欠款的债务，通过该项目的实施，使债权人化解债务，提升了减少诉讼，有效促进了改善社会的环境，对化债企业满意度达到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w:t>
      </w:r>
      <w:r>
        <w:rPr>
          <w:rStyle w:val="a8"/>
          <w:rFonts w:ascii="楷体" w:eastAsia="楷体" w:hAnsi="楷体" w:hint="eastAsia"/>
          <w:b w:val="0"/>
          <w:bCs w:val="0"/>
          <w:spacing w:val="-4"/>
          <w:sz w:val="32"/>
          <w:szCs w:val="32"/>
        </w:rPr>
        <w:lastRenderedPageBreak/>
        <w:t>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 100% 100% 100% 100% 100%</w:t>
      </w:r>
    </w:p>
    <w:p w:rsidR="00E64808" w:rsidRDefault="002477B0">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E64808" w:rsidRDefault="002477B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E64808" w:rsidRDefault="002477B0">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本项目立项符合昌吉市出台的《昌吉市政府债务、中小企业欠款实施方案》（昌市财预字</w:t>
      </w:r>
      <w:r>
        <w:rPr>
          <w:rStyle w:val="a8"/>
          <w:rFonts w:ascii="楷体" w:eastAsia="楷体" w:hAnsi="楷体" w:hint="eastAsia"/>
          <w:b w:val="0"/>
          <w:bCs w:val="0"/>
          <w:spacing w:val="-4"/>
          <w:sz w:val="32"/>
          <w:szCs w:val="32"/>
        </w:rPr>
        <w:t>[2024]886</w:t>
      </w:r>
      <w:r>
        <w:rPr>
          <w:rStyle w:val="a8"/>
          <w:rFonts w:ascii="楷体" w:eastAsia="楷体" w:hAnsi="楷体" w:hint="eastAsia"/>
          <w:b w:val="0"/>
          <w:bCs w:val="0"/>
          <w:spacing w:val="-4"/>
          <w:sz w:val="32"/>
          <w:szCs w:val="32"/>
        </w:rPr>
        <w:t>号）中：“市委财经委员会同意拨付昌吉市文旅局</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万元用于以房化</w:t>
      </w:r>
      <w:r>
        <w:rPr>
          <w:rStyle w:val="a8"/>
          <w:rFonts w:ascii="楷体" w:eastAsia="楷体" w:hAnsi="楷体" w:hint="eastAsia"/>
          <w:b w:val="0"/>
          <w:bCs w:val="0"/>
          <w:spacing w:val="-4"/>
          <w:sz w:val="32"/>
          <w:szCs w:val="32"/>
        </w:rPr>
        <w:t>债体育馆工程欠款”；本项目立项符合《昌吉市国民经济和</w:t>
      </w:r>
      <w:r w:rsidR="00380B50">
        <w:rPr>
          <w:rStyle w:val="a8"/>
          <w:rFonts w:ascii="楷体" w:eastAsia="楷体" w:hAnsi="楷体" w:hint="eastAsia"/>
          <w:b w:val="0"/>
          <w:bCs w:val="0"/>
          <w:spacing w:val="-4"/>
          <w:sz w:val="32"/>
          <w:szCs w:val="32"/>
        </w:rPr>
        <w:t>”十四五”规划</w:t>
      </w:r>
      <w:r>
        <w:rPr>
          <w:rStyle w:val="a8"/>
          <w:rFonts w:ascii="楷体" w:eastAsia="楷体" w:hAnsi="楷体" w:hint="eastAsia"/>
          <w:b w:val="0"/>
          <w:bCs w:val="0"/>
          <w:spacing w:val="-4"/>
          <w:sz w:val="32"/>
          <w:szCs w:val="32"/>
        </w:rPr>
        <w:t>》中：“加大投入公共体育设施”内容，符合行业发展规划和政策要求；本项目立项符合《昌吉市文旅局配置内设机构和人员编制规定》中职责范围中的“第九条”，属于我单位履职所需；根据《财政资金直接支付申请书》，本项目资金性质为“公共财政预算”功能分类为“城市建设支出”经济分类为“其他资本性支出”属于</w:t>
      </w:r>
      <w:r>
        <w:rPr>
          <w:rStyle w:val="a8"/>
          <w:rFonts w:ascii="楷体" w:eastAsia="楷体" w:hAnsi="楷体" w:hint="eastAsia"/>
          <w:b w:val="0"/>
          <w:bCs w:val="0"/>
          <w:spacing w:val="-4"/>
          <w:sz w:val="32"/>
          <w:szCs w:val="32"/>
        </w:rPr>
        <w:lastRenderedPageBreak/>
        <w:t>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政府债务、中小企业欠款实施方案》（根据昌市财预字</w:t>
      </w:r>
      <w:r>
        <w:rPr>
          <w:rStyle w:val="a8"/>
          <w:rFonts w:ascii="楷体" w:eastAsia="楷体" w:hAnsi="楷体" w:hint="eastAsia"/>
          <w:b w:val="0"/>
          <w:bCs w:val="0"/>
          <w:spacing w:val="-4"/>
          <w:sz w:val="32"/>
          <w:szCs w:val="32"/>
        </w:rPr>
        <w:t>[2024]886</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w:t>
      </w:r>
      <w:r>
        <w:rPr>
          <w:rStyle w:val="a8"/>
          <w:rFonts w:ascii="楷体" w:eastAsia="楷体" w:hAnsi="楷体" w:hint="eastAsia"/>
          <w:b w:val="0"/>
          <w:bCs w:val="0"/>
          <w:spacing w:val="-4"/>
          <w:sz w:val="32"/>
          <w:szCs w:val="32"/>
        </w:rPr>
        <w:t>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①该项目已设置年度绩效目标，具体内容为“该项目拟使用资金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万元，其中：新疆浩瀚基业科技有限公司化债</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万元、天一消防工程集团有限公司化债</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万元、新疆昊科工程规划设计有限公司化债</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万元；债务置换房产完成率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，资金按时发放率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，主要用于债务置换房产资金解决体育馆工程欠款的债务，使债权人化解债务，减少诉讼，有效改善社会的环境，对化债企业满意度达到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②该项目实际工作内容为：债务置换房产资金解决体育馆工</w:t>
      </w:r>
      <w:r>
        <w:rPr>
          <w:rStyle w:val="a8"/>
          <w:rFonts w:ascii="楷体" w:eastAsia="楷体" w:hAnsi="楷体" w:hint="eastAsia"/>
          <w:b w:val="0"/>
          <w:bCs w:val="0"/>
          <w:spacing w:val="-4"/>
          <w:sz w:val="32"/>
          <w:szCs w:val="32"/>
        </w:rPr>
        <w:t>程欠款的债务。绩效目标与实际工作内容一致，两者具有相关性。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③该项目按照绩效目标完成数量指标、质量指标、时效指标、成本指标，完成了使债权人化解债务，达到提升了减少诉讼，有效促进了改善社会的环境效益，预期产出效益和效果是否符合正常的业绩水平。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w:t>
      </w:r>
      <w:r>
        <w:rPr>
          <w:rStyle w:val="a8"/>
          <w:rFonts w:ascii="楷体" w:eastAsia="楷体" w:hAnsi="楷体" w:hint="eastAsia"/>
          <w:b w:val="0"/>
          <w:bCs w:val="0"/>
          <w:spacing w:val="-4"/>
          <w:sz w:val="32"/>
          <w:szCs w:val="32"/>
        </w:rPr>
        <w:t>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87.5%</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&gt;=3</w:t>
      </w:r>
      <w:r>
        <w:rPr>
          <w:rStyle w:val="a8"/>
          <w:rFonts w:ascii="楷体" w:eastAsia="楷体" w:hAnsi="楷体" w:hint="eastAsia"/>
          <w:b w:val="0"/>
          <w:bCs w:val="0"/>
          <w:spacing w:val="-4"/>
          <w:sz w:val="32"/>
          <w:szCs w:val="32"/>
        </w:rPr>
        <w:t>家”，三级指标的年度指标值与年度绩效目标中任务数一致，已设置时效指标“资金按时发放率”。已设置的绩效目标具备明确性、可衡量性、可实现性、相关性、时限性。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w:t>
      </w:r>
      <w:r>
        <w:rPr>
          <w:rStyle w:val="a8"/>
          <w:rFonts w:ascii="楷体" w:eastAsia="楷体" w:hAnsi="楷体" w:hint="eastAsia"/>
          <w:b w:val="0"/>
          <w:bCs w:val="0"/>
          <w:spacing w:val="-4"/>
          <w:sz w:val="32"/>
          <w:szCs w:val="32"/>
        </w:rPr>
        <w:t>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本项目预算编制通过以往年度的实际执行情况，综合考虑本年度情况，综合编制预算，即预算编制较科学且经过论证；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预算申请内容为债务置换房产的资金申请，项目实际内容为债务</w:t>
      </w:r>
      <w:r>
        <w:rPr>
          <w:rStyle w:val="a8"/>
          <w:rFonts w:ascii="楷体" w:eastAsia="楷体" w:hAnsi="楷体" w:hint="eastAsia"/>
          <w:b w:val="0"/>
          <w:bCs w:val="0"/>
          <w:spacing w:val="-4"/>
          <w:sz w:val="32"/>
          <w:szCs w:val="32"/>
        </w:rPr>
        <w:lastRenderedPageBreak/>
        <w:t>置换房产的流程，预算申请与《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年第六批集中化解中小企业欠款资金项目实施方案》中涉及的项目内容匹配；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万元，我单位在预算申请中严格按照项目实施内容及测算标准进行核算，其中：支付体育馆工艺设备采购安装工程项目成本费用</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万元、体育馆室外给水及消防设施专业工程施工的成本费用</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万元、项目可研成本费用</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本项目实际分配资金以《关于昌吉市文旅局申请拨付债务置换房产资金的的请示》和《昌吉市政府债务、中小企业欠款实施方案》为依据进行资金分配，预算资金分配依据充分。根据昌市财预字</w:t>
      </w:r>
      <w:r>
        <w:rPr>
          <w:rStyle w:val="a8"/>
          <w:rFonts w:ascii="楷体" w:eastAsia="楷体" w:hAnsi="楷体" w:hint="eastAsia"/>
          <w:b w:val="0"/>
          <w:bCs w:val="0"/>
          <w:spacing w:val="-4"/>
          <w:sz w:val="32"/>
          <w:szCs w:val="32"/>
        </w:rPr>
        <w:t>[2024]886</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万元，资金分配额度</w:t>
      </w:r>
      <w:r>
        <w:rPr>
          <w:rStyle w:val="a8"/>
          <w:rFonts w:ascii="楷体" w:eastAsia="楷体" w:hAnsi="楷体" w:hint="eastAsia"/>
          <w:b w:val="0"/>
          <w:bCs w:val="0"/>
          <w:spacing w:val="-4"/>
          <w:sz w:val="32"/>
          <w:szCs w:val="32"/>
        </w:rPr>
        <w:t>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E64808" w:rsidRDefault="002477B0">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本项目预算资金为</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217.41/217.41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217.41/217.41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文旅局资金管理办法》《昌吉市文旅局专项资金管理办法》，资金的拨付有完整的审</w:t>
      </w:r>
      <w:r>
        <w:rPr>
          <w:rStyle w:val="a8"/>
          <w:rFonts w:ascii="楷体" w:eastAsia="楷体" w:hAnsi="楷体" w:hint="eastAsia"/>
          <w:b w:val="0"/>
          <w:bCs w:val="0"/>
          <w:spacing w:val="-4"/>
          <w:sz w:val="32"/>
          <w:szCs w:val="32"/>
        </w:rPr>
        <w:t>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文旅局资金管理办法》《昌吉市文旅局收支业务管理制度》《昌吉市文旅局政府采购业务管理制度》《昌吉市文旅局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文旅局资金管理办法》《昌吉市文旅局内控管理制度》《昌吉市文旅局采购业务管理制度》《昌吉市文旅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w:t>
      </w:r>
      <w:r>
        <w:rPr>
          <w:rStyle w:val="a8"/>
          <w:rFonts w:ascii="楷体" w:eastAsia="楷体" w:hAnsi="楷体" w:hint="eastAsia"/>
          <w:b w:val="0"/>
          <w:bCs w:val="0"/>
          <w:spacing w:val="-4"/>
          <w:sz w:val="32"/>
          <w:szCs w:val="32"/>
        </w:rPr>
        <w:t>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③该项目不存在调整，调整手续齐全，“该项目实施过程中不存在调整事项”。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w:t>
      </w:r>
      <w:r>
        <w:rPr>
          <w:rStyle w:val="a8"/>
          <w:rFonts w:ascii="楷体" w:eastAsia="楷体" w:hAnsi="楷体" w:hint="eastAsia"/>
          <w:b w:val="0"/>
          <w:bCs w:val="0"/>
          <w:spacing w:val="-4"/>
          <w:sz w:val="32"/>
          <w:szCs w:val="32"/>
        </w:rPr>
        <w:lastRenderedPageBreak/>
        <w:t>资金管理办法执行，项目启动实施后，为了加快本项目的实施，成立了项目工作领导小组，由刘磊任组长，负责项目的组织工作；李凡任副组长，负责项目的实施工作；组员包括：张海宇和陈霞，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w:t>
      </w:r>
      <w:r>
        <w:rPr>
          <w:rStyle w:val="a8"/>
          <w:rFonts w:ascii="楷体" w:eastAsia="楷体" w:hAnsi="楷体" w:hint="eastAsia"/>
          <w:b w:val="0"/>
          <w:bCs w:val="0"/>
          <w:spacing w:val="-4"/>
          <w:sz w:val="32"/>
          <w:szCs w:val="32"/>
        </w:rPr>
        <w:t>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E64808" w:rsidRDefault="002477B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“债务置换房产资金的企业”指标：预期指标值为“≥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家”，根据“关于申请拨付债务置换房产资金的请示昌市文体广旅发【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号”、“国库支付凭证”可证，实际完成指标值为“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家”，指标完成率为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9.00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w:t>
      </w:r>
      <w:r>
        <w:rPr>
          <w:rStyle w:val="a8"/>
          <w:rFonts w:ascii="楷体" w:eastAsia="楷体" w:hAnsi="楷体" w:hint="eastAsia"/>
          <w:b w:val="0"/>
          <w:bCs w:val="0"/>
          <w:spacing w:val="-4"/>
          <w:sz w:val="32"/>
          <w:szCs w:val="32"/>
        </w:rPr>
        <w:t>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“债务置换房产完成率”指标：预期指标值为“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”，根据“关于申请拨付债务置换房产资金的请示昌市文体广旅发【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号”、“国库支付凭证”可证，实际完成指标值为“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“资金按时发放率”指标：预期指标值为“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”，根据“关于申请拨付债务置换房产资金的请示昌市文体广旅发【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lastRenderedPageBreak/>
        <w:t>号”、“国库支付凭证”可证，实际完成指标值为“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w:t>
      </w:r>
      <w:r>
        <w:rPr>
          <w:rStyle w:val="a8"/>
          <w:rFonts w:ascii="楷体" w:eastAsia="楷体" w:hAnsi="楷体" w:hint="eastAsia"/>
          <w:b w:val="0"/>
          <w:bCs w:val="0"/>
          <w:spacing w:val="-4"/>
          <w:sz w:val="32"/>
          <w:szCs w:val="32"/>
        </w:rPr>
        <w:t>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“体育馆工艺设备采购安装工程项目成本”指标：预期指标值为“</w:t>
      </w:r>
      <w:r>
        <w:rPr>
          <w:rStyle w:val="a8"/>
          <w:rFonts w:ascii="楷体" w:eastAsia="楷体" w:hAnsi="楷体" w:hint="eastAsia"/>
          <w:b w:val="0"/>
          <w:bCs w:val="0"/>
          <w:spacing w:val="-4"/>
          <w:sz w:val="32"/>
          <w:szCs w:val="32"/>
        </w:rPr>
        <w:t>&gt;=101.14</w:t>
      </w:r>
      <w:r>
        <w:rPr>
          <w:rStyle w:val="a8"/>
          <w:rFonts w:ascii="楷体" w:eastAsia="楷体" w:hAnsi="楷体" w:hint="eastAsia"/>
          <w:b w:val="0"/>
          <w:bCs w:val="0"/>
          <w:spacing w:val="-4"/>
          <w:sz w:val="32"/>
          <w:szCs w:val="32"/>
        </w:rPr>
        <w:t>万元”，根据“关于申请拨付债务置换房产资金的请示昌市文体广旅发【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号”、“国库支付凭证”可证，实际完成指标值为“</w:t>
      </w:r>
      <w:r>
        <w:rPr>
          <w:rStyle w:val="a8"/>
          <w:rFonts w:ascii="楷体" w:eastAsia="楷体" w:hAnsi="楷体" w:hint="eastAsia"/>
          <w:b w:val="0"/>
          <w:bCs w:val="0"/>
          <w:spacing w:val="-4"/>
          <w:sz w:val="32"/>
          <w:szCs w:val="32"/>
        </w:rPr>
        <w:t>=101.14</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“体育馆室外给水及消防设施专业工程施工的成本”指标：预期指</w:t>
      </w:r>
      <w:r>
        <w:rPr>
          <w:rStyle w:val="a8"/>
          <w:rFonts w:ascii="楷体" w:eastAsia="楷体" w:hAnsi="楷体" w:hint="eastAsia"/>
          <w:b w:val="0"/>
          <w:bCs w:val="0"/>
          <w:spacing w:val="-4"/>
          <w:sz w:val="32"/>
          <w:szCs w:val="32"/>
        </w:rPr>
        <w:t>标值为“</w:t>
      </w:r>
      <w:r>
        <w:rPr>
          <w:rStyle w:val="a8"/>
          <w:rFonts w:ascii="楷体" w:eastAsia="楷体" w:hAnsi="楷体" w:hint="eastAsia"/>
          <w:b w:val="0"/>
          <w:bCs w:val="0"/>
          <w:spacing w:val="-4"/>
          <w:sz w:val="32"/>
          <w:szCs w:val="32"/>
        </w:rPr>
        <w:t>&gt;=77.33</w:t>
      </w:r>
      <w:r>
        <w:rPr>
          <w:rStyle w:val="a8"/>
          <w:rFonts w:ascii="楷体" w:eastAsia="楷体" w:hAnsi="楷体" w:hint="eastAsia"/>
          <w:b w:val="0"/>
          <w:bCs w:val="0"/>
          <w:spacing w:val="-4"/>
          <w:sz w:val="32"/>
          <w:szCs w:val="32"/>
        </w:rPr>
        <w:t>万元”，根据“关于申请拨付债务置换房产资金的请示昌市文体广旅发【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号”、“国库支付凭证”可证，实际完成指标值为“</w:t>
      </w:r>
      <w:r>
        <w:rPr>
          <w:rStyle w:val="a8"/>
          <w:rFonts w:ascii="楷体" w:eastAsia="楷体" w:hAnsi="楷体" w:hint="eastAsia"/>
          <w:b w:val="0"/>
          <w:bCs w:val="0"/>
          <w:spacing w:val="-4"/>
          <w:sz w:val="32"/>
          <w:szCs w:val="32"/>
        </w:rPr>
        <w:t>=77.33</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“项目可研成本”指标：预期指标值为“</w:t>
      </w:r>
      <w:r>
        <w:rPr>
          <w:rStyle w:val="a8"/>
          <w:rFonts w:ascii="楷体" w:eastAsia="楷体" w:hAnsi="楷体" w:hint="eastAsia"/>
          <w:b w:val="0"/>
          <w:bCs w:val="0"/>
          <w:spacing w:val="-4"/>
          <w:sz w:val="32"/>
          <w:szCs w:val="32"/>
        </w:rPr>
        <w:t>&gt;=38.94</w:t>
      </w:r>
      <w:r>
        <w:rPr>
          <w:rStyle w:val="a8"/>
          <w:rFonts w:ascii="楷体" w:eastAsia="楷体" w:hAnsi="楷体" w:hint="eastAsia"/>
          <w:b w:val="0"/>
          <w:bCs w:val="0"/>
          <w:spacing w:val="-4"/>
          <w:sz w:val="32"/>
          <w:szCs w:val="32"/>
        </w:rPr>
        <w:t>万元”，根据“关于申请拨付债务置换房产资金的请示昌市文体广旅发【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号”、“国库支付凭证”可证，实际完成指标值为“</w:t>
      </w:r>
      <w:r>
        <w:rPr>
          <w:rStyle w:val="a8"/>
          <w:rFonts w:ascii="楷体" w:eastAsia="楷体" w:hAnsi="楷体" w:hint="eastAsia"/>
          <w:b w:val="0"/>
          <w:bCs w:val="0"/>
          <w:spacing w:val="-4"/>
          <w:sz w:val="32"/>
          <w:szCs w:val="32"/>
        </w:rPr>
        <w:t>=38.94</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E64808" w:rsidRDefault="002477B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“化解债务，减少诉讼”指标：预期指标值为“有效改善”，根据“工作完成情况说明”可证，实际完成指标值为“达成预期指标”，指标完成率为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w:t>
      </w:r>
      <w:r>
        <w:rPr>
          <w:rStyle w:val="a8"/>
          <w:rFonts w:ascii="楷体" w:eastAsia="楷体" w:hAnsi="楷体" w:hint="eastAsia"/>
          <w:b w:val="0"/>
          <w:bCs w:val="0"/>
          <w:spacing w:val="-4"/>
          <w:sz w:val="32"/>
          <w:szCs w:val="32"/>
        </w:rPr>
        <w:t>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“化解企业满意度”指标：预期指标值为“≥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”，根据“化债企业满意度测评汇总表”可证，实际完成指标值为“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bookmarkStart w:id="0" w:name="_GoBack"/>
      <w:bookmarkEnd w:id="0"/>
    </w:p>
    <w:p w:rsidR="00E64808" w:rsidRDefault="00E64808">
      <w:pPr>
        <w:spacing w:line="540" w:lineRule="exact"/>
        <w:ind w:firstLine="567"/>
        <w:rPr>
          <w:rStyle w:val="a8"/>
          <w:rFonts w:ascii="楷体" w:eastAsia="楷体" w:hAnsi="楷体"/>
          <w:b w:val="0"/>
          <w:bCs w:val="0"/>
          <w:spacing w:val="-4"/>
          <w:sz w:val="32"/>
          <w:szCs w:val="32"/>
        </w:rPr>
      </w:pPr>
    </w:p>
    <w:p w:rsidR="00E64808" w:rsidRDefault="00E64808">
      <w:pPr>
        <w:spacing w:line="540" w:lineRule="exact"/>
        <w:ind w:firstLine="567"/>
        <w:rPr>
          <w:rStyle w:val="a8"/>
          <w:rFonts w:ascii="楷体" w:eastAsia="楷体" w:hAnsi="楷体"/>
          <w:spacing w:val="-4"/>
          <w:sz w:val="32"/>
          <w:szCs w:val="32"/>
        </w:rPr>
      </w:pPr>
    </w:p>
    <w:p w:rsidR="00E64808" w:rsidRDefault="002477B0">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E64808" w:rsidRDefault="002477B0">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项目主要经验总结：项目资金截止到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年底，支付了</w:t>
      </w:r>
      <w:r>
        <w:rPr>
          <w:rStyle w:val="a8"/>
          <w:rFonts w:ascii="楷体" w:eastAsia="楷体" w:hAnsi="楷体" w:hint="eastAsia"/>
          <w:b w:val="0"/>
          <w:bCs w:val="0"/>
          <w:spacing w:val="-4"/>
          <w:sz w:val="32"/>
          <w:szCs w:val="32"/>
        </w:rPr>
        <w:t>217.41</w:t>
      </w:r>
      <w:r>
        <w:rPr>
          <w:rStyle w:val="a8"/>
          <w:rFonts w:ascii="楷体" w:eastAsia="楷体" w:hAnsi="楷体" w:hint="eastAsia"/>
          <w:b w:val="0"/>
          <w:bCs w:val="0"/>
          <w:spacing w:val="-4"/>
          <w:sz w:val="32"/>
          <w:szCs w:val="32"/>
        </w:rPr>
        <w:t>万元，资金支付率达到了</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，一、全面排查，精准掌握欠款底数；多部门协同清查、建立动态台账管理：通过深入细致的排查，建立详尽的欠款台账。二、强化政策支持，完善长效机制：</w:t>
      </w:r>
      <w:r>
        <w:rPr>
          <w:rStyle w:val="a8"/>
          <w:rFonts w:ascii="楷体" w:eastAsia="楷体" w:hAnsi="楷体" w:hint="eastAsia"/>
          <w:b w:val="0"/>
          <w:bCs w:val="0"/>
          <w:spacing w:val="-4"/>
          <w:sz w:val="32"/>
          <w:szCs w:val="32"/>
        </w:rPr>
        <w:lastRenderedPageBreak/>
        <w:t>落实政策保障、建立长效监督机制。三、创新清偿方式，多渠道筹集资金：财政资金统筹安排，推动金融机构合作。四、加强监督考核，确保工作实效，建立监督检查机制，强化考核问责。五、畅通投诉渠道，维护企业权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项目存在的主要问题：进一步加强单位内部的预算管理意</w:t>
      </w:r>
      <w:r>
        <w:rPr>
          <w:rStyle w:val="a8"/>
          <w:rFonts w:ascii="楷体" w:eastAsia="楷体" w:hAnsi="楷体" w:hint="eastAsia"/>
          <w:b w:val="0"/>
          <w:bCs w:val="0"/>
          <w:spacing w:val="-4"/>
          <w:sz w:val="32"/>
          <w:szCs w:val="32"/>
        </w:rPr>
        <w:t>识及全局意识，单位组织学习预算绩效管理的相关内容，提高对绩效管理工作的重视程度，使各科室间能相互配合，严格按照预算编制相关制度、要求，科学合理的进行预算绩效监控表的编制。虽然制定细化了全年的预算支出指标，但是在实际支付过程中，年末和项目绩效目标还是会存在一定的差异。需要在以后的工作中不断探索研究制定日益完善的预算绩效监控制度，原因分析：对预算绩效管理工作没有丰富的工作经验；工作组织中缺少具有丰富绩效管理的人员；责任监管制度不够完善有待进一步探索研究加以完善。</w:t>
      </w:r>
    </w:p>
    <w:p w:rsidR="00E64808" w:rsidRDefault="002477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E64808" w:rsidRDefault="002477B0">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对项目决策的建议：首先要对项目进行</w:t>
      </w:r>
      <w:r>
        <w:rPr>
          <w:rStyle w:val="a8"/>
          <w:rFonts w:ascii="楷体" w:eastAsia="楷体" w:hAnsi="楷体" w:hint="eastAsia"/>
          <w:b w:val="0"/>
          <w:bCs w:val="0"/>
          <w:spacing w:val="-4"/>
          <w:sz w:val="32"/>
          <w:szCs w:val="32"/>
        </w:rPr>
        <w:t>事前的评估，该项目可行性能够和预算紧密结合，紧抓预算执行动态监控，提高资金使用效益。对绩效监控中发现的问题及时整改，强化资金使用过程管理，有效了降低资金偏离政策目标的风险，提高了资金使用效益。在今后的绩效管理工作中，必须明确绩效评价工作职责分工，职责明确，分工明确。负责人在布置全年绩效工作时，对预算绩效工作同步部署，部门预算绩效管理工作确定牵头科室，各业务科室有明确的预算绩效管理工作联络员，职责分工明确，建立预算单位内部预算绩效管理工作协调机制，在设置部门整体绩</w:t>
      </w:r>
      <w:r>
        <w:rPr>
          <w:rStyle w:val="a8"/>
          <w:rFonts w:ascii="楷体" w:eastAsia="楷体" w:hAnsi="楷体" w:hint="eastAsia"/>
          <w:b w:val="0"/>
          <w:bCs w:val="0"/>
          <w:spacing w:val="-4"/>
          <w:sz w:val="32"/>
          <w:szCs w:val="32"/>
        </w:rPr>
        <w:lastRenderedPageBreak/>
        <w:t>效目标时，须经集体讨论研究后再上报。</w:t>
      </w:r>
    </w:p>
    <w:p w:rsidR="00E64808" w:rsidRDefault="002477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w:t>
      </w:r>
      <w:r>
        <w:rPr>
          <w:rStyle w:val="a8"/>
          <w:rFonts w:ascii="黑体" w:eastAsia="黑体" w:hAnsi="黑体" w:hint="eastAsia"/>
          <w:b w:val="0"/>
          <w:spacing w:val="-4"/>
          <w:sz w:val="32"/>
          <w:szCs w:val="32"/>
        </w:rPr>
        <w:t>需要说明的问题</w:t>
      </w:r>
    </w:p>
    <w:p w:rsidR="00E64808" w:rsidRDefault="002477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w:t>
      </w:r>
      <w:r>
        <w:rPr>
          <w:rStyle w:val="a8"/>
          <w:rFonts w:ascii="楷体" w:eastAsia="楷体" w:hAnsi="楷体" w:hint="eastAsia"/>
          <w:b w:val="0"/>
          <w:bCs w:val="0"/>
          <w:spacing w:val="-4"/>
          <w:sz w:val="32"/>
          <w:szCs w:val="32"/>
        </w:rPr>
        <w:t>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E64808" w:rsidRDefault="00E64808">
      <w:pPr>
        <w:spacing w:line="540" w:lineRule="exact"/>
        <w:ind w:firstLine="567"/>
        <w:rPr>
          <w:rStyle w:val="a8"/>
          <w:rFonts w:ascii="仿宋" w:eastAsia="仿宋" w:hAnsi="仿宋"/>
          <w:b w:val="0"/>
          <w:spacing w:val="-4"/>
          <w:sz w:val="32"/>
          <w:szCs w:val="32"/>
        </w:rPr>
      </w:pPr>
    </w:p>
    <w:p w:rsidR="00E64808" w:rsidRDefault="00E64808">
      <w:pPr>
        <w:spacing w:line="540" w:lineRule="exact"/>
        <w:ind w:firstLine="567"/>
        <w:rPr>
          <w:rStyle w:val="a8"/>
          <w:rFonts w:ascii="仿宋" w:eastAsia="仿宋" w:hAnsi="仿宋"/>
          <w:b w:val="0"/>
          <w:spacing w:val="-4"/>
          <w:sz w:val="32"/>
          <w:szCs w:val="32"/>
        </w:rPr>
      </w:pPr>
    </w:p>
    <w:p w:rsidR="00E64808" w:rsidRDefault="00E64808">
      <w:pPr>
        <w:spacing w:line="540" w:lineRule="exact"/>
        <w:ind w:firstLine="567"/>
        <w:rPr>
          <w:rStyle w:val="a8"/>
          <w:rFonts w:ascii="仿宋" w:eastAsia="仿宋" w:hAnsi="仿宋"/>
          <w:b w:val="0"/>
          <w:spacing w:val="-4"/>
          <w:sz w:val="32"/>
          <w:szCs w:val="32"/>
        </w:rPr>
      </w:pPr>
    </w:p>
    <w:p w:rsidR="00E64808" w:rsidRDefault="00E64808">
      <w:pPr>
        <w:spacing w:line="540" w:lineRule="exact"/>
        <w:ind w:firstLine="567"/>
        <w:rPr>
          <w:rStyle w:val="a8"/>
          <w:rFonts w:ascii="仿宋" w:eastAsia="仿宋" w:hAnsi="仿宋"/>
          <w:b w:val="0"/>
          <w:spacing w:val="-4"/>
          <w:sz w:val="32"/>
          <w:szCs w:val="32"/>
        </w:rPr>
      </w:pPr>
    </w:p>
    <w:p w:rsidR="00E64808" w:rsidRDefault="00E64808">
      <w:pPr>
        <w:spacing w:line="540" w:lineRule="exact"/>
        <w:ind w:firstLine="567"/>
        <w:rPr>
          <w:rStyle w:val="a8"/>
          <w:rFonts w:ascii="仿宋" w:eastAsia="仿宋" w:hAnsi="仿宋"/>
          <w:b w:val="0"/>
          <w:spacing w:val="-4"/>
          <w:sz w:val="32"/>
          <w:szCs w:val="32"/>
        </w:rPr>
      </w:pPr>
    </w:p>
    <w:sectPr w:rsidR="00E64808" w:rsidSect="00E6480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7B0" w:rsidRDefault="002477B0" w:rsidP="00E64808">
      <w:r>
        <w:separator/>
      </w:r>
    </w:p>
  </w:endnote>
  <w:endnote w:type="continuationSeparator" w:id="1">
    <w:p w:rsidR="002477B0" w:rsidRDefault="002477B0" w:rsidP="00E64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E64808" w:rsidRDefault="00E64808">
        <w:pPr>
          <w:pStyle w:val="a4"/>
          <w:jc w:val="center"/>
        </w:pPr>
        <w:r>
          <w:fldChar w:fldCharType="begin"/>
        </w:r>
        <w:r w:rsidR="002477B0">
          <w:instrText>PAGE   \* MERGEFORMAT</w:instrText>
        </w:r>
        <w:r>
          <w:fldChar w:fldCharType="separate"/>
        </w:r>
        <w:r w:rsidR="00380B50" w:rsidRPr="00380B50">
          <w:rPr>
            <w:noProof/>
            <w:lang w:val="zh-CN"/>
          </w:rPr>
          <w:t>2</w:t>
        </w:r>
        <w:r>
          <w:fldChar w:fldCharType="end"/>
        </w:r>
      </w:p>
    </w:sdtContent>
  </w:sdt>
  <w:p w:rsidR="00E64808" w:rsidRDefault="00E6480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7B0" w:rsidRDefault="002477B0" w:rsidP="00E64808">
      <w:r>
        <w:separator/>
      </w:r>
    </w:p>
  </w:footnote>
  <w:footnote w:type="continuationSeparator" w:id="1">
    <w:p w:rsidR="002477B0" w:rsidRDefault="002477B0" w:rsidP="00E648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477B0"/>
    <w:rsid w:val="00291BC0"/>
    <w:rsid w:val="00311DBE"/>
    <w:rsid w:val="00380B50"/>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64808"/>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808"/>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E64808"/>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E64808"/>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E64808"/>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E64808"/>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E64808"/>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E64808"/>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E64808"/>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E64808"/>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E64808"/>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64808"/>
    <w:rPr>
      <w:sz w:val="18"/>
      <w:szCs w:val="18"/>
    </w:rPr>
  </w:style>
  <w:style w:type="paragraph" w:styleId="a4">
    <w:name w:val="footer"/>
    <w:basedOn w:val="a"/>
    <w:link w:val="Char0"/>
    <w:uiPriority w:val="99"/>
    <w:unhideWhenUsed/>
    <w:rsid w:val="00E64808"/>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E64808"/>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E64808"/>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E64808"/>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E64808"/>
    <w:rPr>
      <w:b/>
      <w:bCs/>
    </w:rPr>
  </w:style>
  <w:style w:type="character" w:styleId="a9">
    <w:name w:val="Emphasis"/>
    <w:basedOn w:val="a0"/>
    <w:uiPriority w:val="20"/>
    <w:qFormat/>
    <w:rsid w:val="00E64808"/>
    <w:rPr>
      <w:rFonts w:asciiTheme="minorHAnsi" w:hAnsiTheme="minorHAnsi"/>
      <w:b/>
      <w:i/>
      <w:iCs/>
    </w:rPr>
  </w:style>
  <w:style w:type="character" w:customStyle="1" w:styleId="1Char">
    <w:name w:val="标题 1 Char"/>
    <w:basedOn w:val="a0"/>
    <w:link w:val="1"/>
    <w:uiPriority w:val="9"/>
    <w:qFormat/>
    <w:rsid w:val="00E64808"/>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E64808"/>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E64808"/>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E64808"/>
    <w:rPr>
      <w:b/>
      <w:bCs/>
      <w:sz w:val="28"/>
      <w:szCs w:val="28"/>
    </w:rPr>
  </w:style>
  <w:style w:type="character" w:customStyle="1" w:styleId="5Char">
    <w:name w:val="标题 5 Char"/>
    <w:basedOn w:val="a0"/>
    <w:link w:val="5"/>
    <w:uiPriority w:val="9"/>
    <w:semiHidden/>
    <w:qFormat/>
    <w:rsid w:val="00E64808"/>
    <w:rPr>
      <w:b/>
      <w:bCs/>
      <w:i/>
      <w:iCs/>
      <w:sz w:val="26"/>
      <w:szCs w:val="26"/>
    </w:rPr>
  </w:style>
  <w:style w:type="character" w:customStyle="1" w:styleId="6Char">
    <w:name w:val="标题 6 Char"/>
    <w:basedOn w:val="a0"/>
    <w:link w:val="6"/>
    <w:uiPriority w:val="9"/>
    <w:semiHidden/>
    <w:qFormat/>
    <w:rsid w:val="00E64808"/>
    <w:rPr>
      <w:b/>
      <w:bCs/>
    </w:rPr>
  </w:style>
  <w:style w:type="character" w:customStyle="1" w:styleId="7Char">
    <w:name w:val="标题 7 Char"/>
    <w:basedOn w:val="a0"/>
    <w:link w:val="7"/>
    <w:uiPriority w:val="9"/>
    <w:semiHidden/>
    <w:rsid w:val="00E64808"/>
    <w:rPr>
      <w:sz w:val="24"/>
      <w:szCs w:val="24"/>
    </w:rPr>
  </w:style>
  <w:style w:type="character" w:customStyle="1" w:styleId="8Char">
    <w:name w:val="标题 8 Char"/>
    <w:basedOn w:val="a0"/>
    <w:link w:val="8"/>
    <w:uiPriority w:val="9"/>
    <w:semiHidden/>
    <w:qFormat/>
    <w:rsid w:val="00E64808"/>
    <w:rPr>
      <w:i/>
      <w:iCs/>
      <w:sz w:val="24"/>
      <w:szCs w:val="24"/>
    </w:rPr>
  </w:style>
  <w:style w:type="character" w:customStyle="1" w:styleId="9Char">
    <w:name w:val="标题 9 Char"/>
    <w:basedOn w:val="a0"/>
    <w:link w:val="9"/>
    <w:uiPriority w:val="9"/>
    <w:semiHidden/>
    <w:qFormat/>
    <w:rsid w:val="00E64808"/>
    <w:rPr>
      <w:rFonts w:asciiTheme="majorHAnsi" w:eastAsiaTheme="majorEastAsia" w:hAnsiTheme="majorHAnsi"/>
    </w:rPr>
  </w:style>
  <w:style w:type="character" w:customStyle="1" w:styleId="Char3">
    <w:name w:val="标题 Char"/>
    <w:basedOn w:val="a0"/>
    <w:link w:val="a7"/>
    <w:uiPriority w:val="10"/>
    <w:rsid w:val="00E64808"/>
    <w:rPr>
      <w:rFonts w:asciiTheme="majorHAnsi" w:eastAsiaTheme="majorEastAsia" w:hAnsiTheme="majorHAnsi"/>
      <w:b/>
      <w:bCs/>
      <w:kern w:val="28"/>
      <w:sz w:val="32"/>
      <w:szCs w:val="32"/>
    </w:rPr>
  </w:style>
  <w:style w:type="character" w:customStyle="1" w:styleId="Char2">
    <w:name w:val="副标题 Char"/>
    <w:basedOn w:val="a0"/>
    <w:link w:val="a6"/>
    <w:uiPriority w:val="11"/>
    <w:rsid w:val="00E64808"/>
    <w:rPr>
      <w:rFonts w:asciiTheme="majorHAnsi" w:eastAsiaTheme="majorEastAsia" w:hAnsiTheme="majorHAnsi"/>
      <w:sz w:val="24"/>
      <w:szCs w:val="24"/>
    </w:rPr>
  </w:style>
  <w:style w:type="paragraph" w:styleId="aa">
    <w:name w:val="No Spacing"/>
    <w:basedOn w:val="a"/>
    <w:uiPriority w:val="1"/>
    <w:qFormat/>
    <w:rsid w:val="00E64808"/>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E64808"/>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E64808"/>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E64808"/>
    <w:rPr>
      <w:i/>
      <w:sz w:val="24"/>
      <w:szCs w:val="24"/>
    </w:rPr>
  </w:style>
  <w:style w:type="paragraph" w:styleId="ad">
    <w:name w:val="Intense Quote"/>
    <w:basedOn w:val="a"/>
    <w:next w:val="a"/>
    <w:link w:val="Char5"/>
    <w:uiPriority w:val="30"/>
    <w:qFormat/>
    <w:rsid w:val="00E64808"/>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E64808"/>
    <w:rPr>
      <w:b/>
      <w:i/>
      <w:sz w:val="24"/>
    </w:rPr>
  </w:style>
  <w:style w:type="character" w:customStyle="1" w:styleId="10">
    <w:name w:val="不明显强调1"/>
    <w:uiPriority w:val="19"/>
    <w:qFormat/>
    <w:rsid w:val="00E64808"/>
    <w:rPr>
      <w:i/>
      <w:color w:val="595959" w:themeColor="text1" w:themeTint="A6"/>
    </w:rPr>
  </w:style>
  <w:style w:type="character" w:customStyle="1" w:styleId="11">
    <w:name w:val="明显强调1"/>
    <w:basedOn w:val="a0"/>
    <w:uiPriority w:val="21"/>
    <w:qFormat/>
    <w:rsid w:val="00E64808"/>
    <w:rPr>
      <w:b/>
      <w:i/>
      <w:sz w:val="24"/>
      <w:szCs w:val="24"/>
      <w:u w:val="single"/>
    </w:rPr>
  </w:style>
  <w:style w:type="character" w:customStyle="1" w:styleId="12">
    <w:name w:val="不明显参考1"/>
    <w:basedOn w:val="a0"/>
    <w:uiPriority w:val="31"/>
    <w:qFormat/>
    <w:rsid w:val="00E64808"/>
    <w:rPr>
      <w:sz w:val="24"/>
      <w:szCs w:val="24"/>
      <w:u w:val="single"/>
    </w:rPr>
  </w:style>
  <w:style w:type="character" w:customStyle="1" w:styleId="13">
    <w:name w:val="明显参考1"/>
    <w:basedOn w:val="a0"/>
    <w:uiPriority w:val="32"/>
    <w:qFormat/>
    <w:rsid w:val="00E64808"/>
    <w:rPr>
      <w:b/>
      <w:sz w:val="24"/>
      <w:u w:val="single"/>
    </w:rPr>
  </w:style>
  <w:style w:type="character" w:customStyle="1" w:styleId="14">
    <w:name w:val="书籍标题1"/>
    <w:basedOn w:val="a0"/>
    <w:uiPriority w:val="33"/>
    <w:qFormat/>
    <w:rsid w:val="00E64808"/>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E64808"/>
    <w:pPr>
      <w:outlineLvl w:val="9"/>
    </w:pPr>
    <w:rPr>
      <w:lang w:eastAsia="en-US" w:bidi="en-US"/>
    </w:rPr>
  </w:style>
  <w:style w:type="character" w:customStyle="1" w:styleId="Char1">
    <w:name w:val="页眉 Char"/>
    <w:basedOn w:val="a0"/>
    <w:link w:val="a5"/>
    <w:uiPriority w:val="99"/>
    <w:rsid w:val="00E64808"/>
    <w:rPr>
      <w:rFonts w:ascii="Calibri" w:eastAsia="宋体" w:hAnsi="Calibri"/>
      <w:kern w:val="2"/>
      <w:sz w:val="18"/>
      <w:szCs w:val="18"/>
    </w:rPr>
  </w:style>
  <w:style w:type="character" w:customStyle="1" w:styleId="Char0">
    <w:name w:val="页脚 Char"/>
    <w:basedOn w:val="a0"/>
    <w:link w:val="a4"/>
    <w:uiPriority w:val="99"/>
    <w:rsid w:val="00E64808"/>
    <w:rPr>
      <w:rFonts w:ascii="Calibri" w:eastAsia="宋体" w:hAnsi="Calibri"/>
      <w:kern w:val="2"/>
      <w:sz w:val="18"/>
      <w:szCs w:val="18"/>
    </w:rPr>
  </w:style>
  <w:style w:type="character" w:customStyle="1" w:styleId="Char">
    <w:name w:val="批注框文本 Char"/>
    <w:basedOn w:val="a0"/>
    <w:link w:val="a3"/>
    <w:uiPriority w:val="99"/>
    <w:semiHidden/>
    <w:qFormat/>
    <w:rsid w:val="00E64808"/>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27</Pages>
  <Words>2225</Words>
  <Characters>12685</Characters>
  <Application>Microsoft Office Word</Application>
  <DocSecurity>0</DocSecurity>
  <Lines>105</Lines>
  <Paragraphs>29</Paragraphs>
  <ScaleCrop>false</ScaleCrop>
  <Company>P R C</Company>
  <LinksUpToDate>false</LinksUpToDate>
  <CharactersWithSpaces>14881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21</cp:revision>
  <cp:lastPrinted>2018-12-31T10:56:00Z</cp:lastPrinted>
  <dcterms:created xsi:type="dcterms:W3CDTF">2018-08-15T02:06:00Z</dcterms:created>
  <dcterms:modified xsi:type="dcterms:W3CDTF">2025-09-10T09:07:00Z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