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DAF" w:rsidRDefault="006C6CD6">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726DAF" w:rsidRDefault="00726DAF">
      <w:pPr>
        <w:spacing w:line="540" w:lineRule="exact"/>
        <w:jc w:val="center"/>
        <w:rPr>
          <w:rFonts w:ascii="华文中宋" w:eastAsia="华文中宋" w:hAnsi="华文中宋" w:cs="宋体"/>
          <w:b/>
          <w:kern w:val="0"/>
          <w:sz w:val="52"/>
          <w:szCs w:val="52"/>
        </w:rPr>
      </w:pPr>
    </w:p>
    <w:p w:rsidR="00726DAF" w:rsidRDefault="00726DAF">
      <w:pPr>
        <w:spacing w:line="540" w:lineRule="exact"/>
        <w:jc w:val="center"/>
        <w:rPr>
          <w:rFonts w:ascii="华文中宋" w:eastAsia="华文中宋" w:hAnsi="华文中宋" w:cs="宋体"/>
          <w:b/>
          <w:kern w:val="0"/>
          <w:sz w:val="52"/>
          <w:szCs w:val="52"/>
        </w:rPr>
      </w:pPr>
    </w:p>
    <w:p w:rsidR="00726DAF" w:rsidRDefault="00726DAF">
      <w:pPr>
        <w:spacing w:line="540" w:lineRule="exact"/>
        <w:jc w:val="center"/>
        <w:rPr>
          <w:rFonts w:ascii="华文中宋" w:eastAsia="华文中宋" w:hAnsi="华文中宋" w:cs="宋体"/>
          <w:b/>
          <w:kern w:val="0"/>
          <w:sz w:val="52"/>
          <w:szCs w:val="52"/>
        </w:rPr>
      </w:pPr>
    </w:p>
    <w:p w:rsidR="00726DAF" w:rsidRDefault="00726DAF">
      <w:pPr>
        <w:spacing w:line="540" w:lineRule="exact"/>
        <w:jc w:val="center"/>
        <w:rPr>
          <w:rFonts w:ascii="华文中宋" w:eastAsia="华文中宋" w:hAnsi="华文中宋" w:cs="宋体"/>
          <w:b/>
          <w:kern w:val="0"/>
          <w:sz w:val="52"/>
          <w:szCs w:val="52"/>
        </w:rPr>
      </w:pPr>
    </w:p>
    <w:p w:rsidR="00726DAF" w:rsidRDefault="00726DAF">
      <w:pPr>
        <w:spacing w:line="540" w:lineRule="exact"/>
        <w:jc w:val="center"/>
        <w:rPr>
          <w:rFonts w:ascii="华文中宋" w:eastAsia="华文中宋" w:hAnsi="华文中宋" w:cs="宋体"/>
          <w:b/>
          <w:kern w:val="0"/>
          <w:sz w:val="52"/>
          <w:szCs w:val="52"/>
        </w:rPr>
      </w:pPr>
    </w:p>
    <w:p w:rsidR="00726DAF" w:rsidRDefault="00726DAF">
      <w:pPr>
        <w:spacing w:line="540" w:lineRule="exact"/>
        <w:jc w:val="center"/>
        <w:rPr>
          <w:rFonts w:ascii="华文中宋" w:eastAsia="华文中宋" w:hAnsi="华文中宋" w:cs="宋体"/>
          <w:b/>
          <w:kern w:val="0"/>
          <w:sz w:val="52"/>
          <w:szCs w:val="52"/>
        </w:rPr>
      </w:pPr>
    </w:p>
    <w:p w:rsidR="00726DAF" w:rsidRDefault="006C6CD6">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726DAF" w:rsidRDefault="00726DAF">
      <w:pPr>
        <w:spacing w:line="540" w:lineRule="exact"/>
        <w:jc w:val="center"/>
        <w:rPr>
          <w:rFonts w:ascii="华文中宋" w:eastAsia="华文中宋" w:hAnsi="华文中宋" w:cs="宋体"/>
          <w:b/>
          <w:kern w:val="0"/>
          <w:sz w:val="52"/>
          <w:szCs w:val="52"/>
        </w:rPr>
      </w:pPr>
    </w:p>
    <w:p w:rsidR="00726DAF" w:rsidRDefault="006C6CD6">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2024</w:t>
      </w:r>
      <w:r>
        <w:rPr>
          <w:rFonts w:eastAsia="仿宋_GB2312" w:hAnsi="宋体" w:cs="宋体" w:hint="eastAsia"/>
          <w:kern w:val="0"/>
          <w:sz w:val="36"/>
          <w:szCs w:val="36"/>
        </w:rPr>
        <w:t>年度）</w:t>
      </w:r>
    </w:p>
    <w:p w:rsidR="00726DAF" w:rsidRDefault="00726DAF">
      <w:pPr>
        <w:spacing w:line="540" w:lineRule="exact"/>
        <w:jc w:val="center"/>
        <w:rPr>
          <w:rFonts w:eastAsia="仿宋_GB2312" w:hAnsi="宋体" w:cs="宋体"/>
          <w:kern w:val="0"/>
          <w:sz w:val="30"/>
          <w:szCs w:val="30"/>
        </w:rPr>
      </w:pPr>
    </w:p>
    <w:p w:rsidR="00726DAF" w:rsidRDefault="00726DAF">
      <w:pPr>
        <w:spacing w:line="540" w:lineRule="exact"/>
        <w:jc w:val="center"/>
        <w:rPr>
          <w:rFonts w:eastAsia="仿宋_GB2312" w:hAnsi="宋体" w:cs="宋体"/>
          <w:kern w:val="0"/>
          <w:sz w:val="30"/>
          <w:szCs w:val="30"/>
        </w:rPr>
      </w:pPr>
    </w:p>
    <w:p w:rsidR="00726DAF" w:rsidRDefault="00726DAF">
      <w:pPr>
        <w:spacing w:line="540" w:lineRule="exact"/>
        <w:jc w:val="center"/>
        <w:rPr>
          <w:rFonts w:eastAsia="仿宋_GB2312" w:hAnsi="宋体" w:cs="宋体"/>
          <w:kern w:val="0"/>
          <w:sz w:val="30"/>
          <w:szCs w:val="30"/>
        </w:rPr>
      </w:pPr>
    </w:p>
    <w:p w:rsidR="00726DAF" w:rsidRDefault="00726DAF">
      <w:pPr>
        <w:spacing w:line="540" w:lineRule="exact"/>
        <w:jc w:val="center"/>
        <w:rPr>
          <w:rFonts w:eastAsia="仿宋_GB2312" w:hAnsi="宋体" w:cs="宋体"/>
          <w:kern w:val="0"/>
          <w:sz w:val="30"/>
          <w:szCs w:val="30"/>
        </w:rPr>
      </w:pPr>
    </w:p>
    <w:p w:rsidR="00726DAF" w:rsidRDefault="00726DAF">
      <w:pPr>
        <w:spacing w:line="540" w:lineRule="exact"/>
        <w:jc w:val="center"/>
        <w:rPr>
          <w:rFonts w:eastAsia="仿宋_GB2312" w:hAnsi="宋体" w:cs="宋体"/>
          <w:kern w:val="0"/>
          <w:sz w:val="30"/>
          <w:szCs w:val="30"/>
        </w:rPr>
      </w:pPr>
    </w:p>
    <w:p w:rsidR="00726DAF" w:rsidRDefault="00726DAF">
      <w:pPr>
        <w:spacing w:line="540" w:lineRule="exact"/>
        <w:jc w:val="center"/>
        <w:rPr>
          <w:rFonts w:eastAsia="仿宋_GB2312" w:hAnsi="宋体" w:cs="宋体"/>
          <w:kern w:val="0"/>
          <w:sz w:val="30"/>
          <w:szCs w:val="30"/>
        </w:rPr>
      </w:pPr>
    </w:p>
    <w:p w:rsidR="00726DAF" w:rsidRDefault="00726DAF">
      <w:pPr>
        <w:spacing w:line="540" w:lineRule="exact"/>
        <w:rPr>
          <w:rFonts w:eastAsia="仿宋_GB2312" w:hAnsi="宋体" w:cs="宋体"/>
          <w:kern w:val="0"/>
          <w:sz w:val="30"/>
          <w:szCs w:val="30"/>
        </w:rPr>
      </w:pPr>
    </w:p>
    <w:p w:rsidR="00726DAF" w:rsidRDefault="00726DAF">
      <w:pPr>
        <w:spacing w:line="700" w:lineRule="exact"/>
        <w:jc w:val="left"/>
        <w:rPr>
          <w:rFonts w:eastAsia="仿宋_GB2312" w:hAnsi="宋体" w:cs="宋体"/>
          <w:kern w:val="0"/>
          <w:sz w:val="36"/>
          <w:szCs w:val="36"/>
        </w:rPr>
      </w:pPr>
    </w:p>
    <w:p w:rsidR="00726DAF" w:rsidRDefault="006C6CD6">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提前下达</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年中央财政基本公共卫生服务补助资金预算</w:t>
      </w:r>
    </w:p>
    <w:p w:rsidR="00726DAF" w:rsidRDefault="006C6CD6">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昌吉市佃坝乡卫生院</w:t>
      </w:r>
    </w:p>
    <w:p w:rsidR="00726DAF" w:rsidRDefault="006C6CD6">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昌吉市佃坝乡卫生院</w:t>
      </w:r>
    </w:p>
    <w:p w:rsidR="00726DAF" w:rsidRDefault="006C6CD6">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魏贤</w:t>
      </w:r>
    </w:p>
    <w:p w:rsidR="00726DAF" w:rsidRDefault="006C6CD6">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22</w:t>
      </w:r>
      <w:r>
        <w:rPr>
          <w:rStyle w:val="a8"/>
          <w:rFonts w:ascii="楷体" w:eastAsia="楷体" w:hAnsi="楷体" w:hint="eastAsia"/>
          <w:spacing w:val="-4"/>
          <w:sz w:val="32"/>
          <w:szCs w:val="32"/>
        </w:rPr>
        <w:t>日</w:t>
      </w:r>
    </w:p>
    <w:p w:rsidR="00726DAF" w:rsidRDefault="00726DAF">
      <w:pPr>
        <w:spacing w:line="700" w:lineRule="exact"/>
        <w:ind w:firstLineChars="236" w:firstLine="708"/>
        <w:jc w:val="left"/>
        <w:rPr>
          <w:rFonts w:eastAsia="仿宋_GB2312" w:hAnsi="宋体" w:cs="宋体"/>
          <w:kern w:val="0"/>
          <w:sz w:val="30"/>
          <w:szCs w:val="30"/>
        </w:rPr>
      </w:pPr>
    </w:p>
    <w:p w:rsidR="00726DAF" w:rsidRDefault="00726DAF">
      <w:pPr>
        <w:spacing w:line="540" w:lineRule="exact"/>
        <w:rPr>
          <w:rStyle w:val="a8"/>
          <w:rFonts w:ascii="黑体" w:eastAsia="黑体" w:hAnsi="黑体"/>
          <w:b w:val="0"/>
          <w:spacing w:val="-4"/>
          <w:sz w:val="32"/>
          <w:szCs w:val="32"/>
        </w:rPr>
      </w:pPr>
    </w:p>
    <w:p w:rsidR="00726DAF" w:rsidRDefault="006C6CD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726DAF" w:rsidRDefault="006C6CD6">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726DAF" w:rsidRDefault="006C6CD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昌吉市佃坝镇卫生院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年辖区摸底人数为</w:t>
      </w:r>
      <w:r>
        <w:rPr>
          <w:rStyle w:val="a8"/>
          <w:rFonts w:ascii="楷体" w:eastAsia="楷体" w:hAnsi="楷体" w:hint="eastAsia"/>
          <w:b w:val="0"/>
          <w:bCs w:val="0"/>
          <w:spacing w:val="-4"/>
          <w:sz w:val="32"/>
          <w:szCs w:val="32"/>
        </w:rPr>
        <w:t>6952</w:t>
      </w:r>
      <w:r>
        <w:rPr>
          <w:rStyle w:val="a8"/>
          <w:rFonts w:ascii="楷体" w:eastAsia="楷体" w:hAnsi="楷体" w:hint="eastAsia"/>
          <w:b w:val="0"/>
          <w:bCs w:val="0"/>
          <w:spacing w:val="-4"/>
          <w:sz w:val="32"/>
          <w:szCs w:val="32"/>
        </w:rPr>
        <w:t>人，我院通过基本公共卫生服务项目的实施，对辖区居民健康问题实施干预，深入以深化医</w:t>
      </w:r>
      <w:r>
        <w:rPr>
          <w:rStyle w:val="a8"/>
          <w:rFonts w:ascii="楷体" w:eastAsia="楷体" w:hAnsi="楷体" w:hint="eastAsia"/>
          <w:b w:val="0"/>
          <w:bCs w:val="0"/>
          <w:spacing w:val="-4"/>
          <w:sz w:val="32"/>
          <w:szCs w:val="32"/>
        </w:rPr>
        <w:t>改为主线，以提高辖区人民健康水平为目标，突出抓好基本公共卫生工作，努力完成上级交给的工作任务，使各项工作再上一个新的台阶，落实好党的民生工程。随着公共卫生工作的规范化实施，卫生院明确责任，推进基本公共卫生服务工作向常态化、标准化、准确化发展。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w:t>
      </w:r>
      <w:r>
        <w:rPr>
          <w:rStyle w:val="a8"/>
          <w:rFonts w:ascii="楷体" w:eastAsia="楷体" w:hAnsi="楷体" w:hint="eastAsia"/>
          <w:b w:val="0"/>
          <w:bCs w:val="0"/>
          <w:spacing w:val="-4"/>
          <w:sz w:val="32"/>
          <w:szCs w:val="32"/>
        </w:rPr>
        <w:t>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我镇常住人口数为</w:t>
      </w:r>
      <w:r>
        <w:rPr>
          <w:rStyle w:val="a8"/>
          <w:rFonts w:ascii="楷体" w:eastAsia="楷体" w:hAnsi="楷体" w:hint="eastAsia"/>
          <w:b w:val="0"/>
          <w:bCs w:val="0"/>
          <w:spacing w:val="-4"/>
          <w:sz w:val="32"/>
          <w:szCs w:val="32"/>
        </w:rPr>
        <w:t>6952</w:t>
      </w:r>
      <w:r>
        <w:rPr>
          <w:rStyle w:val="a8"/>
          <w:rFonts w:ascii="楷体" w:eastAsia="楷体" w:hAnsi="楷体" w:hint="eastAsia"/>
          <w:b w:val="0"/>
          <w:bCs w:val="0"/>
          <w:spacing w:val="-4"/>
          <w:sz w:val="32"/>
          <w:szCs w:val="32"/>
        </w:rPr>
        <w:t>人，通过项目投入</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万元，做好基本公共卫生服务的组织实施、人员培训、数据填报、后勤保障，建档立卡、追踪随访、做到体检与“健康咨询、健康教育、重大疾病”相结合，对体检结果的异常及时随访，对需要转院的疑难</w:t>
      </w:r>
      <w:r>
        <w:rPr>
          <w:rStyle w:val="a8"/>
          <w:rFonts w:ascii="楷体" w:eastAsia="楷体" w:hAnsi="楷体" w:hint="eastAsia"/>
          <w:b w:val="0"/>
          <w:bCs w:val="0"/>
          <w:spacing w:val="-4"/>
          <w:sz w:val="32"/>
          <w:szCs w:val="32"/>
        </w:rPr>
        <w:lastRenderedPageBreak/>
        <w:t>重症患者，畅通“绿色通道”协助到上级医院进行救治，提高居民对基本公共卫生服务政策的认可度，使居民健康意识不断提高。统筹做好新冠病毒疫苗接种和日常预防接种工作，依托信息化手段开展预防接种分时段预约，减</w:t>
      </w:r>
      <w:r>
        <w:rPr>
          <w:rStyle w:val="a8"/>
          <w:rFonts w:ascii="楷体" w:eastAsia="楷体" w:hAnsi="楷体" w:hint="eastAsia"/>
          <w:b w:val="0"/>
          <w:bCs w:val="0"/>
          <w:spacing w:val="-4"/>
          <w:sz w:val="32"/>
          <w:szCs w:val="32"/>
        </w:rPr>
        <w:t>少人群聚集。做好新冠病毒疫苗接收、入库、存储、人员调配和培训、接种等工作，规范接种流程，严格落实“三查七对一验证”，落实健康询问、接种禁忌筛查、信息登记和接种后</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分钟留观等。无接种反应和接种事故发生；以《</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岁儿童健康管理服务规范》为依据，切实做好儿童健康管理，建立</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岁儿童视力健康电子档案，及时录入视力测试情况，并随儿童入学及时转移，发挥中医药等事宜技术作用，为儿童开展眼保健和视力健康服务。</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年新生儿访视率达到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岁以下儿童</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人，儿童管理率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。开展至少</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次孕期保健服务和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次产后访视。主要内容包括一般体格检查、产前检查、实验室检查、产前筛查和产前诊断及孕期营养、心理等健康指导，了解产后恢复情况并对产后常见问题进行指导。</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年孕产妇数</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人，活产</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人，孕产妇系统管理率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、产后访视率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；；高危产妇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人，高危孕妇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人，高危管理率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，对筛出的高危产妇进行专案管理，并有评分及指导治疗。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为辖区</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岁及以上老年人每年提供</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次健康管理服务，包括生活方式和健康状况评估、体格检查、辅助检查（包括血常规、尿常规、肝功、肾功、空腹血糖、血脂、心电图、</w:t>
      </w:r>
      <w:r>
        <w:rPr>
          <w:rStyle w:val="a8"/>
          <w:rFonts w:ascii="楷体" w:eastAsia="楷体" w:hAnsi="楷体" w:hint="eastAsia"/>
          <w:b w:val="0"/>
          <w:bCs w:val="0"/>
          <w:spacing w:val="-4"/>
          <w:sz w:val="32"/>
          <w:szCs w:val="32"/>
        </w:rPr>
        <w:t>B</w:t>
      </w:r>
      <w:r>
        <w:rPr>
          <w:rStyle w:val="a8"/>
          <w:rFonts w:ascii="楷体" w:eastAsia="楷体" w:hAnsi="楷体" w:hint="eastAsia"/>
          <w:b w:val="0"/>
          <w:bCs w:val="0"/>
          <w:spacing w:val="-4"/>
          <w:sz w:val="32"/>
          <w:szCs w:val="32"/>
        </w:rPr>
        <w:t>超）和健康指导，</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年老年人健康管理率达到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对辖区</w:t>
      </w:r>
      <w:r>
        <w:rPr>
          <w:rStyle w:val="a8"/>
          <w:rFonts w:ascii="楷体" w:eastAsia="楷体" w:hAnsi="楷体" w:hint="eastAsia"/>
          <w:b w:val="0"/>
          <w:bCs w:val="0"/>
          <w:spacing w:val="-4"/>
          <w:sz w:val="32"/>
          <w:szCs w:val="32"/>
        </w:rPr>
        <w:t>35</w:t>
      </w:r>
      <w:r>
        <w:rPr>
          <w:rStyle w:val="a8"/>
          <w:rFonts w:ascii="楷体" w:eastAsia="楷体" w:hAnsi="楷体" w:hint="eastAsia"/>
          <w:b w:val="0"/>
          <w:bCs w:val="0"/>
          <w:spacing w:val="-4"/>
          <w:sz w:val="32"/>
          <w:szCs w:val="32"/>
        </w:rPr>
        <w:t>岁以上人群实行门诊首诊测血压，对确诊的原发性高血压患者进行登记管理，定期进行随访，每次随访要询问病情、进行体格检查及用药、饮食、运动、心理等健康指导并做好相关</w:t>
      </w:r>
      <w:r>
        <w:rPr>
          <w:rStyle w:val="a8"/>
          <w:rFonts w:ascii="楷体" w:eastAsia="楷体" w:hAnsi="楷体" w:hint="eastAsia"/>
          <w:b w:val="0"/>
          <w:bCs w:val="0"/>
          <w:spacing w:val="-4"/>
          <w:sz w:val="32"/>
          <w:szCs w:val="32"/>
        </w:rPr>
        <w:lastRenderedPageBreak/>
        <w:t>记录，每年要提供至少</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次面对面随访。</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实施主体：昌吉市佃坝镇卫生院，该单位纳入</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年部门决算编制范围的办公室：全科诊疗科、中医康复科、医学检验科、医学影像科、公共卫生科、药剂科、行政办为一体的新型医疗保健单位。编制人数</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人，在编</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人（其中：长期在市医院总院财务跟班人员</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人），聘用专业技</w:t>
      </w:r>
      <w:r>
        <w:rPr>
          <w:rStyle w:val="a8"/>
          <w:rFonts w:ascii="楷体" w:eastAsia="楷体" w:hAnsi="楷体" w:hint="eastAsia"/>
          <w:b w:val="0"/>
          <w:bCs w:val="0"/>
          <w:spacing w:val="-4"/>
          <w:sz w:val="32"/>
          <w:szCs w:val="32"/>
        </w:rPr>
        <w:t>术人员</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人，保安、保洁等非专业人员</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人，现卫生院在岗实际人员为</w:t>
      </w:r>
      <w:r>
        <w:rPr>
          <w:rStyle w:val="a8"/>
          <w:rFonts w:ascii="楷体" w:eastAsia="楷体" w:hAnsi="楷体" w:hint="eastAsia"/>
          <w:b w:val="0"/>
          <w:bCs w:val="0"/>
          <w:spacing w:val="-4"/>
          <w:sz w:val="32"/>
          <w:szCs w:val="32"/>
        </w:rPr>
        <w:t>26</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）居民健康档案管理服务</w:t>
      </w:r>
      <w:r>
        <w:rPr>
          <w:rStyle w:val="a8"/>
          <w:rFonts w:ascii="楷体" w:eastAsia="楷体" w:hAnsi="楷体" w:hint="eastAsia"/>
          <w:b w:val="0"/>
          <w:bCs w:val="0"/>
          <w:spacing w:val="-4"/>
          <w:sz w:val="32"/>
          <w:szCs w:val="32"/>
        </w:rPr>
        <w:br/>
        <w:t>2024</w:t>
      </w:r>
      <w:r>
        <w:rPr>
          <w:rStyle w:val="a8"/>
          <w:rFonts w:ascii="楷体" w:eastAsia="楷体" w:hAnsi="楷体" w:hint="eastAsia"/>
          <w:b w:val="0"/>
          <w:bCs w:val="0"/>
          <w:spacing w:val="-4"/>
          <w:sz w:val="32"/>
          <w:szCs w:val="32"/>
        </w:rPr>
        <w:t>年，根据《国家基本公共卫生服务规范（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年版）》的要求和国家居民居民健康档案的服务要求，我院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年我镇总人口数为</w:t>
      </w:r>
      <w:r>
        <w:rPr>
          <w:rStyle w:val="a8"/>
          <w:rFonts w:ascii="楷体" w:eastAsia="楷体" w:hAnsi="楷体" w:hint="eastAsia"/>
          <w:b w:val="0"/>
          <w:bCs w:val="0"/>
          <w:spacing w:val="-4"/>
          <w:sz w:val="32"/>
          <w:szCs w:val="32"/>
        </w:rPr>
        <w:t>6952</w:t>
      </w:r>
      <w:r>
        <w:rPr>
          <w:rStyle w:val="a8"/>
          <w:rFonts w:ascii="楷体" w:eastAsia="楷体" w:hAnsi="楷体" w:hint="eastAsia"/>
          <w:b w:val="0"/>
          <w:bCs w:val="0"/>
          <w:spacing w:val="-4"/>
          <w:sz w:val="32"/>
          <w:szCs w:val="32"/>
        </w:rPr>
        <w:t>人，</w:t>
      </w:r>
      <w:r w:rsidR="00D809B6">
        <w:rPr>
          <w:rStyle w:val="a8"/>
          <w:rFonts w:ascii="楷体" w:eastAsia="楷体" w:hAnsi="楷体" w:hint="eastAsia"/>
          <w:b w:val="0"/>
          <w:bCs w:val="0"/>
          <w:spacing w:val="-4"/>
          <w:sz w:val="32"/>
          <w:szCs w:val="32"/>
        </w:rPr>
        <w:t>截至目前</w:t>
      </w:r>
      <w:r>
        <w:rPr>
          <w:rStyle w:val="a8"/>
          <w:rFonts w:ascii="楷体" w:eastAsia="楷体" w:hAnsi="楷体" w:hint="eastAsia"/>
          <w:b w:val="0"/>
          <w:bCs w:val="0"/>
          <w:spacing w:val="-4"/>
          <w:sz w:val="32"/>
          <w:szCs w:val="32"/>
        </w:rPr>
        <w:t>，我院全年共建档案</w:t>
      </w:r>
      <w:r>
        <w:rPr>
          <w:rStyle w:val="a8"/>
          <w:rFonts w:ascii="楷体" w:eastAsia="楷体" w:hAnsi="楷体" w:hint="eastAsia"/>
          <w:b w:val="0"/>
          <w:bCs w:val="0"/>
          <w:spacing w:val="-4"/>
          <w:sz w:val="32"/>
          <w:szCs w:val="32"/>
        </w:rPr>
        <w:t>5263</w:t>
      </w:r>
      <w:r>
        <w:rPr>
          <w:rStyle w:val="a8"/>
          <w:rFonts w:ascii="楷体" w:eastAsia="楷体" w:hAnsi="楷体" w:hint="eastAsia"/>
          <w:b w:val="0"/>
          <w:bCs w:val="0"/>
          <w:spacing w:val="-4"/>
          <w:sz w:val="32"/>
          <w:szCs w:val="32"/>
        </w:rPr>
        <w:t>人，已录入电子档案</w:t>
      </w:r>
      <w:r>
        <w:rPr>
          <w:rStyle w:val="a8"/>
          <w:rFonts w:ascii="楷体" w:eastAsia="楷体" w:hAnsi="楷体" w:hint="eastAsia"/>
          <w:b w:val="0"/>
          <w:bCs w:val="0"/>
          <w:spacing w:val="-4"/>
          <w:sz w:val="32"/>
          <w:szCs w:val="32"/>
        </w:rPr>
        <w:t>5263</w:t>
      </w:r>
      <w:r>
        <w:rPr>
          <w:rStyle w:val="a8"/>
          <w:rFonts w:ascii="楷体" w:eastAsia="楷体" w:hAnsi="楷体" w:hint="eastAsia"/>
          <w:b w:val="0"/>
          <w:bCs w:val="0"/>
          <w:spacing w:val="-4"/>
          <w:sz w:val="32"/>
          <w:szCs w:val="32"/>
        </w:rPr>
        <w:t>人份，其中高血压建档</w:t>
      </w:r>
      <w:r>
        <w:rPr>
          <w:rStyle w:val="a8"/>
          <w:rFonts w:ascii="楷体" w:eastAsia="楷体" w:hAnsi="楷体" w:hint="eastAsia"/>
          <w:b w:val="0"/>
          <w:bCs w:val="0"/>
          <w:spacing w:val="-4"/>
          <w:sz w:val="32"/>
          <w:szCs w:val="32"/>
        </w:rPr>
        <w:t>750</w:t>
      </w:r>
      <w:r>
        <w:rPr>
          <w:rStyle w:val="a8"/>
          <w:rFonts w:ascii="楷体" w:eastAsia="楷体" w:hAnsi="楷体" w:hint="eastAsia"/>
          <w:b w:val="0"/>
          <w:bCs w:val="0"/>
          <w:spacing w:val="-4"/>
          <w:sz w:val="32"/>
          <w:szCs w:val="32"/>
        </w:rPr>
        <w:t>人，规范管理</w:t>
      </w:r>
      <w:r>
        <w:rPr>
          <w:rStyle w:val="a8"/>
          <w:rFonts w:ascii="楷体" w:eastAsia="楷体" w:hAnsi="楷体" w:hint="eastAsia"/>
          <w:b w:val="0"/>
          <w:bCs w:val="0"/>
          <w:spacing w:val="-4"/>
          <w:sz w:val="32"/>
          <w:szCs w:val="32"/>
        </w:rPr>
        <w:t>674</w:t>
      </w:r>
      <w:r>
        <w:rPr>
          <w:rStyle w:val="a8"/>
          <w:rFonts w:ascii="楷体" w:eastAsia="楷体" w:hAnsi="楷体" w:hint="eastAsia"/>
          <w:b w:val="0"/>
          <w:bCs w:val="0"/>
          <w:spacing w:val="-4"/>
          <w:sz w:val="32"/>
          <w:szCs w:val="32"/>
        </w:rPr>
        <w:t>人；规范管理率为</w:t>
      </w:r>
      <w:r>
        <w:rPr>
          <w:rStyle w:val="a8"/>
          <w:rFonts w:ascii="楷体" w:eastAsia="楷体" w:hAnsi="楷体" w:hint="eastAsia"/>
          <w:b w:val="0"/>
          <w:bCs w:val="0"/>
          <w:spacing w:val="-4"/>
          <w:sz w:val="32"/>
          <w:szCs w:val="32"/>
        </w:rPr>
        <w:t>89.87%</w:t>
      </w:r>
      <w:r>
        <w:rPr>
          <w:rStyle w:val="a8"/>
          <w:rFonts w:ascii="楷体" w:eastAsia="楷体" w:hAnsi="楷体" w:hint="eastAsia"/>
          <w:b w:val="0"/>
          <w:bCs w:val="0"/>
          <w:spacing w:val="-4"/>
          <w:sz w:val="32"/>
          <w:szCs w:val="32"/>
        </w:rPr>
        <w:t>；糖尿病</w:t>
      </w:r>
      <w:r>
        <w:rPr>
          <w:rStyle w:val="a8"/>
          <w:rFonts w:ascii="楷体" w:eastAsia="楷体" w:hAnsi="楷体" w:hint="eastAsia"/>
          <w:b w:val="0"/>
          <w:bCs w:val="0"/>
          <w:spacing w:val="-4"/>
          <w:sz w:val="32"/>
          <w:szCs w:val="32"/>
        </w:rPr>
        <w:t>272</w:t>
      </w:r>
      <w:r>
        <w:rPr>
          <w:rStyle w:val="a8"/>
          <w:rFonts w:ascii="楷体" w:eastAsia="楷体" w:hAnsi="楷体" w:hint="eastAsia"/>
          <w:b w:val="0"/>
          <w:bCs w:val="0"/>
          <w:spacing w:val="-4"/>
          <w:sz w:val="32"/>
          <w:szCs w:val="32"/>
        </w:rPr>
        <w:t>人，规范管理</w:t>
      </w:r>
      <w:r>
        <w:rPr>
          <w:rStyle w:val="a8"/>
          <w:rFonts w:ascii="楷体" w:eastAsia="楷体" w:hAnsi="楷体" w:hint="eastAsia"/>
          <w:b w:val="0"/>
          <w:bCs w:val="0"/>
          <w:spacing w:val="-4"/>
          <w:sz w:val="32"/>
          <w:szCs w:val="32"/>
        </w:rPr>
        <w:t>236</w:t>
      </w:r>
      <w:r>
        <w:rPr>
          <w:rStyle w:val="a8"/>
          <w:rFonts w:ascii="楷体" w:eastAsia="楷体" w:hAnsi="楷体" w:hint="eastAsia"/>
          <w:b w:val="0"/>
          <w:bCs w:val="0"/>
          <w:spacing w:val="-4"/>
          <w:sz w:val="32"/>
          <w:szCs w:val="32"/>
        </w:rPr>
        <w:t>人，规范管理率为</w:t>
      </w:r>
      <w:r>
        <w:rPr>
          <w:rStyle w:val="a8"/>
          <w:rFonts w:ascii="楷体" w:eastAsia="楷体" w:hAnsi="楷体" w:hint="eastAsia"/>
          <w:b w:val="0"/>
          <w:bCs w:val="0"/>
          <w:spacing w:val="-4"/>
          <w:sz w:val="32"/>
          <w:szCs w:val="32"/>
        </w:rPr>
        <w:t>86.76%</w:t>
      </w:r>
      <w:r>
        <w:rPr>
          <w:rStyle w:val="a8"/>
          <w:rFonts w:ascii="楷体" w:eastAsia="楷体" w:hAnsi="楷体" w:hint="eastAsia"/>
          <w:b w:val="0"/>
          <w:bCs w:val="0"/>
          <w:spacing w:val="-4"/>
          <w:sz w:val="32"/>
          <w:szCs w:val="32"/>
        </w:rPr>
        <w:t>；老年</w:t>
      </w:r>
      <w:r>
        <w:rPr>
          <w:rStyle w:val="a8"/>
          <w:rFonts w:ascii="楷体" w:eastAsia="楷体" w:hAnsi="楷体" w:hint="eastAsia"/>
          <w:b w:val="0"/>
          <w:bCs w:val="0"/>
          <w:spacing w:val="-4"/>
          <w:sz w:val="32"/>
          <w:szCs w:val="32"/>
        </w:rPr>
        <w:t>人建档</w:t>
      </w:r>
      <w:r>
        <w:rPr>
          <w:rStyle w:val="a8"/>
          <w:rFonts w:ascii="楷体" w:eastAsia="楷体" w:hAnsi="楷体" w:hint="eastAsia"/>
          <w:b w:val="0"/>
          <w:bCs w:val="0"/>
          <w:spacing w:val="-4"/>
          <w:sz w:val="32"/>
          <w:szCs w:val="32"/>
        </w:rPr>
        <w:t>1061</w:t>
      </w:r>
      <w:r>
        <w:rPr>
          <w:rStyle w:val="a8"/>
          <w:rFonts w:ascii="楷体" w:eastAsia="楷体" w:hAnsi="楷体" w:hint="eastAsia"/>
          <w:b w:val="0"/>
          <w:bCs w:val="0"/>
          <w:spacing w:val="-4"/>
          <w:sz w:val="32"/>
          <w:szCs w:val="32"/>
        </w:rPr>
        <w:t>人，健康管理</w:t>
      </w:r>
      <w:r>
        <w:rPr>
          <w:rStyle w:val="a8"/>
          <w:rFonts w:ascii="楷体" w:eastAsia="楷体" w:hAnsi="楷体" w:hint="eastAsia"/>
          <w:b w:val="0"/>
          <w:bCs w:val="0"/>
          <w:spacing w:val="-4"/>
          <w:sz w:val="32"/>
          <w:szCs w:val="32"/>
        </w:rPr>
        <w:t>719</w:t>
      </w:r>
      <w:r>
        <w:rPr>
          <w:rStyle w:val="a8"/>
          <w:rFonts w:ascii="楷体" w:eastAsia="楷体" w:hAnsi="楷体" w:hint="eastAsia"/>
          <w:b w:val="0"/>
          <w:bCs w:val="0"/>
          <w:spacing w:val="-4"/>
          <w:sz w:val="32"/>
          <w:szCs w:val="32"/>
        </w:rPr>
        <w:t>人，规范管理率为</w:t>
      </w:r>
      <w:r>
        <w:rPr>
          <w:rStyle w:val="a8"/>
          <w:rFonts w:ascii="楷体" w:eastAsia="楷体" w:hAnsi="楷体" w:hint="eastAsia"/>
          <w:b w:val="0"/>
          <w:bCs w:val="0"/>
          <w:spacing w:val="-4"/>
          <w:sz w:val="32"/>
          <w:szCs w:val="32"/>
        </w:rPr>
        <w:t>67.77%</w:t>
      </w:r>
      <w:r>
        <w:rPr>
          <w:rStyle w:val="a8"/>
          <w:rFonts w:ascii="楷体" w:eastAsia="楷体" w:hAnsi="楷体" w:hint="eastAsia"/>
          <w:b w:val="0"/>
          <w:bCs w:val="0"/>
          <w:spacing w:val="-4"/>
          <w:sz w:val="32"/>
          <w:szCs w:val="32"/>
        </w:rPr>
        <w:t>；肺结核管理率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，重型精神病患者</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人，管理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人，已完成体检</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次随访</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）健康教育</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在卫生院和各村卫生室进行了传染病防治、碘缺乏病防治、预防新生儿畸形、计划免疫、健康知识</w:t>
      </w:r>
      <w:r>
        <w:rPr>
          <w:rStyle w:val="a8"/>
          <w:rFonts w:ascii="楷体" w:eastAsia="楷体" w:hAnsi="楷体" w:hint="eastAsia"/>
          <w:b w:val="0"/>
          <w:bCs w:val="0"/>
          <w:spacing w:val="-4"/>
          <w:sz w:val="32"/>
          <w:szCs w:val="32"/>
        </w:rPr>
        <w:t>66</w:t>
      </w:r>
      <w:r>
        <w:rPr>
          <w:rStyle w:val="a8"/>
          <w:rFonts w:ascii="楷体" w:eastAsia="楷体" w:hAnsi="楷体" w:hint="eastAsia"/>
          <w:b w:val="0"/>
          <w:bCs w:val="0"/>
          <w:spacing w:val="-4"/>
          <w:sz w:val="32"/>
          <w:szCs w:val="32"/>
        </w:rPr>
        <w:t>条、中医保健、慢性病防治、三减三健等健康教育等内容的宣传活动，讲座卫生院</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次，卫生室讲座</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次，咨询活动截止</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月已举行了</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次；发放宣传版面</w:t>
      </w:r>
      <w:r>
        <w:rPr>
          <w:rStyle w:val="a8"/>
          <w:rFonts w:ascii="楷体" w:eastAsia="楷体" w:hAnsi="楷体" w:hint="eastAsia"/>
          <w:b w:val="0"/>
          <w:bCs w:val="0"/>
          <w:spacing w:val="-4"/>
          <w:sz w:val="32"/>
          <w:szCs w:val="32"/>
        </w:rPr>
        <w:t>60</w:t>
      </w:r>
      <w:r>
        <w:rPr>
          <w:rStyle w:val="a8"/>
          <w:rFonts w:ascii="楷体" w:eastAsia="楷体" w:hAnsi="楷体" w:hint="eastAsia"/>
          <w:b w:val="0"/>
          <w:bCs w:val="0"/>
          <w:spacing w:val="-4"/>
          <w:sz w:val="32"/>
          <w:szCs w:val="32"/>
        </w:rPr>
        <w:t>期；个性化宣传</w:t>
      </w:r>
      <w:r>
        <w:rPr>
          <w:rStyle w:val="a8"/>
          <w:rFonts w:ascii="楷体" w:eastAsia="楷体" w:hAnsi="楷体" w:hint="eastAsia"/>
          <w:b w:val="0"/>
          <w:bCs w:val="0"/>
          <w:spacing w:val="-4"/>
          <w:sz w:val="32"/>
          <w:szCs w:val="32"/>
        </w:rPr>
        <w:t>288</w:t>
      </w:r>
      <w:r>
        <w:rPr>
          <w:rStyle w:val="a8"/>
          <w:rFonts w:ascii="楷体" w:eastAsia="楷体" w:hAnsi="楷体" w:hint="eastAsia"/>
          <w:b w:val="0"/>
          <w:bCs w:val="0"/>
          <w:spacing w:val="-4"/>
          <w:sz w:val="32"/>
          <w:szCs w:val="32"/>
        </w:rPr>
        <w:t>人次；发放各类宣传册（单）</w:t>
      </w:r>
      <w:r>
        <w:rPr>
          <w:rStyle w:val="a8"/>
          <w:rFonts w:ascii="楷体" w:eastAsia="楷体" w:hAnsi="楷体" w:hint="eastAsia"/>
          <w:b w:val="0"/>
          <w:bCs w:val="0"/>
          <w:spacing w:val="-4"/>
          <w:sz w:val="32"/>
          <w:szCs w:val="32"/>
        </w:rPr>
        <w:t>5000</w:t>
      </w:r>
      <w:r>
        <w:rPr>
          <w:rStyle w:val="a8"/>
          <w:rFonts w:ascii="楷体" w:eastAsia="楷体" w:hAnsi="楷体" w:hint="eastAsia"/>
          <w:b w:val="0"/>
          <w:bCs w:val="0"/>
          <w:spacing w:val="-4"/>
          <w:sz w:val="32"/>
          <w:szCs w:val="32"/>
        </w:rPr>
        <w:lastRenderedPageBreak/>
        <w:t>余份、使用宣传横幅</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余条，各类宣传画</w:t>
      </w:r>
      <w:r>
        <w:rPr>
          <w:rStyle w:val="a8"/>
          <w:rFonts w:ascii="楷体" w:eastAsia="楷体" w:hAnsi="楷体" w:hint="eastAsia"/>
          <w:b w:val="0"/>
          <w:bCs w:val="0"/>
          <w:spacing w:val="-4"/>
          <w:sz w:val="32"/>
          <w:szCs w:val="32"/>
        </w:rPr>
        <w:t>64</w:t>
      </w:r>
      <w:r>
        <w:rPr>
          <w:rStyle w:val="a8"/>
          <w:rFonts w:ascii="楷体" w:eastAsia="楷体" w:hAnsi="楷体" w:hint="eastAsia"/>
          <w:b w:val="0"/>
          <w:bCs w:val="0"/>
          <w:spacing w:val="-4"/>
          <w:sz w:val="32"/>
          <w:szCs w:val="32"/>
        </w:rPr>
        <w:t>张，受益</w:t>
      </w:r>
      <w:r>
        <w:rPr>
          <w:rStyle w:val="a8"/>
          <w:rFonts w:ascii="楷体" w:eastAsia="楷体" w:hAnsi="楷体" w:hint="eastAsia"/>
          <w:b w:val="0"/>
          <w:bCs w:val="0"/>
          <w:spacing w:val="-4"/>
          <w:sz w:val="32"/>
          <w:szCs w:val="32"/>
        </w:rPr>
        <w:t>人数</w:t>
      </w:r>
      <w:r>
        <w:rPr>
          <w:rStyle w:val="a8"/>
          <w:rFonts w:ascii="楷体" w:eastAsia="楷体" w:hAnsi="楷体" w:hint="eastAsia"/>
          <w:b w:val="0"/>
          <w:bCs w:val="0"/>
          <w:spacing w:val="-4"/>
          <w:sz w:val="32"/>
          <w:szCs w:val="32"/>
        </w:rPr>
        <w:t>5082</w:t>
      </w:r>
      <w:r>
        <w:rPr>
          <w:rStyle w:val="a8"/>
          <w:rFonts w:ascii="楷体" w:eastAsia="楷体" w:hAnsi="楷体" w:hint="eastAsia"/>
          <w:b w:val="0"/>
          <w:bCs w:val="0"/>
          <w:spacing w:val="-4"/>
          <w:sz w:val="32"/>
          <w:szCs w:val="32"/>
        </w:rPr>
        <w:t>余人。利用新媒体加快信息传播速度广度，利用微信、</w:t>
      </w:r>
      <w:r>
        <w:rPr>
          <w:rStyle w:val="a8"/>
          <w:rFonts w:ascii="楷体" w:eastAsia="楷体" w:hAnsi="楷体" w:hint="eastAsia"/>
          <w:b w:val="0"/>
          <w:bCs w:val="0"/>
          <w:spacing w:val="-4"/>
          <w:sz w:val="32"/>
          <w:szCs w:val="32"/>
        </w:rPr>
        <w:t>QQ</w:t>
      </w:r>
      <w:r>
        <w:rPr>
          <w:rStyle w:val="a8"/>
          <w:rFonts w:ascii="楷体" w:eastAsia="楷体" w:hAnsi="楷体" w:hint="eastAsia"/>
          <w:b w:val="0"/>
          <w:bCs w:val="0"/>
          <w:spacing w:val="-4"/>
          <w:sz w:val="32"/>
          <w:szCs w:val="32"/>
        </w:rPr>
        <w:t>及播放健康讲座等形式，让群众不断掌握卫生科学知识和加深对健康教育的进一步认识。组织“科学控体重，健康常相伴”咨询活动</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次，开展“科学控体重，健康常相伴”讲座</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次。覆盖人群</w:t>
      </w:r>
      <w:r>
        <w:rPr>
          <w:rStyle w:val="a8"/>
          <w:rFonts w:ascii="楷体" w:eastAsia="楷体" w:hAnsi="楷体" w:hint="eastAsia"/>
          <w:b w:val="0"/>
          <w:bCs w:val="0"/>
          <w:spacing w:val="-4"/>
          <w:sz w:val="32"/>
          <w:szCs w:val="32"/>
        </w:rPr>
        <w:t>554</w:t>
      </w:r>
      <w:r>
        <w:rPr>
          <w:rStyle w:val="a8"/>
          <w:rFonts w:ascii="楷体" w:eastAsia="楷体" w:hAnsi="楷体" w:hint="eastAsia"/>
          <w:b w:val="0"/>
          <w:bCs w:val="0"/>
          <w:spacing w:val="-4"/>
          <w:sz w:val="32"/>
          <w:szCs w:val="32"/>
        </w:rPr>
        <w:t>人，促进村民养成良好的生活习惯。在镇中</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心小学及幼儿园开设了健康教育课，共开展讲座</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次，咨询活动</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次，授课有专兼职教师，课程有计划，有安排、有教案，通过教育课使学生树立了正确的保健理念。</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月顺利完成</w:t>
      </w:r>
      <w:r>
        <w:rPr>
          <w:rStyle w:val="a8"/>
          <w:rFonts w:ascii="楷体" w:eastAsia="楷体" w:hAnsi="楷体" w:hint="eastAsia"/>
          <w:b w:val="0"/>
          <w:bCs w:val="0"/>
          <w:spacing w:val="-4"/>
          <w:sz w:val="32"/>
          <w:szCs w:val="32"/>
        </w:rPr>
        <w:t>205</w:t>
      </w:r>
      <w:r>
        <w:rPr>
          <w:rStyle w:val="a8"/>
          <w:rFonts w:ascii="楷体" w:eastAsia="楷体" w:hAnsi="楷体" w:hint="eastAsia"/>
          <w:b w:val="0"/>
          <w:bCs w:val="0"/>
          <w:spacing w:val="-4"/>
          <w:sz w:val="32"/>
          <w:szCs w:val="32"/>
        </w:rPr>
        <w:t>人次健康素养调查，并完整上报数据。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）预防接种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预防接种服务规范：我院和村卫生室预防接种人员共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人，均持证上岗，每周</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次、每月大于</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次为辖区内适龄儿童接种疫苗。</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年脊髓灰质炎疫苗查漏补种免疫接种一次，共接种</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人次，接种率为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；适龄儿童建卡、建证率、一类疫苗接种率均已达标。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冷链设备管理：专人负责冷链管理工作，冷链设备建立了档案，每天对冷链温度进行检测。疫苗、一次性注射器按计划领取发放，严格做到帐物相符。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）传染病和突发公共卫生事件的报告和处理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及时发现、登记并报告辖区内发现的传染病病例和疑似病例；开展结核病、等传染病防治知识宣传和咨询服</w:t>
      </w:r>
      <w:r>
        <w:rPr>
          <w:rStyle w:val="a8"/>
          <w:rFonts w:ascii="楷体" w:eastAsia="楷体" w:hAnsi="楷体" w:hint="eastAsia"/>
          <w:b w:val="0"/>
          <w:bCs w:val="0"/>
          <w:spacing w:val="-4"/>
          <w:sz w:val="32"/>
          <w:szCs w:val="32"/>
        </w:rPr>
        <w:t>务；配合市疾控中心结防科对结核病人进行治疗管理，传染病无漏报、瞒报、迟报。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）妇幼保健工作</w:t>
      </w:r>
      <w:r>
        <w:rPr>
          <w:rStyle w:val="a8"/>
          <w:rFonts w:ascii="楷体" w:eastAsia="楷体" w:hAnsi="楷体" w:hint="eastAsia"/>
          <w:b w:val="0"/>
          <w:bCs w:val="0"/>
          <w:spacing w:val="-4"/>
          <w:sz w:val="32"/>
          <w:szCs w:val="32"/>
        </w:rPr>
        <w:br/>
        <w:t>2024</w:t>
      </w:r>
      <w:r>
        <w:rPr>
          <w:rStyle w:val="a8"/>
          <w:rFonts w:ascii="楷体" w:eastAsia="楷体" w:hAnsi="楷体" w:hint="eastAsia"/>
          <w:b w:val="0"/>
          <w:bCs w:val="0"/>
          <w:spacing w:val="-4"/>
          <w:sz w:val="32"/>
          <w:szCs w:val="32"/>
        </w:rPr>
        <w:t>年我镇孕产妇数</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人，活产</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人，孕产妇系统管理率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lastRenderedPageBreak/>
        <w:t>产后访视率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；高危产妇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人，高危孕妇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人，高危管理率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，对筛出的高危产妇进行专案管理，并有评分及指导治疗。非住院分娩数</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人，孕产妇、梅毒共检测</w:t>
      </w:r>
      <w:r>
        <w:rPr>
          <w:rStyle w:val="a8"/>
          <w:rFonts w:ascii="楷体" w:eastAsia="楷体" w:hAnsi="楷体" w:hint="eastAsia"/>
          <w:b w:val="0"/>
          <w:bCs w:val="0"/>
          <w:spacing w:val="-4"/>
          <w:sz w:val="32"/>
          <w:szCs w:val="32"/>
        </w:rPr>
        <w:t>22</w:t>
      </w:r>
      <w:r>
        <w:rPr>
          <w:rStyle w:val="a8"/>
          <w:rFonts w:ascii="楷体" w:eastAsia="楷体" w:hAnsi="楷体" w:hint="eastAsia"/>
          <w:b w:val="0"/>
          <w:bCs w:val="0"/>
          <w:spacing w:val="-4"/>
          <w:sz w:val="32"/>
          <w:szCs w:val="32"/>
        </w:rPr>
        <w:t>人，其中：、乙肝检测阳性</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人，梅毒检测阳性</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人，管理</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人。全年无孕产妇死亡。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我镇</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岁以下儿童数</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人，系管率为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。为我镇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岁以下常住儿童及流动儿童进行了儿童健康体检，生长发</w:t>
      </w:r>
      <w:r>
        <w:rPr>
          <w:rStyle w:val="a8"/>
          <w:rFonts w:ascii="楷体" w:eastAsia="楷体" w:hAnsi="楷体" w:hint="eastAsia"/>
          <w:b w:val="0"/>
          <w:bCs w:val="0"/>
          <w:spacing w:val="-4"/>
          <w:sz w:val="32"/>
          <w:szCs w:val="32"/>
        </w:rPr>
        <w:t>育评估，并根据体检情况，进行指导性治疗和提出治疗意见。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）老年人健康管理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我镇总人口数为</w:t>
      </w:r>
      <w:r>
        <w:rPr>
          <w:rStyle w:val="a8"/>
          <w:rFonts w:ascii="楷体" w:eastAsia="楷体" w:hAnsi="楷体" w:hint="eastAsia"/>
          <w:b w:val="0"/>
          <w:bCs w:val="0"/>
          <w:spacing w:val="-4"/>
          <w:sz w:val="32"/>
          <w:szCs w:val="32"/>
        </w:rPr>
        <w:t>6952</w:t>
      </w:r>
      <w:r>
        <w:rPr>
          <w:rStyle w:val="a8"/>
          <w:rFonts w:ascii="楷体" w:eastAsia="楷体" w:hAnsi="楷体" w:hint="eastAsia"/>
          <w:b w:val="0"/>
          <w:bCs w:val="0"/>
          <w:spacing w:val="-4"/>
          <w:sz w:val="32"/>
          <w:szCs w:val="32"/>
        </w:rPr>
        <w:t>人，</w:t>
      </w:r>
      <w:r w:rsidR="00D809B6">
        <w:rPr>
          <w:rStyle w:val="a8"/>
          <w:rFonts w:ascii="楷体" w:eastAsia="楷体" w:hAnsi="楷体" w:hint="eastAsia"/>
          <w:b w:val="0"/>
          <w:bCs w:val="0"/>
          <w:spacing w:val="-4"/>
          <w:sz w:val="32"/>
          <w:szCs w:val="32"/>
        </w:rPr>
        <w:t>截至目前</w:t>
      </w:r>
      <w:r>
        <w:rPr>
          <w:rStyle w:val="a8"/>
          <w:rFonts w:ascii="楷体" w:eastAsia="楷体" w:hAnsi="楷体" w:hint="eastAsia"/>
          <w:b w:val="0"/>
          <w:bCs w:val="0"/>
          <w:spacing w:val="-4"/>
          <w:sz w:val="32"/>
          <w:szCs w:val="32"/>
        </w:rPr>
        <w:t>共体检</w:t>
      </w:r>
      <w:r>
        <w:rPr>
          <w:rStyle w:val="a8"/>
          <w:rFonts w:ascii="楷体" w:eastAsia="楷体" w:hAnsi="楷体" w:hint="eastAsia"/>
          <w:b w:val="0"/>
          <w:bCs w:val="0"/>
          <w:spacing w:val="-4"/>
          <w:sz w:val="32"/>
          <w:szCs w:val="32"/>
        </w:rPr>
        <w:t>2815</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岁以上老年人共体检</w:t>
      </w:r>
      <w:r>
        <w:rPr>
          <w:rStyle w:val="a8"/>
          <w:rFonts w:ascii="楷体" w:eastAsia="楷体" w:hAnsi="楷体" w:hint="eastAsia"/>
          <w:b w:val="0"/>
          <w:bCs w:val="0"/>
          <w:spacing w:val="-4"/>
          <w:sz w:val="32"/>
          <w:szCs w:val="32"/>
        </w:rPr>
        <w:t>1010</w:t>
      </w:r>
      <w:r>
        <w:rPr>
          <w:rStyle w:val="a8"/>
          <w:rFonts w:ascii="楷体" w:eastAsia="楷体" w:hAnsi="楷体" w:hint="eastAsia"/>
          <w:b w:val="0"/>
          <w:bCs w:val="0"/>
          <w:spacing w:val="-4"/>
          <w:sz w:val="32"/>
          <w:szCs w:val="32"/>
        </w:rPr>
        <w:t>人次，接受健康管理的老年人</w:t>
      </w:r>
      <w:r>
        <w:rPr>
          <w:rStyle w:val="a8"/>
          <w:rFonts w:ascii="楷体" w:eastAsia="楷体" w:hAnsi="楷体" w:hint="eastAsia"/>
          <w:b w:val="0"/>
          <w:bCs w:val="0"/>
          <w:spacing w:val="-4"/>
          <w:sz w:val="32"/>
          <w:szCs w:val="32"/>
        </w:rPr>
        <w:t>719</w:t>
      </w:r>
      <w:r>
        <w:rPr>
          <w:rStyle w:val="a8"/>
          <w:rFonts w:ascii="楷体" w:eastAsia="楷体" w:hAnsi="楷体" w:hint="eastAsia"/>
          <w:b w:val="0"/>
          <w:bCs w:val="0"/>
          <w:spacing w:val="-4"/>
          <w:sz w:val="32"/>
          <w:szCs w:val="32"/>
        </w:rPr>
        <w:t>人，录入电子档案</w:t>
      </w:r>
      <w:r>
        <w:rPr>
          <w:rStyle w:val="a8"/>
          <w:rFonts w:ascii="楷体" w:eastAsia="楷体" w:hAnsi="楷体" w:hint="eastAsia"/>
          <w:b w:val="0"/>
          <w:bCs w:val="0"/>
          <w:spacing w:val="-4"/>
          <w:sz w:val="32"/>
          <w:szCs w:val="32"/>
        </w:rPr>
        <w:t>1052</w:t>
      </w:r>
      <w:r>
        <w:rPr>
          <w:rStyle w:val="a8"/>
          <w:rFonts w:ascii="楷体" w:eastAsia="楷体" w:hAnsi="楷体" w:hint="eastAsia"/>
          <w:b w:val="0"/>
          <w:bCs w:val="0"/>
          <w:spacing w:val="-4"/>
          <w:sz w:val="32"/>
          <w:szCs w:val="32"/>
        </w:rPr>
        <w:t>人。“老年人中医体质辨识”，建档</w:t>
      </w:r>
      <w:r>
        <w:rPr>
          <w:rStyle w:val="a8"/>
          <w:rFonts w:ascii="楷体" w:eastAsia="楷体" w:hAnsi="楷体" w:hint="eastAsia"/>
          <w:b w:val="0"/>
          <w:bCs w:val="0"/>
          <w:spacing w:val="-4"/>
          <w:sz w:val="32"/>
          <w:szCs w:val="32"/>
        </w:rPr>
        <w:t>1041</w:t>
      </w:r>
      <w:r>
        <w:rPr>
          <w:rStyle w:val="a8"/>
          <w:rFonts w:ascii="楷体" w:eastAsia="楷体" w:hAnsi="楷体" w:hint="eastAsia"/>
          <w:b w:val="0"/>
          <w:bCs w:val="0"/>
          <w:spacing w:val="-4"/>
          <w:sz w:val="32"/>
          <w:szCs w:val="32"/>
        </w:rPr>
        <w:t>人，完成中医体质辨识</w:t>
      </w:r>
      <w:r>
        <w:rPr>
          <w:rStyle w:val="a8"/>
          <w:rFonts w:ascii="楷体" w:eastAsia="楷体" w:hAnsi="楷体" w:hint="eastAsia"/>
          <w:b w:val="0"/>
          <w:bCs w:val="0"/>
          <w:spacing w:val="-4"/>
          <w:sz w:val="32"/>
          <w:szCs w:val="32"/>
        </w:rPr>
        <w:t>1027</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）慢性病管理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月底，全院累计建立原发性高血压患者健康档案</w:t>
      </w:r>
      <w:r>
        <w:rPr>
          <w:rStyle w:val="a8"/>
          <w:rFonts w:ascii="楷体" w:eastAsia="楷体" w:hAnsi="楷体" w:hint="eastAsia"/>
          <w:b w:val="0"/>
          <w:bCs w:val="0"/>
          <w:spacing w:val="-4"/>
          <w:sz w:val="32"/>
          <w:szCs w:val="32"/>
        </w:rPr>
        <w:t>750</w:t>
      </w:r>
      <w:r>
        <w:rPr>
          <w:rStyle w:val="a8"/>
          <w:rFonts w:ascii="楷体" w:eastAsia="楷体" w:hAnsi="楷体" w:hint="eastAsia"/>
          <w:b w:val="0"/>
          <w:bCs w:val="0"/>
          <w:spacing w:val="-4"/>
          <w:sz w:val="32"/>
          <w:szCs w:val="32"/>
        </w:rPr>
        <w:t>份，高血压健康管理率</w:t>
      </w:r>
      <w:r>
        <w:rPr>
          <w:rStyle w:val="a8"/>
          <w:rFonts w:ascii="楷体" w:eastAsia="楷体" w:hAnsi="楷体" w:hint="eastAsia"/>
          <w:b w:val="0"/>
          <w:bCs w:val="0"/>
          <w:spacing w:val="-4"/>
          <w:sz w:val="32"/>
          <w:szCs w:val="32"/>
        </w:rPr>
        <w:t>89.87%</w:t>
      </w:r>
      <w:r>
        <w:rPr>
          <w:rStyle w:val="a8"/>
          <w:rFonts w:ascii="楷体" w:eastAsia="楷体" w:hAnsi="楷体" w:hint="eastAsia"/>
          <w:b w:val="0"/>
          <w:bCs w:val="0"/>
          <w:spacing w:val="-4"/>
          <w:sz w:val="32"/>
          <w:szCs w:val="32"/>
        </w:rPr>
        <w:t>；完成体检</w:t>
      </w:r>
      <w:r>
        <w:rPr>
          <w:rStyle w:val="a8"/>
          <w:rFonts w:ascii="楷体" w:eastAsia="楷体" w:hAnsi="楷体" w:hint="eastAsia"/>
          <w:b w:val="0"/>
          <w:bCs w:val="0"/>
          <w:spacing w:val="-4"/>
          <w:sz w:val="32"/>
          <w:szCs w:val="32"/>
        </w:rPr>
        <w:t>750</w:t>
      </w:r>
      <w:r>
        <w:rPr>
          <w:rStyle w:val="a8"/>
          <w:rFonts w:ascii="楷体" w:eastAsia="楷体" w:hAnsi="楷体" w:hint="eastAsia"/>
          <w:b w:val="0"/>
          <w:bCs w:val="0"/>
          <w:spacing w:val="-4"/>
          <w:sz w:val="32"/>
          <w:szCs w:val="32"/>
        </w:rPr>
        <w:t>人，体检率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至今完成随访</w:t>
      </w:r>
      <w:r>
        <w:rPr>
          <w:rStyle w:val="a8"/>
          <w:rFonts w:ascii="楷体" w:eastAsia="楷体" w:hAnsi="楷体" w:hint="eastAsia"/>
          <w:b w:val="0"/>
          <w:bCs w:val="0"/>
          <w:spacing w:val="-4"/>
          <w:sz w:val="32"/>
          <w:szCs w:val="32"/>
        </w:rPr>
        <w:t>3538</w:t>
      </w:r>
      <w:r>
        <w:rPr>
          <w:rStyle w:val="a8"/>
          <w:rFonts w:ascii="楷体" w:eastAsia="楷体" w:hAnsi="楷体" w:hint="eastAsia"/>
          <w:b w:val="0"/>
          <w:bCs w:val="0"/>
          <w:spacing w:val="-4"/>
          <w:sz w:val="32"/>
          <w:szCs w:val="32"/>
        </w:rPr>
        <w:t>人次。档案规范管理率</w:t>
      </w:r>
      <w:r>
        <w:rPr>
          <w:rStyle w:val="a8"/>
          <w:rFonts w:ascii="楷体" w:eastAsia="楷体" w:hAnsi="楷体" w:hint="eastAsia"/>
          <w:b w:val="0"/>
          <w:bCs w:val="0"/>
          <w:spacing w:val="-4"/>
          <w:sz w:val="32"/>
          <w:szCs w:val="32"/>
        </w:rPr>
        <w:t>89.87%</w:t>
      </w:r>
      <w:r>
        <w:rPr>
          <w:rStyle w:val="a8"/>
          <w:rFonts w:ascii="楷体" w:eastAsia="楷体" w:hAnsi="楷体" w:hint="eastAsia"/>
          <w:b w:val="0"/>
          <w:bCs w:val="0"/>
          <w:spacing w:val="-4"/>
          <w:sz w:val="32"/>
          <w:szCs w:val="32"/>
        </w:rPr>
        <w:t>。血压控制达标</w:t>
      </w:r>
      <w:r>
        <w:rPr>
          <w:rStyle w:val="a8"/>
          <w:rFonts w:ascii="楷体" w:eastAsia="楷体" w:hAnsi="楷体" w:hint="eastAsia"/>
          <w:b w:val="0"/>
          <w:bCs w:val="0"/>
          <w:spacing w:val="-4"/>
          <w:sz w:val="32"/>
          <w:szCs w:val="32"/>
        </w:rPr>
        <w:t>率</w:t>
      </w:r>
      <w:r>
        <w:rPr>
          <w:rStyle w:val="a8"/>
          <w:rFonts w:ascii="楷体" w:eastAsia="楷体" w:hAnsi="楷体" w:hint="eastAsia"/>
          <w:b w:val="0"/>
          <w:bCs w:val="0"/>
          <w:spacing w:val="-4"/>
          <w:sz w:val="32"/>
          <w:szCs w:val="32"/>
        </w:rPr>
        <w:t>89.07%.</w:t>
      </w:r>
      <w:r>
        <w:rPr>
          <w:rStyle w:val="a8"/>
          <w:rFonts w:ascii="楷体" w:eastAsia="楷体" w:hAnsi="楷体" w:hint="eastAsia"/>
          <w:b w:val="0"/>
          <w:bCs w:val="0"/>
          <w:spacing w:val="-4"/>
          <w:sz w:val="32"/>
          <w:szCs w:val="32"/>
        </w:rPr>
        <w:t>两卡制认证办理</w:t>
      </w:r>
      <w:r>
        <w:rPr>
          <w:rStyle w:val="a8"/>
          <w:rFonts w:ascii="楷体" w:eastAsia="楷体" w:hAnsi="楷体" w:hint="eastAsia"/>
          <w:b w:val="0"/>
          <w:bCs w:val="0"/>
          <w:spacing w:val="-4"/>
          <w:sz w:val="32"/>
          <w:szCs w:val="32"/>
        </w:rPr>
        <w:t>99.87%</w:t>
      </w:r>
      <w:r>
        <w:rPr>
          <w:rStyle w:val="a8"/>
          <w:rFonts w:ascii="楷体" w:eastAsia="楷体" w:hAnsi="楷体" w:hint="eastAsia"/>
          <w:b w:val="0"/>
          <w:bCs w:val="0"/>
          <w:spacing w:val="-4"/>
          <w:sz w:val="32"/>
          <w:szCs w:val="32"/>
        </w:rPr>
        <w:t>。截止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月底，全院累计建立糖尿病患者健康档案</w:t>
      </w:r>
      <w:r>
        <w:rPr>
          <w:rStyle w:val="a8"/>
          <w:rFonts w:ascii="楷体" w:eastAsia="楷体" w:hAnsi="楷体" w:hint="eastAsia"/>
          <w:b w:val="0"/>
          <w:bCs w:val="0"/>
          <w:spacing w:val="-4"/>
          <w:sz w:val="32"/>
          <w:szCs w:val="32"/>
        </w:rPr>
        <w:t>272</w:t>
      </w:r>
      <w:r>
        <w:rPr>
          <w:rStyle w:val="a8"/>
          <w:rFonts w:ascii="楷体" w:eastAsia="楷体" w:hAnsi="楷体" w:hint="eastAsia"/>
          <w:b w:val="0"/>
          <w:bCs w:val="0"/>
          <w:spacing w:val="-4"/>
          <w:sz w:val="32"/>
          <w:szCs w:val="32"/>
        </w:rPr>
        <w:t>份，糖尿病健康管理率</w:t>
      </w:r>
      <w:r>
        <w:rPr>
          <w:rStyle w:val="a8"/>
          <w:rFonts w:ascii="楷体" w:eastAsia="楷体" w:hAnsi="楷体" w:hint="eastAsia"/>
          <w:b w:val="0"/>
          <w:bCs w:val="0"/>
          <w:spacing w:val="-4"/>
          <w:sz w:val="32"/>
          <w:szCs w:val="32"/>
        </w:rPr>
        <w:t>86.76%</w:t>
      </w:r>
      <w:r>
        <w:rPr>
          <w:rStyle w:val="a8"/>
          <w:rFonts w:ascii="楷体" w:eastAsia="楷体" w:hAnsi="楷体" w:hint="eastAsia"/>
          <w:b w:val="0"/>
          <w:bCs w:val="0"/>
          <w:spacing w:val="-4"/>
          <w:sz w:val="32"/>
          <w:szCs w:val="32"/>
        </w:rPr>
        <w:t>；完成体检</w:t>
      </w:r>
      <w:r>
        <w:rPr>
          <w:rStyle w:val="a8"/>
          <w:rFonts w:ascii="楷体" w:eastAsia="楷体" w:hAnsi="楷体" w:hint="eastAsia"/>
          <w:b w:val="0"/>
          <w:bCs w:val="0"/>
          <w:spacing w:val="-4"/>
          <w:sz w:val="32"/>
          <w:szCs w:val="32"/>
        </w:rPr>
        <w:t>727</w:t>
      </w:r>
      <w:r>
        <w:rPr>
          <w:rStyle w:val="a8"/>
          <w:rFonts w:ascii="楷体" w:eastAsia="楷体" w:hAnsi="楷体" w:hint="eastAsia"/>
          <w:b w:val="0"/>
          <w:bCs w:val="0"/>
          <w:spacing w:val="-4"/>
          <w:sz w:val="32"/>
          <w:szCs w:val="32"/>
        </w:rPr>
        <w:t>人，体检率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至今完成随访</w:t>
      </w:r>
      <w:r>
        <w:rPr>
          <w:rStyle w:val="a8"/>
          <w:rFonts w:ascii="楷体" w:eastAsia="楷体" w:hAnsi="楷体" w:hint="eastAsia"/>
          <w:b w:val="0"/>
          <w:bCs w:val="0"/>
          <w:spacing w:val="-4"/>
          <w:sz w:val="32"/>
          <w:szCs w:val="32"/>
        </w:rPr>
        <w:t>1443</w:t>
      </w:r>
      <w:r>
        <w:rPr>
          <w:rStyle w:val="a8"/>
          <w:rFonts w:ascii="楷体" w:eastAsia="楷体" w:hAnsi="楷体" w:hint="eastAsia"/>
          <w:b w:val="0"/>
          <w:bCs w:val="0"/>
          <w:spacing w:val="-4"/>
          <w:sz w:val="32"/>
          <w:szCs w:val="32"/>
        </w:rPr>
        <w:t>人次。档案规范管理率</w:t>
      </w:r>
      <w:r>
        <w:rPr>
          <w:rStyle w:val="a8"/>
          <w:rFonts w:ascii="楷体" w:eastAsia="楷体" w:hAnsi="楷体" w:hint="eastAsia"/>
          <w:b w:val="0"/>
          <w:bCs w:val="0"/>
          <w:spacing w:val="-4"/>
          <w:sz w:val="32"/>
          <w:szCs w:val="32"/>
        </w:rPr>
        <w:t>86.76%</w:t>
      </w:r>
      <w:r>
        <w:rPr>
          <w:rStyle w:val="a8"/>
          <w:rFonts w:ascii="楷体" w:eastAsia="楷体" w:hAnsi="楷体" w:hint="eastAsia"/>
          <w:b w:val="0"/>
          <w:bCs w:val="0"/>
          <w:spacing w:val="-4"/>
          <w:sz w:val="32"/>
          <w:szCs w:val="32"/>
        </w:rPr>
        <w:t>。血糖控制达标率</w:t>
      </w:r>
      <w:r>
        <w:rPr>
          <w:rStyle w:val="a8"/>
          <w:rFonts w:ascii="楷体" w:eastAsia="楷体" w:hAnsi="楷体" w:hint="eastAsia"/>
          <w:b w:val="0"/>
          <w:bCs w:val="0"/>
          <w:spacing w:val="-4"/>
          <w:sz w:val="32"/>
          <w:szCs w:val="32"/>
        </w:rPr>
        <w:t>84.56%.</w:t>
      </w:r>
      <w:r>
        <w:rPr>
          <w:rStyle w:val="a8"/>
          <w:rFonts w:ascii="楷体" w:eastAsia="楷体" w:hAnsi="楷体" w:hint="eastAsia"/>
          <w:b w:val="0"/>
          <w:bCs w:val="0"/>
          <w:spacing w:val="-4"/>
          <w:sz w:val="32"/>
          <w:szCs w:val="32"/>
        </w:rPr>
        <w:t>两卡制认证办理</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）严重精神障碍患者管理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积极克服重性精神病患者管理中的困难，共管理重性精神病</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人，规范管理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人，现住院</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人，病情稳定</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）传染病和突发公共卫生事件报告和处理工作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协助疾控中心开展传染病和突发公共卫生事件风险排查</w:t>
      </w:r>
      <w:r>
        <w:rPr>
          <w:rStyle w:val="a8"/>
          <w:rFonts w:ascii="楷体" w:eastAsia="楷体" w:hAnsi="楷体" w:hint="eastAsia"/>
          <w:b w:val="0"/>
          <w:bCs w:val="0"/>
          <w:spacing w:val="-4"/>
          <w:sz w:val="32"/>
          <w:szCs w:val="32"/>
        </w:rPr>
        <w:t>、收集和提供风险信息，我们针对全院及村卫生室开展传染病相关知识的培训与学习，季节性针对学校幼儿园进行传染病方面督导和检查，积极指导学校及幼儿园教师如何做好各个方面的消毒工作。发现传染病及时上报。每月对我院和村卫生室的门诊日志进行检查，及时发现传染病病例，及时在大网上直报并及时上报市疾控中心，截止现在，共上报各类传染病</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，；无漏报病例。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）卫生计生监督协管服务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积极配合卫生监督机构对饮用水安全巡查、学校卫生服务，非法行医、非法采供血和食品安全等卫生监督工作进行协管，配合昌吉市卫生监督局对农村饮用水进行督</w:t>
      </w:r>
      <w:r>
        <w:rPr>
          <w:rStyle w:val="a8"/>
          <w:rFonts w:ascii="楷体" w:eastAsia="楷体" w:hAnsi="楷体" w:hint="eastAsia"/>
          <w:b w:val="0"/>
          <w:bCs w:val="0"/>
          <w:spacing w:val="-4"/>
          <w:sz w:val="32"/>
          <w:szCs w:val="32"/>
        </w:rPr>
        <w:t>；全年对辖区内</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所医疗卫生机构、</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处农村集中供水进行了巡查，共巡查</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t>次。其中医疗卫生机构</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次？；农村集中供水</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t>次；学校</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个企业</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）家庭医生签约服务</w:t>
      </w:r>
      <w:r>
        <w:rPr>
          <w:rStyle w:val="a8"/>
          <w:rFonts w:ascii="楷体" w:eastAsia="楷体" w:hAnsi="楷体" w:hint="eastAsia"/>
          <w:b w:val="0"/>
          <w:bCs w:val="0"/>
          <w:spacing w:val="-4"/>
          <w:sz w:val="32"/>
          <w:szCs w:val="32"/>
        </w:rPr>
        <w:br/>
        <w:t>2024</w:t>
      </w:r>
      <w:r>
        <w:rPr>
          <w:rStyle w:val="a8"/>
          <w:rFonts w:ascii="楷体" w:eastAsia="楷体" w:hAnsi="楷体" w:hint="eastAsia"/>
          <w:b w:val="0"/>
          <w:bCs w:val="0"/>
          <w:spacing w:val="-4"/>
          <w:sz w:val="32"/>
          <w:szCs w:val="32"/>
        </w:rPr>
        <w:t>年，我院组建了以全科医生为主的家庭医生签约服务团队共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制作了家庭医生签约服务展板、宣传版面和宣传折页，针对低收入人口、计划生育特别扶助家庭，实行百分之百建档、百分之百签约、百分之百体检；年初开始了电子签约，遵循“先签约再服务”的模式，全年共签约</w:t>
      </w:r>
      <w:r>
        <w:rPr>
          <w:rStyle w:val="a8"/>
          <w:rFonts w:ascii="楷体" w:eastAsia="楷体" w:hAnsi="楷体" w:hint="eastAsia"/>
          <w:b w:val="0"/>
          <w:bCs w:val="0"/>
          <w:spacing w:val="-4"/>
          <w:sz w:val="32"/>
          <w:szCs w:val="32"/>
        </w:rPr>
        <w:t>3634</w:t>
      </w:r>
      <w:r>
        <w:rPr>
          <w:rStyle w:val="a8"/>
          <w:rFonts w:ascii="楷体" w:eastAsia="楷体" w:hAnsi="楷体" w:hint="eastAsia"/>
          <w:b w:val="0"/>
          <w:bCs w:val="0"/>
          <w:spacing w:val="-4"/>
          <w:sz w:val="32"/>
          <w:szCs w:val="32"/>
        </w:rPr>
        <w:t>人，重点人群</w:t>
      </w:r>
      <w:r>
        <w:rPr>
          <w:rStyle w:val="a8"/>
          <w:rFonts w:ascii="楷体" w:eastAsia="楷体" w:hAnsi="楷体" w:hint="eastAsia"/>
          <w:b w:val="0"/>
          <w:bCs w:val="0"/>
          <w:spacing w:val="-4"/>
          <w:sz w:val="32"/>
          <w:szCs w:val="32"/>
        </w:rPr>
        <w:t>2340</w:t>
      </w:r>
      <w:r>
        <w:rPr>
          <w:rStyle w:val="a8"/>
          <w:rFonts w:ascii="楷体" w:eastAsia="楷体" w:hAnsi="楷体" w:hint="eastAsia"/>
          <w:b w:val="0"/>
          <w:bCs w:val="0"/>
          <w:spacing w:val="-4"/>
          <w:sz w:val="32"/>
          <w:szCs w:val="32"/>
        </w:rPr>
        <w:t>人，，重点人群签约率</w:t>
      </w:r>
      <w:r>
        <w:rPr>
          <w:rStyle w:val="a8"/>
          <w:rFonts w:ascii="楷体" w:eastAsia="楷体" w:hAnsi="楷体" w:hint="eastAsia"/>
          <w:b w:val="0"/>
          <w:bCs w:val="0"/>
          <w:spacing w:val="-4"/>
          <w:sz w:val="32"/>
          <w:szCs w:val="32"/>
        </w:rPr>
        <w:t>93.29%</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①提供基本医疗和公共卫生服务；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②开展健康教育和健康促进活动；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③实施慢性病管理和重点人群健康服务。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单位内设机构：设有全科、中医科，辅助科室开设有检验科、</w:t>
      </w:r>
      <w:r>
        <w:rPr>
          <w:rStyle w:val="a8"/>
          <w:rFonts w:ascii="楷体" w:eastAsia="楷体" w:hAnsi="楷体" w:hint="eastAsia"/>
          <w:b w:val="0"/>
          <w:bCs w:val="0"/>
          <w:spacing w:val="-4"/>
          <w:sz w:val="32"/>
          <w:szCs w:val="32"/>
        </w:rPr>
        <w:t>B</w:t>
      </w:r>
      <w:r>
        <w:rPr>
          <w:rStyle w:val="a8"/>
          <w:rFonts w:ascii="楷体" w:eastAsia="楷体" w:hAnsi="楷体" w:hint="eastAsia"/>
          <w:b w:val="0"/>
          <w:bCs w:val="0"/>
          <w:spacing w:val="-4"/>
          <w:sz w:val="32"/>
          <w:szCs w:val="32"/>
        </w:rPr>
        <w:t>超室、心电图室；职能科室包括院办、财务科、公共卫生科、医务部、护理部。</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年提前下达中央基本公共卫生服务补助资金》（昌州财社【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万元，资金来源为中央专项资金，其中：财政资金</w:t>
      </w:r>
      <w:r>
        <w:rPr>
          <w:rStyle w:val="a8"/>
          <w:rFonts w:ascii="楷体" w:eastAsia="楷体" w:hAnsi="楷体" w:hint="eastAsia"/>
          <w:b w:val="0"/>
          <w:bCs w:val="0"/>
          <w:spacing w:val="-4"/>
          <w:sz w:val="32"/>
          <w:szCs w:val="32"/>
        </w:rPr>
        <w:t>42.0</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万元，追加的</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。本项目资金主要用于支付村卫生室下拨资金费用</w:t>
      </w:r>
      <w:r>
        <w:rPr>
          <w:rStyle w:val="a8"/>
          <w:rFonts w:ascii="楷体" w:eastAsia="楷体" w:hAnsi="楷体" w:hint="eastAsia"/>
          <w:b w:val="0"/>
          <w:bCs w:val="0"/>
          <w:spacing w:val="-4"/>
          <w:sz w:val="32"/>
          <w:szCs w:val="32"/>
        </w:rPr>
        <w:t>19.97</w:t>
      </w:r>
      <w:r>
        <w:rPr>
          <w:rStyle w:val="a8"/>
          <w:rFonts w:ascii="楷体" w:eastAsia="楷体" w:hAnsi="楷体" w:hint="eastAsia"/>
          <w:b w:val="0"/>
          <w:bCs w:val="0"/>
          <w:spacing w:val="-4"/>
          <w:sz w:val="32"/>
          <w:szCs w:val="32"/>
        </w:rPr>
        <w:t>万元、人员经费费用</w:t>
      </w:r>
      <w:r>
        <w:rPr>
          <w:rStyle w:val="a8"/>
          <w:rFonts w:ascii="楷体" w:eastAsia="楷体" w:hAnsi="楷体" w:hint="eastAsia"/>
          <w:b w:val="0"/>
          <w:bCs w:val="0"/>
          <w:spacing w:val="-4"/>
          <w:sz w:val="32"/>
          <w:szCs w:val="32"/>
        </w:rPr>
        <w:t>22.06</w:t>
      </w:r>
      <w:r>
        <w:rPr>
          <w:rStyle w:val="a8"/>
          <w:rFonts w:ascii="楷体" w:eastAsia="楷体" w:hAnsi="楷体" w:hint="eastAsia"/>
          <w:b w:val="0"/>
          <w:bCs w:val="0"/>
          <w:spacing w:val="-4"/>
          <w:sz w:val="32"/>
          <w:szCs w:val="32"/>
        </w:rPr>
        <w:t>万元。</w:t>
      </w:r>
    </w:p>
    <w:p w:rsidR="00726DAF" w:rsidRDefault="006C6CD6">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726DAF" w:rsidRDefault="006C6CD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（二）项目绩效目标</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通过项目投入</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万元，做好基本公共卫生服务的组织实施、人员培训、</w:t>
      </w:r>
      <w:r>
        <w:rPr>
          <w:rStyle w:val="a8"/>
          <w:rFonts w:ascii="楷体" w:eastAsia="楷体" w:hAnsi="楷体" w:hint="eastAsia"/>
          <w:b w:val="0"/>
          <w:bCs w:val="0"/>
          <w:spacing w:val="-4"/>
          <w:sz w:val="32"/>
          <w:szCs w:val="32"/>
        </w:rPr>
        <w:t>数据填报、后勤保障，建档立卡、追踪随访、做到体检与“健康咨询、健康教育、重大疾病”相结合，对体检结果的异常及时随访，对需要转院的疑难重症患者，畅通“绿色通道”协助到上级医院进行救治，提高居民对基本公共卫生服务政策的</w:t>
      </w:r>
      <w:r>
        <w:rPr>
          <w:rStyle w:val="a8"/>
          <w:rFonts w:ascii="楷体" w:eastAsia="楷体" w:hAnsi="楷体" w:hint="eastAsia"/>
          <w:b w:val="0"/>
          <w:bCs w:val="0"/>
          <w:spacing w:val="-4"/>
          <w:sz w:val="32"/>
          <w:szCs w:val="32"/>
        </w:rPr>
        <w:lastRenderedPageBreak/>
        <w:t>认可度，使居民健康意识不断提高。</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“辖区居民健康档案数”指标，预期指标值为“</w:t>
      </w:r>
      <w:r>
        <w:rPr>
          <w:rStyle w:val="a8"/>
          <w:rFonts w:ascii="楷体" w:eastAsia="楷体" w:hAnsi="楷体" w:hint="eastAsia"/>
          <w:b w:val="0"/>
          <w:bCs w:val="0"/>
          <w:spacing w:val="-4"/>
          <w:sz w:val="32"/>
          <w:szCs w:val="32"/>
        </w:rPr>
        <w:t>&gt;=6952</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“老年人健康管理率”指标，预期指标值为“</w:t>
      </w:r>
      <w:r>
        <w:rPr>
          <w:rStyle w:val="a8"/>
          <w:rFonts w:ascii="楷体" w:eastAsia="楷体" w:hAnsi="楷体" w:hint="eastAsia"/>
          <w:b w:val="0"/>
          <w:bCs w:val="0"/>
          <w:spacing w:val="-4"/>
          <w:sz w:val="32"/>
          <w:szCs w:val="32"/>
        </w:rPr>
        <w:t>&gt;=70%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“资金拨付及时率”指标，预期指标值为“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“下拨资金”指标，预期指标值为“</w:t>
      </w:r>
      <w:r>
        <w:rPr>
          <w:rStyle w:val="a8"/>
          <w:rFonts w:ascii="楷体" w:eastAsia="楷体" w:hAnsi="楷体" w:hint="eastAsia"/>
          <w:b w:val="0"/>
          <w:bCs w:val="0"/>
          <w:spacing w:val="-4"/>
          <w:sz w:val="32"/>
          <w:szCs w:val="32"/>
        </w:rPr>
        <w:t>&lt;=20.03</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“人员支出”指标，预期指标值为“</w:t>
      </w:r>
      <w:r>
        <w:rPr>
          <w:rStyle w:val="a8"/>
          <w:rFonts w:ascii="楷体" w:eastAsia="楷体" w:hAnsi="楷体" w:hint="eastAsia"/>
          <w:b w:val="0"/>
          <w:bCs w:val="0"/>
          <w:spacing w:val="-4"/>
          <w:sz w:val="32"/>
          <w:szCs w:val="32"/>
        </w:rPr>
        <w:t>&lt;=22</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“居民健康水平提高”指标，预期指标值为“有效提高”；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“辖区居民满意度”指标，预期指标值为“</w:t>
      </w:r>
      <w:r>
        <w:rPr>
          <w:rStyle w:val="a8"/>
          <w:rFonts w:ascii="楷体" w:eastAsia="楷体" w:hAnsi="楷体" w:hint="eastAsia"/>
          <w:b w:val="0"/>
          <w:bCs w:val="0"/>
          <w:spacing w:val="-4"/>
          <w:sz w:val="32"/>
          <w:szCs w:val="32"/>
        </w:rPr>
        <w:t>&gt;=90%</w:t>
      </w:r>
      <w:r>
        <w:rPr>
          <w:rStyle w:val="a8"/>
          <w:rFonts w:ascii="楷体" w:eastAsia="楷体" w:hAnsi="楷体" w:hint="eastAsia"/>
          <w:b w:val="0"/>
          <w:bCs w:val="0"/>
          <w:spacing w:val="-4"/>
          <w:sz w:val="32"/>
          <w:szCs w:val="32"/>
        </w:rPr>
        <w:t>”。</w:t>
      </w:r>
    </w:p>
    <w:p w:rsidR="00726DAF" w:rsidRDefault="006C6CD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726DAF" w:rsidRDefault="006C6CD6">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w:t>
      </w:r>
      <w:r>
        <w:rPr>
          <w:rStyle w:val="a8"/>
          <w:rFonts w:ascii="楷体" w:eastAsia="楷体" w:hAnsi="楷体" w:hint="eastAsia"/>
          <w:spacing w:val="-4"/>
          <w:sz w:val="32"/>
          <w:szCs w:val="32"/>
        </w:rPr>
        <w:t>范围</w:t>
      </w:r>
    </w:p>
    <w:p w:rsidR="00726DAF" w:rsidRDefault="006C6CD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号）文件精神，我单位针对基本公共卫生项目开展本次部门项目支出绩效评价工作。通过绩效评价，促进本单位总结经验、发现问题、改进工作，旨在评价本项目前期审批、实施过程及实施效果，促</w:t>
      </w:r>
      <w:r>
        <w:rPr>
          <w:rStyle w:val="a8"/>
          <w:rFonts w:ascii="楷体" w:eastAsia="楷体" w:hAnsi="楷体" w:hint="eastAsia"/>
          <w:b w:val="0"/>
          <w:bCs w:val="0"/>
          <w:spacing w:val="-4"/>
          <w:sz w:val="32"/>
          <w:szCs w:val="32"/>
        </w:rPr>
        <w:t>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w:t>
      </w:r>
      <w:r>
        <w:rPr>
          <w:rStyle w:val="a8"/>
          <w:rFonts w:ascii="楷体" w:eastAsia="楷体" w:hAnsi="楷体" w:hint="eastAsia"/>
          <w:b w:val="0"/>
          <w:bCs w:val="0"/>
          <w:spacing w:val="-4"/>
          <w:sz w:val="32"/>
          <w:szCs w:val="32"/>
        </w:rPr>
        <w:lastRenderedPageBreak/>
        <w:t>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w:t>
      </w:r>
      <w:r>
        <w:rPr>
          <w:rStyle w:val="a8"/>
          <w:rFonts w:ascii="楷体" w:eastAsia="楷体" w:hAnsi="楷体" w:hint="eastAsia"/>
          <w:b w:val="0"/>
          <w:bCs w:val="0"/>
          <w:spacing w:val="-4"/>
          <w:sz w:val="32"/>
          <w:szCs w:val="32"/>
        </w:rPr>
        <w:t>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w:t>
      </w:r>
      <w:r>
        <w:rPr>
          <w:rStyle w:val="a8"/>
          <w:rFonts w:ascii="楷体" w:eastAsia="楷体" w:hAnsi="楷体" w:hint="eastAsia"/>
          <w:b w:val="0"/>
          <w:bCs w:val="0"/>
          <w:spacing w:val="-4"/>
          <w:sz w:val="32"/>
          <w:szCs w:val="32"/>
        </w:rPr>
        <w:t>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年中央财政基本公共卫生服务补助资金预算项目，评价核心为项目资金、项目产出、项目效益。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本次绩效评价主要围绕项目资金使用情况和财务管理状况；资产配置、使用、处置及其收益管理情况；项目管理相关制度及措施是否被认真执行；绩效目标的实现程度（包括是</w:t>
      </w:r>
      <w:r>
        <w:rPr>
          <w:rStyle w:val="a8"/>
          <w:rFonts w:ascii="楷体" w:eastAsia="楷体" w:hAnsi="楷体" w:hint="eastAsia"/>
          <w:b w:val="0"/>
          <w:bCs w:val="0"/>
          <w:spacing w:val="-4"/>
          <w:sz w:val="32"/>
          <w:szCs w:val="32"/>
        </w:rPr>
        <w:t>否达到预定产出和效果）等方面进行综合绩效评价。</w:t>
      </w:r>
    </w:p>
    <w:p w:rsidR="00726DAF" w:rsidRDefault="006C6CD6">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726DAF" w:rsidRDefault="006C6CD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w:t>
      </w:r>
      <w:r>
        <w:rPr>
          <w:rStyle w:val="a8"/>
          <w:rFonts w:ascii="楷体" w:eastAsia="楷体" w:hAnsi="楷体" w:hint="eastAsia"/>
          <w:b w:val="0"/>
          <w:bCs w:val="0"/>
          <w:spacing w:val="-4"/>
          <w:sz w:val="32"/>
          <w:szCs w:val="32"/>
        </w:rPr>
        <w:t>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w:t>
      </w:r>
      <w:r>
        <w:rPr>
          <w:rStyle w:val="a8"/>
          <w:rFonts w:ascii="楷体" w:eastAsia="楷体" w:hAnsi="楷体" w:hint="eastAsia"/>
          <w:b w:val="0"/>
          <w:bCs w:val="0"/>
          <w:spacing w:val="-4"/>
          <w:sz w:val="32"/>
          <w:szCs w:val="32"/>
        </w:rPr>
        <w:t>施方案，结合项目的实际开展情况，按照《项目支出绩效评价管理办法》（财预〔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号）文件要求，结合项目特点，经与项目相关科室充分协商，设置指标体系结构如下：设置一级指标共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响的绩效逻辑路</w:t>
      </w:r>
      <w:r>
        <w:rPr>
          <w:rStyle w:val="a8"/>
          <w:rFonts w:ascii="楷体" w:eastAsia="楷体" w:hAnsi="楷体" w:hint="eastAsia"/>
          <w:b w:val="0"/>
          <w:bCs w:val="0"/>
          <w:spacing w:val="-4"/>
          <w:sz w:val="32"/>
          <w:szCs w:val="32"/>
        </w:rPr>
        <w:t>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w:t>
      </w:r>
      <w:r>
        <w:rPr>
          <w:rStyle w:val="a8"/>
          <w:rFonts w:ascii="楷体" w:eastAsia="楷体" w:hAnsi="楷体" w:hint="eastAsia"/>
          <w:b w:val="0"/>
          <w:bCs w:val="0"/>
          <w:spacing w:val="-4"/>
          <w:sz w:val="32"/>
          <w:szCs w:val="32"/>
        </w:rPr>
        <w:lastRenderedPageBreak/>
        <w:t>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w:t>
      </w:r>
      <w:r>
        <w:rPr>
          <w:rStyle w:val="a8"/>
          <w:rFonts w:ascii="楷体" w:eastAsia="楷体" w:hAnsi="楷体" w:hint="eastAsia"/>
          <w:b w:val="0"/>
          <w:bCs w:val="0"/>
          <w:spacing w:val="-4"/>
          <w:sz w:val="32"/>
          <w:szCs w:val="32"/>
        </w:rPr>
        <w:t>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w:t>
      </w:r>
      <w:r>
        <w:rPr>
          <w:rStyle w:val="a8"/>
          <w:rFonts w:ascii="楷体" w:eastAsia="楷体" w:hAnsi="楷体" w:hint="eastAsia"/>
          <w:b w:val="0"/>
          <w:bCs w:val="0"/>
          <w:spacing w:val="-4"/>
          <w:sz w:val="32"/>
          <w:szCs w:val="32"/>
        </w:rPr>
        <w:t>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w:t>
      </w:r>
      <w:r>
        <w:rPr>
          <w:rStyle w:val="a8"/>
          <w:rFonts w:ascii="楷体" w:eastAsia="楷体" w:hAnsi="楷体" w:hint="eastAsia"/>
          <w:b w:val="0"/>
          <w:bCs w:val="0"/>
          <w:spacing w:val="-4"/>
          <w:sz w:val="32"/>
          <w:szCs w:val="32"/>
        </w:rPr>
        <w:t>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w:t>
      </w:r>
      <w:r>
        <w:rPr>
          <w:rStyle w:val="a8"/>
          <w:rFonts w:ascii="楷体" w:eastAsia="楷体" w:hAnsi="楷体" w:hint="eastAsia"/>
          <w:b w:val="0"/>
          <w:bCs w:val="0"/>
          <w:spacing w:val="-4"/>
          <w:sz w:val="32"/>
          <w:szCs w:val="32"/>
        </w:rPr>
        <w:lastRenderedPageBreak/>
        <w:t>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w:t>
      </w:r>
      <w:r>
        <w:rPr>
          <w:rStyle w:val="a8"/>
          <w:rFonts w:ascii="楷体" w:eastAsia="楷体" w:hAnsi="楷体" w:hint="eastAsia"/>
          <w:b w:val="0"/>
          <w:bCs w:val="0"/>
          <w:spacing w:val="-4"/>
          <w:sz w:val="32"/>
          <w:szCs w:val="32"/>
        </w:rPr>
        <w:t>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w:t>
      </w:r>
      <w:r>
        <w:rPr>
          <w:rStyle w:val="a8"/>
          <w:rFonts w:ascii="楷体" w:eastAsia="楷体" w:hAnsi="楷体" w:hint="eastAsia"/>
          <w:b w:val="0"/>
          <w:bCs w:val="0"/>
          <w:spacing w:val="-4"/>
          <w:sz w:val="32"/>
          <w:szCs w:val="32"/>
        </w:rPr>
        <w:t>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w:t>
      </w:r>
      <w:r>
        <w:rPr>
          <w:rStyle w:val="a8"/>
          <w:rFonts w:ascii="楷体" w:eastAsia="楷体" w:hAnsi="楷体" w:hint="eastAsia"/>
          <w:b w:val="0"/>
          <w:bCs w:val="0"/>
          <w:spacing w:val="-4"/>
          <w:sz w:val="32"/>
          <w:szCs w:val="32"/>
        </w:rPr>
        <w:lastRenderedPageBreak/>
        <w:t>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w:t>
      </w:r>
      <w:r>
        <w:rPr>
          <w:rStyle w:val="a8"/>
          <w:rFonts w:ascii="楷体" w:eastAsia="楷体" w:hAnsi="楷体" w:hint="eastAsia"/>
          <w:b w:val="0"/>
          <w:bCs w:val="0"/>
          <w:spacing w:val="-4"/>
          <w:sz w:val="32"/>
          <w:szCs w:val="32"/>
        </w:rPr>
        <w:t>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w:t>
      </w:r>
      <w:r>
        <w:rPr>
          <w:rStyle w:val="a8"/>
          <w:rFonts w:ascii="楷体" w:eastAsia="楷体" w:hAnsi="楷体" w:hint="eastAsia"/>
          <w:b w:val="0"/>
          <w:bCs w:val="0"/>
          <w:spacing w:val="-4"/>
          <w:sz w:val="32"/>
          <w:szCs w:val="32"/>
        </w:rPr>
        <w:t>等方式予以量化，可以准确衡量，并设定目标值的考核指标。</w:t>
      </w:r>
    </w:p>
    <w:p w:rsidR="00726DAF" w:rsidRDefault="006C6CD6">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726DAF" w:rsidRDefault="006C6CD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杨潼（评价小组组长）：主要负责项目策划和监督，全面负责项目绩效评价报告的最终质量，对评价人员出具的最终报告质量进行复核，确保评估结果的客观性；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魏贤（评价小组组员）：主要负责资料的收集，取证、数据统计分析；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马丽（评价小组组员）：主要负责项目报告的制定，指标的研判，数据分析及报告撰写。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日，评价小组按照绩效评价的原则和规范，对取得的资料进行审查核实，对采集的数据进行分</w:t>
      </w:r>
      <w:r>
        <w:rPr>
          <w:rStyle w:val="a8"/>
          <w:rFonts w:ascii="楷体" w:eastAsia="楷体" w:hAnsi="楷体" w:hint="eastAsia"/>
          <w:b w:val="0"/>
          <w:bCs w:val="0"/>
          <w:spacing w:val="-4"/>
          <w:sz w:val="32"/>
          <w:szCs w:val="32"/>
        </w:rPr>
        <w:t>析，按照绩效评价指标评分表逐项进行打分、分析、汇总各方评价结果。</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w:t>
      </w:r>
      <w:r>
        <w:rPr>
          <w:rStyle w:val="a8"/>
          <w:rFonts w:ascii="楷体" w:eastAsia="楷体" w:hAnsi="楷体" w:hint="eastAsia"/>
          <w:b w:val="0"/>
          <w:bCs w:val="0"/>
          <w:spacing w:val="-4"/>
          <w:sz w:val="32"/>
          <w:szCs w:val="32"/>
        </w:rPr>
        <w:t>料存档，包括但不限于：评价项目基本情况和相关文件、评价实施方案、项目支付资料等</w:t>
      </w:r>
      <w:r>
        <w:rPr>
          <w:rStyle w:val="a8"/>
          <w:rFonts w:ascii="楷体" w:eastAsia="楷体" w:hAnsi="楷体" w:hint="eastAsia"/>
          <w:b w:val="0"/>
          <w:bCs w:val="0"/>
          <w:spacing w:val="-4"/>
          <w:sz w:val="32"/>
          <w:szCs w:val="32"/>
        </w:rPr>
        <w:lastRenderedPageBreak/>
        <w:t>相关档案。</w:t>
      </w:r>
    </w:p>
    <w:p w:rsidR="00726DAF" w:rsidRDefault="006C6CD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726DAF" w:rsidRDefault="006C6CD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经评价，本项目部分达成初设立的绩效目标，解决了看病难看病贵解决基本民生问题化解社会矛盾问题，达到减少健康危险因素预防控制传染病效果，在实施过程中取得了良好的成效，具体表现在：通过项目投入</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万元，做好基本公共卫生服务的组织实施、人员培训、数据填报、后勤保障，建档立卡、追踪随访、做到体检与“健康咨询、健康教育、重大疾病”相结合，对体检结果的异常及时随访，对需要转院的疑</w:t>
      </w:r>
      <w:r>
        <w:rPr>
          <w:rStyle w:val="a8"/>
          <w:rFonts w:ascii="楷体" w:eastAsia="楷体" w:hAnsi="楷体" w:hint="eastAsia"/>
          <w:b w:val="0"/>
          <w:bCs w:val="0"/>
          <w:spacing w:val="-4"/>
          <w:sz w:val="32"/>
          <w:szCs w:val="32"/>
        </w:rPr>
        <w:t>难重症患者，畅通“绿色通道”协助到上级医院进行救治，提高辖区居民对基本公共卫生服务政策的认可度，使辖区居民健康意识不断提高。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93.96</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个，总体完成率</w:t>
      </w:r>
      <w:r>
        <w:rPr>
          <w:rStyle w:val="a8"/>
          <w:rFonts w:ascii="楷体" w:eastAsia="楷体" w:hAnsi="楷体" w:hint="eastAsia"/>
          <w:b w:val="0"/>
          <w:bCs w:val="0"/>
          <w:spacing w:val="-4"/>
          <w:sz w:val="32"/>
          <w:szCs w:val="32"/>
        </w:rPr>
        <w:t>102.25%</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79.87%</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p>
    <w:p w:rsidR="00726DAF" w:rsidRDefault="006C6CD6">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726DAF" w:rsidRDefault="006C6CD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（一）</w:t>
      </w:r>
      <w:r>
        <w:rPr>
          <w:rStyle w:val="a8"/>
          <w:rFonts w:ascii="楷体" w:eastAsia="楷体" w:hAnsi="楷体" w:hint="eastAsia"/>
          <w:spacing w:val="-4"/>
          <w:sz w:val="32"/>
          <w:szCs w:val="32"/>
        </w:rPr>
        <w:t>项目决策情况</w:t>
      </w:r>
    </w:p>
    <w:p w:rsidR="00726DAF" w:rsidRDefault="006C6CD6">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本项目立项是由昌吉市卫生健康委员会提出申报，于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月批复设立；</w:t>
      </w:r>
      <w:r>
        <w:rPr>
          <w:rStyle w:val="a8"/>
          <w:rFonts w:ascii="楷体" w:eastAsia="楷体" w:hAnsi="楷体" w:hint="eastAsia"/>
          <w:b w:val="0"/>
          <w:bCs w:val="0"/>
          <w:spacing w:val="-4"/>
          <w:sz w:val="32"/>
          <w:szCs w:val="32"/>
        </w:rPr>
        <w:t>本项目立项符合《昌州财社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年文件》（</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号）中：“基本公共卫生”内容，符合行业发展规划和政策要求；项目立项符合国家法律法规、自治区和地区行业发展规划和政策要求，属于我单位履职所需；根据《财政资金直接支付申请书》，本项目资金性质为“公共财政预算”功能分类为“</w:t>
      </w:r>
      <w:r>
        <w:rPr>
          <w:rStyle w:val="a8"/>
          <w:rFonts w:ascii="楷体" w:eastAsia="楷体" w:hAnsi="楷体" w:hint="eastAsia"/>
          <w:b w:val="0"/>
          <w:bCs w:val="0"/>
          <w:spacing w:val="-4"/>
          <w:sz w:val="32"/>
          <w:szCs w:val="32"/>
        </w:rPr>
        <w:t>2100408</w:t>
      </w:r>
      <w:r>
        <w:rPr>
          <w:rStyle w:val="a8"/>
          <w:rFonts w:ascii="楷体" w:eastAsia="楷体" w:hAnsi="楷体" w:hint="eastAsia"/>
          <w:b w:val="0"/>
          <w:bCs w:val="0"/>
          <w:spacing w:val="-4"/>
          <w:sz w:val="32"/>
          <w:szCs w:val="32"/>
        </w:rPr>
        <w:t>”经济分类为“</w:t>
      </w:r>
      <w:r>
        <w:rPr>
          <w:rStyle w:val="a8"/>
          <w:rFonts w:ascii="楷体" w:eastAsia="楷体" w:hAnsi="楷体" w:hint="eastAsia"/>
          <w:b w:val="0"/>
          <w:bCs w:val="0"/>
          <w:spacing w:val="-4"/>
          <w:sz w:val="32"/>
          <w:szCs w:val="32"/>
        </w:rPr>
        <w:t>30299</w:t>
      </w:r>
      <w:r>
        <w:rPr>
          <w:rStyle w:val="a8"/>
          <w:rFonts w:ascii="楷体" w:eastAsia="楷体" w:hAnsi="楷体" w:hint="eastAsia"/>
          <w:b w:val="0"/>
          <w:bCs w:val="0"/>
          <w:spacing w:val="-4"/>
          <w:sz w:val="32"/>
          <w:szCs w:val="32"/>
        </w:rPr>
        <w:t>”属于公共财政支持范围，符合中央、地方事权支出责任划分原则；经检查我单位财政管理一体化信息系统，本项目不存在重复。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w:t>
      </w:r>
      <w:r>
        <w:rPr>
          <w:rStyle w:val="a8"/>
          <w:rFonts w:ascii="楷体" w:eastAsia="楷体" w:hAnsi="楷体" w:hint="eastAsia"/>
          <w:b w:val="0"/>
          <w:bCs w:val="0"/>
          <w:spacing w:val="-4"/>
          <w:sz w:val="32"/>
          <w:szCs w:val="32"/>
        </w:rPr>
        <w:t>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年提前下达中央基本公共卫生服务补助资金》（昌州财社【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号）文件要求实施项目。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①该项目已设置年度绩效目标，具体内容为“预算专项资金</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加强与社区、辖区居委会、下设站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w:t>
      </w:r>
      <w:r>
        <w:rPr>
          <w:rStyle w:val="a8"/>
          <w:rFonts w:ascii="楷体" w:eastAsia="楷体" w:hAnsi="楷体" w:hint="eastAsia"/>
          <w:b w:val="0"/>
          <w:bCs w:val="0"/>
          <w:spacing w:val="-4"/>
          <w:sz w:val="32"/>
          <w:szCs w:val="32"/>
        </w:rPr>
        <w:t>咨询、健康教育、重大疾病”相结合，对需要转院的疑难重症患者，畅通“绿色通道”协助到上级医院进行救治。”。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②该项目实际工作内容为：为辖区</w:t>
      </w:r>
      <w:r>
        <w:rPr>
          <w:rStyle w:val="a8"/>
          <w:rFonts w:ascii="楷体" w:eastAsia="楷体" w:hAnsi="楷体" w:hint="eastAsia"/>
          <w:b w:val="0"/>
          <w:bCs w:val="0"/>
          <w:spacing w:val="-4"/>
          <w:sz w:val="32"/>
          <w:szCs w:val="32"/>
        </w:rPr>
        <w:t>6952</w:t>
      </w:r>
      <w:r>
        <w:rPr>
          <w:rStyle w:val="a8"/>
          <w:rFonts w:ascii="楷体" w:eastAsia="楷体" w:hAnsi="楷体" w:hint="eastAsia"/>
          <w:b w:val="0"/>
          <w:bCs w:val="0"/>
          <w:spacing w:val="-4"/>
          <w:sz w:val="32"/>
          <w:szCs w:val="32"/>
        </w:rPr>
        <w:t>名常住人口提供基本公共卫生服务，健康档案建档人数达到</w:t>
      </w:r>
      <w:r>
        <w:rPr>
          <w:rStyle w:val="a8"/>
          <w:rFonts w:ascii="楷体" w:eastAsia="楷体" w:hAnsi="楷体" w:hint="eastAsia"/>
          <w:b w:val="0"/>
          <w:bCs w:val="0"/>
          <w:spacing w:val="-4"/>
          <w:sz w:val="32"/>
          <w:szCs w:val="32"/>
        </w:rPr>
        <w:t>75.7%</w:t>
      </w:r>
      <w:r>
        <w:rPr>
          <w:rStyle w:val="a8"/>
          <w:rFonts w:ascii="楷体" w:eastAsia="楷体" w:hAnsi="楷体" w:hint="eastAsia"/>
          <w:b w:val="0"/>
          <w:bCs w:val="0"/>
          <w:spacing w:val="-4"/>
          <w:sz w:val="32"/>
          <w:szCs w:val="32"/>
        </w:rPr>
        <w:t>，高血压、糖尿病患者规范建档率达到</w:t>
      </w:r>
      <w:r>
        <w:rPr>
          <w:rStyle w:val="a8"/>
          <w:rFonts w:ascii="楷体" w:eastAsia="楷体" w:hAnsi="楷体" w:hint="eastAsia"/>
          <w:b w:val="0"/>
          <w:bCs w:val="0"/>
          <w:spacing w:val="-4"/>
          <w:sz w:val="32"/>
          <w:szCs w:val="32"/>
        </w:rPr>
        <w:t>60%</w:t>
      </w:r>
      <w:r>
        <w:rPr>
          <w:rStyle w:val="a8"/>
          <w:rFonts w:ascii="楷体" w:eastAsia="楷体" w:hAnsi="楷体" w:hint="eastAsia"/>
          <w:b w:val="0"/>
          <w:bCs w:val="0"/>
          <w:spacing w:val="-4"/>
          <w:sz w:val="32"/>
          <w:szCs w:val="32"/>
        </w:rPr>
        <w:t>，有效提高居民健康水平。绩效目标与实际工作内容一致，两者具有相关性。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基本公共卫生相关工作，达到基本公卫知晓率和参与率，基本公卫组织实施、人员培训、数据填报、后勤保障，建档立卡、追踪随访、做到与“</w:t>
      </w:r>
      <w:r>
        <w:rPr>
          <w:rStyle w:val="a8"/>
          <w:rFonts w:ascii="楷体" w:eastAsia="楷体" w:hAnsi="楷体" w:hint="eastAsia"/>
          <w:b w:val="0"/>
          <w:bCs w:val="0"/>
          <w:spacing w:val="-4"/>
          <w:sz w:val="32"/>
          <w:szCs w:val="32"/>
        </w:rPr>
        <w:t>健康咨询、健康教育、重大疾病”相结合效益，预期产出效益和效果符合正常的业绩水平。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万元，《项目支出绩效目标表》</w:t>
      </w:r>
      <w:r>
        <w:rPr>
          <w:rStyle w:val="a8"/>
          <w:rFonts w:ascii="楷体" w:eastAsia="楷体" w:hAnsi="楷体" w:hint="eastAsia"/>
          <w:b w:val="0"/>
          <w:bCs w:val="0"/>
          <w:spacing w:val="-4"/>
          <w:sz w:val="32"/>
          <w:szCs w:val="32"/>
        </w:rPr>
        <w:lastRenderedPageBreak/>
        <w:t>中预算金额为</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标准得分，本项目绩效目标设置合理。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个，指标量</w:t>
      </w:r>
      <w:r>
        <w:rPr>
          <w:rStyle w:val="a8"/>
          <w:rFonts w:ascii="楷体" w:eastAsia="楷体" w:hAnsi="楷体" w:hint="eastAsia"/>
          <w:b w:val="0"/>
          <w:bCs w:val="0"/>
          <w:spacing w:val="-4"/>
          <w:sz w:val="32"/>
          <w:szCs w:val="32"/>
        </w:rPr>
        <w:t>化率为</w:t>
      </w:r>
      <w:r>
        <w:rPr>
          <w:rStyle w:val="a8"/>
          <w:rFonts w:ascii="楷体" w:eastAsia="楷体" w:hAnsi="楷体" w:hint="eastAsia"/>
          <w:b w:val="0"/>
          <w:bCs w:val="0"/>
          <w:spacing w:val="-4"/>
          <w:sz w:val="32"/>
          <w:szCs w:val="32"/>
        </w:rPr>
        <w:t>85.71%</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该《项目绩效目标表》中，数量指标指标值为“</w:t>
      </w:r>
      <w:r>
        <w:rPr>
          <w:rStyle w:val="a8"/>
          <w:rFonts w:ascii="楷体" w:eastAsia="楷体" w:hAnsi="楷体" w:hint="eastAsia"/>
          <w:b w:val="0"/>
          <w:bCs w:val="0"/>
          <w:spacing w:val="-4"/>
          <w:sz w:val="32"/>
          <w:szCs w:val="32"/>
        </w:rPr>
        <w:t>&gt;=6952</w:t>
      </w:r>
      <w:r>
        <w:rPr>
          <w:rStyle w:val="a8"/>
          <w:rFonts w:ascii="楷体" w:eastAsia="楷体" w:hAnsi="楷体" w:hint="eastAsia"/>
          <w:b w:val="0"/>
          <w:bCs w:val="0"/>
          <w:spacing w:val="-4"/>
          <w:sz w:val="32"/>
          <w:szCs w:val="32"/>
        </w:rPr>
        <w:t>人”，三级指标的年度指标值与年度绩效目标中任务数不完全一致，已设置时效指标“资金拨付及时率”，已设置的绩效目标具备明确性、可衡量性、可实现性、相关性、时限性。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预算申请内容为基本公共卫生</w:t>
      </w:r>
      <w:r>
        <w:rPr>
          <w:rStyle w:val="a8"/>
          <w:rFonts w:ascii="楷体" w:eastAsia="楷体" w:hAnsi="楷体" w:hint="eastAsia"/>
          <w:b w:val="0"/>
          <w:bCs w:val="0"/>
          <w:spacing w:val="-4"/>
          <w:sz w:val="32"/>
          <w:szCs w:val="32"/>
        </w:rPr>
        <w:t>项目资金，项目实际内容为基本公共卫生项目资金，预算申请与《基本公共卫生项目实施方案》中涉及的项目内容匹配；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万元，我单位在预算申请中严格按照项目实施内容及测算标准进行核算，其中：人员经费支出费用</w:t>
      </w:r>
      <w:r>
        <w:rPr>
          <w:rStyle w:val="a8"/>
          <w:rFonts w:ascii="楷体" w:eastAsia="楷体" w:hAnsi="楷体" w:hint="eastAsia"/>
          <w:b w:val="0"/>
          <w:bCs w:val="0"/>
          <w:spacing w:val="-4"/>
          <w:sz w:val="32"/>
          <w:szCs w:val="32"/>
        </w:rPr>
        <w:t>22.06</w:t>
      </w:r>
      <w:r>
        <w:rPr>
          <w:rStyle w:val="a8"/>
          <w:rFonts w:ascii="楷体" w:eastAsia="楷体" w:hAnsi="楷体" w:hint="eastAsia"/>
          <w:b w:val="0"/>
          <w:bCs w:val="0"/>
          <w:spacing w:val="-4"/>
          <w:sz w:val="32"/>
          <w:szCs w:val="32"/>
        </w:rPr>
        <w:t>万元、村卫生室下拨资金费用</w:t>
      </w:r>
      <w:r>
        <w:rPr>
          <w:rStyle w:val="a8"/>
          <w:rFonts w:ascii="楷体" w:eastAsia="楷体" w:hAnsi="楷体" w:hint="eastAsia"/>
          <w:b w:val="0"/>
          <w:bCs w:val="0"/>
          <w:spacing w:val="-4"/>
          <w:sz w:val="32"/>
          <w:szCs w:val="32"/>
        </w:rPr>
        <w:t>19.97</w:t>
      </w:r>
      <w:r>
        <w:rPr>
          <w:rStyle w:val="a8"/>
          <w:rFonts w:ascii="楷体" w:eastAsia="楷体" w:hAnsi="楷体" w:hint="eastAsia"/>
          <w:b w:val="0"/>
          <w:bCs w:val="0"/>
          <w:spacing w:val="-4"/>
          <w:sz w:val="32"/>
          <w:szCs w:val="32"/>
        </w:rPr>
        <w:t>万元。预算确定资金</w:t>
      </w:r>
      <w:r>
        <w:rPr>
          <w:rStyle w:val="a8"/>
          <w:rFonts w:ascii="楷体" w:eastAsia="楷体" w:hAnsi="楷体" w:hint="eastAsia"/>
          <w:b w:val="0"/>
          <w:bCs w:val="0"/>
          <w:spacing w:val="-4"/>
          <w:sz w:val="32"/>
          <w:szCs w:val="32"/>
        </w:rPr>
        <w:lastRenderedPageBreak/>
        <w:t>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年提前下达中央基本公共卫生服务补助资金》为依据进行资金分配，预算资金分配依据充分。根据《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年提前下达中央基本公共卫生服务补助资金》（昌州财社【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号），本项目实际到位资金</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726DAF" w:rsidRDefault="006C6CD6">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726DAF" w:rsidRDefault="006C6CD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年提前下达中央基本公共卫生服务补助资金》（昌州财社【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号）文件</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本项目实际支出资金</w:t>
      </w:r>
      <w:r>
        <w:rPr>
          <w:rStyle w:val="a8"/>
          <w:rFonts w:ascii="楷体" w:eastAsia="楷体" w:hAnsi="楷体" w:hint="eastAsia"/>
          <w:b w:val="0"/>
          <w:bCs w:val="0"/>
          <w:spacing w:val="-4"/>
          <w:sz w:val="32"/>
          <w:szCs w:val="32"/>
        </w:rPr>
        <w:t>42.03</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42.03/42.03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基本公共卫生专项资金管理办法》，资金的拨付有完整的审批程序和手续，资金实际使用方向与预算批复用途一致，不存在截留、挤占、挪用、虚列支出的</w:t>
      </w:r>
      <w:r>
        <w:rPr>
          <w:rStyle w:val="a8"/>
          <w:rFonts w:ascii="楷体" w:eastAsia="楷体" w:hAnsi="楷体" w:hint="eastAsia"/>
          <w:b w:val="0"/>
          <w:bCs w:val="0"/>
          <w:spacing w:val="-4"/>
          <w:sz w:val="32"/>
          <w:szCs w:val="32"/>
        </w:rPr>
        <w:t>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按照《基本公共卫生资金管理办法》《财务审批工作制度》《政府采购制度》《合同管理制度》，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①该项目的实施符合《收入管理制度》《医院财务预算管理制</w:t>
      </w:r>
      <w:r>
        <w:rPr>
          <w:rStyle w:val="a8"/>
          <w:rFonts w:ascii="楷体" w:eastAsia="楷体" w:hAnsi="楷体" w:hint="eastAsia"/>
          <w:b w:val="0"/>
          <w:bCs w:val="0"/>
          <w:spacing w:val="-4"/>
          <w:sz w:val="32"/>
          <w:szCs w:val="32"/>
        </w:rPr>
        <w:t>度》</w:t>
      </w:r>
      <w:r>
        <w:rPr>
          <w:rStyle w:val="a8"/>
          <w:rFonts w:ascii="楷体" w:eastAsia="楷体" w:hAnsi="楷体" w:hint="eastAsia"/>
          <w:b w:val="0"/>
          <w:bCs w:val="0"/>
          <w:spacing w:val="-4"/>
          <w:sz w:val="32"/>
          <w:szCs w:val="32"/>
        </w:rPr>
        <w:lastRenderedPageBreak/>
        <w:t>《财务审批工作制度》《内部控制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w:t>
      </w:r>
      <w:r>
        <w:rPr>
          <w:rStyle w:val="a8"/>
          <w:rFonts w:ascii="楷体" w:eastAsia="楷体" w:hAnsi="楷体" w:hint="eastAsia"/>
          <w:b w:val="0"/>
          <w:bCs w:val="0"/>
          <w:spacing w:val="-4"/>
          <w:sz w:val="32"/>
          <w:szCs w:val="32"/>
        </w:rPr>
        <w:t>落实到位，具体涉及内容包括：项目资金支出严格按照自治区、地区以及本单位资金管理办法执行，项目启动实施后，为了加快本项目的实施，成立了基本公共卫生服务项目工作领导小组，由刘金萍任组长，负责项目的组织工作；俞学英任副组长，负责项目的实施工作；组员包括：努尔沙拉和王丽娜，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p>
    <w:p w:rsidR="00726DAF" w:rsidRDefault="006C6CD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726DAF" w:rsidRDefault="006C6CD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w:t>
      </w:r>
      <w:r>
        <w:rPr>
          <w:rStyle w:val="a8"/>
          <w:rFonts w:ascii="楷体" w:eastAsia="楷体" w:hAnsi="楷体" w:hint="eastAsia"/>
          <w:b w:val="0"/>
          <w:bCs w:val="0"/>
          <w:spacing w:val="-4"/>
          <w:sz w:val="32"/>
          <w:szCs w:val="32"/>
        </w:rPr>
        <w:t>际得分</w:t>
      </w:r>
      <w:r>
        <w:rPr>
          <w:rStyle w:val="a8"/>
          <w:rFonts w:ascii="楷体" w:eastAsia="楷体" w:hAnsi="楷体" w:hint="eastAsia"/>
          <w:b w:val="0"/>
          <w:bCs w:val="0"/>
          <w:spacing w:val="-4"/>
          <w:sz w:val="32"/>
          <w:szCs w:val="32"/>
        </w:rPr>
        <w:t>23.96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“辖区居民健康档案数”指标：预期指标值为“</w:t>
      </w:r>
      <w:r>
        <w:rPr>
          <w:rStyle w:val="a8"/>
          <w:rFonts w:ascii="楷体" w:eastAsia="楷体" w:hAnsi="楷体" w:hint="eastAsia"/>
          <w:b w:val="0"/>
          <w:bCs w:val="0"/>
          <w:spacing w:val="-4"/>
          <w:sz w:val="32"/>
          <w:szCs w:val="32"/>
        </w:rPr>
        <w:t>&gt;=6952</w:t>
      </w:r>
      <w:r>
        <w:rPr>
          <w:rStyle w:val="a8"/>
          <w:rFonts w:ascii="楷体" w:eastAsia="楷体" w:hAnsi="楷体" w:hint="eastAsia"/>
          <w:b w:val="0"/>
          <w:bCs w:val="0"/>
          <w:spacing w:val="-4"/>
          <w:sz w:val="32"/>
          <w:szCs w:val="32"/>
        </w:rPr>
        <w:t>人”，根</w:t>
      </w:r>
      <w:r>
        <w:rPr>
          <w:rStyle w:val="a8"/>
          <w:rFonts w:ascii="楷体" w:eastAsia="楷体" w:hAnsi="楷体" w:hint="eastAsia"/>
          <w:b w:val="0"/>
          <w:bCs w:val="0"/>
          <w:spacing w:val="-4"/>
          <w:sz w:val="32"/>
          <w:szCs w:val="32"/>
        </w:rPr>
        <w:lastRenderedPageBreak/>
        <w:t>据“佐证资料中的人口数档案率表”可证，实际完成指标值为“</w:t>
      </w:r>
      <w:r>
        <w:rPr>
          <w:rStyle w:val="a8"/>
          <w:rFonts w:ascii="楷体" w:eastAsia="楷体" w:hAnsi="楷体" w:hint="eastAsia"/>
          <w:b w:val="0"/>
          <w:bCs w:val="0"/>
          <w:spacing w:val="-4"/>
          <w:sz w:val="32"/>
          <w:szCs w:val="32"/>
        </w:rPr>
        <w:t>=6952</w:t>
      </w:r>
      <w:r>
        <w:rPr>
          <w:rStyle w:val="a8"/>
          <w:rFonts w:ascii="楷体" w:eastAsia="楷体" w:hAnsi="楷体" w:hint="eastAsia"/>
          <w:b w:val="0"/>
          <w:bCs w:val="0"/>
          <w:spacing w:val="-4"/>
          <w:sz w:val="32"/>
          <w:szCs w:val="32"/>
        </w:rPr>
        <w:t>人”，指标完成率为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“老年人健康档案管理率”指标：预期指标值为“</w:t>
      </w:r>
      <w:r>
        <w:rPr>
          <w:rStyle w:val="a8"/>
          <w:rFonts w:ascii="楷体" w:eastAsia="楷体" w:hAnsi="楷体" w:hint="eastAsia"/>
          <w:b w:val="0"/>
          <w:bCs w:val="0"/>
          <w:spacing w:val="-4"/>
          <w:sz w:val="32"/>
          <w:szCs w:val="32"/>
        </w:rPr>
        <w:t>&gt;=70%</w:t>
      </w:r>
      <w:r>
        <w:rPr>
          <w:rStyle w:val="a8"/>
          <w:rFonts w:ascii="楷体" w:eastAsia="楷体" w:hAnsi="楷体" w:hint="eastAsia"/>
          <w:b w:val="0"/>
          <w:bCs w:val="0"/>
          <w:spacing w:val="-4"/>
          <w:sz w:val="32"/>
          <w:szCs w:val="32"/>
        </w:rPr>
        <w:t>”，根据“佐证资料中的老年人管理率表”可证，实际完成指标值为“</w:t>
      </w:r>
      <w:r>
        <w:rPr>
          <w:rStyle w:val="a8"/>
          <w:rFonts w:ascii="楷体" w:eastAsia="楷体" w:hAnsi="楷体" w:hint="eastAsia"/>
          <w:b w:val="0"/>
          <w:bCs w:val="0"/>
          <w:spacing w:val="-4"/>
          <w:sz w:val="32"/>
          <w:szCs w:val="32"/>
        </w:rPr>
        <w:t>=95.68%</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136.69%</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财务系统指标额度查询获取”可证，实际完成指标值为“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“人员支出”指标：预期指标值为“≦</w:t>
      </w:r>
      <w:r>
        <w:rPr>
          <w:rStyle w:val="a8"/>
          <w:rFonts w:ascii="楷体" w:eastAsia="楷体" w:hAnsi="楷体" w:hint="eastAsia"/>
          <w:b w:val="0"/>
          <w:bCs w:val="0"/>
          <w:spacing w:val="-4"/>
          <w:sz w:val="32"/>
          <w:szCs w:val="32"/>
        </w:rPr>
        <w:t>22</w:t>
      </w:r>
      <w:r>
        <w:rPr>
          <w:rStyle w:val="a8"/>
          <w:rFonts w:ascii="楷体" w:eastAsia="楷体" w:hAnsi="楷体" w:hint="eastAsia"/>
          <w:b w:val="0"/>
          <w:bCs w:val="0"/>
          <w:spacing w:val="-4"/>
          <w:sz w:val="32"/>
          <w:szCs w:val="32"/>
        </w:rPr>
        <w:t>万元”，根据“</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财务系统国库集中支付明细表”可证，实际完成指标值为“</w:t>
      </w:r>
      <w:r>
        <w:rPr>
          <w:rStyle w:val="a8"/>
          <w:rFonts w:ascii="楷体" w:eastAsia="楷体" w:hAnsi="楷体" w:hint="eastAsia"/>
          <w:b w:val="0"/>
          <w:bCs w:val="0"/>
          <w:spacing w:val="-4"/>
          <w:sz w:val="32"/>
          <w:szCs w:val="32"/>
        </w:rPr>
        <w:t>=22.06</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100.27%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“下拨资金</w:t>
      </w:r>
      <w:r>
        <w:rPr>
          <w:rStyle w:val="a8"/>
          <w:rFonts w:ascii="楷体" w:eastAsia="楷体" w:hAnsi="楷体" w:hint="eastAsia"/>
          <w:b w:val="0"/>
          <w:bCs w:val="0"/>
          <w:spacing w:val="-4"/>
          <w:sz w:val="32"/>
          <w:szCs w:val="32"/>
        </w:rPr>
        <w:t>”指标：预期指标值为“≦</w:t>
      </w:r>
      <w:r>
        <w:rPr>
          <w:rStyle w:val="a8"/>
          <w:rFonts w:ascii="楷体" w:eastAsia="楷体" w:hAnsi="楷体" w:hint="eastAsia"/>
          <w:b w:val="0"/>
          <w:bCs w:val="0"/>
          <w:spacing w:val="-4"/>
          <w:sz w:val="32"/>
          <w:szCs w:val="32"/>
        </w:rPr>
        <w:t>20.03</w:t>
      </w:r>
      <w:r>
        <w:rPr>
          <w:rStyle w:val="a8"/>
          <w:rFonts w:ascii="楷体" w:eastAsia="楷体" w:hAnsi="楷体" w:hint="eastAsia"/>
          <w:b w:val="0"/>
          <w:bCs w:val="0"/>
          <w:spacing w:val="-4"/>
          <w:sz w:val="32"/>
          <w:szCs w:val="32"/>
        </w:rPr>
        <w:t>万元”，根据“</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财务系统国库集中支付明细表”可证，实际完成指标值为“</w:t>
      </w:r>
      <w:r>
        <w:rPr>
          <w:rStyle w:val="a8"/>
          <w:rFonts w:ascii="楷体" w:eastAsia="楷体" w:hAnsi="楷体" w:hint="eastAsia"/>
          <w:b w:val="0"/>
          <w:bCs w:val="0"/>
          <w:spacing w:val="-4"/>
          <w:sz w:val="32"/>
          <w:szCs w:val="32"/>
        </w:rPr>
        <w:t>=19.97</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99.7%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5.96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726DAF" w:rsidRDefault="006C6CD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726DAF" w:rsidRDefault="006C6CD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经济效益完成情况分析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“居民健</w:t>
      </w:r>
      <w:r>
        <w:rPr>
          <w:rStyle w:val="a8"/>
          <w:rFonts w:ascii="楷体" w:eastAsia="楷体" w:hAnsi="楷体" w:hint="eastAsia"/>
          <w:b w:val="0"/>
          <w:bCs w:val="0"/>
          <w:spacing w:val="-4"/>
          <w:sz w:val="32"/>
          <w:szCs w:val="32"/>
        </w:rPr>
        <w:t>康水平不断提高”指标：预期指标值为“有效提高”，根据“患者满意度调查表”可证，实际完成指标值为“基本达成目标”，指标完成率为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生态效益完成情况分析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726DAF" w:rsidRDefault="006C6CD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（五）项目满意度情况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“辖区居民满意度”指标：预期指标值为“</w:t>
      </w:r>
      <w:r>
        <w:rPr>
          <w:rStyle w:val="a8"/>
          <w:rFonts w:ascii="楷体" w:eastAsia="楷体" w:hAnsi="楷体" w:hint="eastAsia"/>
          <w:b w:val="0"/>
          <w:bCs w:val="0"/>
          <w:spacing w:val="-4"/>
          <w:sz w:val="32"/>
          <w:szCs w:val="32"/>
        </w:rPr>
        <w:t>&gt;=90%</w:t>
      </w:r>
      <w:r>
        <w:rPr>
          <w:rStyle w:val="a8"/>
          <w:rFonts w:ascii="楷体" w:eastAsia="楷体" w:hAnsi="楷体" w:hint="eastAsia"/>
          <w:b w:val="0"/>
          <w:bCs w:val="0"/>
          <w:spacing w:val="-4"/>
          <w:sz w:val="32"/>
          <w:szCs w:val="32"/>
        </w:rPr>
        <w:t>”，根据“公共卫生满意度”可证，实际完成指标值为“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p>
    <w:p w:rsidR="00726DAF" w:rsidRDefault="00726DAF">
      <w:pPr>
        <w:spacing w:line="540" w:lineRule="exact"/>
        <w:ind w:firstLine="567"/>
        <w:rPr>
          <w:rStyle w:val="a8"/>
          <w:rFonts w:ascii="楷体" w:eastAsia="楷体" w:hAnsi="楷体"/>
          <w:b w:val="0"/>
          <w:bCs w:val="0"/>
          <w:spacing w:val="-4"/>
          <w:sz w:val="32"/>
          <w:szCs w:val="32"/>
        </w:rPr>
      </w:pPr>
    </w:p>
    <w:p w:rsidR="00726DAF" w:rsidRDefault="00726DAF">
      <w:pPr>
        <w:spacing w:line="540" w:lineRule="exact"/>
        <w:ind w:firstLine="567"/>
        <w:rPr>
          <w:rStyle w:val="a8"/>
          <w:rFonts w:ascii="楷体" w:eastAsia="楷体" w:hAnsi="楷体"/>
          <w:spacing w:val="-4"/>
          <w:sz w:val="32"/>
          <w:szCs w:val="32"/>
        </w:rPr>
      </w:pPr>
    </w:p>
    <w:p w:rsidR="00726DAF" w:rsidRDefault="006C6CD6">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726DAF" w:rsidRDefault="006C6CD6">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、建立完善工作机制：成立专门的基本公共卫生服务项目工作领导小组，明确各部门和人员职责，制定详细的工作计划、流程和考核标准，确保各项工作有序开展。</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、加强团队建设：定期组织培训，开展面对面或者下站现场指导，提高站室业务水平。</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、开展广泛宣传：利用宣传栏、微信公众号、健康讲座等多种形式，广泛宣传基本公共卫生服务项目的内容和意义，提高居民知晓率和参与度。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、实施信息化管理：运用基本公共卫生服务信息系统，对居民健康档案、慢性病管理等进行信息化管理，提高工作效率和服务质量，便于及时跟踪和评估服务效果。</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、强化部门协作：与社区居委会、学校、民政、公安等部门密切合作，共同推进基本公共卫生服务项目的实施。</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、面对重大公共卫生事件，组织合理，医疗物资储备充足，人员调配畅通。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、人员短缺与能力不均：部分社区卫生服务站人员流动性大，个别人员业务能力较弱的情况，影响服务质量和工作效率。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、居民配合度不高：部分居民对基本公共卫生服务项目的认</w:t>
      </w:r>
      <w:r>
        <w:rPr>
          <w:rStyle w:val="a8"/>
          <w:rFonts w:ascii="楷体" w:eastAsia="楷体" w:hAnsi="楷体" w:hint="eastAsia"/>
          <w:b w:val="0"/>
          <w:bCs w:val="0"/>
          <w:spacing w:val="-4"/>
          <w:sz w:val="32"/>
          <w:szCs w:val="32"/>
        </w:rPr>
        <w:t>识不够，存在不信任、不配合的现象，如拒绝参加体检、不按时服药等。</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、服务质量参差不齐：在健康档案管理、慢性病随访等工作中，</w:t>
      </w:r>
      <w:r>
        <w:rPr>
          <w:rStyle w:val="a8"/>
          <w:rFonts w:ascii="楷体" w:eastAsia="楷体" w:hAnsi="楷体" w:hint="eastAsia"/>
          <w:b w:val="0"/>
          <w:bCs w:val="0"/>
          <w:spacing w:val="-4"/>
          <w:sz w:val="32"/>
          <w:szCs w:val="32"/>
        </w:rPr>
        <w:lastRenderedPageBreak/>
        <w:t>存在记录不规范、随访不及时、服务不到位等问题，影响服务质量和效果。</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、信息系统不完善：随着工作内容不断增加，信息系统存在功能不完善、数据共享困难等问题，不能很好地满足工作需求。</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、应急响应速度不够迅速：面对突发重大公共卫生事件，启动应急预案有时不够迅速，影响整体应对效率。</w:t>
      </w:r>
    </w:p>
    <w:p w:rsidR="00726DAF" w:rsidRDefault="006C6CD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726DAF" w:rsidRDefault="006C6CD6">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加强培训，提高相关人员工作水平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采取多种培训形式对单位财务人员、业务科室人员进行集中培训，进</w:t>
      </w:r>
      <w:r>
        <w:rPr>
          <w:rStyle w:val="a8"/>
          <w:rFonts w:ascii="楷体" w:eastAsia="楷体" w:hAnsi="楷体" w:hint="eastAsia"/>
          <w:b w:val="0"/>
          <w:bCs w:val="0"/>
          <w:spacing w:val="-4"/>
          <w:sz w:val="32"/>
          <w:szCs w:val="32"/>
        </w:rPr>
        <w:t>一步树牢绩效观念，提高本单位工作人员的绩效管理能力和工作水平，为预算绩效管理相关工作的顺利开展提供保障。</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扎实推进档案规范化建设，提升档案管理水平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高度重视，加强领导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高度重视，加强领导，精心组织。项目绩效领导小组对绩效评价工作进行指导、监督、检查，确保项目绩效评价反映项目完成真实情况。严格执行项目绩效评</w:t>
      </w:r>
      <w:r>
        <w:rPr>
          <w:rStyle w:val="a8"/>
          <w:rFonts w:ascii="楷体" w:eastAsia="楷体" w:hAnsi="楷体" w:hint="eastAsia"/>
          <w:b w:val="0"/>
          <w:bCs w:val="0"/>
          <w:spacing w:val="-4"/>
          <w:sz w:val="32"/>
          <w:szCs w:val="32"/>
        </w:rPr>
        <w:t>价工作要求，切实提高项目绩效报告的客观性和公正性。</w:t>
      </w:r>
    </w:p>
    <w:p w:rsidR="00726DAF" w:rsidRDefault="006C6CD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726DAF" w:rsidRDefault="006C6CD6">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无</w:t>
      </w:r>
    </w:p>
    <w:p w:rsidR="00726DAF" w:rsidRDefault="00726DAF">
      <w:pPr>
        <w:spacing w:line="540" w:lineRule="exact"/>
        <w:ind w:firstLine="567"/>
        <w:rPr>
          <w:rStyle w:val="a8"/>
          <w:rFonts w:ascii="仿宋" w:eastAsia="仿宋" w:hAnsi="仿宋"/>
          <w:b w:val="0"/>
          <w:spacing w:val="-4"/>
          <w:sz w:val="32"/>
          <w:szCs w:val="32"/>
        </w:rPr>
      </w:pPr>
    </w:p>
    <w:p w:rsidR="00726DAF" w:rsidRDefault="00726DAF">
      <w:pPr>
        <w:spacing w:line="540" w:lineRule="exact"/>
        <w:ind w:firstLine="567"/>
        <w:rPr>
          <w:rStyle w:val="a8"/>
          <w:rFonts w:ascii="仿宋" w:eastAsia="仿宋" w:hAnsi="仿宋"/>
          <w:b w:val="0"/>
          <w:spacing w:val="-4"/>
          <w:sz w:val="32"/>
          <w:szCs w:val="32"/>
        </w:rPr>
      </w:pPr>
    </w:p>
    <w:p w:rsidR="00726DAF" w:rsidRDefault="00726DAF">
      <w:pPr>
        <w:spacing w:line="540" w:lineRule="exact"/>
        <w:ind w:firstLine="567"/>
        <w:rPr>
          <w:rStyle w:val="a8"/>
          <w:rFonts w:ascii="仿宋" w:eastAsia="仿宋" w:hAnsi="仿宋"/>
          <w:b w:val="0"/>
          <w:spacing w:val="-4"/>
          <w:sz w:val="32"/>
          <w:szCs w:val="32"/>
        </w:rPr>
      </w:pPr>
    </w:p>
    <w:p w:rsidR="00726DAF" w:rsidRDefault="00726DAF">
      <w:pPr>
        <w:spacing w:line="540" w:lineRule="exact"/>
        <w:ind w:firstLine="567"/>
        <w:rPr>
          <w:rStyle w:val="a8"/>
          <w:rFonts w:ascii="仿宋" w:eastAsia="仿宋" w:hAnsi="仿宋"/>
          <w:b w:val="0"/>
          <w:spacing w:val="-4"/>
          <w:sz w:val="32"/>
          <w:szCs w:val="32"/>
        </w:rPr>
      </w:pPr>
    </w:p>
    <w:p w:rsidR="00726DAF" w:rsidRDefault="00726DAF">
      <w:pPr>
        <w:spacing w:line="540" w:lineRule="exact"/>
        <w:ind w:firstLine="567"/>
        <w:rPr>
          <w:rStyle w:val="a8"/>
          <w:rFonts w:ascii="仿宋" w:eastAsia="仿宋" w:hAnsi="仿宋"/>
          <w:b w:val="0"/>
          <w:spacing w:val="-4"/>
          <w:sz w:val="32"/>
          <w:szCs w:val="32"/>
        </w:rPr>
      </w:pPr>
    </w:p>
    <w:sectPr w:rsidR="00726DAF" w:rsidSect="00A05F4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6CD6" w:rsidRDefault="006C6CD6">
      <w:r>
        <w:separator/>
      </w:r>
    </w:p>
  </w:endnote>
  <w:endnote w:type="continuationSeparator" w:id="1">
    <w:p w:rsidR="006C6CD6" w:rsidRDefault="006C6C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726DAF" w:rsidRDefault="00A05F46">
        <w:pPr>
          <w:pStyle w:val="a4"/>
          <w:jc w:val="center"/>
        </w:pPr>
        <w:r>
          <w:fldChar w:fldCharType="begin"/>
        </w:r>
        <w:r w:rsidR="006C6CD6">
          <w:instrText>PAGE   \* MERGEFORMAT</w:instrText>
        </w:r>
        <w:r>
          <w:fldChar w:fldCharType="separate"/>
        </w:r>
        <w:r w:rsidR="00D809B6" w:rsidRPr="00D809B6">
          <w:rPr>
            <w:noProof/>
            <w:lang w:val="zh-CN"/>
          </w:rPr>
          <w:t>2</w:t>
        </w:r>
        <w:r>
          <w:fldChar w:fldCharType="end"/>
        </w:r>
      </w:p>
    </w:sdtContent>
  </w:sdt>
  <w:p w:rsidR="00726DAF" w:rsidRDefault="00726DA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6CD6" w:rsidRDefault="006C6CD6">
      <w:r>
        <w:separator/>
      </w:r>
    </w:p>
  </w:footnote>
  <w:footnote w:type="continuationSeparator" w:id="1">
    <w:p w:rsidR="006C6CD6" w:rsidRDefault="006C6C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5D4AB8"/>
    <w:rsid w:val="006C6CD6"/>
    <w:rsid w:val="00726DAF"/>
    <w:rsid w:val="00854E32"/>
    <w:rsid w:val="00855E3A"/>
    <w:rsid w:val="0091457F"/>
    <w:rsid w:val="00922CB9"/>
    <w:rsid w:val="009A0637"/>
    <w:rsid w:val="009E5CD9"/>
    <w:rsid w:val="00A05F46"/>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809B6"/>
    <w:rsid w:val="00DF42A0"/>
    <w:rsid w:val="00E30E91"/>
    <w:rsid w:val="00E769FE"/>
    <w:rsid w:val="00EA2CBE"/>
    <w:rsid w:val="00EB4102"/>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F46"/>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A05F46"/>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A05F46"/>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A05F46"/>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A05F46"/>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A05F46"/>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A05F46"/>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A05F46"/>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A05F46"/>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A05F46"/>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05F46"/>
    <w:rPr>
      <w:sz w:val="18"/>
      <w:szCs w:val="18"/>
    </w:rPr>
  </w:style>
  <w:style w:type="paragraph" w:styleId="a4">
    <w:name w:val="footer"/>
    <w:basedOn w:val="a"/>
    <w:link w:val="Char0"/>
    <w:uiPriority w:val="99"/>
    <w:unhideWhenUsed/>
    <w:rsid w:val="00A05F46"/>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A05F46"/>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A05F46"/>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A05F46"/>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A05F46"/>
    <w:rPr>
      <w:b/>
      <w:bCs/>
    </w:rPr>
  </w:style>
  <w:style w:type="character" w:styleId="a9">
    <w:name w:val="Emphasis"/>
    <w:basedOn w:val="a0"/>
    <w:uiPriority w:val="20"/>
    <w:qFormat/>
    <w:rsid w:val="00A05F46"/>
    <w:rPr>
      <w:rFonts w:asciiTheme="minorHAnsi" w:hAnsiTheme="minorHAnsi"/>
      <w:b/>
      <w:i/>
      <w:iCs/>
    </w:rPr>
  </w:style>
  <w:style w:type="character" w:customStyle="1" w:styleId="1Char">
    <w:name w:val="标题 1 Char"/>
    <w:basedOn w:val="a0"/>
    <w:link w:val="1"/>
    <w:uiPriority w:val="9"/>
    <w:qFormat/>
    <w:rsid w:val="00A05F46"/>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A05F46"/>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A05F46"/>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A05F46"/>
    <w:rPr>
      <w:b/>
      <w:bCs/>
      <w:sz w:val="28"/>
      <w:szCs w:val="28"/>
    </w:rPr>
  </w:style>
  <w:style w:type="character" w:customStyle="1" w:styleId="5Char">
    <w:name w:val="标题 5 Char"/>
    <w:basedOn w:val="a0"/>
    <w:link w:val="5"/>
    <w:uiPriority w:val="9"/>
    <w:semiHidden/>
    <w:qFormat/>
    <w:rsid w:val="00A05F46"/>
    <w:rPr>
      <w:b/>
      <w:bCs/>
      <w:i/>
      <w:iCs/>
      <w:sz w:val="26"/>
      <w:szCs w:val="26"/>
    </w:rPr>
  </w:style>
  <w:style w:type="character" w:customStyle="1" w:styleId="6Char">
    <w:name w:val="标题 6 Char"/>
    <w:basedOn w:val="a0"/>
    <w:link w:val="6"/>
    <w:uiPriority w:val="9"/>
    <w:semiHidden/>
    <w:qFormat/>
    <w:rsid w:val="00A05F46"/>
    <w:rPr>
      <w:b/>
      <w:bCs/>
    </w:rPr>
  </w:style>
  <w:style w:type="character" w:customStyle="1" w:styleId="7Char">
    <w:name w:val="标题 7 Char"/>
    <w:basedOn w:val="a0"/>
    <w:link w:val="7"/>
    <w:uiPriority w:val="9"/>
    <w:semiHidden/>
    <w:rsid w:val="00A05F46"/>
    <w:rPr>
      <w:sz w:val="24"/>
      <w:szCs w:val="24"/>
    </w:rPr>
  </w:style>
  <w:style w:type="character" w:customStyle="1" w:styleId="8Char">
    <w:name w:val="标题 8 Char"/>
    <w:basedOn w:val="a0"/>
    <w:link w:val="8"/>
    <w:uiPriority w:val="9"/>
    <w:semiHidden/>
    <w:qFormat/>
    <w:rsid w:val="00A05F46"/>
    <w:rPr>
      <w:i/>
      <w:iCs/>
      <w:sz w:val="24"/>
      <w:szCs w:val="24"/>
    </w:rPr>
  </w:style>
  <w:style w:type="character" w:customStyle="1" w:styleId="9Char">
    <w:name w:val="标题 9 Char"/>
    <w:basedOn w:val="a0"/>
    <w:link w:val="9"/>
    <w:uiPriority w:val="9"/>
    <w:semiHidden/>
    <w:qFormat/>
    <w:rsid w:val="00A05F46"/>
    <w:rPr>
      <w:rFonts w:asciiTheme="majorHAnsi" w:eastAsiaTheme="majorEastAsia" w:hAnsiTheme="majorHAnsi"/>
    </w:rPr>
  </w:style>
  <w:style w:type="character" w:customStyle="1" w:styleId="Char3">
    <w:name w:val="标题 Char"/>
    <w:basedOn w:val="a0"/>
    <w:link w:val="a7"/>
    <w:uiPriority w:val="10"/>
    <w:rsid w:val="00A05F46"/>
    <w:rPr>
      <w:rFonts w:asciiTheme="majorHAnsi" w:eastAsiaTheme="majorEastAsia" w:hAnsiTheme="majorHAnsi"/>
      <w:b/>
      <w:bCs/>
      <w:kern w:val="28"/>
      <w:sz w:val="32"/>
      <w:szCs w:val="32"/>
    </w:rPr>
  </w:style>
  <w:style w:type="character" w:customStyle="1" w:styleId="Char2">
    <w:name w:val="副标题 Char"/>
    <w:basedOn w:val="a0"/>
    <w:link w:val="a6"/>
    <w:uiPriority w:val="11"/>
    <w:rsid w:val="00A05F46"/>
    <w:rPr>
      <w:rFonts w:asciiTheme="majorHAnsi" w:eastAsiaTheme="majorEastAsia" w:hAnsiTheme="majorHAnsi"/>
      <w:sz w:val="24"/>
      <w:szCs w:val="24"/>
    </w:rPr>
  </w:style>
  <w:style w:type="paragraph" w:styleId="aa">
    <w:name w:val="No Spacing"/>
    <w:basedOn w:val="a"/>
    <w:uiPriority w:val="1"/>
    <w:qFormat/>
    <w:rsid w:val="00A05F46"/>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A05F46"/>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A05F46"/>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A05F46"/>
    <w:rPr>
      <w:i/>
      <w:sz w:val="24"/>
      <w:szCs w:val="24"/>
    </w:rPr>
  </w:style>
  <w:style w:type="paragraph" w:styleId="ad">
    <w:name w:val="Intense Quote"/>
    <w:basedOn w:val="a"/>
    <w:next w:val="a"/>
    <w:link w:val="Char5"/>
    <w:uiPriority w:val="30"/>
    <w:qFormat/>
    <w:rsid w:val="00A05F46"/>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A05F46"/>
    <w:rPr>
      <w:b/>
      <w:i/>
      <w:sz w:val="24"/>
    </w:rPr>
  </w:style>
  <w:style w:type="character" w:customStyle="1" w:styleId="10">
    <w:name w:val="不明显强调1"/>
    <w:uiPriority w:val="19"/>
    <w:qFormat/>
    <w:rsid w:val="00A05F46"/>
    <w:rPr>
      <w:i/>
      <w:color w:val="595959" w:themeColor="text1" w:themeTint="A6"/>
    </w:rPr>
  </w:style>
  <w:style w:type="character" w:customStyle="1" w:styleId="11">
    <w:name w:val="明显强调1"/>
    <w:basedOn w:val="a0"/>
    <w:uiPriority w:val="21"/>
    <w:qFormat/>
    <w:rsid w:val="00A05F46"/>
    <w:rPr>
      <w:b/>
      <w:i/>
      <w:sz w:val="24"/>
      <w:szCs w:val="24"/>
      <w:u w:val="single"/>
    </w:rPr>
  </w:style>
  <w:style w:type="character" w:customStyle="1" w:styleId="12">
    <w:name w:val="不明显参考1"/>
    <w:basedOn w:val="a0"/>
    <w:uiPriority w:val="31"/>
    <w:qFormat/>
    <w:rsid w:val="00A05F46"/>
    <w:rPr>
      <w:sz w:val="24"/>
      <w:szCs w:val="24"/>
      <w:u w:val="single"/>
    </w:rPr>
  </w:style>
  <w:style w:type="character" w:customStyle="1" w:styleId="13">
    <w:name w:val="明显参考1"/>
    <w:basedOn w:val="a0"/>
    <w:uiPriority w:val="32"/>
    <w:qFormat/>
    <w:rsid w:val="00A05F46"/>
    <w:rPr>
      <w:b/>
      <w:sz w:val="24"/>
      <w:u w:val="single"/>
    </w:rPr>
  </w:style>
  <w:style w:type="character" w:customStyle="1" w:styleId="14">
    <w:name w:val="书籍标题1"/>
    <w:basedOn w:val="a0"/>
    <w:uiPriority w:val="33"/>
    <w:qFormat/>
    <w:rsid w:val="00A05F46"/>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A05F46"/>
    <w:pPr>
      <w:outlineLvl w:val="9"/>
    </w:pPr>
    <w:rPr>
      <w:lang w:eastAsia="en-US" w:bidi="en-US"/>
    </w:rPr>
  </w:style>
  <w:style w:type="character" w:customStyle="1" w:styleId="Char1">
    <w:name w:val="页眉 Char"/>
    <w:basedOn w:val="a0"/>
    <w:link w:val="a5"/>
    <w:uiPriority w:val="99"/>
    <w:rsid w:val="00A05F46"/>
    <w:rPr>
      <w:rFonts w:ascii="Calibri" w:eastAsia="宋体" w:hAnsi="Calibri"/>
      <w:kern w:val="2"/>
      <w:sz w:val="18"/>
      <w:szCs w:val="18"/>
    </w:rPr>
  </w:style>
  <w:style w:type="character" w:customStyle="1" w:styleId="Char0">
    <w:name w:val="页脚 Char"/>
    <w:basedOn w:val="a0"/>
    <w:link w:val="a4"/>
    <w:uiPriority w:val="99"/>
    <w:rsid w:val="00A05F46"/>
    <w:rPr>
      <w:rFonts w:ascii="Calibri" w:eastAsia="宋体" w:hAnsi="Calibri"/>
      <w:kern w:val="2"/>
      <w:sz w:val="18"/>
      <w:szCs w:val="18"/>
    </w:rPr>
  </w:style>
  <w:style w:type="character" w:customStyle="1" w:styleId="Char">
    <w:name w:val="批注框文本 Char"/>
    <w:basedOn w:val="a0"/>
    <w:link w:val="a3"/>
    <w:uiPriority w:val="99"/>
    <w:semiHidden/>
    <w:qFormat/>
    <w:rsid w:val="00A05F46"/>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2366</Words>
  <Characters>13492</Characters>
  <Application>Microsoft Office Word</Application>
  <DocSecurity>0</DocSecurity>
  <Lines>112</Lines>
  <Paragraphs>31</Paragraphs>
  <ScaleCrop>false</ScaleCrop>
  <Company/>
  <LinksUpToDate>false</LinksUpToDate>
  <CharactersWithSpaces>15827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23</cp:revision>
  <cp:lastPrinted>2018-12-31T10:56:00Z</cp:lastPrinted>
  <dcterms:created xsi:type="dcterms:W3CDTF">2018-08-15T02:06:00Z</dcterms:created>
  <dcterms:modified xsi:type="dcterms:W3CDTF">2025-09-10T10:56:00Z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