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文化人才专项经费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昌吉市花儿艺术团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昌吉市花儿艺术团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张江华</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</w:t>
        <w:br/>
        <w:t>1.项目背景</w:t>
        <w:br/>
        <w:t>国家《文化和旅游部关于印发&lt;“十四五”文化和旅游发展规划&gt;的通知》提出，落实国家基本公共服务标准，加强基本公共文化服务标准化建设。提升公共文化设施免费开放水平，鼓励实行错时、延时服务。精准对接人民群众文化需求，推动建立订单式、菜单式公共文化产品和服务平台。广泛开展全民阅读和全民艺术普及活动。推动公共文化服务融入城乡居民日常生活，面向不同群体开展差异化的公共文化服务，充分保障未成年人、老年人、残疾人和流动人口等特殊群体的文化权益。推进国家公共文化服务体系示范区创新发展。推动公共文化服务与旅游、教育融合发展。完善公共文化服务效能评价机制。随着社会的进步，人们对文化艺术的需求日益增长。根据昌吉州财政局《关于下达2024年中央文化人才专项经费的通知》（昌州财教【2024】13号）文件要求，为了解决昌吉市文化人才培训及基层演出经费的保障，达到文化水平及群众文艺演出发展取得的成果，我单位申报实施了2024年中央文化人才专项经费。同时，为了确保该项目的顺利实施，我单位于2024年制定印发了昌吉市艺术团2024年中央文化人才专项经费支出目标和经费预算。</w:t>
        <w:br/>
        <w:t>2.主要内容</w:t>
        <w:br/>
        <w:t>（1）项目名称：文化人才专项经费</w:t>
        <w:br/>
        <w:t>（2）项目主要内容：昌吉州财政局《关于下达2024年中央文化人才专项经费的通知》（昌州财教【2024】13号），下达了昌吉市艺术团8万元的中央文化人才专项经费。本项目于2024年5月开始实施，选派4名文化旅游人才工作者服务基层，开展10场文化旅游进景区文艺演出。截止2024年12月已全部完成，通过本项目的实施，有效提升了昌吉市文艺作品的质量、增强了群众对文化艺术作品精神文化的需要。</w:t>
        <w:br/>
        <w:t>3.实施情况</w:t>
        <w:br/>
        <w:t>实施主体：昌吉市艺术团。</w:t>
        <w:br/>
        <w:t>实施时间：本项目实施周期为2024年5月-2024年12月。</w:t>
        <w:br/>
        <w:t>实施情况：昌吉市艺术团作为公益文化事业单位，主要依靠昌吉市党委政府的财政支持。市财政根据市艺术团的年初资金预算、发展规模、发展规划和实际需求，拨付资金，保障正常业务运营、文艺演出等工作。年初市艺术团制定详细的年度预算计划，明确各项支出的具体金额和用途，并严格按照预算执行。通过定期的财务分析和调整，确保资金合理使用。截止到2024年底，市艺术团中央文化人才专项经费共支付8万元，主要支付的是单位下基层文艺演出音视频制作费、劳务费、服装费及租车费等开支。通过本项目的实施，保障了昌吉市艺术团的正常文艺演出业务工作的开展，为昌吉市文化行业发展奠定了经济基础。</w:t>
        <w:br/>
        <w:t>4.项目实施主体</w:t>
        <w:br/>
        <w:t>（1）主要职能</w:t>
        <w:br/>
        <w:t>紧密结合昌吉市政治、经济、科学和文化教育事业的实际 繁荣群众文化。配合上级部门完成大型演出任务。下基层文艺演出形成常态。积极全面开展“金点子”等文化志愿服务指导队活动。</w:t>
        <w:br/>
        <w:t>（2）机构设置情况</w:t>
        <w:br/>
        <w:t>单位内设机构：办公室，财务室。</w:t>
        <w:br/>
        <w:t>5.资金投入和使用情况</w:t>
        <w:br/>
        <w:t>（1）项目资金安排落实、总投入等情况分析</w:t>
        <w:br/>
        <w:t>根据《关于下达2024年中央文化人才专项经费的通知》（昌州财教【2024】13号）文件，本项目预算安排总额为8万元，资金来源为中央专项资金，其中：财政资金8万元，其他资金0万元。</w:t>
        <w:br/>
        <w:t>本项目全年预算安排总额为8万元，预算调整数为0万元，追加的/调减0万元，预算调整率为0%。2024年实际收到预算资金8万元，预算资金到位率为100%。</w:t>
        <w:br/>
        <w:t>（2）项目资金实际使用情况分析</w:t>
        <w:br/>
        <w:t>截至2024年12月31日，本项目实际支付资金8万元，预算执行率100%，结转资金额度0万元。本项目资金主要用于支付文化旅游进景区演出影视频制作费5万元，服装租赁费2万元，租车费1万元。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本项目拟投入8万元，主要用于举办10场文艺下基层进景区演出，保证演出合格率达到100%。通过本项目的实施，满足群众对文化作品精神文化的需要，丰富群众文化生活，促进文化旅游融合，提升城市软实力，促进经济、社会的发展，使群众满意度达到98%。2024年度中央文化人才专项经费共计8万元，其中:财政2024年预算拨款8万元，2023年财政项目结转0万元。全年目标支出内容包括选派4名文化旅游人才工作者服务基层，10场下基层进景区演出。</w:t>
        <w:br/>
        <w:t>2.阶段性目标</w:t>
        <w:b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昌州财预【2018】171号---关于印发《自治州财政支出绩效评价管理暂行办法》的通知）的规定，结合我单位的规章制度以及项目实施和财务相关资料，评价小组对项目绩效指标进行了进一步的完善，完善后绩效指标如下：</w:t>
        <w:br/>
        <w:t>（1）项目产出指标</w:t>
        <w:br/>
        <w:t>①数量指标</w:t>
        <w:br/>
        <w:t>“选派文化旅游人才工作者服务基层”指标，预期指标值为“=4人”；</w:t>
        <w:br/>
        <w:t>“文化旅游进景区演出场次”指标，预期指标值为“=10场”；</w:t>
        <w:br/>
        <w:t>②质量指标</w:t>
        <w:br/>
        <w:t>“文化人才专业性合格率”指标，预期指标值为“=100%”；</w:t>
        <w:br/>
        <w:t>③时效指标</w:t>
        <w:br/>
        <w:t>“完成时限”指标，预期指标值为“2024年12月31日前”；</w:t>
        <w:br/>
        <w:t>（2）项目成本指标</w:t>
        <w:br/>
        <w:t>①经济成本指标</w:t>
        <w:br/>
        <w:t>“平均选派工作者每人经费”指标，预期指标值为“=2万元”；</w:t>
        <w:br/>
        <w:t>②社会成本指标</w:t>
        <w:br/>
        <w:t>无此类指标；</w:t>
        <w:br/>
        <w:t>③生态环境成本指标</w:t>
        <w:br/>
        <w:t>无此类指标；</w:t>
        <w:br/>
        <w:t>（3）项目效益指标</w:t>
        <w:br/>
        <w:t>①经济效益指标</w:t>
        <w:br/>
        <w:t>无此类指标；</w:t>
        <w:br/>
        <w:t>②社会效益指标</w:t>
        <w:br/>
        <w:t>“保选派文化旅游工作者服务基层，对基层文化旅游发展提供文化服务”指标，预期指标值为“提升”；</w:t>
        <w:br/>
        <w:t>“选派基层文化旅游工作者接受培训效果”指标，预期指标值为“良好”</w:t>
        <w:br/>
        <w:t>③生态效益指标</w:t>
        <w:br/>
        <w:t>无此类指标；</w:t>
        <w:br/>
        <w:t>（4）项目满意度指标</w:t>
        <w:br/>
        <w:t>①满意度指标</w:t>
        <w:br/>
        <w:t>“选派工作者满意度”指标，预期指标值为“≥95%”；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市艺术团中央文化人才专项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此次我单位根据《财政支出绩效评价管理暂行办法》（财预〔2020〕10号）文件要求实施评价工作，本次评价对象为昌吉市艺术团文化人才专项经费项目，评价核心为项目资金、项目产出、项目效益。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</w:t>
        <w:br/>
        <w:t>3.评价方法</w:t>
        <w:b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</w:t>
        <w:br/>
        <w:t>三级指标分析环节：总体采用比较法，同时辅以文献法、成本效益法、因素分析法以及公众评判法，根据不同三级指标类型进行逐项分析。</w:t>
        <w:b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资金到位率：比较法，资金到位率预期指标值应为100.00%，通过实际计算，分析实际完成值和预期指标值之间的差距和原因。</w:t>
        <w:br/>
        <w:t>预算执行率：比较法，预算执行率预期指标值应为100.00%，通过实际计算，分析实际完成值和预期指标值之间的差距和原因。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</w:t>
        <w:br/>
        <w:t>定性指标：公众评判法，通过问卷及抽样调查等方式评价本项目实施后社会公众对于其实施效果的满意程度。</w:t>
        <w:br/>
        <w:t>4.评价标准</w:t>
        <w:br/>
        <w:t>绩效评价标准通常包括计划标准、行业标准、历史标准等，用于对绩效指标完成情况进行比较、分析、评价。具体绩效评价标准解释如下：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</w:t>
        <w:b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张江华（评价小组组长）：主要负责项目策划和监督，全面负责项目绩效评价报告的最终质量，对评价人员出具的最终报告质量进行复核，确保评估结果的客观性；</w:t>
        <w:br/>
        <w:t>沙凡钰（评价小组组员）：主要负责资料的收集，取证、数据统计分析；</w:t>
        <w:br/>
        <w:t>叶风杰（评价小组组员）：主要负责项目报告的制定，指标的研判，数据分析及报告撰写。</w:t>
        <w:br/>
        <w:t>2.组织实施</w:t>
        <w:b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                              </w:t>
        <w:br/>
        <w:t>3.分析评价</w:t>
        <w:br/>
        <w:t>2025年3月15日-3月20日，评价小组按照绩效评价的原则和规范，对取得的资料进行审查核实，对采集的数据进行分析，按照绩效评价指标评分表逐项进行打分、分析、汇总各方评价结果。　</w:t>
        <w:br/>
        <w:t>4.撰写与提交评价报告</w:t>
        <w:br/>
        <w:t>2025年3月21日-3月28日，评价小组撰写绩效评价报告，按照新疆维吾尔自治区财政绩效管理信息系统绩效评价模块中统一格式和文本框架撰写绩效评价报告并提交审核。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在实施过程中取得了良好的成效，具体表现在：通过项目的实施，完成了保障产出数量目标，发挥了项目资金保运转的效益。但在实施过程中也存在一些不足：由于资金拨付金额较少，没有真正发挥出本单位文艺作品演出的水准，下一步改进措施，明年争取更多的财政资金，认真按照财务制度执行，加强资金支付进度的管理，发挥好项目资金实施的效益。</w:t>
        <w:br/>
        <w:t>（二）评价结论</w:t>
        <w:br/>
        <w:t>此次绩效评价通过绩效评价小组论证的评价指标体系及评分标准，采用因素分析法和比较法对本项目绩效进行客观评价，最终评分结果：总分为100分，绩效评级为“优”。综合评价结论如下：本项目共设置三级指标数量19个，实现三级指标数量19个，总体完成率为100%。项目决策类指标共设置6个，满分指标6个，得分率100%；过程管理类指标共设置5个，满分指标5个，得分率100%；项目产出类指标共设置5个，满分指标5个，得分率100%；项目效益类指标共设置2个，满分指标2个，得分率100%；项目满意度类指标共设置1个，满分指标1个，得分率100%。详细情况见“表3-1：项目综合得分表”及“附件2：项目综合得分表”。</w:t>
        <w:br/>
        <w:t>表3-1：项目综合得分表</w:t>
        <w:br/>
        <w:t>指标	决策类	管理类	产出类	效益类	满意度类	合计</w:t>
        <w:br/>
        <w:t>权重	21.00	19.00	30.00	20.00	10	100.00</w:t>
        <w:br/>
        <w:t>得分	21	19	30	20	10	100</w:t>
        <w:br/>
        <w:t>得分率	100%	100%	100%	100%	100%	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项目决策类指标由3个二级指标和6个三级指标构成，权重分21.00分，实际得分21分。</w:t>
        <w:br/>
        <w:t>1.项目立项情况分析</w:t>
        <w:br/>
        <w:t>（1）立项依据充分性</w:t>
        <w:br/>
        <w:t>本本项目立项符合《文化和旅游部关于印发&lt;“十四五”文化和旅游发展规划&gt;的通知》“落实国家基本公共服务标准，加强基本公共文化服务标准化建设。提升公共文化设施免费开放水平，鼓励实行错时、延时服务。精准对接人民群众文化需求，推动建立订单式、菜单式公共文化产品和服务平台”，符合行业发展规划；本项目立项符合《昌吉市艺术团单位配置内设机构和人员编制规定》中职责范围中的“紧密结合昌吉市政治、经济、科学和文化教育事业的实际 繁荣群众文化。配合上级部门完成大型演出任务。下基层文艺演出形成常态”，属于我单位履职所需；根据《财政资金直接支付申请书》，本项目资金性质为“公共财政预算”功能分类为“2070199其他文化和旅游支出”经济分类为“302商品服务支出”属于公共财政支持范围，符合中央、地方事权支出责任划分原则；经检查我单位财政应用平台指标，本项目不存在重复。</w:t>
        <w:br/>
        <w:t>综上所述，本指标满分为5.00分，根据评分标准得5分，本项目立项依据充分。</w:t>
        <w:br/>
        <w:t>（2）立项程序规范性</w:t>
        <w:br/>
        <w:t>本项目为非基础建设类项目，不涉及发改立项批复流程，由我单位自行编制项目实施方案和项目预算申请计划，经过与主管局党组研究确定最终预算方案。经查看，该项目申请设立过程产生的相关文件，符合相关要求，本项目为非基础建设类项目，属于专项资金安排项目，不涉及事前绩效评估、可行性研究以及风险评估，由我单位严格按照《关于下达2024年中央文化人才专项经费的通知》（昌州财预〔2024〕13号）文件要求实施项目。</w:t>
        <w:br/>
        <w:t>综上所述，本指标满分为3.00分，根据评分标准得3分，本项目立项程序规范。</w:t>
        <w:br/>
        <w:t>2.绩效目标情况分析</w:t>
        <w:br/>
        <w:t>（1）绩效目标合理性</w:t>
        <w:br/>
        <w:t>①该项目已设置年度绩效目标，具体内容为，本项目拟投入8万元，主要用于举办10场文艺下基层进景区演出，保证演出合格率达到100%，通过该项目的实施提高昌吉市文化水平及演出影响力，同时宣传党的文化政策以及党的文化精神。</w:t>
        <w:br/>
        <w:t>②该项目实际工作内容为：完成了选派4名文化旅游人才工作者服务基层，开展了10场文化旅游进景区演出，保障了市艺术团演出业务的正常运行，绩效目标与实际工作内容一致，两者具有相关性。</w:t>
        <w:br/>
        <w:t>③该项目按照绩效目标完成数量指标、质量指标、时效指标、成本指标，达到了昌吉市艺术团演出业务正常工作开展效益，预期产出效益和效果是符合正常的业绩水平。</w:t>
        <w:br/>
        <w:t>④该项目批复的预算金额为8万元，《项目支出绩效目标表》中预算金额为8万元，预算确定的项目资金与预算确定的项目投资额相匹配。</w:t>
        <w:br/>
        <w:t>综上所述，本指标满分为4.00分，根据评分标准得4分，本项目绩效目标设置合理。</w:t>
        <w:br/>
        <w:t>（2）绩效指标明确性</w:t>
        <w:br/>
        <w:t>经检查我单位年初设置的《项目支出绩效目标表》，得出如下结论：本项目已将年度绩效目标进行细化为绩效指标体系，共设置一级指标4个，二级指标6个，三级指标8个，定量指标6个，定性指标2个，指标量化率为75%，量化率达70.00%以上。</w:t>
        <w:br/>
        <w:t>该《项目绩效目标表》中，数量指标指标值为“=4人”、“=10场”三级指标的年度指标值与年度绩效目标中任务数一致，已设置时效指标“完成时限”。已设置的绩效目标具备明确性、可衡量性、可实现性、相关性、时限性。</w:t>
        <w:br/>
        <w:t>综上所述，本指标满分为3.00分，根据评分标准得3分，本项目所设置绩效指标明确。</w:t>
        <w:br/>
        <w:t>3.资金投入情况分析</w:t>
        <w:br/>
        <w:t>（1）预算编制科学性</w:t>
        <w:br/>
        <w:t>本项目预算编制通过以往年度的实际执行情况，综合考虑本年度情况，综合编制预算，即预算编制较科学且经过论证；</w:t>
        <w:br/>
        <w:t>预算申请内容为文化旅游进景区演出费8万元，项目实际内容为文化旅游进景区演出费8万元，预算申请与《昌吉市艺术团中央文化人才专项经费项目实施方案》中涉及的项目内容匹配；</w:t>
        <w:br/>
        <w:t>本项目预算申请资金8万元，我单位在预算申请中严格按照项目实施内容及测算标准进行核算，其中：文化旅游进景区演出影视频制作费5万元，服装租赁费2万元，租车费1万元。预算确定资金量与实际工作任务相匹配。本项目预算额度测算依据充分，严格按照标准编制，预算确定资金量与实际工作任务相匹配；</w:t>
        <w:br/>
        <w:t>综上所述，本指标满分为4.00分，根据评分标准得4分，本项目预算编制科学。</w:t>
        <w:br/>
        <w:t>（2）资金分配合理性</w:t>
        <w:br/>
        <w:t>本项目实际分配资金以《关于下达2024年中央文化人才专项经费的通知》（昌州财预2024.13号文件）和《昌吉市艺术团中央文化人才专项经费项目实施方案》为依据进行资金分配，预算资金分配依据充分。根据文件资金下达批复，本项目实际到位资金8万元，资金分配额度合理，与我单位实际需求相适应。</w:t>
        <w:br/>
        <w:t>综上所述，本指标满分为2.00分，根据评分标准得2分，本项目资金分配合理。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项目过程管理类指标由2个二级指标和5个三级指标构成，权重分19.00分，实际得分19分。</w:t>
        <w:br/>
        <w:t>1.资金管理情况分析</w:t>
        <w:br/>
        <w:t>（1）资金到位率</w:t>
        <w:br/>
        <w:t>本项目预算资金为8万元，其中：财政安排资金8万元，其他资金0万元，实际到位资金8万元，资金到位率=（实际到位资金/预算资金）×100.00%=100，得分=（实际执行率-60.00%）/（1-60.00%）×4.00=4分。</w:t>
        <w:br/>
        <w:t>综上所述，本指标满分为4.00分，根据评分标准得4分，本项目资金分配较合理。</w:t>
        <w:br/>
        <w:t>（2）预算执行率</w:t>
        <w:br/>
        <w:t>本项目实际支出资金8万元，预算执行率=（实际支出资金/实际到位资金）×100.00%=100.00%；</w:t>
        <w:br/>
        <w:t>项目已完成，总体完成率为100%；</w:t>
        <w:br/>
        <w:t>得分=（实际完成率-60.00%）/（1-60.00%）×权重=5分。</w:t>
        <w:br/>
        <w:t>综上所述，本指标满分为5.00分，根据评分标准得5分，本项目资金分配合理。</w:t>
        <w:br/>
        <w:t>（3）资金使用合规性</w:t>
        <w:br/>
        <w:t>通过检查本项目签订的合同、资金申请文件、发票等财务付款凭证，得出本项目资金支出符合国家财经法规、《政府会计制度》、《昌吉市艺术团单位资金管理办法》、《昌吉市艺术团专项资金管理办法》，资金的拨付有完整的审批程序和手续，资金实际使用方向与预算批复用途一致，不存在截留、挤占、挪用、虚列支出的情况。</w:t>
        <w:br/>
        <w:t>综上所述，本指标满分为4.00分，根据评分标准得4分，资金支出符合我单位财务管理制度规定。</w:t>
        <w:br/>
        <w:t>2.组织实施情况分析</w:t>
        <w:br/>
        <w:t>（1）管理制度健全性</w:t>
        <w:br/>
        <w:t>我单位已制定《昌吉市艺术团资金管理办法》、《昌吉市艺术团收支业务管理制度》、《昌吉市艺术团政府采购业务管理制度》、《昌吉市艺术团合同管理制度》，上述已建立的制度均符合行政事业单位内控管理要求，财务和业务管理制度合法、合规、完整，本项目执行符合上述制度规定。</w:t>
        <w:br/>
        <w:t>综上所述，本指标满分为2.00分，根据评分标准得2分，项目制度建设健全。</w:t>
        <w:br/>
        <w:t>（2）制度执行有效性</w:t>
        <w:br/>
        <w:t>①该项目的实施符合《昌吉市艺术团资金管理办法》、《昌吉市艺术团收支业务管理制度》、《昌吉市艺术团政府采购业务管理制度》、《昌吉市艺术团合同管理制度》等相关法律法规及管理规定，项目具备完整规范的立项程序；经查证项目实施过程资料，项目采购、实施、验收等过程均按照采购管理办法和合同管理办法等相关制度执行，基本完成既定目标；经查证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昌吉市艺术团文化人才专项经费项目工作领导小组，由肖扬任组长，负责项目的组织工作；余晓蕾任副组长，负责项目的实施工作；组员包括：葛超主要负责项目监督管理、验收以及资金核拨等工作。</w:t>
        <w:br/>
        <w:t>综上所述，本指标满分为4.00分，根据评分标准得4分，本项目所建立制度执行有效。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项目产出类指标由4个二级指标和5个三级指标构成，权重分30.00分，实际得分30分。</w:t>
        <w:br/>
        <w:t>1.数量指标完成情况分析</w:t>
        <w:br/>
        <w:t>“选派文化旅游人才工作者服务基层”指标：预期指标值为“=4人”，根据“情况说明”可证，实际完成指标值为“=4人”，指标完成率为100.00%。</w:t>
        <w:br/>
        <w:t>综上所述，本指标满分为6分，根据评分标准得6分。</w:t>
        <w:br/>
        <w:t>“文化旅游进景区演出场次”指标，预期指标值为“=10场”，根据“情况说明”可证，实际完成指标值为“=10场”，指标完成率为100%。</w:t>
        <w:br/>
        <w:t>综上所述，本指标满分为3.0分，根据评分标准得3.0分。2.质量指标完成情况分析</w:t>
        <w:br/>
        <w:t>“文化人才专业性合格率”指标，预期指标值为“100%”，根据“情况说明”可证，实际完成指标值为“=100%”，指标完成率为100%。</w:t>
        <w:br/>
        <w:t>综上所述，本指标满分为6.0分，根据评分标准得6分。</w:t>
        <w:br/>
        <w:t>3.时效指标完成情况分析</w:t>
        <w:br/>
        <w:t>“完成时限”指标，预期指标值为“2024年12月31日前”，根据“情况说明”可证，实际完成指标值为“2024年12月31日”，指标完成率为100%。</w:t>
        <w:br/>
        <w:t>综上所述，本指标满分为5.0分，根据评分标准得5.0分。</w:t>
        <w:br/>
        <w:t>4.成本指标完成情况分析</w:t>
        <w:br/>
        <w:t>（1）经济成本指标完成情况分析</w:t>
        <w:br/>
        <w:t>“平均选派工作者每人经费”指标，预期指标值为“=2万元”，根据“支付凭证”可证，实际完成指标值为“=2万元”，指标完成率为100%。</w:t>
        <w:br/>
        <w:t>综上所述，本指标满分为10.0分，根据评分标准得10分。</w:t>
        <w:br/>
        <w:t>（2）社会成本指标完成情况分析</w:t>
        <w:br/>
        <w:t>无此类指标。</w:t>
        <w:br/>
        <w:t>（3）生态环境成本指标完成情况分析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项目效益类指标由1个二级指标和2个三级指标构成，权重分20.00分，实际得分20分。</w:t>
        <w:br/>
        <w:t>1.社会效益完成情况分析</w:t>
        <w:br/>
        <w:t>“选派文化旅游工作者服务基层，对基层文化旅游发展提供文化服务”指标：预期指标值为“提升”，根据“情况说明”可证，实际完成指标值为“基本达成目标”，指标完成率为100.00%。</w:t>
        <w:br/>
        <w:t>综上所述，本指标满分为10分，根据评分标准得10分。</w:t>
        <w:br/>
        <w:t>“选派基层文化旅游工作者接受培训效果”指标：预期指标值为“良好”，根据“情况说明”可证，实际完成指标值为“基本达成目标”，指标完成率为100.00%。</w:t>
        <w:br/>
        <w:t>综上所述，本指标满分为10分，根据评分标准得10分。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项目满意度类指标由1个二级指标和1个三级指标构成，权重分10.00分，实际得分10分。</w:t>
        <w:br/>
        <w:t>1.满意度完成情况分析</w:t>
        <w:br/>
        <w:t>“选派工作者满意度”指标：预期指标值为“≥95%”，根据“情况说明”可证，实际完成指标值为“=95%”，指标完成率为100.00%。</w:t>
        <w:br/>
        <w:t>综上所述，本指标满分为10分，根据评分标准得10分。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本项目年初预算资金总额为8万元，全年预算数为8万元，全年执行数为8万元，预算执行率为100%。</w:t>
        <w:br/>
        <w:t>本项目共设置三级指标数量19个，满分指标数量19个，扣分指标数量0个，经分析计算所有三级指标完成率得出，本项目总体完成率为100%。</w:t>
        <w:br/>
        <w:t>综上所述本项目预算执行率与总体完成率之间的偏差为0%，无偏差。</w:t>
        <w:br/>
        <w:t>（一）主要经验及做法</w:t>
        <w:br/>
        <w:t>本单位建立健全了预算管理规章制度，各部门严格按预算编制和要求做好当年预算编制工作，在预算绩效管理工作中，做到合理安排各项资金，重点保障基本支出，按轻重缓急顺序原则，优先安排了本单位事业发展中关系民生与稳定的项目，切实优化资源配置，提高了资金使用的效率和效果。根据部门工作性质申报立项依据，做到立项依据充分，有资金管理办法且符合规范等；根据部门工作性质合理分配项目资金，做到重点突出，公平公正，资金分配和使用方向与资金管理办法相符，无散小差现象。项目资金做到使用严格执行各项财经纪律，符合规范，无截留、挪用等现象，资金使用对经济社会产生积极效益。运用绩效评价结果，改进管理、合理预算安排、根据评价结果落实修正绩效目标。项目资金审核符合程序，会计核算规范，单位按照财政专项资金的管理办法进行账务处理，并严格执行相关政策。</w:t>
        <w:br/>
        <w:t>（二）存在的问题及原因分析</w:t>
        <w:br/>
        <w:t>中央文化人才专项经费对于推动文化事业发展、提升文化人才素质起着关键作用。但在实施过程中，也存在一些问题：1、资金分配不均衡。不同地区获得的文化人才专项经费差异明显。经济发达地区与欠发达地区相比，在资金分配额度上差距较大。一些偏远地区和基层，因地理位置和经济条件限制，获得的经费难以满足文化人才培养和发展的需求。原因在于分配机制可能未能充分考量各地区文化发展基础、人才需求状况及经济水平差异，缺乏科学合理的分配标准。2、资金使用效率不高：部分地方存在资金闲置、浪费现象。一些文化人才项目执行进度缓慢，导致资金长时间闲置，无法及时发挥效益；还有的项目在资金使用上缺乏规划，出现超预算、资金挪用等问题。原因是项目前期论证不充分，对项目可行性、预期效果等缺乏深入研究，导致项目执行过程中出现各种问题。同时，资金监管机制不完善，对资金使用过程监督不力，缺乏有效的问责机制 。</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预算绩效目标编制的培训学习，科学合理编制预算，严格执行预算，提高财务信息质量；进一步加强单位内部机构的预算管理意识，严格按照预算编制的相关制度和要求进行预算编制，加强单位财务管理，健全单位财务管理制度体系，规范单位财务行为。</w:t>
        <w:br/>
        <w:t>2.继续加强《预算法》及《预算法实施条例》的宣传、学习贯彻力度。科学合理编制预算，要做好编制前的调查研究和分析工作，进一步提高预算的准确性和科学性，减少预算编制的随意性。在对预算年度的经济状况进行全面科学分析的基础上，按照“ 量入为出、收支平衡、统筹兼顾，确保重点 ”的原则，合理安排预算收支，将预算资金尽量落实到具体项目，争取做到每个支出项目都能在预算中有所反映，使预算充分反映以政府为主体的资金收支活动全貌，保证预算的可执行性。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</w:t>
        <w:b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