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D9D2696">
      <w:pPr>
        <w:spacing w:after="0" w:line="240" w:lineRule="auto"/>
        <w:rPr>
          <w:rFonts w:ascii="宋体" w:eastAsia="宋体"/>
          <w:sz w:val="32"/>
          <w:szCs w:val="32"/>
        </w:rPr>
      </w:pPr>
    </w:p>
    <w:p w14:paraId="30DE18F7">
      <w:pPr>
        <w:spacing w:after="0" w:line="240" w:lineRule="auto"/>
        <w:rPr>
          <w:rFonts w:ascii="宋体" w:eastAsia="宋体"/>
          <w:sz w:val="44"/>
          <w:szCs w:val="44"/>
        </w:rPr>
      </w:pPr>
    </w:p>
    <w:p w14:paraId="537098B7">
      <w:pPr>
        <w:spacing w:after="0" w:line="240" w:lineRule="auto"/>
        <w:rPr>
          <w:rFonts w:ascii="宋体" w:eastAsia="宋体"/>
          <w:sz w:val="44"/>
          <w:szCs w:val="44"/>
        </w:rPr>
      </w:pPr>
    </w:p>
    <w:p w14:paraId="219F8E48">
      <w:pPr>
        <w:spacing w:after="0" w:line="240" w:lineRule="auto"/>
        <w:rPr>
          <w:rFonts w:ascii="宋体" w:eastAsia="宋体"/>
          <w:sz w:val="44"/>
          <w:szCs w:val="44"/>
        </w:rPr>
      </w:pPr>
    </w:p>
    <w:p w14:paraId="012225EB">
      <w:pPr>
        <w:spacing w:after="0" w:line="240" w:lineRule="auto"/>
        <w:jc w:val="center"/>
        <w:outlineLvl w:val="0"/>
        <w:rPr>
          <w:rFonts w:ascii="宋体" w:eastAsia="黑体"/>
          <w:sz w:val="44"/>
          <w:szCs w:val="44"/>
          <w:lang w:eastAsia="zh-CN"/>
        </w:rPr>
      </w:pPr>
      <w:r>
        <w:rPr>
          <w:rFonts w:ascii="宋体" w:eastAsia="黑体"/>
          <w:sz w:val="44"/>
          <w:szCs w:val="44"/>
          <w:lang w:eastAsia="zh-CN"/>
        </w:rPr>
        <w:t>昌吉市水利局</w:t>
      </w:r>
    </w:p>
    <w:p w14:paraId="16155FF9">
      <w:pPr>
        <w:spacing w:after="0" w:line="240" w:lineRule="auto"/>
        <w:jc w:val="center"/>
        <w:outlineLvl w:val="0"/>
        <w:rPr>
          <w:rFonts w:ascii="黑体" w:eastAsia="黑体"/>
          <w:sz w:val="44"/>
          <w:szCs w:val="44"/>
          <w:lang w:eastAsia="zh-CN"/>
        </w:rPr>
      </w:pPr>
      <w:r>
        <w:rPr>
          <w:rFonts w:ascii="黑体" w:eastAsia="黑体"/>
          <w:sz w:val="44"/>
          <w:szCs w:val="44"/>
          <w:lang w:eastAsia="zh-CN"/>
        </w:rPr>
        <w:t>2024年度部门决算公开说明</w:t>
      </w:r>
    </w:p>
    <w:p w14:paraId="4D0F7E64">
      <w:pPr>
        <w:rPr>
          <w:lang w:eastAsia="zh-CN"/>
        </w:rPr>
      </w:pPr>
      <w:r>
        <w:rPr>
          <w:sz w:val="0"/>
          <w:szCs w:val="0"/>
          <w:lang w:eastAsia="zh-CN"/>
        </w:rPr>
        <w:br w:type="page"/>
      </w:r>
    </w:p>
    <w:p w14:paraId="6670AABD">
      <w:pPr>
        <w:spacing w:after="0" w:line="240" w:lineRule="auto"/>
        <w:jc w:val="center"/>
        <w:rPr>
          <w:rFonts w:ascii="黑体" w:eastAsia="黑体"/>
          <w:sz w:val="32"/>
          <w:szCs w:val="32"/>
          <w:lang w:eastAsia="zh-CN"/>
        </w:rPr>
      </w:pPr>
      <w:r>
        <w:rPr>
          <w:rFonts w:ascii="黑体" w:eastAsia="黑体"/>
          <w:b/>
          <w:sz w:val="32"/>
          <w:szCs w:val="32"/>
          <w:lang w:eastAsia="zh-CN"/>
        </w:rPr>
        <w:t>目  录</w:t>
      </w:r>
    </w:p>
    <w:p w14:paraId="0B53061B">
      <w:pPr>
        <w:spacing w:after="0" w:line="240" w:lineRule="auto"/>
        <w:rPr>
          <w:rFonts w:ascii="仿宋_GB2312" w:eastAsia="仿宋_GB2312"/>
          <w:sz w:val="32"/>
          <w:szCs w:val="32"/>
          <w:lang w:eastAsia="zh-CN"/>
        </w:rPr>
      </w:pPr>
      <w:r>
        <w:rPr>
          <w:rFonts w:ascii="仿宋_GB2312" w:eastAsia="仿宋_GB2312"/>
          <w:b/>
          <w:sz w:val="32"/>
          <w:szCs w:val="32"/>
          <w:lang w:eastAsia="zh-CN"/>
        </w:rPr>
        <w:t>第一部分单位概况</w:t>
      </w:r>
    </w:p>
    <w:p w14:paraId="0B1DED70">
      <w:pPr>
        <w:spacing w:after="0" w:line="240" w:lineRule="auto"/>
        <w:rPr>
          <w:rFonts w:ascii="仿宋_GB2312" w:eastAsia="仿宋_GB2312"/>
          <w:sz w:val="32"/>
          <w:szCs w:val="32"/>
          <w:lang w:eastAsia="zh-CN"/>
        </w:rPr>
      </w:pPr>
      <w:r>
        <w:rPr>
          <w:rFonts w:ascii="仿宋_GB2312" w:eastAsia="仿宋_GB2312"/>
          <w:sz w:val="32"/>
          <w:szCs w:val="32"/>
          <w:lang w:eastAsia="zh-CN"/>
        </w:rPr>
        <w:t>一、主要职能</w:t>
      </w:r>
    </w:p>
    <w:p w14:paraId="162A9AF0">
      <w:pPr>
        <w:spacing w:after="0" w:line="240" w:lineRule="auto"/>
        <w:rPr>
          <w:rFonts w:ascii="仿宋_GB2312" w:eastAsia="仿宋_GB2312"/>
          <w:sz w:val="32"/>
          <w:szCs w:val="32"/>
          <w:lang w:eastAsia="zh-CN"/>
        </w:rPr>
      </w:pPr>
      <w:r>
        <w:rPr>
          <w:rFonts w:ascii="仿宋_GB2312" w:eastAsia="仿宋_GB2312"/>
          <w:sz w:val="32"/>
          <w:szCs w:val="32"/>
          <w:lang w:eastAsia="zh-CN"/>
        </w:rPr>
        <w:t>二、机构设置及人员情况</w:t>
      </w:r>
    </w:p>
    <w:p w14:paraId="7B8693F8">
      <w:pPr>
        <w:spacing w:after="0" w:line="240" w:lineRule="auto"/>
        <w:rPr>
          <w:rFonts w:ascii="仿宋_GB2312" w:eastAsia="仿宋_GB2312"/>
          <w:sz w:val="32"/>
          <w:szCs w:val="32"/>
          <w:lang w:eastAsia="zh-CN"/>
        </w:rPr>
      </w:pPr>
      <w:r>
        <w:rPr>
          <w:rFonts w:ascii="仿宋_GB2312" w:eastAsia="仿宋_GB2312"/>
          <w:b/>
          <w:sz w:val="32"/>
          <w:szCs w:val="32"/>
          <w:lang w:eastAsia="zh-CN"/>
        </w:rPr>
        <w:t>第二部分 部门决算情况说明</w:t>
      </w:r>
    </w:p>
    <w:p w14:paraId="74E7866E">
      <w:pPr>
        <w:spacing w:after="0" w:line="240" w:lineRule="auto"/>
        <w:rPr>
          <w:rFonts w:ascii="仿宋_GB2312" w:eastAsia="仿宋_GB2312"/>
          <w:sz w:val="32"/>
          <w:szCs w:val="32"/>
          <w:lang w:eastAsia="zh-CN"/>
        </w:rPr>
      </w:pPr>
      <w:r>
        <w:rPr>
          <w:rFonts w:ascii="仿宋_GB2312" w:eastAsia="仿宋_GB2312"/>
          <w:sz w:val="32"/>
          <w:szCs w:val="32"/>
          <w:lang w:eastAsia="zh-CN"/>
        </w:rPr>
        <w:t>一、收入支出决算总体情况说明</w:t>
      </w:r>
    </w:p>
    <w:p w14:paraId="711D152E">
      <w:pPr>
        <w:spacing w:after="0" w:line="240" w:lineRule="auto"/>
        <w:rPr>
          <w:rFonts w:ascii="仿宋_GB2312" w:eastAsia="仿宋_GB2312"/>
          <w:sz w:val="32"/>
          <w:szCs w:val="32"/>
          <w:lang w:eastAsia="zh-CN"/>
        </w:rPr>
      </w:pPr>
      <w:r>
        <w:rPr>
          <w:rFonts w:ascii="仿宋_GB2312" w:eastAsia="仿宋_GB2312"/>
          <w:sz w:val="32"/>
          <w:szCs w:val="32"/>
          <w:lang w:eastAsia="zh-CN"/>
        </w:rPr>
        <w:t>二、收入决算情况说明</w:t>
      </w:r>
    </w:p>
    <w:p w14:paraId="03C28338">
      <w:pPr>
        <w:spacing w:after="0" w:line="240" w:lineRule="auto"/>
        <w:rPr>
          <w:rFonts w:ascii="仿宋_GB2312" w:eastAsia="仿宋_GB2312"/>
          <w:sz w:val="32"/>
          <w:szCs w:val="32"/>
          <w:lang w:eastAsia="zh-CN"/>
        </w:rPr>
      </w:pPr>
      <w:r>
        <w:rPr>
          <w:rFonts w:ascii="仿宋_GB2312" w:eastAsia="仿宋_GB2312"/>
          <w:sz w:val="32"/>
          <w:szCs w:val="32"/>
          <w:lang w:eastAsia="zh-CN"/>
        </w:rPr>
        <w:t>三、支出决算情况说明</w:t>
      </w:r>
    </w:p>
    <w:p w14:paraId="5830B869">
      <w:pPr>
        <w:spacing w:after="0" w:line="240" w:lineRule="auto"/>
        <w:rPr>
          <w:rFonts w:ascii="仿宋_GB2312" w:eastAsia="仿宋_GB2312"/>
          <w:sz w:val="32"/>
          <w:szCs w:val="32"/>
          <w:lang w:eastAsia="zh-CN"/>
        </w:rPr>
      </w:pPr>
      <w:r>
        <w:rPr>
          <w:rFonts w:ascii="仿宋_GB2312" w:eastAsia="仿宋_GB2312"/>
          <w:sz w:val="32"/>
          <w:szCs w:val="32"/>
          <w:lang w:eastAsia="zh-CN"/>
        </w:rPr>
        <w:t>四、财政拨款收入支出决算总体情况说明</w:t>
      </w:r>
    </w:p>
    <w:p w14:paraId="601F6F68">
      <w:pPr>
        <w:spacing w:after="0" w:line="240" w:lineRule="auto"/>
        <w:rPr>
          <w:rFonts w:ascii="仿宋_GB2312" w:eastAsia="仿宋_GB2312"/>
          <w:sz w:val="32"/>
          <w:szCs w:val="32"/>
          <w:lang w:eastAsia="zh-CN"/>
        </w:rPr>
      </w:pPr>
      <w:r>
        <w:rPr>
          <w:rFonts w:ascii="仿宋_GB2312" w:eastAsia="仿宋_GB2312"/>
          <w:sz w:val="32"/>
          <w:szCs w:val="32"/>
          <w:lang w:eastAsia="zh-CN"/>
        </w:rPr>
        <w:t>五、一般公共预算财政拨款支出决算情况说明</w:t>
      </w:r>
    </w:p>
    <w:p w14:paraId="3101CBC3">
      <w:pPr>
        <w:spacing w:after="0" w:line="240" w:lineRule="auto"/>
        <w:rPr>
          <w:rFonts w:ascii="仿宋_GB2312" w:eastAsia="仿宋_GB2312"/>
          <w:sz w:val="32"/>
          <w:szCs w:val="32"/>
          <w:lang w:eastAsia="zh-CN"/>
        </w:rPr>
      </w:pPr>
      <w:r>
        <w:rPr>
          <w:rFonts w:ascii="仿宋_GB2312" w:eastAsia="仿宋_GB2312"/>
          <w:sz w:val="32"/>
          <w:szCs w:val="32"/>
          <w:lang w:eastAsia="zh-CN"/>
        </w:rPr>
        <w:t>（一）一般公共预算财政拨款支出决算总体情况</w:t>
      </w:r>
    </w:p>
    <w:p w14:paraId="2CF2CFA8">
      <w:pPr>
        <w:spacing w:after="0" w:line="240" w:lineRule="auto"/>
        <w:rPr>
          <w:rFonts w:ascii="仿宋_GB2312" w:eastAsia="仿宋_GB2312"/>
          <w:sz w:val="32"/>
          <w:szCs w:val="32"/>
          <w:lang w:eastAsia="zh-CN"/>
        </w:rPr>
      </w:pPr>
      <w:r>
        <w:rPr>
          <w:rFonts w:ascii="仿宋_GB2312" w:eastAsia="仿宋_GB2312"/>
          <w:sz w:val="32"/>
          <w:szCs w:val="32"/>
          <w:lang w:eastAsia="zh-CN"/>
        </w:rPr>
        <w:t>（二）一般公共预算财政拨款支出决算结构情况</w:t>
      </w:r>
    </w:p>
    <w:p w14:paraId="7A15355F">
      <w:pPr>
        <w:spacing w:after="0" w:line="240" w:lineRule="auto"/>
        <w:rPr>
          <w:rFonts w:ascii="仿宋_GB2312" w:eastAsia="仿宋_GB2312"/>
          <w:sz w:val="32"/>
          <w:szCs w:val="32"/>
          <w:lang w:eastAsia="zh-CN"/>
        </w:rPr>
      </w:pPr>
      <w:r>
        <w:rPr>
          <w:rFonts w:ascii="仿宋_GB2312" w:eastAsia="仿宋_GB2312"/>
          <w:sz w:val="32"/>
          <w:szCs w:val="32"/>
          <w:lang w:eastAsia="zh-CN"/>
        </w:rPr>
        <w:t>（三）一般公共预算财政拨款支出决算具体情况</w:t>
      </w:r>
    </w:p>
    <w:p w14:paraId="1AAD7972">
      <w:pPr>
        <w:spacing w:after="0" w:line="240" w:lineRule="auto"/>
        <w:rPr>
          <w:rFonts w:ascii="仿宋_GB2312" w:eastAsia="仿宋_GB2312"/>
          <w:sz w:val="32"/>
          <w:szCs w:val="32"/>
          <w:lang w:eastAsia="zh-CN"/>
        </w:rPr>
      </w:pPr>
      <w:r>
        <w:rPr>
          <w:rFonts w:ascii="仿宋_GB2312" w:eastAsia="仿宋_GB2312"/>
          <w:sz w:val="32"/>
          <w:szCs w:val="32"/>
          <w:lang w:eastAsia="zh-CN"/>
        </w:rPr>
        <w:t>​六、一般公共预算财政拨款基本支出决算情况说明</w:t>
      </w:r>
    </w:p>
    <w:p w14:paraId="0C18CEAD">
      <w:pPr>
        <w:spacing w:after="0" w:line="240" w:lineRule="auto"/>
        <w:rPr>
          <w:rFonts w:ascii="仿宋_GB2312" w:eastAsia="仿宋_GB2312"/>
          <w:sz w:val="32"/>
          <w:szCs w:val="32"/>
          <w:lang w:eastAsia="zh-CN"/>
        </w:rPr>
      </w:pPr>
      <w:r>
        <w:rPr>
          <w:rFonts w:ascii="仿宋_GB2312" w:eastAsia="仿宋_GB2312"/>
          <w:sz w:val="32"/>
          <w:szCs w:val="32"/>
          <w:lang w:eastAsia="zh-CN"/>
        </w:rPr>
        <w:t>七、政府性基金预算财政拨款收入支出决算情况说明</w:t>
      </w:r>
    </w:p>
    <w:p w14:paraId="2EBD8888">
      <w:pPr>
        <w:spacing w:after="0" w:line="240" w:lineRule="auto"/>
        <w:rPr>
          <w:rFonts w:ascii="仿宋_GB2312" w:eastAsia="仿宋_GB2312"/>
          <w:sz w:val="32"/>
          <w:szCs w:val="32"/>
          <w:lang w:eastAsia="zh-CN"/>
        </w:rPr>
      </w:pPr>
      <w:r>
        <w:rPr>
          <w:rFonts w:ascii="仿宋_GB2312" w:eastAsia="仿宋_GB2312"/>
          <w:sz w:val="32"/>
          <w:szCs w:val="32"/>
          <w:lang w:eastAsia="zh-CN"/>
        </w:rPr>
        <w:t>八、国有资本经营预算财政拨款收入支出决算情况说明</w:t>
      </w:r>
    </w:p>
    <w:p w14:paraId="382BA066">
      <w:pPr>
        <w:spacing w:after="0" w:line="240" w:lineRule="auto"/>
        <w:rPr>
          <w:rFonts w:ascii="仿宋_GB2312" w:eastAsia="仿宋_GB2312"/>
          <w:sz w:val="32"/>
          <w:szCs w:val="32"/>
          <w:lang w:eastAsia="zh-CN"/>
        </w:rPr>
      </w:pPr>
      <w:r>
        <w:rPr>
          <w:rFonts w:ascii="仿宋_GB2312" w:eastAsia="仿宋_GB2312"/>
          <w:sz w:val="32"/>
          <w:szCs w:val="32"/>
          <w:lang w:eastAsia="zh-CN"/>
        </w:rPr>
        <w:t>九、财政拨款“三公”经费支出决算情况说明</w:t>
      </w:r>
    </w:p>
    <w:p w14:paraId="7CB53E78">
      <w:pPr>
        <w:spacing w:after="0" w:line="240" w:lineRule="auto"/>
        <w:rPr>
          <w:rFonts w:ascii="仿宋_GB2312" w:eastAsia="仿宋_GB2312"/>
          <w:sz w:val="32"/>
          <w:szCs w:val="32"/>
          <w:lang w:eastAsia="zh-CN"/>
        </w:rPr>
      </w:pPr>
      <w:r>
        <w:rPr>
          <w:rFonts w:ascii="仿宋_GB2312" w:eastAsia="仿宋_GB2312"/>
          <w:sz w:val="32"/>
          <w:szCs w:val="32"/>
          <w:lang w:eastAsia="zh-CN"/>
        </w:rPr>
        <w:t>​十、其他重要事项的情况说明</w:t>
      </w:r>
    </w:p>
    <w:p w14:paraId="502A847E">
      <w:pPr>
        <w:spacing w:after="0" w:line="240" w:lineRule="auto"/>
        <w:rPr>
          <w:rFonts w:ascii="仿宋_GB2312" w:eastAsia="仿宋_GB2312"/>
          <w:sz w:val="32"/>
          <w:szCs w:val="32"/>
          <w:lang w:eastAsia="zh-CN"/>
        </w:rPr>
      </w:pPr>
      <w:r>
        <w:rPr>
          <w:rFonts w:ascii="仿宋_GB2312" w:eastAsia="仿宋_GB2312"/>
          <w:sz w:val="32"/>
          <w:szCs w:val="32"/>
          <w:lang w:eastAsia="zh-CN"/>
        </w:rPr>
        <w:t>（一）机关运行经费及公用经费支出情况</w:t>
      </w:r>
    </w:p>
    <w:p w14:paraId="0A29BC34">
      <w:pPr>
        <w:spacing w:after="0" w:line="240" w:lineRule="auto"/>
        <w:rPr>
          <w:rFonts w:ascii="仿宋_GB2312" w:eastAsia="仿宋_GB2312"/>
          <w:sz w:val="32"/>
          <w:szCs w:val="32"/>
          <w:lang w:eastAsia="zh-CN"/>
        </w:rPr>
      </w:pPr>
      <w:r>
        <w:rPr>
          <w:rFonts w:ascii="仿宋_GB2312" w:eastAsia="仿宋_GB2312"/>
          <w:sz w:val="32"/>
          <w:szCs w:val="32"/>
          <w:lang w:eastAsia="zh-CN"/>
        </w:rPr>
        <w:t>（二）政府采购情况</w:t>
      </w:r>
    </w:p>
    <w:p w14:paraId="7E25D5FA">
      <w:pPr>
        <w:spacing w:after="0" w:line="240" w:lineRule="auto"/>
        <w:rPr>
          <w:rFonts w:ascii="仿宋_GB2312" w:eastAsia="仿宋_GB2312"/>
          <w:sz w:val="32"/>
          <w:szCs w:val="32"/>
          <w:lang w:eastAsia="zh-CN"/>
        </w:rPr>
      </w:pPr>
      <w:r>
        <w:rPr>
          <w:rFonts w:ascii="仿宋_GB2312" w:eastAsia="仿宋_GB2312"/>
          <w:sz w:val="32"/>
          <w:szCs w:val="32"/>
          <w:lang w:eastAsia="zh-CN"/>
        </w:rPr>
        <w:t>（三）国有资产占用情况说明</w:t>
      </w:r>
    </w:p>
    <w:p w14:paraId="0C8ED5C7">
      <w:pPr>
        <w:spacing w:after="0" w:line="240" w:lineRule="auto"/>
        <w:rPr>
          <w:rFonts w:ascii="仿宋_GB2312" w:eastAsia="仿宋_GB2312"/>
          <w:sz w:val="32"/>
          <w:szCs w:val="32"/>
          <w:lang w:eastAsia="zh-CN"/>
        </w:rPr>
      </w:pPr>
      <w:r>
        <w:rPr>
          <w:rFonts w:ascii="仿宋_GB2312" w:eastAsia="仿宋_GB2312"/>
          <w:sz w:val="32"/>
          <w:szCs w:val="32"/>
          <w:lang w:eastAsia="zh-CN"/>
        </w:rPr>
        <w:t>十一、预算绩效的情况说明</w:t>
      </w:r>
    </w:p>
    <w:p w14:paraId="5EABF3CE">
      <w:pPr>
        <w:spacing w:after="0" w:line="240" w:lineRule="auto"/>
        <w:rPr>
          <w:rFonts w:ascii="仿宋_GB2312" w:eastAsia="仿宋_GB2312"/>
          <w:sz w:val="32"/>
          <w:szCs w:val="32"/>
          <w:lang w:eastAsia="zh-CN"/>
        </w:rPr>
      </w:pPr>
      <w:r>
        <w:rPr>
          <w:rFonts w:ascii="仿宋_GB2312" w:eastAsia="仿宋_GB2312"/>
          <w:sz w:val="32"/>
          <w:szCs w:val="32"/>
          <w:lang w:eastAsia="zh-CN"/>
        </w:rPr>
        <w:t>十二、其他需说明的事项</w:t>
      </w:r>
    </w:p>
    <w:p w14:paraId="05B50EBD">
      <w:pPr>
        <w:spacing w:after="0" w:line="240" w:lineRule="auto"/>
        <w:rPr>
          <w:rFonts w:ascii="仿宋_GB2312" w:eastAsia="仿宋_GB2312"/>
          <w:sz w:val="32"/>
          <w:szCs w:val="32"/>
          <w:lang w:eastAsia="zh-CN"/>
        </w:rPr>
      </w:pPr>
      <w:r>
        <w:rPr>
          <w:rFonts w:ascii="仿宋_GB2312" w:eastAsia="仿宋_GB2312"/>
          <w:b/>
          <w:sz w:val="32"/>
          <w:szCs w:val="32"/>
          <w:lang w:eastAsia="zh-CN"/>
        </w:rPr>
        <w:t>第三部分 专业名词解释</w:t>
      </w:r>
    </w:p>
    <w:p w14:paraId="0E032787">
      <w:pPr>
        <w:spacing w:after="0" w:line="240" w:lineRule="auto"/>
        <w:rPr>
          <w:rFonts w:ascii="仿宋_GB2312" w:eastAsia="仿宋_GB2312"/>
          <w:sz w:val="32"/>
          <w:szCs w:val="32"/>
          <w:lang w:eastAsia="zh-CN"/>
        </w:rPr>
      </w:pPr>
      <w:r>
        <w:rPr>
          <w:rFonts w:ascii="仿宋_GB2312" w:eastAsia="仿宋_GB2312"/>
          <w:b/>
          <w:sz w:val="32"/>
          <w:szCs w:val="32"/>
          <w:lang w:eastAsia="zh-CN"/>
        </w:rPr>
        <w:t>第四部分 部门决算报表（见附表）</w:t>
      </w:r>
    </w:p>
    <w:p w14:paraId="2A1028BB">
      <w:pPr>
        <w:spacing w:after="0" w:line="240" w:lineRule="auto"/>
        <w:rPr>
          <w:rFonts w:ascii="仿宋_GB2312" w:eastAsia="仿宋_GB2312"/>
          <w:sz w:val="32"/>
          <w:szCs w:val="32"/>
          <w:lang w:eastAsia="zh-CN"/>
        </w:rPr>
      </w:pPr>
      <w:r>
        <w:rPr>
          <w:rFonts w:ascii="仿宋_GB2312" w:eastAsia="仿宋_GB2312"/>
          <w:sz w:val="32"/>
          <w:szCs w:val="32"/>
          <w:lang w:eastAsia="zh-CN"/>
        </w:rPr>
        <w:t>一、《收入支出决算总表》</w:t>
      </w:r>
    </w:p>
    <w:p w14:paraId="48F75ABC">
      <w:pPr>
        <w:spacing w:after="0" w:line="240" w:lineRule="auto"/>
        <w:rPr>
          <w:rFonts w:ascii="仿宋_GB2312" w:eastAsia="仿宋_GB2312"/>
          <w:sz w:val="32"/>
          <w:szCs w:val="32"/>
          <w:lang w:eastAsia="zh-CN"/>
        </w:rPr>
      </w:pPr>
      <w:r>
        <w:rPr>
          <w:rFonts w:ascii="仿宋_GB2312" w:eastAsia="仿宋_GB2312"/>
          <w:sz w:val="32"/>
          <w:szCs w:val="32"/>
          <w:lang w:eastAsia="zh-CN"/>
        </w:rPr>
        <w:t>二、《收入决算表》</w:t>
      </w:r>
    </w:p>
    <w:p w14:paraId="5460BF1A">
      <w:pPr>
        <w:spacing w:after="0" w:line="240" w:lineRule="auto"/>
        <w:rPr>
          <w:rFonts w:ascii="仿宋_GB2312" w:eastAsia="仿宋_GB2312"/>
          <w:sz w:val="32"/>
          <w:szCs w:val="32"/>
          <w:lang w:eastAsia="zh-CN"/>
        </w:rPr>
      </w:pPr>
      <w:r>
        <w:rPr>
          <w:rFonts w:ascii="仿宋_GB2312" w:eastAsia="仿宋_GB2312"/>
          <w:sz w:val="32"/>
          <w:szCs w:val="32"/>
          <w:lang w:eastAsia="zh-CN"/>
        </w:rPr>
        <w:t>三、《支出决算表》</w:t>
      </w:r>
    </w:p>
    <w:p w14:paraId="1E903C5D">
      <w:pPr>
        <w:spacing w:after="0" w:line="240" w:lineRule="auto"/>
        <w:rPr>
          <w:rFonts w:ascii="仿宋_GB2312" w:eastAsia="仿宋_GB2312"/>
          <w:sz w:val="32"/>
          <w:szCs w:val="32"/>
          <w:lang w:eastAsia="zh-CN"/>
        </w:rPr>
      </w:pPr>
      <w:r>
        <w:rPr>
          <w:rFonts w:ascii="仿宋_GB2312" w:eastAsia="仿宋_GB2312"/>
          <w:sz w:val="32"/>
          <w:szCs w:val="32"/>
          <w:lang w:eastAsia="zh-CN"/>
        </w:rPr>
        <w:t>四、《财政拨款收入支出决算总表》</w:t>
      </w:r>
    </w:p>
    <w:p w14:paraId="1E686F30">
      <w:pPr>
        <w:spacing w:after="0" w:line="240" w:lineRule="auto"/>
        <w:rPr>
          <w:rFonts w:ascii="仿宋_GB2312" w:eastAsia="仿宋_GB2312"/>
          <w:sz w:val="32"/>
          <w:szCs w:val="32"/>
          <w:lang w:eastAsia="zh-CN"/>
        </w:rPr>
      </w:pPr>
      <w:r>
        <w:rPr>
          <w:rFonts w:ascii="仿宋_GB2312" w:eastAsia="仿宋_GB2312"/>
          <w:sz w:val="32"/>
          <w:szCs w:val="32"/>
          <w:lang w:eastAsia="zh-CN"/>
        </w:rPr>
        <w:t>五、《一般公共预算财政拨款支出决算表》</w:t>
      </w:r>
    </w:p>
    <w:p w14:paraId="277E4F25">
      <w:pPr>
        <w:spacing w:after="0" w:line="240" w:lineRule="auto"/>
        <w:rPr>
          <w:rFonts w:ascii="仿宋_GB2312" w:eastAsia="仿宋_GB2312"/>
          <w:sz w:val="32"/>
          <w:szCs w:val="32"/>
          <w:lang w:eastAsia="zh-CN"/>
        </w:rPr>
      </w:pPr>
      <w:r>
        <w:rPr>
          <w:rFonts w:ascii="仿宋_GB2312" w:eastAsia="仿宋_GB2312"/>
          <w:sz w:val="32"/>
          <w:szCs w:val="32"/>
          <w:lang w:eastAsia="zh-CN"/>
        </w:rPr>
        <w:t>六、《一般公共预算财政拨款基本支出决算表》</w:t>
      </w:r>
    </w:p>
    <w:p w14:paraId="33AEF597">
      <w:pPr>
        <w:spacing w:after="0" w:line="240" w:lineRule="auto"/>
        <w:rPr>
          <w:rFonts w:ascii="仿宋_GB2312" w:eastAsia="仿宋_GB2312"/>
          <w:sz w:val="32"/>
          <w:szCs w:val="32"/>
          <w:lang w:eastAsia="zh-CN"/>
        </w:rPr>
      </w:pPr>
      <w:r>
        <w:rPr>
          <w:rFonts w:ascii="仿宋_GB2312" w:eastAsia="仿宋_GB2312"/>
          <w:sz w:val="32"/>
          <w:szCs w:val="32"/>
          <w:lang w:eastAsia="zh-CN"/>
        </w:rPr>
        <w:t>七、《政府性基金预算财政拨款收入支出决算表》</w:t>
      </w:r>
    </w:p>
    <w:p w14:paraId="5A106FB4">
      <w:pPr>
        <w:spacing w:after="0" w:line="240" w:lineRule="auto"/>
        <w:rPr>
          <w:rFonts w:ascii="仿宋_GB2312" w:eastAsia="仿宋_GB2312"/>
          <w:sz w:val="32"/>
          <w:szCs w:val="32"/>
          <w:lang w:eastAsia="zh-CN"/>
        </w:rPr>
      </w:pPr>
      <w:r>
        <w:rPr>
          <w:rFonts w:ascii="仿宋_GB2312" w:eastAsia="仿宋_GB2312"/>
          <w:sz w:val="32"/>
          <w:szCs w:val="32"/>
          <w:lang w:eastAsia="zh-CN"/>
        </w:rPr>
        <w:t>八、《国有资本经营预算财政拨款收入支出决算表》</w:t>
      </w:r>
    </w:p>
    <w:p w14:paraId="439A4207">
      <w:pPr>
        <w:spacing w:after="0" w:line="240" w:lineRule="auto"/>
        <w:rPr>
          <w:rFonts w:ascii="仿宋_GB2312" w:eastAsia="仿宋_GB2312"/>
          <w:sz w:val="32"/>
          <w:szCs w:val="32"/>
          <w:lang w:eastAsia="zh-CN"/>
        </w:rPr>
      </w:pPr>
      <w:r>
        <w:rPr>
          <w:rFonts w:ascii="仿宋_GB2312" w:eastAsia="仿宋_GB2312"/>
          <w:sz w:val="32"/>
          <w:szCs w:val="32"/>
          <w:lang w:eastAsia="zh-CN"/>
        </w:rPr>
        <w:t>九、《财政拨款“三公”经费支出决算表》</w:t>
      </w:r>
    </w:p>
    <w:p w14:paraId="0FE3E721">
      <w:pPr>
        <w:rPr>
          <w:lang w:eastAsia="zh-CN"/>
        </w:rPr>
      </w:pPr>
      <w:r>
        <w:rPr>
          <w:sz w:val="0"/>
          <w:szCs w:val="0"/>
          <w:lang w:eastAsia="zh-CN"/>
        </w:rPr>
        <w:br w:type="page"/>
      </w:r>
    </w:p>
    <w:p w14:paraId="352695A3">
      <w:pPr>
        <w:spacing w:after="0" w:line="240" w:lineRule="auto"/>
        <w:jc w:val="center"/>
        <w:outlineLvl w:val="0"/>
        <w:rPr>
          <w:rFonts w:ascii="黑体" w:eastAsia="黑体"/>
          <w:sz w:val="32"/>
          <w:szCs w:val="32"/>
          <w:lang w:eastAsia="zh-CN"/>
        </w:rPr>
      </w:pPr>
      <w:r>
        <w:rPr>
          <w:rFonts w:ascii="黑体" w:eastAsia="黑体"/>
          <w:sz w:val="32"/>
          <w:szCs w:val="32"/>
          <w:lang w:eastAsia="zh-CN"/>
        </w:rPr>
        <w:t>第一部分 单位概况</w:t>
      </w:r>
    </w:p>
    <w:p w14:paraId="24474DFB">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一、主要职能</w:t>
      </w:r>
    </w:p>
    <w:p w14:paraId="5E875FC3">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昌吉市水利局是昌吉市人民政府水行政主管单位，主要承担全市水利工程建设、水资源管理、水利灌溉管理、防汛抗旱、河道采砂、水土保持、涉水行政许可、审批、执法等职能工作。</w:t>
      </w:r>
    </w:p>
    <w:p w14:paraId="0A71A3EB">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二、机构设置及人员情况</w:t>
      </w:r>
    </w:p>
    <w:p w14:paraId="44AA2D50">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昌吉市水利局2024年度，实有人数72人，其中：在职人员40人，较上年无变化；离休人员0人，较上年无变化；退休人员32人，较上年无变化。</w:t>
      </w:r>
    </w:p>
    <w:p w14:paraId="4F991FB7">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昌吉市水利局无下属预算单位，下设3个</w:t>
      </w:r>
      <w:r>
        <w:rPr>
          <w:rFonts w:hint="eastAsia" w:ascii="仿宋_GB2312" w:eastAsia="仿宋_GB2312"/>
          <w:sz w:val="32"/>
          <w:szCs w:val="32"/>
          <w:lang w:eastAsia="zh-CN"/>
        </w:rPr>
        <w:t>科</w:t>
      </w:r>
      <w:r>
        <w:rPr>
          <w:rFonts w:ascii="仿宋_GB2312" w:eastAsia="仿宋_GB2312"/>
          <w:sz w:val="32"/>
          <w:szCs w:val="32"/>
          <w:lang w:eastAsia="zh-CN"/>
        </w:rPr>
        <w:t>室，分别是：水利局机关、河湖服务中心、水利工程质量监督站。</w:t>
      </w:r>
    </w:p>
    <w:p w14:paraId="40629E86">
      <w:pPr>
        <w:rPr>
          <w:lang w:eastAsia="zh-CN"/>
        </w:rPr>
      </w:pPr>
      <w:r>
        <w:rPr>
          <w:sz w:val="0"/>
          <w:szCs w:val="0"/>
          <w:lang w:eastAsia="zh-CN"/>
        </w:rPr>
        <w:br w:type="page"/>
      </w:r>
    </w:p>
    <w:p w14:paraId="22685BDD">
      <w:pPr>
        <w:spacing w:after="0" w:line="240" w:lineRule="auto"/>
        <w:jc w:val="center"/>
        <w:outlineLvl w:val="0"/>
        <w:rPr>
          <w:rFonts w:ascii="黑体" w:eastAsia="黑体"/>
          <w:sz w:val="32"/>
          <w:szCs w:val="32"/>
          <w:lang w:eastAsia="zh-CN"/>
        </w:rPr>
      </w:pPr>
      <w:r>
        <w:rPr>
          <w:rFonts w:ascii="黑体" w:eastAsia="黑体"/>
          <w:sz w:val="32"/>
          <w:szCs w:val="32"/>
          <w:lang w:eastAsia="zh-CN"/>
        </w:rPr>
        <w:t>第二部分 部门决算情况说明</w:t>
      </w:r>
    </w:p>
    <w:p w14:paraId="1898F751">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一、收入支出决算总体情况说明</w:t>
      </w:r>
    </w:p>
    <w:p w14:paraId="3F54A396">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2024年度收入总计3,618.43万元，其中：本年收入合计3,588.68万元，使用非财政拨款结余（含专用结余）0.00万元，年初结转和结余29.76万元。</w:t>
      </w:r>
    </w:p>
    <w:p w14:paraId="2D147E12">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2024年度支出总计3,618.43万元，其中：本年支出合计3,588.68万元，结余分配0.00万元，年末结转和结余29.76万元。</w:t>
      </w:r>
    </w:p>
    <w:p w14:paraId="06354472">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收入支出总体与上年相比，增加1,675.97万元，增长86.28%，主要原因是：</w:t>
      </w:r>
      <w:r>
        <w:rPr>
          <w:rFonts w:hint="eastAsia" w:ascii="仿宋_GB2312" w:eastAsia="仿宋_GB2312"/>
          <w:sz w:val="32"/>
          <w:szCs w:val="32"/>
          <w:lang w:eastAsia="zh-CN"/>
        </w:rPr>
        <w:t>单位本年昌吉市S231线五家渠至昌吉公路改扩建项目补助经费</w:t>
      </w:r>
      <w:r>
        <w:rPr>
          <w:rFonts w:ascii="仿宋_GB2312" w:eastAsia="仿宋_GB2312"/>
          <w:sz w:val="32"/>
          <w:szCs w:val="32"/>
          <w:lang w:eastAsia="zh-CN"/>
        </w:rPr>
        <w:t>增加</w:t>
      </w:r>
      <w:r>
        <w:rPr>
          <w:rFonts w:hint="eastAsia" w:ascii="仿宋_GB2312" w:eastAsia="仿宋_GB2312"/>
          <w:sz w:val="32"/>
          <w:szCs w:val="32"/>
          <w:lang w:eastAsia="zh-CN"/>
        </w:rPr>
        <w:t>、</w:t>
      </w:r>
      <w:r>
        <w:rPr>
          <w:rFonts w:ascii="仿宋_GB2312" w:eastAsia="仿宋_GB2312"/>
          <w:sz w:val="32"/>
          <w:szCs w:val="32"/>
          <w:lang w:eastAsia="zh-CN"/>
        </w:rPr>
        <w:t>昌吉市水旱灾害防御装备及信息化平台建设工程</w:t>
      </w:r>
      <w:r>
        <w:rPr>
          <w:rFonts w:hint="eastAsia" w:ascii="仿宋_GB2312" w:eastAsia="仿宋_GB2312"/>
          <w:sz w:val="32"/>
          <w:szCs w:val="32"/>
          <w:lang w:eastAsia="zh-CN"/>
        </w:rPr>
        <w:t>经费增加</w:t>
      </w:r>
      <w:r>
        <w:rPr>
          <w:rFonts w:ascii="仿宋_GB2312" w:eastAsia="仿宋_GB2312"/>
          <w:sz w:val="32"/>
          <w:szCs w:val="32"/>
          <w:lang w:eastAsia="zh-CN"/>
        </w:rPr>
        <w:t>。</w:t>
      </w:r>
    </w:p>
    <w:p w14:paraId="448F7CF7">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二、收入决算情况说明</w:t>
      </w:r>
    </w:p>
    <w:p w14:paraId="4FB9E85F">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本年收入3,588.68万元，其中：财政拨款收入3,588.68万元,占100.00%；上级补助收入0.00万元,占0.00%；事业收入0.00万元，占0.00%；经营收入0.00万元,占0.00%；附属单位上缴收入0.00万元，占0.00%；其他收入0.00万元，占0.00%。</w:t>
      </w:r>
    </w:p>
    <w:p w14:paraId="2A1459C8">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三、支出决算情况说明</w:t>
      </w:r>
    </w:p>
    <w:p w14:paraId="69C51C41">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本年支出3,588.68万元，其中：基本支出814.16万元，占22.69%；项目支出2,774.52万元，占77.31%；上缴上级支出0.00万元，占0.00%；经营支出0.00万元，占0.00%；对附属单位补助支出0.00万元，占0.00%。</w:t>
      </w:r>
    </w:p>
    <w:p w14:paraId="49D9D835">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四、财政拨款收入支出决算总体情况说明</w:t>
      </w:r>
    </w:p>
    <w:p w14:paraId="454846FD">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2024年度财政拨款收入总计3,618.43万元，其中：年初财政拨款结转和结余29.76万元，本年财政拨款收入3,588.68万元。财政拨款支出总计3,618.43万元，其中：年末财政拨款结转和结余29.76万元，本年财政拨款支出3,588.68万元。</w:t>
      </w:r>
    </w:p>
    <w:p w14:paraId="00D83AAB">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财政拨款收入支出总体与上年相比，增加1,675.97万元，增长86.28%，主要原因是：</w:t>
      </w:r>
      <w:r>
        <w:rPr>
          <w:rFonts w:hint="eastAsia" w:ascii="仿宋_GB2312" w:eastAsia="仿宋_GB2312"/>
          <w:sz w:val="32"/>
          <w:szCs w:val="32"/>
          <w:lang w:eastAsia="zh-CN"/>
        </w:rPr>
        <w:t>单位本年昌吉市S231线五家渠至昌吉公路改扩建项目补助经费</w:t>
      </w:r>
      <w:r>
        <w:rPr>
          <w:rFonts w:ascii="仿宋_GB2312" w:eastAsia="仿宋_GB2312"/>
          <w:sz w:val="32"/>
          <w:szCs w:val="32"/>
          <w:lang w:eastAsia="zh-CN"/>
        </w:rPr>
        <w:t>增加</w:t>
      </w:r>
      <w:r>
        <w:rPr>
          <w:rFonts w:hint="eastAsia" w:ascii="仿宋_GB2312" w:eastAsia="仿宋_GB2312"/>
          <w:sz w:val="32"/>
          <w:szCs w:val="32"/>
          <w:lang w:eastAsia="zh-CN"/>
        </w:rPr>
        <w:t>、</w:t>
      </w:r>
      <w:r>
        <w:rPr>
          <w:rFonts w:ascii="仿宋_GB2312" w:eastAsia="仿宋_GB2312"/>
          <w:sz w:val="32"/>
          <w:szCs w:val="32"/>
          <w:lang w:eastAsia="zh-CN"/>
        </w:rPr>
        <w:t>昌吉市水旱灾害防御装备及信息化平台建设工程</w:t>
      </w:r>
      <w:r>
        <w:rPr>
          <w:rFonts w:hint="eastAsia" w:ascii="仿宋_GB2312" w:eastAsia="仿宋_GB2312"/>
          <w:sz w:val="32"/>
          <w:szCs w:val="32"/>
          <w:lang w:eastAsia="zh-CN"/>
        </w:rPr>
        <w:t>经费增加</w:t>
      </w:r>
      <w:r>
        <w:rPr>
          <w:rFonts w:ascii="仿宋_GB2312" w:eastAsia="仿宋_GB2312"/>
          <w:sz w:val="32"/>
          <w:szCs w:val="32"/>
          <w:lang w:eastAsia="zh-CN"/>
        </w:rPr>
        <w:t>。与年初预算相比，年初预算数1,105.29万元，决算数3,618.43万元，预决算差异率227.37%，主要原因是：</w:t>
      </w:r>
      <w:r>
        <w:rPr>
          <w:rFonts w:hint="eastAsia" w:ascii="仿宋_GB2312" w:eastAsia="仿宋_GB2312"/>
          <w:sz w:val="32"/>
          <w:szCs w:val="32"/>
          <w:lang w:eastAsia="zh-CN"/>
        </w:rPr>
        <w:t>年中追加</w:t>
      </w:r>
      <w:r>
        <w:rPr>
          <w:rFonts w:ascii="仿宋_GB2312" w:eastAsia="仿宋_GB2312"/>
          <w:sz w:val="32"/>
          <w:szCs w:val="32"/>
          <w:lang w:eastAsia="zh-CN"/>
        </w:rPr>
        <w:t>小型水库维修养护</w:t>
      </w:r>
      <w:r>
        <w:rPr>
          <w:rFonts w:hint="eastAsia" w:ascii="仿宋_GB2312" w:eastAsia="仿宋_GB2312"/>
          <w:sz w:val="32"/>
          <w:szCs w:val="32"/>
          <w:lang w:eastAsia="zh-CN"/>
        </w:rPr>
        <w:t>，</w:t>
      </w:r>
      <w:r>
        <w:rPr>
          <w:rFonts w:ascii="仿宋_GB2312" w:eastAsia="仿宋_GB2312"/>
          <w:sz w:val="32"/>
          <w:szCs w:val="32"/>
          <w:lang w:eastAsia="zh-CN"/>
        </w:rPr>
        <w:t>白蚁等害堤动物防治中央</w:t>
      </w:r>
      <w:r>
        <w:rPr>
          <w:rFonts w:hint="eastAsia" w:ascii="仿宋_GB2312" w:eastAsia="仿宋_GB2312"/>
          <w:sz w:val="32"/>
          <w:szCs w:val="32"/>
          <w:lang w:eastAsia="zh-CN"/>
        </w:rPr>
        <w:t>项目</w:t>
      </w:r>
      <w:r>
        <w:rPr>
          <w:rFonts w:ascii="仿宋_GB2312" w:eastAsia="仿宋_GB2312"/>
          <w:sz w:val="32"/>
          <w:szCs w:val="32"/>
          <w:lang w:eastAsia="zh-CN"/>
        </w:rPr>
        <w:t>资金</w:t>
      </w:r>
      <w:r>
        <w:rPr>
          <w:rFonts w:hint="eastAsia" w:ascii="仿宋_GB2312" w:eastAsia="仿宋_GB2312"/>
          <w:sz w:val="32"/>
          <w:szCs w:val="32"/>
          <w:lang w:eastAsia="zh-CN"/>
        </w:rPr>
        <w:t>、</w:t>
      </w:r>
      <w:r>
        <w:rPr>
          <w:rFonts w:ascii="仿宋_GB2312" w:eastAsia="仿宋_GB2312"/>
          <w:sz w:val="32"/>
          <w:szCs w:val="32"/>
          <w:lang w:eastAsia="zh-CN"/>
        </w:rPr>
        <w:t>昌吉市水旱灾害防御装备及信息化平台建设工程</w:t>
      </w:r>
      <w:r>
        <w:rPr>
          <w:rFonts w:hint="eastAsia" w:ascii="仿宋_GB2312" w:eastAsia="仿宋_GB2312"/>
          <w:sz w:val="32"/>
          <w:szCs w:val="32"/>
          <w:lang w:eastAsia="zh-CN"/>
        </w:rPr>
        <w:t>经费</w:t>
      </w:r>
      <w:r>
        <w:rPr>
          <w:rFonts w:ascii="仿宋_GB2312" w:eastAsia="仿宋_GB2312"/>
          <w:sz w:val="32"/>
          <w:szCs w:val="32"/>
          <w:lang w:eastAsia="zh-CN"/>
        </w:rPr>
        <w:t>。</w:t>
      </w:r>
    </w:p>
    <w:p w14:paraId="024F7509">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五、一般公共预算财政拨款支出决算情况说明</w:t>
      </w:r>
    </w:p>
    <w:p w14:paraId="3D49959D">
      <w:pPr>
        <w:spacing w:after="0" w:line="240" w:lineRule="auto"/>
        <w:ind w:firstLine="643" w:firstLineChars="200"/>
        <w:outlineLvl w:val="2"/>
        <w:rPr>
          <w:rFonts w:ascii="黑体" w:eastAsia="黑体"/>
          <w:sz w:val="32"/>
          <w:szCs w:val="32"/>
          <w:lang w:eastAsia="zh-CN"/>
        </w:rPr>
      </w:pPr>
      <w:r>
        <w:rPr>
          <w:rFonts w:ascii="黑体" w:eastAsia="黑体"/>
          <w:b/>
          <w:sz w:val="32"/>
          <w:szCs w:val="32"/>
          <w:lang w:eastAsia="zh-CN"/>
        </w:rPr>
        <w:t>（一）一般公共预算财政拨款支出决算总体情况</w:t>
      </w:r>
    </w:p>
    <w:p w14:paraId="4AFD87FA">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2024年度一般公共预算财政拨款支出2,076.73万元，占本年支出合计的57.87%。与上年相比，增加768.55万元，增长58.75%，主要原因是：</w:t>
      </w:r>
      <w:r>
        <w:rPr>
          <w:rFonts w:hint="eastAsia" w:ascii="仿宋_GB2312" w:eastAsia="仿宋_GB2312"/>
          <w:sz w:val="32"/>
          <w:szCs w:val="32"/>
          <w:lang w:eastAsia="zh-CN"/>
        </w:rPr>
        <w:t>单位本年昌吉市S231线五家渠至昌吉公路改扩建项目补助经费</w:t>
      </w:r>
      <w:r>
        <w:rPr>
          <w:rFonts w:ascii="仿宋_GB2312" w:eastAsia="仿宋_GB2312"/>
          <w:sz w:val="32"/>
          <w:szCs w:val="32"/>
          <w:lang w:eastAsia="zh-CN"/>
        </w:rPr>
        <w:t>增加</w:t>
      </w:r>
      <w:r>
        <w:rPr>
          <w:rFonts w:hint="eastAsia" w:ascii="仿宋_GB2312" w:eastAsia="仿宋_GB2312"/>
          <w:sz w:val="32"/>
          <w:szCs w:val="32"/>
          <w:lang w:eastAsia="zh-CN"/>
        </w:rPr>
        <w:t>、</w:t>
      </w:r>
      <w:r>
        <w:rPr>
          <w:rFonts w:ascii="仿宋_GB2312" w:eastAsia="仿宋_GB2312"/>
          <w:sz w:val="32"/>
          <w:szCs w:val="32"/>
          <w:lang w:eastAsia="zh-CN"/>
        </w:rPr>
        <w:t>昌吉市水旱灾害防御装备及信息化平台建设工程</w:t>
      </w:r>
      <w:r>
        <w:rPr>
          <w:rFonts w:hint="eastAsia" w:ascii="仿宋_GB2312" w:eastAsia="仿宋_GB2312"/>
          <w:sz w:val="32"/>
          <w:szCs w:val="32"/>
          <w:lang w:eastAsia="zh-CN"/>
        </w:rPr>
        <w:t>经费增加</w:t>
      </w:r>
      <w:r>
        <w:rPr>
          <w:rFonts w:ascii="仿宋_GB2312" w:eastAsia="仿宋_GB2312"/>
          <w:sz w:val="32"/>
          <w:szCs w:val="32"/>
          <w:lang w:eastAsia="zh-CN"/>
        </w:rPr>
        <w:t>。与年初预算相比，年初预算数1,048.13万元，决算数2,076.73万元，预决算差异率98.14%，主要原因是：</w:t>
      </w:r>
      <w:r>
        <w:rPr>
          <w:rFonts w:hint="eastAsia" w:ascii="仿宋_GB2312" w:eastAsia="仿宋_GB2312"/>
          <w:sz w:val="32"/>
          <w:szCs w:val="32"/>
          <w:lang w:eastAsia="zh-CN"/>
        </w:rPr>
        <w:t>年中追加</w:t>
      </w:r>
      <w:r>
        <w:rPr>
          <w:rFonts w:ascii="仿宋_GB2312" w:eastAsia="仿宋_GB2312"/>
          <w:sz w:val="32"/>
          <w:szCs w:val="32"/>
          <w:lang w:eastAsia="zh-CN"/>
        </w:rPr>
        <w:t>小型水库维修养护</w:t>
      </w:r>
      <w:r>
        <w:rPr>
          <w:rFonts w:hint="eastAsia" w:ascii="仿宋_GB2312" w:eastAsia="仿宋_GB2312"/>
          <w:sz w:val="32"/>
          <w:szCs w:val="32"/>
          <w:lang w:eastAsia="zh-CN"/>
        </w:rPr>
        <w:t>，</w:t>
      </w:r>
      <w:r>
        <w:rPr>
          <w:rFonts w:ascii="仿宋_GB2312" w:eastAsia="仿宋_GB2312"/>
          <w:sz w:val="32"/>
          <w:szCs w:val="32"/>
          <w:lang w:eastAsia="zh-CN"/>
        </w:rPr>
        <w:t>白蚁等害堤动物防治中央</w:t>
      </w:r>
      <w:r>
        <w:rPr>
          <w:rFonts w:hint="eastAsia" w:ascii="仿宋_GB2312" w:eastAsia="仿宋_GB2312"/>
          <w:sz w:val="32"/>
          <w:szCs w:val="32"/>
          <w:lang w:eastAsia="zh-CN"/>
        </w:rPr>
        <w:t>项目</w:t>
      </w:r>
      <w:r>
        <w:rPr>
          <w:rFonts w:ascii="仿宋_GB2312" w:eastAsia="仿宋_GB2312"/>
          <w:sz w:val="32"/>
          <w:szCs w:val="32"/>
          <w:lang w:eastAsia="zh-CN"/>
        </w:rPr>
        <w:t>资金</w:t>
      </w:r>
      <w:r>
        <w:rPr>
          <w:rFonts w:hint="eastAsia" w:ascii="仿宋_GB2312" w:eastAsia="仿宋_GB2312"/>
          <w:sz w:val="32"/>
          <w:szCs w:val="32"/>
          <w:lang w:eastAsia="zh-CN"/>
        </w:rPr>
        <w:t>、</w:t>
      </w:r>
      <w:r>
        <w:rPr>
          <w:rFonts w:ascii="仿宋_GB2312" w:eastAsia="仿宋_GB2312"/>
          <w:sz w:val="32"/>
          <w:szCs w:val="32"/>
          <w:lang w:eastAsia="zh-CN"/>
        </w:rPr>
        <w:t>昌吉市水旱灾害防御装备及信息化平台建设工程</w:t>
      </w:r>
      <w:r>
        <w:rPr>
          <w:rFonts w:hint="eastAsia" w:ascii="仿宋_GB2312" w:eastAsia="仿宋_GB2312"/>
          <w:sz w:val="32"/>
          <w:szCs w:val="32"/>
          <w:lang w:eastAsia="zh-CN"/>
        </w:rPr>
        <w:t>经费</w:t>
      </w:r>
      <w:r>
        <w:rPr>
          <w:rFonts w:ascii="仿宋_GB2312" w:eastAsia="仿宋_GB2312"/>
          <w:sz w:val="32"/>
          <w:szCs w:val="32"/>
          <w:lang w:eastAsia="zh-CN"/>
        </w:rPr>
        <w:t>。</w:t>
      </w:r>
    </w:p>
    <w:p w14:paraId="7B566E8A">
      <w:pPr>
        <w:spacing w:after="0" w:line="240" w:lineRule="auto"/>
        <w:ind w:firstLine="643" w:firstLineChars="200"/>
        <w:outlineLvl w:val="2"/>
        <w:rPr>
          <w:rFonts w:ascii="黑体" w:eastAsia="黑体"/>
          <w:sz w:val="32"/>
          <w:szCs w:val="32"/>
          <w:lang w:eastAsia="zh-CN"/>
        </w:rPr>
      </w:pPr>
      <w:r>
        <w:rPr>
          <w:rFonts w:ascii="黑体" w:eastAsia="黑体"/>
          <w:b/>
          <w:sz w:val="32"/>
          <w:szCs w:val="32"/>
          <w:lang w:eastAsia="zh-CN"/>
        </w:rPr>
        <w:t>（二）一般公共预算财政拨款支出决算结构情况</w:t>
      </w:r>
    </w:p>
    <w:p w14:paraId="3DDB937A">
      <w:pPr>
        <w:spacing w:after="0" w:line="240" w:lineRule="auto"/>
        <w:ind w:firstLine="640" w:firstLineChars="200"/>
        <w:jc w:val="both"/>
        <w:rPr>
          <w:rFonts w:ascii="仿宋_GB2312" w:eastAsia="仿宋_GB2312"/>
          <w:sz w:val="32"/>
          <w:szCs w:val="32"/>
          <w:lang w:eastAsia="zh-CN"/>
        </w:rPr>
      </w:pPr>
      <w:r>
        <w:rPr>
          <w:rFonts w:hint="eastAsia" w:ascii="仿宋_GB2312" w:eastAsia="仿宋_GB2312"/>
          <w:sz w:val="32"/>
          <w:szCs w:val="32"/>
          <w:lang w:eastAsia="zh-CN"/>
        </w:rPr>
        <w:t>1.</w:t>
      </w:r>
      <w:r>
        <w:rPr>
          <w:rFonts w:ascii="仿宋_GB2312" w:eastAsia="仿宋_GB2312"/>
          <w:sz w:val="32"/>
          <w:szCs w:val="32"/>
          <w:lang w:eastAsia="zh-CN"/>
        </w:rPr>
        <w:t>社会保障和就业支出（类）81.74万元，占3.94%。</w:t>
      </w:r>
    </w:p>
    <w:p w14:paraId="2BB5862A">
      <w:pPr>
        <w:spacing w:after="0" w:line="240" w:lineRule="auto"/>
        <w:ind w:firstLine="640" w:firstLineChars="200"/>
        <w:jc w:val="both"/>
        <w:rPr>
          <w:rFonts w:ascii="仿宋_GB2312" w:eastAsia="仿宋_GB2312"/>
          <w:sz w:val="32"/>
          <w:szCs w:val="32"/>
          <w:lang w:eastAsia="zh-CN"/>
        </w:rPr>
      </w:pPr>
      <w:r>
        <w:rPr>
          <w:rFonts w:hint="eastAsia" w:ascii="仿宋_GB2312" w:eastAsia="仿宋_GB2312"/>
          <w:sz w:val="32"/>
          <w:szCs w:val="32"/>
          <w:lang w:eastAsia="zh-CN"/>
        </w:rPr>
        <w:t>2.</w:t>
      </w:r>
      <w:r>
        <w:rPr>
          <w:rFonts w:ascii="仿宋_GB2312" w:eastAsia="仿宋_GB2312"/>
          <w:sz w:val="32"/>
          <w:szCs w:val="32"/>
          <w:lang w:eastAsia="zh-CN"/>
        </w:rPr>
        <w:t>卫生健康支出（类）47.86万元，占2.30%。</w:t>
      </w:r>
    </w:p>
    <w:p w14:paraId="6DE8C0BD">
      <w:pPr>
        <w:spacing w:after="0" w:line="240" w:lineRule="auto"/>
        <w:ind w:firstLine="640" w:firstLineChars="200"/>
        <w:jc w:val="both"/>
        <w:rPr>
          <w:rFonts w:ascii="仿宋_GB2312" w:eastAsia="仿宋_GB2312"/>
          <w:sz w:val="32"/>
          <w:szCs w:val="32"/>
          <w:lang w:eastAsia="zh-CN"/>
        </w:rPr>
      </w:pPr>
      <w:r>
        <w:rPr>
          <w:rFonts w:hint="eastAsia" w:ascii="仿宋_GB2312" w:eastAsia="仿宋_GB2312"/>
          <w:sz w:val="32"/>
          <w:szCs w:val="32"/>
          <w:lang w:eastAsia="zh-CN"/>
        </w:rPr>
        <w:t>3.</w:t>
      </w:r>
      <w:r>
        <w:rPr>
          <w:rFonts w:ascii="仿宋_GB2312" w:eastAsia="仿宋_GB2312"/>
          <w:sz w:val="32"/>
          <w:szCs w:val="32"/>
          <w:lang w:eastAsia="zh-CN"/>
        </w:rPr>
        <w:t>城乡社区支出（类）206.80万元，占9.96%。</w:t>
      </w:r>
    </w:p>
    <w:p w14:paraId="1536F771">
      <w:pPr>
        <w:spacing w:after="0" w:line="240" w:lineRule="auto"/>
        <w:ind w:firstLine="640" w:firstLineChars="200"/>
        <w:jc w:val="both"/>
        <w:rPr>
          <w:rFonts w:ascii="仿宋_GB2312" w:eastAsia="仿宋_GB2312"/>
          <w:sz w:val="32"/>
          <w:szCs w:val="32"/>
          <w:lang w:eastAsia="zh-CN"/>
        </w:rPr>
      </w:pPr>
      <w:r>
        <w:rPr>
          <w:rFonts w:hint="eastAsia" w:ascii="仿宋_GB2312" w:eastAsia="仿宋_GB2312"/>
          <w:sz w:val="32"/>
          <w:szCs w:val="32"/>
          <w:lang w:eastAsia="zh-CN"/>
        </w:rPr>
        <w:t>4.</w:t>
      </w:r>
      <w:r>
        <w:rPr>
          <w:rFonts w:ascii="仿宋_GB2312" w:eastAsia="仿宋_GB2312"/>
          <w:sz w:val="32"/>
          <w:szCs w:val="32"/>
          <w:lang w:eastAsia="zh-CN"/>
        </w:rPr>
        <w:t>农林水支出（类）1,658.02万元，占79.84%。</w:t>
      </w:r>
    </w:p>
    <w:p w14:paraId="78BF695D">
      <w:pPr>
        <w:spacing w:after="0" w:line="240" w:lineRule="auto"/>
        <w:ind w:firstLine="640" w:firstLineChars="200"/>
        <w:jc w:val="both"/>
        <w:rPr>
          <w:rFonts w:ascii="仿宋_GB2312" w:eastAsia="仿宋_GB2312"/>
          <w:sz w:val="32"/>
          <w:szCs w:val="32"/>
          <w:lang w:eastAsia="zh-CN"/>
        </w:rPr>
      </w:pPr>
      <w:r>
        <w:rPr>
          <w:rFonts w:hint="eastAsia" w:ascii="仿宋_GB2312" w:eastAsia="仿宋_GB2312"/>
          <w:sz w:val="32"/>
          <w:szCs w:val="32"/>
          <w:lang w:eastAsia="zh-CN"/>
        </w:rPr>
        <w:t>5.</w:t>
      </w:r>
      <w:r>
        <w:rPr>
          <w:rFonts w:ascii="仿宋_GB2312" w:eastAsia="仿宋_GB2312"/>
          <w:sz w:val="32"/>
          <w:szCs w:val="32"/>
          <w:lang w:eastAsia="zh-CN"/>
        </w:rPr>
        <w:t>住房保障支出（类）54.89万元，占2.64%。</w:t>
      </w:r>
    </w:p>
    <w:p w14:paraId="623A0148">
      <w:pPr>
        <w:spacing w:after="0" w:line="240" w:lineRule="auto"/>
        <w:ind w:firstLine="640" w:firstLineChars="200"/>
        <w:jc w:val="both"/>
        <w:rPr>
          <w:rFonts w:ascii="仿宋_GB2312" w:eastAsia="仿宋_GB2312"/>
          <w:sz w:val="32"/>
          <w:szCs w:val="32"/>
          <w:lang w:eastAsia="zh-CN"/>
        </w:rPr>
      </w:pPr>
      <w:r>
        <w:rPr>
          <w:rFonts w:hint="eastAsia" w:ascii="仿宋_GB2312" w:eastAsia="仿宋_GB2312"/>
          <w:sz w:val="32"/>
          <w:szCs w:val="32"/>
          <w:lang w:eastAsia="zh-CN"/>
        </w:rPr>
        <w:t>6.</w:t>
      </w:r>
      <w:r>
        <w:rPr>
          <w:rFonts w:ascii="仿宋_GB2312" w:eastAsia="仿宋_GB2312"/>
          <w:sz w:val="32"/>
          <w:szCs w:val="32"/>
          <w:lang w:eastAsia="zh-CN"/>
        </w:rPr>
        <w:t>其他支出（类）27.42万元，占1.32%。</w:t>
      </w:r>
    </w:p>
    <w:p w14:paraId="66500198">
      <w:pPr>
        <w:spacing w:after="0" w:line="240" w:lineRule="auto"/>
        <w:ind w:firstLine="643" w:firstLineChars="200"/>
        <w:outlineLvl w:val="2"/>
        <w:rPr>
          <w:rFonts w:ascii="黑体" w:eastAsia="黑体"/>
          <w:sz w:val="32"/>
          <w:szCs w:val="32"/>
          <w:lang w:eastAsia="zh-CN"/>
        </w:rPr>
      </w:pPr>
      <w:r>
        <w:rPr>
          <w:rFonts w:ascii="黑体" w:eastAsia="黑体"/>
          <w:b/>
          <w:sz w:val="32"/>
          <w:szCs w:val="32"/>
          <w:lang w:eastAsia="zh-CN"/>
        </w:rPr>
        <w:t>（三）一般公共预算财政拨款支出决算具体情况</w:t>
      </w:r>
    </w:p>
    <w:p w14:paraId="265A0747">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1、社会保障和就业支出（类）行政事业单位养老支出（款）机关事业单位基本养老保险缴费支出（项）：支出决算数为72.57万元，比上年决算增加7.03万元，增长10.73%，主要原因是：</w:t>
      </w:r>
      <w:r>
        <w:rPr>
          <w:rFonts w:hint="eastAsia" w:ascii="仿宋_GB2312" w:eastAsia="仿宋_GB2312"/>
          <w:sz w:val="32"/>
          <w:szCs w:val="32"/>
          <w:lang w:eastAsia="zh-CN"/>
        </w:rPr>
        <w:t>单位本年人员</w:t>
      </w:r>
      <w:r>
        <w:rPr>
          <w:rFonts w:ascii="仿宋_GB2312" w:eastAsia="仿宋_GB2312"/>
          <w:sz w:val="32"/>
          <w:szCs w:val="32"/>
          <w:lang w:eastAsia="zh-CN"/>
        </w:rPr>
        <w:t>工资</w:t>
      </w:r>
      <w:r>
        <w:rPr>
          <w:rFonts w:hint="eastAsia" w:ascii="仿宋_GB2312" w:eastAsia="仿宋_GB2312"/>
          <w:sz w:val="32"/>
          <w:szCs w:val="32"/>
          <w:lang w:eastAsia="zh-CN"/>
        </w:rPr>
        <w:t>调增</w:t>
      </w:r>
      <w:r>
        <w:rPr>
          <w:rFonts w:ascii="仿宋_GB2312" w:eastAsia="仿宋_GB2312"/>
          <w:sz w:val="32"/>
          <w:szCs w:val="32"/>
          <w:lang w:eastAsia="zh-CN"/>
        </w:rPr>
        <w:t>，人员</w:t>
      </w:r>
      <w:r>
        <w:rPr>
          <w:rFonts w:hint="eastAsia" w:ascii="仿宋_GB2312" w:eastAsia="仿宋_GB2312"/>
          <w:sz w:val="32"/>
          <w:szCs w:val="32"/>
          <w:lang w:eastAsia="zh-CN"/>
        </w:rPr>
        <w:t>养老保险缴费增</w:t>
      </w:r>
      <w:r>
        <w:rPr>
          <w:rFonts w:ascii="仿宋_GB2312" w:eastAsia="仿宋_GB2312"/>
          <w:sz w:val="32"/>
          <w:szCs w:val="32"/>
          <w:lang w:eastAsia="zh-CN"/>
        </w:rPr>
        <w:t>加。</w:t>
      </w:r>
    </w:p>
    <w:p w14:paraId="66D5E736">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2、社会保障和就业支出（类）行政事业单位养老支出（款）机关事业单位职业年金缴费支出（项）：支出决算数为9.17万元，比上年决算增加8.78万元，增长2,251.28%，主要原因是：</w:t>
      </w:r>
      <w:r>
        <w:rPr>
          <w:rFonts w:hint="eastAsia" w:ascii="仿宋_GB2312" w:eastAsia="仿宋_GB2312"/>
          <w:sz w:val="32"/>
          <w:szCs w:val="32"/>
          <w:lang w:eastAsia="zh-CN"/>
        </w:rPr>
        <w:t>单位本年退休人员一次性职业年金缴费增加</w:t>
      </w:r>
      <w:r>
        <w:rPr>
          <w:rFonts w:ascii="仿宋_GB2312" w:eastAsia="仿宋_GB2312"/>
          <w:sz w:val="32"/>
          <w:szCs w:val="32"/>
          <w:lang w:eastAsia="zh-CN"/>
        </w:rPr>
        <w:t>。</w:t>
      </w:r>
    </w:p>
    <w:p w14:paraId="3713FA34">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3、卫生健康支出（类）行政事业单位医疗（款）行政单位医疗（项）：支出决算数为8.56万元，比上年决算增加0.74万元，增长9.46%，主要原因是：</w:t>
      </w:r>
      <w:r>
        <w:rPr>
          <w:rFonts w:hint="eastAsia" w:ascii="仿宋_GB2312" w:eastAsia="仿宋_GB2312"/>
          <w:sz w:val="32"/>
          <w:szCs w:val="32"/>
          <w:lang w:eastAsia="zh-CN"/>
        </w:rPr>
        <w:t>单位本年人员</w:t>
      </w:r>
      <w:r>
        <w:rPr>
          <w:rFonts w:ascii="仿宋_GB2312" w:eastAsia="仿宋_GB2312"/>
          <w:sz w:val="32"/>
          <w:szCs w:val="32"/>
          <w:lang w:eastAsia="zh-CN"/>
        </w:rPr>
        <w:t>工资</w:t>
      </w:r>
      <w:r>
        <w:rPr>
          <w:rFonts w:hint="eastAsia" w:ascii="仿宋_GB2312" w:eastAsia="仿宋_GB2312"/>
          <w:sz w:val="32"/>
          <w:szCs w:val="32"/>
          <w:lang w:eastAsia="zh-CN"/>
        </w:rPr>
        <w:t>调增，人员医疗保险缴费</w:t>
      </w:r>
      <w:r>
        <w:rPr>
          <w:rFonts w:ascii="仿宋_GB2312" w:eastAsia="仿宋_GB2312"/>
          <w:sz w:val="32"/>
          <w:szCs w:val="32"/>
          <w:lang w:eastAsia="zh-CN"/>
        </w:rPr>
        <w:t>增加。</w:t>
      </w:r>
    </w:p>
    <w:p w14:paraId="147272D6">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4、卫生健康支出（类）行政事业单位医疗（款）事业单位医疗（项）：支出决算数为34.52万元，比上年决算增加5.24万元，增长17.90%，主要原因是：</w:t>
      </w:r>
      <w:r>
        <w:rPr>
          <w:rFonts w:hint="eastAsia" w:ascii="仿宋_GB2312" w:eastAsia="仿宋_GB2312"/>
          <w:sz w:val="32"/>
          <w:szCs w:val="32"/>
          <w:lang w:eastAsia="zh-CN"/>
        </w:rPr>
        <w:t>单位本年人员</w:t>
      </w:r>
      <w:r>
        <w:rPr>
          <w:rFonts w:ascii="仿宋_GB2312" w:eastAsia="仿宋_GB2312"/>
          <w:sz w:val="32"/>
          <w:szCs w:val="32"/>
          <w:lang w:eastAsia="zh-CN"/>
        </w:rPr>
        <w:t>工资</w:t>
      </w:r>
      <w:r>
        <w:rPr>
          <w:rFonts w:hint="eastAsia" w:ascii="仿宋_GB2312" w:eastAsia="仿宋_GB2312"/>
          <w:sz w:val="32"/>
          <w:szCs w:val="32"/>
          <w:lang w:eastAsia="zh-CN"/>
        </w:rPr>
        <w:t>调增，人员医疗保险缴费</w:t>
      </w:r>
      <w:r>
        <w:rPr>
          <w:rFonts w:ascii="仿宋_GB2312" w:eastAsia="仿宋_GB2312"/>
          <w:sz w:val="32"/>
          <w:szCs w:val="32"/>
          <w:lang w:eastAsia="zh-CN"/>
        </w:rPr>
        <w:t>增加。</w:t>
      </w:r>
    </w:p>
    <w:p w14:paraId="05AC3C56">
      <w:pPr>
        <w:spacing w:after="0" w:line="240" w:lineRule="auto"/>
        <w:ind w:firstLine="640" w:firstLineChars="200"/>
        <w:rPr>
          <w:rFonts w:ascii="仿宋_GB2312" w:eastAsia="仿宋_GB2312"/>
          <w:sz w:val="32"/>
          <w:szCs w:val="32"/>
          <w:lang w:eastAsia="zh-CN"/>
        </w:rPr>
      </w:pPr>
      <w:r>
        <w:rPr>
          <w:rFonts w:ascii="仿宋_GB2312" w:eastAsia="仿宋_GB2312"/>
          <w:sz w:val="32"/>
          <w:szCs w:val="32"/>
          <w:lang w:eastAsia="zh-CN"/>
        </w:rPr>
        <w:t>5、卫生健康支出（类）行政事业单位医疗（款）公务员医疗补助（项）：支出决算数为4.54万元，比上年决算增加0.71万元，增长18.54%，主要原因是：</w:t>
      </w:r>
      <w:r>
        <w:rPr>
          <w:rFonts w:hint="eastAsia" w:ascii="仿宋_GB2312" w:eastAsia="仿宋_GB2312"/>
          <w:sz w:val="32"/>
          <w:szCs w:val="32"/>
          <w:lang w:eastAsia="zh-CN"/>
        </w:rPr>
        <w:t>单位本年人员</w:t>
      </w:r>
      <w:r>
        <w:rPr>
          <w:rFonts w:ascii="仿宋_GB2312" w:eastAsia="仿宋_GB2312"/>
          <w:sz w:val="32"/>
          <w:szCs w:val="32"/>
          <w:lang w:eastAsia="zh-CN"/>
        </w:rPr>
        <w:t>工资</w:t>
      </w:r>
      <w:r>
        <w:rPr>
          <w:rFonts w:hint="eastAsia" w:ascii="仿宋_GB2312" w:eastAsia="仿宋_GB2312"/>
          <w:sz w:val="32"/>
          <w:szCs w:val="32"/>
          <w:lang w:eastAsia="zh-CN"/>
        </w:rPr>
        <w:t>调增，人员医疗保险缴费</w:t>
      </w:r>
      <w:r>
        <w:rPr>
          <w:rFonts w:ascii="仿宋_GB2312" w:eastAsia="仿宋_GB2312"/>
          <w:sz w:val="32"/>
          <w:szCs w:val="32"/>
          <w:lang w:eastAsia="zh-CN"/>
        </w:rPr>
        <w:t>增加。</w:t>
      </w:r>
    </w:p>
    <w:p w14:paraId="3B935262">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6、卫生健康支出（类）行政事业单位医疗（款）其他行政事业单位医疗支出（项）：支出决算数为0.24万元，比上年决算减少0.01万元，下降4.00%，主要原因是：</w:t>
      </w:r>
      <w:r>
        <w:rPr>
          <w:rFonts w:hint="eastAsia" w:ascii="仿宋_GB2312" w:eastAsia="仿宋_GB2312"/>
          <w:sz w:val="32"/>
          <w:szCs w:val="32"/>
          <w:lang w:eastAsia="zh-CN"/>
        </w:rPr>
        <w:t>单位本年人员大病医疗保险缴费减少</w:t>
      </w:r>
      <w:r>
        <w:rPr>
          <w:rFonts w:ascii="仿宋_GB2312" w:eastAsia="仿宋_GB2312"/>
          <w:sz w:val="32"/>
          <w:szCs w:val="32"/>
          <w:lang w:eastAsia="zh-CN"/>
        </w:rPr>
        <w:t>。</w:t>
      </w:r>
    </w:p>
    <w:p w14:paraId="1DCC5AB6">
      <w:pPr>
        <w:spacing w:after="0" w:line="240" w:lineRule="auto"/>
        <w:ind w:firstLine="640" w:firstLineChars="200"/>
        <w:rPr>
          <w:rFonts w:ascii="仿宋_GB2312" w:eastAsia="仿宋_GB2312"/>
          <w:sz w:val="32"/>
          <w:szCs w:val="32"/>
          <w:lang w:eastAsia="zh-CN"/>
        </w:rPr>
      </w:pPr>
      <w:r>
        <w:rPr>
          <w:rFonts w:ascii="仿宋_GB2312" w:eastAsia="仿宋_GB2312"/>
          <w:sz w:val="32"/>
          <w:szCs w:val="32"/>
          <w:lang w:eastAsia="zh-CN"/>
        </w:rPr>
        <w:t>7、城乡社区支出（类）其他城乡社区支出（款）其他城乡社区支出（项）：支出决算数为206.80万元，比上年决算增加206.80万元，增长100.00%，主要原因是：</w:t>
      </w:r>
      <w:r>
        <w:rPr>
          <w:rFonts w:hint="eastAsia" w:ascii="仿宋_GB2312" w:eastAsia="仿宋_GB2312"/>
          <w:sz w:val="32"/>
          <w:szCs w:val="32"/>
          <w:lang w:eastAsia="zh-CN"/>
        </w:rPr>
        <w:t>单位本年昌吉市S231线五家渠至昌吉公路改扩建项目补助经费</w:t>
      </w:r>
      <w:r>
        <w:rPr>
          <w:rFonts w:ascii="仿宋_GB2312" w:eastAsia="仿宋_GB2312"/>
          <w:sz w:val="32"/>
          <w:szCs w:val="32"/>
          <w:lang w:eastAsia="zh-CN"/>
        </w:rPr>
        <w:t>增加。</w:t>
      </w:r>
    </w:p>
    <w:p w14:paraId="43C0BB2E">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8、农林水支出（类）水利（款）行政运行（项）：支出决算数为203.96万元，比上年决算增加11.44万元，增长5.94%，主要原因是：</w:t>
      </w:r>
      <w:r>
        <w:rPr>
          <w:rFonts w:hint="eastAsia" w:ascii="仿宋_GB2312" w:eastAsia="仿宋_GB2312"/>
          <w:sz w:val="32"/>
          <w:szCs w:val="32"/>
          <w:lang w:eastAsia="zh-CN"/>
        </w:rPr>
        <w:t>单位本年人员</w:t>
      </w:r>
      <w:r>
        <w:rPr>
          <w:rFonts w:ascii="仿宋_GB2312" w:eastAsia="仿宋_GB2312"/>
          <w:sz w:val="32"/>
          <w:szCs w:val="32"/>
          <w:lang w:eastAsia="zh-CN"/>
        </w:rPr>
        <w:t>工资</w:t>
      </w:r>
      <w:r>
        <w:rPr>
          <w:rFonts w:hint="eastAsia" w:ascii="仿宋_GB2312" w:eastAsia="仿宋_GB2312"/>
          <w:sz w:val="32"/>
          <w:szCs w:val="32"/>
          <w:lang w:eastAsia="zh-CN"/>
        </w:rPr>
        <w:t>调增，人员工资、津贴补贴、奖金等经费</w:t>
      </w:r>
      <w:r>
        <w:rPr>
          <w:rFonts w:ascii="仿宋_GB2312" w:eastAsia="仿宋_GB2312"/>
          <w:sz w:val="32"/>
          <w:szCs w:val="32"/>
          <w:lang w:eastAsia="zh-CN"/>
        </w:rPr>
        <w:t>增加。</w:t>
      </w:r>
    </w:p>
    <w:p w14:paraId="53D99CFD">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9、农林水支出（类）水利（款）水利工程建设（项）：支出决算数为239.73万元，比上年决算减少269.91万元，下降52.96%，主要原因是：本年减少三工滩区域保障供水项目</w:t>
      </w:r>
      <w:r>
        <w:rPr>
          <w:rFonts w:hint="eastAsia" w:ascii="仿宋_GB2312" w:eastAsia="仿宋_GB2312"/>
          <w:sz w:val="32"/>
          <w:szCs w:val="32"/>
          <w:lang w:eastAsia="zh-CN"/>
        </w:rPr>
        <w:t>经费</w:t>
      </w:r>
      <w:r>
        <w:rPr>
          <w:rFonts w:ascii="仿宋_GB2312" w:eastAsia="仿宋_GB2312"/>
          <w:sz w:val="32"/>
          <w:szCs w:val="32"/>
          <w:lang w:eastAsia="zh-CN"/>
        </w:rPr>
        <w:t>。</w:t>
      </w:r>
    </w:p>
    <w:p w14:paraId="5E688879">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10、农林水支出（类）水利（款）水利工程运行与维护（项）：支出决算数为21.06万元，比上年决算增加1.16万元，增长5.83%，主要原因是：本年增加化解赵福山信访问题资产评估费用。</w:t>
      </w:r>
    </w:p>
    <w:p w14:paraId="6B487FBE">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11、农林水支出（类）水利（款）防汛（项）：支出决算数为656.58万元，比上年决算增加644.69万元，增长5,422.12%，主要原因是：本年增加昌吉市水旱灾害防御装备及信息化平台建设工程</w:t>
      </w:r>
      <w:r>
        <w:rPr>
          <w:rFonts w:hint="eastAsia" w:ascii="仿宋_GB2312" w:eastAsia="仿宋_GB2312"/>
          <w:sz w:val="32"/>
          <w:szCs w:val="32"/>
          <w:lang w:eastAsia="zh-CN"/>
        </w:rPr>
        <w:t>经费</w:t>
      </w:r>
      <w:r>
        <w:rPr>
          <w:rFonts w:ascii="仿宋_GB2312" w:eastAsia="仿宋_GB2312"/>
          <w:sz w:val="32"/>
          <w:szCs w:val="32"/>
          <w:lang w:eastAsia="zh-CN"/>
        </w:rPr>
        <w:t>。</w:t>
      </w:r>
    </w:p>
    <w:p w14:paraId="57598A8B">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12、农林水支出（类）水利（款）水利技术推广（项）：支出决算数为423.29万元，比上年决算增加10.17万元，增长2.46%，主要原因是：</w:t>
      </w:r>
      <w:r>
        <w:rPr>
          <w:rFonts w:hint="eastAsia" w:ascii="仿宋_GB2312" w:eastAsia="仿宋_GB2312"/>
          <w:sz w:val="32"/>
          <w:szCs w:val="32"/>
          <w:lang w:eastAsia="zh-CN"/>
        </w:rPr>
        <w:t>单位本年人员</w:t>
      </w:r>
      <w:r>
        <w:rPr>
          <w:rFonts w:ascii="仿宋_GB2312" w:eastAsia="仿宋_GB2312"/>
          <w:sz w:val="32"/>
          <w:szCs w:val="32"/>
          <w:lang w:eastAsia="zh-CN"/>
        </w:rPr>
        <w:t>工资</w:t>
      </w:r>
      <w:r>
        <w:rPr>
          <w:rFonts w:hint="eastAsia" w:ascii="仿宋_GB2312" w:eastAsia="仿宋_GB2312"/>
          <w:sz w:val="32"/>
          <w:szCs w:val="32"/>
          <w:lang w:eastAsia="zh-CN"/>
        </w:rPr>
        <w:t>调增，人员工资、津贴补贴、奖金等经费</w:t>
      </w:r>
      <w:r>
        <w:rPr>
          <w:rFonts w:ascii="仿宋_GB2312" w:eastAsia="仿宋_GB2312"/>
          <w:sz w:val="32"/>
          <w:szCs w:val="32"/>
          <w:lang w:eastAsia="zh-CN"/>
        </w:rPr>
        <w:t>增加。</w:t>
      </w:r>
    </w:p>
    <w:p w14:paraId="2124CD57">
      <w:pPr>
        <w:spacing w:after="0" w:line="240" w:lineRule="auto"/>
        <w:ind w:firstLine="640" w:firstLineChars="200"/>
        <w:rPr>
          <w:rFonts w:ascii="仿宋_GB2312" w:eastAsia="仿宋_GB2312"/>
          <w:sz w:val="32"/>
          <w:szCs w:val="32"/>
          <w:lang w:eastAsia="zh-CN"/>
        </w:rPr>
      </w:pPr>
      <w:r>
        <w:rPr>
          <w:rFonts w:ascii="仿宋_GB2312" w:eastAsia="仿宋_GB2312"/>
          <w:sz w:val="32"/>
          <w:szCs w:val="32"/>
          <w:lang w:eastAsia="zh-CN"/>
        </w:rPr>
        <w:t>13、农林水支出（类）水利（款）江河湖库水系综合整治（项）：支出决算数为4.00万元，比上年决算增加4.00万元，增长100.00%，主要原因是：本年增加小型水库维修养护</w:t>
      </w:r>
      <w:r>
        <w:rPr>
          <w:rFonts w:hint="eastAsia" w:ascii="仿宋_GB2312" w:eastAsia="仿宋_GB2312"/>
          <w:sz w:val="32"/>
          <w:szCs w:val="32"/>
          <w:lang w:eastAsia="zh-CN"/>
        </w:rPr>
        <w:t>，</w:t>
      </w:r>
      <w:r>
        <w:rPr>
          <w:rFonts w:ascii="仿宋_GB2312" w:eastAsia="仿宋_GB2312"/>
          <w:sz w:val="32"/>
          <w:szCs w:val="32"/>
          <w:lang w:eastAsia="zh-CN"/>
        </w:rPr>
        <w:t>白蚁等害堤动物防治中央</w:t>
      </w:r>
      <w:r>
        <w:rPr>
          <w:rFonts w:hint="eastAsia" w:ascii="仿宋_GB2312" w:eastAsia="仿宋_GB2312"/>
          <w:sz w:val="32"/>
          <w:szCs w:val="32"/>
          <w:lang w:eastAsia="zh-CN"/>
        </w:rPr>
        <w:t>项目</w:t>
      </w:r>
      <w:r>
        <w:rPr>
          <w:rFonts w:ascii="仿宋_GB2312" w:eastAsia="仿宋_GB2312"/>
          <w:sz w:val="32"/>
          <w:szCs w:val="32"/>
          <w:lang w:eastAsia="zh-CN"/>
        </w:rPr>
        <w:t>资金。</w:t>
      </w:r>
    </w:p>
    <w:p w14:paraId="1BE64A17">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14、农林水支出（类）水利（款）农村供水（项）：支出决算数为97.40万元，比上年决算增加97.40万元，增长100.00%，主要原因是：本年增加农村饮水工程维修养护项目</w:t>
      </w:r>
      <w:r>
        <w:rPr>
          <w:rFonts w:hint="eastAsia" w:ascii="仿宋_GB2312" w:eastAsia="仿宋_GB2312"/>
          <w:sz w:val="32"/>
          <w:szCs w:val="32"/>
          <w:lang w:eastAsia="zh-CN"/>
        </w:rPr>
        <w:t>经费</w:t>
      </w:r>
      <w:r>
        <w:rPr>
          <w:rFonts w:ascii="仿宋_GB2312" w:eastAsia="仿宋_GB2312"/>
          <w:sz w:val="32"/>
          <w:szCs w:val="32"/>
          <w:lang w:eastAsia="zh-CN"/>
        </w:rPr>
        <w:t>。</w:t>
      </w:r>
    </w:p>
    <w:p w14:paraId="6CB512C5">
      <w:pPr>
        <w:spacing w:after="0" w:line="240" w:lineRule="auto"/>
        <w:ind w:firstLine="640" w:firstLineChars="200"/>
        <w:rPr>
          <w:rFonts w:ascii="仿宋_GB2312" w:eastAsia="仿宋_GB2312"/>
          <w:sz w:val="32"/>
          <w:szCs w:val="32"/>
          <w:lang w:eastAsia="zh-CN"/>
        </w:rPr>
      </w:pPr>
      <w:r>
        <w:rPr>
          <w:rFonts w:ascii="仿宋_GB2312" w:eastAsia="仿宋_GB2312"/>
          <w:sz w:val="32"/>
          <w:szCs w:val="32"/>
          <w:lang w:eastAsia="zh-CN"/>
        </w:rPr>
        <w:t>15、农林水支出（类）水利（款）其他水利支出（项）：支出决算数为12.00万元，比上年决算增加12.00万元，增长100.00%，主要原因是：本年增加头屯河沿岸综合整治工程指挥部聘用工作人员汪建国工资。</w:t>
      </w:r>
    </w:p>
    <w:p w14:paraId="799DF52A">
      <w:pPr>
        <w:spacing w:after="0" w:line="240" w:lineRule="auto"/>
        <w:ind w:firstLine="640" w:firstLineChars="200"/>
        <w:rPr>
          <w:rFonts w:ascii="仿宋_GB2312" w:eastAsia="仿宋_GB2312"/>
          <w:sz w:val="32"/>
          <w:szCs w:val="32"/>
          <w:lang w:eastAsia="zh-CN"/>
        </w:rPr>
      </w:pPr>
      <w:r>
        <w:rPr>
          <w:rFonts w:ascii="仿宋_GB2312" w:eastAsia="仿宋_GB2312"/>
          <w:sz w:val="32"/>
          <w:szCs w:val="32"/>
          <w:lang w:eastAsia="zh-CN"/>
        </w:rPr>
        <w:t>16、住房保障支出（类）住房改革支出（款）住房公积金（项）：支出决算数为54.89万元，比上年决算增加5.29万元，增长10.67%，主要原因是：</w:t>
      </w:r>
      <w:r>
        <w:rPr>
          <w:rFonts w:hint="eastAsia" w:ascii="仿宋_GB2312" w:eastAsia="仿宋_GB2312"/>
          <w:sz w:val="32"/>
          <w:szCs w:val="32"/>
          <w:lang w:eastAsia="zh-CN"/>
        </w:rPr>
        <w:t>单位本年人员</w:t>
      </w:r>
      <w:r>
        <w:rPr>
          <w:rFonts w:ascii="仿宋_GB2312" w:eastAsia="仿宋_GB2312"/>
          <w:sz w:val="32"/>
          <w:szCs w:val="32"/>
          <w:lang w:eastAsia="zh-CN"/>
        </w:rPr>
        <w:t>工资</w:t>
      </w:r>
      <w:r>
        <w:rPr>
          <w:rFonts w:hint="eastAsia" w:ascii="仿宋_GB2312" w:eastAsia="仿宋_GB2312"/>
          <w:sz w:val="32"/>
          <w:szCs w:val="32"/>
          <w:lang w:eastAsia="zh-CN"/>
        </w:rPr>
        <w:t>调增，人员公积金缴费</w:t>
      </w:r>
      <w:r>
        <w:rPr>
          <w:rFonts w:ascii="仿宋_GB2312" w:eastAsia="仿宋_GB2312"/>
          <w:sz w:val="32"/>
          <w:szCs w:val="32"/>
          <w:lang w:eastAsia="zh-CN"/>
        </w:rPr>
        <w:t>增加。</w:t>
      </w:r>
    </w:p>
    <w:p w14:paraId="3BD35826">
      <w:pPr>
        <w:spacing w:after="0" w:line="240" w:lineRule="auto"/>
        <w:ind w:firstLine="640" w:firstLineChars="200"/>
        <w:rPr>
          <w:rFonts w:ascii="仿宋_GB2312" w:eastAsia="仿宋_GB2312"/>
          <w:sz w:val="32"/>
          <w:szCs w:val="32"/>
          <w:lang w:eastAsia="zh-CN"/>
        </w:rPr>
      </w:pPr>
      <w:r>
        <w:rPr>
          <w:rFonts w:ascii="仿宋_GB2312" w:eastAsia="仿宋_GB2312"/>
          <w:sz w:val="32"/>
          <w:szCs w:val="32"/>
          <w:lang w:eastAsia="zh-CN"/>
        </w:rPr>
        <w:t>17、其他支出（类）其他支出（款）其他支出（项）：支出决算数为27.42万元，比上年决算增加23.02万元，增长523.18%，主要原因是：</w:t>
      </w:r>
      <w:r>
        <w:rPr>
          <w:rFonts w:hint="eastAsia" w:ascii="仿宋_GB2312" w:eastAsia="仿宋_GB2312"/>
          <w:sz w:val="32"/>
          <w:szCs w:val="32"/>
          <w:lang w:eastAsia="zh-CN"/>
        </w:rPr>
        <w:t>单位本年</w:t>
      </w:r>
      <w:r>
        <w:rPr>
          <w:rFonts w:ascii="仿宋_GB2312" w:eastAsia="仿宋_GB2312"/>
          <w:sz w:val="32"/>
          <w:szCs w:val="32"/>
          <w:lang w:eastAsia="zh-CN"/>
        </w:rPr>
        <w:t>自治区为民办实事</w:t>
      </w:r>
      <w:r>
        <w:rPr>
          <w:rFonts w:hint="eastAsia" w:ascii="仿宋_GB2312" w:eastAsia="仿宋_GB2312"/>
          <w:sz w:val="32"/>
          <w:szCs w:val="32"/>
          <w:lang w:eastAsia="zh-CN"/>
        </w:rPr>
        <w:t>项目</w:t>
      </w:r>
      <w:r>
        <w:rPr>
          <w:rFonts w:ascii="仿宋_GB2312" w:eastAsia="仿宋_GB2312"/>
          <w:sz w:val="32"/>
          <w:szCs w:val="32"/>
          <w:lang w:eastAsia="zh-CN"/>
        </w:rPr>
        <w:t>经费增加。</w:t>
      </w:r>
    </w:p>
    <w:p w14:paraId="35E98871">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六、一般公共预算财政拨款基本支出决算情况说明</w:t>
      </w:r>
    </w:p>
    <w:p w14:paraId="5B241A56">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2024年度一般公共预算财政拨款基本支出814.16万元，其中：人员经费778.33万元，包括：基本工资、津贴补贴、奖金、机关事业单位基本养老保险缴费、职业年金缴费、职工基本医疗保险缴费、公务员医疗补助缴费、其他社会保障缴费、住房公积金、医疗费、其他工资福利支出、退休费、奖励金和其他对个人和家庭的补助。</w:t>
      </w:r>
    </w:p>
    <w:p w14:paraId="1313336E">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公用经费35.83万元，包括：办公费、印刷费、咨询费、手续费、水费、电费、邮电费、取暖费、物业管理费、差旅费、公务用车运行维护费和其他交通费用。</w:t>
      </w:r>
    </w:p>
    <w:p w14:paraId="62A8C2CC">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七、政府性基金预算财政拨款收入支出决算情况说明</w:t>
      </w:r>
    </w:p>
    <w:p w14:paraId="7F460304">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2024年度政府性基金预算财政拨款收入总计1,511.95万元，其中：年初结转和结余0.00万元，本年收入1,511.95万元。政府性基金预算财政拨款支出总计1,511.95万元，其中：年末结转和结余0.00万元，本年支出1,511.95万元。</w:t>
      </w:r>
    </w:p>
    <w:p w14:paraId="3BEEBAC5">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政府性基金预算财政拨款收入支出总体与上年相比，增加907.42万元，增长150.10%，主要原因是：本年增加</w:t>
      </w:r>
      <w:r>
        <w:rPr>
          <w:rFonts w:hint="eastAsia" w:ascii="仿宋_GB2312" w:eastAsia="仿宋_GB2312"/>
          <w:sz w:val="32"/>
          <w:szCs w:val="32"/>
          <w:lang w:eastAsia="zh-CN"/>
        </w:rPr>
        <w:t>第八批、第七批、第三批集中化解中小企业欠款项目资金；专项债项目建设期利息、手续费、发行费、登记费</w:t>
      </w:r>
      <w:r>
        <w:rPr>
          <w:rFonts w:ascii="仿宋_GB2312" w:eastAsia="仿宋_GB2312"/>
          <w:sz w:val="32"/>
          <w:szCs w:val="32"/>
          <w:lang w:eastAsia="zh-CN"/>
        </w:rPr>
        <w:t>。与年初预算相比，年初预算数57.16万元，决算数1,511.95万元，预决算差异率2,545.12%，主要原因是：</w:t>
      </w:r>
      <w:r>
        <w:rPr>
          <w:rFonts w:hint="eastAsia" w:ascii="仿宋_GB2312" w:eastAsia="仿宋_GB2312"/>
          <w:sz w:val="32"/>
          <w:szCs w:val="32"/>
          <w:lang w:eastAsia="zh-CN"/>
        </w:rPr>
        <w:t>年中追加中央水库移民扶持项目资金、</w:t>
      </w:r>
      <w:r>
        <w:rPr>
          <w:rFonts w:ascii="仿宋_GB2312" w:eastAsia="仿宋_GB2312"/>
          <w:sz w:val="32"/>
          <w:szCs w:val="32"/>
          <w:lang w:eastAsia="zh-CN"/>
        </w:rPr>
        <w:t>中央水库移民扶持</w:t>
      </w:r>
      <w:r>
        <w:rPr>
          <w:rFonts w:hint="eastAsia" w:ascii="仿宋_GB2312" w:eastAsia="仿宋_GB2312"/>
          <w:sz w:val="32"/>
          <w:szCs w:val="32"/>
          <w:lang w:eastAsia="zh-CN"/>
        </w:rPr>
        <w:t>后补助经费</w:t>
      </w:r>
      <w:r>
        <w:rPr>
          <w:rFonts w:ascii="仿宋_GB2312" w:eastAsia="仿宋_GB2312"/>
          <w:sz w:val="32"/>
          <w:szCs w:val="32"/>
          <w:lang w:eastAsia="zh-CN"/>
        </w:rPr>
        <w:t>。</w:t>
      </w:r>
    </w:p>
    <w:p w14:paraId="507FFD65">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政府性基金预算财政拨款支出1,511.95万元。</w:t>
      </w:r>
    </w:p>
    <w:p w14:paraId="5928DFC2">
      <w:pPr>
        <w:spacing w:after="0" w:line="240" w:lineRule="auto"/>
        <w:ind w:firstLine="640" w:firstLineChars="200"/>
        <w:rPr>
          <w:rFonts w:ascii="仿宋_GB2312" w:eastAsia="仿宋_GB2312"/>
          <w:sz w:val="32"/>
          <w:szCs w:val="32"/>
          <w:lang w:eastAsia="zh-CN"/>
        </w:rPr>
      </w:pPr>
      <w:r>
        <w:rPr>
          <w:rFonts w:ascii="仿宋_GB2312" w:eastAsia="仿宋_GB2312"/>
          <w:sz w:val="32"/>
          <w:szCs w:val="32"/>
          <w:lang w:eastAsia="zh-CN"/>
        </w:rPr>
        <w:t>1、城乡社区支出（类）国有土地使用权出让收入安排的支出（款）城市建设支出（项）：支出决算数为173.64万元，比上年决算减少415.29万元，下降70.52%，主要原因是：本年</w:t>
      </w:r>
      <w:r>
        <w:rPr>
          <w:rFonts w:hint="eastAsia" w:ascii="仿宋_GB2312" w:eastAsia="仿宋_GB2312"/>
          <w:sz w:val="32"/>
          <w:szCs w:val="32"/>
          <w:lang w:eastAsia="zh-CN"/>
        </w:rPr>
        <w:t>第六批集中化解中小企业欠款项目资金减少</w:t>
      </w:r>
      <w:r>
        <w:rPr>
          <w:rFonts w:ascii="仿宋_GB2312" w:eastAsia="仿宋_GB2312"/>
          <w:sz w:val="32"/>
          <w:szCs w:val="32"/>
          <w:lang w:eastAsia="zh-CN"/>
        </w:rPr>
        <w:t>。</w:t>
      </w:r>
    </w:p>
    <w:p w14:paraId="101D0E0A">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2、城乡社区支出（类）国有土地使用权出让收入安排的支出（款）农村基础设施建设支出（项）：支出决算数为1,265.81万元，比上年决算增加1,265.81万元，增长100.00%，主要原因是：本年增加</w:t>
      </w:r>
      <w:r>
        <w:rPr>
          <w:rFonts w:hint="eastAsia" w:ascii="仿宋_GB2312" w:eastAsia="仿宋_GB2312"/>
          <w:sz w:val="32"/>
          <w:szCs w:val="32"/>
          <w:lang w:eastAsia="zh-CN"/>
        </w:rPr>
        <w:t>第八批、第七批、第三批集中化解中小企业欠款项目资金；专项债项目建设期利息、手续费、发行费、登记费</w:t>
      </w:r>
      <w:r>
        <w:rPr>
          <w:rFonts w:ascii="仿宋_GB2312" w:eastAsia="仿宋_GB2312"/>
          <w:sz w:val="32"/>
          <w:szCs w:val="32"/>
          <w:lang w:eastAsia="zh-CN"/>
        </w:rPr>
        <w:t>。</w:t>
      </w:r>
    </w:p>
    <w:p w14:paraId="45B05313">
      <w:pPr>
        <w:spacing w:after="0" w:line="240" w:lineRule="auto"/>
        <w:ind w:firstLine="640" w:firstLineChars="200"/>
        <w:rPr>
          <w:rFonts w:ascii="仿宋_GB2312" w:eastAsia="仿宋_GB2312"/>
          <w:sz w:val="32"/>
          <w:szCs w:val="32"/>
          <w:lang w:eastAsia="zh-CN"/>
        </w:rPr>
      </w:pPr>
      <w:r>
        <w:rPr>
          <w:rFonts w:ascii="仿宋_GB2312" w:eastAsia="仿宋_GB2312"/>
          <w:sz w:val="32"/>
          <w:szCs w:val="32"/>
          <w:lang w:eastAsia="zh-CN"/>
        </w:rPr>
        <w:t>3、农林水支出（类）大中型水库移民后期扶持基金支出（款）移民补助（项）：支出决算数为47.16万元，比上年决算增加47.16万元，增长100.00%，主要原因是：</w:t>
      </w:r>
      <w:r>
        <w:rPr>
          <w:rFonts w:hint="eastAsia" w:ascii="仿宋_GB2312" w:eastAsia="仿宋_GB2312"/>
          <w:sz w:val="32"/>
          <w:szCs w:val="32"/>
          <w:lang w:eastAsia="zh-CN"/>
        </w:rPr>
        <w:t>单位本年</w:t>
      </w:r>
      <w:r>
        <w:rPr>
          <w:rFonts w:ascii="仿宋_GB2312" w:eastAsia="仿宋_GB2312"/>
          <w:sz w:val="32"/>
          <w:szCs w:val="32"/>
          <w:lang w:eastAsia="zh-CN"/>
        </w:rPr>
        <w:t>增加</w:t>
      </w:r>
      <w:r>
        <w:rPr>
          <w:rFonts w:hint="eastAsia" w:ascii="仿宋_GB2312" w:eastAsia="仿宋_GB2312"/>
          <w:sz w:val="32"/>
          <w:szCs w:val="32"/>
          <w:lang w:eastAsia="zh-CN"/>
        </w:rPr>
        <w:t>中央水库移民扶持项目资金</w:t>
      </w:r>
      <w:r>
        <w:rPr>
          <w:rFonts w:ascii="仿宋_GB2312" w:eastAsia="仿宋_GB2312"/>
          <w:sz w:val="32"/>
          <w:szCs w:val="32"/>
          <w:lang w:eastAsia="zh-CN"/>
        </w:rPr>
        <w:t>。</w:t>
      </w:r>
    </w:p>
    <w:p w14:paraId="186FD7A5">
      <w:pPr>
        <w:spacing w:after="0" w:line="240" w:lineRule="auto"/>
        <w:ind w:firstLine="640" w:firstLineChars="200"/>
        <w:rPr>
          <w:rFonts w:ascii="仿宋_GB2312" w:eastAsia="仿宋_GB2312"/>
          <w:sz w:val="32"/>
          <w:szCs w:val="32"/>
          <w:lang w:eastAsia="zh-CN"/>
        </w:rPr>
      </w:pPr>
      <w:r>
        <w:rPr>
          <w:rFonts w:ascii="仿宋_GB2312" w:eastAsia="仿宋_GB2312"/>
          <w:sz w:val="32"/>
          <w:szCs w:val="32"/>
          <w:lang w:eastAsia="zh-CN"/>
        </w:rPr>
        <w:t>4、农林水支出（类）大中型水库移民后期扶持基金支出（款）基础设施建设和经济发展（项）：支出决算数为23.00万元，比上年决算增加23.00万元，增长100.00%，主要原因是：</w:t>
      </w:r>
      <w:r>
        <w:rPr>
          <w:rFonts w:hint="eastAsia" w:ascii="仿宋_GB2312" w:eastAsia="仿宋_GB2312"/>
          <w:sz w:val="32"/>
          <w:szCs w:val="32"/>
          <w:lang w:eastAsia="zh-CN"/>
        </w:rPr>
        <w:t>单位本年</w:t>
      </w:r>
      <w:r>
        <w:rPr>
          <w:rFonts w:ascii="仿宋_GB2312" w:eastAsia="仿宋_GB2312"/>
          <w:sz w:val="32"/>
          <w:szCs w:val="32"/>
          <w:lang w:eastAsia="zh-CN"/>
        </w:rPr>
        <w:t>中央水库移民扶持</w:t>
      </w:r>
      <w:r>
        <w:rPr>
          <w:rFonts w:hint="eastAsia" w:ascii="仿宋_GB2312" w:eastAsia="仿宋_GB2312"/>
          <w:sz w:val="32"/>
          <w:szCs w:val="32"/>
          <w:lang w:eastAsia="zh-CN"/>
        </w:rPr>
        <w:t>后补助经费</w:t>
      </w:r>
      <w:r>
        <w:rPr>
          <w:rFonts w:ascii="仿宋_GB2312" w:eastAsia="仿宋_GB2312"/>
          <w:sz w:val="32"/>
          <w:szCs w:val="32"/>
          <w:lang w:eastAsia="zh-CN"/>
        </w:rPr>
        <w:t>增加。</w:t>
      </w:r>
    </w:p>
    <w:p w14:paraId="15B0A352">
      <w:pPr>
        <w:spacing w:after="0" w:line="240" w:lineRule="auto"/>
        <w:ind w:firstLine="640" w:firstLineChars="200"/>
        <w:rPr>
          <w:rFonts w:ascii="仿宋_GB2312" w:eastAsia="仿宋_GB2312"/>
          <w:sz w:val="32"/>
          <w:szCs w:val="32"/>
          <w:lang w:eastAsia="zh-CN"/>
        </w:rPr>
      </w:pPr>
      <w:r>
        <w:rPr>
          <w:rFonts w:ascii="仿宋_GB2312" w:eastAsia="仿宋_GB2312"/>
          <w:sz w:val="32"/>
          <w:szCs w:val="32"/>
          <w:lang w:eastAsia="zh-CN"/>
        </w:rPr>
        <w:t>5、其他支出（类）其他政府性基金及对应专项债务收入安排的支出（款）其他政府性基金安排的支出（项）：支出决算数为2.34万元，比上年决算增加2.34万元，增长100.00%，主要原因是：本年增加</w:t>
      </w:r>
      <w:r>
        <w:rPr>
          <w:rFonts w:hint="eastAsia" w:ascii="仿宋_GB2312" w:eastAsia="仿宋_GB2312"/>
          <w:sz w:val="32"/>
          <w:szCs w:val="32"/>
          <w:lang w:eastAsia="zh-CN"/>
        </w:rPr>
        <w:t>水库移民后扶持项目资金</w:t>
      </w:r>
      <w:r>
        <w:rPr>
          <w:rFonts w:ascii="仿宋_GB2312" w:eastAsia="仿宋_GB2312"/>
          <w:sz w:val="32"/>
          <w:szCs w:val="32"/>
          <w:lang w:eastAsia="zh-CN"/>
        </w:rPr>
        <w:t>。</w:t>
      </w:r>
    </w:p>
    <w:p w14:paraId="3476341E">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八、国有资本经营预算财政拨款收入支出决算情况说明</w:t>
      </w:r>
    </w:p>
    <w:p w14:paraId="35BA26A2">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本单位本年度无国有资本经营预算财政拨款收入、支出及结转和结余，国有资本经营预算财政拨款收入支出决算表为空表。</w:t>
      </w:r>
    </w:p>
    <w:p w14:paraId="4168F67C">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九、财政拨款“三公”经费支出决算情况说明</w:t>
      </w:r>
    </w:p>
    <w:p w14:paraId="72C4C085">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2024年度财政拨款“三公”经费支出7.15万元，比上年增加1.37万元，增长23.70%，主要原因是：</w:t>
      </w:r>
      <w:r>
        <w:rPr>
          <w:rFonts w:hint="eastAsia" w:ascii="仿宋_GB2312" w:eastAsia="仿宋_GB2312"/>
          <w:sz w:val="32"/>
          <w:szCs w:val="32"/>
          <w:lang w:eastAsia="zh-CN"/>
        </w:rPr>
        <w:t>单位本年车辆出行次数增加，车辆燃</w:t>
      </w:r>
      <w:r>
        <w:rPr>
          <w:rFonts w:ascii="仿宋_GB2312" w:eastAsia="仿宋_GB2312"/>
          <w:sz w:val="32"/>
          <w:szCs w:val="32"/>
          <w:lang w:eastAsia="zh-CN"/>
        </w:rPr>
        <w:t>油费</w:t>
      </w:r>
      <w:r>
        <w:rPr>
          <w:rFonts w:hint="eastAsia" w:ascii="仿宋_GB2312" w:eastAsia="仿宋_GB2312"/>
          <w:sz w:val="32"/>
          <w:szCs w:val="32"/>
          <w:lang w:eastAsia="zh-CN"/>
        </w:rPr>
        <w:t>、维修费</w:t>
      </w:r>
      <w:r>
        <w:rPr>
          <w:rFonts w:ascii="仿宋_GB2312" w:eastAsia="仿宋_GB2312"/>
          <w:sz w:val="32"/>
          <w:szCs w:val="32"/>
          <w:lang w:eastAsia="zh-CN"/>
        </w:rPr>
        <w:t>较上年增加。其中：因公出国（境）费支出0.00万元,占0.00%，与上年相比无变化，主要原因是：</w:t>
      </w:r>
      <w:bookmarkStart w:id="0" w:name="_Hlk207114081"/>
      <w:r>
        <w:rPr>
          <w:rFonts w:hint="eastAsia" w:ascii="仿宋_GB2312" w:eastAsia="仿宋_GB2312"/>
          <w:sz w:val="32"/>
          <w:szCs w:val="32"/>
          <w:lang w:eastAsia="zh-CN"/>
        </w:rPr>
        <w:t>我单位上年度与本年度均无</w:t>
      </w:r>
      <w:bookmarkEnd w:id="0"/>
      <w:r>
        <w:rPr>
          <w:rFonts w:hint="eastAsia" w:ascii="仿宋_GB2312" w:eastAsia="仿宋_GB2312"/>
          <w:sz w:val="32"/>
          <w:szCs w:val="32"/>
          <w:lang w:eastAsia="zh-CN"/>
        </w:rPr>
        <w:t>此项经费</w:t>
      </w:r>
      <w:r>
        <w:rPr>
          <w:rFonts w:ascii="仿宋_GB2312" w:eastAsia="仿宋_GB2312"/>
          <w:sz w:val="32"/>
          <w:szCs w:val="32"/>
          <w:lang w:eastAsia="zh-CN"/>
        </w:rPr>
        <w:t>；公务用车购置及运行维护费支出7.15万元，占100.00%，比上年增加1.37万元，增长23.70%，主要原因是：</w:t>
      </w:r>
      <w:r>
        <w:rPr>
          <w:rFonts w:hint="eastAsia" w:ascii="仿宋_GB2312" w:eastAsia="仿宋_GB2312"/>
          <w:sz w:val="32"/>
          <w:szCs w:val="32"/>
          <w:lang w:eastAsia="zh-CN"/>
        </w:rPr>
        <w:t>单位本年车辆出行次数增加，车辆燃</w:t>
      </w:r>
      <w:r>
        <w:rPr>
          <w:rFonts w:ascii="仿宋_GB2312" w:eastAsia="仿宋_GB2312"/>
          <w:sz w:val="32"/>
          <w:szCs w:val="32"/>
          <w:lang w:eastAsia="zh-CN"/>
        </w:rPr>
        <w:t>油费</w:t>
      </w:r>
      <w:r>
        <w:rPr>
          <w:rFonts w:hint="eastAsia" w:ascii="仿宋_GB2312" w:eastAsia="仿宋_GB2312"/>
          <w:sz w:val="32"/>
          <w:szCs w:val="32"/>
          <w:lang w:eastAsia="zh-CN"/>
        </w:rPr>
        <w:t>、维修费</w:t>
      </w:r>
      <w:r>
        <w:rPr>
          <w:rFonts w:ascii="仿宋_GB2312" w:eastAsia="仿宋_GB2312"/>
          <w:sz w:val="32"/>
          <w:szCs w:val="32"/>
          <w:lang w:eastAsia="zh-CN"/>
        </w:rPr>
        <w:t>较上年增加；公务接待费支出0.00万元，占0.00%，与上年相比无变化，主要原因是：</w:t>
      </w:r>
      <w:r>
        <w:rPr>
          <w:rFonts w:hint="eastAsia" w:ascii="仿宋_GB2312" w:eastAsia="仿宋_GB2312"/>
          <w:sz w:val="32"/>
          <w:szCs w:val="32"/>
          <w:lang w:eastAsia="zh-CN"/>
        </w:rPr>
        <w:t>我单位上年度与本年度均无此项经费</w:t>
      </w:r>
      <w:r>
        <w:rPr>
          <w:rFonts w:ascii="仿宋_GB2312" w:eastAsia="仿宋_GB2312"/>
          <w:sz w:val="32"/>
          <w:szCs w:val="32"/>
          <w:lang w:eastAsia="zh-CN"/>
        </w:rPr>
        <w:t>。</w:t>
      </w:r>
    </w:p>
    <w:p w14:paraId="011AA77B">
      <w:pPr>
        <w:spacing w:after="0" w:line="240" w:lineRule="auto"/>
        <w:ind w:firstLine="640" w:firstLineChars="200"/>
        <w:rPr>
          <w:rFonts w:ascii="仿宋_GB2312" w:eastAsia="仿宋_GB2312"/>
          <w:sz w:val="32"/>
          <w:szCs w:val="32"/>
          <w:lang w:eastAsia="zh-CN"/>
        </w:rPr>
      </w:pPr>
      <w:r>
        <w:rPr>
          <w:rFonts w:ascii="仿宋_GB2312" w:eastAsia="仿宋_GB2312"/>
          <w:sz w:val="32"/>
          <w:szCs w:val="32"/>
          <w:lang w:eastAsia="zh-CN"/>
        </w:rPr>
        <w:t>具体情况如下：</w:t>
      </w:r>
    </w:p>
    <w:p w14:paraId="7697C238">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因公出国（境）费支出0.00万元，开支内容包括</w:t>
      </w:r>
      <w:bookmarkStart w:id="1" w:name="_Hlk207127465"/>
      <w:r>
        <w:rPr>
          <w:rFonts w:ascii="仿宋_GB2312" w:eastAsia="仿宋_GB2312"/>
          <w:sz w:val="32"/>
          <w:szCs w:val="32"/>
          <w:lang w:eastAsia="zh-CN"/>
        </w:rPr>
        <w:t>本单位本年度无因公出国（境）费</w:t>
      </w:r>
      <w:bookmarkEnd w:id="1"/>
      <w:r>
        <w:rPr>
          <w:rFonts w:ascii="仿宋_GB2312" w:eastAsia="仿宋_GB2312"/>
          <w:sz w:val="32"/>
          <w:szCs w:val="32"/>
          <w:lang w:eastAsia="zh-CN"/>
        </w:rPr>
        <w:t>。单位全年安排的因公出国（境）团组0个，因公出国（境）0人次。</w:t>
      </w:r>
    </w:p>
    <w:p w14:paraId="3702C273">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公务用车购置及运行维护费7.15万元，其中：公务用车购置费0.00万元，公务用车运行维护费7.15万元。公务用车运行维护费开支内容包括</w:t>
      </w:r>
      <w:bookmarkStart w:id="2" w:name="_Hlk207110208"/>
      <w:r>
        <w:rPr>
          <w:rFonts w:hint="eastAsia" w:ascii="仿宋_GB2312" w:eastAsia="仿宋_GB2312"/>
          <w:sz w:val="32"/>
          <w:szCs w:val="32"/>
          <w:lang w:eastAsia="zh-CN"/>
        </w:rPr>
        <w:t>公务用车燃油费、车辆维修维护费、保险费、过路费等</w:t>
      </w:r>
      <w:bookmarkEnd w:id="2"/>
      <w:r>
        <w:rPr>
          <w:rFonts w:ascii="仿宋_GB2312" w:eastAsia="仿宋_GB2312"/>
          <w:sz w:val="32"/>
          <w:szCs w:val="32"/>
          <w:lang w:eastAsia="zh-CN"/>
        </w:rPr>
        <w:t>。公务用车购置数0辆，公务用车保有量3辆。国有资产占用情况中固定资产车辆3辆，与公务用车保有量差异原因是：</w:t>
      </w:r>
      <w:r>
        <w:rPr>
          <w:rFonts w:hint="eastAsia" w:ascii="仿宋_GB2312" w:eastAsia="仿宋_GB2312"/>
          <w:sz w:val="32"/>
          <w:szCs w:val="32"/>
          <w:lang w:eastAsia="zh-CN"/>
        </w:rPr>
        <w:t>本单位固定资产车辆与公务用车保有量一致无差异</w:t>
      </w:r>
      <w:r>
        <w:rPr>
          <w:rFonts w:ascii="仿宋_GB2312" w:eastAsia="仿宋_GB2312"/>
          <w:sz w:val="32"/>
          <w:szCs w:val="32"/>
          <w:lang w:eastAsia="zh-CN"/>
        </w:rPr>
        <w:t>。</w:t>
      </w:r>
    </w:p>
    <w:p w14:paraId="7FEA8E90">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公务接待费0.00万元，开支内容包括</w:t>
      </w:r>
      <w:bookmarkStart w:id="3" w:name="_Hlk207128367"/>
      <w:r>
        <w:rPr>
          <w:rFonts w:ascii="仿宋_GB2312" w:eastAsia="仿宋_GB2312"/>
          <w:sz w:val="32"/>
          <w:szCs w:val="32"/>
          <w:lang w:eastAsia="zh-CN"/>
        </w:rPr>
        <w:t>本单位本年度无公务接待费</w:t>
      </w:r>
      <w:bookmarkEnd w:id="3"/>
      <w:r>
        <w:rPr>
          <w:rFonts w:ascii="仿宋_GB2312" w:eastAsia="仿宋_GB2312"/>
          <w:sz w:val="32"/>
          <w:szCs w:val="32"/>
          <w:lang w:eastAsia="zh-CN"/>
        </w:rPr>
        <w:t>。单位全年安排的国内公务接待0批次，0人次。</w:t>
      </w:r>
    </w:p>
    <w:p w14:paraId="646C33E1">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与全年预算相比，财政拨款“三公”经费支出全年预算数7.15万元，决算数7.15万元，预决算差异率0.00%，主要原因是：</w:t>
      </w:r>
      <w:bookmarkStart w:id="4" w:name="_Hlk207110149"/>
      <w:r>
        <w:rPr>
          <w:rFonts w:hint="eastAsia" w:ascii="仿宋_GB2312" w:eastAsia="仿宋_GB2312"/>
          <w:sz w:val="32"/>
          <w:szCs w:val="32"/>
          <w:lang w:eastAsia="zh-CN"/>
        </w:rPr>
        <w:t>严格按照预算执行，预决算对比无差异</w:t>
      </w:r>
      <w:bookmarkEnd w:id="4"/>
      <w:r>
        <w:rPr>
          <w:rFonts w:ascii="仿宋_GB2312" w:eastAsia="仿宋_GB2312"/>
          <w:sz w:val="32"/>
          <w:szCs w:val="32"/>
          <w:lang w:eastAsia="zh-CN"/>
        </w:rPr>
        <w:t>。其中：因公出国（境）费全年预算数0.00万元，决算数0.00万元，预决算差异率0.00%，主要原因是：</w:t>
      </w:r>
      <w:r>
        <w:rPr>
          <w:rFonts w:hint="eastAsia" w:ascii="仿宋_GB2312" w:eastAsia="仿宋_GB2312"/>
          <w:sz w:val="32"/>
          <w:szCs w:val="32"/>
          <w:lang w:eastAsia="zh-CN"/>
        </w:rPr>
        <w:t>严格按照预算执行，预决算对比无差异</w:t>
      </w:r>
      <w:r>
        <w:rPr>
          <w:rFonts w:ascii="仿宋_GB2312" w:eastAsia="仿宋_GB2312"/>
          <w:sz w:val="32"/>
          <w:szCs w:val="32"/>
          <w:lang w:eastAsia="zh-CN"/>
        </w:rPr>
        <w:t>；公务用车购置费全年预算数0.00万元，决算数0.00万元，预决算差异率0.00%，主要原因是：</w:t>
      </w:r>
      <w:r>
        <w:rPr>
          <w:rFonts w:hint="eastAsia" w:ascii="仿宋_GB2312" w:eastAsia="仿宋_GB2312"/>
          <w:sz w:val="32"/>
          <w:szCs w:val="32"/>
          <w:lang w:eastAsia="zh-CN"/>
        </w:rPr>
        <w:t>严格按照预算执行，预决算对比无差异</w:t>
      </w:r>
      <w:r>
        <w:rPr>
          <w:rFonts w:ascii="仿宋_GB2312" w:eastAsia="仿宋_GB2312"/>
          <w:sz w:val="32"/>
          <w:szCs w:val="32"/>
          <w:lang w:eastAsia="zh-CN"/>
        </w:rPr>
        <w:t>；公务用车运行维护费全年预算数7.15万元，决算数7.15万元，预决算差异率0.00%，主要原因是：</w:t>
      </w:r>
      <w:r>
        <w:rPr>
          <w:rFonts w:hint="eastAsia" w:ascii="仿宋_GB2312" w:eastAsia="仿宋_GB2312"/>
          <w:sz w:val="32"/>
          <w:szCs w:val="32"/>
          <w:lang w:eastAsia="zh-CN"/>
        </w:rPr>
        <w:t>严格按照预算执行，预决算对比无差异</w:t>
      </w:r>
      <w:r>
        <w:rPr>
          <w:rFonts w:ascii="仿宋_GB2312" w:eastAsia="仿宋_GB2312"/>
          <w:sz w:val="32"/>
          <w:szCs w:val="32"/>
          <w:lang w:eastAsia="zh-CN"/>
        </w:rPr>
        <w:t>；公务接待费全年预算数0.00万元，决算数0.00万元，预决算差异率0.00%，主要原因是：</w:t>
      </w:r>
      <w:r>
        <w:rPr>
          <w:rFonts w:hint="eastAsia" w:ascii="仿宋_GB2312" w:eastAsia="仿宋_GB2312"/>
          <w:sz w:val="32"/>
          <w:szCs w:val="32"/>
          <w:lang w:eastAsia="zh-CN"/>
        </w:rPr>
        <w:t>严格按照预算执行，预决算对比无差异</w:t>
      </w:r>
      <w:r>
        <w:rPr>
          <w:rFonts w:ascii="仿宋_GB2312" w:eastAsia="仿宋_GB2312"/>
          <w:sz w:val="32"/>
          <w:szCs w:val="32"/>
          <w:lang w:eastAsia="zh-CN"/>
        </w:rPr>
        <w:t>。</w:t>
      </w:r>
    </w:p>
    <w:p w14:paraId="260F2B76">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十、其他重要事项的情况说明</w:t>
      </w:r>
    </w:p>
    <w:p w14:paraId="2F0316D9">
      <w:pPr>
        <w:spacing w:after="0" w:line="240" w:lineRule="auto"/>
        <w:ind w:firstLine="643" w:firstLineChars="200"/>
        <w:outlineLvl w:val="2"/>
        <w:rPr>
          <w:rFonts w:ascii="黑体" w:eastAsia="黑体"/>
          <w:sz w:val="32"/>
          <w:szCs w:val="32"/>
          <w:lang w:eastAsia="zh-CN"/>
        </w:rPr>
      </w:pPr>
      <w:r>
        <w:rPr>
          <w:rFonts w:ascii="黑体" w:eastAsia="黑体"/>
          <w:b/>
          <w:sz w:val="32"/>
          <w:szCs w:val="32"/>
          <w:lang w:eastAsia="zh-CN"/>
        </w:rPr>
        <w:t>（一）机关运行经费及公用经费支出情况</w:t>
      </w:r>
    </w:p>
    <w:p w14:paraId="24905987">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2024年度昌吉市水利局单位（行政单位和参照公务员法管理事业单位）机关运行经费支出35.83万元，比上年增加3.31万元，增长10.18%，主要原因是：</w:t>
      </w:r>
      <w:r>
        <w:rPr>
          <w:rFonts w:hint="eastAsia" w:ascii="仿宋_GB2312" w:eastAsia="仿宋_GB2312"/>
          <w:sz w:val="32"/>
          <w:szCs w:val="32"/>
          <w:lang w:eastAsia="zh-CN"/>
        </w:rPr>
        <w:t>单位本年</w:t>
      </w:r>
      <w:r>
        <w:rPr>
          <w:rFonts w:ascii="仿宋_GB2312" w:eastAsia="仿宋_GB2312"/>
          <w:sz w:val="32"/>
          <w:szCs w:val="32"/>
          <w:lang w:eastAsia="zh-CN"/>
        </w:rPr>
        <w:t>办公费、咨询费、邮电费、物业管理费、公务用车运行维护费</w:t>
      </w:r>
      <w:r>
        <w:rPr>
          <w:rFonts w:hint="eastAsia" w:ascii="仿宋_GB2312" w:eastAsia="仿宋_GB2312"/>
          <w:sz w:val="32"/>
          <w:szCs w:val="32"/>
          <w:lang w:eastAsia="zh-CN"/>
        </w:rPr>
        <w:t>增加</w:t>
      </w:r>
      <w:r>
        <w:rPr>
          <w:rFonts w:ascii="仿宋_GB2312" w:eastAsia="仿宋_GB2312"/>
          <w:sz w:val="32"/>
          <w:szCs w:val="32"/>
          <w:lang w:eastAsia="zh-CN"/>
        </w:rPr>
        <w:t>。</w:t>
      </w:r>
    </w:p>
    <w:p w14:paraId="50C74996">
      <w:pPr>
        <w:spacing w:after="0" w:line="240" w:lineRule="auto"/>
        <w:ind w:firstLine="643" w:firstLineChars="200"/>
        <w:outlineLvl w:val="2"/>
        <w:rPr>
          <w:rFonts w:ascii="黑体" w:eastAsia="黑体"/>
          <w:sz w:val="32"/>
          <w:szCs w:val="32"/>
          <w:lang w:eastAsia="zh-CN"/>
        </w:rPr>
      </w:pPr>
      <w:r>
        <w:rPr>
          <w:rFonts w:ascii="黑体" w:eastAsia="黑体"/>
          <w:b/>
          <w:sz w:val="32"/>
          <w:szCs w:val="32"/>
          <w:lang w:eastAsia="zh-CN"/>
        </w:rPr>
        <w:t>（二）政府采购情况</w:t>
      </w:r>
    </w:p>
    <w:p w14:paraId="085EEC84">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2024年度政府采购支出总额101.52万元，其中：政府采购货物支出33.61万元、政府采购工程支出5.81万元、政府采购服务支出62.10万元。</w:t>
      </w:r>
    </w:p>
    <w:p w14:paraId="3CA44272">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授予中小企业合同金额92.92万元，占政府采购支出总额的91.53%，其中：授予小微企业合同金额91.01万元，占政府采购支出总额的89.65%。</w:t>
      </w:r>
    </w:p>
    <w:p w14:paraId="0495D5A0">
      <w:pPr>
        <w:spacing w:after="0" w:line="240" w:lineRule="auto"/>
        <w:ind w:firstLine="643" w:firstLineChars="200"/>
        <w:outlineLvl w:val="2"/>
        <w:rPr>
          <w:rFonts w:ascii="黑体" w:eastAsia="黑体"/>
          <w:sz w:val="32"/>
          <w:szCs w:val="32"/>
          <w:lang w:eastAsia="zh-CN"/>
        </w:rPr>
      </w:pPr>
      <w:r>
        <w:rPr>
          <w:rFonts w:ascii="黑体" w:eastAsia="黑体"/>
          <w:b/>
          <w:sz w:val="32"/>
          <w:szCs w:val="32"/>
          <w:lang w:eastAsia="zh-CN"/>
        </w:rPr>
        <w:t>（三）国有资产占用情况说明</w:t>
      </w:r>
    </w:p>
    <w:p w14:paraId="0331162C">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rPr>
        <w:t>截至2024年12月31日，房屋0.00平方米，价值0.00万元。</w:t>
      </w:r>
      <w:r>
        <w:rPr>
          <w:rFonts w:ascii="仿宋_GB2312" w:eastAsia="仿宋_GB2312"/>
          <w:sz w:val="32"/>
          <w:szCs w:val="32"/>
          <w:lang w:eastAsia="zh-CN"/>
        </w:rPr>
        <w:t>车辆3辆，价值59.18万元，其中：副部（省）级及以上领导用车0辆、主要负责人用车1辆、机要通信用车0辆、应急保障用车0辆、执法执勤用车1辆、特种专业技术用车0辆、离退休干部服务用车0辆、其他用车1辆，其他用车主要是：防洪巡查</w:t>
      </w:r>
      <w:r>
        <w:rPr>
          <w:rFonts w:hint="eastAsia" w:ascii="仿宋_GB2312" w:eastAsia="仿宋_GB2312"/>
          <w:sz w:val="32"/>
          <w:szCs w:val="32"/>
          <w:lang w:val="en-US" w:eastAsia="zh-CN"/>
        </w:rPr>
        <w:t>车</w:t>
      </w:r>
      <w:bookmarkStart w:id="7" w:name="_GoBack"/>
      <w:bookmarkEnd w:id="7"/>
      <w:r>
        <w:rPr>
          <w:rFonts w:ascii="仿宋_GB2312" w:eastAsia="仿宋_GB2312"/>
          <w:sz w:val="32"/>
          <w:szCs w:val="32"/>
          <w:lang w:eastAsia="zh-CN"/>
        </w:rPr>
        <w:t>;单价100万元（含）以上设备（不含车辆）0台（套）。</w:t>
      </w:r>
    </w:p>
    <w:p w14:paraId="0D2C4E8F">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十一、预算绩效的情况说明</w:t>
      </w:r>
    </w:p>
    <w:p w14:paraId="30770BE0">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根据预算绩效管理要求，本单位2024年度预算绩效管理形成整体支出绩效自评表1个，全年预算总额</w:t>
      </w:r>
      <w:r>
        <w:rPr>
          <w:rFonts w:hint="eastAsia" w:ascii="仿宋_GB2312" w:eastAsia="仿宋_GB2312"/>
          <w:sz w:val="32"/>
          <w:szCs w:val="32"/>
          <w:lang w:eastAsia="zh-CN"/>
        </w:rPr>
        <w:t>3,618.34</w:t>
      </w:r>
      <w:r>
        <w:rPr>
          <w:rFonts w:ascii="仿宋_GB2312" w:eastAsia="仿宋_GB2312"/>
          <w:sz w:val="32"/>
          <w:szCs w:val="32"/>
          <w:lang w:eastAsia="zh-CN"/>
        </w:rPr>
        <w:t>万元，实际执行总额</w:t>
      </w:r>
      <w:r>
        <w:rPr>
          <w:rFonts w:hint="eastAsia" w:ascii="仿宋_GB2312" w:eastAsia="仿宋_GB2312"/>
          <w:sz w:val="32"/>
          <w:szCs w:val="32"/>
          <w:lang w:eastAsia="zh-CN"/>
        </w:rPr>
        <w:t>3,588.68</w:t>
      </w:r>
      <w:r>
        <w:rPr>
          <w:rFonts w:ascii="仿宋_GB2312" w:eastAsia="仿宋_GB2312"/>
          <w:sz w:val="32"/>
          <w:szCs w:val="32"/>
          <w:lang w:eastAsia="zh-CN"/>
        </w:rPr>
        <w:t>万元；预算绩效评价项目2</w:t>
      </w:r>
      <w:r>
        <w:rPr>
          <w:rFonts w:hint="eastAsia" w:ascii="仿宋_GB2312" w:eastAsia="仿宋_GB2312"/>
          <w:sz w:val="32"/>
          <w:szCs w:val="32"/>
          <w:lang w:eastAsia="zh-CN"/>
        </w:rPr>
        <w:t>4</w:t>
      </w:r>
      <w:r>
        <w:rPr>
          <w:rFonts w:ascii="仿宋_GB2312" w:eastAsia="仿宋_GB2312"/>
          <w:sz w:val="32"/>
          <w:szCs w:val="32"/>
          <w:lang w:eastAsia="zh-CN"/>
        </w:rPr>
        <w:t>个，全年预算数</w:t>
      </w:r>
      <w:r>
        <w:rPr>
          <w:rFonts w:hint="eastAsia" w:ascii="仿宋_GB2312" w:eastAsia="仿宋_GB2312"/>
          <w:sz w:val="32"/>
          <w:szCs w:val="32"/>
          <w:lang w:eastAsia="zh-CN"/>
        </w:rPr>
        <w:t>2</w:t>
      </w:r>
      <w:r>
        <w:rPr>
          <w:rFonts w:ascii="仿宋_GB2312" w:eastAsia="仿宋_GB2312"/>
          <w:sz w:val="32"/>
          <w:szCs w:val="32"/>
          <w:lang w:eastAsia="zh-CN"/>
        </w:rPr>
        <w:t>,</w:t>
      </w:r>
      <w:r>
        <w:rPr>
          <w:rFonts w:hint="eastAsia" w:ascii="仿宋_GB2312" w:eastAsia="仿宋_GB2312"/>
          <w:sz w:val="32"/>
          <w:szCs w:val="32"/>
          <w:lang w:eastAsia="zh-CN"/>
        </w:rPr>
        <w:t>233</w:t>
      </w:r>
      <w:r>
        <w:rPr>
          <w:rFonts w:ascii="仿宋_GB2312" w:eastAsia="仿宋_GB2312"/>
          <w:sz w:val="32"/>
          <w:szCs w:val="32"/>
          <w:lang w:eastAsia="zh-CN"/>
        </w:rPr>
        <w:t>.</w:t>
      </w:r>
      <w:r>
        <w:rPr>
          <w:rFonts w:hint="eastAsia" w:ascii="仿宋_GB2312" w:eastAsia="仿宋_GB2312"/>
          <w:sz w:val="32"/>
          <w:szCs w:val="32"/>
          <w:lang w:eastAsia="zh-CN"/>
        </w:rPr>
        <w:t>2</w:t>
      </w:r>
      <w:r>
        <w:rPr>
          <w:rFonts w:ascii="仿宋_GB2312" w:eastAsia="仿宋_GB2312"/>
          <w:sz w:val="32"/>
          <w:szCs w:val="32"/>
          <w:lang w:eastAsia="zh-CN"/>
        </w:rPr>
        <w:t>3万元，全年执行数</w:t>
      </w:r>
      <w:r>
        <w:rPr>
          <w:rFonts w:hint="eastAsia" w:ascii="仿宋_GB2312" w:eastAsia="仿宋_GB2312"/>
          <w:sz w:val="32"/>
          <w:szCs w:val="32"/>
          <w:lang w:eastAsia="zh-CN"/>
        </w:rPr>
        <w:t>2</w:t>
      </w:r>
      <w:r>
        <w:rPr>
          <w:rFonts w:ascii="仿宋_GB2312" w:eastAsia="仿宋_GB2312"/>
          <w:sz w:val="32"/>
          <w:szCs w:val="32"/>
          <w:lang w:eastAsia="zh-CN"/>
        </w:rPr>
        <w:t>,</w:t>
      </w:r>
      <w:r>
        <w:rPr>
          <w:rFonts w:hint="eastAsia" w:ascii="仿宋_GB2312" w:eastAsia="仿宋_GB2312"/>
          <w:sz w:val="32"/>
          <w:szCs w:val="32"/>
          <w:lang w:eastAsia="zh-CN"/>
        </w:rPr>
        <w:t>056</w:t>
      </w:r>
      <w:r>
        <w:rPr>
          <w:rFonts w:ascii="仿宋_GB2312" w:eastAsia="仿宋_GB2312"/>
          <w:sz w:val="32"/>
          <w:szCs w:val="32"/>
          <w:lang w:eastAsia="zh-CN"/>
        </w:rPr>
        <w:t>.</w:t>
      </w:r>
      <w:r>
        <w:rPr>
          <w:rFonts w:hint="eastAsia" w:ascii="仿宋_GB2312" w:eastAsia="仿宋_GB2312"/>
          <w:sz w:val="32"/>
          <w:szCs w:val="32"/>
          <w:lang w:eastAsia="zh-CN"/>
        </w:rPr>
        <w:t>36</w:t>
      </w:r>
      <w:r>
        <w:rPr>
          <w:rFonts w:ascii="仿宋_GB2312" w:eastAsia="仿宋_GB2312"/>
          <w:sz w:val="32"/>
          <w:szCs w:val="32"/>
          <w:lang w:eastAsia="zh-CN"/>
        </w:rPr>
        <w:t>万元。预算绩效管理取得的成效：一是科学谋划水利项目。树立”项目为王”意识，头屯河、三屯河水系连通等工程将解决用水矛盾与安全问题</w:t>
      </w:r>
      <w:r>
        <w:rPr>
          <w:rFonts w:hint="eastAsia" w:ascii="仿宋_GB2312" w:eastAsia="仿宋_GB2312"/>
          <w:sz w:val="32"/>
          <w:szCs w:val="32"/>
          <w:lang w:eastAsia="zh-CN"/>
        </w:rPr>
        <w:t>；</w:t>
      </w:r>
      <w:r>
        <w:rPr>
          <w:rFonts w:ascii="仿宋_GB2312" w:eastAsia="仿宋_GB2312"/>
          <w:sz w:val="32"/>
          <w:szCs w:val="32"/>
          <w:lang w:eastAsia="zh-CN"/>
        </w:rPr>
        <w:t>二是水旱灾害防御成效显著。科学调配灌溉用水，构建“四库两河两滩”防洪体系，完善防御设施，成功应对旱情，保障河道行洪安全。数字孪生灌区等试点工作有序推进。发现的问题及原因：一是水利基础设施建设存在结构性不足</w:t>
      </w:r>
      <w:r>
        <w:rPr>
          <w:rFonts w:hint="eastAsia" w:ascii="仿宋_GB2312" w:eastAsia="仿宋_GB2312"/>
          <w:sz w:val="32"/>
          <w:szCs w:val="32"/>
          <w:lang w:eastAsia="zh-CN"/>
        </w:rPr>
        <w:t>，</w:t>
      </w:r>
      <w:r>
        <w:rPr>
          <w:rFonts w:ascii="仿宋_GB2312" w:eastAsia="仿宋_GB2312"/>
          <w:sz w:val="32"/>
          <w:szCs w:val="32"/>
          <w:lang w:eastAsia="zh-CN"/>
        </w:rPr>
        <w:t>部分中小型水库运行年限较长，溢洪道、输水涵管等关键设施老化严重</w:t>
      </w:r>
      <w:r>
        <w:rPr>
          <w:rFonts w:hint="eastAsia" w:ascii="仿宋_GB2312" w:eastAsia="仿宋_GB2312"/>
          <w:sz w:val="32"/>
          <w:szCs w:val="32"/>
          <w:lang w:eastAsia="zh-CN"/>
        </w:rPr>
        <w:t>，</w:t>
      </w:r>
      <w:r>
        <w:rPr>
          <w:rFonts w:ascii="仿宋_GB2312" w:eastAsia="仿宋_GB2312"/>
          <w:sz w:val="32"/>
          <w:szCs w:val="32"/>
          <w:lang w:eastAsia="zh-CN"/>
        </w:rPr>
        <w:t>城区排水管网雨污分流改造滞后，内涝风险点尚未彻底整治</w:t>
      </w:r>
      <w:r>
        <w:rPr>
          <w:rFonts w:hint="eastAsia" w:ascii="仿宋_GB2312" w:eastAsia="仿宋_GB2312"/>
          <w:sz w:val="32"/>
          <w:szCs w:val="32"/>
          <w:lang w:eastAsia="zh-CN"/>
        </w:rPr>
        <w:t>；</w:t>
      </w:r>
      <w:r>
        <w:rPr>
          <w:rFonts w:ascii="仿宋_GB2312" w:eastAsia="仿宋_GB2312"/>
          <w:sz w:val="32"/>
          <w:szCs w:val="32"/>
          <w:lang w:eastAsia="zh-CN"/>
        </w:rPr>
        <w:t>二是水资源管理精细化水平亟待提升，工业用水重复利用率较低</w:t>
      </w:r>
      <w:r>
        <w:rPr>
          <w:rFonts w:hint="eastAsia" w:ascii="仿宋_GB2312" w:eastAsia="仿宋_GB2312"/>
          <w:sz w:val="32"/>
          <w:szCs w:val="32"/>
          <w:lang w:eastAsia="zh-CN"/>
        </w:rPr>
        <w:t>，</w:t>
      </w:r>
      <w:r>
        <w:rPr>
          <w:rFonts w:ascii="仿宋_GB2312" w:eastAsia="仿宋_GB2312"/>
          <w:sz w:val="32"/>
          <w:szCs w:val="32"/>
          <w:lang w:eastAsia="zh-CN"/>
        </w:rPr>
        <w:t>跨区域调水工程缺乏智能调度系统，水资源时空调配能力不足。下一步改进措施：</w:t>
      </w:r>
      <w:r>
        <w:rPr>
          <w:rFonts w:hint="eastAsia" w:ascii="仿宋_GB2312" w:eastAsia="仿宋_GB2312"/>
          <w:sz w:val="32"/>
          <w:szCs w:val="32"/>
          <w:lang w:eastAsia="zh-CN"/>
        </w:rPr>
        <w:t>一是</w:t>
      </w:r>
      <w:r>
        <w:rPr>
          <w:rFonts w:ascii="仿宋_GB2312" w:eastAsia="仿宋_GB2312"/>
          <w:sz w:val="32"/>
          <w:szCs w:val="32"/>
          <w:lang w:eastAsia="zh-CN"/>
        </w:rPr>
        <w:t>水利局党组将以“水利工程补短板、水利行业强监管”总基调为行动纲领，锚定建设现代化水利体系目标，系统性推进水利事业高质量发展</w:t>
      </w:r>
      <w:r>
        <w:rPr>
          <w:rFonts w:hint="eastAsia" w:ascii="仿宋_GB2312" w:eastAsia="仿宋_GB2312"/>
          <w:sz w:val="32"/>
          <w:szCs w:val="32"/>
          <w:lang w:eastAsia="zh-CN"/>
        </w:rPr>
        <w:t>；二是</w:t>
      </w:r>
      <w:r>
        <w:rPr>
          <w:rFonts w:ascii="仿宋_GB2312" w:eastAsia="仿宋_GB2312"/>
          <w:sz w:val="32"/>
          <w:szCs w:val="32"/>
          <w:lang w:eastAsia="zh-CN"/>
        </w:rPr>
        <w:t>在水利基础设施建设方面，将构建“新建+改造+升级”三位一体工程体系，重点推进骨干水源工程、灌区现代化改造及城乡供水一体化项目。具体附部门整体支出绩效自评表，项目支出绩效自评表和部门评价报告。</w:t>
      </w:r>
      <w:bookmarkStart w:id="5" w:name="_Hlk201836110"/>
    </w:p>
    <w:p w14:paraId="620F5DB3">
      <w:pPr>
        <w:jc w:val="center"/>
        <w:rPr>
          <w:rFonts w:ascii="宋体" w:hAnsi="宋体" w:eastAsia="宋体" w:cs="宋体"/>
          <w:b/>
          <w:bCs/>
          <w:sz w:val="28"/>
          <w:szCs w:val="28"/>
          <w:lang w:eastAsia="zh-CN"/>
        </w:rPr>
      </w:pPr>
      <w:r>
        <w:rPr>
          <w:rFonts w:hint="eastAsia" w:ascii="宋体" w:hAnsi="宋体" w:eastAsia="宋体" w:cs="宋体"/>
          <w:b/>
          <w:bCs/>
          <w:sz w:val="18"/>
          <w:szCs w:val="18"/>
          <w:lang w:eastAsia="zh-CN"/>
        </w:rPr>
        <w:br w:type="page"/>
      </w:r>
      <w:r>
        <w:rPr>
          <w:rFonts w:hint="eastAsia" w:ascii="宋体" w:hAnsi="宋体" w:eastAsia="宋体" w:cs="宋体"/>
          <w:b/>
          <w:bCs/>
          <w:sz w:val="28"/>
          <w:szCs w:val="28"/>
          <w:lang w:eastAsia="zh-CN"/>
        </w:rPr>
        <w:t>部门（单位）整体支出绩效目标自评表</w:t>
      </w:r>
    </w:p>
    <w:p w14:paraId="028A8741">
      <w:pPr>
        <w:jc w:val="center"/>
        <w:rPr>
          <w:rFonts w:ascii="宋体" w:hAnsi="宋体" w:eastAsia="宋体" w:cs="宋体"/>
          <w:b/>
          <w:bCs/>
          <w:sz w:val="18"/>
          <w:szCs w:val="18"/>
        </w:rPr>
      </w:pPr>
      <w:r>
        <w:rPr>
          <w:rFonts w:hint="eastAsia" w:ascii="宋体" w:hAnsi="宋体" w:eastAsia="宋体" w:cs="宋体"/>
          <w:b/>
          <w:bCs/>
          <w:sz w:val="18"/>
          <w:szCs w:val="18"/>
        </w:rPr>
        <w:t>（2024年度）</w:t>
      </w:r>
    </w:p>
    <w:tbl>
      <w:tblPr>
        <w:tblStyle w:val="12"/>
        <w:tblW w:w="9651" w:type="dxa"/>
        <w:tblInd w:w="0" w:type="dxa"/>
        <w:tblLayout w:type="fixed"/>
        <w:tblCellMar>
          <w:top w:w="0" w:type="dxa"/>
          <w:left w:w="108" w:type="dxa"/>
          <w:bottom w:w="0" w:type="dxa"/>
          <w:right w:w="108" w:type="dxa"/>
        </w:tblCellMar>
      </w:tblPr>
      <w:tblGrid>
        <w:gridCol w:w="993"/>
        <w:gridCol w:w="1417"/>
        <w:gridCol w:w="1418"/>
        <w:gridCol w:w="1242"/>
        <w:gridCol w:w="1417"/>
        <w:gridCol w:w="1134"/>
        <w:gridCol w:w="1310"/>
        <w:gridCol w:w="720"/>
      </w:tblGrid>
      <w:tr w14:paraId="68C080D7">
        <w:tblPrEx>
          <w:tblCellMar>
            <w:top w:w="0" w:type="dxa"/>
            <w:left w:w="108" w:type="dxa"/>
            <w:bottom w:w="0" w:type="dxa"/>
            <w:right w:w="108" w:type="dxa"/>
          </w:tblCellMar>
        </w:tblPrEx>
        <w:trPr>
          <w:cantSplit/>
          <w:trHeight w:val="660" w:hRule="atLeast"/>
        </w:trPr>
        <w:tc>
          <w:tcPr>
            <w:tcW w:w="993" w:type="dxa"/>
            <w:tcBorders>
              <w:top w:val="single" w:color="auto" w:sz="4" w:space="0"/>
              <w:left w:val="single" w:color="auto" w:sz="4" w:space="0"/>
              <w:bottom w:val="single" w:color="auto" w:sz="4" w:space="0"/>
              <w:right w:val="single" w:color="auto" w:sz="4" w:space="0"/>
            </w:tcBorders>
            <w:noWrap/>
            <w:vAlign w:val="center"/>
          </w:tcPr>
          <w:p w14:paraId="17737952">
            <w:pPr>
              <w:jc w:val="center"/>
              <w:rPr>
                <w:rFonts w:ascii="宋体" w:hAnsi="宋体" w:eastAsia="宋体" w:cs="宋体"/>
                <w:b/>
                <w:bCs/>
                <w:sz w:val="18"/>
                <w:szCs w:val="18"/>
              </w:rPr>
            </w:pPr>
            <w:r>
              <w:rPr>
                <w:rFonts w:hint="eastAsia" w:ascii="宋体" w:hAnsi="宋体" w:eastAsia="宋体" w:cs="宋体"/>
                <w:b/>
                <w:bCs/>
                <w:sz w:val="18"/>
                <w:szCs w:val="18"/>
              </w:rPr>
              <w:t>部门（单位）名称</w:t>
            </w:r>
          </w:p>
        </w:tc>
        <w:tc>
          <w:tcPr>
            <w:tcW w:w="8658" w:type="dxa"/>
            <w:gridSpan w:val="7"/>
            <w:tcBorders>
              <w:top w:val="single" w:color="auto" w:sz="4" w:space="0"/>
              <w:left w:val="nil"/>
              <w:bottom w:val="single" w:color="auto" w:sz="4" w:space="0"/>
              <w:right w:val="single" w:color="auto" w:sz="4" w:space="0"/>
            </w:tcBorders>
            <w:noWrap/>
            <w:vAlign w:val="center"/>
          </w:tcPr>
          <w:p w14:paraId="4401F4D1">
            <w:pPr>
              <w:jc w:val="center"/>
              <w:rPr>
                <w:rFonts w:ascii="宋体" w:hAnsi="宋体" w:eastAsia="宋体" w:cs="宋体"/>
                <w:b/>
                <w:bCs/>
                <w:sz w:val="18"/>
                <w:szCs w:val="18"/>
              </w:rPr>
            </w:pPr>
            <w:r>
              <w:rPr>
                <w:rFonts w:hint="eastAsia" w:ascii="宋体" w:hAnsi="宋体" w:eastAsia="宋体" w:cs="宋体"/>
                <w:b/>
                <w:bCs/>
                <w:sz w:val="18"/>
                <w:szCs w:val="18"/>
              </w:rPr>
              <w:t>昌吉市水利局</w:t>
            </w:r>
          </w:p>
        </w:tc>
      </w:tr>
      <w:tr w14:paraId="5F0DFF9C">
        <w:tblPrEx>
          <w:tblCellMar>
            <w:top w:w="0" w:type="dxa"/>
            <w:left w:w="108" w:type="dxa"/>
            <w:bottom w:w="0" w:type="dxa"/>
            <w:right w:w="108" w:type="dxa"/>
          </w:tblCellMar>
        </w:tblPrEx>
        <w:trPr>
          <w:cantSplit/>
          <w:trHeight w:val="570" w:hRule="atLeast"/>
        </w:trPr>
        <w:tc>
          <w:tcPr>
            <w:tcW w:w="993" w:type="dxa"/>
            <w:vMerge w:val="restart"/>
            <w:tcBorders>
              <w:top w:val="single" w:color="auto" w:sz="4" w:space="0"/>
              <w:left w:val="single" w:color="auto" w:sz="4" w:space="0"/>
              <w:bottom w:val="single" w:color="auto" w:sz="4" w:space="0"/>
              <w:right w:val="single" w:color="auto" w:sz="4" w:space="0"/>
            </w:tcBorders>
            <w:vAlign w:val="center"/>
          </w:tcPr>
          <w:p w14:paraId="3C1BBA42">
            <w:pPr>
              <w:jc w:val="center"/>
              <w:rPr>
                <w:rFonts w:ascii="宋体" w:hAnsi="宋体" w:eastAsia="宋体" w:cs="宋体"/>
                <w:b/>
                <w:bCs/>
                <w:sz w:val="18"/>
                <w:szCs w:val="18"/>
              </w:rPr>
            </w:pPr>
            <w:r>
              <w:rPr>
                <w:rFonts w:hint="eastAsia" w:ascii="宋体" w:hAnsi="宋体" w:eastAsia="宋体" w:cs="宋体"/>
                <w:b/>
                <w:bCs/>
                <w:sz w:val="18"/>
                <w:szCs w:val="18"/>
              </w:rPr>
              <w:t>部门资金（万元）</w:t>
            </w:r>
          </w:p>
        </w:tc>
        <w:tc>
          <w:tcPr>
            <w:tcW w:w="1417" w:type="dxa"/>
            <w:tcBorders>
              <w:top w:val="nil"/>
              <w:left w:val="nil"/>
              <w:bottom w:val="single" w:color="auto" w:sz="4" w:space="0"/>
              <w:right w:val="single" w:color="auto" w:sz="4" w:space="0"/>
            </w:tcBorders>
            <w:vAlign w:val="center"/>
          </w:tcPr>
          <w:p w14:paraId="0EC53D03">
            <w:pPr>
              <w:jc w:val="center"/>
              <w:rPr>
                <w:rFonts w:ascii="宋体" w:hAnsi="宋体" w:eastAsia="宋体" w:cs="宋体"/>
                <w:b/>
                <w:bCs/>
                <w:sz w:val="18"/>
                <w:szCs w:val="18"/>
              </w:rPr>
            </w:pPr>
            <w:r>
              <w:rPr>
                <w:rFonts w:hint="eastAsia" w:ascii="宋体" w:hAnsi="宋体" w:eastAsia="宋体" w:cs="宋体"/>
                <w:b/>
                <w:bCs/>
                <w:sz w:val="18"/>
                <w:szCs w:val="18"/>
              </w:rPr>
              <w:t>资金来源</w:t>
            </w:r>
          </w:p>
        </w:tc>
        <w:tc>
          <w:tcPr>
            <w:tcW w:w="1418" w:type="dxa"/>
            <w:tcBorders>
              <w:top w:val="nil"/>
              <w:left w:val="nil"/>
              <w:bottom w:val="single" w:color="auto" w:sz="4" w:space="0"/>
              <w:right w:val="single" w:color="auto" w:sz="4" w:space="0"/>
            </w:tcBorders>
            <w:vAlign w:val="center"/>
          </w:tcPr>
          <w:p w14:paraId="3FC2570F">
            <w:pPr>
              <w:jc w:val="center"/>
              <w:rPr>
                <w:rFonts w:ascii="宋体" w:hAnsi="宋体" w:eastAsia="宋体" w:cs="宋体"/>
                <w:b/>
                <w:bCs/>
                <w:sz w:val="18"/>
                <w:szCs w:val="18"/>
              </w:rPr>
            </w:pPr>
            <w:r>
              <w:rPr>
                <w:rFonts w:hint="eastAsia" w:ascii="宋体" w:hAnsi="宋体" w:eastAsia="宋体" w:cs="宋体"/>
                <w:b/>
                <w:bCs/>
                <w:sz w:val="18"/>
                <w:szCs w:val="18"/>
              </w:rPr>
              <w:t>年初预算数</w:t>
            </w:r>
          </w:p>
        </w:tc>
        <w:tc>
          <w:tcPr>
            <w:tcW w:w="1242" w:type="dxa"/>
            <w:tcBorders>
              <w:top w:val="nil"/>
              <w:left w:val="nil"/>
              <w:bottom w:val="single" w:color="auto" w:sz="4" w:space="0"/>
              <w:right w:val="single" w:color="auto" w:sz="4" w:space="0"/>
            </w:tcBorders>
            <w:vAlign w:val="center"/>
          </w:tcPr>
          <w:p w14:paraId="1D92B26B">
            <w:pPr>
              <w:jc w:val="center"/>
              <w:rPr>
                <w:rFonts w:ascii="宋体" w:hAnsi="宋体" w:eastAsia="宋体" w:cs="宋体"/>
                <w:b/>
                <w:bCs/>
                <w:sz w:val="18"/>
                <w:szCs w:val="18"/>
              </w:rPr>
            </w:pPr>
            <w:r>
              <w:rPr>
                <w:rFonts w:hint="eastAsia" w:ascii="宋体" w:hAnsi="宋体" w:eastAsia="宋体" w:cs="宋体"/>
                <w:b/>
                <w:bCs/>
                <w:sz w:val="18"/>
                <w:szCs w:val="18"/>
              </w:rPr>
              <w:t>全年预算数</w:t>
            </w:r>
          </w:p>
        </w:tc>
        <w:tc>
          <w:tcPr>
            <w:tcW w:w="1417" w:type="dxa"/>
            <w:tcBorders>
              <w:top w:val="nil"/>
              <w:left w:val="nil"/>
              <w:bottom w:val="single" w:color="auto" w:sz="4" w:space="0"/>
              <w:right w:val="single" w:color="auto" w:sz="4" w:space="0"/>
            </w:tcBorders>
            <w:vAlign w:val="center"/>
          </w:tcPr>
          <w:p w14:paraId="1FD36FCA">
            <w:pPr>
              <w:jc w:val="center"/>
              <w:rPr>
                <w:rFonts w:ascii="宋体" w:hAnsi="宋体" w:eastAsia="宋体" w:cs="宋体"/>
                <w:b/>
                <w:bCs/>
                <w:sz w:val="18"/>
                <w:szCs w:val="18"/>
              </w:rPr>
            </w:pPr>
            <w:r>
              <w:rPr>
                <w:rFonts w:hint="eastAsia" w:ascii="宋体" w:hAnsi="宋体" w:eastAsia="宋体" w:cs="宋体"/>
                <w:b/>
                <w:bCs/>
                <w:sz w:val="18"/>
                <w:szCs w:val="18"/>
              </w:rPr>
              <w:t>全年执行数</w:t>
            </w:r>
          </w:p>
        </w:tc>
        <w:tc>
          <w:tcPr>
            <w:tcW w:w="1134" w:type="dxa"/>
            <w:tcBorders>
              <w:top w:val="nil"/>
              <w:left w:val="nil"/>
              <w:bottom w:val="single" w:color="auto" w:sz="4" w:space="0"/>
              <w:right w:val="single" w:color="auto" w:sz="4" w:space="0"/>
            </w:tcBorders>
            <w:vAlign w:val="center"/>
          </w:tcPr>
          <w:p w14:paraId="0D7465B6">
            <w:pPr>
              <w:jc w:val="center"/>
              <w:rPr>
                <w:rFonts w:ascii="宋体" w:hAnsi="宋体" w:eastAsia="宋体" w:cs="宋体"/>
                <w:b/>
                <w:bCs/>
                <w:sz w:val="18"/>
                <w:szCs w:val="18"/>
              </w:rPr>
            </w:pPr>
            <w:r>
              <w:rPr>
                <w:rFonts w:hint="eastAsia" w:ascii="宋体" w:hAnsi="宋体" w:eastAsia="宋体" w:cs="宋体"/>
                <w:b/>
                <w:bCs/>
                <w:sz w:val="18"/>
                <w:szCs w:val="18"/>
              </w:rPr>
              <w:t>分值权重</w:t>
            </w:r>
          </w:p>
        </w:tc>
        <w:tc>
          <w:tcPr>
            <w:tcW w:w="1310" w:type="dxa"/>
            <w:tcBorders>
              <w:top w:val="nil"/>
              <w:left w:val="nil"/>
              <w:bottom w:val="single" w:color="auto" w:sz="4" w:space="0"/>
              <w:right w:val="single" w:color="auto" w:sz="4" w:space="0"/>
            </w:tcBorders>
            <w:vAlign w:val="center"/>
          </w:tcPr>
          <w:p w14:paraId="456EBBFA">
            <w:pPr>
              <w:jc w:val="center"/>
              <w:rPr>
                <w:rFonts w:ascii="宋体" w:hAnsi="宋体" w:eastAsia="宋体" w:cs="宋体"/>
                <w:b/>
                <w:bCs/>
                <w:sz w:val="18"/>
                <w:szCs w:val="18"/>
              </w:rPr>
            </w:pPr>
            <w:r>
              <w:rPr>
                <w:rFonts w:hint="eastAsia" w:ascii="宋体" w:hAnsi="宋体" w:eastAsia="宋体" w:cs="宋体"/>
                <w:b/>
                <w:bCs/>
                <w:sz w:val="18"/>
                <w:szCs w:val="18"/>
              </w:rPr>
              <w:t>执行率</w:t>
            </w:r>
          </w:p>
        </w:tc>
        <w:tc>
          <w:tcPr>
            <w:tcW w:w="720" w:type="dxa"/>
            <w:tcBorders>
              <w:top w:val="nil"/>
              <w:left w:val="nil"/>
              <w:bottom w:val="single" w:color="auto" w:sz="4" w:space="0"/>
              <w:right w:val="single" w:color="auto" w:sz="4" w:space="0"/>
            </w:tcBorders>
            <w:vAlign w:val="center"/>
          </w:tcPr>
          <w:p w14:paraId="442E3CE3">
            <w:pPr>
              <w:jc w:val="center"/>
              <w:rPr>
                <w:rFonts w:ascii="宋体" w:hAnsi="宋体" w:eastAsia="宋体" w:cs="宋体"/>
                <w:b/>
                <w:bCs/>
                <w:sz w:val="18"/>
                <w:szCs w:val="18"/>
              </w:rPr>
            </w:pPr>
            <w:r>
              <w:rPr>
                <w:rFonts w:hint="eastAsia" w:ascii="宋体" w:hAnsi="宋体" w:eastAsia="宋体" w:cs="宋体"/>
                <w:b/>
                <w:bCs/>
                <w:sz w:val="18"/>
                <w:szCs w:val="18"/>
              </w:rPr>
              <w:t>得分</w:t>
            </w:r>
          </w:p>
        </w:tc>
      </w:tr>
      <w:tr w14:paraId="47E5A769">
        <w:tblPrEx>
          <w:tblCellMar>
            <w:top w:w="0" w:type="dxa"/>
            <w:left w:w="108" w:type="dxa"/>
            <w:bottom w:w="0" w:type="dxa"/>
            <w:right w:w="108" w:type="dxa"/>
          </w:tblCellMar>
        </w:tblPrEx>
        <w:trPr>
          <w:cantSplit/>
          <w:trHeight w:val="489"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3713EA66">
            <w:pPr>
              <w:jc w:val="center"/>
              <w:rPr>
                <w:rFonts w:ascii="宋体" w:hAnsi="宋体" w:eastAsia="宋体" w:cs="宋体"/>
                <w:b/>
                <w:bCs/>
                <w:sz w:val="18"/>
                <w:szCs w:val="18"/>
              </w:rPr>
            </w:pPr>
          </w:p>
        </w:tc>
        <w:tc>
          <w:tcPr>
            <w:tcW w:w="1417" w:type="dxa"/>
            <w:tcBorders>
              <w:top w:val="nil"/>
              <w:left w:val="nil"/>
              <w:bottom w:val="single" w:color="auto" w:sz="4" w:space="0"/>
              <w:right w:val="single" w:color="auto" w:sz="4" w:space="0"/>
            </w:tcBorders>
            <w:noWrap/>
            <w:vAlign w:val="center"/>
          </w:tcPr>
          <w:p w14:paraId="12142605">
            <w:pPr>
              <w:jc w:val="center"/>
              <w:rPr>
                <w:rFonts w:ascii="宋体" w:hAnsi="宋体" w:eastAsia="宋体" w:cs="宋体"/>
                <w:b/>
                <w:bCs/>
                <w:sz w:val="18"/>
                <w:szCs w:val="18"/>
              </w:rPr>
            </w:pPr>
            <w:r>
              <w:rPr>
                <w:rFonts w:hint="eastAsia" w:ascii="宋体" w:hAnsi="宋体" w:eastAsia="宋体" w:cs="宋体"/>
                <w:b/>
                <w:bCs/>
                <w:sz w:val="18"/>
                <w:szCs w:val="18"/>
              </w:rPr>
              <w:t>上级资金</w:t>
            </w:r>
          </w:p>
        </w:tc>
        <w:tc>
          <w:tcPr>
            <w:tcW w:w="1418" w:type="dxa"/>
            <w:tcBorders>
              <w:top w:val="nil"/>
              <w:left w:val="nil"/>
              <w:bottom w:val="single" w:color="auto" w:sz="4" w:space="0"/>
              <w:right w:val="single" w:color="auto" w:sz="4" w:space="0"/>
            </w:tcBorders>
            <w:vAlign w:val="center"/>
          </w:tcPr>
          <w:p w14:paraId="2A0354ED">
            <w:pPr>
              <w:jc w:val="center"/>
              <w:rPr>
                <w:rFonts w:ascii="宋体" w:hAnsi="宋体" w:eastAsia="宋体" w:cs="宋体"/>
                <w:sz w:val="18"/>
                <w:szCs w:val="18"/>
              </w:rPr>
            </w:pPr>
            <w:r>
              <w:rPr>
                <w:rFonts w:hint="eastAsia" w:ascii="宋体" w:hAnsi="宋体" w:eastAsia="宋体" w:cs="宋体"/>
                <w:sz w:val="18"/>
                <w:szCs w:val="18"/>
              </w:rPr>
              <w:t>221.16</w:t>
            </w:r>
          </w:p>
        </w:tc>
        <w:tc>
          <w:tcPr>
            <w:tcW w:w="1242" w:type="dxa"/>
            <w:tcBorders>
              <w:top w:val="nil"/>
              <w:left w:val="nil"/>
              <w:bottom w:val="single" w:color="auto" w:sz="4" w:space="0"/>
              <w:right w:val="single" w:color="auto" w:sz="4" w:space="0"/>
            </w:tcBorders>
            <w:vAlign w:val="center"/>
          </w:tcPr>
          <w:p w14:paraId="5CDDCA08">
            <w:pPr>
              <w:jc w:val="center"/>
              <w:rPr>
                <w:rFonts w:ascii="宋体" w:hAnsi="宋体" w:eastAsia="宋体" w:cs="宋体"/>
                <w:sz w:val="18"/>
                <w:szCs w:val="18"/>
              </w:rPr>
            </w:pPr>
            <w:r>
              <w:rPr>
                <w:rFonts w:hint="eastAsia" w:ascii="宋体" w:hAnsi="宋体" w:eastAsia="宋体" w:cs="宋体"/>
                <w:sz w:val="18"/>
                <w:szCs w:val="18"/>
              </w:rPr>
              <w:t>414.94</w:t>
            </w:r>
          </w:p>
        </w:tc>
        <w:tc>
          <w:tcPr>
            <w:tcW w:w="1417" w:type="dxa"/>
            <w:tcBorders>
              <w:top w:val="nil"/>
              <w:left w:val="nil"/>
              <w:bottom w:val="single" w:color="auto" w:sz="4" w:space="0"/>
              <w:right w:val="single" w:color="auto" w:sz="4" w:space="0"/>
            </w:tcBorders>
            <w:vAlign w:val="center"/>
          </w:tcPr>
          <w:p w14:paraId="439C8F1D">
            <w:pPr>
              <w:jc w:val="center"/>
              <w:rPr>
                <w:rFonts w:ascii="宋体" w:hAnsi="宋体" w:eastAsia="宋体" w:cs="宋体"/>
                <w:sz w:val="18"/>
                <w:szCs w:val="18"/>
              </w:rPr>
            </w:pPr>
            <w:r>
              <w:rPr>
                <w:rFonts w:hint="eastAsia" w:ascii="宋体" w:hAnsi="宋体" w:eastAsia="宋体" w:cs="宋体"/>
                <w:sz w:val="18"/>
                <w:szCs w:val="18"/>
              </w:rPr>
              <w:t>414.94</w:t>
            </w:r>
          </w:p>
        </w:tc>
        <w:tc>
          <w:tcPr>
            <w:tcW w:w="1134" w:type="dxa"/>
            <w:tcBorders>
              <w:top w:val="nil"/>
              <w:left w:val="nil"/>
              <w:bottom w:val="single" w:color="auto" w:sz="4" w:space="0"/>
              <w:right w:val="single" w:color="auto" w:sz="4" w:space="0"/>
            </w:tcBorders>
            <w:vAlign w:val="center"/>
          </w:tcPr>
          <w:p w14:paraId="682B2F30">
            <w:pPr>
              <w:jc w:val="center"/>
              <w:rPr>
                <w:rFonts w:ascii="宋体" w:hAnsi="宋体" w:eastAsia="宋体" w:cs="宋体"/>
                <w:sz w:val="18"/>
                <w:szCs w:val="18"/>
              </w:rPr>
            </w:pPr>
            <w:r>
              <w:rPr>
                <w:rFonts w:hint="eastAsia" w:ascii="宋体" w:hAnsi="宋体" w:eastAsia="宋体" w:cs="宋体"/>
                <w:sz w:val="18"/>
                <w:szCs w:val="18"/>
              </w:rPr>
              <w:t>10</w:t>
            </w:r>
          </w:p>
        </w:tc>
        <w:tc>
          <w:tcPr>
            <w:tcW w:w="1310" w:type="dxa"/>
            <w:tcBorders>
              <w:top w:val="nil"/>
              <w:left w:val="nil"/>
              <w:bottom w:val="single" w:color="auto" w:sz="4" w:space="0"/>
              <w:right w:val="single" w:color="auto" w:sz="4" w:space="0"/>
            </w:tcBorders>
            <w:vAlign w:val="center"/>
          </w:tcPr>
          <w:p w14:paraId="5BBE349B">
            <w:pPr>
              <w:jc w:val="center"/>
              <w:rPr>
                <w:rFonts w:ascii="宋体" w:hAnsi="宋体" w:eastAsia="宋体" w:cs="宋体"/>
                <w:sz w:val="18"/>
                <w:szCs w:val="18"/>
              </w:rPr>
            </w:pPr>
            <w:r>
              <w:rPr>
                <w:rFonts w:hint="eastAsia" w:ascii="宋体" w:hAnsi="宋体" w:eastAsia="宋体" w:cs="宋体"/>
                <w:sz w:val="18"/>
                <w:szCs w:val="18"/>
              </w:rPr>
              <w:t>99.18%</w:t>
            </w:r>
          </w:p>
        </w:tc>
        <w:tc>
          <w:tcPr>
            <w:tcW w:w="720" w:type="dxa"/>
            <w:tcBorders>
              <w:top w:val="nil"/>
              <w:left w:val="nil"/>
              <w:bottom w:val="single" w:color="auto" w:sz="4" w:space="0"/>
              <w:right w:val="single" w:color="auto" w:sz="4" w:space="0"/>
            </w:tcBorders>
            <w:vAlign w:val="center"/>
          </w:tcPr>
          <w:p w14:paraId="2AF4F4ED">
            <w:pPr>
              <w:jc w:val="center"/>
              <w:rPr>
                <w:rFonts w:ascii="宋体" w:hAnsi="宋体" w:eastAsia="宋体" w:cs="宋体"/>
                <w:sz w:val="18"/>
                <w:szCs w:val="18"/>
              </w:rPr>
            </w:pPr>
            <w:r>
              <w:rPr>
                <w:rFonts w:hint="eastAsia" w:ascii="宋体" w:hAnsi="宋体" w:eastAsia="宋体" w:cs="宋体"/>
                <w:sz w:val="18"/>
                <w:szCs w:val="18"/>
              </w:rPr>
              <w:t>9</w:t>
            </w:r>
          </w:p>
        </w:tc>
      </w:tr>
      <w:tr w14:paraId="7C37F299">
        <w:tblPrEx>
          <w:tblCellMar>
            <w:top w:w="0" w:type="dxa"/>
            <w:left w:w="108" w:type="dxa"/>
            <w:bottom w:w="0" w:type="dxa"/>
            <w:right w:w="108" w:type="dxa"/>
          </w:tblCellMar>
        </w:tblPrEx>
        <w:trPr>
          <w:cantSplit/>
          <w:trHeight w:val="425"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50544B9F">
            <w:pPr>
              <w:jc w:val="center"/>
              <w:rPr>
                <w:rFonts w:ascii="宋体" w:hAnsi="宋体" w:eastAsia="宋体" w:cs="宋体"/>
                <w:b/>
                <w:bCs/>
                <w:sz w:val="18"/>
                <w:szCs w:val="18"/>
              </w:rPr>
            </w:pPr>
          </w:p>
        </w:tc>
        <w:tc>
          <w:tcPr>
            <w:tcW w:w="1417" w:type="dxa"/>
            <w:tcBorders>
              <w:top w:val="nil"/>
              <w:left w:val="nil"/>
              <w:bottom w:val="single" w:color="auto" w:sz="4" w:space="0"/>
              <w:right w:val="single" w:color="auto" w:sz="4" w:space="0"/>
            </w:tcBorders>
            <w:vAlign w:val="center"/>
          </w:tcPr>
          <w:p w14:paraId="4CE602DB">
            <w:pPr>
              <w:jc w:val="center"/>
              <w:rPr>
                <w:rFonts w:ascii="宋体" w:hAnsi="宋体" w:eastAsia="宋体" w:cs="宋体"/>
                <w:b/>
                <w:bCs/>
                <w:sz w:val="18"/>
                <w:szCs w:val="18"/>
              </w:rPr>
            </w:pPr>
            <w:r>
              <w:rPr>
                <w:rFonts w:hint="eastAsia" w:ascii="宋体" w:hAnsi="宋体" w:eastAsia="宋体" w:cs="宋体"/>
                <w:b/>
                <w:bCs/>
                <w:sz w:val="18"/>
                <w:szCs w:val="18"/>
              </w:rPr>
              <w:t>本级资金</w:t>
            </w:r>
          </w:p>
        </w:tc>
        <w:tc>
          <w:tcPr>
            <w:tcW w:w="1418" w:type="dxa"/>
            <w:tcBorders>
              <w:top w:val="nil"/>
              <w:left w:val="nil"/>
              <w:bottom w:val="single" w:color="auto" w:sz="4" w:space="0"/>
              <w:right w:val="single" w:color="auto" w:sz="4" w:space="0"/>
            </w:tcBorders>
            <w:vAlign w:val="center"/>
          </w:tcPr>
          <w:p w14:paraId="2F085B35">
            <w:pPr>
              <w:jc w:val="center"/>
              <w:rPr>
                <w:rFonts w:ascii="宋体" w:hAnsi="宋体" w:eastAsia="宋体" w:cs="宋体"/>
                <w:sz w:val="18"/>
                <w:szCs w:val="18"/>
              </w:rPr>
            </w:pPr>
            <w:r>
              <w:rPr>
                <w:rFonts w:hint="eastAsia" w:ascii="宋体" w:hAnsi="宋体" w:eastAsia="宋体" w:cs="宋体"/>
                <w:sz w:val="18"/>
                <w:szCs w:val="18"/>
              </w:rPr>
              <w:t>884.13</w:t>
            </w:r>
          </w:p>
        </w:tc>
        <w:tc>
          <w:tcPr>
            <w:tcW w:w="1242" w:type="dxa"/>
            <w:tcBorders>
              <w:top w:val="nil"/>
              <w:left w:val="nil"/>
              <w:bottom w:val="single" w:color="auto" w:sz="4" w:space="0"/>
              <w:right w:val="single" w:color="auto" w:sz="4" w:space="0"/>
            </w:tcBorders>
            <w:vAlign w:val="center"/>
          </w:tcPr>
          <w:p w14:paraId="6E9FDD50">
            <w:pPr>
              <w:jc w:val="center"/>
              <w:rPr>
                <w:rFonts w:ascii="宋体" w:hAnsi="宋体" w:eastAsia="宋体" w:cs="宋体"/>
                <w:sz w:val="18"/>
                <w:szCs w:val="18"/>
              </w:rPr>
            </w:pPr>
            <w:r>
              <w:rPr>
                <w:rFonts w:hint="eastAsia" w:ascii="宋体" w:hAnsi="宋体" w:eastAsia="宋体" w:cs="宋体"/>
                <w:sz w:val="18"/>
                <w:szCs w:val="18"/>
              </w:rPr>
              <w:t>3,203.40</w:t>
            </w:r>
          </w:p>
        </w:tc>
        <w:tc>
          <w:tcPr>
            <w:tcW w:w="1417" w:type="dxa"/>
            <w:tcBorders>
              <w:top w:val="nil"/>
              <w:left w:val="nil"/>
              <w:bottom w:val="single" w:color="auto" w:sz="4" w:space="0"/>
              <w:right w:val="single" w:color="auto" w:sz="4" w:space="0"/>
            </w:tcBorders>
            <w:vAlign w:val="center"/>
          </w:tcPr>
          <w:p w14:paraId="05FA36D5">
            <w:pPr>
              <w:jc w:val="center"/>
              <w:rPr>
                <w:rFonts w:ascii="宋体" w:hAnsi="宋体" w:eastAsia="宋体" w:cs="宋体"/>
                <w:sz w:val="18"/>
                <w:szCs w:val="18"/>
              </w:rPr>
            </w:pPr>
            <w:r>
              <w:rPr>
                <w:rFonts w:hint="eastAsia" w:ascii="宋体" w:hAnsi="宋体" w:eastAsia="宋体" w:cs="宋体"/>
                <w:sz w:val="18"/>
                <w:szCs w:val="18"/>
              </w:rPr>
              <w:t>3,173.74</w:t>
            </w:r>
          </w:p>
        </w:tc>
        <w:tc>
          <w:tcPr>
            <w:tcW w:w="1134" w:type="dxa"/>
            <w:tcBorders>
              <w:top w:val="nil"/>
              <w:left w:val="nil"/>
              <w:bottom w:val="single" w:color="auto" w:sz="4" w:space="0"/>
              <w:right w:val="single" w:color="auto" w:sz="4" w:space="0"/>
            </w:tcBorders>
            <w:vAlign w:val="center"/>
          </w:tcPr>
          <w:p w14:paraId="6B164B17">
            <w:pPr>
              <w:jc w:val="center"/>
              <w:rPr>
                <w:rFonts w:ascii="宋体" w:hAnsi="宋体" w:eastAsia="宋体" w:cs="宋体"/>
                <w:sz w:val="18"/>
                <w:szCs w:val="18"/>
              </w:rPr>
            </w:pPr>
            <w:r>
              <w:rPr>
                <w:rFonts w:hint="eastAsia" w:ascii="宋体" w:hAnsi="宋体" w:eastAsia="宋体"/>
                <w:sz w:val="18"/>
                <w:szCs w:val="18"/>
              </w:rPr>
              <w:t>-</w:t>
            </w:r>
          </w:p>
        </w:tc>
        <w:tc>
          <w:tcPr>
            <w:tcW w:w="1310" w:type="dxa"/>
            <w:tcBorders>
              <w:top w:val="nil"/>
              <w:left w:val="nil"/>
              <w:bottom w:val="single" w:color="auto" w:sz="4" w:space="0"/>
              <w:right w:val="single" w:color="auto" w:sz="4" w:space="0"/>
            </w:tcBorders>
            <w:vAlign w:val="center"/>
          </w:tcPr>
          <w:p w14:paraId="514B96A8">
            <w:pPr>
              <w:jc w:val="center"/>
              <w:rPr>
                <w:rFonts w:ascii="宋体" w:hAnsi="宋体" w:eastAsia="宋体" w:cs="宋体"/>
                <w:sz w:val="18"/>
                <w:szCs w:val="18"/>
              </w:rPr>
            </w:pPr>
            <w:r>
              <w:rPr>
                <w:rFonts w:hint="eastAsia" w:ascii="宋体" w:hAnsi="宋体" w:eastAsia="宋体"/>
                <w:sz w:val="18"/>
                <w:szCs w:val="18"/>
              </w:rPr>
              <w:t>-</w:t>
            </w:r>
          </w:p>
        </w:tc>
        <w:tc>
          <w:tcPr>
            <w:tcW w:w="720" w:type="dxa"/>
            <w:tcBorders>
              <w:top w:val="nil"/>
              <w:left w:val="nil"/>
              <w:bottom w:val="single" w:color="auto" w:sz="4" w:space="0"/>
              <w:right w:val="single" w:color="auto" w:sz="4" w:space="0"/>
            </w:tcBorders>
            <w:vAlign w:val="center"/>
          </w:tcPr>
          <w:p w14:paraId="5BDF9B0C">
            <w:pPr>
              <w:jc w:val="center"/>
              <w:rPr>
                <w:rFonts w:ascii="宋体" w:hAnsi="宋体" w:eastAsia="宋体" w:cs="宋体"/>
                <w:sz w:val="18"/>
                <w:szCs w:val="18"/>
              </w:rPr>
            </w:pPr>
            <w:r>
              <w:rPr>
                <w:rFonts w:hint="eastAsia" w:ascii="宋体" w:hAnsi="宋体" w:eastAsia="宋体"/>
                <w:sz w:val="18"/>
                <w:szCs w:val="18"/>
              </w:rPr>
              <w:t>-</w:t>
            </w:r>
          </w:p>
        </w:tc>
      </w:tr>
      <w:tr w14:paraId="42BA8182">
        <w:tblPrEx>
          <w:tblCellMar>
            <w:top w:w="0" w:type="dxa"/>
            <w:left w:w="108" w:type="dxa"/>
            <w:bottom w:w="0" w:type="dxa"/>
            <w:right w:w="108" w:type="dxa"/>
          </w:tblCellMar>
        </w:tblPrEx>
        <w:trPr>
          <w:cantSplit/>
          <w:trHeight w:val="416"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0962C7FA">
            <w:pPr>
              <w:jc w:val="center"/>
              <w:rPr>
                <w:rFonts w:ascii="宋体" w:hAnsi="宋体" w:eastAsia="宋体" w:cs="宋体"/>
                <w:b/>
                <w:bCs/>
                <w:sz w:val="18"/>
                <w:szCs w:val="18"/>
              </w:rPr>
            </w:pPr>
          </w:p>
        </w:tc>
        <w:tc>
          <w:tcPr>
            <w:tcW w:w="1417" w:type="dxa"/>
            <w:tcBorders>
              <w:top w:val="nil"/>
              <w:left w:val="nil"/>
              <w:bottom w:val="single" w:color="auto" w:sz="4" w:space="0"/>
              <w:right w:val="single" w:color="auto" w:sz="4" w:space="0"/>
            </w:tcBorders>
            <w:vAlign w:val="center"/>
          </w:tcPr>
          <w:p w14:paraId="2D9E86FB">
            <w:pPr>
              <w:jc w:val="center"/>
              <w:rPr>
                <w:rFonts w:ascii="宋体" w:hAnsi="宋体" w:eastAsia="宋体" w:cs="宋体"/>
                <w:b/>
                <w:bCs/>
                <w:sz w:val="18"/>
                <w:szCs w:val="18"/>
              </w:rPr>
            </w:pPr>
            <w:r>
              <w:rPr>
                <w:rFonts w:hint="eastAsia" w:ascii="宋体" w:hAnsi="宋体" w:eastAsia="宋体" w:cs="宋体"/>
                <w:b/>
                <w:bCs/>
                <w:sz w:val="18"/>
                <w:szCs w:val="18"/>
              </w:rPr>
              <w:t>其他资金</w:t>
            </w:r>
          </w:p>
        </w:tc>
        <w:tc>
          <w:tcPr>
            <w:tcW w:w="1418" w:type="dxa"/>
            <w:tcBorders>
              <w:top w:val="nil"/>
              <w:left w:val="nil"/>
              <w:bottom w:val="single" w:color="auto" w:sz="4" w:space="0"/>
              <w:right w:val="single" w:color="auto" w:sz="4" w:space="0"/>
            </w:tcBorders>
            <w:vAlign w:val="center"/>
          </w:tcPr>
          <w:p w14:paraId="35AD17C3">
            <w:pPr>
              <w:jc w:val="center"/>
              <w:rPr>
                <w:rFonts w:ascii="宋体" w:hAnsi="宋体" w:eastAsia="宋体" w:cs="宋体"/>
                <w:sz w:val="18"/>
                <w:szCs w:val="18"/>
              </w:rPr>
            </w:pPr>
            <w:r>
              <w:rPr>
                <w:rFonts w:hint="eastAsia" w:ascii="宋体" w:hAnsi="宋体" w:eastAsia="宋体" w:cs="宋体"/>
                <w:sz w:val="18"/>
                <w:szCs w:val="18"/>
              </w:rPr>
              <w:t>0.00</w:t>
            </w:r>
          </w:p>
        </w:tc>
        <w:tc>
          <w:tcPr>
            <w:tcW w:w="1242" w:type="dxa"/>
            <w:tcBorders>
              <w:top w:val="nil"/>
              <w:left w:val="nil"/>
              <w:bottom w:val="single" w:color="auto" w:sz="4" w:space="0"/>
              <w:right w:val="single" w:color="auto" w:sz="4" w:space="0"/>
            </w:tcBorders>
            <w:vAlign w:val="center"/>
          </w:tcPr>
          <w:p w14:paraId="4C755FBE">
            <w:pPr>
              <w:jc w:val="center"/>
              <w:rPr>
                <w:rFonts w:ascii="宋体" w:hAnsi="宋体" w:eastAsia="宋体" w:cs="宋体"/>
                <w:sz w:val="18"/>
                <w:szCs w:val="18"/>
              </w:rPr>
            </w:pPr>
            <w:r>
              <w:rPr>
                <w:rFonts w:hint="eastAsia" w:ascii="宋体" w:hAnsi="宋体" w:eastAsia="宋体" w:cs="宋体"/>
                <w:sz w:val="18"/>
                <w:szCs w:val="18"/>
              </w:rPr>
              <w:t>0.00</w:t>
            </w:r>
          </w:p>
        </w:tc>
        <w:tc>
          <w:tcPr>
            <w:tcW w:w="1417" w:type="dxa"/>
            <w:tcBorders>
              <w:top w:val="nil"/>
              <w:left w:val="nil"/>
              <w:bottom w:val="single" w:color="auto" w:sz="4" w:space="0"/>
              <w:right w:val="single" w:color="auto" w:sz="4" w:space="0"/>
            </w:tcBorders>
            <w:vAlign w:val="center"/>
          </w:tcPr>
          <w:p w14:paraId="4DE6D5F0">
            <w:pPr>
              <w:jc w:val="center"/>
              <w:rPr>
                <w:rFonts w:ascii="宋体" w:hAnsi="宋体" w:eastAsia="宋体" w:cs="宋体"/>
                <w:sz w:val="18"/>
                <w:szCs w:val="18"/>
              </w:rPr>
            </w:pPr>
            <w:r>
              <w:rPr>
                <w:rFonts w:hint="eastAsia" w:ascii="宋体" w:hAnsi="宋体" w:eastAsia="宋体" w:cs="宋体"/>
                <w:sz w:val="18"/>
                <w:szCs w:val="18"/>
              </w:rPr>
              <w:t>0.00</w:t>
            </w:r>
          </w:p>
        </w:tc>
        <w:tc>
          <w:tcPr>
            <w:tcW w:w="1134" w:type="dxa"/>
            <w:tcBorders>
              <w:top w:val="nil"/>
              <w:left w:val="nil"/>
              <w:bottom w:val="single" w:color="auto" w:sz="4" w:space="0"/>
              <w:right w:val="single" w:color="auto" w:sz="4" w:space="0"/>
            </w:tcBorders>
            <w:vAlign w:val="center"/>
          </w:tcPr>
          <w:p w14:paraId="2BAA30D4">
            <w:pPr>
              <w:jc w:val="center"/>
              <w:rPr>
                <w:rFonts w:ascii="宋体" w:hAnsi="宋体" w:eastAsia="宋体" w:cs="宋体"/>
                <w:sz w:val="18"/>
                <w:szCs w:val="18"/>
              </w:rPr>
            </w:pPr>
            <w:r>
              <w:rPr>
                <w:rFonts w:hint="eastAsia" w:ascii="宋体" w:hAnsi="宋体" w:eastAsia="宋体"/>
                <w:sz w:val="18"/>
                <w:szCs w:val="18"/>
              </w:rPr>
              <w:t>-</w:t>
            </w:r>
          </w:p>
        </w:tc>
        <w:tc>
          <w:tcPr>
            <w:tcW w:w="1310" w:type="dxa"/>
            <w:tcBorders>
              <w:top w:val="nil"/>
              <w:left w:val="nil"/>
              <w:bottom w:val="single" w:color="auto" w:sz="4" w:space="0"/>
              <w:right w:val="single" w:color="auto" w:sz="4" w:space="0"/>
            </w:tcBorders>
            <w:vAlign w:val="center"/>
          </w:tcPr>
          <w:p w14:paraId="3B200A49">
            <w:pPr>
              <w:jc w:val="center"/>
              <w:rPr>
                <w:rFonts w:ascii="宋体" w:hAnsi="宋体" w:eastAsia="宋体" w:cs="宋体"/>
                <w:sz w:val="18"/>
                <w:szCs w:val="18"/>
              </w:rPr>
            </w:pPr>
            <w:r>
              <w:rPr>
                <w:rFonts w:hint="eastAsia" w:ascii="宋体" w:hAnsi="宋体" w:eastAsia="宋体"/>
                <w:sz w:val="18"/>
                <w:szCs w:val="18"/>
              </w:rPr>
              <w:t>-</w:t>
            </w:r>
          </w:p>
        </w:tc>
        <w:tc>
          <w:tcPr>
            <w:tcW w:w="720" w:type="dxa"/>
            <w:tcBorders>
              <w:top w:val="nil"/>
              <w:left w:val="nil"/>
              <w:bottom w:val="single" w:color="auto" w:sz="4" w:space="0"/>
              <w:right w:val="single" w:color="auto" w:sz="4" w:space="0"/>
            </w:tcBorders>
            <w:vAlign w:val="center"/>
          </w:tcPr>
          <w:p w14:paraId="5737611E">
            <w:pPr>
              <w:jc w:val="center"/>
              <w:rPr>
                <w:rFonts w:ascii="宋体" w:hAnsi="宋体" w:eastAsia="宋体" w:cs="宋体"/>
                <w:sz w:val="18"/>
                <w:szCs w:val="18"/>
              </w:rPr>
            </w:pPr>
            <w:r>
              <w:rPr>
                <w:rFonts w:hint="eastAsia" w:ascii="宋体" w:hAnsi="宋体" w:eastAsia="宋体"/>
                <w:sz w:val="18"/>
                <w:szCs w:val="18"/>
              </w:rPr>
              <w:t>-</w:t>
            </w:r>
          </w:p>
        </w:tc>
      </w:tr>
      <w:tr w14:paraId="4857A70E">
        <w:tblPrEx>
          <w:tblCellMar>
            <w:top w:w="0" w:type="dxa"/>
            <w:left w:w="108" w:type="dxa"/>
            <w:bottom w:w="0" w:type="dxa"/>
            <w:right w:w="108" w:type="dxa"/>
          </w:tblCellMar>
        </w:tblPrEx>
        <w:trPr>
          <w:cantSplit/>
          <w:trHeight w:val="415"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08073AFD">
            <w:pPr>
              <w:jc w:val="center"/>
              <w:rPr>
                <w:rFonts w:ascii="宋体" w:hAnsi="宋体" w:eastAsia="宋体" w:cs="宋体"/>
                <w:b/>
                <w:bCs/>
                <w:sz w:val="18"/>
                <w:szCs w:val="18"/>
              </w:rPr>
            </w:pPr>
          </w:p>
        </w:tc>
        <w:tc>
          <w:tcPr>
            <w:tcW w:w="1417" w:type="dxa"/>
            <w:tcBorders>
              <w:top w:val="nil"/>
              <w:left w:val="nil"/>
              <w:bottom w:val="single" w:color="auto" w:sz="4" w:space="0"/>
              <w:right w:val="single" w:color="auto" w:sz="4" w:space="0"/>
            </w:tcBorders>
            <w:vAlign w:val="center"/>
          </w:tcPr>
          <w:p w14:paraId="186EAF77">
            <w:pPr>
              <w:jc w:val="center"/>
              <w:rPr>
                <w:rFonts w:ascii="宋体" w:hAnsi="宋体" w:eastAsia="宋体" w:cs="宋体"/>
                <w:b/>
                <w:bCs/>
                <w:sz w:val="18"/>
                <w:szCs w:val="18"/>
              </w:rPr>
            </w:pPr>
            <w:r>
              <w:rPr>
                <w:rFonts w:hint="eastAsia" w:ascii="宋体" w:hAnsi="宋体" w:eastAsia="宋体" w:cs="宋体"/>
                <w:b/>
                <w:bCs/>
                <w:sz w:val="18"/>
                <w:szCs w:val="18"/>
              </w:rPr>
              <w:t>合计</w:t>
            </w:r>
          </w:p>
        </w:tc>
        <w:tc>
          <w:tcPr>
            <w:tcW w:w="1418" w:type="dxa"/>
            <w:tcBorders>
              <w:top w:val="nil"/>
              <w:left w:val="nil"/>
              <w:bottom w:val="single" w:color="auto" w:sz="4" w:space="0"/>
              <w:right w:val="single" w:color="auto" w:sz="4" w:space="0"/>
            </w:tcBorders>
            <w:vAlign w:val="center"/>
          </w:tcPr>
          <w:p w14:paraId="694E1A81">
            <w:pPr>
              <w:jc w:val="center"/>
              <w:rPr>
                <w:rFonts w:ascii="宋体" w:hAnsi="宋体" w:eastAsia="宋体" w:cs="宋体"/>
                <w:sz w:val="18"/>
                <w:szCs w:val="18"/>
              </w:rPr>
            </w:pPr>
            <w:r>
              <w:rPr>
                <w:rFonts w:hint="eastAsia" w:ascii="宋体" w:hAnsi="宋体" w:eastAsia="宋体" w:cs="宋体"/>
                <w:sz w:val="18"/>
                <w:szCs w:val="18"/>
              </w:rPr>
              <w:t>1,105.29</w:t>
            </w:r>
          </w:p>
        </w:tc>
        <w:tc>
          <w:tcPr>
            <w:tcW w:w="1242" w:type="dxa"/>
            <w:tcBorders>
              <w:top w:val="nil"/>
              <w:left w:val="nil"/>
              <w:bottom w:val="single" w:color="auto" w:sz="4" w:space="0"/>
              <w:right w:val="single" w:color="auto" w:sz="4" w:space="0"/>
            </w:tcBorders>
            <w:vAlign w:val="center"/>
          </w:tcPr>
          <w:p w14:paraId="745BC27E">
            <w:pPr>
              <w:jc w:val="center"/>
              <w:rPr>
                <w:rFonts w:ascii="宋体" w:hAnsi="宋体" w:eastAsia="宋体" w:cs="宋体"/>
                <w:sz w:val="18"/>
                <w:szCs w:val="18"/>
              </w:rPr>
            </w:pPr>
            <w:r>
              <w:rPr>
                <w:rFonts w:hint="eastAsia" w:ascii="宋体" w:hAnsi="宋体" w:eastAsia="宋体" w:cs="宋体"/>
                <w:sz w:val="18"/>
                <w:szCs w:val="18"/>
              </w:rPr>
              <w:t>3,618.34</w:t>
            </w:r>
          </w:p>
        </w:tc>
        <w:tc>
          <w:tcPr>
            <w:tcW w:w="1417" w:type="dxa"/>
            <w:tcBorders>
              <w:top w:val="nil"/>
              <w:left w:val="nil"/>
              <w:bottom w:val="single" w:color="auto" w:sz="4" w:space="0"/>
              <w:right w:val="single" w:color="auto" w:sz="4" w:space="0"/>
            </w:tcBorders>
            <w:vAlign w:val="center"/>
          </w:tcPr>
          <w:p w14:paraId="7F4150BC">
            <w:pPr>
              <w:jc w:val="center"/>
              <w:rPr>
                <w:rFonts w:ascii="宋体" w:hAnsi="宋体" w:eastAsia="宋体" w:cs="宋体"/>
                <w:sz w:val="18"/>
                <w:szCs w:val="18"/>
              </w:rPr>
            </w:pPr>
            <w:r>
              <w:rPr>
                <w:rFonts w:hint="eastAsia" w:ascii="宋体" w:hAnsi="宋体" w:eastAsia="宋体" w:cs="宋体"/>
                <w:sz w:val="18"/>
                <w:szCs w:val="18"/>
              </w:rPr>
              <w:t>3,588.68</w:t>
            </w:r>
          </w:p>
        </w:tc>
        <w:tc>
          <w:tcPr>
            <w:tcW w:w="1134" w:type="dxa"/>
            <w:tcBorders>
              <w:top w:val="nil"/>
              <w:left w:val="nil"/>
              <w:bottom w:val="single" w:color="auto" w:sz="4" w:space="0"/>
              <w:right w:val="single" w:color="auto" w:sz="4" w:space="0"/>
            </w:tcBorders>
            <w:vAlign w:val="center"/>
          </w:tcPr>
          <w:p w14:paraId="07C32AF8">
            <w:pPr>
              <w:jc w:val="center"/>
              <w:rPr>
                <w:rFonts w:ascii="宋体" w:hAnsi="宋体" w:eastAsia="宋体" w:cs="宋体"/>
                <w:sz w:val="18"/>
                <w:szCs w:val="18"/>
              </w:rPr>
            </w:pPr>
            <w:r>
              <w:rPr>
                <w:rFonts w:hint="eastAsia" w:ascii="宋体" w:hAnsi="宋体" w:eastAsia="宋体" w:cs="宋体"/>
                <w:sz w:val="18"/>
                <w:szCs w:val="18"/>
              </w:rPr>
              <w:t>-</w:t>
            </w:r>
          </w:p>
        </w:tc>
        <w:tc>
          <w:tcPr>
            <w:tcW w:w="1310" w:type="dxa"/>
            <w:tcBorders>
              <w:top w:val="nil"/>
              <w:left w:val="nil"/>
              <w:bottom w:val="single" w:color="auto" w:sz="4" w:space="0"/>
              <w:right w:val="single" w:color="auto" w:sz="4" w:space="0"/>
            </w:tcBorders>
            <w:vAlign w:val="center"/>
          </w:tcPr>
          <w:p w14:paraId="65542A82">
            <w:pPr>
              <w:jc w:val="center"/>
              <w:rPr>
                <w:rFonts w:ascii="宋体" w:hAnsi="宋体" w:eastAsia="宋体" w:cs="宋体"/>
                <w:sz w:val="18"/>
                <w:szCs w:val="18"/>
              </w:rPr>
            </w:pPr>
            <w:r>
              <w:rPr>
                <w:rFonts w:hint="eastAsia" w:ascii="宋体" w:hAnsi="宋体" w:eastAsia="宋体" w:cs="宋体"/>
                <w:sz w:val="18"/>
                <w:szCs w:val="18"/>
              </w:rPr>
              <w:t>-</w:t>
            </w:r>
          </w:p>
        </w:tc>
        <w:tc>
          <w:tcPr>
            <w:tcW w:w="720" w:type="dxa"/>
            <w:tcBorders>
              <w:top w:val="nil"/>
              <w:left w:val="nil"/>
              <w:bottom w:val="single" w:color="auto" w:sz="4" w:space="0"/>
              <w:right w:val="single" w:color="auto" w:sz="4" w:space="0"/>
            </w:tcBorders>
            <w:vAlign w:val="center"/>
          </w:tcPr>
          <w:p w14:paraId="68EFA2D4">
            <w:pPr>
              <w:jc w:val="center"/>
              <w:rPr>
                <w:rFonts w:ascii="宋体" w:hAnsi="宋体" w:eastAsia="宋体" w:cs="宋体"/>
                <w:sz w:val="18"/>
                <w:szCs w:val="18"/>
              </w:rPr>
            </w:pPr>
            <w:r>
              <w:rPr>
                <w:rFonts w:hint="eastAsia" w:ascii="宋体" w:hAnsi="宋体" w:eastAsia="宋体" w:cs="宋体"/>
                <w:sz w:val="18"/>
                <w:szCs w:val="18"/>
              </w:rPr>
              <w:t>-</w:t>
            </w:r>
          </w:p>
        </w:tc>
      </w:tr>
      <w:tr w14:paraId="2F52DDBB">
        <w:tblPrEx>
          <w:tblCellMar>
            <w:top w:w="0" w:type="dxa"/>
            <w:left w:w="108" w:type="dxa"/>
            <w:bottom w:w="0" w:type="dxa"/>
            <w:right w:w="108" w:type="dxa"/>
          </w:tblCellMar>
        </w:tblPrEx>
        <w:trPr>
          <w:cantSplit/>
          <w:trHeight w:val="341" w:hRule="atLeast"/>
        </w:trPr>
        <w:tc>
          <w:tcPr>
            <w:tcW w:w="993" w:type="dxa"/>
            <w:vMerge w:val="restart"/>
            <w:tcBorders>
              <w:top w:val="single" w:color="auto" w:sz="4" w:space="0"/>
              <w:left w:val="single" w:color="auto" w:sz="4" w:space="0"/>
              <w:bottom w:val="single" w:color="auto" w:sz="4" w:space="0"/>
              <w:right w:val="single" w:color="auto" w:sz="4" w:space="0"/>
            </w:tcBorders>
            <w:vAlign w:val="center"/>
          </w:tcPr>
          <w:p w14:paraId="65B0A6C4">
            <w:pPr>
              <w:jc w:val="center"/>
              <w:rPr>
                <w:rFonts w:ascii="宋体" w:hAnsi="宋体" w:eastAsia="宋体" w:cs="宋体"/>
                <w:b/>
                <w:bCs/>
                <w:sz w:val="18"/>
                <w:szCs w:val="18"/>
              </w:rPr>
            </w:pPr>
            <w:r>
              <w:rPr>
                <w:rFonts w:hint="eastAsia" w:ascii="宋体" w:hAnsi="宋体" w:eastAsia="宋体" w:cs="宋体"/>
                <w:b/>
                <w:bCs/>
                <w:sz w:val="18"/>
                <w:szCs w:val="18"/>
              </w:rPr>
              <w:t>年度总体目标</w:t>
            </w:r>
          </w:p>
        </w:tc>
        <w:tc>
          <w:tcPr>
            <w:tcW w:w="4077" w:type="dxa"/>
            <w:gridSpan w:val="3"/>
            <w:tcBorders>
              <w:top w:val="single" w:color="auto" w:sz="4" w:space="0"/>
              <w:left w:val="nil"/>
              <w:bottom w:val="single" w:color="auto" w:sz="4" w:space="0"/>
              <w:right w:val="single" w:color="auto" w:sz="4" w:space="0"/>
            </w:tcBorders>
            <w:noWrap/>
            <w:vAlign w:val="center"/>
          </w:tcPr>
          <w:p w14:paraId="44FA8F82">
            <w:pPr>
              <w:jc w:val="center"/>
              <w:rPr>
                <w:rFonts w:ascii="宋体" w:hAnsi="宋体" w:eastAsia="宋体" w:cs="宋体"/>
                <w:b/>
                <w:bCs/>
                <w:sz w:val="18"/>
                <w:szCs w:val="18"/>
              </w:rPr>
            </w:pPr>
            <w:r>
              <w:rPr>
                <w:rFonts w:hint="eastAsia" w:ascii="宋体" w:hAnsi="宋体" w:eastAsia="宋体" w:cs="宋体"/>
                <w:b/>
                <w:bCs/>
                <w:sz w:val="18"/>
                <w:szCs w:val="18"/>
              </w:rPr>
              <w:t>预期目标</w:t>
            </w:r>
          </w:p>
        </w:tc>
        <w:tc>
          <w:tcPr>
            <w:tcW w:w="4581" w:type="dxa"/>
            <w:gridSpan w:val="4"/>
            <w:tcBorders>
              <w:top w:val="single" w:color="auto" w:sz="4" w:space="0"/>
              <w:left w:val="nil"/>
              <w:bottom w:val="single" w:color="auto" w:sz="4" w:space="0"/>
              <w:right w:val="single" w:color="auto" w:sz="4" w:space="0"/>
            </w:tcBorders>
            <w:noWrap/>
            <w:vAlign w:val="center"/>
          </w:tcPr>
          <w:p w14:paraId="5B60540E">
            <w:pPr>
              <w:jc w:val="center"/>
              <w:rPr>
                <w:rFonts w:ascii="宋体" w:hAnsi="宋体" w:eastAsia="宋体" w:cs="宋体"/>
                <w:b/>
                <w:bCs/>
                <w:sz w:val="18"/>
                <w:szCs w:val="18"/>
              </w:rPr>
            </w:pPr>
            <w:r>
              <w:rPr>
                <w:rFonts w:hint="eastAsia" w:ascii="宋体" w:hAnsi="宋体" w:eastAsia="宋体" w:cs="宋体"/>
                <w:b/>
                <w:bCs/>
                <w:sz w:val="18"/>
                <w:szCs w:val="18"/>
              </w:rPr>
              <w:t>实际完成情况</w:t>
            </w:r>
          </w:p>
        </w:tc>
      </w:tr>
      <w:tr w14:paraId="3A5F697F">
        <w:tblPrEx>
          <w:tblCellMar>
            <w:top w:w="0" w:type="dxa"/>
            <w:left w:w="108" w:type="dxa"/>
            <w:bottom w:w="0" w:type="dxa"/>
            <w:right w:w="108" w:type="dxa"/>
          </w:tblCellMar>
        </w:tblPrEx>
        <w:trPr>
          <w:cantSplit/>
          <w:trHeight w:val="705"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19110C61">
            <w:pPr>
              <w:rPr>
                <w:rFonts w:ascii="宋体" w:hAnsi="宋体" w:eastAsia="宋体" w:cs="宋体"/>
                <w:b/>
                <w:bCs/>
                <w:sz w:val="18"/>
                <w:szCs w:val="18"/>
              </w:rPr>
            </w:pPr>
          </w:p>
        </w:tc>
        <w:tc>
          <w:tcPr>
            <w:tcW w:w="4077" w:type="dxa"/>
            <w:gridSpan w:val="3"/>
            <w:tcBorders>
              <w:top w:val="single" w:color="auto" w:sz="4" w:space="0"/>
              <w:left w:val="nil"/>
              <w:bottom w:val="single" w:color="auto" w:sz="4" w:space="0"/>
              <w:right w:val="single" w:color="auto" w:sz="4" w:space="0"/>
            </w:tcBorders>
          </w:tcPr>
          <w:p w14:paraId="3E14969E">
            <w:pPr>
              <w:rPr>
                <w:rFonts w:ascii="宋体" w:hAnsi="宋体" w:eastAsia="宋体" w:cs="宋体"/>
                <w:sz w:val="18"/>
                <w:szCs w:val="18"/>
                <w:lang w:eastAsia="zh-CN"/>
              </w:rPr>
            </w:pPr>
            <w:r>
              <w:rPr>
                <w:rFonts w:hint="eastAsia" w:ascii="宋体" w:hAnsi="宋体" w:eastAsia="宋体" w:cs="宋体"/>
                <w:sz w:val="18"/>
                <w:szCs w:val="18"/>
                <w:lang w:eastAsia="zh-CN"/>
              </w:rPr>
              <w:t>目标1：本年度计划投入资金742.13万元，保障部门单位人员40人，使业务保障能力有效提升；目标2：通过完成大型水利工程保险投保工作，为33个水利工程投保，保证了水利工程在建设及完工后的正常运行；目标3：通过完成2024年度防洪物资储备及其发放、防洪科普宣传、保障水安全等工作，促进居民社会生活平稳，提高防汛抗旱能力，以应对洪水等突发状况；目标4：通过完成2024年度河湖长工作，宣传昌吉市河湖长制，规范河道管理，加强水域岸线整治，稳步推进河道生态恢复；目标5：通过完成支付农村集中供水中心水厂2024年度电费、燃气费及其他维修维护费用，保障农村集中供水中心供水正常运行、提高农村饮水安全；目标6：通过中央水库移民扶持项目，完成3公里道路围栏建设，有效改善道路环境、增加移民人均收入。阿什里乡努尔加村巷道绿化工程项目，完成努尔加村定居区巷道绿化工程，改善村庄绿化，改善移民居住环境。</w:t>
            </w:r>
          </w:p>
        </w:tc>
        <w:tc>
          <w:tcPr>
            <w:tcW w:w="4581" w:type="dxa"/>
            <w:gridSpan w:val="4"/>
            <w:tcBorders>
              <w:top w:val="single" w:color="auto" w:sz="4" w:space="0"/>
              <w:left w:val="nil"/>
              <w:bottom w:val="single" w:color="auto" w:sz="4" w:space="0"/>
              <w:right w:val="single" w:color="auto" w:sz="4" w:space="0"/>
            </w:tcBorders>
          </w:tcPr>
          <w:p w14:paraId="36E2F9C6">
            <w:pPr>
              <w:rPr>
                <w:rFonts w:ascii="宋体" w:hAnsi="宋体" w:eastAsia="宋体" w:cs="宋体"/>
                <w:sz w:val="18"/>
                <w:szCs w:val="18"/>
                <w:lang w:eastAsia="zh-CN"/>
              </w:rPr>
            </w:pPr>
            <w:r>
              <w:rPr>
                <w:rFonts w:hint="eastAsia" w:ascii="宋体" w:hAnsi="宋体" w:eastAsia="宋体" w:cs="宋体"/>
                <w:sz w:val="18"/>
                <w:szCs w:val="18"/>
                <w:lang w:eastAsia="zh-CN"/>
              </w:rPr>
              <w:t>1.本年度通过中央水库移民扶持项目，完成3公里道路围栏建设，有效改善道路环境、增加移民人均收入；阿什里乡努尔加村巷道绿化工程项目，完成努尔加村定居区巷道绿化工程，改善村庄绿化，改善移民居住环境。2.本年度通过完成大型水利工程保险投保工作，为33个水利工程投保，保证了水利工程在建设及完工后的正常运行；3.本年度通过农村安全饮水保障项目，完成农村水质检测次数2次，有效提升居民饮水安全，提升居民幸福感；4.本年度通过2024年防洪经费项目完成防洪物资购买种类2种；</w:t>
            </w:r>
          </w:p>
        </w:tc>
      </w:tr>
      <w:tr w14:paraId="37519809">
        <w:tblPrEx>
          <w:tblCellMar>
            <w:top w:w="0" w:type="dxa"/>
            <w:left w:w="108" w:type="dxa"/>
            <w:bottom w:w="0" w:type="dxa"/>
            <w:right w:w="108" w:type="dxa"/>
          </w:tblCellMar>
        </w:tblPrEx>
        <w:trPr>
          <w:cantSplit/>
          <w:trHeight w:val="716" w:hRule="atLeast"/>
        </w:trPr>
        <w:tc>
          <w:tcPr>
            <w:tcW w:w="993" w:type="dxa"/>
            <w:tcBorders>
              <w:top w:val="single" w:color="auto" w:sz="4" w:space="0"/>
              <w:left w:val="single" w:color="auto" w:sz="4" w:space="0"/>
              <w:bottom w:val="single" w:color="auto" w:sz="4" w:space="0"/>
              <w:right w:val="single" w:color="auto" w:sz="4" w:space="0"/>
            </w:tcBorders>
            <w:vAlign w:val="center"/>
          </w:tcPr>
          <w:p w14:paraId="795F0EC4">
            <w:pPr>
              <w:jc w:val="center"/>
              <w:rPr>
                <w:rFonts w:ascii="宋体" w:hAnsi="宋体" w:eastAsia="宋体" w:cs="宋体"/>
                <w:b/>
                <w:bCs/>
                <w:sz w:val="18"/>
                <w:szCs w:val="18"/>
              </w:rPr>
            </w:pPr>
            <w:r>
              <w:rPr>
                <w:rFonts w:hint="eastAsia" w:ascii="宋体" w:hAnsi="宋体" w:eastAsia="宋体" w:cs="宋体"/>
                <w:b/>
                <w:bCs/>
                <w:sz w:val="18"/>
                <w:szCs w:val="18"/>
              </w:rPr>
              <w:t>一级指标</w:t>
            </w:r>
          </w:p>
        </w:tc>
        <w:tc>
          <w:tcPr>
            <w:tcW w:w="1417" w:type="dxa"/>
            <w:tcBorders>
              <w:top w:val="nil"/>
              <w:left w:val="nil"/>
              <w:bottom w:val="single" w:color="auto" w:sz="4" w:space="0"/>
              <w:right w:val="single" w:color="auto" w:sz="4" w:space="0"/>
            </w:tcBorders>
            <w:vAlign w:val="center"/>
          </w:tcPr>
          <w:p w14:paraId="4EC6690B">
            <w:pPr>
              <w:jc w:val="center"/>
              <w:rPr>
                <w:rFonts w:ascii="宋体" w:hAnsi="宋体" w:eastAsia="宋体" w:cs="宋体"/>
                <w:b/>
                <w:bCs/>
                <w:sz w:val="18"/>
                <w:szCs w:val="18"/>
              </w:rPr>
            </w:pPr>
            <w:r>
              <w:rPr>
                <w:rFonts w:hint="eastAsia" w:ascii="宋体" w:hAnsi="宋体" w:eastAsia="宋体" w:cs="宋体"/>
                <w:b/>
                <w:bCs/>
                <w:sz w:val="18"/>
                <w:szCs w:val="18"/>
              </w:rPr>
              <w:t>二级指标</w:t>
            </w:r>
          </w:p>
        </w:tc>
        <w:tc>
          <w:tcPr>
            <w:tcW w:w="1418" w:type="dxa"/>
            <w:tcBorders>
              <w:top w:val="nil"/>
              <w:left w:val="nil"/>
              <w:bottom w:val="single" w:color="auto" w:sz="4" w:space="0"/>
              <w:right w:val="single" w:color="auto" w:sz="4" w:space="0"/>
            </w:tcBorders>
            <w:vAlign w:val="center"/>
          </w:tcPr>
          <w:p w14:paraId="2CB89DF1">
            <w:pPr>
              <w:jc w:val="center"/>
              <w:rPr>
                <w:rFonts w:ascii="宋体" w:hAnsi="宋体" w:eastAsia="宋体" w:cs="宋体"/>
                <w:b/>
                <w:bCs/>
                <w:sz w:val="18"/>
                <w:szCs w:val="18"/>
              </w:rPr>
            </w:pPr>
            <w:r>
              <w:rPr>
                <w:rFonts w:hint="eastAsia" w:ascii="宋体" w:hAnsi="宋体" w:eastAsia="宋体" w:cs="宋体"/>
                <w:b/>
                <w:bCs/>
                <w:sz w:val="18"/>
                <w:szCs w:val="18"/>
              </w:rPr>
              <w:t>三级指标</w:t>
            </w:r>
          </w:p>
        </w:tc>
        <w:tc>
          <w:tcPr>
            <w:tcW w:w="1242" w:type="dxa"/>
            <w:tcBorders>
              <w:top w:val="nil"/>
              <w:left w:val="nil"/>
              <w:bottom w:val="single" w:color="auto" w:sz="4" w:space="0"/>
              <w:right w:val="single" w:color="auto" w:sz="4" w:space="0"/>
            </w:tcBorders>
            <w:vAlign w:val="center"/>
          </w:tcPr>
          <w:p w14:paraId="41900350">
            <w:pPr>
              <w:jc w:val="center"/>
              <w:rPr>
                <w:rFonts w:ascii="宋体" w:hAnsi="宋体" w:eastAsia="宋体" w:cs="宋体"/>
                <w:b/>
                <w:bCs/>
                <w:sz w:val="18"/>
                <w:szCs w:val="18"/>
              </w:rPr>
            </w:pPr>
            <w:r>
              <w:rPr>
                <w:rFonts w:hint="eastAsia" w:ascii="宋体" w:hAnsi="宋体" w:eastAsia="宋体" w:cs="宋体"/>
                <w:b/>
                <w:bCs/>
                <w:sz w:val="18"/>
                <w:szCs w:val="18"/>
              </w:rPr>
              <w:t>预期指标值</w:t>
            </w:r>
          </w:p>
        </w:tc>
        <w:tc>
          <w:tcPr>
            <w:tcW w:w="1417" w:type="dxa"/>
            <w:tcBorders>
              <w:top w:val="nil"/>
              <w:left w:val="nil"/>
              <w:bottom w:val="single" w:color="auto" w:sz="4" w:space="0"/>
              <w:right w:val="single" w:color="auto" w:sz="4" w:space="0"/>
            </w:tcBorders>
            <w:vAlign w:val="center"/>
          </w:tcPr>
          <w:p w14:paraId="4CDBE8F5">
            <w:pPr>
              <w:jc w:val="center"/>
              <w:rPr>
                <w:rFonts w:ascii="宋体" w:hAnsi="宋体" w:eastAsia="宋体" w:cs="宋体"/>
                <w:b/>
                <w:bCs/>
                <w:sz w:val="18"/>
                <w:szCs w:val="18"/>
              </w:rPr>
            </w:pPr>
            <w:r>
              <w:rPr>
                <w:rFonts w:hint="eastAsia" w:ascii="宋体" w:hAnsi="宋体" w:eastAsia="宋体" w:cs="宋体"/>
                <w:b/>
                <w:bCs/>
                <w:sz w:val="18"/>
                <w:szCs w:val="18"/>
              </w:rPr>
              <w:t>指标值设定依据</w:t>
            </w:r>
          </w:p>
        </w:tc>
        <w:tc>
          <w:tcPr>
            <w:tcW w:w="1134" w:type="dxa"/>
            <w:tcBorders>
              <w:top w:val="nil"/>
              <w:left w:val="nil"/>
              <w:bottom w:val="single" w:color="auto" w:sz="4" w:space="0"/>
              <w:right w:val="single" w:color="auto" w:sz="4" w:space="0"/>
            </w:tcBorders>
            <w:vAlign w:val="center"/>
          </w:tcPr>
          <w:p w14:paraId="2B84D120">
            <w:pPr>
              <w:jc w:val="center"/>
              <w:rPr>
                <w:rFonts w:ascii="宋体" w:hAnsi="宋体" w:eastAsia="宋体" w:cs="宋体"/>
                <w:b/>
                <w:bCs/>
                <w:sz w:val="18"/>
                <w:szCs w:val="18"/>
              </w:rPr>
            </w:pPr>
            <w:r>
              <w:rPr>
                <w:rFonts w:hint="eastAsia" w:ascii="宋体" w:hAnsi="宋体" w:eastAsia="宋体" w:cs="宋体"/>
                <w:b/>
                <w:bCs/>
                <w:sz w:val="18"/>
                <w:szCs w:val="18"/>
              </w:rPr>
              <w:t>分值权重</w:t>
            </w:r>
          </w:p>
        </w:tc>
        <w:tc>
          <w:tcPr>
            <w:tcW w:w="1310" w:type="dxa"/>
            <w:tcBorders>
              <w:top w:val="nil"/>
              <w:left w:val="nil"/>
              <w:bottom w:val="single" w:color="auto" w:sz="4" w:space="0"/>
              <w:right w:val="single" w:color="auto" w:sz="4" w:space="0"/>
            </w:tcBorders>
            <w:vAlign w:val="center"/>
          </w:tcPr>
          <w:p w14:paraId="21579577">
            <w:pPr>
              <w:jc w:val="center"/>
              <w:rPr>
                <w:rFonts w:ascii="宋体" w:hAnsi="宋体" w:eastAsia="宋体" w:cs="宋体"/>
                <w:b/>
                <w:bCs/>
                <w:sz w:val="18"/>
                <w:szCs w:val="18"/>
              </w:rPr>
            </w:pPr>
            <w:r>
              <w:rPr>
                <w:rFonts w:hint="eastAsia" w:ascii="宋体" w:hAnsi="宋体" w:eastAsia="宋体" w:cs="宋体"/>
                <w:b/>
                <w:bCs/>
                <w:sz w:val="18"/>
                <w:szCs w:val="18"/>
              </w:rPr>
              <w:t>实际完成指标值</w:t>
            </w:r>
          </w:p>
        </w:tc>
        <w:tc>
          <w:tcPr>
            <w:tcW w:w="720" w:type="dxa"/>
            <w:tcBorders>
              <w:top w:val="nil"/>
              <w:left w:val="nil"/>
              <w:bottom w:val="single" w:color="auto" w:sz="4" w:space="0"/>
              <w:right w:val="single" w:color="auto" w:sz="4" w:space="0"/>
            </w:tcBorders>
            <w:vAlign w:val="center"/>
          </w:tcPr>
          <w:p w14:paraId="380DABBB">
            <w:pPr>
              <w:jc w:val="center"/>
              <w:rPr>
                <w:rFonts w:ascii="宋体" w:hAnsi="宋体" w:eastAsia="宋体" w:cs="宋体"/>
                <w:b/>
                <w:bCs/>
                <w:sz w:val="18"/>
                <w:szCs w:val="18"/>
              </w:rPr>
            </w:pPr>
            <w:r>
              <w:rPr>
                <w:rFonts w:hint="eastAsia" w:ascii="宋体" w:hAnsi="宋体" w:eastAsia="宋体" w:cs="宋体"/>
                <w:b/>
                <w:bCs/>
                <w:sz w:val="18"/>
                <w:szCs w:val="18"/>
              </w:rPr>
              <w:t>得分</w:t>
            </w:r>
          </w:p>
        </w:tc>
      </w:tr>
      <w:tr w14:paraId="32C5E83F">
        <w:tblPrEx>
          <w:tblCellMar>
            <w:top w:w="0" w:type="dxa"/>
            <w:left w:w="108" w:type="dxa"/>
            <w:bottom w:w="0" w:type="dxa"/>
            <w:right w:w="108" w:type="dxa"/>
          </w:tblCellMar>
        </w:tblPrEx>
        <w:trPr>
          <w:cantSplit/>
          <w:trHeight w:val="740" w:hRule="atLeast"/>
        </w:trPr>
        <w:tc>
          <w:tcPr>
            <w:tcW w:w="993" w:type="dxa"/>
            <w:vMerge w:val="restart"/>
            <w:tcBorders>
              <w:top w:val="single" w:color="auto" w:sz="4" w:space="0"/>
              <w:left w:val="single" w:color="auto" w:sz="4" w:space="0"/>
              <w:right w:val="single" w:color="auto" w:sz="4" w:space="0"/>
            </w:tcBorders>
            <w:noWrap/>
            <w:vAlign w:val="center"/>
          </w:tcPr>
          <w:p w14:paraId="5042699C">
            <w:pPr>
              <w:jc w:val="center"/>
              <w:rPr>
                <w:rFonts w:ascii="宋体" w:hAnsi="宋体" w:eastAsia="宋体" w:cs="宋体"/>
                <w:sz w:val="18"/>
                <w:szCs w:val="18"/>
              </w:rPr>
            </w:pPr>
            <w:r>
              <w:rPr>
                <w:rFonts w:hint="eastAsia" w:ascii="宋体" w:hAnsi="宋体" w:eastAsia="宋体" w:cs="宋体"/>
                <w:sz w:val="18"/>
                <w:szCs w:val="18"/>
              </w:rPr>
              <w:t>履职效能</w:t>
            </w:r>
          </w:p>
        </w:tc>
        <w:tc>
          <w:tcPr>
            <w:tcW w:w="1417" w:type="dxa"/>
            <w:vMerge w:val="restart"/>
            <w:tcBorders>
              <w:top w:val="nil"/>
              <w:left w:val="nil"/>
              <w:right w:val="single" w:color="auto" w:sz="4" w:space="0"/>
            </w:tcBorders>
            <w:noWrap/>
            <w:vAlign w:val="center"/>
          </w:tcPr>
          <w:p w14:paraId="1EDA656F">
            <w:pPr>
              <w:jc w:val="center"/>
              <w:rPr>
                <w:rFonts w:ascii="宋体" w:hAnsi="宋体" w:eastAsia="宋体" w:cs="宋体"/>
                <w:sz w:val="18"/>
                <w:szCs w:val="18"/>
              </w:rPr>
            </w:pPr>
            <w:r>
              <w:rPr>
                <w:rFonts w:hint="eastAsia" w:ascii="宋体" w:hAnsi="宋体" w:eastAsia="宋体" w:cs="宋体"/>
                <w:sz w:val="18"/>
                <w:szCs w:val="18"/>
              </w:rPr>
              <w:t>数量指标</w:t>
            </w:r>
          </w:p>
        </w:tc>
        <w:tc>
          <w:tcPr>
            <w:tcW w:w="1418" w:type="dxa"/>
            <w:tcBorders>
              <w:top w:val="nil"/>
              <w:left w:val="nil"/>
              <w:bottom w:val="single" w:color="auto" w:sz="4" w:space="0"/>
              <w:right w:val="single" w:color="auto" w:sz="4" w:space="0"/>
            </w:tcBorders>
            <w:noWrap/>
            <w:vAlign w:val="center"/>
          </w:tcPr>
          <w:p w14:paraId="3B720C0C">
            <w:pPr>
              <w:jc w:val="center"/>
              <w:rPr>
                <w:rFonts w:ascii="宋体" w:hAnsi="宋体" w:eastAsia="宋体" w:cs="宋体"/>
                <w:sz w:val="18"/>
                <w:szCs w:val="18"/>
              </w:rPr>
            </w:pPr>
            <w:r>
              <w:rPr>
                <w:rFonts w:hint="eastAsia" w:ascii="宋体" w:hAnsi="宋体" w:eastAsia="宋体" w:cs="宋体"/>
                <w:sz w:val="18"/>
                <w:szCs w:val="18"/>
              </w:rPr>
              <w:t>投保水利工程数量</w:t>
            </w:r>
          </w:p>
        </w:tc>
        <w:tc>
          <w:tcPr>
            <w:tcW w:w="1242" w:type="dxa"/>
            <w:tcBorders>
              <w:top w:val="nil"/>
              <w:left w:val="nil"/>
              <w:bottom w:val="single" w:color="auto" w:sz="4" w:space="0"/>
              <w:right w:val="single" w:color="auto" w:sz="4" w:space="0"/>
            </w:tcBorders>
            <w:noWrap/>
            <w:vAlign w:val="center"/>
          </w:tcPr>
          <w:p w14:paraId="2144EF18">
            <w:pPr>
              <w:jc w:val="center"/>
              <w:rPr>
                <w:rFonts w:ascii="宋体" w:hAnsi="宋体" w:eastAsia="宋体" w:cs="宋体"/>
                <w:sz w:val="18"/>
                <w:szCs w:val="18"/>
              </w:rPr>
            </w:pPr>
            <w:r>
              <w:rPr>
                <w:rFonts w:hint="eastAsia" w:ascii="宋体" w:hAnsi="宋体" w:eastAsia="宋体" w:cs="宋体"/>
                <w:sz w:val="18"/>
                <w:szCs w:val="18"/>
              </w:rPr>
              <w:t>&gt;=33个</w:t>
            </w:r>
          </w:p>
        </w:tc>
        <w:tc>
          <w:tcPr>
            <w:tcW w:w="1417" w:type="dxa"/>
            <w:tcBorders>
              <w:top w:val="nil"/>
              <w:left w:val="nil"/>
              <w:bottom w:val="single" w:color="auto" w:sz="4" w:space="0"/>
              <w:right w:val="single" w:color="auto" w:sz="4" w:space="0"/>
            </w:tcBorders>
            <w:noWrap/>
            <w:vAlign w:val="center"/>
          </w:tcPr>
          <w:p w14:paraId="6C95312D">
            <w:pPr>
              <w:rPr>
                <w:rFonts w:ascii="宋体" w:hAnsi="宋体" w:eastAsia="宋体" w:cs="宋体"/>
                <w:sz w:val="18"/>
                <w:szCs w:val="18"/>
                <w:lang w:eastAsia="zh-CN"/>
              </w:rPr>
            </w:pPr>
            <w:r>
              <w:rPr>
                <w:rFonts w:hint="eastAsia" w:ascii="宋体" w:hAnsi="宋体" w:eastAsia="宋体" w:cs="宋体"/>
                <w:sz w:val="18"/>
                <w:szCs w:val="18"/>
                <w:lang w:eastAsia="zh-CN"/>
              </w:rPr>
              <w:t>昌州党办字【2019】7号（三定方案）</w:t>
            </w:r>
          </w:p>
        </w:tc>
        <w:tc>
          <w:tcPr>
            <w:tcW w:w="1134" w:type="dxa"/>
            <w:tcBorders>
              <w:top w:val="nil"/>
              <w:left w:val="nil"/>
              <w:bottom w:val="single" w:color="auto" w:sz="4" w:space="0"/>
              <w:right w:val="single" w:color="auto" w:sz="4" w:space="0"/>
            </w:tcBorders>
            <w:noWrap/>
            <w:vAlign w:val="center"/>
          </w:tcPr>
          <w:p w14:paraId="328C73CD">
            <w:pPr>
              <w:jc w:val="center"/>
              <w:rPr>
                <w:rFonts w:ascii="宋体" w:hAnsi="宋体" w:eastAsia="宋体" w:cs="宋体"/>
                <w:sz w:val="18"/>
                <w:szCs w:val="18"/>
              </w:rPr>
            </w:pPr>
            <w:r>
              <w:rPr>
                <w:rFonts w:hint="eastAsia" w:ascii="宋体" w:hAnsi="宋体" w:eastAsia="宋体" w:cs="宋体"/>
                <w:sz w:val="18"/>
                <w:szCs w:val="18"/>
              </w:rPr>
              <w:t>18</w:t>
            </w:r>
          </w:p>
        </w:tc>
        <w:tc>
          <w:tcPr>
            <w:tcW w:w="1310" w:type="dxa"/>
            <w:tcBorders>
              <w:top w:val="nil"/>
              <w:left w:val="nil"/>
              <w:bottom w:val="single" w:color="auto" w:sz="4" w:space="0"/>
              <w:right w:val="single" w:color="auto" w:sz="4" w:space="0"/>
            </w:tcBorders>
            <w:noWrap/>
            <w:vAlign w:val="center"/>
          </w:tcPr>
          <w:p w14:paraId="51433B0A">
            <w:pPr>
              <w:jc w:val="center"/>
              <w:rPr>
                <w:rFonts w:ascii="宋体" w:hAnsi="宋体" w:eastAsia="宋体" w:cs="宋体"/>
                <w:sz w:val="18"/>
                <w:szCs w:val="18"/>
              </w:rPr>
            </w:pPr>
            <w:r>
              <w:rPr>
                <w:rFonts w:hint="eastAsia" w:ascii="宋体" w:hAnsi="宋体" w:eastAsia="宋体" w:cs="宋体"/>
                <w:sz w:val="18"/>
                <w:szCs w:val="18"/>
              </w:rPr>
              <w:t>=33个</w:t>
            </w:r>
          </w:p>
        </w:tc>
        <w:tc>
          <w:tcPr>
            <w:tcW w:w="720" w:type="dxa"/>
            <w:tcBorders>
              <w:top w:val="nil"/>
              <w:left w:val="nil"/>
              <w:bottom w:val="single" w:color="auto" w:sz="4" w:space="0"/>
              <w:right w:val="single" w:color="auto" w:sz="4" w:space="0"/>
            </w:tcBorders>
            <w:noWrap/>
            <w:vAlign w:val="center"/>
          </w:tcPr>
          <w:p w14:paraId="1B3CD7FC">
            <w:pPr>
              <w:jc w:val="center"/>
              <w:rPr>
                <w:rFonts w:ascii="宋体" w:hAnsi="宋体" w:eastAsia="宋体" w:cs="宋体"/>
                <w:sz w:val="18"/>
                <w:szCs w:val="18"/>
              </w:rPr>
            </w:pPr>
            <w:r>
              <w:rPr>
                <w:rFonts w:hint="eastAsia" w:ascii="宋体" w:hAnsi="宋体" w:eastAsia="宋体" w:cs="宋体"/>
                <w:sz w:val="18"/>
                <w:szCs w:val="18"/>
              </w:rPr>
              <w:t>18</w:t>
            </w:r>
          </w:p>
        </w:tc>
      </w:tr>
      <w:tr w14:paraId="170428C7">
        <w:tblPrEx>
          <w:tblCellMar>
            <w:top w:w="0" w:type="dxa"/>
            <w:left w:w="108" w:type="dxa"/>
            <w:bottom w:w="0" w:type="dxa"/>
            <w:right w:w="108" w:type="dxa"/>
          </w:tblCellMar>
        </w:tblPrEx>
        <w:trPr>
          <w:cantSplit/>
          <w:trHeight w:val="740" w:hRule="atLeast"/>
        </w:trPr>
        <w:tc>
          <w:tcPr>
            <w:tcW w:w="993" w:type="dxa"/>
            <w:vMerge w:val="continue"/>
            <w:tcBorders>
              <w:left w:val="single" w:color="auto" w:sz="4" w:space="0"/>
              <w:right w:val="single" w:color="auto" w:sz="4" w:space="0"/>
            </w:tcBorders>
            <w:noWrap/>
            <w:vAlign w:val="center"/>
          </w:tcPr>
          <w:p w14:paraId="6D6B87EF">
            <w:pPr>
              <w:jc w:val="center"/>
              <w:rPr>
                <w:rFonts w:ascii="宋体" w:hAnsi="宋体" w:eastAsia="宋体" w:cs="宋体"/>
                <w:sz w:val="18"/>
                <w:szCs w:val="18"/>
              </w:rPr>
            </w:pPr>
          </w:p>
        </w:tc>
        <w:tc>
          <w:tcPr>
            <w:tcW w:w="1417" w:type="dxa"/>
            <w:vMerge w:val="continue"/>
            <w:tcBorders>
              <w:left w:val="nil"/>
              <w:right w:val="single" w:color="auto" w:sz="4" w:space="0"/>
            </w:tcBorders>
            <w:noWrap/>
            <w:vAlign w:val="center"/>
          </w:tcPr>
          <w:p w14:paraId="514ACDDD">
            <w:pPr>
              <w:jc w:val="center"/>
              <w:rPr>
                <w:rFonts w:ascii="宋体" w:hAnsi="宋体" w:eastAsia="宋体" w:cs="宋体"/>
                <w:sz w:val="18"/>
                <w:szCs w:val="18"/>
              </w:rPr>
            </w:pPr>
          </w:p>
        </w:tc>
        <w:tc>
          <w:tcPr>
            <w:tcW w:w="1418" w:type="dxa"/>
            <w:tcBorders>
              <w:top w:val="nil"/>
              <w:left w:val="nil"/>
              <w:bottom w:val="single" w:color="auto" w:sz="4" w:space="0"/>
              <w:right w:val="single" w:color="auto" w:sz="4" w:space="0"/>
            </w:tcBorders>
            <w:noWrap/>
            <w:vAlign w:val="center"/>
          </w:tcPr>
          <w:p w14:paraId="3DC882CF">
            <w:pPr>
              <w:jc w:val="center"/>
              <w:rPr>
                <w:rFonts w:ascii="宋体" w:hAnsi="宋体" w:eastAsia="宋体" w:cs="宋体"/>
                <w:sz w:val="18"/>
                <w:szCs w:val="18"/>
              </w:rPr>
            </w:pPr>
            <w:r>
              <w:rPr>
                <w:rFonts w:hint="eastAsia" w:ascii="宋体" w:hAnsi="宋体" w:eastAsia="宋体" w:cs="宋体"/>
                <w:sz w:val="18"/>
                <w:szCs w:val="18"/>
              </w:rPr>
              <w:t>农村水质检测次数</w:t>
            </w:r>
          </w:p>
        </w:tc>
        <w:tc>
          <w:tcPr>
            <w:tcW w:w="1242" w:type="dxa"/>
            <w:tcBorders>
              <w:top w:val="nil"/>
              <w:left w:val="nil"/>
              <w:bottom w:val="single" w:color="auto" w:sz="4" w:space="0"/>
              <w:right w:val="single" w:color="auto" w:sz="4" w:space="0"/>
            </w:tcBorders>
            <w:noWrap/>
            <w:vAlign w:val="center"/>
          </w:tcPr>
          <w:p w14:paraId="504F0BC6">
            <w:pPr>
              <w:jc w:val="center"/>
              <w:rPr>
                <w:rFonts w:ascii="宋体" w:hAnsi="宋体" w:eastAsia="宋体" w:cs="宋体"/>
                <w:sz w:val="18"/>
                <w:szCs w:val="18"/>
              </w:rPr>
            </w:pPr>
            <w:r>
              <w:rPr>
                <w:rFonts w:hint="eastAsia" w:ascii="宋体" w:hAnsi="宋体" w:eastAsia="宋体" w:cs="宋体"/>
                <w:sz w:val="18"/>
                <w:szCs w:val="18"/>
              </w:rPr>
              <w:t>&gt;=2次</w:t>
            </w:r>
          </w:p>
        </w:tc>
        <w:tc>
          <w:tcPr>
            <w:tcW w:w="1417" w:type="dxa"/>
            <w:tcBorders>
              <w:top w:val="nil"/>
              <w:left w:val="nil"/>
              <w:bottom w:val="single" w:color="auto" w:sz="4" w:space="0"/>
              <w:right w:val="single" w:color="auto" w:sz="4" w:space="0"/>
            </w:tcBorders>
            <w:noWrap/>
            <w:vAlign w:val="center"/>
          </w:tcPr>
          <w:p w14:paraId="03839D33">
            <w:pPr>
              <w:rPr>
                <w:rFonts w:ascii="宋体" w:hAnsi="宋体" w:eastAsia="宋体" w:cs="宋体"/>
                <w:sz w:val="18"/>
                <w:szCs w:val="18"/>
                <w:lang w:eastAsia="zh-CN"/>
              </w:rPr>
            </w:pPr>
            <w:r>
              <w:rPr>
                <w:rFonts w:hint="eastAsia" w:ascii="宋体" w:hAnsi="宋体" w:eastAsia="宋体" w:cs="宋体"/>
                <w:sz w:val="18"/>
                <w:szCs w:val="18"/>
                <w:lang w:eastAsia="zh-CN"/>
              </w:rPr>
              <w:t>开展农村供水水质提升专项行动的指导意见</w:t>
            </w:r>
          </w:p>
        </w:tc>
        <w:tc>
          <w:tcPr>
            <w:tcW w:w="1134" w:type="dxa"/>
            <w:tcBorders>
              <w:top w:val="nil"/>
              <w:left w:val="nil"/>
              <w:bottom w:val="single" w:color="auto" w:sz="4" w:space="0"/>
              <w:right w:val="single" w:color="auto" w:sz="4" w:space="0"/>
            </w:tcBorders>
            <w:noWrap/>
            <w:vAlign w:val="center"/>
          </w:tcPr>
          <w:p w14:paraId="6B326113">
            <w:pPr>
              <w:jc w:val="center"/>
              <w:rPr>
                <w:rFonts w:ascii="宋体" w:hAnsi="宋体" w:eastAsia="宋体" w:cs="宋体"/>
                <w:sz w:val="18"/>
                <w:szCs w:val="18"/>
              </w:rPr>
            </w:pPr>
            <w:r>
              <w:rPr>
                <w:rFonts w:hint="eastAsia" w:ascii="宋体" w:hAnsi="宋体" w:eastAsia="宋体" w:cs="宋体"/>
                <w:sz w:val="18"/>
                <w:szCs w:val="18"/>
              </w:rPr>
              <w:t>18</w:t>
            </w:r>
          </w:p>
        </w:tc>
        <w:tc>
          <w:tcPr>
            <w:tcW w:w="1310" w:type="dxa"/>
            <w:tcBorders>
              <w:top w:val="nil"/>
              <w:left w:val="nil"/>
              <w:bottom w:val="single" w:color="auto" w:sz="4" w:space="0"/>
              <w:right w:val="single" w:color="auto" w:sz="4" w:space="0"/>
            </w:tcBorders>
            <w:noWrap/>
            <w:vAlign w:val="center"/>
          </w:tcPr>
          <w:p w14:paraId="06C314E9">
            <w:pPr>
              <w:jc w:val="center"/>
              <w:rPr>
                <w:rFonts w:ascii="宋体" w:hAnsi="宋体" w:eastAsia="宋体" w:cs="宋体"/>
                <w:sz w:val="18"/>
                <w:szCs w:val="18"/>
              </w:rPr>
            </w:pPr>
            <w:r>
              <w:rPr>
                <w:rFonts w:hint="eastAsia" w:ascii="宋体" w:hAnsi="宋体" w:eastAsia="宋体" w:cs="宋体"/>
                <w:sz w:val="18"/>
                <w:szCs w:val="18"/>
              </w:rPr>
              <w:t>=2次</w:t>
            </w:r>
          </w:p>
        </w:tc>
        <w:tc>
          <w:tcPr>
            <w:tcW w:w="720" w:type="dxa"/>
            <w:tcBorders>
              <w:top w:val="nil"/>
              <w:left w:val="nil"/>
              <w:bottom w:val="single" w:color="auto" w:sz="4" w:space="0"/>
              <w:right w:val="single" w:color="auto" w:sz="4" w:space="0"/>
            </w:tcBorders>
            <w:noWrap/>
            <w:vAlign w:val="center"/>
          </w:tcPr>
          <w:p w14:paraId="0505DDA1">
            <w:pPr>
              <w:jc w:val="center"/>
              <w:rPr>
                <w:rFonts w:ascii="宋体" w:hAnsi="宋体" w:eastAsia="宋体" w:cs="宋体"/>
                <w:sz w:val="18"/>
                <w:szCs w:val="18"/>
              </w:rPr>
            </w:pPr>
            <w:r>
              <w:rPr>
                <w:rFonts w:hint="eastAsia" w:ascii="宋体" w:hAnsi="宋体" w:eastAsia="宋体" w:cs="宋体"/>
                <w:sz w:val="18"/>
                <w:szCs w:val="18"/>
              </w:rPr>
              <w:t>18</w:t>
            </w:r>
          </w:p>
        </w:tc>
      </w:tr>
      <w:tr w14:paraId="46F9CC4E">
        <w:tblPrEx>
          <w:tblCellMar>
            <w:top w:w="0" w:type="dxa"/>
            <w:left w:w="108" w:type="dxa"/>
            <w:bottom w:w="0" w:type="dxa"/>
            <w:right w:w="108" w:type="dxa"/>
          </w:tblCellMar>
        </w:tblPrEx>
        <w:trPr>
          <w:cantSplit/>
          <w:trHeight w:val="740" w:hRule="atLeast"/>
        </w:trPr>
        <w:tc>
          <w:tcPr>
            <w:tcW w:w="993" w:type="dxa"/>
            <w:vMerge w:val="continue"/>
            <w:tcBorders>
              <w:left w:val="single" w:color="auto" w:sz="4" w:space="0"/>
              <w:right w:val="single" w:color="auto" w:sz="4" w:space="0"/>
            </w:tcBorders>
            <w:noWrap/>
            <w:vAlign w:val="center"/>
          </w:tcPr>
          <w:p w14:paraId="159D120B">
            <w:pPr>
              <w:jc w:val="center"/>
              <w:rPr>
                <w:rFonts w:ascii="宋体" w:hAnsi="宋体" w:eastAsia="宋体" w:cs="宋体"/>
                <w:sz w:val="18"/>
                <w:szCs w:val="18"/>
              </w:rPr>
            </w:pPr>
          </w:p>
        </w:tc>
        <w:tc>
          <w:tcPr>
            <w:tcW w:w="1417" w:type="dxa"/>
            <w:vMerge w:val="continue"/>
            <w:tcBorders>
              <w:left w:val="nil"/>
              <w:right w:val="single" w:color="auto" w:sz="4" w:space="0"/>
            </w:tcBorders>
            <w:noWrap/>
            <w:vAlign w:val="center"/>
          </w:tcPr>
          <w:p w14:paraId="45C9E8DE">
            <w:pPr>
              <w:jc w:val="center"/>
              <w:rPr>
                <w:rFonts w:ascii="宋体" w:hAnsi="宋体" w:eastAsia="宋体" w:cs="宋体"/>
                <w:sz w:val="18"/>
                <w:szCs w:val="18"/>
              </w:rPr>
            </w:pPr>
          </w:p>
        </w:tc>
        <w:tc>
          <w:tcPr>
            <w:tcW w:w="1418" w:type="dxa"/>
            <w:tcBorders>
              <w:top w:val="nil"/>
              <w:left w:val="nil"/>
              <w:bottom w:val="single" w:color="auto" w:sz="4" w:space="0"/>
              <w:right w:val="single" w:color="auto" w:sz="4" w:space="0"/>
            </w:tcBorders>
            <w:noWrap/>
            <w:vAlign w:val="center"/>
          </w:tcPr>
          <w:p w14:paraId="6DF76151">
            <w:pPr>
              <w:jc w:val="center"/>
              <w:rPr>
                <w:rFonts w:ascii="宋体" w:hAnsi="宋体" w:eastAsia="宋体" w:cs="宋体"/>
                <w:sz w:val="18"/>
                <w:szCs w:val="18"/>
              </w:rPr>
            </w:pPr>
            <w:r>
              <w:rPr>
                <w:rFonts w:hint="eastAsia" w:ascii="宋体" w:hAnsi="宋体" w:eastAsia="宋体" w:cs="宋体"/>
                <w:sz w:val="18"/>
                <w:szCs w:val="18"/>
              </w:rPr>
              <w:t>完成围栏建设公里数</w:t>
            </w:r>
          </w:p>
        </w:tc>
        <w:tc>
          <w:tcPr>
            <w:tcW w:w="1242" w:type="dxa"/>
            <w:tcBorders>
              <w:top w:val="nil"/>
              <w:left w:val="nil"/>
              <w:bottom w:val="single" w:color="auto" w:sz="4" w:space="0"/>
              <w:right w:val="single" w:color="auto" w:sz="4" w:space="0"/>
            </w:tcBorders>
            <w:noWrap/>
            <w:vAlign w:val="center"/>
          </w:tcPr>
          <w:p w14:paraId="465D4401">
            <w:pPr>
              <w:jc w:val="center"/>
              <w:rPr>
                <w:rFonts w:ascii="宋体" w:hAnsi="宋体" w:eastAsia="宋体" w:cs="宋体"/>
                <w:sz w:val="18"/>
                <w:szCs w:val="18"/>
              </w:rPr>
            </w:pPr>
            <w:r>
              <w:rPr>
                <w:rFonts w:hint="eastAsia" w:ascii="宋体" w:hAnsi="宋体" w:eastAsia="宋体" w:cs="宋体"/>
                <w:sz w:val="18"/>
                <w:szCs w:val="18"/>
              </w:rPr>
              <w:t>&gt;=3公里</w:t>
            </w:r>
          </w:p>
        </w:tc>
        <w:tc>
          <w:tcPr>
            <w:tcW w:w="1417" w:type="dxa"/>
            <w:tcBorders>
              <w:top w:val="nil"/>
              <w:left w:val="nil"/>
              <w:bottom w:val="single" w:color="auto" w:sz="4" w:space="0"/>
              <w:right w:val="single" w:color="auto" w:sz="4" w:space="0"/>
            </w:tcBorders>
            <w:noWrap/>
            <w:vAlign w:val="center"/>
          </w:tcPr>
          <w:p w14:paraId="0306C3A4">
            <w:pPr>
              <w:rPr>
                <w:rFonts w:ascii="宋体" w:hAnsi="宋体" w:eastAsia="宋体" w:cs="宋体"/>
                <w:sz w:val="18"/>
                <w:szCs w:val="18"/>
              </w:rPr>
            </w:pPr>
            <w:r>
              <w:rPr>
                <w:rFonts w:hint="eastAsia" w:ascii="宋体" w:hAnsi="宋体" w:eastAsia="宋体" w:cs="宋体"/>
                <w:sz w:val="18"/>
                <w:szCs w:val="18"/>
              </w:rPr>
              <w:t>水库移民项目评审表</w:t>
            </w:r>
          </w:p>
        </w:tc>
        <w:tc>
          <w:tcPr>
            <w:tcW w:w="1134" w:type="dxa"/>
            <w:tcBorders>
              <w:top w:val="nil"/>
              <w:left w:val="nil"/>
              <w:bottom w:val="single" w:color="auto" w:sz="4" w:space="0"/>
              <w:right w:val="single" w:color="auto" w:sz="4" w:space="0"/>
            </w:tcBorders>
            <w:noWrap/>
            <w:vAlign w:val="center"/>
          </w:tcPr>
          <w:p w14:paraId="358C25EC">
            <w:pPr>
              <w:jc w:val="center"/>
              <w:rPr>
                <w:rFonts w:ascii="宋体" w:hAnsi="宋体" w:eastAsia="宋体" w:cs="宋体"/>
                <w:sz w:val="18"/>
                <w:szCs w:val="18"/>
              </w:rPr>
            </w:pPr>
            <w:r>
              <w:rPr>
                <w:rFonts w:hint="eastAsia" w:ascii="宋体" w:hAnsi="宋体" w:eastAsia="宋体" w:cs="宋体"/>
                <w:sz w:val="18"/>
                <w:szCs w:val="18"/>
              </w:rPr>
              <w:t>18</w:t>
            </w:r>
          </w:p>
        </w:tc>
        <w:tc>
          <w:tcPr>
            <w:tcW w:w="1310" w:type="dxa"/>
            <w:tcBorders>
              <w:top w:val="nil"/>
              <w:left w:val="nil"/>
              <w:bottom w:val="single" w:color="auto" w:sz="4" w:space="0"/>
              <w:right w:val="single" w:color="auto" w:sz="4" w:space="0"/>
            </w:tcBorders>
            <w:noWrap/>
            <w:vAlign w:val="center"/>
          </w:tcPr>
          <w:p w14:paraId="5C97A32E">
            <w:pPr>
              <w:jc w:val="center"/>
              <w:rPr>
                <w:rFonts w:ascii="宋体" w:hAnsi="宋体" w:eastAsia="宋体" w:cs="宋体"/>
                <w:sz w:val="18"/>
                <w:szCs w:val="18"/>
              </w:rPr>
            </w:pPr>
            <w:r>
              <w:rPr>
                <w:rFonts w:hint="eastAsia" w:ascii="宋体" w:hAnsi="宋体" w:eastAsia="宋体" w:cs="宋体"/>
                <w:sz w:val="18"/>
                <w:szCs w:val="18"/>
              </w:rPr>
              <w:t>=3公里</w:t>
            </w:r>
          </w:p>
        </w:tc>
        <w:tc>
          <w:tcPr>
            <w:tcW w:w="720" w:type="dxa"/>
            <w:tcBorders>
              <w:top w:val="nil"/>
              <w:left w:val="nil"/>
              <w:bottom w:val="single" w:color="auto" w:sz="4" w:space="0"/>
              <w:right w:val="single" w:color="auto" w:sz="4" w:space="0"/>
            </w:tcBorders>
            <w:noWrap/>
            <w:vAlign w:val="center"/>
          </w:tcPr>
          <w:p w14:paraId="405C0164">
            <w:pPr>
              <w:jc w:val="center"/>
              <w:rPr>
                <w:rFonts w:ascii="宋体" w:hAnsi="宋体" w:eastAsia="宋体" w:cs="宋体"/>
                <w:sz w:val="18"/>
                <w:szCs w:val="18"/>
              </w:rPr>
            </w:pPr>
            <w:r>
              <w:rPr>
                <w:rFonts w:hint="eastAsia" w:ascii="宋体" w:hAnsi="宋体" w:eastAsia="宋体" w:cs="宋体"/>
                <w:sz w:val="18"/>
                <w:szCs w:val="18"/>
              </w:rPr>
              <w:t>18</w:t>
            </w:r>
          </w:p>
        </w:tc>
      </w:tr>
      <w:tr w14:paraId="483B8FDA">
        <w:tblPrEx>
          <w:tblCellMar>
            <w:top w:w="0" w:type="dxa"/>
            <w:left w:w="108" w:type="dxa"/>
            <w:bottom w:w="0" w:type="dxa"/>
            <w:right w:w="108" w:type="dxa"/>
          </w:tblCellMar>
        </w:tblPrEx>
        <w:trPr>
          <w:cantSplit/>
          <w:trHeight w:val="740" w:hRule="atLeast"/>
        </w:trPr>
        <w:tc>
          <w:tcPr>
            <w:tcW w:w="993" w:type="dxa"/>
            <w:vMerge w:val="continue"/>
            <w:tcBorders>
              <w:left w:val="single" w:color="auto" w:sz="4" w:space="0"/>
              <w:right w:val="single" w:color="auto" w:sz="4" w:space="0"/>
            </w:tcBorders>
            <w:noWrap/>
            <w:vAlign w:val="center"/>
          </w:tcPr>
          <w:p w14:paraId="781FAF63">
            <w:pPr>
              <w:jc w:val="center"/>
              <w:rPr>
                <w:rFonts w:ascii="宋体" w:hAnsi="宋体" w:eastAsia="宋体" w:cs="宋体"/>
                <w:sz w:val="18"/>
                <w:szCs w:val="18"/>
              </w:rPr>
            </w:pPr>
          </w:p>
        </w:tc>
        <w:tc>
          <w:tcPr>
            <w:tcW w:w="1417" w:type="dxa"/>
            <w:vMerge w:val="continue"/>
            <w:tcBorders>
              <w:left w:val="nil"/>
              <w:right w:val="single" w:color="auto" w:sz="4" w:space="0"/>
            </w:tcBorders>
            <w:noWrap/>
            <w:vAlign w:val="center"/>
          </w:tcPr>
          <w:p w14:paraId="72986E1C">
            <w:pPr>
              <w:jc w:val="center"/>
              <w:rPr>
                <w:rFonts w:ascii="宋体" w:hAnsi="宋体" w:eastAsia="宋体" w:cs="宋体"/>
                <w:sz w:val="18"/>
                <w:szCs w:val="18"/>
              </w:rPr>
            </w:pPr>
          </w:p>
        </w:tc>
        <w:tc>
          <w:tcPr>
            <w:tcW w:w="1418" w:type="dxa"/>
            <w:tcBorders>
              <w:top w:val="nil"/>
              <w:left w:val="nil"/>
              <w:bottom w:val="single" w:color="auto" w:sz="4" w:space="0"/>
              <w:right w:val="single" w:color="auto" w:sz="4" w:space="0"/>
            </w:tcBorders>
            <w:noWrap/>
            <w:vAlign w:val="center"/>
          </w:tcPr>
          <w:p w14:paraId="5CC51FD5">
            <w:pPr>
              <w:jc w:val="center"/>
              <w:rPr>
                <w:rFonts w:ascii="宋体" w:hAnsi="宋体" w:eastAsia="宋体" w:cs="宋体"/>
                <w:sz w:val="18"/>
                <w:szCs w:val="18"/>
              </w:rPr>
            </w:pPr>
            <w:r>
              <w:rPr>
                <w:rFonts w:hint="eastAsia" w:ascii="宋体" w:hAnsi="宋体" w:eastAsia="宋体" w:cs="宋体"/>
                <w:sz w:val="18"/>
                <w:szCs w:val="18"/>
              </w:rPr>
              <w:t>防洪物资购买种类</w:t>
            </w:r>
          </w:p>
        </w:tc>
        <w:tc>
          <w:tcPr>
            <w:tcW w:w="1242" w:type="dxa"/>
            <w:tcBorders>
              <w:top w:val="nil"/>
              <w:left w:val="nil"/>
              <w:bottom w:val="single" w:color="auto" w:sz="4" w:space="0"/>
              <w:right w:val="single" w:color="auto" w:sz="4" w:space="0"/>
            </w:tcBorders>
            <w:noWrap/>
            <w:vAlign w:val="center"/>
          </w:tcPr>
          <w:p w14:paraId="11630B5E">
            <w:pPr>
              <w:jc w:val="center"/>
              <w:rPr>
                <w:rFonts w:ascii="宋体" w:hAnsi="宋体" w:eastAsia="宋体" w:cs="宋体"/>
                <w:sz w:val="18"/>
                <w:szCs w:val="18"/>
              </w:rPr>
            </w:pPr>
            <w:r>
              <w:rPr>
                <w:rFonts w:hint="eastAsia" w:ascii="宋体" w:hAnsi="宋体" w:eastAsia="宋体" w:cs="宋体"/>
                <w:sz w:val="18"/>
                <w:szCs w:val="18"/>
              </w:rPr>
              <w:t>&gt;=2种</w:t>
            </w:r>
          </w:p>
        </w:tc>
        <w:tc>
          <w:tcPr>
            <w:tcW w:w="1417" w:type="dxa"/>
            <w:tcBorders>
              <w:top w:val="nil"/>
              <w:left w:val="nil"/>
              <w:bottom w:val="single" w:color="auto" w:sz="4" w:space="0"/>
              <w:right w:val="single" w:color="auto" w:sz="4" w:space="0"/>
            </w:tcBorders>
            <w:noWrap/>
            <w:vAlign w:val="center"/>
          </w:tcPr>
          <w:p w14:paraId="1FB7D896">
            <w:pPr>
              <w:rPr>
                <w:rFonts w:ascii="宋体" w:hAnsi="宋体" w:eastAsia="宋体" w:cs="宋体"/>
                <w:sz w:val="18"/>
                <w:szCs w:val="18"/>
                <w:lang w:eastAsia="zh-CN"/>
              </w:rPr>
            </w:pPr>
            <w:r>
              <w:rPr>
                <w:rFonts w:hint="eastAsia" w:ascii="宋体" w:hAnsi="宋体" w:eastAsia="宋体" w:cs="宋体"/>
                <w:sz w:val="18"/>
                <w:szCs w:val="18"/>
                <w:lang w:eastAsia="zh-CN"/>
              </w:rPr>
              <w:t>《关于印发2022年自治区防汛抗旱工作要点的通知》新防汛【2022】3号</w:t>
            </w:r>
          </w:p>
        </w:tc>
        <w:tc>
          <w:tcPr>
            <w:tcW w:w="1134" w:type="dxa"/>
            <w:tcBorders>
              <w:top w:val="nil"/>
              <w:left w:val="nil"/>
              <w:bottom w:val="single" w:color="auto" w:sz="4" w:space="0"/>
              <w:right w:val="single" w:color="auto" w:sz="4" w:space="0"/>
            </w:tcBorders>
            <w:noWrap/>
            <w:vAlign w:val="center"/>
          </w:tcPr>
          <w:p w14:paraId="6AFCB840">
            <w:pPr>
              <w:jc w:val="center"/>
              <w:rPr>
                <w:rFonts w:ascii="宋体" w:hAnsi="宋体" w:eastAsia="宋体" w:cs="宋体"/>
                <w:sz w:val="18"/>
                <w:szCs w:val="18"/>
              </w:rPr>
            </w:pPr>
            <w:r>
              <w:rPr>
                <w:rFonts w:hint="eastAsia" w:ascii="宋体" w:hAnsi="宋体" w:eastAsia="宋体" w:cs="宋体"/>
                <w:sz w:val="18"/>
                <w:szCs w:val="18"/>
              </w:rPr>
              <w:t>18</w:t>
            </w:r>
          </w:p>
        </w:tc>
        <w:tc>
          <w:tcPr>
            <w:tcW w:w="1310" w:type="dxa"/>
            <w:tcBorders>
              <w:top w:val="nil"/>
              <w:left w:val="nil"/>
              <w:bottom w:val="single" w:color="auto" w:sz="4" w:space="0"/>
              <w:right w:val="single" w:color="auto" w:sz="4" w:space="0"/>
            </w:tcBorders>
            <w:noWrap/>
            <w:vAlign w:val="center"/>
          </w:tcPr>
          <w:p w14:paraId="7C354D35">
            <w:pPr>
              <w:jc w:val="center"/>
              <w:rPr>
                <w:rFonts w:ascii="宋体" w:hAnsi="宋体" w:eastAsia="宋体" w:cs="宋体"/>
                <w:sz w:val="18"/>
                <w:szCs w:val="18"/>
              </w:rPr>
            </w:pPr>
            <w:r>
              <w:rPr>
                <w:rFonts w:hint="eastAsia" w:ascii="宋体" w:hAnsi="宋体" w:eastAsia="宋体" w:cs="宋体"/>
                <w:sz w:val="18"/>
                <w:szCs w:val="18"/>
              </w:rPr>
              <w:t>=8种</w:t>
            </w:r>
          </w:p>
        </w:tc>
        <w:tc>
          <w:tcPr>
            <w:tcW w:w="720" w:type="dxa"/>
            <w:tcBorders>
              <w:top w:val="nil"/>
              <w:left w:val="nil"/>
              <w:bottom w:val="single" w:color="auto" w:sz="4" w:space="0"/>
              <w:right w:val="single" w:color="auto" w:sz="4" w:space="0"/>
            </w:tcBorders>
            <w:noWrap/>
            <w:vAlign w:val="center"/>
          </w:tcPr>
          <w:p w14:paraId="23DFE211">
            <w:pPr>
              <w:jc w:val="center"/>
              <w:rPr>
                <w:rFonts w:ascii="宋体" w:hAnsi="宋体" w:eastAsia="宋体" w:cs="宋体"/>
                <w:sz w:val="18"/>
                <w:szCs w:val="18"/>
              </w:rPr>
            </w:pPr>
            <w:r>
              <w:rPr>
                <w:rFonts w:hint="eastAsia" w:ascii="宋体" w:hAnsi="宋体" w:eastAsia="宋体" w:cs="宋体"/>
                <w:sz w:val="18"/>
                <w:szCs w:val="18"/>
              </w:rPr>
              <w:t>18</w:t>
            </w:r>
          </w:p>
        </w:tc>
      </w:tr>
      <w:tr w14:paraId="64541AB8">
        <w:tblPrEx>
          <w:tblCellMar>
            <w:top w:w="0" w:type="dxa"/>
            <w:left w:w="108" w:type="dxa"/>
            <w:bottom w:w="0" w:type="dxa"/>
            <w:right w:w="108" w:type="dxa"/>
          </w:tblCellMar>
        </w:tblPrEx>
        <w:trPr>
          <w:cantSplit/>
          <w:trHeight w:val="740" w:hRule="atLeast"/>
        </w:trPr>
        <w:tc>
          <w:tcPr>
            <w:tcW w:w="993" w:type="dxa"/>
            <w:vMerge w:val="continue"/>
            <w:tcBorders>
              <w:left w:val="single" w:color="auto" w:sz="4" w:space="0"/>
              <w:bottom w:val="single" w:color="auto" w:sz="4" w:space="0"/>
              <w:right w:val="single" w:color="auto" w:sz="4" w:space="0"/>
            </w:tcBorders>
            <w:noWrap/>
            <w:vAlign w:val="center"/>
          </w:tcPr>
          <w:p w14:paraId="300A8B11">
            <w:pPr>
              <w:jc w:val="center"/>
              <w:rPr>
                <w:rFonts w:ascii="宋体" w:hAnsi="宋体" w:eastAsia="宋体" w:cs="宋体"/>
                <w:sz w:val="18"/>
                <w:szCs w:val="18"/>
              </w:rPr>
            </w:pPr>
          </w:p>
        </w:tc>
        <w:tc>
          <w:tcPr>
            <w:tcW w:w="1417" w:type="dxa"/>
            <w:vMerge w:val="continue"/>
            <w:tcBorders>
              <w:left w:val="nil"/>
              <w:bottom w:val="single" w:color="auto" w:sz="4" w:space="0"/>
              <w:right w:val="single" w:color="auto" w:sz="4" w:space="0"/>
            </w:tcBorders>
            <w:noWrap/>
            <w:vAlign w:val="center"/>
          </w:tcPr>
          <w:p w14:paraId="1F85E218">
            <w:pPr>
              <w:jc w:val="center"/>
              <w:rPr>
                <w:rFonts w:ascii="宋体" w:hAnsi="宋体" w:eastAsia="宋体" w:cs="宋体"/>
                <w:sz w:val="18"/>
                <w:szCs w:val="18"/>
              </w:rPr>
            </w:pPr>
          </w:p>
        </w:tc>
        <w:tc>
          <w:tcPr>
            <w:tcW w:w="1418" w:type="dxa"/>
            <w:tcBorders>
              <w:top w:val="nil"/>
              <w:left w:val="nil"/>
              <w:bottom w:val="single" w:color="auto" w:sz="4" w:space="0"/>
              <w:right w:val="single" w:color="auto" w:sz="4" w:space="0"/>
            </w:tcBorders>
            <w:noWrap/>
            <w:vAlign w:val="center"/>
          </w:tcPr>
          <w:p w14:paraId="6E3F812B">
            <w:pPr>
              <w:jc w:val="center"/>
              <w:rPr>
                <w:rFonts w:ascii="宋体" w:hAnsi="宋体" w:eastAsia="宋体" w:cs="宋体"/>
                <w:sz w:val="18"/>
                <w:szCs w:val="18"/>
                <w:lang w:eastAsia="zh-CN"/>
              </w:rPr>
            </w:pPr>
            <w:r>
              <w:rPr>
                <w:rFonts w:hint="eastAsia" w:ascii="宋体" w:hAnsi="宋体" w:eastAsia="宋体" w:cs="宋体"/>
                <w:sz w:val="18"/>
                <w:szCs w:val="18"/>
                <w:lang w:eastAsia="zh-CN"/>
              </w:rPr>
              <w:t>更新河长制公示牌数量</w:t>
            </w:r>
          </w:p>
        </w:tc>
        <w:tc>
          <w:tcPr>
            <w:tcW w:w="1242" w:type="dxa"/>
            <w:tcBorders>
              <w:top w:val="nil"/>
              <w:left w:val="nil"/>
              <w:bottom w:val="single" w:color="auto" w:sz="4" w:space="0"/>
              <w:right w:val="single" w:color="auto" w:sz="4" w:space="0"/>
            </w:tcBorders>
            <w:noWrap/>
            <w:vAlign w:val="center"/>
          </w:tcPr>
          <w:p w14:paraId="154B2F48">
            <w:pPr>
              <w:jc w:val="center"/>
              <w:rPr>
                <w:rFonts w:ascii="宋体" w:hAnsi="宋体" w:eastAsia="宋体" w:cs="宋体"/>
                <w:sz w:val="18"/>
                <w:szCs w:val="18"/>
              </w:rPr>
            </w:pPr>
            <w:r>
              <w:rPr>
                <w:rFonts w:hint="eastAsia" w:ascii="宋体" w:hAnsi="宋体" w:eastAsia="宋体" w:cs="宋体"/>
                <w:sz w:val="18"/>
                <w:szCs w:val="18"/>
              </w:rPr>
              <w:t>&gt;=40个</w:t>
            </w:r>
          </w:p>
        </w:tc>
        <w:tc>
          <w:tcPr>
            <w:tcW w:w="1417" w:type="dxa"/>
            <w:tcBorders>
              <w:top w:val="nil"/>
              <w:left w:val="nil"/>
              <w:bottom w:val="single" w:color="auto" w:sz="4" w:space="0"/>
              <w:right w:val="single" w:color="auto" w:sz="4" w:space="0"/>
            </w:tcBorders>
            <w:noWrap/>
            <w:vAlign w:val="center"/>
          </w:tcPr>
          <w:p w14:paraId="00619CED">
            <w:pPr>
              <w:rPr>
                <w:rFonts w:ascii="宋体" w:hAnsi="宋体" w:eastAsia="宋体" w:cs="宋体"/>
                <w:sz w:val="18"/>
                <w:szCs w:val="18"/>
                <w:lang w:eastAsia="zh-CN"/>
              </w:rPr>
            </w:pPr>
            <w:r>
              <w:rPr>
                <w:rFonts w:hint="eastAsia" w:ascii="宋体" w:hAnsi="宋体" w:eastAsia="宋体" w:cs="宋体"/>
                <w:sz w:val="18"/>
                <w:szCs w:val="18"/>
                <w:lang w:eastAsia="zh-CN"/>
              </w:rPr>
              <w:t>《关于印发&lt;昌吉州2023年全面推行河湖长制工作计划》的通知&gt;昌州河长办字【2023】2号</w:t>
            </w:r>
          </w:p>
        </w:tc>
        <w:tc>
          <w:tcPr>
            <w:tcW w:w="1134" w:type="dxa"/>
            <w:tcBorders>
              <w:top w:val="nil"/>
              <w:left w:val="nil"/>
              <w:bottom w:val="single" w:color="auto" w:sz="4" w:space="0"/>
              <w:right w:val="single" w:color="auto" w:sz="4" w:space="0"/>
            </w:tcBorders>
            <w:noWrap/>
            <w:vAlign w:val="center"/>
          </w:tcPr>
          <w:p w14:paraId="3BCDD351">
            <w:pPr>
              <w:jc w:val="center"/>
              <w:rPr>
                <w:rFonts w:ascii="宋体" w:hAnsi="宋体" w:eastAsia="宋体" w:cs="宋体"/>
                <w:sz w:val="18"/>
                <w:szCs w:val="18"/>
              </w:rPr>
            </w:pPr>
            <w:r>
              <w:rPr>
                <w:rFonts w:hint="eastAsia" w:ascii="宋体" w:hAnsi="宋体" w:eastAsia="宋体" w:cs="宋体"/>
                <w:sz w:val="18"/>
                <w:szCs w:val="18"/>
              </w:rPr>
              <w:t>18</w:t>
            </w:r>
          </w:p>
        </w:tc>
        <w:tc>
          <w:tcPr>
            <w:tcW w:w="1310" w:type="dxa"/>
            <w:tcBorders>
              <w:top w:val="nil"/>
              <w:left w:val="nil"/>
              <w:bottom w:val="single" w:color="auto" w:sz="4" w:space="0"/>
              <w:right w:val="single" w:color="auto" w:sz="4" w:space="0"/>
            </w:tcBorders>
            <w:noWrap/>
            <w:vAlign w:val="center"/>
          </w:tcPr>
          <w:p w14:paraId="62308C23">
            <w:pPr>
              <w:jc w:val="center"/>
              <w:rPr>
                <w:rFonts w:ascii="宋体" w:hAnsi="宋体" w:eastAsia="宋体" w:cs="宋体"/>
                <w:sz w:val="18"/>
                <w:szCs w:val="18"/>
              </w:rPr>
            </w:pPr>
            <w:r>
              <w:rPr>
                <w:rFonts w:hint="eastAsia" w:ascii="宋体" w:hAnsi="宋体" w:eastAsia="宋体" w:cs="宋体"/>
                <w:sz w:val="18"/>
                <w:szCs w:val="18"/>
              </w:rPr>
              <w:t>=62个</w:t>
            </w:r>
          </w:p>
        </w:tc>
        <w:tc>
          <w:tcPr>
            <w:tcW w:w="720" w:type="dxa"/>
            <w:tcBorders>
              <w:top w:val="nil"/>
              <w:left w:val="nil"/>
              <w:bottom w:val="single" w:color="auto" w:sz="4" w:space="0"/>
              <w:right w:val="single" w:color="auto" w:sz="4" w:space="0"/>
            </w:tcBorders>
            <w:noWrap/>
            <w:vAlign w:val="center"/>
          </w:tcPr>
          <w:p w14:paraId="7B7D0E67">
            <w:pPr>
              <w:jc w:val="center"/>
              <w:rPr>
                <w:rFonts w:ascii="宋体" w:hAnsi="宋体" w:eastAsia="宋体" w:cs="宋体"/>
                <w:sz w:val="18"/>
                <w:szCs w:val="18"/>
              </w:rPr>
            </w:pPr>
            <w:r>
              <w:rPr>
                <w:rFonts w:hint="eastAsia" w:ascii="宋体" w:hAnsi="宋体" w:eastAsia="宋体" w:cs="宋体"/>
                <w:sz w:val="18"/>
                <w:szCs w:val="18"/>
              </w:rPr>
              <w:t>18</w:t>
            </w:r>
          </w:p>
        </w:tc>
      </w:tr>
    </w:tbl>
    <w:p w14:paraId="0991E834">
      <w:pPr>
        <w:jc w:val="center"/>
        <w:rPr>
          <w:rFonts w:ascii="宋体" w:hAnsi="宋体" w:eastAsia="宋体" w:cs="宋体"/>
          <w:b/>
          <w:bCs/>
          <w:sz w:val="28"/>
          <w:szCs w:val="28"/>
        </w:rPr>
      </w:pPr>
      <w:r>
        <w:rPr>
          <w:rFonts w:hint="eastAsia" w:ascii="宋体" w:hAnsi="宋体" w:eastAsia="宋体" w:cs="宋体"/>
          <w:b/>
          <w:bCs/>
          <w:sz w:val="18"/>
          <w:szCs w:val="18"/>
        </w:rPr>
        <w:br w:type="page"/>
      </w:r>
      <w:r>
        <w:rPr>
          <w:rFonts w:hint="eastAsia" w:ascii="宋体" w:hAnsi="宋体" w:eastAsia="宋体" w:cs="宋体"/>
          <w:b/>
          <w:bCs/>
          <w:sz w:val="28"/>
          <w:szCs w:val="28"/>
        </w:rPr>
        <w:t>项目支出绩效自评表</w:t>
      </w:r>
    </w:p>
    <w:p w14:paraId="3D85C0D2">
      <w:pPr>
        <w:jc w:val="center"/>
        <w:rPr>
          <w:rFonts w:ascii="宋体" w:hAnsi="宋体" w:eastAsia="宋体" w:cs="宋体"/>
          <w:b/>
          <w:bCs/>
          <w:sz w:val="18"/>
          <w:szCs w:val="18"/>
        </w:rPr>
      </w:pPr>
      <w:r>
        <w:rPr>
          <w:rFonts w:hint="eastAsia" w:ascii="宋体" w:hAnsi="宋体" w:eastAsia="宋体" w:cs="宋体"/>
          <w:b/>
          <w:bCs/>
          <w:sz w:val="18"/>
          <w:szCs w:val="18"/>
        </w:rPr>
        <w:t>（2024年度）</w:t>
      </w:r>
    </w:p>
    <w:bookmarkEnd w:id="5"/>
    <w:tbl>
      <w:tblPr>
        <w:tblStyle w:val="12"/>
        <w:tblW w:w="11057" w:type="dxa"/>
        <w:tblInd w:w="-601" w:type="dxa"/>
        <w:tblLayout w:type="fixed"/>
        <w:tblCellMar>
          <w:top w:w="0" w:type="dxa"/>
          <w:left w:w="108" w:type="dxa"/>
          <w:bottom w:w="0" w:type="dxa"/>
          <w:right w:w="108" w:type="dxa"/>
        </w:tblCellMar>
      </w:tblPr>
      <w:tblGrid>
        <w:gridCol w:w="709"/>
        <w:gridCol w:w="709"/>
        <w:gridCol w:w="709"/>
        <w:gridCol w:w="1246"/>
        <w:gridCol w:w="627"/>
        <w:gridCol w:w="613"/>
        <w:gridCol w:w="728"/>
        <w:gridCol w:w="637"/>
        <w:gridCol w:w="791"/>
        <w:gridCol w:w="741"/>
        <w:gridCol w:w="631"/>
        <w:gridCol w:w="644"/>
        <w:gridCol w:w="720"/>
        <w:gridCol w:w="8"/>
        <w:gridCol w:w="1544"/>
      </w:tblGrid>
      <w:tr w14:paraId="002E5C70">
        <w:trPr>
          <w:trHeight w:val="720" w:hRule="atLeast"/>
        </w:trPr>
        <w:tc>
          <w:tcPr>
            <w:tcW w:w="1418" w:type="dxa"/>
            <w:gridSpan w:val="2"/>
            <w:tcBorders>
              <w:top w:val="single" w:color="auto" w:sz="4" w:space="0"/>
              <w:left w:val="single" w:color="auto" w:sz="4" w:space="0"/>
              <w:bottom w:val="single" w:color="auto" w:sz="4" w:space="0"/>
              <w:right w:val="single" w:color="auto" w:sz="4" w:space="0"/>
            </w:tcBorders>
            <w:vAlign w:val="center"/>
          </w:tcPr>
          <w:p w14:paraId="4F431F64">
            <w:pPr>
              <w:jc w:val="center"/>
              <w:rPr>
                <w:rFonts w:ascii="宋体" w:hAnsi="宋体" w:eastAsia="宋体" w:cs="宋体"/>
                <w:b/>
                <w:bCs/>
                <w:color w:val="000000"/>
                <w:sz w:val="18"/>
                <w:szCs w:val="18"/>
              </w:rPr>
            </w:pPr>
            <w:bookmarkStart w:id="6" w:name="_Hlk201837198"/>
            <w:r>
              <w:rPr>
                <w:rFonts w:hint="eastAsia" w:ascii="宋体" w:hAnsi="宋体" w:eastAsia="宋体" w:cs="宋体"/>
                <w:b/>
                <w:bCs/>
                <w:color w:val="000000"/>
                <w:sz w:val="18"/>
                <w:szCs w:val="18"/>
              </w:rPr>
              <w:t>项目名称</w:t>
            </w:r>
          </w:p>
        </w:tc>
        <w:tc>
          <w:tcPr>
            <w:tcW w:w="9639" w:type="dxa"/>
            <w:gridSpan w:val="13"/>
            <w:tcBorders>
              <w:top w:val="single" w:color="auto" w:sz="4" w:space="0"/>
              <w:left w:val="nil"/>
              <w:bottom w:val="single" w:color="auto" w:sz="4" w:space="0"/>
              <w:right w:val="single" w:color="auto" w:sz="4" w:space="0"/>
            </w:tcBorders>
            <w:vAlign w:val="center"/>
          </w:tcPr>
          <w:p w14:paraId="5D1816C5">
            <w:pPr>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2015年昌吉市规模化节水灌溉增效示范项目尾款</w:t>
            </w:r>
          </w:p>
        </w:tc>
      </w:tr>
      <w:tr w14:paraId="659DF101">
        <w:tblPrEx>
          <w:tblCellMar>
            <w:top w:w="0" w:type="dxa"/>
            <w:left w:w="108" w:type="dxa"/>
            <w:bottom w:w="0" w:type="dxa"/>
            <w:right w:w="108" w:type="dxa"/>
          </w:tblCellMar>
        </w:tblPrEx>
        <w:trPr>
          <w:trHeight w:val="380" w:hRule="atLeast"/>
        </w:trPr>
        <w:tc>
          <w:tcPr>
            <w:tcW w:w="1418" w:type="dxa"/>
            <w:gridSpan w:val="2"/>
            <w:tcBorders>
              <w:top w:val="single" w:color="auto" w:sz="4" w:space="0"/>
              <w:left w:val="single" w:color="auto" w:sz="4" w:space="0"/>
              <w:bottom w:val="single" w:color="auto" w:sz="4" w:space="0"/>
              <w:right w:val="single" w:color="auto" w:sz="4" w:space="0"/>
            </w:tcBorders>
            <w:vAlign w:val="center"/>
          </w:tcPr>
          <w:p w14:paraId="0D9CD223">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主管部门</w:t>
            </w:r>
          </w:p>
        </w:tc>
        <w:tc>
          <w:tcPr>
            <w:tcW w:w="3923" w:type="dxa"/>
            <w:gridSpan w:val="5"/>
            <w:tcBorders>
              <w:top w:val="single" w:color="auto" w:sz="4" w:space="0"/>
              <w:left w:val="nil"/>
              <w:bottom w:val="single" w:color="auto" w:sz="4" w:space="0"/>
              <w:right w:val="single" w:color="auto" w:sz="4" w:space="0"/>
            </w:tcBorders>
            <w:vAlign w:val="center"/>
          </w:tcPr>
          <w:p w14:paraId="54364AF4">
            <w:pPr>
              <w:jc w:val="center"/>
              <w:rPr>
                <w:rFonts w:ascii="宋体" w:hAnsi="宋体" w:eastAsia="宋体" w:cs="宋体"/>
                <w:color w:val="000000"/>
                <w:sz w:val="18"/>
                <w:szCs w:val="18"/>
              </w:rPr>
            </w:pPr>
            <w:r>
              <w:rPr>
                <w:rFonts w:hint="eastAsia" w:ascii="宋体" w:hAnsi="宋体" w:eastAsia="宋体" w:cs="宋体"/>
                <w:color w:val="000000"/>
                <w:sz w:val="18"/>
                <w:szCs w:val="18"/>
              </w:rPr>
              <w:t>昌吉市水利局</w:t>
            </w:r>
          </w:p>
        </w:tc>
        <w:tc>
          <w:tcPr>
            <w:tcW w:w="1428" w:type="dxa"/>
            <w:gridSpan w:val="2"/>
            <w:tcBorders>
              <w:top w:val="single" w:color="auto" w:sz="4" w:space="0"/>
              <w:left w:val="nil"/>
              <w:bottom w:val="single" w:color="auto" w:sz="4" w:space="0"/>
              <w:right w:val="single" w:color="auto" w:sz="4" w:space="0"/>
            </w:tcBorders>
            <w:vAlign w:val="center"/>
          </w:tcPr>
          <w:p w14:paraId="41E64A5D">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实施单位</w:t>
            </w:r>
          </w:p>
        </w:tc>
        <w:tc>
          <w:tcPr>
            <w:tcW w:w="4288" w:type="dxa"/>
            <w:gridSpan w:val="6"/>
            <w:tcBorders>
              <w:top w:val="single" w:color="auto" w:sz="4" w:space="0"/>
              <w:left w:val="nil"/>
              <w:bottom w:val="single" w:color="auto" w:sz="4" w:space="0"/>
              <w:right w:val="single" w:color="auto" w:sz="4" w:space="0"/>
            </w:tcBorders>
            <w:vAlign w:val="center"/>
          </w:tcPr>
          <w:p w14:paraId="3ABFA807">
            <w:pPr>
              <w:jc w:val="center"/>
              <w:rPr>
                <w:rFonts w:ascii="宋体" w:hAnsi="宋体" w:eastAsia="宋体" w:cs="宋体"/>
                <w:color w:val="000000"/>
                <w:sz w:val="18"/>
                <w:szCs w:val="18"/>
              </w:rPr>
            </w:pPr>
            <w:r>
              <w:rPr>
                <w:rFonts w:hint="eastAsia" w:ascii="宋体" w:hAnsi="宋体" w:eastAsia="宋体" w:cs="宋体"/>
                <w:color w:val="000000"/>
                <w:sz w:val="18"/>
                <w:szCs w:val="18"/>
              </w:rPr>
              <w:t>昌吉市水利局</w:t>
            </w:r>
          </w:p>
        </w:tc>
      </w:tr>
      <w:tr w14:paraId="5288DF2A">
        <w:tblPrEx>
          <w:tblCellMar>
            <w:top w:w="0" w:type="dxa"/>
            <w:left w:w="108" w:type="dxa"/>
            <w:bottom w:w="0" w:type="dxa"/>
            <w:right w:w="108" w:type="dxa"/>
          </w:tblCellMar>
        </w:tblPrEx>
        <w:trPr>
          <w:trHeight w:val="380" w:hRule="atLeast"/>
        </w:trPr>
        <w:tc>
          <w:tcPr>
            <w:tcW w:w="709" w:type="dxa"/>
            <w:vMerge w:val="restart"/>
            <w:tcBorders>
              <w:top w:val="nil"/>
              <w:left w:val="single" w:color="auto" w:sz="4" w:space="0"/>
              <w:bottom w:val="single" w:color="auto" w:sz="4" w:space="0"/>
              <w:right w:val="single" w:color="auto" w:sz="4" w:space="0"/>
            </w:tcBorders>
            <w:vAlign w:val="center"/>
          </w:tcPr>
          <w:p w14:paraId="773392BE">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项目资金</w:t>
            </w:r>
            <w:r>
              <w:rPr>
                <w:rFonts w:hint="eastAsia" w:ascii="宋体" w:hAnsi="宋体" w:eastAsia="宋体" w:cs="宋体"/>
                <w:b/>
                <w:bCs/>
                <w:color w:val="000000"/>
                <w:sz w:val="18"/>
                <w:szCs w:val="18"/>
              </w:rPr>
              <w:br w:type="textWrapping"/>
            </w:r>
            <w:r>
              <w:rPr>
                <w:rFonts w:hint="eastAsia" w:ascii="宋体" w:hAnsi="宋体" w:eastAsia="宋体" w:cs="宋体"/>
                <w:b/>
                <w:bCs/>
                <w:color w:val="000000"/>
                <w:sz w:val="18"/>
                <w:szCs w:val="18"/>
              </w:rPr>
              <w:t>（万元）</w:t>
            </w:r>
          </w:p>
        </w:tc>
        <w:tc>
          <w:tcPr>
            <w:tcW w:w="1418" w:type="dxa"/>
            <w:gridSpan w:val="2"/>
            <w:tcBorders>
              <w:top w:val="single" w:color="auto" w:sz="4" w:space="0"/>
              <w:left w:val="nil"/>
              <w:bottom w:val="single" w:color="auto" w:sz="4" w:space="0"/>
              <w:right w:val="single" w:color="auto" w:sz="4" w:space="0"/>
            </w:tcBorders>
            <w:vAlign w:val="center"/>
          </w:tcPr>
          <w:p w14:paraId="10918BFF">
            <w:pPr>
              <w:jc w:val="center"/>
              <w:rPr>
                <w:rFonts w:ascii="宋体" w:hAnsi="宋体" w:eastAsia="宋体" w:cs="宋体"/>
                <w:color w:val="000000"/>
                <w:sz w:val="18"/>
                <w:szCs w:val="18"/>
              </w:rPr>
            </w:pPr>
          </w:p>
        </w:tc>
        <w:tc>
          <w:tcPr>
            <w:tcW w:w="1246" w:type="dxa"/>
            <w:tcBorders>
              <w:top w:val="single" w:color="auto" w:sz="4" w:space="0"/>
              <w:left w:val="nil"/>
              <w:bottom w:val="single" w:color="auto" w:sz="4" w:space="0"/>
              <w:right w:val="single" w:color="auto" w:sz="4" w:space="0"/>
            </w:tcBorders>
            <w:vAlign w:val="center"/>
          </w:tcPr>
          <w:p w14:paraId="3AB46A9D">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年初预算数</w:t>
            </w:r>
          </w:p>
        </w:tc>
        <w:tc>
          <w:tcPr>
            <w:tcW w:w="1968" w:type="dxa"/>
            <w:gridSpan w:val="3"/>
            <w:tcBorders>
              <w:top w:val="single" w:color="auto" w:sz="4" w:space="0"/>
              <w:left w:val="nil"/>
              <w:bottom w:val="single" w:color="auto" w:sz="4" w:space="0"/>
              <w:right w:val="single" w:color="auto" w:sz="4" w:space="0"/>
            </w:tcBorders>
            <w:vAlign w:val="center"/>
          </w:tcPr>
          <w:p w14:paraId="366ACC9F">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全年预算数</w:t>
            </w:r>
          </w:p>
        </w:tc>
        <w:tc>
          <w:tcPr>
            <w:tcW w:w="1428" w:type="dxa"/>
            <w:gridSpan w:val="2"/>
            <w:tcBorders>
              <w:top w:val="single" w:color="auto" w:sz="4" w:space="0"/>
              <w:left w:val="nil"/>
              <w:bottom w:val="single" w:color="auto" w:sz="4" w:space="0"/>
              <w:right w:val="single" w:color="auto" w:sz="4" w:space="0"/>
            </w:tcBorders>
            <w:vAlign w:val="center"/>
          </w:tcPr>
          <w:p w14:paraId="3A38C375">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全年执行数</w:t>
            </w:r>
          </w:p>
        </w:tc>
        <w:tc>
          <w:tcPr>
            <w:tcW w:w="1372" w:type="dxa"/>
            <w:gridSpan w:val="2"/>
            <w:tcBorders>
              <w:top w:val="nil"/>
              <w:left w:val="nil"/>
              <w:bottom w:val="single" w:color="auto" w:sz="4" w:space="0"/>
              <w:right w:val="single" w:color="auto" w:sz="4" w:space="0"/>
            </w:tcBorders>
            <w:vAlign w:val="center"/>
          </w:tcPr>
          <w:p w14:paraId="2EAF3539">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1364" w:type="dxa"/>
            <w:gridSpan w:val="2"/>
            <w:tcBorders>
              <w:top w:val="single" w:color="auto" w:sz="4" w:space="0"/>
              <w:left w:val="nil"/>
              <w:bottom w:val="single" w:color="auto" w:sz="4" w:space="0"/>
              <w:right w:val="single" w:color="auto" w:sz="4" w:space="0"/>
            </w:tcBorders>
            <w:vAlign w:val="center"/>
          </w:tcPr>
          <w:p w14:paraId="12999DC2">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执行率</w:t>
            </w:r>
          </w:p>
        </w:tc>
        <w:tc>
          <w:tcPr>
            <w:tcW w:w="1552" w:type="dxa"/>
            <w:gridSpan w:val="2"/>
            <w:tcBorders>
              <w:top w:val="nil"/>
              <w:left w:val="nil"/>
              <w:bottom w:val="single" w:color="auto" w:sz="4" w:space="0"/>
              <w:right w:val="single" w:color="auto" w:sz="4" w:space="0"/>
            </w:tcBorders>
            <w:vAlign w:val="center"/>
          </w:tcPr>
          <w:p w14:paraId="2A45CAFC">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得分</w:t>
            </w:r>
          </w:p>
        </w:tc>
      </w:tr>
      <w:tr w14:paraId="143BC57C">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67E6423F">
            <w:pPr>
              <w:rPr>
                <w:rFonts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07884B9F">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年度资金总额</w:t>
            </w:r>
          </w:p>
        </w:tc>
        <w:tc>
          <w:tcPr>
            <w:tcW w:w="1246" w:type="dxa"/>
            <w:tcBorders>
              <w:top w:val="single" w:color="auto" w:sz="4" w:space="0"/>
              <w:left w:val="nil"/>
              <w:bottom w:val="single" w:color="auto" w:sz="4" w:space="0"/>
              <w:right w:val="single" w:color="auto" w:sz="4" w:space="0"/>
            </w:tcBorders>
            <w:vAlign w:val="center"/>
          </w:tcPr>
          <w:p w14:paraId="12C9D959">
            <w:pPr>
              <w:jc w:val="center"/>
              <w:rPr>
                <w:rFonts w:ascii="宋体" w:hAnsi="宋体" w:eastAsia="宋体" w:cs="宋体"/>
                <w:color w:val="000000"/>
                <w:sz w:val="18"/>
                <w:szCs w:val="18"/>
              </w:rPr>
            </w:pPr>
            <w:r>
              <w:rPr>
                <w:rFonts w:hint="eastAsia" w:ascii="宋体" w:hAnsi="宋体" w:eastAsia="宋体" w:cs="宋体"/>
                <w:color w:val="000000"/>
                <w:sz w:val="18"/>
                <w:szCs w:val="18"/>
              </w:rPr>
              <w:t>20.00</w:t>
            </w:r>
          </w:p>
        </w:tc>
        <w:tc>
          <w:tcPr>
            <w:tcW w:w="1968" w:type="dxa"/>
            <w:gridSpan w:val="3"/>
            <w:tcBorders>
              <w:top w:val="single" w:color="auto" w:sz="4" w:space="0"/>
              <w:left w:val="nil"/>
              <w:bottom w:val="single" w:color="auto" w:sz="4" w:space="0"/>
              <w:right w:val="single" w:color="auto" w:sz="4" w:space="0"/>
            </w:tcBorders>
            <w:vAlign w:val="center"/>
          </w:tcPr>
          <w:p w14:paraId="64A3E2DA">
            <w:pPr>
              <w:jc w:val="center"/>
              <w:rPr>
                <w:rFonts w:ascii="宋体" w:hAnsi="宋体" w:eastAsia="宋体" w:cs="宋体"/>
                <w:color w:val="000000"/>
                <w:sz w:val="18"/>
                <w:szCs w:val="18"/>
              </w:rPr>
            </w:pPr>
            <w:r>
              <w:rPr>
                <w:rFonts w:hint="eastAsia" w:ascii="宋体" w:hAnsi="宋体" w:eastAsia="宋体" w:cs="宋体"/>
                <w:color w:val="000000"/>
                <w:sz w:val="18"/>
                <w:szCs w:val="18"/>
              </w:rPr>
              <w:t>20.00</w:t>
            </w:r>
          </w:p>
        </w:tc>
        <w:tc>
          <w:tcPr>
            <w:tcW w:w="1428" w:type="dxa"/>
            <w:gridSpan w:val="2"/>
            <w:tcBorders>
              <w:top w:val="single" w:color="auto" w:sz="4" w:space="0"/>
              <w:left w:val="nil"/>
              <w:bottom w:val="single" w:color="auto" w:sz="4" w:space="0"/>
              <w:right w:val="single" w:color="auto" w:sz="4" w:space="0"/>
            </w:tcBorders>
            <w:vAlign w:val="center"/>
          </w:tcPr>
          <w:p w14:paraId="7E42B5E2">
            <w:pPr>
              <w:jc w:val="center"/>
              <w:rPr>
                <w:rFonts w:ascii="宋体" w:hAnsi="宋体" w:eastAsia="宋体" w:cs="宋体"/>
                <w:color w:val="000000"/>
                <w:sz w:val="18"/>
                <w:szCs w:val="18"/>
              </w:rPr>
            </w:pPr>
            <w:r>
              <w:rPr>
                <w:rFonts w:hint="eastAsia" w:ascii="宋体" w:hAnsi="宋体" w:eastAsia="宋体" w:cs="宋体"/>
                <w:color w:val="000000"/>
                <w:sz w:val="18"/>
                <w:szCs w:val="18"/>
              </w:rPr>
              <w:t>20.00</w:t>
            </w:r>
          </w:p>
        </w:tc>
        <w:tc>
          <w:tcPr>
            <w:tcW w:w="1372" w:type="dxa"/>
            <w:gridSpan w:val="2"/>
            <w:tcBorders>
              <w:top w:val="nil"/>
              <w:left w:val="nil"/>
              <w:bottom w:val="single" w:color="auto" w:sz="4" w:space="0"/>
              <w:right w:val="single" w:color="auto" w:sz="4" w:space="0"/>
            </w:tcBorders>
            <w:vAlign w:val="center"/>
          </w:tcPr>
          <w:p w14:paraId="6048A67F">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1364" w:type="dxa"/>
            <w:gridSpan w:val="2"/>
            <w:tcBorders>
              <w:top w:val="single" w:color="auto" w:sz="4" w:space="0"/>
              <w:left w:val="nil"/>
              <w:bottom w:val="single" w:color="auto" w:sz="4" w:space="0"/>
              <w:right w:val="single" w:color="auto" w:sz="4" w:space="0"/>
            </w:tcBorders>
            <w:vAlign w:val="center"/>
          </w:tcPr>
          <w:p w14:paraId="5E2838AA">
            <w:pPr>
              <w:jc w:val="center"/>
              <w:rPr>
                <w:rFonts w:ascii="宋体" w:hAnsi="宋体" w:eastAsia="宋体" w:cs="宋体"/>
                <w:color w:val="000000"/>
                <w:sz w:val="18"/>
                <w:szCs w:val="18"/>
              </w:rPr>
            </w:pPr>
            <w:r>
              <w:rPr>
                <w:rFonts w:hint="eastAsia" w:ascii="宋体" w:hAnsi="宋体" w:eastAsia="宋体" w:cs="宋体"/>
                <w:color w:val="000000"/>
                <w:sz w:val="18"/>
                <w:szCs w:val="18"/>
              </w:rPr>
              <w:t>100.00%</w:t>
            </w:r>
          </w:p>
        </w:tc>
        <w:tc>
          <w:tcPr>
            <w:tcW w:w="1552" w:type="dxa"/>
            <w:gridSpan w:val="2"/>
            <w:tcBorders>
              <w:top w:val="nil"/>
              <w:left w:val="nil"/>
              <w:bottom w:val="single" w:color="auto" w:sz="4" w:space="0"/>
              <w:right w:val="single" w:color="auto" w:sz="4" w:space="0"/>
            </w:tcBorders>
            <w:vAlign w:val="center"/>
          </w:tcPr>
          <w:p w14:paraId="4812CC7D">
            <w:pPr>
              <w:jc w:val="center"/>
              <w:rPr>
                <w:rFonts w:ascii="宋体" w:hAnsi="宋体" w:eastAsia="宋体" w:cs="宋体"/>
                <w:color w:val="000000"/>
                <w:sz w:val="18"/>
                <w:szCs w:val="18"/>
              </w:rPr>
            </w:pPr>
            <w:r>
              <w:rPr>
                <w:rFonts w:hint="eastAsia" w:ascii="宋体" w:hAnsi="宋体" w:eastAsia="宋体" w:cs="宋体"/>
                <w:color w:val="000000"/>
                <w:sz w:val="18"/>
                <w:szCs w:val="18"/>
              </w:rPr>
              <w:t>10.00</w:t>
            </w:r>
          </w:p>
        </w:tc>
      </w:tr>
      <w:tr w14:paraId="2A00B0DC">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5413D301">
            <w:pPr>
              <w:rPr>
                <w:rFonts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1792A69B">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其中：当年财政拨款</w:t>
            </w:r>
          </w:p>
        </w:tc>
        <w:tc>
          <w:tcPr>
            <w:tcW w:w="1246" w:type="dxa"/>
            <w:tcBorders>
              <w:top w:val="single" w:color="auto" w:sz="4" w:space="0"/>
              <w:left w:val="nil"/>
              <w:bottom w:val="single" w:color="auto" w:sz="4" w:space="0"/>
              <w:right w:val="single" w:color="auto" w:sz="4" w:space="0"/>
            </w:tcBorders>
            <w:vAlign w:val="center"/>
          </w:tcPr>
          <w:p w14:paraId="700E4898">
            <w:pPr>
              <w:jc w:val="center"/>
              <w:rPr>
                <w:rFonts w:ascii="宋体" w:hAnsi="宋体" w:eastAsia="宋体" w:cs="宋体"/>
                <w:color w:val="000000"/>
                <w:sz w:val="18"/>
                <w:szCs w:val="18"/>
              </w:rPr>
            </w:pPr>
            <w:r>
              <w:rPr>
                <w:rFonts w:hint="eastAsia" w:ascii="宋体" w:hAnsi="宋体" w:eastAsia="宋体" w:cs="宋体"/>
                <w:color w:val="000000"/>
                <w:sz w:val="18"/>
                <w:szCs w:val="18"/>
              </w:rPr>
              <w:t>20.00</w:t>
            </w:r>
          </w:p>
        </w:tc>
        <w:tc>
          <w:tcPr>
            <w:tcW w:w="1968" w:type="dxa"/>
            <w:gridSpan w:val="3"/>
            <w:tcBorders>
              <w:top w:val="single" w:color="auto" w:sz="4" w:space="0"/>
              <w:left w:val="nil"/>
              <w:bottom w:val="single" w:color="auto" w:sz="4" w:space="0"/>
              <w:right w:val="single" w:color="auto" w:sz="4" w:space="0"/>
            </w:tcBorders>
            <w:vAlign w:val="center"/>
          </w:tcPr>
          <w:p w14:paraId="6F03E993">
            <w:pPr>
              <w:jc w:val="center"/>
              <w:rPr>
                <w:rFonts w:ascii="宋体" w:hAnsi="宋体" w:eastAsia="宋体" w:cs="宋体"/>
                <w:color w:val="000000"/>
                <w:sz w:val="18"/>
                <w:szCs w:val="18"/>
              </w:rPr>
            </w:pPr>
            <w:r>
              <w:rPr>
                <w:rFonts w:hint="eastAsia" w:ascii="宋体" w:hAnsi="宋体" w:eastAsia="宋体" w:cs="宋体"/>
                <w:color w:val="000000"/>
                <w:sz w:val="18"/>
                <w:szCs w:val="18"/>
              </w:rPr>
              <w:t>20.00</w:t>
            </w:r>
          </w:p>
        </w:tc>
        <w:tc>
          <w:tcPr>
            <w:tcW w:w="1428" w:type="dxa"/>
            <w:gridSpan w:val="2"/>
            <w:tcBorders>
              <w:top w:val="single" w:color="auto" w:sz="4" w:space="0"/>
              <w:left w:val="nil"/>
              <w:bottom w:val="single" w:color="auto" w:sz="4" w:space="0"/>
              <w:right w:val="single" w:color="auto" w:sz="4" w:space="0"/>
            </w:tcBorders>
            <w:vAlign w:val="center"/>
          </w:tcPr>
          <w:p w14:paraId="04249E13">
            <w:pPr>
              <w:jc w:val="center"/>
              <w:rPr>
                <w:rFonts w:ascii="宋体" w:hAnsi="宋体" w:eastAsia="宋体" w:cs="宋体"/>
                <w:color w:val="000000"/>
                <w:sz w:val="18"/>
                <w:szCs w:val="18"/>
              </w:rPr>
            </w:pPr>
            <w:r>
              <w:rPr>
                <w:rFonts w:hint="eastAsia" w:ascii="宋体" w:hAnsi="宋体" w:eastAsia="宋体" w:cs="宋体"/>
                <w:color w:val="000000"/>
                <w:sz w:val="18"/>
                <w:szCs w:val="18"/>
              </w:rPr>
              <w:t>20.00</w:t>
            </w:r>
          </w:p>
        </w:tc>
        <w:tc>
          <w:tcPr>
            <w:tcW w:w="1372" w:type="dxa"/>
            <w:gridSpan w:val="2"/>
            <w:tcBorders>
              <w:top w:val="nil"/>
              <w:left w:val="nil"/>
              <w:bottom w:val="single" w:color="auto" w:sz="4" w:space="0"/>
              <w:right w:val="single" w:color="auto" w:sz="4" w:space="0"/>
            </w:tcBorders>
            <w:vAlign w:val="center"/>
          </w:tcPr>
          <w:p w14:paraId="0BD0E126">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1364" w:type="dxa"/>
            <w:gridSpan w:val="2"/>
            <w:tcBorders>
              <w:top w:val="single" w:color="auto" w:sz="4" w:space="0"/>
              <w:left w:val="nil"/>
              <w:bottom w:val="single" w:color="auto" w:sz="4" w:space="0"/>
              <w:right w:val="single" w:color="auto" w:sz="4" w:space="0"/>
            </w:tcBorders>
            <w:vAlign w:val="center"/>
          </w:tcPr>
          <w:p w14:paraId="675A22A7">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1552" w:type="dxa"/>
            <w:gridSpan w:val="2"/>
            <w:tcBorders>
              <w:top w:val="nil"/>
              <w:left w:val="nil"/>
              <w:bottom w:val="single" w:color="auto" w:sz="4" w:space="0"/>
              <w:right w:val="single" w:color="auto" w:sz="4" w:space="0"/>
            </w:tcBorders>
            <w:vAlign w:val="center"/>
          </w:tcPr>
          <w:p w14:paraId="07F0552F">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r>
      <w:tr w14:paraId="544C7658">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778DB804">
            <w:pPr>
              <w:rPr>
                <w:rFonts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12D97854">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 xml:space="preserve">  其他资金</w:t>
            </w:r>
          </w:p>
        </w:tc>
        <w:tc>
          <w:tcPr>
            <w:tcW w:w="1246" w:type="dxa"/>
            <w:tcBorders>
              <w:top w:val="single" w:color="auto" w:sz="4" w:space="0"/>
              <w:left w:val="nil"/>
              <w:bottom w:val="single" w:color="auto" w:sz="4" w:space="0"/>
              <w:right w:val="single" w:color="auto" w:sz="4" w:space="0"/>
            </w:tcBorders>
            <w:vAlign w:val="center"/>
          </w:tcPr>
          <w:p w14:paraId="3BE9E032">
            <w:pPr>
              <w:jc w:val="center"/>
              <w:rPr>
                <w:rFonts w:ascii="宋体" w:hAnsi="宋体" w:eastAsia="宋体" w:cs="宋体"/>
                <w:color w:val="000000"/>
                <w:sz w:val="18"/>
                <w:szCs w:val="18"/>
              </w:rPr>
            </w:pPr>
            <w:r>
              <w:rPr>
                <w:rFonts w:hint="eastAsia" w:ascii="宋体" w:hAnsi="宋体" w:eastAsia="宋体" w:cs="宋体"/>
                <w:color w:val="000000"/>
                <w:sz w:val="18"/>
                <w:szCs w:val="18"/>
              </w:rPr>
              <w:t>0.00</w:t>
            </w:r>
          </w:p>
        </w:tc>
        <w:tc>
          <w:tcPr>
            <w:tcW w:w="1968" w:type="dxa"/>
            <w:gridSpan w:val="3"/>
            <w:tcBorders>
              <w:top w:val="single" w:color="auto" w:sz="4" w:space="0"/>
              <w:left w:val="nil"/>
              <w:bottom w:val="single" w:color="auto" w:sz="4" w:space="0"/>
              <w:right w:val="single" w:color="auto" w:sz="4" w:space="0"/>
            </w:tcBorders>
            <w:vAlign w:val="center"/>
          </w:tcPr>
          <w:p w14:paraId="164AA20D">
            <w:pPr>
              <w:jc w:val="center"/>
              <w:rPr>
                <w:rFonts w:ascii="宋体" w:hAnsi="宋体" w:eastAsia="宋体" w:cs="宋体"/>
                <w:color w:val="000000"/>
                <w:sz w:val="18"/>
                <w:szCs w:val="18"/>
              </w:rPr>
            </w:pPr>
            <w:r>
              <w:rPr>
                <w:rFonts w:hint="eastAsia" w:ascii="宋体" w:hAnsi="宋体" w:eastAsia="宋体" w:cs="宋体"/>
                <w:color w:val="000000"/>
                <w:sz w:val="18"/>
                <w:szCs w:val="18"/>
              </w:rPr>
              <w:t>0.00</w:t>
            </w:r>
          </w:p>
        </w:tc>
        <w:tc>
          <w:tcPr>
            <w:tcW w:w="1428" w:type="dxa"/>
            <w:gridSpan w:val="2"/>
            <w:tcBorders>
              <w:top w:val="single" w:color="auto" w:sz="4" w:space="0"/>
              <w:left w:val="nil"/>
              <w:bottom w:val="single" w:color="auto" w:sz="4" w:space="0"/>
              <w:right w:val="single" w:color="auto" w:sz="4" w:space="0"/>
            </w:tcBorders>
            <w:vAlign w:val="center"/>
          </w:tcPr>
          <w:p w14:paraId="483795ED">
            <w:pPr>
              <w:jc w:val="center"/>
              <w:rPr>
                <w:rFonts w:ascii="宋体" w:hAnsi="宋体" w:eastAsia="宋体" w:cs="宋体"/>
                <w:color w:val="000000"/>
                <w:sz w:val="18"/>
                <w:szCs w:val="18"/>
              </w:rPr>
            </w:pPr>
            <w:r>
              <w:rPr>
                <w:rFonts w:hint="eastAsia" w:ascii="宋体" w:hAnsi="宋体" w:eastAsia="宋体" w:cs="宋体"/>
                <w:color w:val="000000"/>
                <w:sz w:val="18"/>
                <w:szCs w:val="18"/>
              </w:rPr>
              <w:t>0.00</w:t>
            </w:r>
          </w:p>
        </w:tc>
        <w:tc>
          <w:tcPr>
            <w:tcW w:w="1372" w:type="dxa"/>
            <w:gridSpan w:val="2"/>
            <w:tcBorders>
              <w:top w:val="nil"/>
              <w:left w:val="nil"/>
              <w:bottom w:val="single" w:color="auto" w:sz="4" w:space="0"/>
              <w:right w:val="single" w:color="auto" w:sz="4" w:space="0"/>
            </w:tcBorders>
            <w:vAlign w:val="center"/>
          </w:tcPr>
          <w:p w14:paraId="177F90B3">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1364" w:type="dxa"/>
            <w:gridSpan w:val="2"/>
            <w:tcBorders>
              <w:top w:val="single" w:color="auto" w:sz="4" w:space="0"/>
              <w:left w:val="nil"/>
              <w:bottom w:val="single" w:color="auto" w:sz="4" w:space="0"/>
              <w:right w:val="single" w:color="auto" w:sz="4" w:space="0"/>
            </w:tcBorders>
            <w:vAlign w:val="center"/>
          </w:tcPr>
          <w:p w14:paraId="13DED036">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1552" w:type="dxa"/>
            <w:gridSpan w:val="2"/>
            <w:tcBorders>
              <w:top w:val="nil"/>
              <w:left w:val="nil"/>
              <w:bottom w:val="single" w:color="auto" w:sz="4" w:space="0"/>
              <w:right w:val="single" w:color="auto" w:sz="4" w:space="0"/>
            </w:tcBorders>
            <w:vAlign w:val="center"/>
          </w:tcPr>
          <w:p w14:paraId="65E66F66">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r>
      <w:tr w14:paraId="0514BE06">
        <w:tblPrEx>
          <w:tblCellMar>
            <w:top w:w="0" w:type="dxa"/>
            <w:left w:w="108" w:type="dxa"/>
            <w:bottom w:w="0" w:type="dxa"/>
            <w:right w:w="108" w:type="dxa"/>
          </w:tblCellMar>
        </w:tblPrEx>
        <w:trPr>
          <w:trHeight w:val="360" w:hRule="atLeast"/>
        </w:trPr>
        <w:tc>
          <w:tcPr>
            <w:tcW w:w="709" w:type="dxa"/>
            <w:vMerge w:val="restart"/>
            <w:tcBorders>
              <w:top w:val="nil"/>
              <w:left w:val="single" w:color="auto" w:sz="4" w:space="0"/>
              <w:bottom w:val="single" w:color="auto" w:sz="4" w:space="0"/>
              <w:right w:val="single" w:color="auto" w:sz="4" w:space="0"/>
            </w:tcBorders>
            <w:vAlign w:val="center"/>
          </w:tcPr>
          <w:p w14:paraId="1464E317">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年度总体目标</w:t>
            </w:r>
          </w:p>
        </w:tc>
        <w:tc>
          <w:tcPr>
            <w:tcW w:w="4632" w:type="dxa"/>
            <w:gridSpan w:val="6"/>
            <w:tcBorders>
              <w:top w:val="single" w:color="auto" w:sz="4" w:space="0"/>
              <w:left w:val="nil"/>
              <w:bottom w:val="single" w:color="auto" w:sz="4" w:space="0"/>
              <w:right w:val="single" w:color="auto" w:sz="4" w:space="0"/>
            </w:tcBorders>
            <w:vAlign w:val="center"/>
          </w:tcPr>
          <w:p w14:paraId="7D68AA04">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预期目标</w:t>
            </w:r>
          </w:p>
        </w:tc>
        <w:tc>
          <w:tcPr>
            <w:tcW w:w="5716" w:type="dxa"/>
            <w:gridSpan w:val="8"/>
            <w:tcBorders>
              <w:top w:val="single" w:color="auto" w:sz="4" w:space="0"/>
              <w:left w:val="nil"/>
              <w:bottom w:val="single" w:color="auto" w:sz="4" w:space="0"/>
              <w:right w:val="single" w:color="auto" w:sz="4" w:space="0"/>
            </w:tcBorders>
            <w:vAlign w:val="center"/>
          </w:tcPr>
          <w:p w14:paraId="334F524A">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实际完成情况</w:t>
            </w:r>
          </w:p>
        </w:tc>
      </w:tr>
      <w:tr w14:paraId="4CA632F8">
        <w:tblPrEx>
          <w:tblCellMar>
            <w:top w:w="0" w:type="dxa"/>
            <w:left w:w="108" w:type="dxa"/>
            <w:bottom w:w="0" w:type="dxa"/>
            <w:right w:w="108" w:type="dxa"/>
          </w:tblCellMar>
        </w:tblPrEx>
        <w:trPr>
          <w:trHeight w:val="820" w:hRule="atLeast"/>
        </w:trPr>
        <w:tc>
          <w:tcPr>
            <w:tcW w:w="709" w:type="dxa"/>
            <w:vMerge w:val="continue"/>
            <w:tcBorders>
              <w:top w:val="nil"/>
              <w:left w:val="single" w:color="auto" w:sz="4" w:space="0"/>
              <w:bottom w:val="single" w:color="auto" w:sz="4" w:space="0"/>
              <w:right w:val="single" w:color="auto" w:sz="4" w:space="0"/>
            </w:tcBorders>
            <w:vAlign w:val="center"/>
          </w:tcPr>
          <w:p w14:paraId="07CA9731">
            <w:pPr>
              <w:rPr>
                <w:rFonts w:ascii="宋体" w:hAnsi="宋体" w:eastAsia="宋体" w:cs="宋体"/>
                <w:color w:val="000000"/>
                <w:sz w:val="18"/>
                <w:szCs w:val="18"/>
              </w:rPr>
            </w:pPr>
          </w:p>
        </w:tc>
        <w:tc>
          <w:tcPr>
            <w:tcW w:w="4632" w:type="dxa"/>
            <w:gridSpan w:val="6"/>
            <w:tcBorders>
              <w:top w:val="single" w:color="auto" w:sz="4" w:space="0"/>
              <w:left w:val="nil"/>
              <w:bottom w:val="single" w:color="auto" w:sz="4" w:space="0"/>
              <w:right w:val="single" w:color="auto" w:sz="4" w:space="0"/>
            </w:tcBorders>
            <w:vAlign w:val="center"/>
          </w:tcPr>
          <w:p w14:paraId="0216F052">
            <w:pPr>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项目计划投资20万元用于化解昌吉市规模化2015年工程欠款，支付二标深圳市东升工程有限公司20万元，解决1家企业信访隐患</w:t>
            </w:r>
          </w:p>
        </w:tc>
        <w:tc>
          <w:tcPr>
            <w:tcW w:w="5716" w:type="dxa"/>
            <w:gridSpan w:val="8"/>
            <w:tcBorders>
              <w:top w:val="single" w:color="auto" w:sz="4" w:space="0"/>
              <w:left w:val="nil"/>
              <w:bottom w:val="single" w:color="auto" w:sz="4" w:space="0"/>
              <w:right w:val="single" w:color="auto" w:sz="4" w:space="0"/>
            </w:tcBorders>
            <w:vAlign w:val="center"/>
          </w:tcPr>
          <w:p w14:paraId="450E3223">
            <w:pPr>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截至2024年12月31日，该项目实际完成了20万元工程尾款支付，化解欠款企业1家，欠款事项化解件数1件，资金使用合规率90%，服务对象满意度90%，有效化解社会潜在矛盾。通过该项目的实施，提升了政府信誉，促进了企业发展通过合理安排债务资金和财政支出，保障了基础设施建设、民生工程等重点领域的投资。通过合理安排债务资金和财政支出，保障了基础设施建设、民生工程等重点领域的投资。</w:t>
            </w:r>
          </w:p>
        </w:tc>
      </w:tr>
      <w:tr w14:paraId="0AF9F880">
        <w:tblPrEx>
          <w:tblCellMar>
            <w:top w:w="0" w:type="dxa"/>
            <w:left w:w="108" w:type="dxa"/>
            <w:bottom w:w="0" w:type="dxa"/>
            <w:right w:w="108" w:type="dxa"/>
          </w:tblCellMar>
        </w:tblPrEx>
        <w:trPr>
          <w:trHeight w:val="820" w:hRule="atLeast"/>
        </w:trPr>
        <w:tc>
          <w:tcPr>
            <w:tcW w:w="709" w:type="dxa"/>
            <w:tcBorders>
              <w:top w:val="nil"/>
              <w:left w:val="single" w:color="auto" w:sz="4" w:space="0"/>
              <w:bottom w:val="single" w:color="auto" w:sz="4" w:space="0"/>
              <w:right w:val="single" w:color="auto" w:sz="4" w:space="0"/>
            </w:tcBorders>
            <w:vAlign w:val="center"/>
          </w:tcPr>
          <w:p w14:paraId="1EFE452A">
            <w:pPr>
              <w:rPr>
                <w:rFonts w:ascii="宋体" w:hAnsi="宋体" w:eastAsia="宋体" w:cs="宋体"/>
                <w:color w:val="000000"/>
                <w:sz w:val="18"/>
                <w:szCs w:val="18"/>
                <w:lang w:eastAsia="zh-CN"/>
              </w:rPr>
            </w:pPr>
          </w:p>
        </w:tc>
        <w:tc>
          <w:tcPr>
            <w:tcW w:w="709" w:type="dxa"/>
            <w:tcBorders>
              <w:top w:val="nil"/>
              <w:left w:val="nil"/>
              <w:bottom w:val="single" w:color="auto" w:sz="4" w:space="0"/>
              <w:right w:val="single" w:color="auto" w:sz="4" w:space="0"/>
            </w:tcBorders>
            <w:vAlign w:val="center"/>
          </w:tcPr>
          <w:p w14:paraId="1BB01368">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一级指标</w:t>
            </w:r>
          </w:p>
        </w:tc>
        <w:tc>
          <w:tcPr>
            <w:tcW w:w="709" w:type="dxa"/>
            <w:tcBorders>
              <w:top w:val="nil"/>
              <w:left w:val="nil"/>
              <w:bottom w:val="single" w:color="auto" w:sz="4" w:space="0"/>
              <w:right w:val="single" w:color="auto" w:sz="4" w:space="0"/>
            </w:tcBorders>
            <w:vAlign w:val="center"/>
          </w:tcPr>
          <w:p w14:paraId="4CE54AA2">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二级指标</w:t>
            </w:r>
          </w:p>
        </w:tc>
        <w:tc>
          <w:tcPr>
            <w:tcW w:w="1246" w:type="dxa"/>
            <w:tcBorders>
              <w:top w:val="single" w:color="auto" w:sz="4" w:space="0"/>
              <w:left w:val="nil"/>
              <w:bottom w:val="single" w:color="auto" w:sz="4" w:space="0"/>
              <w:right w:val="single" w:color="auto" w:sz="4" w:space="0"/>
            </w:tcBorders>
            <w:vAlign w:val="center"/>
          </w:tcPr>
          <w:p w14:paraId="136CF821">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三级指标</w:t>
            </w:r>
          </w:p>
        </w:tc>
        <w:tc>
          <w:tcPr>
            <w:tcW w:w="627" w:type="dxa"/>
            <w:tcBorders>
              <w:top w:val="nil"/>
              <w:left w:val="nil"/>
              <w:bottom w:val="single" w:color="auto" w:sz="4" w:space="0"/>
              <w:right w:val="single" w:color="auto" w:sz="4" w:space="0"/>
            </w:tcBorders>
            <w:vAlign w:val="center"/>
          </w:tcPr>
          <w:p w14:paraId="5677C435">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权重</w:t>
            </w:r>
          </w:p>
        </w:tc>
        <w:tc>
          <w:tcPr>
            <w:tcW w:w="613" w:type="dxa"/>
            <w:tcBorders>
              <w:top w:val="nil"/>
              <w:left w:val="nil"/>
              <w:bottom w:val="single" w:color="auto" w:sz="4" w:space="0"/>
              <w:right w:val="single" w:color="auto" w:sz="4" w:space="0"/>
            </w:tcBorders>
            <w:vAlign w:val="center"/>
          </w:tcPr>
          <w:p w14:paraId="4BAF0443">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目标值</w:t>
            </w:r>
          </w:p>
        </w:tc>
        <w:tc>
          <w:tcPr>
            <w:tcW w:w="728" w:type="dxa"/>
            <w:tcBorders>
              <w:top w:val="nil"/>
              <w:left w:val="nil"/>
              <w:bottom w:val="single" w:color="auto" w:sz="4" w:space="0"/>
              <w:right w:val="single" w:color="auto" w:sz="4" w:space="0"/>
            </w:tcBorders>
            <w:vAlign w:val="center"/>
          </w:tcPr>
          <w:p w14:paraId="14436478">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业绩值</w:t>
            </w:r>
          </w:p>
        </w:tc>
        <w:tc>
          <w:tcPr>
            <w:tcW w:w="637" w:type="dxa"/>
            <w:tcBorders>
              <w:top w:val="nil"/>
              <w:left w:val="nil"/>
              <w:bottom w:val="single" w:color="auto" w:sz="4" w:space="0"/>
              <w:right w:val="single" w:color="auto" w:sz="4" w:space="0"/>
            </w:tcBorders>
            <w:vAlign w:val="center"/>
          </w:tcPr>
          <w:p w14:paraId="7872192C">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完成率</w:t>
            </w:r>
          </w:p>
        </w:tc>
        <w:tc>
          <w:tcPr>
            <w:tcW w:w="791" w:type="dxa"/>
            <w:tcBorders>
              <w:top w:val="nil"/>
              <w:left w:val="nil"/>
              <w:bottom w:val="single" w:color="auto" w:sz="4" w:space="0"/>
              <w:right w:val="single" w:color="auto" w:sz="4" w:space="0"/>
            </w:tcBorders>
            <w:vAlign w:val="center"/>
          </w:tcPr>
          <w:p w14:paraId="4C3C950F">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指标得分</w:t>
            </w:r>
          </w:p>
        </w:tc>
        <w:tc>
          <w:tcPr>
            <w:tcW w:w="741" w:type="dxa"/>
            <w:tcBorders>
              <w:top w:val="nil"/>
              <w:left w:val="nil"/>
              <w:bottom w:val="single" w:color="auto" w:sz="4" w:space="0"/>
              <w:right w:val="single" w:color="auto" w:sz="4" w:space="0"/>
            </w:tcBorders>
            <w:vAlign w:val="center"/>
          </w:tcPr>
          <w:p w14:paraId="4B2F45D4">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指标值设定依据</w:t>
            </w:r>
          </w:p>
        </w:tc>
        <w:tc>
          <w:tcPr>
            <w:tcW w:w="631" w:type="dxa"/>
            <w:tcBorders>
              <w:top w:val="nil"/>
              <w:left w:val="nil"/>
              <w:bottom w:val="single" w:color="auto" w:sz="4" w:space="0"/>
              <w:right w:val="single" w:color="auto" w:sz="4" w:space="0"/>
            </w:tcBorders>
            <w:vAlign w:val="center"/>
          </w:tcPr>
          <w:p w14:paraId="6F96A6A3">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上年完成情况</w:t>
            </w:r>
          </w:p>
        </w:tc>
        <w:tc>
          <w:tcPr>
            <w:tcW w:w="644" w:type="dxa"/>
            <w:tcBorders>
              <w:top w:val="nil"/>
              <w:left w:val="nil"/>
              <w:bottom w:val="single" w:color="auto" w:sz="4" w:space="0"/>
              <w:right w:val="single" w:color="auto" w:sz="4" w:space="0"/>
            </w:tcBorders>
            <w:vAlign w:val="center"/>
          </w:tcPr>
          <w:p w14:paraId="0183A624">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赋分规则</w:t>
            </w:r>
          </w:p>
        </w:tc>
        <w:tc>
          <w:tcPr>
            <w:tcW w:w="720" w:type="dxa"/>
            <w:tcBorders>
              <w:top w:val="nil"/>
              <w:left w:val="nil"/>
              <w:bottom w:val="single" w:color="auto" w:sz="4" w:space="0"/>
              <w:right w:val="single" w:color="auto" w:sz="4" w:space="0"/>
            </w:tcBorders>
            <w:vAlign w:val="center"/>
          </w:tcPr>
          <w:p w14:paraId="32896E59">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佐证资料</w:t>
            </w:r>
          </w:p>
        </w:tc>
        <w:tc>
          <w:tcPr>
            <w:tcW w:w="1552" w:type="dxa"/>
            <w:gridSpan w:val="2"/>
            <w:tcBorders>
              <w:top w:val="nil"/>
              <w:left w:val="nil"/>
              <w:bottom w:val="single" w:color="auto" w:sz="4" w:space="0"/>
              <w:right w:val="single" w:color="auto" w:sz="4" w:space="0"/>
            </w:tcBorders>
            <w:vAlign w:val="center"/>
          </w:tcPr>
          <w:p w14:paraId="5D5B19CF">
            <w:pPr>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偏差原因分析及改进措施</w:t>
            </w:r>
          </w:p>
        </w:tc>
      </w:tr>
      <w:tr w14:paraId="69E88A10">
        <w:tblPrEx>
          <w:tblCellMar>
            <w:top w:w="0" w:type="dxa"/>
            <w:left w:w="108" w:type="dxa"/>
            <w:bottom w:w="0" w:type="dxa"/>
            <w:right w:w="108" w:type="dxa"/>
          </w:tblCellMar>
        </w:tblPrEx>
        <w:trPr>
          <w:trHeight w:val="800" w:hRule="atLeast"/>
        </w:trPr>
        <w:tc>
          <w:tcPr>
            <w:tcW w:w="709" w:type="dxa"/>
            <w:vMerge w:val="restart"/>
            <w:tcBorders>
              <w:top w:val="nil"/>
              <w:left w:val="single" w:color="auto" w:sz="4" w:space="0"/>
              <w:right w:val="single" w:color="auto" w:sz="4" w:space="0"/>
            </w:tcBorders>
            <w:vAlign w:val="center"/>
          </w:tcPr>
          <w:p w14:paraId="32BEFDA6">
            <w:pPr>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年度绩效指标完成情况</w:t>
            </w:r>
          </w:p>
        </w:tc>
        <w:tc>
          <w:tcPr>
            <w:tcW w:w="709" w:type="dxa"/>
            <w:vMerge w:val="restart"/>
            <w:tcBorders>
              <w:top w:val="nil"/>
              <w:left w:val="nil"/>
              <w:right w:val="single" w:color="auto" w:sz="4" w:space="0"/>
            </w:tcBorders>
            <w:vAlign w:val="center"/>
          </w:tcPr>
          <w:p w14:paraId="64159727">
            <w:pPr>
              <w:jc w:val="center"/>
              <w:rPr>
                <w:rFonts w:ascii="宋体" w:hAnsi="宋体" w:eastAsia="宋体" w:cs="宋体"/>
                <w:color w:val="000000"/>
                <w:sz w:val="18"/>
                <w:szCs w:val="18"/>
              </w:rPr>
            </w:pPr>
            <w:r>
              <w:rPr>
                <w:rFonts w:hint="eastAsia" w:ascii="宋体" w:hAnsi="宋体" w:eastAsia="宋体" w:cs="宋体"/>
                <w:color w:val="000000"/>
                <w:sz w:val="18"/>
                <w:szCs w:val="18"/>
              </w:rPr>
              <w:t>产出指标</w:t>
            </w:r>
          </w:p>
        </w:tc>
        <w:tc>
          <w:tcPr>
            <w:tcW w:w="709" w:type="dxa"/>
            <w:tcBorders>
              <w:top w:val="nil"/>
              <w:left w:val="nil"/>
              <w:bottom w:val="single" w:color="auto" w:sz="4" w:space="0"/>
              <w:right w:val="single" w:color="auto" w:sz="4" w:space="0"/>
            </w:tcBorders>
            <w:vAlign w:val="center"/>
          </w:tcPr>
          <w:p w14:paraId="2B54A8CF">
            <w:pPr>
              <w:jc w:val="center"/>
              <w:rPr>
                <w:rFonts w:ascii="宋体" w:hAnsi="宋体" w:eastAsia="宋体" w:cs="宋体"/>
                <w:color w:val="000000"/>
                <w:sz w:val="18"/>
                <w:szCs w:val="18"/>
              </w:rPr>
            </w:pPr>
            <w:r>
              <w:rPr>
                <w:rFonts w:hint="eastAsia" w:ascii="宋体" w:hAnsi="宋体" w:eastAsia="宋体" w:cs="宋体"/>
                <w:color w:val="000000"/>
                <w:sz w:val="18"/>
                <w:szCs w:val="18"/>
              </w:rPr>
              <w:t>数量指标</w:t>
            </w:r>
          </w:p>
        </w:tc>
        <w:tc>
          <w:tcPr>
            <w:tcW w:w="1246" w:type="dxa"/>
            <w:tcBorders>
              <w:top w:val="single" w:color="auto" w:sz="4" w:space="0"/>
              <w:left w:val="nil"/>
              <w:bottom w:val="single" w:color="auto" w:sz="4" w:space="0"/>
              <w:right w:val="single" w:color="auto" w:sz="4" w:space="0"/>
            </w:tcBorders>
            <w:vAlign w:val="center"/>
          </w:tcPr>
          <w:p w14:paraId="69DCC76B">
            <w:pPr>
              <w:rPr>
                <w:color w:val="000000"/>
                <w:sz w:val="18"/>
                <w:szCs w:val="18"/>
              </w:rPr>
            </w:pPr>
            <w:r>
              <w:rPr>
                <w:rFonts w:hint="eastAsia"/>
                <w:color w:val="000000"/>
                <w:sz w:val="18"/>
                <w:szCs w:val="18"/>
              </w:rPr>
              <w:t>化解欠款企业</w:t>
            </w:r>
          </w:p>
        </w:tc>
        <w:tc>
          <w:tcPr>
            <w:tcW w:w="627" w:type="dxa"/>
            <w:tcBorders>
              <w:top w:val="nil"/>
              <w:left w:val="nil"/>
              <w:bottom w:val="single" w:color="auto" w:sz="4" w:space="0"/>
              <w:right w:val="single" w:color="auto" w:sz="4" w:space="0"/>
            </w:tcBorders>
            <w:vAlign w:val="center"/>
          </w:tcPr>
          <w:p w14:paraId="55DB32E1">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553BC7DD">
            <w:pPr>
              <w:jc w:val="center"/>
              <w:rPr>
                <w:rFonts w:ascii="宋体" w:hAnsi="宋体" w:eastAsia="宋体" w:cs="宋体"/>
                <w:color w:val="000000"/>
                <w:sz w:val="18"/>
                <w:szCs w:val="18"/>
              </w:rPr>
            </w:pPr>
            <w:r>
              <w:rPr>
                <w:rFonts w:hint="eastAsia" w:ascii="宋体" w:hAnsi="宋体" w:eastAsia="宋体" w:cs="宋体"/>
                <w:color w:val="000000"/>
                <w:sz w:val="18"/>
                <w:szCs w:val="18"/>
              </w:rPr>
              <w:t>=1家</w:t>
            </w:r>
          </w:p>
        </w:tc>
        <w:tc>
          <w:tcPr>
            <w:tcW w:w="728" w:type="dxa"/>
            <w:tcBorders>
              <w:top w:val="nil"/>
              <w:left w:val="nil"/>
              <w:bottom w:val="single" w:color="auto" w:sz="4" w:space="0"/>
              <w:right w:val="single" w:color="auto" w:sz="4" w:space="0"/>
            </w:tcBorders>
            <w:vAlign w:val="center"/>
          </w:tcPr>
          <w:p w14:paraId="716F593A">
            <w:pPr>
              <w:jc w:val="center"/>
              <w:rPr>
                <w:rFonts w:ascii="宋体" w:hAnsi="宋体" w:eastAsia="宋体" w:cs="宋体"/>
                <w:color w:val="000000"/>
                <w:sz w:val="18"/>
                <w:szCs w:val="18"/>
              </w:rPr>
            </w:pPr>
            <w:r>
              <w:rPr>
                <w:rFonts w:hint="eastAsia" w:ascii="宋体" w:hAnsi="宋体" w:eastAsia="宋体" w:cs="宋体"/>
                <w:color w:val="000000"/>
                <w:sz w:val="18"/>
                <w:szCs w:val="18"/>
              </w:rPr>
              <w:t>=1家</w:t>
            </w:r>
          </w:p>
        </w:tc>
        <w:tc>
          <w:tcPr>
            <w:tcW w:w="637" w:type="dxa"/>
            <w:tcBorders>
              <w:top w:val="nil"/>
              <w:left w:val="nil"/>
              <w:bottom w:val="single" w:color="auto" w:sz="4" w:space="0"/>
              <w:right w:val="single" w:color="auto" w:sz="4" w:space="0"/>
            </w:tcBorders>
            <w:vAlign w:val="center"/>
          </w:tcPr>
          <w:p w14:paraId="57BEEE25">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52C2E6D2">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1A1DD6EA">
            <w:pPr>
              <w:jc w:val="center"/>
              <w:rPr>
                <w:rFonts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05CA9392">
            <w:pPr>
              <w:jc w:val="center"/>
              <w:rPr>
                <w:rFonts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478C033B">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6164DB4D">
            <w:pPr>
              <w:jc w:val="center"/>
              <w:rPr>
                <w:rFonts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753E1640">
            <w:pPr>
              <w:jc w:val="center"/>
              <w:rPr>
                <w:color w:val="000000"/>
                <w:sz w:val="18"/>
                <w:szCs w:val="18"/>
              </w:rPr>
            </w:pPr>
          </w:p>
        </w:tc>
      </w:tr>
      <w:tr w14:paraId="269499E6">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1905688C">
            <w:pPr>
              <w:rPr>
                <w:rFonts w:ascii="宋体" w:hAnsi="宋体" w:eastAsia="宋体" w:cs="宋体"/>
                <w:color w:val="000000"/>
                <w:sz w:val="18"/>
                <w:szCs w:val="18"/>
              </w:rPr>
            </w:pPr>
          </w:p>
        </w:tc>
        <w:tc>
          <w:tcPr>
            <w:tcW w:w="709" w:type="dxa"/>
            <w:vMerge w:val="continue"/>
            <w:tcBorders>
              <w:left w:val="nil"/>
              <w:right w:val="single" w:color="auto" w:sz="4" w:space="0"/>
            </w:tcBorders>
            <w:vAlign w:val="center"/>
          </w:tcPr>
          <w:p w14:paraId="7F888970">
            <w:pPr>
              <w:jc w:val="center"/>
              <w:rPr>
                <w:rFonts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340D91F0">
            <w:pPr>
              <w:jc w:val="center"/>
              <w:rPr>
                <w:rFonts w:ascii="宋体" w:hAnsi="宋体" w:eastAsia="宋体" w:cs="宋体"/>
                <w:color w:val="000000"/>
                <w:sz w:val="18"/>
                <w:szCs w:val="18"/>
              </w:rPr>
            </w:pPr>
            <w:r>
              <w:rPr>
                <w:rFonts w:hint="eastAsia" w:ascii="宋体" w:hAnsi="宋体" w:eastAsia="宋体" w:cs="宋体"/>
                <w:color w:val="000000"/>
                <w:sz w:val="18"/>
                <w:szCs w:val="18"/>
              </w:rPr>
              <w:t>数量指标</w:t>
            </w:r>
          </w:p>
        </w:tc>
        <w:tc>
          <w:tcPr>
            <w:tcW w:w="1246" w:type="dxa"/>
            <w:tcBorders>
              <w:top w:val="single" w:color="auto" w:sz="4" w:space="0"/>
              <w:left w:val="nil"/>
              <w:bottom w:val="single" w:color="auto" w:sz="4" w:space="0"/>
              <w:right w:val="single" w:color="auto" w:sz="4" w:space="0"/>
            </w:tcBorders>
            <w:vAlign w:val="center"/>
          </w:tcPr>
          <w:p w14:paraId="07A46E98">
            <w:pPr>
              <w:rPr>
                <w:rFonts w:ascii="宋体" w:hAnsi="宋体" w:eastAsia="宋体" w:cs="宋体"/>
                <w:color w:val="000000"/>
                <w:sz w:val="18"/>
                <w:szCs w:val="18"/>
              </w:rPr>
            </w:pPr>
            <w:r>
              <w:rPr>
                <w:rFonts w:hint="eastAsia" w:ascii="宋体" w:hAnsi="宋体" w:eastAsia="宋体" w:cs="宋体"/>
                <w:color w:val="000000"/>
                <w:sz w:val="18"/>
                <w:szCs w:val="18"/>
              </w:rPr>
              <w:t>欠款事项化解件数</w:t>
            </w:r>
          </w:p>
        </w:tc>
        <w:tc>
          <w:tcPr>
            <w:tcW w:w="627" w:type="dxa"/>
            <w:tcBorders>
              <w:top w:val="nil"/>
              <w:left w:val="nil"/>
              <w:bottom w:val="single" w:color="auto" w:sz="4" w:space="0"/>
              <w:right w:val="single" w:color="auto" w:sz="4" w:space="0"/>
            </w:tcBorders>
            <w:vAlign w:val="center"/>
          </w:tcPr>
          <w:p w14:paraId="4A337EDB">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349675E5">
            <w:pPr>
              <w:jc w:val="center"/>
              <w:rPr>
                <w:rFonts w:ascii="宋体" w:hAnsi="宋体" w:eastAsia="宋体" w:cs="宋体"/>
                <w:color w:val="000000"/>
                <w:sz w:val="18"/>
                <w:szCs w:val="18"/>
              </w:rPr>
            </w:pPr>
            <w:r>
              <w:rPr>
                <w:rFonts w:hint="eastAsia" w:ascii="宋体" w:hAnsi="宋体" w:eastAsia="宋体" w:cs="宋体"/>
                <w:color w:val="000000"/>
                <w:sz w:val="18"/>
                <w:szCs w:val="18"/>
              </w:rPr>
              <w:t>=1件</w:t>
            </w:r>
          </w:p>
        </w:tc>
        <w:tc>
          <w:tcPr>
            <w:tcW w:w="728" w:type="dxa"/>
            <w:tcBorders>
              <w:top w:val="nil"/>
              <w:left w:val="nil"/>
              <w:bottom w:val="single" w:color="auto" w:sz="4" w:space="0"/>
              <w:right w:val="single" w:color="auto" w:sz="4" w:space="0"/>
            </w:tcBorders>
            <w:vAlign w:val="center"/>
          </w:tcPr>
          <w:p w14:paraId="0B359FF8">
            <w:pPr>
              <w:jc w:val="center"/>
              <w:rPr>
                <w:rFonts w:ascii="宋体" w:hAnsi="宋体" w:eastAsia="宋体" w:cs="宋体"/>
                <w:color w:val="000000"/>
                <w:sz w:val="18"/>
                <w:szCs w:val="18"/>
              </w:rPr>
            </w:pPr>
            <w:r>
              <w:rPr>
                <w:rFonts w:hint="eastAsia" w:ascii="宋体" w:hAnsi="宋体" w:eastAsia="宋体" w:cs="宋体"/>
                <w:color w:val="000000"/>
                <w:sz w:val="18"/>
                <w:szCs w:val="18"/>
              </w:rPr>
              <w:t>=1件</w:t>
            </w:r>
          </w:p>
        </w:tc>
        <w:tc>
          <w:tcPr>
            <w:tcW w:w="637" w:type="dxa"/>
            <w:tcBorders>
              <w:top w:val="nil"/>
              <w:left w:val="nil"/>
              <w:bottom w:val="single" w:color="auto" w:sz="4" w:space="0"/>
              <w:right w:val="single" w:color="auto" w:sz="4" w:space="0"/>
            </w:tcBorders>
            <w:vAlign w:val="center"/>
          </w:tcPr>
          <w:p w14:paraId="2346B567">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6AA9EEC2">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1439671D">
            <w:pPr>
              <w:jc w:val="center"/>
              <w:rPr>
                <w:rFonts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793586D1">
            <w:pPr>
              <w:jc w:val="center"/>
              <w:rPr>
                <w:rFonts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1582047A">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37F27C3C">
            <w:pPr>
              <w:jc w:val="center"/>
              <w:rPr>
                <w:rFonts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6C94E150">
            <w:pPr>
              <w:jc w:val="center"/>
              <w:rPr>
                <w:rFonts w:ascii="宋体" w:hAnsi="宋体" w:eastAsia="宋体" w:cs="宋体"/>
                <w:color w:val="000000"/>
                <w:sz w:val="18"/>
                <w:szCs w:val="18"/>
              </w:rPr>
            </w:pPr>
          </w:p>
        </w:tc>
      </w:tr>
      <w:tr w14:paraId="3EA53A00">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2DE0CC52">
            <w:pPr>
              <w:rPr>
                <w:rFonts w:ascii="宋体" w:hAnsi="宋体" w:eastAsia="宋体" w:cs="宋体"/>
                <w:color w:val="000000"/>
                <w:sz w:val="18"/>
                <w:szCs w:val="18"/>
              </w:rPr>
            </w:pPr>
          </w:p>
        </w:tc>
        <w:tc>
          <w:tcPr>
            <w:tcW w:w="709" w:type="dxa"/>
            <w:vMerge w:val="continue"/>
            <w:tcBorders>
              <w:left w:val="nil"/>
              <w:right w:val="single" w:color="auto" w:sz="4" w:space="0"/>
            </w:tcBorders>
            <w:vAlign w:val="center"/>
          </w:tcPr>
          <w:p w14:paraId="240B2F5F">
            <w:pPr>
              <w:jc w:val="center"/>
              <w:rPr>
                <w:rFonts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5C251139">
            <w:pPr>
              <w:jc w:val="center"/>
              <w:rPr>
                <w:rFonts w:ascii="宋体" w:hAnsi="宋体" w:eastAsia="宋体" w:cs="宋体"/>
                <w:color w:val="000000"/>
                <w:sz w:val="18"/>
                <w:szCs w:val="18"/>
              </w:rPr>
            </w:pPr>
            <w:r>
              <w:rPr>
                <w:rFonts w:hint="eastAsia" w:ascii="宋体" w:hAnsi="宋体" w:eastAsia="宋体" w:cs="宋体"/>
                <w:color w:val="000000"/>
                <w:sz w:val="18"/>
                <w:szCs w:val="18"/>
              </w:rPr>
              <w:t>质量指标</w:t>
            </w:r>
          </w:p>
        </w:tc>
        <w:tc>
          <w:tcPr>
            <w:tcW w:w="1246" w:type="dxa"/>
            <w:tcBorders>
              <w:top w:val="single" w:color="auto" w:sz="4" w:space="0"/>
              <w:left w:val="nil"/>
              <w:bottom w:val="single" w:color="auto" w:sz="4" w:space="0"/>
              <w:right w:val="single" w:color="auto" w:sz="4" w:space="0"/>
            </w:tcBorders>
            <w:vAlign w:val="center"/>
          </w:tcPr>
          <w:p w14:paraId="15129D03">
            <w:pPr>
              <w:rPr>
                <w:rFonts w:ascii="宋体" w:hAnsi="宋体" w:eastAsia="宋体" w:cs="宋体"/>
                <w:color w:val="000000"/>
                <w:sz w:val="18"/>
                <w:szCs w:val="18"/>
              </w:rPr>
            </w:pPr>
            <w:r>
              <w:rPr>
                <w:rFonts w:hint="eastAsia" w:ascii="宋体" w:hAnsi="宋体" w:eastAsia="宋体" w:cs="宋体"/>
                <w:color w:val="000000"/>
                <w:sz w:val="18"/>
                <w:szCs w:val="18"/>
              </w:rPr>
              <w:t>资金使用合规率</w:t>
            </w:r>
          </w:p>
        </w:tc>
        <w:tc>
          <w:tcPr>
            <w:tcW w:w="627" w:type="dxa"/>
            <w:tcBorders>
              <w:top w:val="nil"/>
              <w:left w:val="nil"/>
              <w:bottom w:val="single" w:color="auto" w:sz="4" w:space="0"/>
              <w:right w:val="single" w:color="auto" w:sz="4" w:space="0"/>
            </w:tcBorders>
            <w:vAlign w:val="center"/>
          </w:tcPr>
          <w:p w14:paraId="061E45C0">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52667911">
            <w:pPr>
              <w:jc w:val="center"/>
              <w:rPr>
                <w:rFonts w:ascii="宋体" w:hAnsi="宋体" w:eastAsia="宋体" w:cs="宋体"/>
                <w:color w:val="000000"/>
                <w:sz w:val="18"/>
                <w:szCs w:val="18"/>
              </w:rPr>
            </w:pPr>
            <w:r>
              <w:rPr>
                <w:rFonts w:hint="eastAsia" w:ascii="宋体" w:hAnsi="宋体" w:eastAsia="宋体" w:cs="宋体"/>
                <w:color w:val="000000"/>
                <w:sz w:val="18"/>
                <w:szCs w:val="18"/>
              </w:rPr>
              <w:t>&gt;=90%</w:t>
            </w:r>
          </w:p>
        </w:tc>
        <w:tc>
          <w:tcPr>
            <w:tcW w:w="728" w:type="dxa"/>
            <w:tcBorders>
              <w:top w:val="nil"/>
              <w:left w:val="nil"/>
              <w:bottom w:val="single" w:color="auto" w:sz="4" w:space="0"/>
              <w:right w:val="single" w:color="auto" w:sz="4" w:space="0"/>
            </w:tcBorders>
            <w:vAlign w:val="center"/>
          </w:tcPr>
          <w:p w14:paraId="403F625C">
            <w:pPr>
              <w:jc w:val="center"/>
              <w:rPr>
                <w:rFonts w:ascii="宋体" w:hAnsi="宋体" w:eastAsia="宋体" w:cs="宋体"/>
                <w:color w:val="000000"/>
                <w:sz w:val="18"/>
                <w:szCs w:val="18"/>
              </w:rPr>
            </w:pPr>
            <w:r>
              <w:rPr>
                <w:rFonts w:hint="eastAsia" w:ascii="宋体" w:hAnsi="宋体" w:eastAsia="宋体" w:cs="宋体"/>
                <w:color w:val="000000"/>
                <w:sz w:val="18"/>
                <w:szCs w:val="18"/>
              </w:rPr>
              <w:t>=90%</w:t>
            </w:r>
          </w:p>
        </w:tc>
        <w:tc>
          <w:tcPr>
            <w:tcW w:w="637" w:type="dxa"/>
            <w:tcBorders>
              <w:top w:val="nil"/>
              <w:left w:val="nil"/>
              <w:bottom w:val="single" w:color="auto" w:sz="4" w:space="0"/>
              <w:right w:val="single" w:color="auto" w:sz="4" w:space="0"/>
            </w:tcBorders>
            <w:vAlign w:val="center"/>
          </w:tcPr>
          <w:p w14:paraId="5AAD2D73">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40B5804D">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0E07D68E">
            <w:pPr>
              <w:jc w:val="center"/>
              <w:rPr>
                <w:rFonts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5DBEAB20">
            <w:pPr>
              <w:jc w:val="center"/>
              <w:rPr>
                <w:rFonts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76B7C489">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02FBBAC7">
            <w:pPr>
              <w:jc w:val="center"/>
              <w:rPr>
                <w:rFonts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0E391347">
            <w:pPr>
              <w:jc w:val="center"/>
              <w:rPr>
                <w:rFonts w:ascii="宋体" w:hAnsi="宋体" w:eastAsia="宋体" w:cs="宋体"/>
                <w:color w:val="000000"/>
                <w:sz w:val="18"/>
                <w:szCs w:val="18"/>
              </w:rPr>
            </w:pPr>
          </w:p>
        </w:tc>
      </w:tr>
      <w:tr w14:paraId="24EBE6C3">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63AEED1C">
            <w:pPr>
              <w:rPr>
                <w:rFonts w:ascii="宋体" w:hAnsi="宋体" w:eastAsia="宋体" w:cs="宋体"/>
                <w:color w:val="000000"/>
                <w:sz w:val="18"/>
                <w:szCs w:val="18"/>
              </w:rPr>
            </w:pPr>
          </w:p>
        </w:tc>
        <w:tc>
          <w:tcPr>
            <w:tcW w:w="709" w:type="dxa"/>
            <w:vMerge w:val="continue"/>
            <w:tcBorders>
              <w:left w:val="nil"/>
              <w:bottom w:val="single" w:color="auto" w:sz="4" w:space="0"/>
              <w:right w:val="single" w:color="auto" w:sz="4" w:space="0"/>
            </w:tcBorders>
            <w:vAlign w:val="center"/>
          </w:tcPr>
          <w:p w14:paraId="48CB4694">
            <w:pPr>
              <w:jc w:val="center"/>
              <w:rPr>
                <w:rFonts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395F7BD3">
            <w:pPr>
              <w:jc w:val="center"/>
              <w:rPr>
                <w:rFonts w:ascii="宋体" w:hAnsi="宋体" w:eastAsia="宋体" w:cs="宋体"/>
                <w:color w:val="000000"/>
                <w:sz w:val="18"/>
                <w:szCs w:val="18"/>
              </w:rPr>
            </w:pPr>
            <w:r>
              <w:rPr>
                <w:rFonts w:hint="eastAsia" w:ascii="宋体" w:hAnsi="宋体" w:eastAsia="宋体" w:cs="宋体"/>
                <w:color w:val="000000"/>
                <w:sz w:val="18"/>
                <w:szCs w:val="18"/>
              </w:rPr>
              <w:t>时效指标</w:t>
            </w:r>
          </w:p>
        </w:tc>
        <w:tc>
          <w:tcPr>
            <w:tcW w:w="1246" w:type="dxa"/>
            <w:tcBorders>
              <w:top w:val="single" w:color="auto" w:sz="4" w:space="0"/>
              <w:left w:val="nil"/>
              <w:bottom w:val="single" w:color="auto" w:sz="4" w:space="0"/>
              <w:right w:val="single" w:color="auto" w:sz="4" w:space="0"/>
            </w:tcBorders>
            <w:vAlign w:val="center"/>
          </w:tcPr>
          <w:p w14:paraId="1F1E2240">
            <w:pPr>
              <w:rPr>
                <w:rFonts w:ascii="宋体" w:hAnsi="宋体" w:eastAsia="宋体" w:cs="宋体"/>
                <w:color w:val="000000"/>
                <w:sz w:val="18"/>
                <w:szCs w:val="18"/>
              </w:rPr>
            </w:pPr>
            <w:r>
              <w:rPr>
                <w:rFonts w:hint="eastAsia" w:ascii="宋体" w:hAnsi="宋体" w:eastAsia="宋体" w:cs="宋体"/>
                <w:color w:val="000000"/>
                <w:sz w:val="18"/>
                <w:szCs w:val="18"/>
              </w:rPr>
              <w:t>资金支付及时率</w:t>
            </w:r>
          </w:p>
        </w:tc>
        <w:tc>
          <w:tcPr>
            <w:tcW w:w="627" w:type="dxa"/>
            <w:tcBorders>
              <w:top w:val="nil"/>
              <w:left w:val="nil"/>
              <w:bottom w:val="single" w:color="auto" w:sz="4" w:space="0"/>
              <w:right w:val="single" w:color="auto" w:sz="4" w:space="0"/>
            </w:tcBorders>
            <w:vAlign w:val="center"/>
          </w:tcPr>
          <w:p w14:paraId="6214A77F">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4D6AA075">
            <w:pPr>
              <w:jc w:val="center"/>
              <w:rPr>
                <w:rFonts w:ascii="宋体" w:hAnsi="宋体" w:eastAsia="宋体" w:cs="宋体"/>
                <w:color w:val="000000"/>
                <w:sz w:val="18"/>
                <w:szCs w:val="18"/>
              </w:rPr>
            </w:pPr>
            <w:r>
              <w:rPr>
                <w:rFonts w:hint="eastAsia" w:ascii="宋体" w:hAnsi="宋体" w:eastAsia="宋体" w:cs="宋体"/>
                <w:color w:val="000000"/>
                <w:sz w:val="18"/>
                <w:szCs w:val="18"/>
              </w:rPr>
              <w:t>&gt;=90%</w:t>
            </w:r>
          </w:p>
        </w:tc>
        <w:tc>
          <w:tcPr>
            <w:tcW w:w="728" w:type="dxa"/>
            <w:tcBorders>
              <w:top w:val="nil"/>
              <w:left w:val="nil"/>
              <w:bottom w:val="single" w:color="auto" w:sz="4" w:space="0"/>
              <w:right w:val="single" w:color="auto" w:sz="4" w:space="0"/>
            </w:tcBorders>
            <w:vAlign w:val="center"/>
          </w:tcPr>
          <w:p w14:paraId="0E9A82DF">
            <w:pPr>
              <w:jc w:val="center"/>
              <w:rPr>
                <w:rFonts w:ascii="宋体" w:hAnsi="宋体" w:eastAsia="宋体" w:cs="宋体"/>
                <w:color w:val="000000"/>
                <w:sz w:val="18"/>
                <w:szCs w:val="18"/>
              </w:rPr>
            </w:pPr>
            <w:r>
              <w:rPr>
                <w:rFonts w:hint="eastAsia" w:ascii="宋体" w:hAnsi="宋体" w:eastAsia="宋体" w:cs="宋体"/>
                <w:color w:val="000000"/>
                <w:sz w:val="18"/>
                <w:szCs w:val="18"/>
              </w:rPr>
              <w:t>=90%</w:t>
            </w:r>
          </w:p>
        </w:tc>
        <w:tc>
          <w:tcPr>
            <w:tcW w:w="637" w:type="dxa"/>
            <w:tcBorders>
              <w:top w:val="nil"/>
              <w:left w:val="nil"/>
              <w:bottom w:val="single" w:color="auto" w:sz="4" w:space="0"/>
              <w:right w:val="single" w:color="auto" w:sz="4" w:space="0"/>
            </w:tcBorders>
            <w:vAlign w:val="center"/>
          </w:tcPr>
          <w:p w14:paraId="589B5ABC">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5AF4C133">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7AA4B8BC">
            <w:pPr>
              <w:jc w:val="center"/>
              <w:rPr>
                <w:rFonts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1C500421">
            <w:pPr>
              <w:jc w:val="center"/>
              <w:rPr>
                <w:rFonts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44BB14F8">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582043A9">
            <w:pPr>
              <w:jc w:val="center"/>
              <w:rPr>
                <w:rFonts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68D094DE">
            <w:pPr>
              <w:jc w:val="center"/>
              <w:rPr>
                <w:rFonts w:ascii="宋体" w:hAnsi="宋体" w:eastAsia="宋体" w:cs="宋体"/>
                <w:color w:val="000000"/>
                <w:sz w:val="18"/>
                <w:szCs w:val="18"/>
              </w:rPr>
            </w:pPr>
          </w:p>
        </w:tc>
      </w:tr>
      <w:tr w14:paraId="28A68AB7">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09007FB7">
            <w:pPr>
              <w:rPr>
                <w:rFonts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73303DC9">
            <w:pPr>
              <w:jc w:val="center"/>
              <w:rPr>
                <w:rFonts w:ascii="宋体" w:hAnsi="宋体" w:eastAsia="宋体" w:cs="宋体"/>
                <w:color w:val="000000"/>
                <w:sz w:val="18"/>
                <w:szCs w:val="18"/>
              </w:rPr>
            </w:pPr>
            <w:r>
              <w:rPr>
                <w:rFonts w:hint="eastAsia" w:ascii="宋体" w:hAnsi="宋体" w:eastAsia="宋体" w:cs="宋体"/>
                <w:color w:val="000000"/>
                <w:sz w:val="18"/>
                <w:szCs w:val="18"/>
              </w:rPr>
              <w:t>成本指标</w:t>
            </w:r>
          </w:p>
        </w:tc>
        <w:tc>
          <w:tcPr>
            <w:tcW w:w="709" w:type="dxa"/>
            <w:tcBorders>
              <w:top w:val="nil"/>
              <w:left w:val="nil"/>
              <w:bottom w:val="single" w:color="auto" w:sz="4" w:space="0"/>
              <w:right w:val="single" w:color="auto" w:sz="4" w:space="0"/>
            </w:tcBorders>
            <w:vAlign w:val="center"/>
          </w:tcPr>
          <w:p w14:paraId="1CBF2B9A">
            <w:pPr>
              <w:jc w:val="center"/>
              <w:rPr>
                <w:rFonts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246" w:type="dxa"/>
            <w:tcBorders>
              <w:top w:val="single" w:color="auto" w:sz="4" w:space="0"/>
              <w:left w:val="nil"/>
              <w:bottom w:val="single" w:color="auto" w:sz="4" w:space="0"/>
              <w:right w:val="single" w:color="auto" w:sz="4" w:space="0"/>
            </w:tcBorders>
            <w:vAlign w:val="center"/>
          </w:tcPr>
          <w:p w14:paraId="6CF875DB">
            <w:pPr>
              <w:rPr>
                <w:rFonts w:ascii="宋体" w:hAnsi="宋体" w:eastAsia="宋体" w:cs="宋体"/>
                <w:color w:val="000000"/>
                <w:sz w:val="18"/>
                <w:szCs w:val="18"/>
              </w:rPr>
            </w:pPr>
            <w:r>
              <w:rPr>
                <w:rFonts w:hint="eastAsia" w:ascii="宋体" w:hAnsi="宋体" w:eastAsia="宋体" w:cs="宋体"/>
                <w:color w:val="000000"/>
                <w:sz w:val="18"/>
                <w:szCs w:val="18"/>
              </w:rPr>
              <w:t>化解项目二标欠款额</w:t>
            </w:r>
          </w:p>
        </w:tc>
        <w:tc>
          <w:tcPr>
            <w:tcW w:w="627" w:type="dxa"/>
            <w:tcBorders>
              <w:top w:val="nil"/>
              <w:left w:val="nil"/>
              <w:bottom w:val="single" w:color="auto" w:sz="4" w:space="0"/>
              <w:right w:val="single" w:color="auto" w:sz="4" w:space="0"/>
            </w:tcBorders>
            <w:vAlign w:val="center"/>
          </w:tcPr>
          <w:p w14:paraId="12CE3445">
            <w:pPr>
              <w:jc w:val="center"/>
              <w:rPr>
                <w:rFonts w:ascii="宋体" w:hAnsi="宋体" w:eastAsia="宋体" w:cs="宋体"/>
                <w:color w:val="000000"/>
                <w:sz w:val="18"/>
                <w:szCs w:val="18"/>
              </w:rPr>
            </w:pPr>
            <w:r>
              <w:rPr>
                <w:rFonts w:hint="eastAsia" w:ascii="宋体" w:hAnsi="宋体" w:eastAsia="宋体" w:cs="宋体"/>
                <w:color w:val="000000"/>
                <w:sz w:val="18"/>
                <w:szCs w:val="18"/>
              </w:rPr>
              <w:t>20</w:t>
            </w:r>
          </w:p>
        </w:tc>
        <w:tc>
          <w:tcPr>
            <w:tcW w:w="613" w:type="dxa"/>
            <w:tcBorders>
              <w:top w:val="nil"/>
              <w:left w:val="nil"/>
              <w:bottom w:val="single" w:color="auto" w:sz="4" w:space="0"/>
              <w:right w:val="single" w:color="auto" w:sz="4" w:space="0"/>
            </w:tcBorders>
            <w:vAlign w:val="center"/>
          </w:tcPr>
          <w:p w14:paraId="0BB7E927">
            <w:pPr>
              <w:jc w:val="center"/>
              <w:rPr>
                <w:rFonts w:ascii="宋体" w:hAnsi="宋体" w:eastAsia="宋体" w:cs="宋体"/>
                <w:color w:val="000000"/>
                <w:sz w:val="18"/>
                <w:szCs w:val="18"/>
              </w:rPr>
            </w:pPr>
            <w:r>
              <w:rPr>
                <w:rFonts w:hint="eastAsia" w:ascii="宋体" w:hAnsi="宋体" w:eastAsia="宋体" w:cs="宋体"/>
                <w:color w:val="000000"/>
                <w:sz w:val="18"/>
                <w:szCs w:val="18"/>
              </w:rPr>
              <w:t>&lt;=20万元</w:t>
            </w:r>
          </w:p>
        </w:tc>
        <w:tc>
          <w:tcPr>
            <w:tcW w:w="728" w:type="dxa"/>
            <w:tcBorders>
              <w:top w:val="nil"/>
              <w:left w:val="nil"/>
              <w:bottom w:val="single" w:color="auto" w:sz="4" w:space="0"/>
              <w:right w:val="single" w:color="auto" w:sz="4" w:space="0"/>
            </w:tcBorders>
            <w:vAlign w:val="center"/>
          </w:tcPr>
          <w:p w14:paraId="2978257B">
            <w:pPr>
              <w:jc w:val="center"/>
              <w:rPr>
                <w:rFonts w:ascii="宋体" w:hAnsi="宋体" w:eastAsia="宋体" w:cs="宋体"/>
                <w:color w:val="000000"/>
                <w:sz w:val="18"/>
                <w:szCs w:val="18"/>
              </w:rPr>
            </w:pPr>
            <w:r>
              <w:rPr>
                <w:rFonts w:hint="eastAsia" w:ascii="宋体" w:hAnsi="宋体" w:eastAsia="宋体" w:cs="宋体"/>
                <w:color w:val="000000"/>
                <w:sz w:val="18"/>
                <w:szCs w:val="18"/>
              </w:rPr>
              <w:t>=20万元</w:t>
            </w:r>
          </w:p>
        </w:tc>
        <w:tc>
          <w:tcPr>
            <w:tcW w:w="637" w:type="dxa"/>
            <w:tcBorders>
              <w:top w:val="nil"/>
              <w:left w:val="nil"/>
              <w:bottom w:val="single" w:color="auto" w:sz="4" w:space="0"/>
              <w:right w:val="single" w:color="auto" w:sz="4" w:space="0"/>
            </w:tcBorders>
            <w:vAlign w:val="center"/>
          </w:tcPr>
          <w:p w14:paraId="0142AEE3">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763BEDB6">
            <w:pPr>
              <w:jc w:val="center"/>
              <w:rPr>
                <w:rFonts w:ascii="宋体" w:hAnsi="宋体" w:eastAsia="宋体" w:cs="宋体"/>
                <w:color w:val="000000"/>
                <w:sz w:val="18"/>
                <w:szCs w:val="18"/>
              </w:rPr>
            </w:pPr>
            <w:r>
              <w:rPr>
                <w:rFonts w:hint="eastAsia" w:ascii="宋体" w:hAnsi="宋体" w:eastAsia="宋体" w:cs="宋体"/>
                <w:color w:val="000000"/>
                <w:sz w:val="18"/>
                <w:szCs w:val="18"/>
              </w:rPr>
              <w:t>20</w:t>
            </w:r>
          </w:p>
        </w:tc>
        <w:tc>
          <w:tcPr>
            <w:tcW w:w="741" w:type="dxa"/>
            <w:tcBorders>
              <w:top w:val="nil"/>
              <w:left w:val="nil"/>
              <w:bottom w:val="single" w:color="auto" w:sz="4" w:space="0"/>
              <w:right w:val="single" w:color="auto" w:sz="4" w:space="0"/>
            </w:tcBorders>
            <w:vAlign w:val="center"/>
          </w:tcPr>
          <w:p w14:paraId="741B689C">
            <w:pPr>
              <w:jc w:val="center"/>
              <w:rPr>
                <w:rFonts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5A891A09">
            <w:pPr>
              <w:jc w:val="center"/>
              <w:rPr>
                <w:rFonts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58B8C4BA">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435FFE45">
            <w:pPr>
              <w:jc w:val="center"/>
              <w:rPr>
                <w:rFonts w:ascii="宋体" w:hAnsi="宋体" w:eastAsia="宋体" w:cs="宋体"/>
                <w:color w:val="000000"/>
                <w:sz w:val="18"/>
                <w:szCs w:val="18"/>
              </w:rPr>
            </w:pPr>
            <w:r>
              <w:rPr>
                <w:rFonts w:hint="eastAsia" w:ascii="宋体" w:hAnsi="宋体" w:eastAsia="宋体" w:cs="宋体"/>
                <w:color w:val="000000"/>
                <w:sz w:val="18"/>
                <w:szCs w:val="18"/>
              </w:rPr>
              <w:t>原始凭证</w:t>
            </w:r>
          </w:p>
        </w:tc>
        <w:tc>
          <w:tcPr>
            <w:tcW w:w="1552" w:type="dxa"/>
            <w:gridSpan w:val="2"/>
            <w:tcBorders>
              <w:top w:val="nil"/>
              <w:left w:val="nil"/>
              <w:bottom w:val="single" w:color="auto" w:sz="4" w:space="0"/>
              <w:right w:val="single" w:color="auto" w:sz="4" w:space="0"/>
            </w:tcBorders>
            <w:vAlign w:val="center"/>
          </w:tcPr>
          <w:p w14:paraId="54AA69B8">
            <w:pPr>
              <w:jc w:val="center"/>
              <w:rPr>
                <w:rFonts w:ascii="宋体" w:hAnsi="宋体" w:eastAsia="宋体" w:cs="宋体"/>
                <w:color w:val="000000"/>
                <w:sz w:val="18"/>
                <w:szCs w:val="18"/>
              </w:rPr>
            </w:pPr>
          </w:p>
        </w:tc>
      </w:tr>
      <w:tr w14:paraId="3551524E">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18246447">
            <w:pPr>
              <w:rPr>
                <w:rFonts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4727AA72">
            <w:pPr>
              <w:jc w:val="center"/>
              <w:rPr>
                <w:rFonts w:ascii="宋体" w:hAnsi="宋体" w:eastAsia="宋体" w:cs="宋体"/>
                <w:color w:val="000000"/>
                <w:sz w:val="18"/>
                <w:szCs w:val="18"/>
              </w:rPr>
            </w:pPr>
            <w:r>
              <w:rPr>
                <w:rFonts w:hint="eastAsia" w:ascii="宋体" w:hAnsi="宋体" w:eastAsia="宋体" w:cs="宋体"/>
                <w:color w:val="000000"/>
                <w:sz w:val="18"/>
                <w:szCs w:val="18"/>
              </w:rPr>
              <w:t>效益指标</w:t>
            </w:r>
          </w:p>
        </w:tc>
        <w:tc>
          <w:tcPr>
            <w:tcW w:w="709" w:type="dxa"/>
            <w:tcBorders>
              <w:top w:val="nil"/>
              <w:left w:val="nil"/>
              <w:bottom w:val="single" w:color="auto" w:sz="4" w:space="0"/>
              <w:right w:val="single" w:color="auto" w:sz="4" w:space="0"/>
            </w:tcBorders>
            <w:vAlign w:val="center"/>
          </w:tcPr>
          <w:p w14:paraId="57C2A929">
            <w:pPr>
              <w:jc w:val="center"/>
              <w:rPr>
                <w:rFonts w:ascii="宋体" w:hAnsi="宋体" w:eastAsia="宋体" w:cs="宋体"/>
                <w:color w:val="000000"/>
                <w:sz w:val="18"/>
                <w:szCs w:val="18"/>
              </w:rPr>
            </w:pPr>
            <w:r>
              <w:rPr>
                <w:rFonts w:hint="eastAsia" w:ascii="宋体" w:hAnsi="宋体" w:eastAsia="宋体" w:cs="宋体"/>
                <w:color w:val="000000"/>
                <w:sz w:val="18"/>
                <w:szCs w:val="18"/>
              </w:rPr>
              <w:t>社会效益指标</w:t>
            </w:r>
          </w:p>
        </w:tc>
        <w:tc>
          <w:tcPr>
            <w:tcW w:w="1246" w:type="dxa"/>
            <w:tcBorders>
              <w:top w:val="single" w:color="auto" w:sz="4" w:space="0"/>
              <w:left w:val="nil"/>
              <w:bottom w:val="single" w:color="auto" w:sz="4" w:space="0"/>
              <w:right w:val="single" w:color="auto" w:sz="4" w:space="0"/>
            </w:tcBorders>
            <w:vAlign w:val="center"/>
          </w:tcPr>
          <w:p w14:paraId="61E06A40">
            <w:pPr>
              <w:rPr>
                <w:rFonts w:ascii="宋体" w:hAnsi="宋体" w:eastAsia="宋体" w:cs="宋体"/>
                <w:color w:val="000000"/>
                <w:sz w:val="18"/>
                <w:szCs w:val="18"/>
              </w:rPr>
            </w:pPr>
            <w:r>
              <w:rPr>
                <w:rFonts w:hint="eastAsia" w:ascii="宋体" w:hAnsi="宋体" w:eastAsia="宋体" w:cs="宋体"/>
                <w:color w:val="000000"/>
                <w:sz w:val="18"/>
                <w:szCs w:val="18"/>
              </w:rPr>
              <w:t>化解社会潜在矛盾</w:t>
            </w:r>
          </w:p>
        </w:tc>
        <w:tc>
          <w:tcPr>
            <w:tcW w:w="627" w:type="dxa"/>
            <w:tcBorders>
              <w:top w:val="nil"/>
              <w:left w:val="nil"/>
              <w:bottom w:val="single" w:color="auto" w:sz="4" w:space="0"/>
              <w:right w:val="single" w:color="auto" w:sz="4" w:space="0"/>
            </w:tcBorders>
            <w:vAlign w:val="center"/>
          </w:tcPr>
          <w:p w14:paraId="795909B7">
            <w:pPr>
              <w:jc w:val="center"/>
              <w:rPr>
                <w:rFonts w:ascii="宋体" w:hAnsi="宋体" w:eastAsia="宋体" w:cs="宋体"/>
                <w:color w:val="000000"/>
                <w:sz w:val="18"/>
                <w:szCs w:val="18"/>
              </w:rPr>
            </w:pPr>
            <w:r>
              <w:rPr>
                <w:rFonts w:hint="eastAsia" w:ascii="宋体" w:hAnsi="宋体" w:eastAsia="宋体" w:cs="宋体"/>
                <w:color w:val="000000"/>
                <w:sz w:val="18"/>
                <w:szCs w:val="18"/>
              </w:rPr>
              <w:t>20</w:t>
            </w:r>
          </w:p>
        </w:tc>
        <w:tc>
          <w:tcPr>
            <w:tcW w:w="613" w:type="dxa"/>
            <w:tcBorders>
              <w:top w:val="nil"/>
              <w:left w:val="nil"/>
              <w:bottom w:val="single" w:color="auto" w:sz="4" w:space="0"/>
              <w:right w:val="single" w:color="auto" w:sz="4" w:space="0"/>
            </w:tcBorders>
            <w:vAlign w:val="center"/>
          </w:tcPr>
          <w:p w14:paraId="67D6A3F8">
            <w:pPr>
              <w:jc w:val="center"/>
              <w:rPr>
                <w:rFonts w:ascii="宋体" w:hAnsi="宋体" w:eastAsia="宋体" w:cs="宋体"/>
                <w:color w:val="000000"/>
                <w:sz w:val="18"/>
                <w:szCs w:val="18"/>
              </w:rPr>
            </w:pPr>
            <w:r>
              <w:rPr>
                <w:rFonts w:hint="eastAsia" w:ascii="宋体" w:hAnsi="宋体" w:eastAsia="宋体" w:cs="宋体"/>
                <w:color w:val="000000"/>
                <w:sz w:val="18"/>
                <w:szCs w:val="18"/>
              </w:rPr>
              <w:t>有效化解</w:t>
            </w:r>
          </w:p>
        </w:tc>
        <w:tc>
          <w:tcPr>
            <w:tcW w:w="728" w:type="dxa"/>
            <w:tcBorders>
              <w:top w:val="nil"/>
              <w:left w:val="nil"/>
              <w:bottom w:val="single" w:color="auto" w:sz="4" w:space="0"/>
              <w:right w:val="single" w:color="auto" w:sz="4" w:space="0"/>
            </w:tcBorders>
            <w:vAlign w:val="center"/>
          </w:tcPr>
          <w:p w14:paraId="305D4FEA">
            <w:pPr>
              <w:jc w:val="center"/>
              <w:rPr>
                <w:rFonts w:ascii="宋体" w:hAnsi="宋体" w:eastAsia="宋体" w:cs="宋体"/>
                <w:color w:val="000000"/>
                <w:sz w:val="18"/>
                <w:szCs w:val="18"/>
              </w:rPr>
            </w:pPr>
            <w:r>
              <w:rPr>
                <w:rFonts w:hint="eastAsia" w:ascii="宋体" w:hAnsi="宋体" w:eastAsia="宋体" w:cs="宋体"/>
                <w:color w:val="000000"/>
                <w:sz w:val="18"/>
                <w:szCs w:val="18"/>
              </w:rPr>
              <w:t>达到预期指标</w:t>
            </w:r>
          </w:p>
        </w:tc>
        <w:tc>
          <w:tcPr>
            <w:tcW w:w="637" w:type="dxa"/>
            <w:tcBorders>
              <w:top w:val="nil"/>
              <w:left w:val="nil"/>
              <w:bottom w:val="single" w:color="auto" w:sz="4" w:space="0"/>
              <w:right w:val="single" w:color="auto" w:sz="4" w:space="0"/>
            </w:tcBorders>
            <w:vAlign w:val="center"/>
          </w:tcPr>
          <w:p w14:paraId="06CF904A">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63DF16E9">
            <w:pPr>
              <w:jc w:val="center"/>
              <w:rPr>
                <w:rFonts w:ascii="宋体" w:hAnsi="宋体" w:eastAsia="宋体" w:cs="宋体"/>
                <w:color w:val="000000"/>
                <w:sz w:val="18"/>
                <w:szCs w:val="18"/>
              </w:rPr>
            </w:pPr>
            <w:r>
              <w:rPr>
                <w:rFonts w:hint="eastAsia" w:ascii="宋体" w:hAnsi="宋体" w:eastAsia="宋体" w:cs="宋体"/>
                <w:color w:val="000000"/>
                <w:sz w:val="18"/>
                <w:szCs w:val="18"/>
              </w:rPr>
              <w:t>20</w:t>
            </w:r>
          </w:p>
        </w:tc>
        <w:tc>
          <w:tcPr>
            <w:tcW w:w="741" w:type="dxa"/>
            <w:tcBorders>
              <w:top w:val="nil"/>
              <w:left w:val="nil"/>
              <w:bottom w:val="single" w:color="auto" w:sz="4" w:space="0"/>
              <w:right w:val="single" w:color="auto" w:sz="4" w:space="0"/>
            </w:tcBorders>
            <w:vAlign w:val="center"/>
          </w:tcPr>
          <w:p w14:paraId="007ED30C">
            <w:pPr>
              <w:jc w:val="center"/>
              <w:rPr>
                <w:rFonts w:ascii="宋体" w:hAnsi="宋体" w:eastAsia="宋体" w:cs="宋体"/>
                <w:color w:val="000000"/>
                <w:sz w:val="18"/>
                <w:szCs w:val="18"/>
              </w:rPr>
            </w:pPr>
            <w:r>
              <w:rPr>
                <w:rFonts w:hint="eastAsia" w:ascii="宋体" w:hAnsi="宋体" w:eastAsia="宋体" w:cs="宋体"/>
                <w:color w:val="000000"/>
                <w:sz w:val="18"/>
                <w:szCs w:val="18"/>
              </w:rPr>
              <w:t>其他标准</w:t>
            </w:r>
          </w:p>
        </w:tc>
        <w:tc>
          <w:tcPr>
            <w:tcW w:w="631" w:type="dxa"/>
            <w:tcBorders>
              <w:top w:val="nil"/>
              <w:left w:val="nil"/>
              <w:bottom w:val="single" w:color="auto" w:sz="4" w:space="0"/>
              <w:right w:val="single" w:color="auto" w:sz="4" w:space="0"/>
            </w:tcBorders>
            <w:vAlign w:val="center"/>
          </w:tcPr>
          <w:p w14:paraId="1C732424">
            <w:pPr>
              <w:jc w:val="center"/>
              <w:rPr>
                <w:rFonts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083E3613">
            <w:pPr>
              <w:jc w:val="center"/>
              <w:rPr>
                <w:rFonts w:ascii="宋体" w:hAnsi="宋体" w:eastAsia="宋体" w:cs="宋体"/>
                <w:color w:val="000000"/>
                <w:sz w:val="18"/>
                <w:szCs w:val="18"/>
              </w:rPr>
            </w:pPr>
            <w:r>
              <w:rPr>
                <w:rFonts w:hint="eastAsia" w:ascii="宋体" w:hAnsi="宋体" w:eastAsia="宋体" w:cs="宋体"/>
                <w:color w:val="000000"/>
                <w:sz w:val="18"/>
                <w:szCs w:val="18"/>
              </w:rPr>
              <w:t>按评判等级赋分</w:t>
            </w:r>
          </w:p>
        </w:tc>
        <w:tc>
          <w:tcPr>
            <w:tcW w:w="720" w:type="dxa"/>
            <w:tcBorders>
              <w:top w:val="nil"/>
              <w:left w:val="nil"/>
              <w:bottom w:val="single" w:color="auto" w:sz="4" w:space="0"/>
              <w:right w:val="single" w:color="auto" w:sz="4" w:space="0"/>
            </w:tcBorders>
            <w:vAlign w:val="center"/>
          </w:tcPr>
          <w:p w14:paraId="55AD3055">
            <w:pPr>
              <w:jc w:val="center"/>
              <w:rPr>
                <w:rFonts w:ascii="宋体" w:hAnsi="宋体" w:eastAsia="宋体" w:cs="宋体"/>
                <w:color w:val="000000"/>
                <w:sz w:val="18"/>
                <w:szCs w:val="18"/>
              </w:rPr>
            </w:pPr>
            <w:r>
              <w:rPr>
                <w:rFonts w:hint="eastAsia" w:ascii="宋体" w:hAnsi="宋体" w:eastAsia="宋体" w:cs="宋体"/>
                <w:color w:val="000000"/>
                <w:sz w:val="18"/>
                <w:szCs w:val="18"/>
              </w:rPr>
              <w:t>说明材料</w:t>
            </w:r>
          </w:p>
        </w:tc>
        <w:tc>
          <w:tcPr>
            <w:tcW w:w="1552" w:type="dxa"/>
            <w:gridSpan w:val="2"/>
            <w:tcBorders>
              <w:top w:val="nil"/>
              <w:left w:val="nil"/>
              <w:bottom w:val="single" w:color="auto" w:sz="4" w:space="0"/>
              <w:right w:val="single" w:color="auto" w:sz="4" w:space="0"/>
            </w:tcBorders>
            <w:vAlign w:val="center"/>
          </w:tcPr>
          <w:p w14:paraId="702422A0">
            <w:pPr>
              <w:jc w:val="center"/>
              <w:rPr>
                <w:rFonts w:ascii="宋体" w:hAnsi="宋体" w:eastAsia="宋体" w:cs="宋体"/>
                <w:color w:val="000000"/>
                <w:sz w:val="18"/>
                <w:szCs w:val="18"/>
              </w:rPr>
            </w:pPr>
          </w:p>
        </w:tc>
      </w:tr>
      <w:tr w14:paraId="442E84C6">
        <w:tblPrEx>
          <w:tblCellMar>
            <w:top w:w="0" w:type="dxa"/>
            <w:left w:w="108" w:type="dxa"/>
            <w:bottom w:w="0" w:type="dxa"/>
            <w:right w:w="108" w:type="dxa"/>
          </w:tblCellMar>
        </w:tblPrEx>
        <w:trPr>
          <w:trHeight w:val="800" w:hRule="atLeast"/>
        </w:trPr>
        <w:tc>
          <w:tcPr>
            <w:tcW w:w="709" w:type="dxa"/>
            <w:vMerge w:val="continue"/>
            <w:tcBorders>
              <w:left w:val="single" w:color="auto" w:sz="4" w:space="0"/>
              <w:bottom w:val="single" w:color="auto" w:sz="4" w:space="0"/>
              <w:right w:val="single" w:color="auto" w:sz="4" w:space="0"/>
            </w:tcBorders>
            <w:vAlign w:val="center"/>
          </w:tcPr>
          <w:p w14:paraId="0BCF4FAF">
            <w:pPr>
              <w:rPr>
                <w:rFonts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2B309BC8">
            <w:pPr>
              <w:jc w:val="center"/>
              <w:rPr>
                <w:rFonts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709" w:type="dxa"/>
            <w:tcBorders>
              <w:top w:val="nil"/>
              <w:left w:val="nil"/>
              <w:bottom w:val="single" w:color="auto" w:sz="4" w:space="0"/>
              <w:right w:val="single" w:color="auto" w:sz="4" w:space="0"/>
            </w:tcBorders>
            <w:vAlign w:val="center"/>
          </w:tcPr>
          <w:p w14:paraId="02D50BC5">
            <w:pPr>
              <w:jc w:val="center"/>
              <w:rPr>
                <w:rFonts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1246" w:type="dxa"/>
            <w:tcBorders>
              <w:top w:val="single" w:color="auto" w:sz="4" w:space="0"/>
              <w:left w:val="nil"/>
              <w:bottom w:val="single" w:color="auto" w:sz="4" w:space="0"/>
              <w:right w:val="single" w:color="auto" w:sz="4" w:space="0"/>
            </w:tcBorders>
            <w:vAlign w:val="center"/>
          </w:tcPr>
          <w:p w14:paraId="42313C50">
            <w:pPr>
              <w:rPr>
                <w:rFonts w:ascii="宋体" w:hAnsi="宋体" w:eastAsia="宋体" w:cs="宋体"/>
                <w:color w:val="000000"/>
                <w:sz w:val="18"/>
                <w:szCs w:val="18"/>
              </w:rPr>
            </w:pPr>
            <w:r>
              <w:rPr>
                <w:rFonts w:hint="eastAsia" w:ascii="宋体" w:hAnsi="宋体" w:eastAsia="宋体" w:cs="宋体"/>
                <w:color w:val="000000"/>
                <w:sz w:val="18"/>
                <w:szCs w:val="18"/>
              </w:rPr>
              <w:t>服务对象满意度</w:t>
            </w:r>
          </w:p>
        </w:tc>
        <w:tc>
          <w:tcPr>
            <w:tcW w:w="627" w:type="dxa"/>
            <w:tcBorders>
              <w:top w:val="nil"/>
              <w:left w:val="nil"/>
              <w:bottom w:val="single" w:color="auto" w:sz="4" w:space="0"/>
              <w:right w:val="single" w:color="auto" w:sz="4" w:space="0"/>
            </w:tcBorders>
            <w:vAlign w:val="center"/>
          </w:tcPr>
          <w:p w14:paraId="75E3A84C">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39BC5748">
            <w:pPr>
              <w:jc w:val="center"/>
              <w:rPr>
                <w:rFonts w:ascii="宋体" w:hAnsi="宋体" w:eastAsia="宋体" w:cs="宋体"/>
                <w:color w:val="000000"/>
                <w:sz w:val="18"/>
                <w:szCs w:val="18"/>
              </w:rPr>
            </w:pPr>
            <w:r>
              <w:rPr>
                <w:rFonts w:hint="eastAsia" w:ascii="宋体" w:hAnsi="宋体" w:eastAsia="宋体" w:cs="宋体"/>
                <w:color w:val="000000"/>
                <w:sz w:val="18"/>
                <w:szCs w:val="18"/>
              </w:rPr>
              <w:t>&gt;=90%</w:t>
            </w:r>
          </w:p>
        </w:tc>
        <w:tc>
          <w:tcPr>
            <w:tcW w:w="728" w:type="dxa"/>
            <w:tcBorders>
              <w:top w:val="nil"/>
              <w:left w:val="nil"/>
              <w:bottom w:val="single" w:color="auto" w:sz="4" w:space="0"/>
              <w:right w:val="single" w:color="auto" w:sz="4" w:space="0"/>
            </w:tcBorders>
            <w:vAlign w:val="center"/>
          </w:tcPr>
          <w:p w14:paraId="096D3FC0">
            <w:pPr>
              <w:jc w:val="center"/>
              <w:rPr>
                <w:rFonts w:ascii="宋体" w:hAnsi="宋体" w:eastAsia="宋体" w:cs="宋体"/>
                <w:color w:val="000000"/>
                <w:sz w:val="18"/>
                <w:szCs w:val="18"/>
              </w:rPr>
            </w:pPr>
            <w:r>
              <w:rPr>
                <w:rFonts w:hint="eastAsia" w:ascii="宋体" w:hAnsi="宋体" w:eastAsia="宋体" w:cs="宋体"/>
                <w:color w:val="000000"/>
                <w:sz w:val="18"/>
                <w:szCs w:val="18"/>
              </w:rPr>
              <w:t>=90%</w:t>
            </w:r>
          </w:p>
        </w:tc>
        <w:tc>
          <w:tcPr>
            <w:tcW w:w="637" w:type="dxa"/>
            <w:tcBorders>
              <w:top w:val="nil"/>
              <w:left w:val="nil"/>
              <w:bottom w:val="single" w:color="auto" w:sz="4" w:space="0"/>
              <w:right w:val="single" w:color="auto" w:sz="4" w:space="0"/>
            </w:tcBorders>
            <w:vAlign w:val="center"/>
          </w:tcPr>
          <w:p w14:paraId="3F334D04">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2E1E68FF">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5FAED09B">
            <w:pPr>
              <w:jc w:val="center"/>
              <w:rPr>
                <w:rFonts w:ascii="宋体" w:hAnsi="宋体" w:eastAsia="宋体" w:cs="宋体"/>
                <w:color w:val="000000"/>
                <w:sz w:val="18"/>
                <w:szCs w:val="18"/>
              </w:rPr>
            </w:pPr>
            <w:r>
              <w:rPr>
                <w:rFonts w:hint="eastAsia" w:ascii="宋体" w:hAnsi="宋体" w:eastAsia="宋体" w:cs="宋体"/>
                <w:color w:val="000000"/>
                <w:sz w:val="18"/>
                <w:szCs w:val="18"/>
              </w:rPr>
              <w:t>其他标准</w:t>
            </w:r>
          </w:p>
        </w:tc>
        <w:tc>
          <w:tcPr>
            <w:tcW w:w="631" w:type="dxa"/>
            <w:tcBorders>
              <w:top w:val="nil"/>
              <w:left w:val="nil"/>
              <w:bottom w:val="single" w:color="auto" w:sz="4" w:space="0"/>
              <w:right w:val="single" w:color="auto" w:sz="4" w:space="0"/>
            </w:tcBorders>
            <w:vAlign w:val="center"/>
          </w:tcPr>
          <w:p w14:paraId="5085BF92">
            <w:pPr>
              <w:jc w:val="center"/>
              <w:rPr>
                <w:rFonts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36132825">
            <w:pPr>
              <w:jc w:val="center"/>
              <w:rPr>
                <w:rFonts w:ascii="宋体" w:hAnsi="宋体" w:eastAsia="宋体" w:cs="宋体"/>
                <w:color w:val="000000"/>
                <w:sz w:val="18"/>
                <w:szCs w:val="18"/>
              </w:rPr>
            </w:pPr>
            <w:r>
              <w:rPr>
                <w:rFonts w:hint="eastAsia" w:ascii="宋体" w:hAnsi="宋体" w:eastAsia="宋体" w:cs="宋体"/>
                <w:color w:val="000000"/>
                <w:sz w:val="18"/>
                <w:szCs w:val="18"/>
              </w:rPr>
              <w:t>满意度赋分</w:t>
            </w:r>
          </w:p>
        </w:tc>
        <w:tc>
          <w:tcPr>
            <w:tcW w:w="720" w:type="dxa"/>
            <w:tcBorders>
              <w:top w:val="nil"/>
              <w:left w:val="nil"/>
              <w:bottom w:val="single" w:color="auto" w:sz="4" w:space="0"/>
              <w:right w:val="single" w:color="auto" w:sz="4" w:space="0"/>
            </w:tcBorders>
            <w:vAlign w:val="center"/>
          </w:tcPr>
          <w:p w14:paraId="17F7E0B2">
            <w:pPr>
              <w:jc w:val="center"/>
              <w:rPr>
                <w:rFonts w:ascii="宋体" w:hAnsi="宋体" w:eastAsia="宋体" w:cs="宋体"/>
                <w:color w:val="000000"/>
                <w:sz w:val="18"/>
                <w:szCs w:val="18"/>
              </w:rPr>
            </w:pPr>
            <w:r>
              <w:rPr>
                <w:rFonts w:hint="eastAsia" w:ascii="宋体" w:hAnsi="宋体" w:eastAsia="宋体" w:cs="宋体"/>
                <w:color w:val="000000"/>
                <w:sz w:val="18"/>
                <w:szCs w:val="18"/>
              </w:rPr>
              <w:t>说明材料</w:t>
            </w:r>
          </w:p>
        </w:tc>
        <w:tc>
          <w:tcPr>
            <w:tcW w:w="1552" w:type="dxa"/>
            <w:gridSpan w:val="2"/>
            <w:tcBorders>
              <w:top w:val="nil"/>
              <w:left w:val="nil"/>
              <w:bottom w:val="single" w:color="auto" w:sz="4" w:space="0"/>
              <w:right w:val="single" w:color="auto" w:sz="4" w:space="0"/>
            </w:tcBorders>
            <w:vAlign w:val="center"/>
          </w:tcPr>
          <w:p w14:paraId="1B73CA8F">
            <w:pPr>
              <w:jc w:val="center"/>
              <w:rPr>
                <w:rFonts w:ascii="宋体" w:hAnsi="宋体" w:eastAsia="宋体" w:cs="宋体"/>
                <w:color w:val="000000"/>
                <w:sz w:val="18"/>
                <w:szCs w:val="18"/>
              </w:rPr>
            </w:pPr>
          </w:p>
        </w:tc>
      </w:tr>
      <w:tr w14:paraId="02553207">
        <w:tblPrEx>
          <w:tblCellMar>
            <w:top w:w="0" w:type="dxa"/>
            <w:left w:w="108" w:type="dxa"/>
            <w:bottom w:w="0" w:type="dxa"/>
            <w:right w:w="108" w:type="dxa"/>
          </w:tblCellMar>
        </w:tblPrEx>
        <w:trPr>
          <w:trHeight w:val="520" w:hRule="atLeast"/>
        </w:trPr>
        <w:tc>
          <w:tcPr>
            <w:tcW w:w="3373" w:type="dxa"/>
            <w:gridSpan w:val="4"/>
            <w:tcBorders>
              <w:top w:val="single" w:color="auto" w:sz="4" w:space="0"/>
              <w:left w:val="single" w:color="auto" w:sz="4" w:space="0"/>
              <w:bottom w:val="single" w:color="auto" w:sz="4" w:space="0"/>
              <w:right w:val="single" w:color="auto" w:sz="4" w:space="0"/>
            </w:tcBorders>
            <w:vAlign w:val="center"/>
          </w:tcPr>
          <w:p w14:paraId="47A87BF1">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总分</w:t>
            </w:r>
          </w:p>
        </w:tc>
        <w:tc>
          <w:tcPr>
            <w:tcW w:w="627" w:type="dxa"/>
            <w:tcBorders>
              <w:top w:val="single" w:color="auto" w:sz="4" w:space="0"/>
              <w:left w:val="single" w:color="auto" w:sz="4" w:space="0"/>
              <w:bottom w:val="single" w:color="auto" w:sz="4" w:space="0"/>
              <w:right w:val="single" w:color="auto" w:sz="4" w:space="0"/>
            </w:tcBorders>
            <w:vAlign w:val="center"/>
          </w:tcPr>
          <w:p w14:paraId="25A7A87D">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100</w:t>
            </w:r>
          </w:p>
        </w:tc>
        <w:tc>
          <w:tcPr>
            <w:tcW w:w="613" w:type="dxa"/>
            <w:tcBorders>
              <w:top w:val="single" w:color="auto" w:sz="4" w:space="0"/>
              <w:left w:val="single" w:color="auto" w:sz="4" w:space="0"/>
              <w:bottom w:val="single" w:color="auto" w:sz="4" w:space="0"/>
              <w:right w:val="single" w:color="auto" w:sz="4" w:space="0"/>
            </w:tcBorders>
            <w:vAlign w:val="center"/>
          </w:tcPr>
          <w:p w14:paraId="2BF79861">
            <w:pPr>
              <w:jc w:val="center"/>
              <w:rPr>
                <w:rFonts w:ascii="宋体" w:hAnsi="宋体" w:eastAsia="宋体" w:cs="宋体"/>
                <w:color w:val="000000"/>
                <w:sz w:val="18"/>
                <w:szCs w:val="18"/>
              </w:rPr>
            </w:pPr>
          </w:p>
        </w:tc>
        <w:tc>
          <w:tcPr>
            <w:tcW w:w="728" w:type="dxa"/>
            <w:tcBorders>
              <w:top w:val="single" w:color="auto" w:sz="4" w:space="0"/>
              <w:left w:val="single" w:color="auto" w:sz="4" w:space="0"/>
              <w:bottom w:val="single" w:color="auto" w:sz="4" w:space="0"/>
              <w:right w:val="single" w:color="auto" w:sz="4" w:space="0"/>
            </w:tcBorders>
            <w:vAlign w:val="center"/>
          </w:tcPr>
          <w:p w14:paraId="549D9A54">
            <w:pPr>
              <w:jc w:val="center"/>
              <w:rPr>
                <w:rFonts w:ascii="宋体" w:hAnsi="宋体" w:eastAsia="宋体" w:cs="宋体"/>
                <w:color w:val="000000"/>
                <w:sz w:val="18"/>
                <w:szCs w:val="18"/>
              </w:rPr>
            </w:pPr>
          </w:p>
        </w:tc>
        <w:tc>
          <w:tcPr>
            <w:tcW w:w="637" w:type="dxa"/>
            <w:tcBorders>
              <w:top w:val="single" w:color="auto" w:sz="4" w:space="0"/>
              <w:left w:val="single" w:color="auto" w:sz="4" w:space="0"/>
              <w:bottom w:val="single" w:color="auto" w:sz="4" w:space="0"/>
              <w:right w:val="single" w:color="auto" w:sz="4" w:space="0"/>
            </w:tcBorders>
            <w:vAlign w:val="center"/>
          </w:tcPr>
          <w:p w14:paraId="3D36613B">
            <w:pPr>
              <w:jc w:val="center"/>
              <w:rPr>
                <w:rFonts w:ascii="宋体" w:hAnsi="宋体" w:eastAsia="宋体" w:cs="宋体"/>
                <w:color w:val="000000"/>
                <w:sz w:val="18"/>
                <w:szCs w:val="18"/>
              </w:rPr>
            </w:pPr>
          </w:p>
        </w:tc>
        <w:tc>
          <w:tcPr>
            <w:tcW w:w="791" w:type="dxa"/>
            <w:tcBorders>
              <w:top w:val="single" w:color="auto" w:sz="4" w:space="0"/>
              <w:left w:val="nil"/>
              <w:bottom w:val="single" w:color="auto" w:sz="4" w:space="0"/>
              <w:right w:val="single" w:color="auto" w:sz="4" w:space="0"/>
            </w:tcBorders>
            <w:vAlign w:val="center"/>
          </w:tcPr>
          <w:p w14:paraId="6A3CF0AB">
            <w:pPr>
              <w:jc w:val="center"/>
              <w:rPr>
                <w:rFonts w:ascii="宋体" w:hAnsi="宋体" w:eastAsia="宋体" w:cs="宋体"/>
                <w:color w:val="000000"/>
                <w:sz w:val="18"/>
                <w:szCs w:val="18"/>
              </w:rPr>
            </w:pPr>
            <w:r>
              <w:rPr>
                <w:rFonts w:hint="eastAsia" w:ascii="宋体" w:hAnsi="宋体" w:eastAsia="宋体" w:cs="宋体"/>
                <w:color w:val="000000"/>
                <w:sz w:val="18"/>
                <w:szCs w:val="18"/>
              </w:rPr>
              <w:t>100.00分</w:t>
            </w:r>
          </w:p>
        </w:tc>
        <w:tc>
          <w:tcPr>
            <w:tcW w:w="741" w:type="dxa"/>
            <w:tcBorders>
              <w:top w:val="single" w:color="auto" w:sz="4" w:space="0"/>
              <w:left w:val="nil"/>
              <w:bottom w:val="single" w:color="auto" w:sz="4" w:space="0"/>
              <w:right w:val="single" w:color="auto" w:sz="4" w:space="0"/>
            </w:tcBorders>
            <w:vAlign w:val="center"/>
          </w:tcPr>
          <w:p w14:paraId="3EE9C0F7">
            <w:pPr>
              <w:rPr>
                <w:rFonts w:ascii="宋体" w:hAnsi="宋体" w:eastAsia="宋体" w:cs="宋体"/>
                <w:color w:val="000000"/>
                <w:sz w:val="18"/>
                <w:szCs w:val="18"/>
              </w:rPr>
            </w:pPr>
          </w:p>
        </w:tc>
        <w:tc>
          <w:tcPr>
            <w:tcW w:w="631" w:type="dxa"/>
            <w:tcBorders>
              <w:top w:val="single" w:color="auto" w:sz="4" w:space="0"/>
              <w:left w:val="nil"/>
              <w:bottom w:val="single" w:color="auto" w:sz="4" w:space="0"/>
              <w:right w:val="single" w:color="auto" w:sz="4" w:space="0"/>
            </w:tcBorders>
            <w:vAlign w:val="center"/>
          </w:tcPr>
          <w:p w14:paraId="289C8C56">
            <w:pPr>
              <w:rPr>
                <w:rFonts w:ascii="宋体" w:hAnsi="宋体" w:eastAsia="宋体" w:cs="宋体"/>
                <w:color w:val="000000"/>
                <w:sz w:val="18"/>
                <w:szCs w:val="18"/>
              </w:rPr>
            </w:pPr>
          </w:p>
        </w:tc>
        <w:tc>
          <w:tcPr>
            <w:tcW w:w="644" w:type="dxa"/>
            <w:tcBorders>
              <w:top w:val="single" w:color="auto" w:sz="4" w:space="0"/>
              <w:left w:val="nil"/>
              <w:bottom w:val="single" w:color="auto" w:sz="4" w:space="0"/>
              <w:right w:val="single" w:color="auto" w:sz="4" w:space="0"/>
            </w:tcBorders>
            <w:vAlign w:val="center"/>
          </w:tcPr>
          <w:p w14:paraId="18C09975">
            <w:pPr>
              <w:rPr>
                <w:rFonts w:ascii="宋体" w:hAnsi="宋体" w:eastAsia="宋体" w:cs="宋体"/>
                <w:color w:val="000000"/>
                <w:sz w:val="18"/>
                <w:szCs w:val="18"/>
              </w:rPr>
            </w:pPr>
          </w:p>
        </w:tc>
        <w:tc>
          <w:tcPr>
            <w:tcW w:w="728" w:type="dxa"/>
            <w:gridSpan w:val="2"/>
            <w:tcBorders>
              <w:top w:val="single" w:color="auto" w:sz="4" w:space="0"/>
              <w:left w:val="nil"/>
              <w:bottom w:val="single" w:color="auto" w:sz="4" w:space="0"/>
              <w:right w:val="single" w:color="auto" w:sz="4" w:space="0"/>
            </w:tcBorders>
            <w:vAlign w:val="center"/>
          </w:tcPr>
          <w:p w14:paraId="2FCBEBA8">
            <w:pPr>
              <w:rPr>
                <w:rFonts w:ascii="宋体" w:hAnsi="宋体" w:eastAsia="宋体" w:cs="宋体"/>
                <w:color w:val="000000"/>
                <w:sz w:val="18"/>
                <w:szCs w:val="18"/>
              </w:rPr>
            </w:pPr>
          </w:p>
        </w:tc>
        <w:tc>
          <w:tcPr>
            <w:tcW w:w="1544" w:type="dxa"/>
            <w:tcBorders>
              <w:top w:val="single" w:color="auto" w:sz="4" w:space="0"/>
              <w:left w:val="nil"/>
              <w:bottom w:val="single" w:color="auto" w:sz="4" w:space="0"/>
              <w:right w:val="single" w:color="auto" w:sz="4" w:space="0"/>
            </w:tcBorders>
            <w:vAlign w:val="center"/>
          </w:tcPr>
          <w:p w14:paraId="3D1C50D1">
            <w:pPr>
              <w:rPr>
                <w:rFonts w:ascii="宋体" w:hAnsi="宋体" w:eastAsia="宋体" w:cs="宋体"/>
                <w:color w:val="000000"/>
                <w:sz w:val="18"/>
                <w:szCs w:val="18"/>
              </w:rPr>
            </w:pPr>
          </w:p>
        </w:tc>
      </w:tr>
      <w:bookmarkEnd w:id="6"/>
    </w:tbl>
    <w:p w14:paraId="196CF0B1">
      <w:pPr>
        <w:jc w:val="center"/>
        <w:rPr>
          <w:rFonts w:ascii="宋体" w:hAnsi="宋体" w:eastAsia="宋体" w:cs="宋体"/>
          <w:b/>
          <w:bCs/>
          <w:sz w:val="28"/>
          <w:szCs w:val="28"/>
        </w:rPr>
      </w:pPr>
      <w:r>
        <w:rPr>
          <w:rFonts w:hint="eastAsia" w:ascii="宋体" w:hAnsi="宋体" w:eastAsia="宋体" w:cs="宋体"/>
          <w:b/>
          <w:bCs/>
          <w:sz w:val="18"/>
          <w:szCs w:val="18"/>
        </w:rPr>
        <w:br w:type="page"/>
      </w:r>
      <w:r>
        <w:rPr>
          <w:rFonts w:hint="eastAsia" w:ascii="宋体" w:hAnsi="宋体" w:eastAsia="宋体" w:cs="宋体"/>
          <w:b/>
          <w:bCs/>
          <w:sz w:val="28"/>
          <w:szCs w:val="28"/>
        </w:rPr>
        <w:t>项目支出绩效自评表</w:t>
      </w:r>
    </w:p>
    <w:p w14:paraId="035A67FC">
      <w:pPr>
        <w:jc w:val="center"/>
        <w:rPr>
          <w:rFonts w:ascii="宋体" w:hAnsi="宋体" w:eastAsia="宋体" w:cs="宋体"/>
          <w:b/>
          <w:bCs/>
          <w:sz w:val="18"/>
          <w:szCs w:val="18"/>
        </w:rPr>
      </w:pPr>
      <w:r>
        <w:rPr>
          <w:rFonts w:hint="eastAsia" w:ascii="宋体" w:hAnsi="宋体" w:eastAsia="宋体" w:cs="宋体"/>
          <w:b/>
          <w:bCs/>
          <w:sz w:val="18"/>
          <w:szCs w:val="18"/>
        </w:rPr>
        <w:t>（2024年度）</w:t>
      </w:r>
    </w:p>
    <w:tbl>
      <w:tblPr>
        <w:tblStyle w:val="12"/>
        <w:tblW w:w="11057" w:type="dxa"/>
        <w:tblInd w:w="-601" w:type="dxa"/>
        <w:tblLayout w:type="fixed"/>
        <w:tblCellMar>
          <w:top w:w="0" w:type="dxa"/>
          <w:left w:w="108" w:type="dxa"/>
          <w:bottom w:w="0" w:type="dxa"/>
          <w:right w:w="108" w:type="dxa"/>
        </w:tblCellMar>
      </w:tblPr>
      <w:tblGrid>
        <w:gridCol w:w="709"/>
        <w:gridCol w:w="709"/>
        <w:gridCol w:w="709"/>
        <w:gridCol w:w="1246"/>
        <w:gridCol w:w="627"/>
        <w:gridCol w:w="613"/>
        <w:gridCol w:w="728"/>
        <w:gridCol w:w="637"/>
        <w:gridCol w:w="791"/>
        <w:gridCol w:w="741"/>
        <w:gridCol w:w="631"/>
        <w:gridCol w:w="644"/>
        <w:gridCol w:w="720"/>
        <w:gridCol w:w="8"/>
        <w:gridCol w:w="1544"/>
      </w:tblGrid>
      <w:tr w14:paraId="7BE33C0D">
        <w:tblPrEx>
          <w:tblCellMar>
            <w:top w:w="0" w:type="dxa"/>
            <w:left w:w="108" w:type="dxa"/>
            <w:bottom w:w="0" w:type="dxa"/>
            <w:right w:w="108" w:type="dxa"/>
          </w:tblCellMar>
        </w:tblPrEx>
        <w:trPr>
          <w:trHeight w:val="720" w:hRule="atLeast"/>
        </w:trPr>
        <w:tc>
          <w:tcPr>
            <w:tcW w:w="1418" w:type="dxa"/>
            <w:gridSpan w:val="2"/>
            <w:tcBorders>
              <w:top w:val="single" w:color="auto" w:sz="4" w:space="0"/>
              <w:left w:val="single" w:color="auto" w:sz="4" w:space="0"/>
              <w:bottom w:val="single" w:color="auto" w:sz="4" w:space="0"/>
              <w:right w:val="single" w:color="auto" w:sz="4" w:space="0"/>
            </w:tcBorders>
            <w:vAlign w:val="center"/>
          </w:tcPr>
          <w:p w14:paraId="3E53E312">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项目名称</w:t>
            </w:r>
          </w:p>
        </w:tc>
        <w:tc>
          <w:tcPr>
            <w:tcW w:w="9639" w:type="dxa"/>
            <w:gridSpan w:val="13"/>
            <w:tcBorders>
              <w:top w:val="single" w:color="auto" w:sz="4" w:space="0"/>
              <w:left w:val="nil"/>
              <w:bottom w:val="single" w:color="auto" w:sz="4" w:space="0"/>
              <w:right w:val="single" w:color="auto" w:sz="4" w:space="0"/>
            </w:tcBorders>
            <w:vAlign w:val="center"/>
          </w:tcPr>
          <w:p w14:paraId="333B100B">
            <w:pPr>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2023年中央水库移民扶持基金（第二批）</w:t>
            </w:r>
          </w:p>
        </w:tc>
      </w:tr>
      <w:tr w14:paraId="740B66F7">
        <w:tblPrEx>
          <w:tblCellMar>
            <w:top w:w="0" w:type="dxa"/>
            <w:left w:w="108" w:type="dxa"/>
            <w:bottom w:w="0" w:type="dxa"/>
            <w:right w:w="108" w:type="dxa"/>
          </w:tblCellMar>
        </w:tblPrEx>
        <w:trPr>
          <w:trHeight w:val="380" w:hRule="atLeast"/>
        </w:trPr>
        <w:tc>
          <w:tcPr>
            <w:tcW w:w="1418" w:type="dxa"/>
            <w:gridSpan w:val="2"/>
            <w:tcBorders>
              <w:top w:val="single" w:color="auto" w:sz="4" w:space="0"/>
              <w:left w:val="single" w:color="auto" w:sz="4" w:space="0"/>
              <w:bottom w:val="single" w:color="auto" w:sz="4" w:space="0"/>
              <w:right w:val="single" w:color="auto" w:sz="4" w:space="0"/>
            </w:tcBorders>
            <w:vAlign w:val="center"/>
          </w:tcPr>
          <w:p w14:paraId="5783B88E">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主管部门</w:t>
            </w:r>
          </w:p>
        </w:tc>
        <w:tc>
          <w:tcPr>
            <w:tcW w:w="3923" w:type="dxa"/>
            <w:gridSpan w:val="5"/>
            <w:tcBorders>
              <w:top w:val="single" w:color="auto" w:sz="4" w:space="0"/>
              <w:left w:val="nil"/>
              <w:bottom w:val="single" w:color="auto" w:sz="4" w:space="0"/>
              <w:right w:val="single" w:color="auto" w:sz="4" w:space="0"/>
            </w:tcBorders>
            <w:vAlign w:val="center"/>
          </w:tcPr>
          <w:p w14:paraId="734C06E9">
            <w:pPr>
              <w:jc w:val="center"/>
              <w:rPr>
                <w:rFonts w:ascii="宋体" w:hAnsi="宋体" w:eastAsia="宋体" w:cs="宋体"/>
                <w:color w:val="000000"/>
                <w:sz w:val="18"/>
                <w:szCs w:val="18"/>
              </w:rPr>
            </w:pPr>
            <w:r>
              <w:rPr>
                <w:rFonts w:hint="eastAsia" w:ascii="宋体" w:hAnsi="宋体" w:eastAsia="宋体" w:cs="宋体"/>
                <w:color w:val="000000"/>
                <w:sz w:val="18"/>
                <w:szCs w:val="18"/>
              </w:rPr>
              <w:t>昌吉市水利局</w:t>
            </w:r>
          </w:p>
        </w:tc>
        <w:tc>
          <w:tcPr>
            <w:tcW w:w="1428" w:type="dxa"/>
            <w:gridSpan w:val="2"/>
            <w:tcBorders>
              <w:top w:val="single" w:color="auto" w:sz="4" w:space="0"/>
              <w:left w:val="nil"/>
              <w:bottom w:val="single" w:color="auto" w:sz="4" w:space="0"/>
              <w:right w:val="single" w:color="auto" w:sz="4" w:space="0"/>
            </w:tcBorders>
            <w:vAlign w:val="center"/>
          </w:tcPr>
          <w:p w14:paraId="46B204FE">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实施单位</w:t>
            </w:r>
          </w:p>
        </w:tc>
        <w:tc>
          <w:tcPr>
            <w:tcW w:w="4288" w:type="dxa"/>
            <w:gridSpan w:val="6"/>
            <w:tcBorders>
              <w:top w:val="single" w:color="auto" w:sz="4" w:space="0"/>
              <w:left w:val="nil"/>
              <w:bottom w:val="single" w:color="auto" w:sz="4" w:space="0"/>
              <w:right w:val="single" w:color="auto" w:sz="4" w:space="0"/>
            </w:tcBorders>
            <w:vAlign w:val="center"/>
          </w:tcPr>
          <w:p w14:paraId="367650ED">
            <w:pPr>
              <w:jc w:val="center"/>
              <w:rPr>
                <w:rFonts w:ascii="宋体" w:hAnsi="宋体" w:eastAsia="宋体" w:cs="宋体"/>
                <w:color w:val="000000"/>
                <w:sz w:val="18"/>
                <w:szCs w:val="18"/>
              </w:rPr>
            </w:pPr>
            <w:r>
              <w:rPr>
                <w:rFonts w:hint="eastAsia" w:ascii="宋体" w:hAnsi="宋体" w:eastAsia="宋体" w:cs="宋体"/>
                <w:color w:val="000000"/>
                <w:sz w:val="18"/>
                <w:szCs w:val="18"/>
              </w:rPr>
              <w:t>昌吉市水利局</w:t>
            </w:r>
          </w:p>
        </w:tc>
      </w:tr>
      <w:tr w14:paraId="5A245B61">
        <w:tblPrEx>
          <w:tblCellMar>
            <w:top w:w="0" w:type="dxa"/>
            <w:left w:w="108" w:type="dxa"/>
            <w:bottom w:w="0" w:type="dxa"/>
            <w:right w:w="108" w:type="dxa"/>
          </w:tblCellMar>
        </w:tblPrEx>
        <w:trPr>
          <w:trHeight w:val="380" w:hRule="atLeast"/>
        </w:trPr>
        <w:tc>
          <w:tcPr>
            <w:tcW w:w="709" w:type="dxa"/>
            <w:vMerge w:val="restart"/>
            <w:tcBorders>
              <w:top w:val="nil"/>
              <w:left w:val="single" w:color="auto" w:sz="4" w:space="0"/>
              <w:bottom w:val="single" w:color="auto" w:sz="4" w:space="0"/>
              <w:right w:val="single" w:color="auto" w:sz="4" w:space="0"/>
            </w:tcBorders>
            <w:vAlign w:val="center"/>
          </w:tcPr>
          <w:p w14:paraId="747A0DE2">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项目资金</w:t>
            </w:r>
            <w:r>
              <w:rPr>
                <w:rFonts w:hint="eastAsia" w:ascii="宋体" w:hAnsi="宋体" w:eastAsia="宋体" w:cs="宋体"/>
                <w:b/>
                <w:bCs/>
                <w:color w:val="000000"/>
                <w:sz w:val="18"/>
                <w:szCs w:val="18"/>
              </w:rPr>
              <w:br w:type="textWrapping"/>
            </w:r>
            <w:r>
              <w:rPr>
                <w:rFonts w:hint="eastAsia" w:ascii="宋体" w:hAnsi="宋体" w:eastAsia="宋体" w:cs="宋体"/>
                <w:b/>
                <w:bCs/>
                <w:color w:val="000000"/>
                <w:sz w:val="18"/>
                <w:szCs w:val="18"/>
              </w:rPr>
              <w:t>（万元）</w:t>
            </w:r>
          </w:p>
        </w:tc>
        <w:tc>
          <w:tcPr>
            <w:tcW w:w="1418" w:type="dxa"/>
            <w:gridSpan w:val="2"/>
            <w:tcBorders>
              <w:top w:val="single" w:color="auto" w:sz="4" w:space="0"/>
              <w:left w:val="nil"/>
              <w:bottom w:val="single" w:color="auto" w:sz="4" w:space="0"/>
              <w:right w:val="single" w:color="auto" w:sz="4" w:space="0"/>
            </w:tcBorders>
            <w:vAlign w:val="center"/>
          </w:tcPr>
          <w:p w14:paraId="0973968F">
            <w:pPr>
              <w:jc w:val="center"/>
              <w:rPr>
                <w:rFonts w:ascii="宋体" w:hAnsi="宋体" w:eastAsia="宋体" w:cs="宋体"/>
                <w:color w:val="000000"/>
                <w:sz w:val="18"/>
                <w:szCs w:val="18"/>
              </w:rPr>
            </w:pPr>
          </w:p>
        </w:tc>
        <w:tc>
          <w:tcPr>
            <w:tcW w:w="1246" w:type="dxa"/>
            <w:tcBorders>
              <w:top w:val="single" w:color="auto" w:sz="4" w:space="0"/>
              <w:left w:val="nil"/>
              <w:bottom w:val="single" w:color="auto" w:sz="4" w:space="0"/>
              <w:right w:val="single" w:color="auto" w:sz="4" w:space="0"/>
            </w:tcBorders>
            <w:vAlign w:val="center"/>
          </w:tcPr>
          <w:p w14:paraId="32639E61">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年初预算数</w:t>
            </w:r>
          </w:p>
        </w:tc>
        <w:tc>
          <w:tcPr>
            <w:tcW w:w="1968" w:type="dxa"/>
            <w:gridSpan w:val="3"/>
            <w:tcBorders>
              <w:top w:val="single" w:color="auto" w:sz="4" w:space="0"/>
              <w:left w:val="nil"/>
              <w:bottom w:val="single" w:color="auto" w:sz="4" w:space="0"/>
              <w:right w:val="single" w:color="auto" w:sz="4" w:space="0"/>
            </w:tcBorders>
            <w:vAlign w:val="center"/>
          </w:tcPr>
          <w:p w14:paraId="32BFAC15">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全年预算数</w:t>
            </w:r>
          </w:p>
        </w:tc>
        <w:tc>
          <w:tcPr>
            <w:tcW w:w="1428" w:type="dxa"/>
            <w:gridSpan w:val="2"/>
            <w:tcBorders>
              <w:top w:val="single" w:color="auto" w:sz="4" w:space="0"/>
              <w:left w:val="nil"/>
              <w:bottom w:val="single" w:color="auto" w:sz="4" w:space="0"/>
              <w:right w:val="single" w:color="auto" w:sz="4" w:space="0"/>
            </w:tcBorders>
            <w:vAlign w:val="center"/>
          </w:tcPr>
          <w:p w14:paraId="7E3967FC">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全年执行数</w:t>
            </w:r>
          </w:p>
        </w:tc>
        <w:tc>
          <w:tcPr>
            <w:tcW w:w="1372" w:type="dxa"/>
            <w:gridSpan w:val="2"/>
            <w:tcBorders>
              <w:top w:val="nil"/>
              <w:left w:val="nil"/>
              <w:bottom w:val="single" w:color="auto" w:sz="4" w:space="0"/>
              <w:right w:val="single" w:color="auto" w:sz="4" w:space="0"/>
            </w:tcBorders>
            <w:vAlign w:val="center"/>
          </w:tcPr>
          <w:p w14:paraId="7B571DE3">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1364" w:type="dxa"/>
            <w:gridSpan w:val="2"/>
            <w:tcBorders>
              <w:top w:val="single" w:color="auto" w:sz="4" w:space="0"/>
              <w:left w:val="nil"/>
              <w:bottom w:val="single" w:color="auto" w:sz="4" w:space="0"/>
              <w:right w:val="single" w:color="auto" w:sz="4" w:space="0"/>
            </w:tcBorders>
            <w:vAlign w:val="center"/>
          </w:tcPr>
          <w:p w14:paraId="58228AAB">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执行率</w:t>
            </w:r>
          </w:p>
        </w:tc>
        <w:tc>
          <w:tcPr>
            <w:tcW w:w="1552" w:type="dxa"/>
            <w:gridSpan w:val="2"/>
            <w:tcBorders>
              <w:top w:val="nil"/>
              <w:left w:val="nil"/>
              <w:bottom w:val="single" w:color="auto" w:sz="4" w:space="0"/>
              <w:right w:val="single" w:color="auto" w:sz="4" w:space="0"/>
            </w:tcBorders>
            <w:vAlign w:val="center"/>
          </w:tcPr>
          <w:p w14:paraId="402EB00B">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得分</w:t>
            </w:r>
          </w:p>
        </w:tc>
      </w:tr>
      <w:tr w14:paraId="6B9FD240">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3FD279B8">
            <w:pPr>
              <w:rPr>
                <w:rFonts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08946DC0">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年度资金总额</w:t>
            </w:r>
          </w:p>
        </w:tc>
        <w:tc>
          <w:tcPr>
            <w:tcW w:w="1246" w:type="dxa"/>
            <w:tcBorders>
              <w:top w:val="single" w:color="auto" w:sz="4" w:space="0"/>
              <w:left w:val="nil"/>
              <w:bottom w:val="single" w:color="auto" w:sz="4" w:space="0"/>
              <w:right w:val="single" w:color="auto" w:sz="4" w:space="0"/>
            </w:tcBorders>
            <w:vAlign w:val="center"/>
          </w:tcPr>
          <w:p w14:paraId="4143136D">
            <w:pPr>
              <w:jc w:val="center"/>
              <w:rPr>
                <w:rFonts w:ascii="宋体" w:hAnsi="宋体" w:eastAsia="宋体" w:cs="宋体"/>
                <w:color w:val="000000"/>
                <w:sz w:val="18"/>
                <w:szCs w:val="18"/>
              </w:rPr>
            </w:pPr>
            <w:r>
              <w:rPr>
                <w:rFonts w:hint="eastAsia" w:ascii="宋体" w:hAnsi="宋体" w:eastAsia="宋体" w:cs="宋体"/>
                <w:color w:val="000000"/>
                <w:sz w:val="18"/>
                <w:szCs w:val="18"/>
              </w:rPr>
              <w:t>5.16</w:t>
            </w:r>
          </w:p>
        </w:tc>
        <w:tc>
          <w:tcPr>
            <w:tcW w:w="1968" w:type="dxa"/>
            <w:gridSpan w:val="3"/>
            <w:tcBorders>
              <w:top w:val="single" w:color="auto" w:sz="4" w:space="0"/>
              <w:left w:val="nil"/>
              <w:bottom w:val="single" w:color="auto" w:sz="4" w:space="0"/>
              <w:right w:val="single" w:color="auto" w:sz="4" w:space="0"/>
            </w:tcBorders>
            <w:vAlign w:val="center"/>
          </w:tcPr>
          <w:p w14:paraId="454D0AAC">
            <w:pPr>
              <w:jc w:val="center"/>
              <w:rPr>
                <w:rFonts w:ascii="宋体" w:hAnsi="宋体" w:eastAsia="宋体" w:cs="宋体"/>
                <w:color w:val="000000"/>
                <w:sz w:val="18"/>
                <w:szCs w:val="18"/>
              </w:rPr>
            </w:pPr>
            <w:r>
              <w:rPr>
                <w:rFonts w:hint="eastAsia" w:ascii="宋体" w:hAnsi="宋体" w:eastAsia="宋体" w:cs="宋体"/>
                <w:color w:val="000000"/>
                <w:sz w:val="18"/>
                <w:szCs w:val="18"/>
              </w:rPr>
              <w:t>5.16</w:t>
            </w:r>
          </w:p>
        </w:tc>
        <w:tc>
          <w:tcPr>
            <w:tcW w:w="1428" w:type="dxa"/>
            <w:gridSpan w:val="2"/>
            <w:tcBorders>
              <w:top w:val="single" w:color="auto" w:sz="4" w:space="0"/>
              <w:left w:val="nil"/>
              <w:bottom w:val="single" w:color="auto" w:sz="4" w:space="0"/>
              <w:right w:val="single" w:color="auto" w:sz="4" w:space="0"/>
            </w:tcBorders>
            <w:vAlign w:val="center"/>
          </w:tcPr>
          <w:p w14:paraId="379F4CAA">
            <w:pPr>
              <w:jc w:val="center"/>
              <w:rPr>
                <w:rFonts w:ascii="宋体" w:hAnsi="宋体" w:eastAsia="宋体" w:cs="宋体"/>
                <w:color w:val="000000"/>
                <w:sz w:val="18"/>
                <w:szCs w:val="18"/>
              </w:rPr>
            </w:pPr>
            <w:r>
              <w:rPr>
                <w:rFonts w:hint="eastAsia" w:ascii="宋体" w:hAnsi="宋体" w:eastAsia="宋体" w:cs="宋体"/>
                <w:color w:val="000000"/>
                <w:sz w:val="18"/>
                <w:szCs w:val="18"/>
              </w:rPr>
              <w:t>5.16</w:t>
            </w:r>
          </w:p>
        </w:tc>
        <w:tc>
          <w:tcPr>
            <w:tcW w:w="1372" w:type="dxa"/>
            <w:gridSpan w:val="2"/>
            <w:tcBorders>
              <w:top w:val="nil"/>
              <w:left w:val="nil"/>
              <w:bottom w:val="single" w:color="auto" w:sz="4" w:space="0"/>
              <w:right w:val="single" w:color="auto" w:sz="4" w:space="0"/>
            </w:tcBorders>
            <w:vAlign w:val="center"/>
          </w:tcPr>
          <w:p w14:paraId="754CE9F9">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1364" w:type="dxa"/>
            <w:gridSpan w:val="2"/>
            <w:tcBorders>
              <w:top w:val="single" w:color="auto" w:sz="4" w:space="0"/>
              <w:left w:val="nil"/>
              <w:bottom w:val="single" w:color="auto" w:sz="4" w:space="0"/>
              <w:right w:val="single" w:color="auto" w:sz="4" w:space="0"/>
            </w:tcBorders>
            <w:vAlign w:val="center"/>
          </w:tcPr>
          <w:p w14:paraId="22B8FBF5">
            <w:pPr>
              <w:jc w:val="center"/>
              <w:rPr>
                <w:rFonts w:ascii="宋体" w:hAnsi="宋体" w:eastAsia="宋体" w:cs="宋体"/>
                <w:color w:val="000000"/>
                <w:sz w:val="18"/>
                <w:szCs w:val="18"/>
              </w:rPr>
            </w:pPr>
            <w:r>
              <w:rPr>
                <w:rFonts w:hint="eastAsia" w:ascii="宋体" w:hAnsi="宋体" w:eastAsia="宋体" w:cs="宋体"/>
                <w:color w:val="000000"/>
                <w:sz w:val="18"/>
                <w:szCs w:val="18"/>
              </w:rPr>
              <w:t>100.00%</w:t>
            </w:r>
          </w:p>
        </w:tc>
        <w:tc>
          <w:tcPr>
            <w:tcW w:w="1552" w:type="dxa"/>
            <w:gridSpan w:val="2"/>
            <w:tcBorders>
              <w:top w:val="nil"/>
              <w:left w:val="nil"/>
              <w:bottom w:val="single" w:color="auto" w:sz="4" w:space="0"/>
              <w:right w:val="single" w:color="auto" w:sz="4" w:space="0"/>
            </w:tcBorders>
            <w:vAlign w:val="center"/>
          </w:tcPr>
          <w:p w14:paraId="2DA69B48">
            <w:pPr>
              <w:jc w:val="center"/>
              <w:rPr>
                <w:rFonts w:ascii="宋体" w:hAnsi="宋体" w:eastAsia="宋体" w:cs="宋体"/>
                <w:color w:val="000000"/>
                <w:sz w:val="18"/>
                <w:szCs w:val="18"/>
              </w:rPr>
            </w:pPr>
            <w:r>
              <w:rPr>
                <w:rFonts w:hint="eastAsia" w:ascii="宋体" w:hAnsi="宋体" w:eastAsia="宋体" w:cs="宋体"/>
                <w:color w:val="000000"/>
                <w:sz w:val="18"/>
                <w:szCs w:val="18"/>
              </w:rPr>
              <w:t>10.00</w:t>
            </w:r>
          </w:p>
        </w:tc>
      </w:tr>
      <w:tr w14:paraId="7BA9D64F">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6D51CAD2">
            <w:pPr>
              <w:rPr>
                <w:rFonts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75DED7F1">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其中：当年财政拨款</w:t>
            </w:r>
          </w:p>
        </w:tc>
        <w:tc>
          <w:tcPr>
            <w:tcW w:w="1246" w:type="dxa"/>
            <w:tcBorders>
              <w:top w:val="single" w:color="auto" w:sz="4" w:space="0"/>
              <w:left w:val="nil"/>
              <w:bottom w:val="single" w:color="auto" w:sz="4" w:space="0"/>
              <w:right w:val="single" w:color="auto" w:sz="4" w:space="0"/>
            </w:tcBorders>
            <w:vAlign w:val="center"/>
          </w:tcPr>
          <w:p w14:paraId="010F29EC">
            <w:pPr>
              <w:jc w:val="center"/>
              <w:rPr>
                <w:rFonts w:ascii="宋体" w:hAnsi="宋体" w:eastAsia="宋体" w:cs="宋体"/>
                <w:color w:val="000000"/>
                <w:sz w:val="18"/>
                <w:szCs w:val="18"/>
              </w:rPr>
            </w:pPr>
            <w:r>
              <w:rPr>
                <w:rFonts w:hint="eastAsia" w:ascii="宋体" w:hAnsi="宋体" w:eastAsia="宋体" w:cs="宋体"/>
                <w:color w:val="000000"/>
                <w:sz w:val="18"/>
                <w:szCs w:val="18"/>
              </w:rPr>
              <w:t>5.16</w:t>
            </w:r>
          </w:p>
        </w:tc>
        <w:tc>
          <w:tcPr>
            <w:tcW w:w="1968" w:type="dxa"/>
            <w:gridSpan w:val="3"/>
            <w:tcBorders>
              <w:top w:val="single" w:color="auto" w:sz="4" w:space="0"/>
              <w:left w:val="nil"/>
              <w:bottom w:val="single" w:color="auto" w:sz="4" w:space="0"/>
              <w:right w:val="single" w:color="auto" w:sz="4" w:space="0"/>
            </w:tcBorders>
            <w:vAlign w:val="center"/>
          </w:tcPr>
          <w:p w14:paraId="3DC7EF78">
            <w:pPr>
              <w:jc w:val="center"/>
              <w:rPr>
                <w:rFonts w:ascii="宋体" w:hAnsi="宋体" w:eastAsia="宋体" w:cs="宋体"/>
                <w:color w:val="000000"/>
                <w:sz w:val="18"/>
                <w:szCs w:val="18"/>
              </w:rPr>
            </w:pPr>
            <w:r>
              <w:rPr>
                <w:rFonts w:hint="eastAsia" w:ascii="宋体" w:hAnsi="宋体" w:eastAsia="宋体" w:cs="宋体"/>
                <w:color w:val="000000"/>
                <w:sz w:val="18"/>
                <w:szCs w:val="18"/>
              </w:rPr>
              <w:t>5.16</w:t>
            </w:r>
          </w:p>
        </w:tc>
        <w:tc>
          <w:tcPr>
            <w:tcW w:w="1428" w:type="dxa"/>
            <w:gridSpan w:val="2"/>
            <w:tcBorders>
              <w:top w:val="single" w:color="auto" w:sz="4" w:space="0"/>
              <w:left w:val="nil"/>
              <w:bottom w:val="single" w:color="auto" w:sz="4" w:space="0"/>
              <w:right w:val="single" w:color="auto" w:sz="4" w:space="0"/>
            </w:tcBorders>
            <w:vAlign w:val="center"/>
          </w:tcPr>
          <w:p w14:paraId="3A3A92EE">
            <w:pPr>
              <w:jc w:val="center"/>
              <w:rPr>
                <w:rFonts w:ascii="宋体" w:hAnsi="宋体" w:eastAsia="宋体" w:cs="宋体"/>
                <w:color w:val="000000"/>
                <w:sz w:val="18"/>
                <w:szCs w:val="18"/>
              </w:rPr>
            </w:pPr>
            <w:r>
              <w:rPr>
                <w:rFonts w:hint="eastAsia" w:ascii="宋体" w:hAnsi="宋体" w:eastAsia="宋体" w:cs="宋体"/>
                <w:color w:val="000000"/>
                <w:sz w:val="18"/>
                <w:szCs w:val="18"/>
              </w:rPr>
              <w:t>5.16</w:t>
            </w:r>
          </w:p>
        </w:tc>
        <w:tc>
          <w:tcPr>
            <w:tcW w:w="1372" w:type="dxa"/>
            <w:gridSpan w:val="2"/>
            <w:tcBorders>
              <w:top w:val="nil"/>
              <w:left w:val="nil"/>
              <w:bottom w:val="single" w:color="auto" w:sz="4" w:space="0"/>
              <w:right w:val="single" w:color="auto" w:sz="4" w:space="0"/>
            </w:tcBorders>
            <w:vAlign w:val="center"/>
          </w:tcPr>
          <w:p w14:paraId="74238C93">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1364" w:type="dxa"/>
            <w:gridSpan w:val="2"/>
            <w:tcBorders>
              <w:top w:val="single" w:color="auto" w:sz="4" w:space="0"/>
              <w:left w:val="nil"/>
              <w:bottom w:val="single" w:color="auto" w:sz="4" w:space="0"/>
              <w:right w:val="single" w:color="auto" w:sz="4" w:space="0"/>
            </w:tcBorders>
            <w:vAlign w:val="center"/>
          </w:tcPr>
          <w:p w14:paraId="12D4D49F">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1552" w:type="dxa"/>
            <w:gridSpan w:val="2"/>
            <w:tcBorders>
              <w:top w:val="nil"/>
              <w:left w:val="nil"/>
              <w:bottom w:val="single" w:color="auto" w:sz="4" w:space="0"/>
              <w:right w:val="single" w:color="auto" w:sz="4" w:space="0"/>
            </w:tcBorders>
            <w:vAlign w:val="center"/>
          </w:tcPr>
          <w:p w14:paraId="09ED9CED">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r>
      <w:tr w14:paraId="1FDA083B">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3D8F86F7">
            <w:pPr>
              <w:rPr>
                <w:rFonts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46398BB8">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 xml:space="preserve">  其他资金</w:t>
            </w:r>
          </w:p>
        </w:tc>
        <w:tc>
          <w:tcPr>
            <w:tcW w:w="1246" w:type="dxa"/>
            <w:tcBorders>
              <w:top w:val="single" w:color="auto" w:sz="4" w:space="0"/>
              <w:left w:val="nil"/>
              <w:bottom w:val="single" w:color="auto" w:sz="4" w:space="0"/>
              <w:right w:val="single" w:color="auto" w:sz="4" w:space="0"/>
            </w:tcBorders>
            <w:vAlign w:val="center"/>
          </w:tcPr>
          <w:p w14:paraId="28B1F174">
            <w:pPr>
              <w:jc w:val="center"/>
              <w:rPr>
                <w:rFonts w:ascii="宋体" w:hAnsi="宋体" w:eastAsia="宋体" w:cs="宋体"/>
                <w:color w:val="000000"/>
                <w:sz w:val="18"/>
                <w:szCs w:val="18"/>
              </w:rPr>
            </w:pPr>
            <w:r>
              <w:rPr>
                <w:rFonts w:hint="eastAsia" w:ascii="宋体" w:hAnsi="宋体" w:eastAsia="宋体" w:cs="宋体"/>
                <w:color w:val="000000"/>
                <w:sz w:val="18"/>
                <w:szCs w:val="18"/>
              </w:rPr>
              <w:t>0.00</w:t>
            </w:r>
          </w:p>
        </w:tc>
        <w:tc>
          <w:tcPr>
            <w:tcW w:w="1968" w:type="dxa"/>
            <w:gridSpan w:val="3"/>
            <w:tcBorders>
              <w:top w:val="single" w:color="auto" w:sz="4" w:space="0"/>
              <w:left w:val="nil"/>
              <w:bottom w:val="single" w:color="auto" w:sz="4" w:space="0"/>
              <w:right w:val="single" w:color="auto" w:sz="4" w:space="0"/>
            </w:tcBorders>
            <w:vAlign w:val="center"/>
          </w:tcPr>
          <w:p w14:paraId="4D88C04A">
            <w:pPr>
              <w:jc w:val="center"/>
              <w:rPr>
                <w:rFonts w:ascii="宋体" w:hAnsi="宋体" w:eastAsia="宋体" w:cs="宋体"/>
                <w:color w:val="000000"/>
                <w:sz w:val="18"/>
                <w:szCs w:val="18"/>
              </w:rPr>
            </w:pPr>
            <w:r>
              <w:rPr>
                <w:rFonts w:hint="eastAsia" w:ascii="宋体" w:hAnsi="宋体" w:eastAsia="宋体" w:cs="宋体"/>
                <w:color w:val="000000"/>
                <w:sz w:val="18"/>
                <w:szCs w:val="18"/>
              </w:rPr>
              <w:t>0.00</w:t>
            </w:r>
          </w:p>
        </w:tc>
        <w:tc>
          <w:tcPr>
            <w:tcW w:w="1428" w:type="dxa"/>
            <w:gridSpan w:val="2"/>
            <w:tcBorders>
              <w:top w:val="single" w:color="auto" w:sz="4" w:space="0"/>
              <w:left w:val="nil"/>
              <w:bottom w:val="single" w:color="auto" w:sz="4" w:space="0"/>
              <w:right w:val="single" w:color="auto" w:sz="4" w:space="0"/>
            </w:tcBorders>
            <w:vAlign w:val="center"/>
          </w:tcPr>
          <w:p w14:paraId="1245A5DC">
            <w:pPr>
              <w:jc w:val="center"/>
              <w:rPr>
                <w:rFonts w:ascii="宋体" w:hAnsi="宋体" w:eastAsia="宋体" w:cs="宋体"/>
                <w:color w:val="000000"/>
                <w:sz w:val="18"/>
                <w:szCs w:val="18"/>
              </w:rPr>
            </w:pPr>
            <w:r>
              <w:rPr>
                <w:rFonts w:hint="eastAsia" w:ascii="宋体" w:hAnsi="宋体" w:eastAsia="宋体" w:cs="宋体"/>
                <w:color w:val="000000"/>
                <w:sz w:val="18"/>
                <w:szCs w:val="18"/>
              </w:rPr>
              <w:t>0.00</w:t>
            </w:r>
          </w:p>
        </w:tc>
        <w:tc>
          <w:tcPr>
            <w:tcW w:w="1372" w:type="dxa"/>
            <w:gridSpan w:val="2"/>
            <w:tcBorders>
              <w:top w:val="nil"/>
              <w:left w:val="nil"/>
              <w:bottom w:val="single" w:color="auto" w:sz="4" w:space="0"/>
              <w:right w:val="single" w:color="auto" w:sz="4" w:space="0"/>
            </w:tcBorders>
            <w:vAlign w:val="center"/>
          </w:tcPr>
          <w:p w14:paraId="14F8ADA2">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1364" w:type="dxa"/>
            <w:gridSpan w:val="2"/>
            <w:tcBorders>
              <w:top w:val="single" w:color="auto" w:sz="4" w:space="0"/>
              <w:left w:val="nil"/>
              <w:bottom w:val="single" w:color="auto" w:sz="4" w:space="0"/>
              <w:right w:val="single" w:color="auto" w:sz="4" w:space="0"/>
            </w:tcBorders>
            <w:vAlign w:val="center"/>
          </w:tcPr>
          <w:p w14:paraId="2329E8FC">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1552" w:type="dxa"/>
            <w:gridSpan w:val="2"/>
            <w:tcBorders>
              <w:top w:val="nil"/>
              <w:left w:val="nil"/>
              <w:bottom w:val="single" w:color="auto" w:sz="4" w:space="0"/>
              <w:right w:val="single" w:color="auto" w:sz="4" w:space="0"/>
            </w:tcBorders>
            <w:vAlign w:val="center"/>
          </w:tcPr>
          <w:p w14:paraId="19DBC9D1">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r>
      <w:tr w14:paraId="43ADD816">
        <w:tblPrEx>
          <w:tblCellMar>
            <w:top w:w="0" w:type="dxa"/>
            <w:left w:w="108" w:type="dxa"/>
            <w:bottom w:w="0" w:type="dxa"/>
            <w:right w:w="108" w:type="dxa"/>
          </w:tblCellMar>
        </w:tblPrEx>
        <w:trPr>
          <w:trHeight w:val="360" w:hRule="atLeast"/>
        </w:trPr>
        <w:tc>
          <w:tcPr>
            <w:tcW w:w="709" w:type="dxa"/>
            <w:vMerge w:val="restart"/>
            <w:tcBorders>
              <w:top w:val="nil"/>
              <w:left w:val="single" w:color="auto" w:sz="4" w:space="0"/>
              <w:bottom w:val="single" w:color="auto" w:sz="4" w:space="0"/>
              <w:right w:val="single" w:color="auto" w:sz="4" w:space="0"/>
            </w:tcBorders>
            <w:vAlign w:val="center"/>
          </w:tcPr>
          <w:p w14:paraId="0A7A86D8">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年度总体目标</w:t>
            </w:r>
          </w:p>
        </w:tc>
        <w:tc>
          <w:tcPr>
            <w:tcW w:w="4632" w:type="dxa"/>
            <w:gridSpan w:val="6"/>
            <w:tcBorders>
              <w:top w:val="single" w:color="auto" w:sz="4" w:space="0"/>
              <w:left w:val="nil"/>
              <w:bottom w:val="single" w:color="auto" w:sz="4" w:space="0"/>
              <w:right w:val="single" w:color="auto" w:sz="4" w:space="0"/>
            </w:tcBorders>
            <w:vAlign w:val="center"/>
          </w:tcPr>
          <w:p w14:paraId="1993C3EB">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预期目标</w:t>
            </w:r>
          </w:p>
        </w:tc>
        <w:tc>
          <w:tcPr>
            <w:tcW w:w="5716" w:type="dxa"/>
            <w:gridSpan w:val="8"/>
            <w:tcBorders>
              <w:top w:val="single" w:color="auto" w:sz="4" w:space="0"/>
              <w:left w:val="nil"/>
              <w:bottom w:val="single" w:color="auto" w:sz="4" w:space="0"/>
              <w:right w:val="single" w:color="auto" w:sz="4" w:space="0"/>
            </w:tcBorders>
            <w:vAlign w:val="center"/>
          </w:tcPr>
          <w:p w14:paraId="54CFD1BB">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实际完成情况</w:t>
            </w:r>
          </w:p>
        </w:tc>
      </w:tr>
      <w:tr w14:paraId="433B2F24">
        <w:tblPrEx>
          <w:tblCellMar>
            <w:top w:w="0" w:type="dxa"/>
            <w:left w:w="108" w:type="dxa"/>
            <w:bottom w:w="0" w:type="dxa"/>
            <w:right w:w="108" w:type="dxa"/>
          </w:tblCellMar>
        </w:tblPrEx>
        <w:trPr>
          <w:trHeight w:val="820" w:hRule="atLeast"/>
        </w:trPr>
        <w:tc>
          <w:tcPr>
            <w:tcW w:w="709" w:type="dxa"/>
            <w:vMerge w:val="continue"/>
            <w:tcBorders>
              <w:top w:val="nil"/>
              <w:left w:val="single" w:color="auto" w:sz="4" w:space="0"/>
              <w:bottom w:val="single" w:color="auto" w:sz="4" w:space="0"/>
              <w:right w:val="single" w:color="auto" w:sz="4" w:space="0"/>
            </w:tcBorders>
            <w:vAlign w:val="center"/>
          </w:tcPr>
          <w:p w14:paraId="7F47A612">
            <w:pPr>
              <w:rPr>
                <w:rFonts w:ascii="宋体" w:hAnsi="宋体" w:eastAsia="宋体" w:cs="宋体"/>
                <w:color w:val="000000"/>
                <w:sz w:val="18"/>
                <w:szCs w:val="18"/>
              </w:rPr>
            </w:pPr>
          </w:p>
        </w:tc>
        <w:tc>
          <w:tcPr>
            <w:tcW w:w="4632" w:type="dxa"/>
            <w:gridSpan w:val="6"/>
            <w:tcBorders>
              <w:top w:val="single" w:color="auto" w:sz="4" w:space="0"/>
              <w:left w:val="nil"/>
              <w:bottom w:val="single" w:color="auto" w:sz="4" w:space="0"/>
              <w:right w:val="single" w:color="auto" w:sz="4" w:space="0"/>
            </w:tcBorders>
            <w:vAlign w:val="center"/>
          </w:tcPr>
          <w:p w14:paraId="7ABAF7D2">
            <w:pPr>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2023年中央下达第二批大中型水库移民后期扶持基金分配资金项目9.78万元，（其中：直补资金78人，4.18万元），实施大中型水库移民后期扶持项目1个，建设内容为努尔加村道路植树，完善移民居住环境。</w:t>
            </w:r>
          </w:p>
        </w:tc>
        <w:tc>
          <w:tcPr>
            <w:tcW w:w="5716" w:type="dxa"/>
            <w:gridSpan w:val="8"/>
            <w:tcBorders>
              <w:top w:val="single" w:color="auto" w:sz="4" w:space="0"/>
              <w:left w:val="nil"/>
              <w:bottom w:val="single" w:color="auto" w:sz="4" w:space="0"/>
              <w:right w:val="single" w:color="auto" w:sz="4" w:space="0"/>
            </w:tcBorders>
            <w:vAlign w:val="center"/>
          </w:tcPr>
          <w:p w14:paraId="71C23A15">
            <w:pPr>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截至2024年12月31日，该项目实际完成大中型水库移民后期扶持项目1个，后期扶持受益移民人口数165人非正常进京访和交办信访事项办结率100%、工程验收合格率达到95%、资金支付及时率达到100%。通过该项目的实施，提升了移民居住环境。促进了移民居民的生活幸福感、获得感。</w:t>
            </w:r>
          </w:p>
        </w:tc>
      </w:tr>
      <w:tr w14:paraId="55232678">
        <w:tblPrEx>
          <w:tblCellMar>
            <w:top w:w="0" w:type="dxa"/>
            <w:left w:w="108" w:type="dxa"/>
            <w:bottom w:w="0" w:type="dxa"/>
            <w:right w:w="108" w:type="dxa"/>
          </w:tblCellMar>
        </w:tblPrEx>
        <w:trPr>
          <w:trHeight w:val="820" w:hRule="atLeast"/>
        </w:trPr>
        <w:tc>
          <w:tcPr>
            <w:tcW w:w="709" w:type="dxa"/>
            <w:tcBorders>
              <w:top w:val="nil"/>
              <w:left w:val="single" w:color="auto" w:sz="4" w:space="0"/>
              <w:bottom w:val="single" w:color="auto" w:sz="4" w:space="0"/>
              <w:right w:val="single" w:color="auto" w:sz="4" w:space="0"/>
            </w:tcBorders>
            <w:vAlign w:val="center"/>
          </w:tcPr>
          <w:p w14:paraId="508C4720">
            <w:pPr>
              <w:rPr>
                <w:rFonts w:ascii="宋体" w:hAnsi="宋体" w:eastAsia="宋体" w:cs="宋体"/>
                <w:color w:val="000000"/>
                <w:sz w:val="18"/>
                <w:szCs w:val="18"/>
                <w:lang w:eastAsia="zh-CN"/>
              </w:rPr>
            </w:pPr>
          </w:p>
        </w:tc>
        <w:tc>
          <w:tcPr>
            <w:tcW w:w="709" w:type="dxa"/>
            <w:tcBorders>
              <w:top w:val="nil"/>
              <w:left w:val="nil"/>
              <w:bottom w:val="single" w:color="auto" w:sz="4" w:space="0"/>
              <w:right w:val="single" w:color="auto" w:sz="4" w:space="0"/>
            </w:tcBorders>
            <w:vAlign w:val="center"/>
          </w:tcPr>
          <w:p w14:paraId="309188AB">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一级指标</w:t>
            </w:r>
          </w:p>
        </w:tc>
        <w:tc>
          <w:tcPr>
            <w:tcW w:w="709" w:type="dxa"/>
            <w:tcBorders>
              <w:top w:val="nil"/>
              <w:left w:val="nil"/>
              <w:bottom w:val="single" w:color="auto" w:sz="4" w:space="0"/>
              <w:right w:val="single" w:color="auto" w:sz="4" w:space="0"/>
            </w:tcBorders>
            <w:vAlign w:val="center"/>
          </w:tcPr>
          <w:p w14:paraId="5A34CD21">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二级指标</w:t>
            </w:r>
          </w:p>
        </w:tc>
        <w:tc>
          <w:tcPr>
            <w:tcW w:w="1246" w:type="dxa"/>
            <w:tcBorders>
              <w:top w:val="single" w:color="auto" w:sz="4" w:space="0"/>
              <w:left w:val="nil"/>
              <w:bottom w:val="single" w:color="auto" w:sz="4" w:space="0"/>
              <w:right w:val="single" w:color="auto" w:sz="4" w:space="0"/>
            </w:tcBorders>
            <w:vAlign w:val="center"/>
          </w:tcPr>
          <w:p w14:paraId="36AE4FFE">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三级指标</w:t>
            </w:r>
          </w:p>
        </w:tc>
        <w:tc>
          <w:tcPr>
            <w:tcW w:w="627" w:type="dxa"/>
            <w:tcBorders>
              <w:top w:val="nil"/>
              <w:left w:val="nil"/>
              <w:bottom w:val="single" w:color="auto" w:sz="4" w:space="0"/>
              <w:right w:val="single" w:color="auto" w:sz="4" w:space="0"/>
            </w:tcBorders>
            <w:vAlign w:val="center"/>
          </w:tcPr>
          <w:p w14:paraId="583F976B">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权重</w:t>
            </w:r>
          </w:p>
        </w:tc>
        <w:tc>
          <w:tcPr>
            <w:tcW w:w="613" w:type="dxa"/>
            <w:tcBorders>
              <w:top w:val="nil"/>
              <w:left w:val="nil"/>
              <w:bottom w:val="single" w:color="auto" w:sz="4" w:space="0"/>
              <w:right w:val="single" w:color="auto" w:sz="4" w:space="0"/>
            </w:tcBorders>
            <w:vAlign w:val="center"/>
          </w:tcPr>
          <w:p w14:paraId="1AA0BD0A">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目标值</w:t>
            </w:r>
          </w:p>
        </w:tc>
        <w:tc>
          <w:tcPr>
            <w:tcW w:w="728" w:type="dxa"/>
            <w:tcBorders>
              <w:top w:val="nil"/>
              <w:left w:val="nil"/>
              <w:bottom w:val="single" w:color="auto" w:sz="4" w:space="0"/>
              <w:right w:val="single" w:color="auto" w:sz="4" w:space="0"/>
            </w:tcBorders>
            <w:vAlign w:val="center"/>
          </w:tcPr>
          <w:p w14:paraId="2380E1F4">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业绩值</w:t>
            </w:r>
          </w:p>
        </w:tc>
        <w:tc>
          <w:tcPr>
            <w:tcW w:w="637" w:type="dxa"/>
            <w:tcBorders>
              <w:top w:val="nil"/>
              <w:left w:val="nil"/>
              <w:bottom w:val="single" w:color="auto" w:sz="4" w:space="0"/>
              <w:right w:val="single" w:color="auto" w:sz="4" w:space="0"/>
            </w:tcBorders>
            <w:vAlign w:val="center"/>
          </w:tcPr>
          <w:p w14:paraId="226925C2">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完成率</w:t>
            </w:r>
          </w:p>
        </w:tc>
        <w:tc>
          <w:tcPr>
            <w:tcW w:w="791" w:type="dxa"/>
            <w:tcBorders>
              <w:top w:val="nil"/>
              <w:left w:val="nil"/>
              <w:bottom w:val="single" w:color="auto" w:sz="4" w:space="0"/>
              <w:right w:val="single" w:color="auto" w:sz="4" w:space="0"/>
            </w:tcBorders>
            <w:vAlign w:val="center"/>
          </w:tcPr>
          <w:p w14:paraId="36DA4E55">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指标得分</w:t>
            </w:r>
          </w:p>
        </w:tc>
        <w:tc>
          <w:tcPr>
            <w:tcW w:w="741" w:type="dxa"/>
            <w:tcBorders>
              <w:top w:val="nil"/>
              <w:left w:val="nil"/>
              <w:bottom w:val="single" w:color="auto" w:sz="4" w:space="0"/>
              <w:right w:val="single" w:color="auto" w:sz="4" w:space="0"/>
            </w:tcBorders>
            <w:vAlign w:val="center"/>
          </w:tcPr>
          <w:p w14:paraId="6FFBD7F6">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指标值设定依据</w:t>
            </w:r>
          </w:p>
        </w:tc>
        <w:tc>
          <w:tcPr>
            <w:tcW w:w="631" w:type="dxa"/>
            <w:tcBorders>
              <w:top w:val="nil"/>
              <w:left w:val="nil"/>
              <w:bottom w:val="single" w:color="auto" w:sz="4" w:space="0"/>
              <w:right w:val="single" w:color="auto" w:sz="4" w:space="0"/>
            </w:tcBorders>
            <w:vAlign w:val="center"/>
          </w:tcPr>
          <w:p w14:paraId="2B98E457">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上年完成情况</w:t>
            </w:r>
          </w:p>
        </w:tc>
        <w:tc>
          <w:tcPr>
            <w:tcW w:w="644" w:type="dxa"/>
            <w:tcBorders>
              <w:top w:val="nil"/>
              <w:left w:val="nil"/>
              <w:bottom w:val="single" w:color="auto" w:sz="4" w:space="0"/>
              <w:right w:val="single" w:color="auto" w:sz="4" w:space="0"/>
            </w:tcBorders>
            <w:vAlign w:val="center"/>
          </w:tcPr>
          <w:p w14:paraId="237CADB5">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赋分规则</w:t>
            </w:r>
          </w:p>
        </w:tc>
        <w:tc>
          <w:tcPr>
            <w:tcW w:w="720" w:type="dxa"/>
            <w:tcBorders>
              <w:top w:val="nil"/>
              <w:left w:val="nil"/>
              <w:bottom w:val="single" w:color="auto" w:sz="4" w:space="0"/>
              <w:right w:val="single" w:color="auto" w:sz="4" w:space="0"/>
            </w:tcBorders>
            <w:vAlign w:val="center"/>
          </w:tcPr>
          <w:p w14:paraId="0120B2E7">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佐证资料</w:t>
            </w:r>
          </w:p>
        </w:tc>
        <w:tc>
          <w:tcPr>
            <w:tcW w:w="1552" w:type="dxa"/>
            <w:gridSpan w:val="2"/>
            <w:tcBorders>
              <w:top w:val="nil"/>
              <w:left w:val="nil"/>
              <w:bottom w:val="single" w:color="auto" w:sz="4" w:space="0"/>
              <w:right w:val="single" w:color="auto" w:sz="4" w:space="0"/>
            </w:tcBorders>
            <w:vAlign w:val="center"/>
          </w:tcPr>
          <w:p w14:paraId="5E7BF998">
            <w:pPr>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偏差原因分析及改进措施</w:t>
            </w:r>
          </w:p>
        </w:tc>
      </w:tr>
      <w:tr w14:paraId="77B59FAD">
        <w:tblPrEx>
          <w:tblCellMar>
            <w:top w:w="0" w:type="dxa"/>
            <w:left w:w="108" w:type="dxa"/>
            <w:bottom w:w="0" w:type="dxa"/>
            <w:right w:w="108" w:type="dxa"/>
          </w:tblCellMar>
        </w:tblPrEx>
        <w:trPr>
          <w:trHeight w:val="800" w:hRule="atLeast"/>
        </w:trPr>
        <w:tc>
          <w:tcPr>
            <w:tcW w:w="709" w:type="dxa"/>
            <w:vMerge w:val="restart"/>
            <w:tcBorders>
              <w:top w:val="nil"/>
              <w:left w:val="single" w:color="auto" w:sz="4" w:space="0"/>
              <w:right w:val="single" w:color="auto" w:sz="4" w:space="0"/>
            </w:tcBorders>
            <w:vAlign w:val="center"/>
          </w:tcPr>
          <w:p w14:paraId="40879E43">
            <w:pPr>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年度绩效指标完成情况</w:t>
            </w:r>
          </w:p>
        </w:tc>
        <w:tc>
          <w:tcPr>
            <w:tcW w:w="709" w:type="dxa"/>
            <w:vMerge w:val="restart"/>
            <w:tcBorders>
              <w:top w:val="nil"/>
              <w:left w:val="nil"/>
              <w:right w:val="single" w:color="auto" w:sz="4" w:space="0"/>
            </w:tcBorders>
            <w:vAlign w:val="center"/>
          </w:tcPr>
          <w:p w14:paraId="2DCF53EC">
            <w:pPr>
              <w:jc w:val="center"/>
              <w:rPr>
                <w:rFonts w:ascii="宋体" w:hAnsi="宋体" w:eastAsia="宋体" w:cs="宋体"/>
                <w:color w:val="000000"/>
                <w:sz w:val="18"/>
                <w:szCs w:val="18"/>
              </w:rPr>
            </w:pPr>
            <w:r>
              <w:rPr>
                <w:rFonts w:hint="eastAsia" w:ascii="宋体" w:hAnsi="宋体" w:eastAsia="宋体" w:cs="宋体"/>
                <w:color w:val="000000"/>
                <w:sz w:val="18"/>
                <w:szCs w:val="18"/>
              </w:rPr>
              <w:t>产出指标</w:t>
            </w:r>
          </w:p>
        </w:tc>
        <w:tc>
          <w:tcPr>
            <w:tcW w:w="709" w:type="dxa"/>
            <w:tcBorders>
              <w:top w:val="nil"/>
              <w:left w:val="nil"/>
              <w:bottom w:val="single" w:color="auto" w:sz="4" w:space="0"/>
              <w:right w:val="single" w:color="auto" w:sz="4" w:space="0"/>
            </w:tcBorders>
            <w:vAlign w:val="center"/>
          </w:tcPr>
          <w:p w14:paraId="05D34793">
            <w:pPr>
              <w:jc w:val="center"/>
              <w:rPr>
                <w:rFonts w:ascii="宋体" w:hAnsi="宋体" w:eastAsia="宋体" w:cs="宋体"/>
                <w:color w:val="000000"/>
                <w:sz w:val="18"/>
                <w:szCs w:val="18"/>
              </w:rPr>
            </w:pPr>
            <w:r>
              <w:rPr>
                <w:rFonts w:hint="eastAsia" w:ascii="宋体" w:hAnsi="宋体" w:eastAsia="宋体" w:cs="宋体"/>
                <w:color w:val="000000"/>
                <w:sz w:val="18"/>
                <w:szCs w:val="18"/>
              </w:rPr>
              <w:t>数量指标</w:t>
            </w:r>
          </w:p>
        </w:tc>
        <w:tc>
          <w:tcPr>
            <w:tcW w:w="1246" w:type="dxa"/>
            <w:tcBorders>
              <w:top w:val="single" w:color="auto" w:sz="4" w:space="0"/>
              <w:left w:val="nil"/>
              <w:bottom w:val="single" w:color="auto" w:sz="4" w:space="0"/>
              <w:right w:val="single" w:color="auto" w:sz="4" w:space="0"/>
            </w:tcBorders>
            <w:vAlign w:val="center"/>
          </w:tcPr>
          <w:p w14:paraId="156D86C8">
            <w:pPr>
              <w:rPr>
                <w:color w:val="000000"/>
                <w:sz w:val="18"/>
                <w:szCs w:val="18"/>
                <w:lang w:eastAsia="zh-CN"/>
              </w:rPr>
            </w:pPr>
            <w:r>
              <w:rPr>
                <w:rFonts w:hint="eastAsia"/>
                <w:color w:val="000000"/>
                <w:sz w:val="18"/>
                <w:szCs w:val="18"/>
                <w:lang w:eastAsia="zh-CN"/>
              </w:rPr>
              <w:t>生产开发及配套设施项目个数</w:t>
            </w:r>
          </w:p>
        </w:tc>
        <w:tc>
          <w:tcPr>
            <w:tcW w:w="627" w:type="dxa"/>
            <w:tcBorders>
              <w:top w:val="nil"/>
              <w:left w:val="nil"/>
              <w:bottom w:val="single" w:color="auto" w:sz="4" w:space="0"/>
              <w:right w:val="single" w:color="auto" w:sz="4" w:space="0"/>
            </w:tcBorders>
            <w:vAlign w:val="center"/>
          </w:tcPr>
          <w:p w14:paraId="25D858DC">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77D5BE38">
            <w:pPr>
              <w:jc w:val="center"/>
              <w:rPr>
                <w:rFonts w:ascii="宋体" w:hAnsi="宋体" w:eastAsia="宋体" w:cs="宋体"/>
                <w:color w:val="000000"/>
                <w:sz w:val="18"/>
                <w:szCs w:val="18"/>
              </w:rPr>
            </w:pPr>
            <w:r>
              <w:rPr>
                <w:rFonts w:hint="eastAsia" w:ascii="宋体" w:hAnsi="宋体" w:eastAsia="宋体" w:cs="宋体"/>
                <w:color w:val="000000"/>
                <w:sz w:val="18"/>
                <w:szCs w:val="18"/>
              </w:rPr>
              <w:t>=1个</w:t>
            </w:r>
          </w:p>
        </w:tc>
        <w:tc>
          <w:tcPr>
            <w:tcW w:w="728" w:type="dxa"/>
            <w:tcBorders>
              <w:top w:val="nil"/>
              <w:left w:val="nil"/>
              <w:bottom w:val="single" w:color="auto" w:sz="4" w:space="0"/>
              <w:right w:val="single" w:color="auto" w:sz="4" w:space="0"/>
            </w:tcBorders>
            <w:vAlign w:val="center"/>
          </w:tcPr>
          <w:p w14:paraId="5DEF636D">
            <w:pPr>
              <w:jc w:val="center"/>
              <w:rPr>
                <w:rFonts w:ascii="宋体" w:hAnsi="宋体" w:eastAsia="宋体" w:cs="宋体"/>
                <w:color w:val="000000"/>
                <w:sz w:val="18"/>
                <w:szCs w:val="18"/>
              </w:rPr>
            </w:pPr>
            <w:r>
              <w:rPr>
                <w:rFonts w:hint="eastAsia" w:ascii="宋体" w:hAnsi="宋体" w:eastAsia="宋体" w:cs="宋体"/>
                <w:color w:val="000000"/>
                <w:sz w:val="18"/>
                <w:szCs w:val="18"/>
              </w:rPr>
              <w:t>=1个</w:t>
            </w:r>
          </w:p>
        </w:tc>
        <w:tc>
          <w:tcPr>
            <w:tcW w:w="637" w:type="dxa"/>
            <w:tcBorders>
              <w:top w:val="nil"/>
              <w:left w:val="nil"/>
              <w:bottom w:val="single" w:color="auto" w:sz="4" w:space="0"/>
              <w:right w:val="single" w:color="auto" w:sz="4" w:space="0"/>
            </w:tcBorders>
            <w:vAlign w:val="center"/>
          </w:tcPr>
          <w:p w14:paraId="43C63AD1">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26CB452F">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5F29ED12">
            <w:pPr>
              <w:jc w:val="center"/>
              <w:rPr>
                <w:rFonts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6678B2F0">
            <w:pPr>
              <w:jc w:val="center"/>
              <w:rPr>
                <w:rFonts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3F759481">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1CCEE13F">
            <w:pPr>
              <w:jc w:val="center"/>
              <w:rPr>
                <w:rFonts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47A3F332">
            <w:pPr>
              <w:jc w:val="center"/>
              <w:rPr>
                <w:color w:val="000000"/>
                <w:sz w:val="18"/>
                <w:szCs w:val="18"/>
              </w:rPr>
            </w:pPr>
          </w:p>
        </w:tc>
      </w:tr>
      <w:tr w14:paraId="2A83F7F5">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0DBB99E0">
            <w:pPr>
              <w:rPr>
                <w:rFonts w:ascii="宋体" w:hAnsi="宋体" w:eastAsia="宋体" w:cs="宋体"/>
                <w:color w:val="000000"/>
                <w:sz w:val="18"/>
                <w:szCs w:val="18"/>
              </w:rPr>
            </w:pPr>
          </w:p>
        </w:tc>
        <w:tc>
          <w:tcPr>
            <w:tcW w:w="709" w:type="dxa"/>
            <w:vMerge w:val="continue"/>
            <w:tcBorders>
              <w:left w:val="nil"/>
              <w:right w:val="single" w:color="auto" w:sz="4" w:space="0"/>
            </w:tcBorders>
            <w:vAlign w:val="center"/>
          </w:tcPr>
          <w:p w14:paraId="710ADABF">
            <w:pPr>
              <w:jc w:val="center"/>
              <w:rPr>
                <w:rFonts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4876D051">
            <w:pPr>
              <w:jc w:val="center"/>
              <w:rPr>
                <w:rFonts w:ascii="宋体" w:hAnsi="宋体" w:eastAsia="宋体" w:cs="宋体"/>
                <w:color w:val="000000"/>
                <w:sz w:val="18"/>
                <w:szCs w:val="18"/>
              </w:rPr>
            </w:pPr>
            <w:r>
              <w:rPr>
                <w:rFonts w:hint="eastAsia" w:ascii="宋体" w:hAnsi="宋体" w:eastAsia="宋体" w:cs="宋体"/>
                <w:color w:val="000000"/>
                <w:sz w:val="18"/>
                <w:szCs w:val="18"/>
              </w:rPr>
              <w:t>数量指标</w:t>
            </w:r>
          </w:p>
        </w:tc>
        <w:tc>
          <w:tcPr>
            <w:tcW w:w="1246" w:type="dxa"/>
            <w:tcBorders>
              <w:top w:val="single" w:color="auto" w:sz="4" w:space="0"/>
              <w:left w:val="nil"/>
              <w:bottom w:val="single" w:color="auto" w:sz="4" w:space="0"/>
              <w:right w:val="single" w:color="auto" w:sz="4" w:space="0"/>
            </w:tcBorders>
            <w:vAlign w:val="center"/>
          </w:tcPr>
          <w:p w14:paraId="112281E1">
            <w:pP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后期扶持受益移民人口数</w:t>
            </w:r>
          </w:p>
        </w:tc>
        <w:tc>
          <w:tcPr>
            <w:tcW w:w="627" w:type="dxa"/>
            <w:tcBorders>
              <w:top w:val="nil"/>
              <w:left w:val="nil"/>
              <w:bottom w:val="single" w:color="auto" w:sz="4" w:space="0"/>
              <w:right w:val="single" w:color="auto" w:sz="4" w:space="0"/>
            </w:tcBorders>
            <w:vAlign w:val="center"/>
          </w:tcPr>
          <w:p w14:paraId="73DD4F08">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0C2DCBE3">
            <w:pPr>
              <w:jc w:val="center"/>
              <w:rPr>
                <w:rFonts w:ascii="宋体" w:hAnsi="宋体" w:eastAsia="宋体" w:cs="宋体"/>
                <w:color w:val="000000"/>
                <w:sz w:val="18"/>
                <w:szCs w:val="18"/>
              </w:rPr>
            </w:pPr>
            <w:r>
              <w:rPr>
                <w:rFonts w:hint="eastAsia" w:ascii="宋体" w:hAnsi="宋体" w:eastAsia="宋体" w:cs="宋体"/>
                <w:color w:val="000000"/>
                <w:sz w:val="18"/>
                <w:szCs w:val="18"/>
              </w:rPr>
              <w:t>=165人</w:t>
            </w:r>
          </w:p>
        </w:tc>
        <w:tc>
          <w:tcPr>
            <w:tcW w:w="728" w:type="dxa"/>
            <w:tcBorders>
              <w:top w:val="nil"/>
              <w:left w:val="nil"/>
              <w:bottom w:val="single" w:color="auto" w:sz="4" w:space="0"/>
              <w:right w:val="single" w:color="auto" w:sz="4" w:space="0"/>
            </w:tcBorders>
            <w:vAlign w:val="center"/>
          </w:tcPr>
          <w:p w14:paraId="53F37F2F">
            <w:pPr>
              <w:jc w:val="center"/>
              <w:rPr>
                <w:rFonts w:ascii="宋体" w:hAnsi="宋体" w:eastAsia="宋体" w:cs="宋体"/>
                <w:color w:val="000000"/>
                <w:sz w:val="18"/>
                <w:szCs w:val="18"/>
              </w:rPr>
            </w:pPr>
            <w:r>
              <w:rPr>
                <w:rFonts w:hint="eastAsia" w:ascii="宋体" w:hAnsi="宋体" w:eastAsia="宋体" w:cs="宋体"/>
                <w:color w:val="000000"/>
                <w:sz w:val="18"/>
                <w:szCs w:val="18"/>
              </w:rPr>
              <w:t>=165人</w:t>
            </w:r>
          </w:p>
        </w:tc>
        <w:tc>
          <w:tcPr>
            <w:tcW w:w="637" w:type="dxa"/>
            <w:tcBorders>
              <w:top w:val="nil"/>
              <w:left w:val="nil"/>
              <w:bottom w:val="single" w:color="auto" w:sz="4" w:space="0"/>
              <w:right w:val="single" w:color="auto" w:sz="4" w:space="0"/>
            </w:tcBorders>
            <w:vAlign w:val="center"/>
          </w:tcPr>
          <w:p w14:paraId="3F62FEFF">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53DD5D12">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6E484C9C">
            <w:pPr>
              <w:jc w:val="center"/>
              <w:rPr>
                <w:rFonts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66AFEB0A">
            <w:pPr>
              <w:jc w:val="center"/>
              <w:rPr>
                <w:rFonts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05D8CDE8">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695FE6A4">
            <w:pPr>
              <w:jc w:val="center"/>
              <w:rPr>
                <w:rFonts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1F20059C">
            <w:pPr>
              <w:jc w:val="center"/>
              <w:rPr>
                <w:rFonts w:ascii="宋体" w:hAnsi="宋体" w:eastAsia="宋体" w:cs="宋体"/>
                <w:color w:val="000000"/>
                <w:sz w:val="18"/>
                <w:szCs w:val="18"/>
              </w:rPr>
            </w:pPr>
          </w:p>
        </w:tc>
      </w:tr>
      <w:tr w14:paraId="10D79215">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23CC3405">
            <w:pPr>
              <w:rPr>
                <w:rFonts w:ascii="宋体" w:hAnsi="宋体" w:eastAsia="宋体" w:cs="宋体"/>
                <w:color w:val="000000"/>
                <w:sz w:val="18"/>
                <w:szCs w:val="18"/>
              </w:rPr>
            </w:pPr>
          </w:p>
        </w:tc>
        <w:tc>
          <w:tcPr>
            <w:tcW w:w="709" w:type="dxa"/>
            <w:vMerge w:val="continue"/>
            <w:tcBorders>
              <w:left w:val="nil"/>
              <w:right w:val="single" w:color="auto" w:sz="4" w:space="0"/>
            </w:tcBorders>
            <w:vAlign w:val="center"/>
          </w:tcPr>
          <w:p w14:paraId="6BF45844">
            <w:pPr>
              <w:jc w:val="center"/>
              <w:rPr>
                <w:rFonts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17EB083D">
            <w:pPr>
              <w:jc w:val="center"/>
              <w:rPr>
                <w:rFonts w:ascii="宋体" w:hAnsi="宋体" w:eastAsia="宋体" w:cs="宋体"/>
                <w:color w:val="000000"/>
                <w:sz w:val="18"/>
                <w:szCs w:val="18"/>
              </w:rPr>
            </w:pPr>
            <w:r>
              <w:rPr>
                <w:rFonts w:hint="eastAsia" w:ascii="宋体" w:hAnsi="宋体" w:eastAsia="宋体" w:cs="宋体"/>
                <w:color w:val="000000"/>
                <w:sz w:val="18"/>
                <w:szCs w:val="18"/>
              </w:rPr>
              <w:t>质量指标</w:t>
            </w:r>
          </w:p>
        </w:tc>
        <w:tc>
          <w:tcPr>
            <w:tcW w:w="1246" w:type="dxa"/>
            <w:tcBorders>
              <w:top w:val="single" w:color="auto" w:sz="4" w:space="0"/>
              <w:left w:val="nil"/>
              <w:bottom w:val="single" w:color="auto" w:sz="4" w:space="0"/>
              <w:right w:val="single" w:color="auto" w:sz="4" w:space="0"/>
            </w:tcBorders>
            <w:vAlign w:val="center"/>
          </w:tcPr>
          <w:p w14:paraId="2EA7D66A">
            <w:pPr>
              <w:rPr>
                <w:rFonts w:ascii="宋体" w:hAnsi="宋体" w:eastAsia="宋体" w:cs="宋体"/>
                <w:color w:val="000000"/>
                <w:sz w:val="18"/>
                <w:szCs w:val="18"/>
              </w:rPr>
            </w:pPr>
            <w:r>
              <w:rPr>
                <w:rFonts w:hint="eastAsia" w:ascii="宋体" w:hAnsi="宋体" w:eastAsia="宋体" w:cs="宋体"/>
                <w:color w:val="000000"/>
                <w:sz w:val="18"/>
                <w:szCs w:val="18"/>
              </w:rPr>
              <w:t>工程验收合格率</w:t>
            </w:r>
          </w:p>
        </w:tc>
        <w:tc>
          <w:tcPr>
            <w:tcW w:w="627" w:type="dxa"/>
            <w:tcBorders>
              <w:top w:val="nil"/>
              <w:left w:val="nil"/>
              <w:bottom w:val="single" w:color="auto" w:sz="4" w:space="0"/>
              <w:right w:val="single" w:color="auto" w:sz="4" w:space="0"/>
            </w:tcBorders>
            <w:vAlign w:val="center"/>
          </w:tcPr>
          <w:p w14:paraId="77D97A92">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6D40199D">
            <w:pPr>
              <w:jc w:val="center"/>
              <w:rPr>
                <w:rFonts w:ascii="宋体" w:hAnsi="宋体" w:eastAsia="宋体" w:cs="宋体"/>
                <w:color w:val="000000"/>
                <w:sz w:val="18"/>
                <w:szCs w:val="18"/>
              </w:rPr>
            </w:pPr>
            <w:r>
              <w:rPr>
                <w:rFonts w:hint="eastAsia" w:ascii="宋体" w:hAnsi="宋体" w:eastAsia="宋体" w:cs="宋体"/>
                <w:color w:val="000000"/>
                <w:sz w:val="18"/>
                <w:szCs w:val="18"/>
              </w:rPr>
              <w:t>&gt;=95%</w:t>
            </w:r>
          </w:p>
        </w:tc>
        <w:tc>
          <w:tcPr>
            <w:tcW w:w="728" w:type="dxa"/>
            <w:tcBorders>
              <w:top w:val="nil"/>
              <w:left w:val="nil"/>
              <w:bottom w:val="single" w:color="auto" w:sz="4" w:space="0"/>
              <w:right w:val="single" w:color="auto" w:sz="4" w:space="0"/>
            </w:tcBorders>
            <w:vAlign w:val="center"/>
          </w:tcPr>
          <w:p w14:paraId="4F238F80">
            <w:pPr>
              <w:jc w:val="center"/>
              <w:rPr>
                <w:rFonts w:ascii="宋体" w:hAnsi="宋体" w:eastAsia="宋体" w:cs="宋体"/>
                <w:color w:val="000000"/>
                <w:sz w:val="18"/>
                <w:szCs w:val="18"/>
              </w:rPr>
            </w:pPr>
            <w:r>
              <w:rPr>
                <w:rFonts w:hint="eastAsia" w:ascii="宋体" w:hAnsi="宋体" w:eastAsia="宋体" w:cs="宋体"/>
                <w:color w:val="000000"/>
                <w:sz w:val="18"/>
                <w:szCs w:val="18"/>
              </w:rPr>
              <w:t>=95%</w:t>
            </w:r>
          </w:p>
        </w:tc>
        <w:tc>
          <w:tcPr>
            <w:tcW w:w="637" w:type="dxa"/>
            <w:tcBorders>
              <w:top w:val="nil"/>
              <w:left w:val="nil"/>
              <w:bottom w:val="single" w:color="auto" w:sz="4" w:space="0"/>
              <w:right w:val="single" w:color="auto" w:sz="4" w:space="0"/>
            </w:tcBorders>
            <w:vAlign w:val="center"/>
          </w:tcPr>
          <w:p w14:paraId="2244F7E5">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4AE6D03A">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13CF1837">
            <w:pPr>
              <w:jc w:val="center"/>
              <w:rPr>
                <w:rFonts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0AE0B2FA">
            <w:pPr>
              <w:jc w:val="center"/>
              <w:rPr>
                <w:rFonts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693ECEC0">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298E82DA">
            <w:pPr>
              <w:jc w:val="center"/>
              <w:rPr>
                <w:rFonts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5B3EBCA3">
            <w:pPr>
              <w:jc w:val="center"/>
              <w:rPr>
                <w:rFonts w:ascii="宋体" w:hAnsi="宋体" w:eastAsia="宋体" w:cs="宋体"/>
                <w:color w:val="000000"/>
                <w:sz w:val="18"/>
                <w:szCs w:val="18"/>
              </w:rPr>
            </w:pPr>
          </w:p>
        </w:tc>
      </w:tr>
      <w:tr w14:paraId="4E1FCE67">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390BF371">
            <w:pPr>
              <w:rPr>
                <w:rFonts w:ascii="宋体" w:hAnsi="宋体" w:eastAsia="宋体" w:cs="宋体"/>
                <w:color w:val="000000"/>
                <w:sz w:val="18"/>
                <w:szCs w:val="18"/>
              </w:rPr>
            </w:pPr>
          </w:p>
        </w:tc>
        <w:tc>
          <w:tcPr>
            <w:tcW w:w="709" w:type="dxa"/>
            <w:vMerge w:val="continue"/>
            <w:tcBorders>
              <w:left w:val="nil"/>
              <w:bottom w:val="single" w:color="auto" w:sz="4" w:space="0"/>
              <w:right w:val="single" w:color="auto" w:sz="4" w:space="0"/>
            </w:tcBorders>
            <w:vAlign w:val="center"/>
          </w:tcPr>
          <w:p w14:paraId="1A86F84A">
            <w:pPr>
              <w:jc w:val="center"/>
              <w:rPr>
                <w:rFonts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46EFF83D">
            <w:pPr>
              <w:jc w:val="center"/>
              <w:rPr>
                <w:rFonts w:ascii="宋体" w:hAnsi="宋体" w:eastAsia="宋体" w:cs="宋体"/>
                <w:color w:val="000000"/>
                <w:sz w:val="18"/>
                <w:szCs w:val="18"/>
              </w:rPr>
            </w:pPr>
            <w:r>
              <w:rPr>
                <w:rFonts w:hint="eastAsia" w:ascii="宋体" w:hAnsi="宋体" w:eastAsia="宋体" w:cs="宋体"/>
                <w:color w:val="000000"/>
                <w:sz w:val="18"/>
                <w:szCs w:val="18"/>
              </w:rPr>
              <w:t>时效指标</w:t>
            </w:r>
          </w:p>
        </w:tc>
        <w:tc>
          <w:tcPr>
            <w:tcW w:w="1246" w:type="dxa"/>
            <w:tcBorders>
              <w:top w:val="single" w:color="auto" w:sz="4" w:space="0"/>
              <w:left w:val="nil"/>
              <w:bottom w:val="single" w:color="auto" w:sz="4" w:space="0"/>
              <w:right w:val="single" w:color="auto" w:sz="4" w:space="0"/>
            </w:tcBorders>
            <w:vAlign w:val="center"/>
          </w:tcPr>
          <w:p w14:paraId="7F130F54">
            <w:pPr>
              <w:rPr>
                <w:rFonts w:ascii="宋体" w:hAnsi="宋体" w:eastAsia="宋体" w:cs="宋体"/>
                <w:color w:val="000000"/>
                <w:sz w:val="18"/>
                <w:szCs w:val="18"/>
              </w:rPr>
            </w:pPr>
            <w:r>
              <w:rPr>
                <w:rFonts w:hint="eastAsia" w:ascii="宋体" w:hAnsi="宋体" w:eastAsia="宋体" w:cs="宋体"/>
                <w:color w:val="000000"/>
                <w:sz w:val="18"/>
                <w:szCs w:val="18"/>
              </w:rPr>
              <w:t>资金支付及时率</w:t>
            </w:r>
          </w:p>
        </w:tc>
        <w:tc>
          <w:tcPr>
            <w:tcW w:w="627" w:type="dxa"/>
            <w:tcBorders>
              <w:top w:val="nil"/>
              <w:left w:val="nil"/>
              <w:bottom w:val="single" w:color="auto" w:sz="4" w:space="0"/>
              <w:right w:val="single" w:color="auto" w:sz="4" w:space="0"/>
            </w:tcBorders>
            <w:vAlign w:val="center"/>
          </w:tcPr>
          <w:p w14:paraId="193FFB2F">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469402AE">
            <w:pPr>
              <w:jc w:val="center"/>
              <w:rPr>
                <w:rFonts w:ascii="宋体" w:hAnsi="宋体" w:eastAsia="宋体" w:cs="宋体"/>
                <w:color w:val="000000"/>
                <w:sz w:val="18"/>
                <w:szCs w:val="18"/>
              </w:rPr>
            </w:pPr>
            <w:r>
              <w:rPr>
                <w:rFonts w:hint="eastAsia" w:ascii="宋体" w:hAnsi="宋体" w:eastAsia="宋体" w:cs="宋体"/>
                <w:color w:val="000000"/>
                <w:sz w:val="18"/>
                <w:szCs w:val="18"/>
              </w:rPr>
              <w:t>&gt;=90%</w:t>
            </w:r>
          </w:p>
        </w:tc>
        <w:tc>
          <w:tcPr>
            <w:tcW w:w="728" w:type="dxa"/>
            <w:tcBorders>
              <w:top w:val="nil"/>
              <w:left w:val="nil"/>
              <w:bottom w:val="single" w:color="auto" w:sz="4" w:space="0"/>
              <w:right w:val="single" w:color="auto" w:sz="4" w:space="0"/>
            </w:tcBorders>
            <w:vAlign w:val="center"/>
          </w:tcPr>
          <w:p w14:paraId="3737A76D">
            <w:pPr>
              <w:jc w:val="center"/>
              <w:rPr>
                <w:rFonts w:ascii="宋体" w:hAnsi="宋体" w:eastAsia="宋体" w:cs="宋体"/>
                <w:color w:val="000000"/>
                <w:sz w:val="18"/>
                <w:szCs w:val="18"/>
              </w:rPr>
            </w:pPr>
            <w:r>
              <w:rPr>
                <w:rFonts w:hint="eastAsia" w:ascii="宋体" w:hAnsi="宋体" w:eastAsia="宋体" w:cs="宋体"/>
                <w:color w:val="000000"/>
                <w:sz w:val="18"/>
                <w:szCs w:val="18"/>
              </w:rPr>
              <w:t>=90%</w:t>
            </w:r>
          </w:p>
        </w:tc>
        <w:tc>
          <w:tcPr>
            <w:tcW w:w="637" w:type="dxa"/>
            <w:tcBorders>
              <w:top w:val="nil"/>
              <w:left w:val="nil"/>
              <w:bottom w:val="single" w:color="auto" w:sz="4" w:space="0"/>
              <w:right w:val="single" w:color="auto" w:sz="4" w:space="0"/>
            </w:tcBorders>
            <w:vAlign w:val="center"/>
          </w:tcPr>
          <w:p w14:paraId="6D1ECEBF">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51EE6089">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40FA3805">
            <w:pPr>
              <w:jc w:val="center"/>
              <w:rPr>
                <w:rFonts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5A43DFE5">
            <w:pPr>
              <w:jc w:val="center"/>
              <w:rPr>
                <w:rFonts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78F14A5A">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5BBE49B1">
            <w:pPr>
              <w:jc w:val="center"/>
              <w:rPr>
                <w:rFonts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2E1DF3D4">
            <w:pPr>
              <w:jc w:val="center"/>
              <w:rPr>
                <w:rFonts w:ascii="宋体" w:hAnsi="宋体" w:eastAsia="宋体" w:cs="宋体"/>
                <w:color w:val="000000"/>
                <w:sz w:val="18"/>
                <w:szCs w:val="18"/>
              </w:rPr>
            </w:pPr>
          </w:p>
        </w:tc>
      </w:tr>
      <w:tr w14:paraId="0E7949B7">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353E1CB6">
            <w:pPr>
              <w:rPr>
                <w:rFonts w:ascii="宋体" w:hAnsi="宋体" w:eastAsia="宋体" w:cs="宋体"/>
                <w:color w:val="000000"/>
                <w:sz w:val="18"/>
                <w:szCs w:val="18"/>
              </w:rPr>
            </w:pPr>
          </w:p>
        </w:tc>
        <w:tc>
          <w:tcPr>
            <w:tcW w:w="709" w:type="dxa"/>
            <w:vMerge w:val="restart"/>
            <w:tcBorders>
              <w:top w:val="nil"/>
              <w:left w:val="nil"/>
              <w:right w:val="single" w:color="auto" w:sz="4" w:space="0"/>
            </w:tcBorders>
            <w:vAlign w:val="center"/>
          </w:tcPr>
          <w:p w14:paraId="2AE03D0C">
            <w:pPr>
              <w:jc w:val="center"/>
              <w:rPr>
                <w:rFonts w:ascii="宋体" w:hAnsi="宋体" w:eastAsia="宋体" w:cs="宋体"/>
                <w:color w:val="000000"/>
                <w:sz w:val="18"/>
                <w:szCs w:val="18"/>
              </w:rPr>
            </w:pPr>
            <w:r>
              <w:rPr>
                <w:rFonts w:hint="eastAsia" w:ascii="宋体" w:hAnsi="宋体" w:eastAsia="宋体" w:cs="宋体"/>
                <w:color w:val="000000"/>
                <w:sz w:val="18"/>
                <w:szCs w:val="18"/>
              </w:rPr>
              <w:t>成本指标</w:t>
            </w:r>
          </w:p>
        </w:tc>
        <w:tc>
          <w:tcPr>
            <w:tcW w:w="709" w:type="dxa"/>
            <w:tcBorders>
              <w:top w:val="nil"/>
              <w:left w:val="nil"/>
              <w:bottom w:val="single" w:color="auto" w:sz="4" w:space="0"/>
              <w:right w:val="single" w:color="auto" w:sz="4" w:space="0"/>
            </w:tcBorders>
            <w:vAlign w:val="center"/>
          </w:tcPr>
          <w:p w14:paraId="7792C169">
            <w:pPr>
              <w:jc w:val="center"/>
              <w:rPr>
                <w:rFonts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246" w:type="dxa"/>
            <w:tcBorders>
              <w:top w:val="single" w:color="auto" w:sz="4" w:space="0"/>
              <w:left w:val="nil"/>
              <w:bottom w:val="single" w:color="auto" w:sz="4" w:space="0"/>
              <w:right w:val="single" w:color="auto" w:sz="4" w:space="0"/>
            </w:tcBorders>
            <w:vAlign w:val="center"/>
          </w:tcPr>
          <w:p w14:paraId="5412C0FF">
            <w:pPr>
              <w:rPr>
                <w:rFonts w:ascii="宋体" w:hAnsi="宋体" w:eastAsia="宋体" w:cs="宋体"/>
                <w:color w:val="000000"/>
                <w:sz w:val="18"/>
                <w:szCs w:val="18"/>
              </w:rPr>
            </w:pPr>
            <w:r>
              <w:rPr>
                <w:rFonts w:hint="eastAsia" w:ascii="宋体" w:hAnsi="宋体" w:eastAsia="宋体" w:cs="宋体"/>
                <w:color w:val="000000"/>
                <w:sz w:val="18"/>
                <w:szCs w:val="18"/>
              </w:rPr>
              <w:t>购买树苗所需资金</w:t>
            </w:r>
          </w:p>
        </w:tc>
        <w:tc>
          <w:tcPr>
            <w:tcW w:w="627" w:type="dxa"/>
            <w:tcBorders>
              <w:top w:val="nil"/>
              <w:left w:val="nil"/>
              <w:bottom w:val="single" w:color="auto" w:sz="4" w:space="0"/>
              <w:right w:val="single" w:color="auto" w:sz="4" w:space="0"/>
            </w:tcBorders>
            <w:vAlign w:val="center"/>
          </w:tcPr>
          <w:p w14:paraId="6E82C72F">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2A203A08">
            <w:pPr>
              <w:jc w:val="center"/>
              <w:rPr>
                <w:rFonts w:ascii="宋体" w:hAnsi="宋体" w:eastAsia="宋体" w:cs="宋体"/>
                <w:color w:val="000000"/>
                <w:sz w:val="18"/>
                <w:szCs w:val="18"/>
              </w:rPr>
            </w:pPr>
            <w:r>
              <w:rPr>
                <w:rFonts w:hint="eastAsia" w:ascii="宋体" w:hAnsi="宋体" w:eastAsia="宋体" w:cs="宋体"/>
                <w:color w:val="000000"/>
                <w:sz w:val="18"/>
                <w:szCs w:val="18"/>
              </w:rPr>
              <w:t>&lt;=4.5万元</w:t>
            </w:r>
          </w:p>
        </w:tc>
        <w:tc>
          <w:tcPr>
            <w:tcW w:w="728" w:type="dxa"/>
            <w:tcBorders>
              <w:top w:val="nil"/>
              <w:left w:val="nil"/>
              <w:bottom w:val="single" w:color="auto" w:sz="4" w:space="0"/>
              <w:right w:val="single" w:color="auto" w:sz="4" w:space="0"/>
            </w:tcBorders>
            <w:vAlign w:val="center"/>
          </w:tcPr>
          <w:p w14:paraId="315F045F">
            <w:pPr>
              <w:jc w:val="center"/>
              <w:rPr>
                <w:rFonts w:ascii="宋体" w:hAnsi="宋体" w:eastAsia="宋体" w:cs="宋体"/>
                <w:color w:val="000000"/>
                <w:sz w:val="18"/>
                <w:szCs w:val="18"/>
              </w:rPr>
            </w:pPr>
            <w:r>
              <w:rPr>
                <w:rFonts w:hint="eastAsia" w:ascii="宋体" w:hAnsi="宋体" w:eastAsia="宋体" w:cs="宋体"/>
                <w:color w:val="000000"/>
                <w:sz w:val="18"/>
                <w:szCs w:val="18"/>
              </w:rPr>
              <w:t>=4.5万元</w:t>
            </w:r>
          </w:p>
        </w:tc>
        <w:tc>
          <w:tcPr>
            <w:tcW w:w="637" w:type="dxa"/>
            <w:tcBorders>
              <w:top w:val="nil"/>
              <w:left w:val="nil"/>
              <w:bottom w:val="single" w:color="auto" w:sz="4" w:space="0"/>
              <w:right w:val="single" w:color="auto" w:sz="4" w:space="0"/>
            </w:tcBorders>
            <w:vAlign w:val="center"/>
          </w:tcPr>
          <w:p w14:paraId="25378495">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5DE61A53">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5F8CC5F5">
            <w:pPr>
              <w:jc w:val="center"/>
              <w:rPr>
                <w:rFonts w:ascii="宋体" w:hAnsi="宋体" w:eastAsia="宋体" w:cs="宋体"/>
                <w:color w:val="000000"/>
                <w:sz w:val="18"/>
                <w:szCs w:val="18"/>
              </w:rPr>
            </w:pPr>
            <w:r>
              <w:rPr>
                <w:rFonts w:hint="eastAsia" w:ascii="宋体" w:hAnsi="宋体" w:eastAsia="宋体" w:cs="宋体"/>
                <w:color w:val="000000"/>
                <w:sz w:val="18"/>
                <w:szCs w:val="18"/>
              </w:rPr>
              <w:t>预算支出标准</w:t>
            </w:r>
          </w:p>
        </w:tc>
        <w:tc>
          <w:tcPr>
            <w:tcW w:w="631" w:type="dxa"/>
            <w:tcBorders>
              <w:top w:val="nil"/>
              <w:left w:val="nil"/>
              <w:bottom w:val="single" w:color="auto" w:sz="4" w:space="0"/>
              <w:right w:val="single" w:color="auto" w:sz="4" w:space="0"/>
            </w:tcBorders>
            <w:vAlign w:val="center"/>
          </w:tcPr>
          <w:p w14:paraId="36931FBF">
            <w:pPr>
              <w:jc w:val="center"/>
              <w:rPr>
                <w:rFonts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4535B0C3">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37CB0288">
            <w:pPr>
              <w:jc w:val="center"/>
              <w:rPr>
                <w:rFonts w:ascii="宋体" w:hAnsi="宋体" w:eastAsia="宋体" w:cs="宋体"/>
                <w:color w:val="000000"/>
                <w:sz w:val="18"/>
                <w:szCs w:val="18"/>
              </w:rPr>
            </w:pPr>
            <w:r>
              <w:rPr>
                <w:rFonts w:hint="eastAsia" w:ascii="宋体" w:hAnsi="宋体" w:eastAsia="宋体" w:cs="宋体"/>
                <w:color w:val="000000"/>
                <w:sz w:val="18"/>
                <w:szCs w:val="18"/>
              </w:rPr>
              <w:t>原始凭证</w:t>
            </w:r>
          </w:p>
        </w:tc>
        <w:tc>
          <w:tcPr>
            <w:tcW w:w="1552" w:type="dxa"/>
            <w:gridSpan w:val="2"/>
            <w:tcBorders>
              <w:top w:val="nil"/>
              <w:left w:val="nil"/>
              <w:bottom w:val="single" w:color="auto" w:sz="4" w:space="0"/>
              <w:right w:val="single" w:color="auto" w:sz="4" w:space="0"/>
            </w:tcBorders>
            <w:vAlign w:val="center"/>
          </w:tcPr>
          <w:p w14:paraId="022CDF25">
            <w:pPr>
              <w:jc w:val="center"/>
              <w:rPr>
                <w:rFonts w:ascii="宋体" w:hAnsi="宋体" w:eastAsia="宋体" w:cs="宋体"/>
                <w:color w:val="000000"/>
                <w:sz w:val="18"/>
                <w:szCs w:val="18"/>
              </w:rPr>
            </w:pPr>
          </w:p>
        </w:tc>
      </w:tr>
      <w:tr w14:paraId="5744DDC3">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5E0D9898">
            <w:pPr>
              <w:rPr>
                <w:rFonts w:ascii="宋体" w:hAnsi="宋体" w:eastAsia="宋体" w:cs="宋体"/>
                <w:color w:val="000000"/>
                <w:sz w:val="18"/>
                <w:szCs w:val="18"/>
              </w:rPr>
            </w:pPr>
          </w:p>
        </w:tc>
        <w:tc>
          <w:tcPr>
            <w:tcW w:w="709" w:type="dxa"/>
            <w:vMerge w:val="continue"/>
            <w:tcBorders>
              <w:left w:val="nil"/>
              <w:bottom w:val="single" w:color="auto" w:sz="4" w:space="0"/>
              <w:right w:val="single" w:color="auto" w:sz="4" w:space="0"/>
            </w:tcBorders>
            <w:vAlign w:val="center"/>
          </w:tcPr>
          <w:p w14:paraId="4AA3E904">
            <w:pPr>
              <w:jc w:val="center"/>
              <w:rPr>
                <w:rFonts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0D2F2A94">
            <w:pPr>
              <w:jc w:val="center"/>
              <w:rPr>
                <w:rFonts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246" w:type="dxa"/>
            <w:tcBorders>
              <w:top w:val="single" w:color="auto" w:sz="4" w:space="0"/>
              <w:left w:val="nil"/>
              <w:bottom w:val="single" w:color="auto" w:sz="4" w:space="0"/>
              <w:right w:val="single" w:color="auto" w:sz="4" w:space="0"/>
            </w:tcBorders>
            <w:vAlign w:val="center"/>
          </w:tcPr>
          <w:p w14:paraId="6581275C">
            <w:pPr>
              <w:rPr>
                <w:rFonts w:ascii="宋体" w:hAnsi="宋体" w:eastAsia="宋体" w:cs="宋体"/>
                <w:color w:val="000000"/>
                <w:sz w:val="18"/>
                <w:szCs w:val="18"/>
              </w:rPr>
            </w:pPr>
            <w:r>
              <w:rPr>
                <w:rFonts w:hint="eastAsia" w:ascii="宋体" w:hAnsi="宋体" w:eastAsia="宋体" w:cs="宋体"/>
                <w:color w:val="000000"/>
                <w:sz w:val="18"/>
                <w:szCs w:val="18"/>
              </w:rPr>
              <w:t>种树苗人工费</w:t>
            </w:r>
          </w:p>
        </w:tc>
        <w:tc>
          <w:tcPr>
            <w:tcW w:w="627" w:type="dxa"/>
            <w:tcBorders>
              <w:top w:val="nil"/>
              <w:left w:val="nil"/>
              <w:bottom w:val="single" w:color="auto" w:sz="4" w:space="0"/>
              <w:right w:val="single" w:color="auto" w:sz="4" w:space="0"/>
            </w:tcBorders>
            <w:vAlign w:val="center"/>
          </w:tcPr>
          <w:p w14:paraId="26CFEC16">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11A0BE8B">
            <w:pPr>
              <w:jc w:val="center"/>
              <w:rPr>
                <w:rFonts w:ascii="宋体" w:hAnsi="宋体" w:eastAsia="宋体" w:cs="宋体"/>
                <w:color w:val="000000"/>
                <w:sz w:val="18"/>
                <w:szCs w:val="18"/>
              </w:rPr>
            </w:pPr>
            <w:r>
              <w:rPr>
                <w:rFonts w:hint="eastAsia" w:ascii="宋体" w:hAnsi="宋体" w:eastAsia="宋体" w:cs="宋体"/>
                <w:color w:val="000000"/>
                <w:sz w:val="18"/>
                <w:szCs w:val="18"/>
              </w:rPr>
              <w:t>&lt;=0.66万元</w:t>
            </w:r>
          </w:p>
        </w:tc>
        <w:tc>
          <w:tcPr>
            <w:tcW w:w="728" w:type="dxa"/>
            <w:tcBorders>
              <w:top w:val="nil"/>
              <w:left w:val="nil"/>
              <w:bottom w:val="single" w:color="auto" w:sz="4" w:space="0"/>
              <w:right w:val="single" w:color="auto" w:sz="4" w:space="0"/>
            </w:tcBorders>
            <w:vAlign w:val="center"/>
          </w:tcPr>
          <w:p w14:paraId="5EBA96F6">
            <w:pPr>
              <w:jc w:val="center"/>
              <w:rPr>
                <w:rFonts w:ascii="宋体" w:hAnsi="宋体" w:eastAsia="宋体" w:cs="宋体"/>
                <w:color w:val="000000"/>
                <w:sz w:val="18"/>
                <w:szCs w:val="18"/>
              </w:rPr>
            </w:pPr>
            <w:r>
              <w:rPr>
                <w:rFonts w:hint="eastAsia" w:ascii="宋体" w:hAnsi="宋体" w:eastAsia="宋体" w:cs="宋体"/>
                <w:color w:val="000000"/>
                <w:sz w:val="18"/>
                <w:szCs w:val="18"/>
              </w:rPr>
              <w:t>=0.66万元</w:t>
            </w:r>
          </w:p>
        </w:tc>
        <w:tc>
          <w:tcPr>
            <w:tcW w:w="637" w:type="dxa"/>
            <w:tcBorders>
              <w:top w:val="nil"/>
              <w:left w:val="nil"/>
              <w:bottom w:val="single" w:color="auto" w:sz="4" w:space="0"/>
              <w:right w:val="single" w:color="auto" w:sz="4" w:space="0"/>
            </w:tcBorders>
            <w:vAlign w:val="center"/>
          </w:tcPr>
          <w:p w14:paraId="373E4B9C">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6BE77D41">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2ABD21CC">
            <w:pPr>
              <w:jc w:val="center"/>
              <w:rPr>
                <w:rFonts w:ascii="宋体" w:hAnsi="宋体" w:eastAsia="宋体" w:cs="宋体"/>
                <w:color w:val="000000"/>
                <w:sz w:val="18"/>
                <w:szCs w:val="18"/>
              </w:rPr>
            </w:pPr>
            <w:r>
              <w:rPr>
                <w:rFonts w:hint="eastAsia" w:ascii="宋体" w:hAnsi="宋体" w:eastAsia="宋体" w:cs="宋体"/>
                <w:color w:val="000000"/>
                <w:sz w:val="18"/>
                <w:szCs w:val="18"/>
              </w:rPr>
              <w:t>预算支出标准</w:t>
            </w:r>
          </w:p>
        </w:tc>
        <w:tc>
          <w:tcPr>
            <w:tcW w:w="631" w:type="dxa"/>
            <w:tcBorders>
              <w:top w:val="nil"/>
              <w:left w:val="nil"/>
              <w:bottom w:val="single" w:color="auto" w:sz="4" w:space="0"/>
              <w:right w:val="single" w:color="auto" w:sz="4" w:space="0"/>
            </w:tcBorders>
            <w:vAlign w:val="center"/>
          </w:tcPr>
          <w:p w14:paraId="34C65A43">
            <w:pPr>
              <w:jc w:val="center"/>
              <w:rPr>
                <w:rFonts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38819D4C">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5F7C4818">
            <w:pPr>
              <w:jc w:val="center"/>
              <w:rPr>
                <w:rFonts w:ascii="宋体" w:hAnsi="宋体" w:eastAsia="宋体" w:cs="宋体"/>
                <w:color w:val="000000"/>
                <w:sz w:val="18"/>
                <w:szCs w:val="18"/>
              </w:rPr>
            </w:pPr>
            <w:r>
              <w:rPr>
                <w:rFonts w:hint="eastAsia" w:ascii="宋体" w:hAnsi="宋体" w:eastAsia="宋体" w:cs="宋体"/>
                <w:color w:val="000000"/>
                <w:sz w:val="18"/>
                <w:szCs w:val="18"/>
              </w:rPr>
              <w:t>原始凭证</w:t>
            </w:r>
          </w:p>
        </w:tc>
        <w:tc>
          <w:tcPr>
            <w:tcW w:w="1552" w:type="dxa"/>
            <w:gridSpan w:val="2"/>
            <w:tcBorders>
              <w:top w:val="nil"/>
              <w:left w:val="nil"/>
              <w:bottom w:val="single" w:color="auto" w:sz="4" w:space="0"/>
              <w:right w:val="single" w:color="auto" w:sz="4" w:space="0"/>
            </w:tcBorders>
            <w:vAlign w:val="center"/>
          </w:tcPr>
          <w:p w14:paraId="3DE6B89B">
            <w:pPr>
              <w:jc w:val="center"/>
              <w:rPr>
                <w:rFonts w:ascii="宋体" w:hAnsi="宋体" w:eastAsia="宋体" w:cs="宋体"/>
                <w:color w:val="000000"/>
                <w:sz w:val="18"/>
                <w:szCs w:val="18"/>
              </w:rPr>
            </w:pPr>
          </w:p>
        </w:tc>
      </w:tr>
      <w:tr w14:paraId="556B33A7">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07FC5850">
            <w:pPr>
              <w:rPr>
                <w:rFonts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76D499B3">
            <w:pPr>
              <w:jc w:val="center"/>
              <w:rPr>
                <w:rFonts w:ascii="宋体" w:hAnsi="宋体" w:eastAsia="宋体" w:cs="宋体"/>
                <w:color w:val="000000"/>
                <w:sz w:val="18"/>
                <w:szCs w:val="18"/>
              </w:rPr>
            </w:pPr>
            <w:r>
              <w:rPr>
                <w:rFonts w:hint="eastAsia" w:ascii="宋体" w:hAnsi="宋体" w:eastAsia="宋体" w:cs="宋体"/>
                <w:color w:val="000000"/>
                <w:sz w:val="18"/>
                <w:szCs w:val="18"/>
              </w:rPr>
              <w:t>效益指标</w:t>
            </w:r>
          </w:p>
        </w:tc>
        <w:tc>
          <w:tcPr>
            <w:tcW w:w="709" w:type="dxa"/>
            <w:tcBorders>
              <w:top w:val="nil"/>
              <w:left w:val="nil"/>
              <w:bottom w:val="single" w:color="auto" w:sz="4" w:space="0"/>
              <w:right w:val="single" w:color="auto" w:sz="4" w:space="0"/>
            </w:tcBorders>
            <w:vAlign w:val="center"/>
          </w:tcPr>
          <w:p w14:paraId="55196169">
            <w:pPr>
              <w:jc w:val="center"/>
              <w:rPr>
                <w:rFonts w:ascii="宋体" w:hAnsi="宋体" w:eastAsia="宋体" w:cs="宋体"/>
                <w:color w:val="000000"/>
                <w:sz w:val="18"/>
                <w:szCs w:val="18"/>
              </w:rPr>
            </w:pPr>
            <w:r>
              <w:rPr>
                <w:rFonts w:hint="eastAsia" w:ascii="宋体" w:hAnsi="宋体" w:eastAsia="宋体" w:cs="宋体"/>
                <w:color w:val="000000"/>
                <w:sz w:val="18"/>
                <w:szCs w:val="18"/>
              </w:rPr>
              <w:t>社会效益指标</w:t>
            </w:r>
          </w:p>
        </w:tc>
        <w:tc>
          <w:tcPr>
            <w:tcW w:w="1246" w:type="dxa"/>
            <w:tcBorders>
              <w:top w:val="single" w:color="auto" w:sz="4" w:space="0"/>
              <w:left w:val="nil"/>
              <w:bottom w:val="single" w:color="auto" w:sz="4" w:space="0"/>
              <w:right w:val="single" w:color="auto" w:sz="4" w:space="0"/>
            </w:tcBorders>
            <w:vAlign w:val="center"/>
          </w:tcPr>
          <w:p w14:paraId="49BADCE0">
            <w:pP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非正常进京访和交办信访事项办结率</w:t>
            </w:r>
          </w:p>
        </w:tc>
        <w:tc>
          <w:tcPr>
            <w:tcW w:w="627" w:type="dxa"/>
            <w:tcBorders>
              <w:top w:val="nil"/>
              <w:left w:val="nil"/>
              <w:bottom w:val="single" w:color="auto" w:sz="4" w:space="0"/>
              <w:right w:val="single" w:color="auto" w:sz="4" w:space="0"/>
            </w:tcBorders>
            <w:vAlign w:val="center"/>
          </w:tcPr>
          <w:p w14:paraId="20B84E26">
            <w:pPr>
              <w:jc w:val="center"/>
              <w:rPr>
                <w:rFonts w:ascii="宋体" w:hAnsi="宋体" w:eastAsia="宋体" w:cs="宋体"/>
                <w:color w:val="000000"/>
                <w:sz w:val="18"/>
                <w:szCs w:val="18"/>
              </w:rPr>
            </w:pPr>
            <w:r>
              <w:rPr>
                <w:rFonts w:hint="eastAsia" w:ascii="宋体" w:hAnsi="宋体" w:eastAsia="宋体" w:cs="宋体"/>
                <w:color w:val="000000"/>
                <w:sz w:val="18"/>
                <w:szCs w:val="18"/>
              </w:rPr>
              <w:t>20</w:t>
            </w:r>
          </w:p>
        </w:tc>
        <w:tc>
          <w:tcPr>
            <w:tcW w:w="613" w:type="dxa"/>
            <w:tcBorders>
              <w:top w:val="nil"/>
              <w:left w:val="nil"/>
              <w:bottom w:val="single" w:color="auto" w:sz="4" w:space="0"/>
              <w:right w:val="single" w:color="auto" w:sz="4" w:space="0"/>
            </w:tcBorders>
            <w:vAlign w:val="center"/>
          </w:tcPr>
          <w:p w14:paraId="599ADA4D">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28" w:type="dxa"/>
            <w:tcBorders>
              <w:top w:val="nil"/>
              <w:left w:val="nil"/>
              <w:bottom w:val="single" w:color="auto" w:sz="4" w:space="0"/>
              <w:right w:val="single" w:color="auto" w:sz="4" w:space="0"/>
            </w:tcBorders>
            <w:vAlign w:val="center"/>
          </w:tcPr>
          <w:p w14:paraId="24B5954A">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637" w:type="dxa"/>
            <w:tcBorders>
              <w:top w:val="nil"/>
              <w:left w:val="nil"/>
              <w:bottom w:val="single" w:color="auto" w:sz="4" w:space="0"/>
              <w:right w:val="single" w:color="auto" w:sz="4" w:space="0"/>
            </w:tcBorders>
            <w:vAlign w:val="center"/>
          </w:tcPr>
          <w:p w14:paraId="652CFF23">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0A44D7F5">
            <w:pPr>
              <w:jc w:val="center"/>
              <w:rPr>
                <w:rFonts w:ascii="宋体" w:hAnsi="宋体" w:eastAsia="宋体" w:cs="宋体"/>
                <w:color w:val="000000"/>
                <w:sz w:val="18"/>
                <w:szCs w:val="18"/>
              </w:rPr>
            </w:pPr>
            <w:r>
              <w:rPr>
                <w:rFonts w:hint="eastAsia" w:ascii="宋体" w:hAnsi="宋体" w:eastAsia="宋体" w:cs="宋体"/>
                <w:color w:val="000000"/>
                <w:sz w:val="18"/>
                <w:szCs w:val="18"/>
              </w:rPr>
              <w:t>20</w:t>
            </w:r>
          </w:p>
        </w:tc>
        <w:tc>
          <w:tcPr>
            <w:tcW w:w="741" w:type="dxa"/>
            <w:tcBorders>
              <w:top w:val="nil"/>
              <w:left w:val="nil"/>
              <w:bottom w:val="single" w:color="auto" w:sz="4" w:space="0"/>
              <w:right w:val="single" w:color="auto" w:sz="4" w:space="0"/>
            </w:tcBorders>
            <w:vAlign w:val="center"/>
          </w:tcPr>
          <w:p w14:paraId="0E1D773F">
            <w:pPr>
              <w:jc w:val="center"/>
              <w:rPr>
                <w:rFonts w:ascii="宋体" w:hAnsi="宋体" w:eastAsia="宋体" w:cs="宋体"/>
                <w:color w:val="000000"/>
                <w:sz w:val="18"/>
                <w:szCs w:val="18"/>
              </w:rPr>
            </w:pPr>
            <w:r>
              <w:rPr>
                <w:rFonts w:hint="eastAsia" w:ascii="宋体" w:hAnsi="宋体" w:eastAsia="宋体" w:cs="宋体"/>
                <w:color w:val="000000"/>
                <w:sz w:val="18"/>
                <w:szCs w:val="18"/>
              </w:rPr>
              <w:t>其他标准</w:t>
            </w:r>
          </w:p>
        </w:tc>
        <w:tc>
          <w:tcPr>
            <w:tcW w:w="631" w:type="dxa"/>
            <w:tcBorders>
              <w:top w:val="nil"/>
              <w:left w:val="nil"/>
              <w:bottom w:val="single" w:color="auto" w:sz="4" w:space="0"/>
              <w:right w:val="single" w:color="auto" w:sz="4" w:space="0"/>
            </w:tcBorders>
            <w:vAlign w:val="center"/>
          </w:tcPr>
          <w:p w14:paraId="1B7469EE">
            <w:pPr>
              <w:jc w:val="center"/>
              <w:rPr>
                <w:rFonts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5C109238">
            <w:pPr>
              <w:jc w:val="center"/>
              <w:rPr>
                <w:rFonts w:ascii="宋体" w:hAnsi="宋体" w:eastAsia="宋体" w:cs="宋体"/>
                <w:color w:val="000000"/>
                <w:sz w:val="18"/>
                <w:szCs w:val="18"/>
              </w:rPr>
            </w:pPr>
            <w:r>
              <w:rPr>
                <w:rFonts w:hint="eastAsia" w:ascii="宋体" w:hAnsi="宋体" w:eastAsia="宋体" w:cs="宋体"/>
                <w:color w:val="000000"/>
                <w:sz w:val="18"/>
                <w:szCs w:val="18"/>
              </w:rPr>
              <w:t>按评判等级赋分</w:t>
            </w:r>
          </w:p>
        </w:tc>
        <w:tc>
          <w:tcPr>
            <w:tcW w:w="720" w:type="dxa"/>
            <w:tcBorders>
              <w:top w:val="nil"/>
              <w:left w:val="nil"/>
              <w:bottom w:val="single" w:color="auto" w:sz="4" w:space="0"/>
              <w:right w:val="single" w:color="auto" w:sz="4" w:space="0"/>
            </w:tcBorders>
            <w:vAlign w:val="center"/>
          </w:tcPr>
          <w:p w14:paraId="02C6687B">
            <w:pPr>
              <w:jc w:val="center"/>
              <w:rPr>
                <w:rFonts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10A2ED03">
            <w:pPr>
              <w:jc w:val="center"/>
              <w:rPr>
                <w:rFonts w:ascii="宋体" w:hAnsi="宋体" w:eastAsia="宋体" w:cs="宋体"/>
                <w:color w:val="000000"/>
                <w:sz w:val="18"/>
                <w:szCs w:val="18"/>
              </w:rPr>
            </w:pPr>
          </w:p>
        </w:tc>
      </w:tr>
      <w:tr w14:paraId="51A09102">
        <w:tblPrEx>
          <w:tblCellMar>
            <w:top w:w="0" w:type="dxa"/>
            <w:left w:w="108" w:type="dxa"/>
            <w:bottom w:w="0" w:type="dxa"/>
            <w:right w:w="108" w:type="dxa"/>
          </w:tblCellMar>
        </w:tblPrEx>
        <w:trPr>
          <w:trHeight w:val="800" w:hRule="atLeast"/>
        </w:trPr>
        <w:tc>
          <w:tcPr>
            <w:tcW w:w="709" w:type="dxa"/>
            <w:vMerge w:val="continue"/>
            <w:tcBorders>
              <w:left w:val="single" w:color="auto" w:sz="4" w:space="0"/>
              <w:bottom w:val="single" w:color="auto" w:sz="4" w:space="0"/>
              <w:right w:val="single" w:color="auto" w:sz="4" w:space="0"/>
            </w:tcBorders>
            <w:vAlign w:val="center"/>
          </w:tcPr>
          <w:p w14:paraId="0CA97AEB">
            <w:pPr>
              <w:rPr>
                <w:rFonts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5CDD3667">
            <w:pPr>
              <w:jc w:val="center"/>
              <w:rPr>
                <w:rFonts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709" w:type="dxa"/>
            <w:tcBorders>
              <w:top w:val="nil"/>
              <w:left w:val="nil"/>
              <w:bottom w:val="single" w:color="auto" w:sz="4" w:space="0"/>
              <w:right w:val="single" w:color="auto" w:sz="4" w:space="0"/>
            </w:tcBorders>
            <w:vAlign w:val="center"/>
          </w:tcPr>
          <w:p w14:paraId="2D7CEDA1">
            <w:pPr>
              <w:jc w:val="center"/>
              <w:rPr>
                <w:rFonts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1246" w:type="dxa"/>
            <w:tcBorders>
              <w:top w:val="single" w:color="auto" w:sz="4" w:space="0"/>
              <w:left w:val="nil"/>
              <w:bottom w:val="single" w:color="auto" w:sz="4" w:space="0"/>
              <w:right w:val="single" w:color="auto" w:sz="4" w:space="0"/>
            </w:tcBorders>
            <w:vAlign w:val="center"/>
          </w:tcPr>
          <w:p w14:paraId="2CB4F5A8">
            <w:pP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移民后期扶持政策满意度</w:t>
            </w:r>
          </w:p>
        </w:tc>
        <w:tc>
          <w:tcPr>
            <w:tcW w:w="627" w:type="dxa"/>
            <w:tcBorders>
              <w:top w:val="nil"/>
              <w:left w:val="nil"/>
              <w:bottom w:val="single" w:color="auto" w:sz="4" w:space="0"/>
              <w:right w:val="single" w:color="auto" w:sz="4" w:space="0"/>
            </w:tcBorders>
            <w:vAlign w:val="center"/>
          </w:tcPr>
          <w:p w14:paraId="35410267">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1A05F121">
            <w:pPr>
              <w:jc w:val="center"/>
              <w:rPr>
                <w:rFonts w:ascii="宋体" w:hAnsi="宋体" w:eastAsia="宋体" w:cs="宋体"/>
                <w:color w:val="000000"/>
                <w:sz w:val="18"/>
                <w:szCs w:val="18"/>
              </w:rPr>
            </w:pPr>
            <w:r>
              <w:rPr>
                <w:rFonts w:hint="eastAsia" w:ascii="宋体" w:hAnsi="宋体" w:eastAsia="宋体" w:cs="宋体"/>
                <w:color w:val="000000"/>
                <w:sz w:val="18"/>
                <w:szCs w:val="18"/>
              </w:rPr>
              <w:t>&gt;=90%</w:t>
            </w:r>
          </w:p>
        </w:tc>
        <w:tc>
          <w:tcPr>
            <w:tcW w:w="728" w:type="dxa"/>
            <w:tcBorders>
              <w:top w:val="nil"/>
              <w:left w:val="nil"/>
              <w:bottom w:val="single" w:color="auto" w:sz="4" w:space="0"/>
              <w:right w:val="single" w:color="auto" w:sz="4" w:space="0"/>
            </w:tcBorders>
            <w:vAlign w:val="center"/>
          </w:tcPr>
          <w:p w14:paraId="71002BF1">
            <w:pPr>
              <w:jc w:val="center"/>
              <w:rPr>
                <w:rFonts w:ascii="宋体" w:hAnsi="宋体" w:eastAsia="宋体" w:cs="宋体"/>
                <w:color w:val="000000"/>
                <w:sz w:val="18"/>
                <w:szCs w:val="18"/>
              </w:rPr>
            </w:pPr>
            <w:r>
              <w:rPr>
                <w:rFonts w:hint="eastAsia" w:ascii="宋体" w:hAnsi="宋体" w:eastAsia="宋体" w:cs="宋体"/>
                <w:color w:val="000000"/>
                <w:sz w:val="18"/>
                <w:szCs w:val="18"/>
              </w:rPr>
              <w:t>=98.2%</w:t>
            </w:r>
          </w:p>
        </w:tc>
        <w:tc>
          <w:tcPr>
            <w:tcW w:w="637" w:type="dxa"/>
            <w:tcBorders>
              <w:top w:val="nil"/>
              <w:left w:val="nil"/>
              <w:bottom w:val="single" w:color="auto" w:sz="4" w:space="0"/>
              <w:right w:val="single" w:color="auto" w:sz="4" w:space="0"/>
            </w:tcBorders>
            <w:vAlign w:val="center"/>
          </w:tcPr>
          <w:p w14:paraId="2EA2BC28">
            <w:pPr>
              <w:jc w:val="center"/>
              <w:rPr>
                <w:rFonts w:ascii="宋体" w:hAnsi="宋体" w:eastAsia="宋体" w:cs="宋体"/>
                <w:color w:val="000000"/>
                <w:sz w:val="18"/>
                <w:szCs w:val="18"/>
              </w:rPr>
            </w:pPr>
            <w:r>
              <w:rPr>
                <w:rFonts w:hint="eastAsia" w:ascii="宋体" w:hAnsi="宋体" w:eastAsia="宋体" w:cs="宋体"/>
                <w:color w:val="000000"/>
                <w:sz w:val="18"/>
                <w:szCs w:val="18"/>
              </w:rPr>
              <w:t>109</w:t>
            </w:r>
          </w:p>
        </w:tc>
        <w:tc>
          <w:tcPr>
            <w:tcW w:w="791" w:type="dxa"/>
            <w:tcBorders>
              <w:top w:val="nil"/>
              <w:left w:val="nil"/>
              <w:bottom w:val="single" w:color="auto" w:sz="4" w:space="0"/>
              <w:right w:val="single" w:color="auto" w:sz="4" w:space="0"/>
            </w:tcBorders>
            <w:vAlign w:val="center"/>
          </w:tcPr>
          <w:p w14:paraId="34190AE5">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3FC3CE28">
            <w:pPr>
              <w:jc w:val="center"/>
              <w:rPr>
                <w:rFonts w:ascii="宋体" w:hAnsi="宋体" w:eastAsia="宋体" w:cs="宋体"/>
                <w:color w:val="000000"/>
                <w:sz w:val="18"/>
                <w:szCs w:val="18"/>
              </w:rPr>
            </w:pPr>
            <w:r>
              <w:rPr>
                <w:rFonts w:hint="eastAsia" w:ascii="宋体" w:hAnsi="宋体" w:eastAsia="宋体" w:cs="宋体"/>
                <w:color w:val="000000"/>
                <w:sz w:val="18"/>
                <w:szCs w:val="18"/>
              </w:rPr>
              <w:t>其他标准</w:t>
            </w:r>
          </w:p>
        </w:tc>
        <w:tc>
          <w:tcPr>
            <w:tcW w:w="631" w:type="dxa"/>
            <w:tcBorders>
              <w:top w:val="nil"/>
              <w:left w:val="nil"/>
              <w:bottom w:val="single" w:color="auto" w:sz="4" w:space="0"/>
              <w:right w:val="single" w:color="auto" w:sz="4" w:space="0"/>
            </w:tcBorders>
            <w:vAlign w:val="center"/>
          </w:tcPr>
          <w:p w14:paraId="55C89BA3">
            <w:pPr>
              <w:jc w:val="center"/>
              <w:rPr>
                <w:rFonts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0C07A485">
            <w:pPr>
              <w:jc w:val="center"/>
              <w:rPr>
                <w:rFonts w:ascii="宋体" w:hAnsi="宋体" w:eastAsia="宋体" w:cs="宋体"/>
                <w:color w:val="000000"/>
                <w:sz w:val="18"/>
                <w:szCs w:val="18"/>
              </w:rPr>
            </w:pPr>
            <w:r>
              <w:rPr>
                <w:rFonts w:hint="eastAsia" w:ascii="宋体" w:hAnsi="宋体" w:eastAsia="宋体" w:cs="宋体"/>
                <w:color w:val="000000"/>
                <w:sz w:val="18"/>
                <w:szCs w:val="18"/>
              </w:rPr>
              <w:t>满意度赋分</w:t>
            </w:r>
          </w:p>
        </w:tc>
        <w:tc>
          <w:tcPr>
            <w:tcW w:w="720" w:type="dxa"/>
            <w:tcBorders>
              <w:top w:val="nil"/>
              <w:left w:val="nil"/>
              <w:bottom w:val="single" w:color="auto" w:sz="4" w:space="0"/>
              <w:right w:val="single" w:color="auto" w:sz="4" w:space="0"/>
            </w:tcBorders>
            <w:vAlign w:val="center"/>
          </w:tcPr>
          <w:p w14:paraId="1C3F2FCD">
            <w:pPr>
              <w:jc w:val="center"/>
              <w:rPr>
                <w:rFonts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3F1988C4">
            <w:pPr>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群众满意度超过预期指标</w:t>
            </w:r>
          </w:p>
        </w:tc>
      </w:tr>
      <w:tr w14:paraId="7311B1AA">
        <w:tblPrEx>
          <w:tblCellMar>
            <w:top w:w="0" w:type="dxa"/>
            <w:left w:w="108" w:type="dxa"/>
            <w:bottom w:w="0" w:type="dxa"/>
            <w:right w:w="108" w:type="dxa"/>
          </w:tblCellMar>
        </w:tblPrEx>
        <w:trPr>
          <w:trHeight w:val="520" w:hRule="atLeast"/>
        </w:trPr>
        <w:tc>
          <w:tcPr>
            <w:tcW w:w="3373" w:type="dxa"/>
            <w:gridSpan w:val="4"/>
            <w:tcBorders>
              <w:top w:val="single" w:color="auto" w:sz="4" w:space="0"/>
              <w:left w:val="single" w:color="auto" w:sz="4" w:space="0"/>
              <w:bottom w:val="single" w:color="auto" w:sz="4" w:space="0"/>
              <w:right w:val="single" w:color="auto" w:sz="4" w:space="0"/>
            </w:tcBorders>
            <w:vAlign w:val="center"/>
          </w:tcPr>
          <w:p w14:paraId="17E7D059">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总分</w:t>
            </w:r>
          </w:p>
        </w:tc>
        <w:tc>
          <w:tcPr>
            <w:tcW w:w="627" w:type="dxa"/>
            <w:tcBorders>
              <w:top w:val="single" w:color="auto" w:sz="4" w:space="0"/>
              <w:left w:val="single" w:color="auto" w:sz="4" w:space="0"/>
              <w:bottom w:val="single" w:color="auto" w:sz="4" w:space="0"/>
              <w:right w:val="single" w:color="auto" w:sz="4" w:space="0"/>
            </w:tcBorders>
            <w:vAlign w:val="center"/>
          </w:tcPr>
          <w:p w14:paraId="333098E9">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100</w:t>
            </w:r>
          </w:p>
        </w:tc>
        <w:tc>
          <w:tcPr>
            <w:tcW w:w="613" w:type="dxa"/>
            <w:tcBorders>
              <w:top w:val="single" w:color="auto" w:sz="4" w:space="0"/>
              <w:left w:val="single" w:color="auto" w:sz="4" w:space="0"/>
              <w:bottom w:val="single" w:color="auto" w:sz="4" w:space="0"/>
              <w:right w:val="single" w:color="auto" w:sz="4" w:space="0"/>
            </w:tcBorders>
            <w:vAlign w:val="center"/>
          </w:tcPr>
          <w:p w14:paraId="6A66ED6C">
            <w:pPr>
              <w:jc w:val="center"/>
              <w:rPr>
                <w:rFonts w:ascii="宋体" w:hAnsi="宋体" w:eastAsia="宋体" w:cs="宋体"/>
                <w:color w:val="000000"/>
                <w:sz w:val="18"/>
                <w:szCs w:val="18"/>
              </w:rPr>
            </w:pPr>
          </w:p>
        </w:tc>
        <w:tc>
          <w:tcPr>
            <w:tcW w:w="728" w:type="dxa"/>
            <w:tcBorders>
              <w:top w:val="single" w:color="auto" w:sz="4" w:space="0"/>
              <w:left w:val="single" w:color="auto" w:sz="4" w:space="0"/>
              <w:bottom w:val="single" w:color="auto" w:sz="4" w:space="0"/>
              <w:right w:val="single" w:color="auto" w:sz="4" w:space="0"/>
            </w:tcBorders>
            <w:vAlign w:val="center"/>
          </w:tcPr>
          <w:p w14:paraId="09AF2CB8">
            <w:pPr>
              <w:jc w:val="center"/>
              <w:rPr>
                <w:rFonts w:ascii="宋体" w:hAnsi="宋体" w:eastAsia="宋体" w:cs="宋体"/>
                <w:color w:val="000000"/>
                <w:sz w:val="18"/>
                <w:szCs w:val="18"/>
              </w:rPr>
            </w:pPr>
          </w:p>
        </w:tc>
        <w:tc>
          <w:tcPr>
            <w:tcW w:w="637" w:type="dxa"/>
            <w:tcBorders>
              <w:top w:val="single" w:color="auto" w:sz="4" w:space="0"/>
              <w:left w:val="single" w:color="auto" w:sz="4" w:space="0"/>
              <w:bottom w:val="single" w:color="auto" w:sz="4" w:space="0"/>
              <w:right w:val="single" w:color="auto" w:sz="4" w:space="0"/>
            </w:tcBorders>
            <w:vAlign w:val="center"/>
          </w:tcPr>
          <w:p w14:paraId="20533236">
            <w:pPr>
              <w:jc w:val="center"/>
              <w:rPr>
                <w:rFonts w:ascii="宋体" w:hAnsi="宋体" w:eastAsia="宋体" w:cs="宋体"/>
                <w:color w:val="000000"/>
                <w:sz w:val="18"/>
                <w:szCs w:val="18"/>
              </w:rPr>
            </w:pPr>
          </w:p>
        </w:tc>
        <w:tc>
          <w:tcPr>
            <w:tcW w:w="791" w:type="dxa"/>
            <w:tcBorders>
              <w:top w:val="single" w:color="auto" w:sz="4" w:space="0"/>
              <w:left w:val="nil"/>
              <w:bottom w:val="single" w:color="auto" w:sz="4" w:space="0"/>
              <w:right w:val="single" w:color="auto" w:sz="4" w:space="0"/>
            </w:tcBorders>
            <w:vAlign w:val="center"/>
          </w:tcPr>
          <w:p w14:paraId="32BA1144">
            <w:pPr>
              <w:jc w:val="center"/>
              <w:rPr>
                <w:rFonts w:ascii="宋体" w:hAnsi="宋体" w:eastAsia="宋体" w:cs="宋体"/>
                <w:color w:val="000000"/>
                <w:sz w:val="18"/>
                <w:szCs w:val="18"/>
              </w:rPr>
            </w:pPr>
            <w:r>
              <w:rPr>
                <w:rFonts w:hint="eastAsia" w:ascii="宋体" w:hAnsi="宋体" w:eastAsia="宋体" w:cs="宋体"/>
                <w:color w:val="000000"/>
                <w:sz w:val="18"/>
                <w:szCs w:val="18"/>
              </w:rPr>
              <w:t>100.00分</w:t>
            </w:r>
          </w:p>
        </w:tc>
        <w:tc>
          <w:tcPr>
            <w:tcW w:w="741" w:type="dxa"/>
            <w:tcBorders>
              <w:top w:val="single" w:color="auto" w:sz="4" w:space="0"/>
              <w:left w:val="nil"/>
              <w:bottom w:val="single" w:color="auto" w:sz="4" w:space="0"/>
              <w:right w:val="single" w:color="auto" w:sz="4" w:space="0"/>
            </w:tcBorders>
            <w:vAlign w:val="center"/>
          </w:tcPr>
          <w:p w14:paraId="27353AC4">
            <w:pPr>
              <w:rPr>
                <w:rFonts w:ascii="宋体" w:hAnsi="宋体" w:eastAsia="宋体" w:cs="宋体"/>
                <w:color w:val="000000"/>
                <w:sz w:val="18"/>
                <w:szCs w:val="18"/>
              </w:rPr>
            </w:pPr>
          </w:p>
        </w:tc>
        <w:tc>
          <w:tcPr>
            <w:tcW w:w="631" w:type="dxa"/>
            <w:tcBorders>
              <w:top w:val="single" w:color="auto" w:sz="4" w:space="0"/>
              <w:left w:val="nil"/>
              <w:bottom w:val="single" w:color="auto" w:sz="4" w:space="0"/>
              <w:right w:val="single" w:color="auto" w:sz="4" w:space="0"/>
            </w:tcBorders>
            <w:vAlign w:val="center"/>
          </w:tcPr>
          <w:p w14:paraId="401C3B9B">
            <w:pPr>
              <w:rPr>
                <w:rFonts w:ascii="宋体" w:hAnsi="宋体" w:eastAsia="宋体" w:cs="宋体"/>
                <w:color w:val="000000"/>
                <w:sz w:val="18"/>
                <w:szCs w:val="18"/>
              </w:rPr>
            </w:pPr>
          </w:p>
        </w:tc>
        <w:tc>
          <w:tcPr>
            <w:tcW w:w="644" w:type="dxa"/>
            <w:tcBorders>
              <w:top w:val="single" w:color="auto" w:sz="4" w:space="0"/>
              <w:left w:val="nil"/>
              <w:bottom w:val="single" w:color="auto" w:sz="4" w:space="0"/>
              <w:right w:val="single" w:color="auto" w:sz="4" w:space="0"/>
            </w:tcBorders>
            <w:vAlign w:val="center"/>
          </w:tcPr>
          <w:p w14:paraId="16279150">
            <w:pPr>
              <w:rPr>
                <w:rFonts w:ascii="宋体" w:hAnsi="宋体" w:eastAsia="宋体" w:cs="宋体"/>
                <w:color w:val="000000"/>
                <w:sz w:val="18"/>
                <w:szCs w:val="18"/>
              </w:rPr>
            </w:pPr>
          </w:p>
        </w:tc>
        <w:tc>
          <w:tcPr>
            <w:tcW w:w="728" w:type="dxa"/>
            <w:gridSpan w:val="2"/>
            <w:tcBorders>
              <w:top w:val="single" w:color="auto" w:sz="4" w:space="0"/>
              <w:left w:val="nil"/>
              <w:bottom w:val="single" w:color="auto" w:sz="4" w:space="0"/>
              <w:right w:val="single" w:color="auto" w:sz="4" w:space="0"/>
            </w:tcBorders>
            <w:vAlign w:val="center"/>
          </w:tcPr>
          <w:p w14:paraId="06FE620A">
            <w:pPr>
              <w:rPr>
                <w:rFonts w:ascii="宋体" w:hAnsi="宋体" w:eastAsia="宋体" w:cs="宋体"/>
                <w:color w:val="000000"/>
                <w:sz w:val="18"/>
                <w:szCs w:val="18"/>
              </w:rPr>
            </w:pPr>
          </w:p>
        </w:tc>
        <w:tc>
          <w:tcPr>
            <w:tcW w:w="1544" w:type="dxa"/>
            <w:tcBorders>
              <w:top w:val="single" w:color="auto" w:sz="4" w:space="0"/>
              <w:left w:val="nil"/>
              <w:bottom w:val="single" w:color="auto" w:sz="4" w:space="0"/>
              <w:right w:val="single" w:color="auto" w:sz="4" w:space="0"/>
            </w:tcBorders>
            <w:vAlign w:val="center"/>
          </w:tcPr>
          <w:p w14:paraId="6803C10B">
            <w:pPr>
              <w:rPr>
                <w:rFonts w:ascii="宋体" w:hAnsi="宋体" w:eastAsia="宋体" w:cs="宋体"/>
                <w:color w:val="000000"/>
                <w:sz w:val="18"/>
                <w:szCs w:val="18"/>
              </w:rPr>
            </w:pPr>
          </w:p>
        </w:tc>
      </w:tr>
    </w:tbl>
    <w:p w14:paraId="08D9AB77">
      <w:pPr>
        <w:jc w:val="center"/>
        <w:rPr>
          <w:rFonts w:ascii="宋体" w:hAnsi="宋体" w:eastAsia="宋体" w:cs="宋体"/>
          <w:b/>
          <w:bCs/>
          <w:sz w:val="28"/>
          <w:szCs w:val="28"/>
        </w:rPr>
      </w:pPr>
      <w:r>
        <w:rPr>
          <w:rFonts w:hint="eastAsia" w:ascii="宋体" w:hAnsi="宋体" w:eastAsia="宋体" w:cs="宋体"/>
          <w:b/>
          <w:bCs/>
          <w:sz w:val="18"/>
          <w:szCs w:val="18"/>
        </w:rPr>
        <w:br w:type="page"/>
      </w:r>
      <w:r>
        <w:rPr>
          <w:rFonts w:hint="eastAsia" w:ascii="宋体" w:hAnsi="宋体" w:eastAsia="宋体" w:cs="宋体"/>
          <w:b/>
          <w:bCs/>
          <w:sz w:val="28"/>
          <w:szCs w:val="28"/>
        </w:rPr>
        <w:t>项目支出绩效自评表</w:t>
      </w:r>
    </w:p>
    <w:p w14:paraId="2193AC81">
      <w:pPr>
        <w:jc w:val="center"/>
        <w:rPr>
          <w:rFonts w:ascii="宋体" w:hAnsi="宋体" w:eastAsia="宋体" w:cs="宋体"/>
          <w:b/>
          <w:bCs/>
          <w:sz w:val="18"/>
          <w:szCs w:val="18"/>
        </w:rPr>
      </w:pPr>
      <w:r>
        <w:rPr>
          <w:rFonts w:hint="eastAsia" w:ascii="宋体" w:hAnsi="宋体" w:eastAsia="宋体" w:cs="宋体"/>
          <w:b/>
          <w:bCs/>
          <w:sz w:val="18"/>
          <w:szCs w:val="18"/>
        </w:rPr>
        <w:t>（2024年度）</w:t>
      </w:r>
    </w:p>
    <w:tbl>
      <w:tblPr>
        <w:tblStyle w:val="12"/>
        <w:tblW w:w="11057" w:type="dxa"/>
        <w:tblInd w:w="-601" w:type="dxa"/>
        <w:tblLayout w:type="fixed"/>
        <w:tblCellMar>
          <w:top w:w="0" w:type="dxa"/>
          <w:left w:w="108" w:type="dxa"/>
          <w:bottom w:w="0" w:type="dxa"/>
          <w:right w:w="108" w:type="dxa"/>
        </w:tblCellMar>
      </w:tblPr>
      <w:tblGrid>
        <w:gridCol w:w="709"/>
        <w:gridCol w:w="709"/>
        <w:gridCol w:w="709"/>
        <w:gridCol w:w="1246"/>
        <w:gridCol w:w="627"/>
        <w:gridCol w:w="613"/>
        <w:gridCol w:w="728"/>
        <w:gridCol w:w="637"/>
        <w:gridCol w:w="791"/>
        <w:gridCol w:w="741"/>
        <w:gridCol w:w="631"/>
        <w:gridCol w:w="644"/>
        <w:gridCol w:w="720"/>
        <w:gridCol w:w="8"/>
        <w:gridCol w:w="1544"/>
      </w:tblGrid>
      <w:tr w14:paraId="6257F71C">
        <w:tblPrEx>
          <w:tblCellMar>
            <w:top w:w="0" w:type="dxa"/>
            <w:left w:w="108" w:type="dxa"/>
            <w:bottom w:w="0" w:type="dxa"/>
            <w:right w:w="108" w:type="dxa"/>
          </w:tblCellMar>
        </w:tblPrEx>
        <w:trPr>
          <w:trHeight w:val="720" w:hRule="atLeast"/>
        </w:trPr>
        <w:tc>
          <w:tcPr>
            <w:tcW w:w="1418" w:type="dxa"/>
            <w:gridSpan w:val="2"/>
            <w:tcBorders>
              <w:top w:val="single" w:color="auto" w:sz="4" w:space="0"/>
              <w:left w:val="single" w:color="auto" w:sz="4" w:space="0"/>
              <w:bottom w:val="single" w:color="auto" w:sz="4" w:space="0"/>
              <w:right w:val="single" w:color="auto" w:sz="4" w:space="0"/>
            </w:tcBorders>
            <w:vAlign w:val="center"/>
          </w:tcPr>
          <w:p w14:paraId="394D9426">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项目名称</w:t>
            </w:r>
          </w:p>
        </w:tc>
        <w:tc>
          <w:tcPr>
            <w:tcW w:w="9639" w:type="dxa"/>
            <w:gridSpan w:val="13"/>
            <w:tcBorders>
              <w:top w:val="single" w:color="auto" w:sz="4" w:space="0"/>
              <w:left w:val="nil"/>
              <w:bottom w:val="single" w:color="auto" w:sz="4" w:space="0"/>
              <w:right w:val="single" w:color="auto" w:sz="4" w:space="0"/>
            </w:tcBorders>
            <w:vAlign w:val="center"/>
          </w:tcPr>
          <w:p w14:paraId="703953FD">
            <w:pPr>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2023年中央水库移民扶持资金</w:t>
            </w:r>
          </w:p>
        </w:tc>
      </w:tr>
      <w:tr w14:paraId="7191482F">
        <w:tblPrEx>
          <w:tblCellMar>
            <w:top w:w="0" w:type="dxa"/>
            <w:left w:w="108" w:type="dxa"/>
            <w:bottom w:w="0" w:type="dxa"/>
            <w:right w:w="108" w:type="dxa"/>
          </w:tblCellMar>
        </w:tblPrEx>
        <w:trPr>
          <w:trHeight w:val="380" w:hRule="atLeast"/>
        </w:trPr>
        <w:tc>
          <w:tcPr>
            <w:tcW w:w="1418" w:type="dxa"/>
            <w:gridSpan w:val="2"/>
            <w:tcBorders>
              <w:top w:val="single" w:color="auto" w:sz="4" w:space="0"/>
              <w:left w:val="single" w:color="auto" w:sz="4" w:space="0"/>
              <w:bottom w:val="single" w:color="auto" w:sz="4" w:space="0"/>
              <w:right w:val="single" w:color="auto" w:sz="4" w:space="0"/>
            </w:tcBorders>
            <w:vAlign w:val="center"/>
          </w:tcPr>
          <w:p w14:paraId="63AFE415">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主管部门</w:t>
            </w:r>
          </w:p>
        </w:tc>
        <w:tc>
          <w:tcPr>
            <w:tcW w:w="3923" w:type="dxa"/>
            <w:gridSpan w:val="5"/>
            <w:tcBorders>
              <w:top w:val="single" w:color="auto" w:sz="4" w:space="0"/>
              <w:left w:val="nil"/>
              <w:bottom w:val="single" w:color="auto" w:sz="4" w:space="0"/>
              <w:right w:val="single" w:color="auto" w:sz="4" w:space="0"/>
            </w:tcBorders>
            <w:vAlign w:val="center"/>
          </w:tcPr>
          <w:p w14:paraId="6DCDDD95">
            <w:pPr>
              <w:jc w:val="center"/>
              <w:rPr>
                <w:rFonts w:ascii="宋体" w:hAnsi="宋体" w:eastAsia="宋体" w:cs="宋体"/>
                <w:color w:val="000000"/>
                <w:sz w:val="18"/>
                <w:szCs w:val="18"/>
              </w:rPr>
            </w:pPr>
            <w:r>
              <w:rPr>
                <w:rFonts w:hint="eastAsia" w:ascii="宋体" w:hAnsi="宋体" w:eastAsia="宋体" w:cs="宋体"/>
                <w:color w:val="000000"/>
                <w:sz w:val="18"/>
                <w:szCs w:val="18"/>
              </w:rPr>
              <w:t>昌吉市水利局</w:t>
            </w:r>
          </w:p>
        </w:tc>
        <w:tc>
          <w:tcPr>
            <w:tcW w:w="1428" w:type="dxa"/>
            <w:gridSpan w:val="2"/>
            <w:tcBorders>
              <w:top w:val="single" w:color="auto" w:sz="4" w:space="0"/>
              <w:left w:val="nil"/>
              <w:bottom w:val="single" w:color="auto" w:sz="4" w:space="0"/>
              <w:right w:val="single" w:color="auto" w:sz="4" w:space="0"/>
            </w:tcBorders>
            <w:vAlign w:val="center"/>
          </w:tcPr>
          <w:p w14:paraId="0DBA82CF">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实施单位</w:t>
            </w:r>
          </w:p>
        </w:tc>
        <w:tc>
          <w:tcPr>
            <w:tcW w:w="4288" w:type="dxa"/>
            <w:gridSpan w:val="6"/>
            <w:tcBorders>
              <w:top w:val="single" w:color="auto" w:sz="4" w:space="0"/>
              <w:left w:val="nil"/>
              <w:bottom w:val="single" w:color="auto" w:sz="4" w:space="0"/>
              <w:right w:val="single" w:color="auto" w:sz="4" w:space="0"/>
            </w:tcBorders>
            <w:vAlign w:val="center"/>
          </w:tcPr>
          <w:p w14:paraId="47390568">
            <w:pPr>
              <w:jc w:val="center"/>
              <w:rPr>
                <w:rFonts w:ascii="宋体" w:hAnsi="宋体" w:eastAsia="宋体" w:cs="宋体"/>
                <w:color w:val="000000"/>
                <w:sz w:val="18"/>
                <w:szCs w:val="18"/>
              </w:rPr>
            </w:pPr>
            <w:r>
              <w:rPr>
                <w:rFonts w:hint="eastAsia" w:ascii="宋体" w:hAnsi="宋体" w:eastAsia="宋体" w:cs="宋体"/>
                <w:color w:val="000000"/>
                <w:sz w:val="18"/>
                <w:szCs w:val="18"/>
              </w:rPr>
              <w:t>昌吉市水利局</w:t>
            </w:r>
          </w:p>
        </w:tc>
      </w:tr>
      <w:tr w14:paraId="715A6367">
        <w:tblPrEx>
          <w:tblCellMar>
            <w:top w:w="0" w:type="dxa"/>
            <w:left w:w="108" w:type="dxa"/>
            <w:bottom w:w="0" w:type="dxa"/>
            <w:right w:w="108" w:type="dxa"/>
          </w:tblCellMar>
        </w:tblPrEx>
        <w:trPr>
          <w:trHeight w:val="380" w:hRule="atLeast"/>
        </w:trPr>
        <w:tc>
          <w:tcPr>
            <w:tcW w:w="709" w:type="dxa"/>
            <w:vMerge w:val="restart"/>
            <w:tcBorders>
              <w:top w:val="nil"/>
              <w:left w:val="single" w:color="auto" w:sz="4" w:space="0"/>
              <w:bottom w:val="single" w:color="auto" w:sz="4" w:space="0"/>
              <w:right w:val="single" w:color="auto" w:sz="4" w:space="0"/>
            </w:tcBorders>
            <w:vAlign w:val="center"/>
          </w:tcPr>
          <w:p w14:paraId="6D8B385F">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项目资金</w:t>
            </w:r>
            <w:r>
              <w:rPr>
                <w:rFonts w:hint="eastAsia" w:ascii="宋体" w:hAnsi="宋体" w:eastAsia="宋体" w:cs="宋体"/>
                <w:b/>
                <w:bCs/>
                <w:color w:val="000000"/>
                <w:sz w:val="18"/>
                <w:szCs w:val="18"/>
              </w:rPr>
              <w:br w:type="textWrapping"/>
            </w:r>
            <w:r>
              <w:rPr>
                <w:rFonts w:hint="eastAsia" w:ascii="宋体" w:hAnsi="宋体" w:eastAsia="宋体" w:cs="宋体"/>
                <w:b/>
                <w:bCs/>
                <w:color w:val="000000"/>
                <w:sz w:val="18"/>
                <w:szCs w:val="18"/>
              </w:rPr>
              <w:t>（万元）</w:t>
            </w:r>
          </w:p>
        </w:tc>
        <w:tc>
          <w:tcPr>
            <w:tcW w:w="1418" w:type="dxa"/>
            <w:gridSpan w:val="2"/>
            <w:tcBorders>
              <w:top w:val="single" w:color="auto" w:sz="4" w:space="0"/>
              <w:left w:val="nil"/>
              <w:bottom w:val="single" w:color="auto" w:sz="4" w:space="0"/>
              <w:right w:val="single" w:color="auto" w:sz="4" w:space="0"/>
            </w:tcBorders>
            <w:vAlign w:val="center"/>
          </w:tcPr>
          <w:p w14:paraId="10FE73C0">
            <w:pPr>
              <w:jc w:val="center"/>
              <w:rPr>
                <w:rFonts w:ascii="宋体" w:hAnsi="宋体" w:eastAsia="宋体" w:cs="宋体"/>
                <w:color w:val="000000"/>
                <w:sz w:val="18"/>
                <w:szCs w:val="18"/>
              </w:rPr>
            </w:pPr>
          </w:p>
        </w:tc>
        <w:tc>
          <w:tcPr>
            <w:tcW w:w="1246" w:type="dxa"/>
            <w:tcBorders>
              <w:top w:val="single" w:color="auto" w:sz="4" w:space="0"/>
              <w:left w:val="nil"/>
              <w:bottom w:val="single" w:color="auto" w:sz="4" w:space="0"/>
              <w:right w:val="single" w:color="auto" w:sz="4" w:space="0"/>
            </w:tcBorders>
            <w:vAlign w:val="center"/>
          </w:tcPr>
          <w:p w14:paraId="0CAB3B22">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年初预算数</w:t>
            </w:r>
          </w:p>
        </w:tc>
        <w:tc>
          <w:tcPr>
            <w:tcW w:w="1968" w:type="dxa"/>
            <w:gridSpan w:val="3"/>
            <w:tcBorders>
              <w:top w:val="single" w:color="auto" w:sz="4" w:space="0"/>
              <w:left w:val="nil"/>
              <w:bottom w:val="single" w:color="auto" w:sz="4" w:space="0"/>
              <w:right w:val="single" w:color="auto" w:sz="4" w:space="0"/>
            </w:tcBorders>
            <w:vAlign w:val="center"/>
          </w:tcPr>
          <w:p w14:paraId="20084B8A">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全年预算数</w:t>
            </w:r>
          </w:p>
        </w:tc>
        <w:tc>
          <w:tcPr>
            <w:tcW w:w="1428" w:type="dxa"/>
            <w:gridSpan w:val="2"/>
            <w:tcBorders>
              <w:top w:val="single" w:color="auto" w:sz="4" w:space="0"/>
              <w:left w:val="nil"/>
              <w:bottom w:val="single" w:color="auto" w:sz="4" w:space="0"/>
              <w:right w:val="single" w:color="auto" w:sz="4" w:space="0"/>
            </w:tcBorders>
            <w:vAlign w:val="center"/>
          </w:tcPr>
          <w:p w14:paraId="7946ABD8">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全年执行数</w:t>
            </w:r>
          </w:p>
        </w:tc>
        <w:tc>
          <w:tcPr>
            <w:tcW w:w="1372" w:type="dxa"/>
            <w:gridSpan w:val="2"/>
            <w:tcBorders>
              <w:top w:val="nil"/>
              <w:left w:val="nil"/>
              <w:bottom w:val="single" w:color="auto" w:sz="4" w:space="0"/>
              <w:right w:val="single" w:color="auto" w:sz="4" w:space="0"/>
            </w:tcBorders>
            <w:vAlign w:val="center"/>
          </w:tcPr>
          <w:p w14:paraId="273B7EF2">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1364" w:type="dxa"/>
            <w:gridSpan w:val="2"/>
            <w:tcBorders>
              <w:top w:val="single" w:color="auto" w:sz="4" w:space="0"/>
              <w:left w:val="nil"/>
              <w:bottom w:val="single" w:color="auto" w:sz="4" w:space="0"/>
              <w:right w:val="single" w:color="auto" w:sz="4" w:space="0"/>
            </w:tcBorders>
            <w:vAlign w:val="center"/>
          </w:tcPr>
          <w:p w14:paraId="3081DEF5">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执行率</w:t>
            </w:r>
          </w:p>
        </w:tc>
        <w:tc>
          <w:tcPr>
            <w:tcW w:w="1552" w:type="dxa"/>
            <w:gridSpan w:val="2"/>
            <w:tcBorders>
              <w:top w:val="nil"/>
              <w:left w:val="nil"/>
              <w:bottom w:val="single" w:color="auto" w:sz="4" w:space="0"/>
              <w:right w:val="single" w:color="auto" w:sz="4" w:space="0"/>
            </w:tcBorders>
            <w:vAlign w:val="center"/>
          </w:tcPr>
          <w:p w14:paraId="01533D11">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得分</w:t>
            </w:r>
          </w:p>
        </w:tc>
      </w:tr>
      <w:tr w14:paraId="2870FCDC">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33A46965">
            <w:pPr>
              <w:rPr>
                <w:rFonts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456C1A30">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年度资金总额</w:t>
            </w:r>
          </w:p>
        </w:tc>
        <w:tc>
          <w:tcPr>
            <w:tcW w:w="1246" w:type="dxa"/>
            <w:tcBorders>
              <w:top w:val="single" w:color="auto" w:sz="4" w:space="0"/>
              <w:left w:val="nil"/>
              <w:bottom w:val="single" w:color="auto" w:sz="4" w:space="0"/>
              <w:right w:val="single" w:color="auto" w:sz="4" w:space="0"/>
            </w:tcBorders>
            <w:vAlign w:val="center"/>
          </w:tcPr>
          <w:p w14:paraId="5F357CC0">
            <w:pPr>
              <w:jc w:val="center"/>
              <w:rPr>
                <w:rFonts w:ascii="宋体" w:hAnsi="宋体" w:eastAsia="宋体" w:cs="宋体"/>
                <w:color w:val="000000"/>
                <w:sz w:val="18"/>
                <w:szCs w:val="18"/>
              </w:rPr>
            </w:pPr>
            <w:r>
              <w:rPr>
                <w:rFonts w:hint="eastAsia" w:ascii="宋体" w:hAnsi="宋体" w:eastAsia="宋体" w:cs="宋体"/>
                <w:color w:val="000000"/>
                <w:sz w:val="18"/>
                <w:szCs w:val="18"/>
              </w:rPr>
              <w:t>20.62</w:t>
            </w:r>
          </w:p>
        </w:tc>
        <w:tc>
          <w:tcPr>
            <w:tcW w:w="1968" w:type="dxa"/>
            <w:gridSpan w:val="3"/>
            <w:tcBorders>
              <w:top w:val="single" w:color="auto" w:sz="4" w:space="0"/>
              <w:left w:val="nil"/>
              <w:bottom w:val="single" w:color="auto" w:sz="4" w:space="0"/>
              <w:right w:val="single" w:color="auto" w:sz="4" w:space="0"/>
            </w:tcBorders>
            <w:vAlign w:val="center"/>
          </w:tcPr>
          <w:p w14:paraId="21FFBF5F">
            <w:pPr>
              <w:jc w:val="center"/>
              <w:rPr>
                <w:rFonts w:ascii="宋体" w:hAnsi="宋体" w:eastAsia="宋体" w:cs="宋体"/>
                <w:color w:val="000000"/>
                <w:sz w:val="18"/>
                <w:szCs w:val="18"/>
              </w:rPr>
            </w:pPr>
            <w:r>
              <w:rPr>
                <w:rFonts w:hint="eastAsia" w:ascii="宋体" w:hAnsi="宋体" w:eastAsia="宋体" w:cs="宋体"/>
                <w:color w:val="000000"/>
                <w:sz w:val="18"/>
                <w:szCs w:val="18"/>
              </w:rPr>
              <w:t>20.62</w:t>
            </w:r>
          </w:p>
        </w:tc>
        <w:tc>
          <w:tcPr>
            <w:tcW w:w="1428" w:type="dxa"/>
            <w:gridSpan w:val="2"/>
            <w:tcBorders>
              <w:top w:val="single" w:color="auto" w:sz="4" w:space="0"/>
              <w:left w:val="nil"/>
              <w:bottom w:val="single" w:color="auto" w:sz="4" w:space="0"/>
              <w:right w:val="single" w:color="auto" w:sz="4" w:space="0"/>
            </w:tcBorders>
            <w:vAlign w:val="center"/>
          </w:tcPr>
          <w:p w14:paraId="6B5D6F62">
            <w:pPr>
              <w:jc w:val="center"/>
              <w:rPr>
                <w:rFonts w:ascii="宋体" w:hAnsi="宋体" w:eastAsia="宋体" w:cs="宋体"/>
                <w:color w:val="000000"/>
                <w:sz w:val="18"/>
                <w:szCs w:val="18"/>
              </w:rPr>
            </w:pPr>
            <w:r>
              <w:rPr>
                <w:rFonts w:hint="eastAsia" w:ascii="宋体" w:hAnsi="宋体" w:eastAsia="宋体" w:cs="宋体"/>
                <w:color w:val="000000"/>
                <w:sz w:val="18"/>
                <w:szCs w:val="18"/>
              </w:rPr>
              <w:t>19.25</w:t>
            </w:r>
          </w:p>
        </w:tc>
        <w:tc>
          <w:tcPr>
            <w:tcW w:w="1372" w:type="dxa"/>
            <w:gridSpan w:val="2"/>
            <w:tcBorders>
              <w:top w:val="nil"/>
              <w:left w:val="nil"/>
              <w:bottom w:val="single" w:color="auto" w:sz="4" w:space="0"/>
              <w:right w:val="single" w:color="auto" w:sz="4" w:space="0"/>
            </w:tcBorders>
            <w:vAlign w:val="center"/>
          </w:tcPr>
          <w:p w14:paraId="7A86F490">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1364" w:type="dxa"/>
            <w:gridSpan w:val="2"/>
            <w:tcBorders>
              <w:top w:val="single" w:color="auto" w:sz="4" w:space="0"/>
              <w:left w:val="nil"/>
              <w:bottom w:val="single" w:color="auto" w:sz="4" w:space="0"/>
              <w:right w:val="single" w:color="auto" w:sz="4" w:space="0"/>
            </w:tcBorders>
            <w:vAlign w:val="center"/>
          </w:tcPr>
          <w:p w14:paraId="26614328">
            <w:pPr>
              <w:jc w:val="center"/>
              <w:rPr>
                <w:rFonts w:ascii="宋体" w:hAnsi="宋体" w:eastAsia="宋体" w:cs="宋体"/>
                <w:color w:val="000000"/>
                <w:sz w:val="18"/>
                <w:szCs w:val="18"/>
              </w:rPr>
            </w:pPr>
            <w:r>
              <w:rPr>
                <w:rFonts w:hint="eastAsia" w:ascii="宋体" w:hAnsi="宋体" w:eastAsia="宋体" w:cs="宋体"/>
                <w:color w:val="000000"/>
                <w:sz w:val="18"/>
                <w:szCs w:val="18"/>
              </w:rPr>
              <w:t>93.36%</w:t>
            </w:r>
          </w:p>
        </w:tc>
        <w:tc>
          <w:tcPr>
            <w:tcW w:w="1552" w:type="dxa"/>
            <w:gridSpan w:val="2"/>
            <w:tcBorders>
              <w:top w:val="nil"/>
              <w:left w:val="nil"/>
              <w:bottom w:val="single" w:color="auto" w:sz="4" w:space="0"/>
              <w:right w:val="single" w:color="auto" w:sz="4" w:space="0"/>
            </w:tcBorders>
            <w:vAlign w:val="center"/>
          </w:tcPr>
          <w:p w14:paraId="7C5A1F55">
            <w:pPr>
              <w:jc w:val="center"/>
              <w:rPr>
                <w:rFonts w:ascii="宋体" w:hAnsi="宋体" w:eastAsia="宋体" w:cs="宋体"/>
                <w:color w:val="000000"/>
                <w:sz w:val="18"/>
                <w:szCs w:val="18"/>
              </w:rPr>
            </w:pPr>
            <w:r>
              <w:rPr>
                <w:rFonts w:hint="eastAsia" w:ascii="宋体" w:hAnsi="宋体" w:eastAsia="宋体" w:cs="宋体"/>
                <w:color w:val="000000"/>
                <w:sz w:val="18"/>
                <w:szCs w:val="18"/>
              </w:rPr>
              <w:t>8.34</w:t>
            </w:r>
          </w:p>
        </w:tc>
      </w:tr>
      <w:tr w14:paraId="057F8124">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11A15CDD">
            <w:pPr>
              <w:rPr>
                <w:rFonts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76745510">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其中：当年财政拨款</w:t>
            </w:r>
          </w:p>
        </w:tc>
        <w:tc>
          <w:tcPr>
            <w:tcW w:w="1246" w:type="dxa"/>
            <w:tcBorders>
              <w:top w:val="single" w:color="auto" w:sz="4" w:space="0"/>
              <w:left w:val="nil"/>
              <w:bottom w:val="single" w:color="auto" w:sz="4" w:space="0"/>
              <w:right w:val="single" w:color="auto" w:sz="4" w:space="0"/>
            </w:tcBorders>
            <w:vAlign w:val="center"/>
          </w:tcPr>
          <w:p w14:paraId="67F02B4A">
            <w:pPr>
              <w:jc w:val="center"/>
              <w:rPr>
                <w:rFonts w:ascii="宋体" w:hAnsi="宋体" w:eastAsia="宋体" w:cs="宋体"/>
                <w:color w:val="000000"/>
                <w:sz w:val="18"/>
                <w:szCs w:val="18"/>
              </w:rPr>
            </w:pPr>
            <w:r>
              <w:rPr>
                <w:rFonts w:hint="eastAsia" w:ascii="宋体" w:hAnsi="宋体" w:eastAsia="宋体" w:cs="宋体"/>
                <w:color w:val="000000"/>
                <w:sz w:val="18"/>
                <w:szCs w:val="18"/>
              </w:rPr>
              <w:t>20.62</w:t>
            </w:r>
          </w:p>
        </w:tc>
        <w:tc>
          <w:tcPr>
            <w:tcW w:w="1968" w:type="dxa"/>
            <w:gridSpan w:val="3"/>
            <w:tcBorders>
              <w:top w:val="single" w:color="auto" w:sz="4" w:space="0"/>
              <w:left w:val="nil"/>
              <w:bottom w:val="single" w:color="auto" w:sz="4" w:space="0"/>
              <w:right w:val="single" w:color="auto" w:sz="4" w:space="0"/>
            </w:tcBorders>
            <w:vAlign w:val="center"/>
          </w:tcPr>
          <w:p w14:paraId="03B9A60E">
            <w:pPr>
              <w:jc w:val="center"/>
              <w:rPr>
                <w:rFonts w:ascii="宋体" w:hAnsi="宋体" w:eastAsia="宋体" w:cs="宋体"/>
                <w:color w:val="000000"/>
                <w:sz w:val="18"/>
                <w:szCs w:val="18"/>
              </w:rPr>
            </w:pPr>
            <w:r>
              <w:rPr>
                <w:rFonts w:hint="eastAsia" w:ascii="宋体" w:hAnsi="宋体" w:eastAsia="宋体" w:cs="宋体"/>
                <w:color w:val="000000"/>
                <w:sz w:val="18"/>
                <w:szCs w:val="18"/>
              </w:rPr>
              <w:t>20.62</w:t>
            </w:r>
          </w:p>
        </w:tc>
        <w:tc>
          <w:tcPr>
            <w:tcW w:w="1428" w:type="dxa"/>
            <w:gridSpan w:val="2"/>
            <w:tcBorders>
              <w:top w:val="single" w:color="auto" w:sz="4" w:space="0"/>
              <w:left w:val="nil"/>
              <w:bottom w:val="single" w:color="auto" w:sz="4" w:space="0"/>
              <w:right w:val="single" w:color="auto" w:sz="4" w:space="0"/>
            </w:tcBorders>
            <w:vAlign w:val="center"/>
          </w:tcPr>
          <w:p w14:paraId="04241758">
            <w:pPr>
              <w:jc w:val="center"/>
              <w:rPr>
                <w:rFonts w:ascii="宋体" w:hAnsi="宋体" w:eastAsia="宋体" w:cs="宋体"/>
                <w:color w:val="000000"/>
                <w:sz w:val="18"/>
                <w:szCs w:val="18"/>
              </w:rPr>
            </w:pPr>
            <w:r>
              <w:rPr>
                <w:rFonts w:hint="eastAsia" w:ascii="宋体" w:hAnsi="宋体" w:eastAsia="宋体" w:cs="宋体"/>
                <w:color w:val="000000"/>
                <w:sz w:val="18"/>
                <w:szCs w:val="18"/>
              </w:rPr>
              <w:t>19.25</w:t>
            </w:r>
          </w:p>
        </w:tc>
        <w:tc>
          <w:tcPr>
            <w:tcW w:w="1372" w:type="dxa"/>
            <w:gridSpan w:val="2"/>
            <w:tcBorders>
              <w:top w:val="nil"/>
              <w:left w:val="nil"/>
              <w:bottom w:val="single" w:color="auto" w:sz="4" w:space="0"/>
              <w:right w:val="single" w:color="auto" w:sz="4" w:space="0"/>
            </w:tcBorders>
            <w:vAlign w:val="center"/>
          </w:tcPr>
          <w:p w14:paraId="77A03D8B">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1364" w:type="dxa"/>
            <w:gridSpan w:val="2"/>
            <w:tcBorders>
              <w:top w:val="single" w:color="auto" w:sz="4" w:space="0"/>
              <w:left w:val="nil"/>
              <w:bottom w:val="single" w:color="auto" w:sz="4" w:space="0"/>
              <w:right w:val="single" w:color="auto" w:sz="4" w:space="0"/>
            </w:tcBorders>
            <w:vAlign w:val="center"/>
          </w:tcPr>
          <w:p w14:paraId="5965EEA3">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1552" w:type="dxa"/>
            <w:gridSpan w:val="2"/>
            <w:tcBorders>
              <w:top w:val="nil"/>
              <w:left w:val="nil"/>
              <w:bottom w:val="single" w:color="auto" w:sz="4" w:space="0"/>
              <w:right w:val="single" w:color="auto" w:sz="4" w:space="0"/>
            </w:tcBorders>
            <w:vAlign w:val="center"/>
          </w:tcPr>
          <w:p w14:paraId="3680C7D8">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r>
      <w:tr w14:paraId="3A17309D">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0789E320">
            <w:pPr>
              <w:rPr>
                <w:rFonts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4FDAFA12">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 xml:space="preserve">  其他资金</w:t>
            </w:r>
          </w:p>
        </w:tc>
        <w:tc>
          <w:tcPr>
            <w:tcW w:w="1246" w:type="dxa"/>
            <w:tcBorders>
              <w:top w:val="single" w:color="auto" w:sz="4" w:space="0"/>
              <w:left w:val="nil"/>
              <w:bottom w:val="single" w:color="auto" w:sz="4" w:space="0"/>
              <w:right w:val="single" w:color="auto" w:sz="4" w:space="0"/>
            </w:tcBorders>
            <w:vAlign w:val="center"/>
          </w:tcPr>
          <w:p w14:paraId="1EB86E44">
            <w:pPr>
              <w:jc w:val="center"/>
              <w:rPr>
                <w:rFonts w:ascii="宋体" w:hAnsi="宋体" w:eastAsia="宋体" w:cs="宋体"/>
                <w:color w:val="000000"/>
                <w:sz w:val="18"/>
                <w:szCs w:val="18"/>
              </w:rPr>
            </w:pPr>
            <w:r>
              <w:rPr>
                <w:rFonts w:hint="eastAsia" w:ascii="宋体" w:hAnsi="宋体" w:eastAsia="宋体" w:cs="宋体"/>
                <w:color w:val="000000"/>
                <w:sz w:val="18"/>
                <w:szCs w:val="18"/>
              </w:rPr>
              <w:t>0.00</w:t>
            </w:r>
          </w:p>
        </w:tc>
        <w:tc>
          <w:tcPr>
            <w:tcW w:w="1968" w:type="dxa"/>
            <w:gridSpan w:val="3"/>
            <w:tcBorders>
              <w:top w:val="single" w:color="auto" w:sz="4" w:space="0"/>
              <w:left w:val="nil"/>
              <w:bottom w:val="single" w:color="auto" w:sz="4" w:space="0"/>
              <w:right w:val="single" w:color="auto" w:sz="4" w:space="0"/>
            </w:tcBorders>
            <w:vAlign w:val="center"/>
          </w:tcPr>
          <w:p w14:paraId="246AE57F">
            <w:pPr>
              <w:jc w:val="center"/>
              <w:rPr>
                <w:rFonts w:ascii="宋体" w:hAnsi="宋体" w:eastAsia="宋体" w:cs="宋体"/>
                <w:color w:val="000000"/>
                <w:sz w:val="18"/>
                <w:szCs w:val="18"/>
              </w:rPr>
            </w:pPr>
            <w:r>
              <w:rPr>
                <w:rFonts w:hint="eastAsia" w:ascii="宋体" w:hAnsi="宋体" w:eastAsia="宋体" w:cs="宋体"/>
                <w:color w:val="000000"/>
                <w:sz w:val="18"/>
                <w:szCs w:val="18"/>
              </w:rPr>
              <w:t>0.00</w:t>
            </w:r>
          </w:p>
        </w:tc>
        <w:tc>
          <w:tcPr>
            <w:tcW w:w="1428" w:type="dxa"/>
            <w:gridSpan w:val="2"/>
            <w:tcBorders>
              <w:top w:val="single" w:color="auto" w:sz="4" w:space="0"/>
              <w:left w:val="nil"/>
              <w:bottom w:val="single" w:color="auto" w:sz="4" w:space="0"/>
              <w:right w:val="single" w:color="auto" w:sz="4" w:space="0"/>
            </w:tcBorders>
            <w:vAlign w:val="center"/>
          </w:tcPr>
          <w:p w14:paraId="33F2F4DB">
            <w:pPr>
              <w:jc w:val="center"/>
              <w:rPr>
                <w:rFonts w:ascii="宋体" w:hAnsi="宋体" w:eastAsia="宋体" w:cs="宋体"/>
                <w:color w:val="000000"/>
                <w:sz w:val="18"/>
                <w:szCs w:val="18"/>
              </w:rPr>
            </w:pPr>
            <w:r>
              <w:rPr>
                <w:rFonts w:hint="eastAsia" w:ascii="宋体" w:hAnsi="宋体" w:eastAsia="宋体" w:cs="宋体"/>
                <w:color w:val="000000"/>
                <w:sz w:val="18"/>
                <w:szCs w:val="18"/>
              </w:rPr>
              <w:t>0.00</w:t>
            </w:r>
          </w:p>
        </w:tc>
        <w:tc>
          <w:tcPr>
            <w:tcW w:w="1372" w:type="dxa"/>
            <w:gridSpan w:val="2"/>
            <w:tcBorders>
              <w:top w:val="nil"/>
              <w:left w:val="nil"/>
              <w:bottom w:val="single" w:color="auto" w:sz="4" w:space="0"/>
              <w:right w:val="single" w:color="auto" w:sz="4" w:space="0"/>
            </w:tcBorders>
            <w:vAlign w:val="center"/>
          </w:tcPr>
          <w:p w14:paraId="0AA8467C">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1364" w:type="dxa"/>
            <w:gridSpan w:val="2"/>
            <w:tcBorders>
              <w:top w:val="single" w:color="auto" w:sz="4" w:space="0"/>
              <w:left w:val="nil"/>
              <w:bottom w:val="single" w:color="auto" w:sz="4" w:space="0"/>
              <w:right w:val="single" w:color="auto" w:sz="4" w:space="0"/>
            </w:tcBorders>
            <w:vAlign w:val="center"/>
          </w:tcPr>
          <w:p w14:paraId="74A4BD1D">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1552" w:type="dxa"/>
            <w:gridSpan w:val="2"/>
            <w:tcBorders>
              <w:top w:val="nil"/>
              <w:left w:val="nil"/>
              <w:bottom w:val="single" w:color="auto" w:sz="4" w:space="0"/>
              <w:right w:val="single" w:color="auto" w:sz="4" w:space="0"/>
            </w:tcBorders>
            <w:vAlign w:val="center"/>
          </w:tcPr>
          <w:p w14:paraId="6EF7F8F8">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r>
      <w:tr w14:paraId="5F83C7DD">
        <w:tblPrEx>
          <w:tblCellMar>
            <w:top w:w="0" w:type="dxa"/>
            <w:left w:w="108" w:type="dxa"/>
            <w:bottom w:w="0" w:type="dxa"/>
            <w:right w:w="108" w:type="dxa"/>
          </w:tblCellMar>
        </w:tblPrEx>
        <w:trPr>
          <w:trHeight w:val="360" w:hRule="atLeast"/>
        </w:trPr>
        <w:tc>
          <w:tcPr>
            <w:tcW w:w="709" w:type="dxa"/>
            <w:vMerge w:val="restart"/>
            <w:tcBorders>
              <w:top w:val="nil"/>
              <w:left w:val="single" w:color="auto" w:sz="4" w:space="0"/>
              <w:bottom w:val="single" w:color="auto" w:sz="4" w:space="0"/>
              <w:right w:val="single" w:color="auto" w:sz="4" w:space="0"/>
            </w:tcBorders>
            <w:vAlign w:val="center"/>
          </w:tcPr>
          <w:p w14:paraId="26B0CDE1">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年度总体目标</w:t>
            </w:r>
          </w:p>
        </w:tc>
        <w:tc>
          <w:tcPr>
            <w:tcW w:w="4632" w:type="dxa"/>
            <w:gridSpan w:val="6"/>
            <w:tcBorders>
              <w:top w:val="single" w:color="auto" w:sz="4" w:space="0"/>
              <w:left w:val="nil"/>
              <w:bottom w:val="single" w:color="auto" w:sz="4" w:space="0"/>
              <w:right w:val="single" w:color="auto" w:sz="4" w:space="0"/>
            </w:tcBorders>
            <w:vAlign w:val="center"/>
          </w:tcPr>
          <w:p w14:paraId="67D6F838">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预期目标</w:t>
            </w:r>
          </w:p>
        </w:tc>
        <w:tc>
          <w:tcPr>
            <w:tcW w:w="5716" w:type="dxa"/>
            <w:gridSpan w:val="8"/>
            <w:tcBorders>
              <w:top w:val="single" w:color="auto" w:sz="4" w:space="0"/>
              <w:left w:val="nil"/>
              <w:bottom w:val="single" w:color="auto" w:sz="4" w:space="0"/>
              <w:right w:val="single" w:color="auto" w:sz="4" w:space="0"/>
            </w:tcBorders>
            <w:vAlign w:val="center"/>
          </w:tcPr>
          <w:p w14:paraId="3CFD611F">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实际完成情况</w:t>
            </w:r>
          </w:p>
        </w:tc>
      </w:tr>
      <w:tr w14:paraId="2C736ADC">
        <w:tblPrEx>
          <w:tblCellMar>
            <w:top w:w="0" w:type="dxa"/>
            <w:left w:w="108" w:type="dxa"/>
            <w:bottom w:w="0" w:type="dxa"/>
            <w:right w:w="108" w:type="dxa"/>
          </w:tblCellMar>
        </w:tblPrEx>
        <w:trPr>
          <w:trHeight w:val="820" w:hRule="atLeast"/>
        </w:trPr>
        <w:tc>
          <w:tcPr>
            <w:tcW w:w="709" w:type="dxa"/>
            <w:vMerge w:val="continue"/>
            <w:tcBorders>
              <w:top w:val="nil"/>
              <w:left w:val="single" w:color="auto" w:sz="4" w:space="0"/>
              <w:bottom w:val="single" w:color="auto" w:sz="4" w:space="0"/>
              <w:right w:val="single" w:color="auto" w:sz="4" w:space="0"/>
            </w:tcBorders>
            <w:vAlign w:val="center"/>
          </w:tcPr>
          <w:p w14:paraId="5D974ED0">
            <w:pPr>
              <w:rPr>
                <w:rFonts w:ascii="宋体" w:hAnsi="宋体" w:eastAsia="宋体" w:cs="宋体"/>
                <w:color w:val="000000"/>
                <w:sz w:val="18"/>
                <w:szCs w:val="18"/>
              </w:rPr>
            </w:pPr>
          </w:p>
        </w:tc>
        <w:tc>
          <w:tcPr>
            <w:tcW w:w="4632" w:type="dxa"/>
            <w:gridSpan w:val="6"/>
            <w:tcBorders>
              <w:top w:val="single" w:color="auto" w:sz="4" w:space="0"/>
              <w:left w:val="nil"/>
              <w:bottom w:val="single" w:color="auto" w:sz="4" w:space="0"/>
              <w:right w:val="single" w:color="auto" w:sz="4" w:space="0"/>
            </w:tcBorders>
            <w:vAlign w:val="center"/>
          </w:tcPr>
          <w:p w14:paraId="10B76020">
            <w:pPr>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完成1个相关生产开发及配套项目的实施，后期扶持受益移民人口达170人，移民培训及工程验收合格率达95%，项目扶持受益移民村1个，使得受益群众满意度达90%。</w:t>
            </w:r>
          </w:p>
        </w:tc>
        <w:tc>
          <w:tcPr>
            <w:tcW w:w="5716" w:type="dxa"/>
            <w:gridSpan w:val="8"/>
            <w:tcBorders>
              <w:top w:val="single" w:color="auto" w:sz="4" w:space="0"/>
              <w:left w:val="nil"/>
              <w:bottom w:val="single" w:color="auto" w:sz="4" w:space="0"/>
              <w:right w:val="single" w:color="auto" w:sz="4" w:space="0"/>
            </w:tcBorders>
            <w:vAlign w:val="center"/>
          </w:tcPr>
          <w:p w14:paraId="65EF67F1">
            <w:pPr>
              <w:jc w:val="center"/>
              <w:rPr>
                <w:rFonts w:ascii="宋体" w:hAnsi="宋体" w:eastAsia="宋体" w:cs="宋体"/>
                <w:color w:val="000000"/>
                <w:sz w:val="18"/>
                <w:szCs w:val="18"/>
              </w:rPr>
            </w:pPr>
            <w:r>
              <w:rPr>
                <w:rFonts w:hint="eastAsia" w:ascii="宋体" w:hAnsi="宋体" w:eastAsia="宋体" w:cs="宋体"/>
                <w:color w:val="000000"/>
                <w:sz w:val="18"/>
                <w:szCs w:val="18"/>
                <w:lang w:eastAsia="zh-CN"/>
              </w:rPr>
              <w:t>截至2024年12月31日，该项目实际完成1个相关生产开发及配套项目的实施，后期扶持受益移民人口达170人，移民培训及工程验收合格率达95%，项目扶持受益移民村1个，使得受益群众满意度达98.8%。通过该项目的实施，提升了农业用水灌溉，解决了地下水，为东沟村一片区一千四百亩土地解决了农作物用水问题。</w:t>
            </w:r>
            <w:r>
              <w:rPr>
                <w:rFonts w:hint="eastAsia" w:ascii="宋体" w:hAnsi="宋体" w:eastAsia="宋体" w:cs="宋体"/>
                <w:color w:val="000000"/>
                <w:sz w:val="18"/>
                <w:szCs w:val="18"/>
              </w:rPr>
              <w:t>促进了高效节水。</w:t>
            </w:r>
          </w:p>
        </w:tc>
      </w:tr>
      <w:tr w14:paraId="73DE7B71">
        <w:tblPrEx>
          <w:tblCellMar>
            <w:top w:w="0" w:type="dxa"/>
            <w:left w:w="108" w:type="dxa"/>
            <w:bottom w:w="0" w:type="dxa"/>
            <w:right w:w="108" w:type="dxa"/>
          </w:tblCellMar>
        </w:tblPrEx>
        <w:trPr>
          <w:trHeight w:val="820" w:hRule="atLeast"/>
        </w:trPr>
        <w:tc>
          <w:tcPr>
            <w:tcW w:w="709" w:type="dxa"/>
            <w:tcBorders>
              <w:top w:val="nil"/>
              <w:left w:val="single" w:color="auto" w:sz="4" w:space="0"/>
              <w:bottom w:val="single" w:color="auto" w:sz="4" w:space="0"/>
              <w:right w:val="single" w:color="auto" w:sz="4" w:space="0"/>
            </w:tcBorders>
            <w:vAlign w:val="center"/>
          </w:tcPr>
          <w:p w14:paraId="62D73962">
            <w:pPr>
              <w:rPr>
                <w:rFonts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75C15F08">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一级指标</w:t>
            </w:r>
          </w:p>
        </w:tc>
        <w:tc>
          <w:tcPr>
            <w:tcW w:w="709" w:type="dxa"/>
            <w:tcBorders>
              <w:top w:val="nil"/>
              <w:left w:val="nil"/>
              <w:bottom w:val="single" w:color="auto" w:sz="4" w:space="0"/>
              <w:right w:val="single" w:color="auto" w:sz="4" w:space="0"/>
            </w:tcBorders>
            <w:vAlign w:val="center"/>
          </w:tcPr>
          <w:p w14:paraId="1667AE78">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二级指标</w:t>
            </w:r>
          </w:p>
        </w:tc>
        <w:tc>
          <w:tcPr>
            <w:tcW w:w="1246" w:type="dxa"/>
            <w:tcBorders>
              <w:top w:val="single" w:color="auto" w:sz="4" w:space="0"/>
              <w:left w:val="nil"/>
              <w:bottom w:val="single" w:color="auto" w:sz="4" w:space="0"/>
              <w:right w:val="single" w:color="auto" w:sz="4" w:space="0"/>
            </w:tcBorders>
            <w:vAlign w:val="center"/>
          </w:tcPr>
          <w:p w14:paraId="229CEF1D">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三级指标</w:t>
            </w:r>
          </w:p>
        </w:tc>
        <w:tc>
          <w:tcPr>
            <w:tcW w:w="627" w:type="dxa"/>
            <w:tcBorders>
              <w:top w:val="nil"/>
              <w:left w:val="nil"/>
              <w:bottom w:val="single" w:color="auto" w:sz="4" w:space="0"/>
              <w:right w:val="single" w:color="auto" w:sz="4" w:space="0"/>
            </w:tcBorders>
            <w:vAlign w:val="center"/>
          </w:tcPr>
          <w:p w14:paraId="798DE3E1">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权重</w:t>
            </w:r>
          </w:p>
        </w:tc>
        <w:tc>
          <w:tcPr>
            <w:tcW w:w="613" w:type="dxa"/>
            <w:tcBorders>
              <w:top w:val="nil"/>
              <w:left w:val="nil"/>
              <w:bottom w:val="single" w:color="auto" w:sz="4" w:space="0"/>
              <w:right w:val="single" w:color="auto" w:sz="4" w:space="0"/>
            </w:tcBorders>
            <w:vAlign w:val="center"/>
          </w:tcPr>
          <w:p w14:paraId="536C1F5B">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目标值</w:t>
            </w:r>
          </w:p>
        </w:tc>
        <w:tc>
          <w:tcPr>
            <w:tcW w:w="728" w:type="dxa"/>
            <w:tcBorders>
              <w:top w:val="nil"/>
              <w:left w:val="nil"/>
              <w:bottom w:val="single" w:color="auto" w:sz="4" w:space="0"/>
              <w:right w:val="single" w:color="auto" w:sz="4" w:space="0"/>
            </w:tcBorders>
            <w:vAlign w:val="center"/>
          </w:tcPr>
          <w:p w14:paraId="75FBC032">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业绩值</w:t>
            </w:r>
          </w:p>
        </w:tc>
        <w:tc>
          <w:tcPr>
            <w:tcW w:w="637" w:type="dxa"/>
            <w:tcBorders>
              <w:top w:val="nil"/>
              <w:left w:val="nil"/>
              <w:bottom w:val="single" w:color="auto" w:sz="4" w:space="0"/>
              <w:right w:val="single" w:color="auto" w:sz="4" w:space="0"/>
            </w:tcBorders>
            <w:vAlign w:val="center"/>
          </w:tcPr>
          <w:p w14:paraId="56092BB5">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完成率</w:t>
            </w:r>
          </w:p>
        </w:tc>
        <w:tc>
          <w:tcPr>
            <w:tcW w:w="791" w:type="dxa"/>
            <w:tcBorders>
              <w:top w:val="nil"/>
              <w:left w:val="nil"/>
              <w:bottom w:val="single" w:color="auto" w:sz="4" w:space="0"/>
              <w:right w:val="single" w:color="auto" w:sz="4" w:space="0"/>
            </w:tcBorders>
            <w:vAlign w:val="center"/>
          </w:tcPr>
          <w:p w14:paraId="38DEAE2C">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指标得分</w:t>
            </w:r>
          </w:p>
        </w:tc>
        <w:tc>
          <w:tcPr>
            <w:tcW w:w="741" w:type="dxa"/>
            <w:tcBorders>
              <w:top w:val="nil"/>
              <w:left w:val="nil"/>
              <w:bottom w:val="single" w:color="auto" w:sz="4" w:space="0"/>
              <w:right w:val="single" w:color="auto" w:sz="4" w:space="0"/>
            </w:tcBorders>
            <w:vAlign w:val="center"/>
          </w:tcPr>
          <w:p w14:paraId="51CCABA5">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指标值设定依据</w:t>
            </w:r>
          </w:p>
        </w:tc>
        <w:tc>
          <w:tcPr>
            <w:tcW w:w="631" w:type="dxa"/>
            <w:tcBorders>
              <w:top w:val="nil"/>
              <w:left w:val="nil"/>
              <w:bottom w:val="single" w:color="auto" w:sz="4" w:space="0"/>
              <w:right w:val="single" w:color="auto" w:sz="4" w:space="0"/>
            </w:tcBorders>
            <w:vAlign w:val="center"/>
          </w:tcPr>
          <w:p w14:paraId="33E1B4BB">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上年完成情况</w:t>
            </w:r>
          </w:p>
        </w:tc>
        <w:tc>
          <w:tcPr>
            <w:tcW w:w="644" w:type="dxa"/>
            <w:tcBorders>
              <w:top w:val="nil"/>
              <w:left w:val="nil"/>
              <w:bottom w:val="single" w:color="auto" w:sz="4" w:space="0"/>
              <w:right w:val="single" w:color="auto" w:sz="4" w:space="0"/>
            </w:tcBorders>
            <w:vAlign w:val="center"/>
          </w:tcPr>
          <w:p w14:paraId="74DF30F6">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赋分规则</w:t>
            </w:r>
          </w:p>
        </w:tc>
        <w:tc>
          <w:tcPr>
            <w:tcW w:w="720" w:type="dxa"/>
            <w:tcBorders>
              <w:top w:val="nil"/>
              <w:left w:val="nil"/>
              <w:bottom w:val="single" w:color="auto" w:sz="4" w:space="0"/>
              <w:right w:val="single" w:color="auto" w:sz="4" w:space="0"/>
            </w:tcBorders>
            <w:vAlign w:val="center"/>
          </w:tcPr>
          <w:p w14:paraId="31665510">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佐证资料</w:t>
            </w:r>
          </w:p>
        </w:tc>
        <w:tc>
          <w:tcPr>
            <w:tcW w:w="1552" w:type="dxa"/>
            <w:gridSpan w:val="2"/>
            <w:tcBorders>
              <w:top w:val="nil"/>
              <w:left w:val="nil"/>
              <w:bottom w:val="single" w:color="auto" w:sz="4" w:space="0"/>
              <w:right w:val="single" w:color="auto" w:sz="4" w:space="0"/>
            </w:tcBorders>
            <w:vAlign w:val="center"/>
          </w:tcPr>
          <w:p w14:paraId="3DDA1EDB">
            <w:pPr>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偏差原因分析及改进措施</w:t>
            </w:r>
          </w:p>
        </w:tc>
      </w:tr>
      <w:tr w14:paraId="321A7DA4">
        <w:tblPrEx>
          <w:tblCellMar>
            <w:top w:w="0" w:type="dxa"/>
            <w:left w:w="108" w:type="dxa"/>
            <w:bottom w:w="0" w:type="dxa"/>
            <w:right w:w="108" w:type="dxa"/>
          </w:tblCellMar>
        </w:tblPrEx>
        <w:trPr>
          <w:trHeight w:val="800" w:hRule="atLeast"/>
        </w:trPr>
        <w:tc>
          <w:tcPr>
            <w:tcW w:w="709" w:type="dxa"/>
            <w:vMerge w:val="restart"/>
            <w:tcBorders>
              <w:top w:val="nil"/>
              <w:left w:val="single" w:color="auto" w:sz="4" w:space="0"/>
              <w:right w:val="single" w:color="auto" w:sz="4" w:space="0"/>
            </w:tcBorders>
            <w:vAlign w:val="center"/>
          </w:tcPr>
          <w:p w14:paraId="39328D9F">
            <w:pPr>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年度绩效指标完成情况</w:t>
            </w:r>
          </w:p>
        </w:tc>
        <w:tc>
          <w:tcPr>
            <w:tcW w:w="709" w:type="dxa"/>
            <w:vMerge w:val="restart"/>
            <w:tcBorders>
              <w:top w:val="nil"/>
              <w:left w:val="nil"/>
              <w:right w:val="single" w:color="auto" w:sz="4" w:space="0"/>
            </w:tcBorders>
            <w:vAlign w:val="center"/>
          </w:tcPr>
          <w:p w14:paraId="636FD212">
            <w:pPr>
              <w:jc w:val="center"/>
              <w:rPr>
                <w:rFonts w:ascii="宋体" w:hAnsi="宋体" w:eastAsia="宋体" w:cs="宋体"/>
                <w:color w:val="000000"/>
                <w:sz w:val="18"/>
                <w:szCs w:val="18"/>
              </w:rPr>
            </w:pPr>
            <w:r>
              <w:rPr>
                <w:rFonts w:hint="eastAsia" w:ascii="宋体" w:hAnsi="宋体" w:eastAsia="宋体" w:cs="宋体"/>
                <w:color w:val="000000"/>
                <w:sz w:val="18"/>
                <w:szCs w:val="18"/>
              </w:rPr>
              <w:t>产出指标</w:t>
            </w:r>
          </w:p>
        </w:tc>
        <w:tc>
          <w:tcPr>
            <w:tcW w:w="709" w:type="dxa"/>
            <w:tcBorders>
              <w:top w:val="nil"/>
              <w:left w:val="nil"/>
              <w:bottom w:val="single" w:color="auto" w:sz="4" w:space="0"/>
              <w:right w:val="single" w:color="auto" w:sz="4" w:space="0"/>
            </w:tcBorders>
            <w:vAlign w:val="center"/>
          </w:tcPr>
          <w:p w14:paraId="53DAD70D">
            <w:pPr>
              <w:jc w:val="center"/>
              <w:rPr>
                <w:rFonts w:ascii="宋体" w:hAnsi="宋体" w:eastAsia="宋体" w:cs="宋体"/>
                <w:color w:val="000000"/>
                <w:sz w:val="18"/>
                <w:szCs w:val="18"/>
              </w:rPr>
            </w:pPr>
            <w:r>
              <w:rPr>
                <w:rFonts w:hint="eastAsia" w:ascii="宋体" w:hAnsi="宋体" w:eastAsia="宋体" w:cs="宋体"/>
                <w:color w:val="000000"/>
                <w:sz w:val="18"/>
                <w:szCs w:val="18"/>
              </w:rPr>
              <w:t>数量指标</w:t>
            </w:r>
          </w:p>
        </w:tc>
        <w:tc>
          <w:tcPr>
            <w:tcW w:w="1246" w:type="dxa"/>
            <w:tcBorders>
              <w:top w:val="single" w:color="auto" w:sz="4" w:space="0"/>
              <w:left w:val="nil"/>
              <w:bottom w:val="single" w:color="auto" w:sz="4" w:space="0"/>
              <w:right w:val="single" w:color="auto" w:sz="4" w:space="0"/>
            </w:tcBorders>
            <w:vAlign w:val="center"/>
          </w:tcPr>
          <w:p w14:paraId="0D78F7C0">
            <w:pPr>
              <w:rPr>
                <w:color w:val="000000"/>
                <w:sz w:val="18"/>
                <w:szCs w:val="18"/>
                <w:lang w:eastAsia="zh-CN"/>
              </w:rPr>
            </w:pPr>
            <w:r>
              <w:rPr>
                <w:rFonts w:hint="eastAsia"/>
                <w:color w:val="000000"/>
                <w:sz w:val="18"/>
                <w:szCs w:val="18"/>
                <w:lang w:eastAsia="zh-CN"/>
              </w:rPr>
              <w:t>实施大中型水库移民后扶项目个数</w:t>
            </w:r>
          </w:p>
        </w:tc>
        <w:tc>
          <w:tcPr>
            <w:tcW w:w="627" w:type="dxa"/>
            <w:tcBorders>
              <w:top w:val="nil"/>
              <w:left w:val="nil"/>
              <w:bottom w:val="single" w:color="auto" w:sz="4" w:space="0"/>
              <w:right w:val="single" w:color="auto" w:sz="4" w:space="0"/>
            </w:tcBorders>
            <w:vAlign w:val="center"/>
          </w:tcPr>
          <w:p w14:paraId="74C5350C">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4C910552">
            <w:pPr>
              <w:jc w:val="center"/>
              <w:rPr>
                <w:rFonts w:ascii="宋体" w:hAnsi="宋体" w:eastAsia="宋体" w:cs="宋体"/>
                <w:color w:val="000000"/>
                <w:sz w:val="18"/>
                <w:szCs w:val="18"/>
              </w:rPr>
            </w:pPr>
            <w:r>
              <w:rPr>
                <w:rFonts w:hint="eastAsia" w:ascii="宋体" w:hAnsi="宋体" w:eastAsia="宋体" w:cs="宋体"/>
                <w:color w:val="000000"/>
                <w:sz w:val="18"/>
                <w:szCs w:val="18"/>
              </w:rPr>
              <w:t>=1个</w:t>
            </w:r>
          </w:p>
        </w:tc>
        <w:tc>
          <w:tcPr>
            <w:tcW w:w="728" w:type="dxa"/>
            <w:tcBorders>
              <w:top w:val="nil"/>
              <w:left w:val="nil"/>
              <w:bottom w:val="single" w:color="auto" w:sz="4" w:space="0"/>
              <w:right w:val="single" w:color="auto" w:sz="4" w:space="0"/>
            </w:tcBorders>
            <w:vAlign w:val="center"/>
          </w:tcPr>
          <w:p w14:paraId="7285ED48">
            <w:pPr>
              <w:jc w:val="center"/>
              <w:rPr>
                <w:rFonts w:ascii="宋体" w:hAnsi="宋体" w:eastAsia="宋体" w:cs="宋体"/>
                <w:color w:val="000000"/>
                <w:sz w:val="18"/>
                <w:szCs w:val="18"/>
              </w:rPr>
            </w:pPr>
            <w:r>
              <w:rPr>
                <w:rFonts w:hint="eastAsia" w:ascii="宋体" w:hAnsi="宋体" w:eastAsia="宋体" w:cs="宋体"/>
                <w:color w:val="000000"/>
                <w:sz w:val="18"/>
                <w:szCs w:val="18"/>
              </w:rPr>
              <w:t>=1个</w:t>
            </w:r>
          </w:p>
        </w:tc>
        <w:tc>
          <w:tcPr>
            <w:tcW w:w="637" w:type="dxa"/>
            <w:tcBorders>
              <w:top w:val="nil"/>
              <w:left w:val="nil"/>
              <w:bottom w:val="single" w:color="auto" w:sz="4" w:space="0"/>
              <w:right w:val="single" w:color="auto" w:sz="4" w:space="0"/>
            </w:tcBorders>
            <w:vAlign w:val="center"/>
          </w:tcPr>
          <w:p w14:paraId="16ECE2D6">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18C6F300">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236516E0">
            <w:pPr>
              <w:jc w:val="center"/>
              <w:rPr>
                <w:rFonts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782B5AF9">
            <w:pPr>
              <w:jc w:val="center"/>
              <w:rPr>
                <w:rFonts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324E0D3A">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775E2CD4">
            <w:pPr>
              <w:jc w:val="center"/>
              <w:rPr>
                <w:rFonts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72EABB25">
            <w:pPr>
              <w:jc w:val="center"/>
              <w:rPr>
                <w:color w:val="000000"/>
                <w:sz w:val="18"/>
                <w:szCs w:val="18"/>
              </w:rPr>
            </w:pPr>
          </w:p>
        </w:tc>
      </w:tr>
      <w:tr w14:paraId="0C5AF949">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3D52D884">
            <w:pPr>
              <w:rPr>
                <w:rFonts w:ascii="宋体" w:hAnsi="宋体" w:eastAsia="宋体" w:cs="宋体"/>
                <w:color w:val="000000"/>
                <w:sz w:val="18"/>
                <w:szCs w:val="18"/>
              </w:rPr>
            </w:pPr>
          </w:p>
        </w:tc>
        <w:tc>
          <w:tcPr>
            <w:tcW w:w="709" w:type="dxa"/>
            <w:vMerge w:val="continue"/>
            <w:tcBorders>
              <w:left w:val="nil"/>
              <w:right w:val="single" w:color="auto" w:sz="4" w:space="0"/>
            </w:tcBorders>
            <w:vAlign w:val="center"/>
          </w:tcPr>
          <w:p w14:paraId="2E4914EC">
            <w:pPr>
              <w:jc w:val="center"/>
              <w:rPr>
                <w:rFonts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44B47AD3">
            <w:pPr>
              <w:jc w:val="center"/>
              <w:rPr>
                <w:rFonts w:ascii="宋体" w:hAnsi="宋体" w:eastAsia="宋体" w:cs="宋体"/>
                <w:color w:val="000000"/>
                <w:sz w:val="18"/>
                <w:szCs w:val="18"/>
              </w:rPr>
            </w:pPr>
            <w:r>
              <w:rPr>
                <w:rFonts w:hint="eastAsia" w:ascii="宋体" w:hAnsi="宋体" w:eastAsia="宋体" w:cs="宋体"/>
                <w:color w:val="000000"/>
                <w:sz w:val="18"/>
                <w:szCs w:val="18"/>
              </w:rPr>
              <w:t>数量指标</w:t>
            </w:r>
          </w:p>
        </w:tc>
        <w:tc>
          <w:tcPr>
            <w:tcW w:w="1246" w:type="dxa"/>
            <w:tcBorders>
              <w:top w:val="single" w:color="auto" w:sz="4" w:space="0"/>
              <w:left w:val="nil"/>
              <w:bottom w:val="single" w:color="auto" w:sz="4" w:space="0"/>
              <w:right w:val="single" w:color="auto" w:sz="4" w:space="0"/>
            </w:tcBorders>
            <w:vAlign w:val="center"/>
          </w:tcPr>
          <w:p w14:paraId="5AD8C95E">
            <w:pP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后期扶持受益移民人数</w:t>
            </w:r>
          </w:p>
        </w:tc>
        <w:tc>
          <w:tcPr>
            <w:tcW w:w="627" w:type="dxa"/>
            <w:tcBorders>
              <w:top w:val="nil"/>
              <w:left w:val="nil"/>
              <w:bottom w:val="single" w:color="auto" w:sz="4" w:space="0"/>
              <w:right w:val="single" w:color="auto" w:sz="4" w:space="0"/>
            </w:tcBorders>
            <w:vAlign w:val="center"/>
          </w:tcPr>
          <w:p w14:paraId="49B1F763">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4B6C5B71">
            <w:pPr>
              <w:jc w:val="center"/>
              <w:rPr>
                <w:rFonts w:ascii="宋体" w:hAnsi="宋体" w:eastAsia="宋体" w:cs="宋体"/>
                <w:color w:val="000000"/>
                <w:sz w:val="18"/>
                <w:szCs w:val="18"/>
              </w:rPr>
            </w:pPr>
            <w:r>
              <w:rPr>
                <w:rFonts w:hint="eastAsia" w:ascii="宋体" w:hAnsi="宋体" w:eastAsia="宋体" w:cs="宋体"/>
                <w:color w:val="000000"/>
                <w:sz w:val="18"/>
                <w:szCs w:val="18"/>
              </w:rPr>
              <w:t>=170人</w:t>
            </w:r>
          </w:p>
        </w:tc>
        <w:tc>
          <w:tcPr>
            <w:tcW w:w="728" w:type="dxa"/>
            <w:tcBorders>
              <w:top w:val="nil"/>
              <w:left w:val="nil"/>
              <w:bottom w:val="single" w:color="auto" w:sz="4" w:space="0"/>
              <w:right w:val="single" w:color="auto" w:sz="4" w:space="0"/>
            </w:tcBorders>
            <w:vAlign w:val="center"/>
          </w:tcPr>
          <w:p w14:paraId="16FCED06">
            <w:pPr>
              <w:jc w:val="center"/>
              <w:rPr>
                <w:rFonts w:ascii="宋体" w:hAnsi="宋体" w:eastAsia="宋体" w:cs="宋体"/>
                <w:color w:val="000000"/>
                <w:sz w:val="18"/>
                <w:szCs w:val="18"/>
              </w:rPr>
            </w:pPr>
            <w:r>
              <w:rPr>
                <w:rFonts w:hint="eastAsia" w:ascii="宋体" w:hAnsi="宋体" w:eastAsia="宋体" w:cs="宋体"/>
                <w:color w:val="000000"/>
                <w:sz w:val="18"/>
                <w:szCs w:val="18"/>
              </w:rPr>
              <w:t>=170人</w:t>
            </w:r>
          </w:p>
        </w:tc>
        <w:tc>
          <w:tcPr>
            <w:tcW w:w="637" w:type="dxa"/>
            <w:tcBorders>
              <w:top w:val="nil"/>
              <w:left w:val="nil"/>
              <w:bottom w:val="single" w:color="auto" w:sz="4" w:space="0"/>
              <w:right w:val="single" w:color="auto" w:sz="4" w:space="0"/>
            </w:tcBorders>
            <w:vAlign w:val="center"/>
          </w:tcPr>
          <w:p w14:paraId="001DB309">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0E6A080F">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14C3EC3D">
            <w:pPr>
              <w:jc w:val="center"/>
              <w:rPr>
                <w:rFonts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3B4A9843">
            <w:pPr>
              <w:jc w:val="center"/>
              <w:rPr>
                <w:rFonts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37C025E7">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617AD99F">
            <w:pPr>
              <w:jc w:val="center"/>
              <w:rPr>
                <w:rFonts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40FB8646">
            <w:pPr>
              <w:jc w:val="center"/>
              <w:rPr>
                <w:rFonts w:ascii="宋体" w:hAnsi="宋体" w:eastAsia="宋体" w:cs="宋体"/>
                <w:color w:val="000000"/>
                <w:sz w:val="18"/>
                <w:szCs w:val="18"/>
              </w:rPr>
            </w:pPr>
          </w:p>
        </w:tc>
      </w:tr>
      <w:tr w14:paraId="35112A27">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191A0E6F">
            <w:pPr>
              <w:rPr>
                <w:rFonts w:ascii="宋体" w:hAnsi="宋体" w:eastAsia="宋体" w:cs="宋体"/>
                <w:color w:val="000000"/>
                <w:sz w:val="18"/>
                <w:szCs w:val="18"/>
              </w:rPr>
            </w:pPr>
          </w:p>
        </w:tc>
        <w:tc>
          <w:tcPr>
            <w:tcW w:w="709" w:type="dxa"/>
            <w:vMerge w:val="continue"/>
            <w:tcBorders>
              <w:left w:val="nil"/>
              <w:right w:val="single" w:color="auto" w:sz="4" w:space="0"/>
            </w:tcBorders>
            <w:vAlign w:val="center"/>
          </w:tcPr>
          <w:p w14:paraId="17A8728C">
            <w:pPr>
              <w:jc w:val="center"/>
              <w:rPr>
                <w:rFonts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343F1D82">
            <w:pPr>
              <w:jc w:val="center"/>
              <w:rPr>
                <w:rFonts w:ascii="宋体" w:hAnsi="宋体" w:eastAsia="宋体" w:cs="宋体"/>
                <w:color w:val="000000"/>
                <w:sz w:val="18"/>
                <w:szCs w:val="18"/>
              </w:rPr>
            </w:pPr>
            <w:r>
              <w:rPr>
                <w:rFonts w:hint="eastAsia" w:ascii="宋体" w:hAnsi="宋体" w:eastAsia="宋体" w:cs="宋体"/>
                <w:color w:val="000000"/>
                <w:sz w:val="18"/>
                <w:szCs w:val="18"/>
              </w:rPr>
              <w:t>质量指标</w:t>
            </w:r>
          </w:p>
        </w:tc>
        <w:tc>
          <w:tcPr>
            <w:tcW w:w="1246" w:type="dxa"/>
            <w:tcBorders>
              <w:top w:val="single" w:color="auto" w:sz="4" w:space="0"/>
              <w:left w:val="nil"/>
              <w:bottom w:val="single" w:color="auto" w:sz="4" w:space="0"/>
              <w:right w:val="single" w:color="auto" w:sz="4" w:space="0"/>
            </w:tcBorders>
            <w:vAlign w:val="center"/>
          </w:tcPr>
          <w:p w14:paraId="745BC3FD">
            <w:pPr>
              <w:rPr>
                <w:rFonts w:ascii="宋体" w:hAnsi="宋体" w:eastAsia="宋体" w:cs="宋体"/>
                <w:color w:val="000000"/>
                <w:sz w:val="18"/>
                <w:szCs w:val="18"/>
              </w:rPr>
            </w:pPr>
            <w:r>
              <w:rPr>
                <w:rFonts w:hint="eastAsia" w:ascii="宋体" w:hAnsi="宋体" w:eastAsia="宋体" w:cs="宋体"/>
                <w:color w:val="000000"/>
                <w:sz w:val="18"/>
                <w:szCs w:val="18"/>
              </w:rPr>
              <w:t>工程验收合格率</w:t>
            </w:r>
          </w:p>
        </w:tc>
        <w:tc>
          <w:tcPr>
            <w:tcW w:w="627" w:type="dxa"/>
            <w:tcBorders>
              <w:top w:val="nil"/>
              <w:left w:val="nil"/>
              <w:bottom w:val="single" w:color="auto" w:sz="4" w:space="0"/>
              <w:right w:val="single" w:color="auto" w:sz="4" w:space="0"/>
            </w:tcBorders>
            <w:vAlign w:val="center"/>
          </w:tcPr>
          <w:p w14:paraId="7F7AB0D9">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20DF836C">
            <w:pPr>
              <w:jc w:val="center"/>
              <w:rPr>
                <w:rFonts w:ascii="宋体" w:hAnsi="宋体" w:eastAsia="宋体" w:cs="宋体"/>
                <w:color w:val="000000"/>
                <w:sz w:val="18"/>
                <w:szCs w:val="18"/>
              </w:rPr>
            </w:pPr>
            <w:r>
              <w:rPr>
                <w:rFonts w:hint="eastAsia" w:ascii="宋体" w:hAnsi="宋体" w:eastAsia="宋体" w:cs="宋体"/>
                <w:color w:val="000000"/>
                <w:sz w:val="18"/>
                <w:szCs w:val="18"/>
              </w:rPr>
              <w:t>&gt;=95%</w:t>
            </w:r>
          </w:p>
        </w:tc>
        <w:tc>
          <w:tcPr>
            <w:tcW w:w="728" w:type="dxa"/>
            <w:tcBorders>
              <w:top w:val="nil"/>
              <w:left w:val="nil"/>
              <w:bottom w:val="single" w:color="auto" w:sz="4" w:space="0"/>
              <w:right w:val="single" w:color="auto" w:sz="4" w:space="0"/>
            </w:tcBorders>
            <w:vAlign w:val="center"/>
          </w:tcPr>
          <w:p w14:paraId="39C19330">
            <w:pPr>
              <w:jc w:val="center"/>
              <w:rPr>
                <w:rFonts w:ascii="宋体" w:hAnsi="宋体" w:eastAsia="宋体" w:cs="宋体"/>
                <w:color w:val="000000"/>
                <w:sz w:val="18"/>
                <w:szCs w:val="18"/>
              </w:rPr>
            </w:pPr>
            <w:r>
              <w:rPr>
                <w:rFonts w:hint="eastAsia" w:ascii="宋体" w:hAnsi="宋体" w:eastAsia="宋体" w:cs="宋体"/>
                <w:color w:val="000000"/>
                <w:sz w:val="18"/>
                <w:szCs w:val="18"/>
              </w:rPr>
              <w:t>=95%</w:t>
            </w:r>
          </w:p>
        </w:tc>
        <w:tc>
          <w:tcPr>
            <w:tcW w:w="637" w:type="dxa"/>
            <w:tcBorders>
              <w:top w:val="nil"/>
              <w:left w:val="nil"/>
              <w:bottom w:val="single" w:color="auto" w:sz="4" w:space="0"/>
              <w:right w:val="single" w:color="auto" w:sz="4" w:space="0"/>
            </w:tcBorders>
            <w:vAlign w:val="center"/>
          </w:tcPr>
          <w:p w14:paraId="523860D1">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57E71D99">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58675118">
            <w:pPr>
              <w:jc w:val="center"/>
              <w:rPr>
                <w:rFonts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0E9EEFBF">
            <w:pPr>
              <w:jc w:val="center"/>
              <w:rPr>
                <w:rFonts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026026B1">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3DB8FF89">
            <w:pPr>
              <w:jc w:val="center"/>
              <w:rPr>
                <w:rFonts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7D2FFD31">
            <w:pPr>
              <w:jc w:val="center"/>
              <w:rPr>
                <w:rFonts w:ascii="宋体" w:hAnsi="宋体" w:eastAsia="宋体" w:cs="宋体"/>
                <w:color w:val="000000"/>
                <w:sz w:val="18"/>
                <w:szCs w:val="18"/>
              </w:rPr>
            </w:pPr>
          </w:p>
        </w:tc>
      </w:tr>
      <w:tr w14:paraId="0014A5D2">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6E8ADCA0">
            <w:pPr>
              <w:rPr>
                <w:rFonts w:ascii="宋体" w:hAnsi="宋体" w:eastAsia="宋体" w:cs="宋体"/>
                <w:color w:val="000000"/>
                <w:sz w:val="18"/>
                <w:szCs w:val="18"/>
              </w:rPr>
            </w:pPr>
          </w:p>
        </w:tc>
        <w:tc>
          <w:tcPr>
            <w:tcW w:w="709" w:type="dxa"/>
            <w:vMerge w:val="continue"/>
            <w:tcBorders>
              <w:left w:val="nil"/>
              <w:bottom w:val="single" w:color="auto" w:sz="4" w:space="0"/>
              <w:right w:val="single" w:color="auto" w:sz="4" w:space="0"/>
            </w:tcBorders>
            <w:vAlign w:val="center"/>
          </w:tcPr>
          <w:p w14:paraId="603EEABF">
            <w:pPr>
              <w:jc w:val="center"/>
              <w:rPr>
                <w:rFonts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68C08EB4">
            <w:pPr>
              <w:jc w:val="center"/>
              <w:rPr>
                <w:rFonts w:ascii="宋体" w:hAnsi="宋体" w:eastAsia="宋体" w:cs="宋体"/>
                <w:color w:val="000000"/>
                <w:sz w:val="18"/>
                <w:szCs w:val="18"/>
              </w:rPr>
            </w:pPr>
            <w:r>
              <w:rPr>
                <w:rFonts w:hint="eastAsia" w:ascii="宋体" w:hAnsi="宋体" w:eastAsia="宋体" w:cs="宋体"/>
                <w:color w:val="000000"/>
                <w:sz w:val="18"/>
                <w:szCs w:val="18"/>
              </w:rPr>
              <w:t>时效指标</w:t>
            </w:r>
          </w:p>
        </w:tc>
        <w:tc>
          <w:tcPr>
            <w:tcW w:w="1246" w:type="dxa"/>
            <w:tcBorders>
              <w:top w:val="single" w:color="auto" w:sz="4" w:space="0"/>
              <w:left w:val="nil"/>
              <w:bottom w:val="single" w:color="auto" w:sz="4" w:space="0"/>
              <w:right w:val="single" w:color="auto" w:sz="4" w:space="0"/>
            </w:tcBorders>
            <w:vAlign w:val="center"/>
          </w:tcPr>
          <w:p w14:paraId="3E2F901E">
            <w:pPr>
              <w:rPr>
                <w:rFonts w:ascii="宋体" w:hAnsi="宋体" w:eastAsia="宋体" w:cs="宋体"/>
                <w:color w:val="000000"/>
                <w:sz w:val="18"/>
                <w:szCs w:val="18"/>
              </w:rPr>
            </w:pPr>
            <w:r>
              <w:rPr>
                <w:rFonts w:hint="eastAsia" w:ascii="宋体" w:hAnsi="宋体" w:eastAsia="宋体" w:cs="宋体"/>
                <w:color w:val="000000"/>
                <w:sz w:val="18"/>
                <w:szCs w:val="18"/>
              </w:rPr>
              <w:t>资金支付及时率</w:t>
            </w:r>
          </w:p>
        </w:tc>
        <w:tc>
          <w:tcPr>
            <w:tcW w:w="627" w:type="dxa"/>
            <w:tcBorders>
              <w:top w:val="nil"/>
              <w:left w:val="nil"/>
              <w:bottom w:val="single" w:color="auto" w:sz="4" w:space="0"/>
              <w:right w:val="single" w:color="auto" w:sz="4" w:space="0"/>
            </w:tcBorders>
            <w:vAlign w:val="center"/>
          </w:tcPr>
          <w:p w14:paraId="41B8AAFC">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64846873">
            <w:pPr>
              <w:jc w:val="center"/>
              <w:rPr>
                <w:rFonts w:ascii="宋体" w:hAnsi="宋体" w:eastAsia="宋体" w:cs="宋体"/>
                <w:color w:val="000000"/>
                <w:sz w:val="18"/>
                <w:szCs w:val="18"/>
              </w:rPr>
            </w:pPr>
            <w:r>
              <w:rPr>
                <w:rFonts w:hint="eastAsia" w:ascii="宋体" w:hAnsi="宋体" w:eastAsia="宋体" w:cs="宋体"/>
                <w:color w:val="000000"/>
                <w:sz w:val="18"/>
                <w:szCs w:val="18"/>
              </w:rPr>
              <w:t>&gt;=90%</w:t>
            </w:r>
          </w:p>
        </w:tc>
        <w:tc>
          <w:tcPr>
            <w:tcW w:w="728" w:type="dxa"/>
            <w:tcBorders>
              <w:top w:val="nil"/>
              <w:left w:val="nil"/>
              <w:bottom w:val="single" w:color="auto" w:sz="4" w:space="0"/>
              <w:right w:val="single" w:color="auto" w:sz="4" w:space="0"/>
            </w:tcBorders>
            <w:vAlign w:val="center"/>
          </w:tcPr>
          <w:p w14:paraId="46A7FAFD">
            <w:pPr>
              <w:jc w:val="center"/>
              <w:rPr>
                <w:rFonts w:ascii="宋体" w:hAnsi="宋体" w:eastAsia="宋体" w:cs="宋体"/>
                <w:color w:val="000000"/>
                <w:sz w:val="18"/>
                <w:szCs w:val="18"/>
              </w:rPr>
            </w:pPr>
            <w:r>
              <w:rPr>
                <w:rFonts w:hint="eastAsia" w:ascii="宋体" w:hAnsi="宋体" w:eastAsia="宋体" w:cs="宋体"/>
                <w:color w:val="000000"/>
                <w:sz w:val="18"/>
                <w:szCs w:val="18"/>
              </w:rPr>
              <w:t>=90%</w:t>
            </w:r>
          </w:p>
        </w:tc>
        <w:tc>
          <w:tcPr>
            <w:tcW w:w="637" w:type="dxa"/>
            <w:tcBorders>
              <w:top w:val="nil"/>
              <w:left w:val="nil"/>
              <w:bottom w:val="single" w:color="auto" w:sz="4" w:space="0"/>
              <w:right w:val="single" w:color="auto" w:sz="4" w:space="0"/>
            </w:tcBorders>
            <w:vAlign w:val="center"/>
          </w:tcPr>
          <w:p w14:paraId="35549560">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08F35912">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7AACCF2B">
            <w:pPr>
              <w:jc w:val="center"/>
              <w:rPr>
                <w:rFonts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52949756">
            <w:pPr>
              <w:jc w:val="center"/>
              <w:rPr>
                <w:rFonts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297E9BAE">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79272917">
            <w:pPr>
              <w:jc w:val="center"/>
              <w:rPr>
                <w:rFonts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6E60511D">
            <w:pPr>
              <w:jc w:val="center"/>
              <w:rPr>
                <w:rFonts w:ascii="宋体" w:hAnsi="宋体" w:eastAsia="宋体" w:cs="宋体"/>
                <w:color w:val="000000"/>
                <w:sz w:val="18"/>
                <w:szCs w:val="18"/>
              </w:rPr>
            </w:pPr>
          </w:p>
        </w:tc>
      </w:tr>
      <w:tr w14:paraId="71711835">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332A2C80">
            <w:pPr>
              <w:rPr>
                <w:rFonts w:ascii="宋体" w:hAnsi="宋体" w:eastAsia="宋体" w:cs="宋体"/>
                <w:color w:val="000000"/>
                <w:sz w:val="18"/>
                <w:szCs w:val="18"/>
              </w:rPr>
            </w:pPr>
          </w:p>
        </w:tc>
        <w:tc>
          <w:tcPr>
            <w:tcW w:w="709" w:type="dxa"/>
            <w:vMerge w:val="restart"/>
            <w:tcBorders>
              <w:top w:val="nil"/>
              <w:left w:val="nil"/>
              <w:right w:val="single" w:color="auto" w:sz="4" w:space="0"/>
            </w:tcBorders>
            <w:vAlign w:val="center"/>
          </w:tcPr>
          <w:p w14:paraId="73FA01B7">
            <w:pPr>
              <w:jc w:val="center"/>
              <w:rPr>
                <w:rFonts w:ascii="宋体" w:hAnsi="宋体" w:eastAsia="宋体" w:cs="宋体"/>
                <w:color w:val="000000"/>
                <w:sz w:val="18"/>
                <w:szCs w:val="18"/>
              </w:rPr>
            </w:pPr>
            <w:r>
              <w:rPr>
                <w:rFonts w:hint="eastAsia" w:ascii="宋体" w:hAnsi="宋体" w:eastAsia="宋体" w:cs="宋体"/>
                <w:color w:val="000000"/>
                <w:sz w:val="18"/>
                <w:szCs w:val="18"/>
              </w:rPr>
              <w:t>成本指标</w:t>
            </w:r>
          </w:p>
        </w:tc>
        <w:tc>
          <w:tcPr>
            <w:tcW w:w="709" w:type="dxa"/>
            <w:tcBorders>
              <w:top w:val="nil"/>
              <w:left w:val="nil"/>
              <w:bottom w:val="single" w:color="auto" w:sz="4" w:space="0"/>
              <w:right w:val="single" w:color="auto" w:sz="4" w:space="0"/>
            </w:tcBorders>
            <w:vAlign w:val="center"/>
          </w:tcPr>
          <w:p w14:paraId="5920C171">
            <w:pPr>
              <w:jc w:val="center"/>
              <w:rPr>
                <w:rFonts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246" w:type="dxa"/>
            <w:tcBorders>
              <w:top w:val="single" w:color="auto" w:sz="4" w:space="0"/>
              <w:left w:val="nil"/>
              <w:bottom w:val="single" w:color="auto" w:sz="4" w:space="0"/>
              <w:right w:val="single" w:color="auto" w:sz="4" w:space="0"/>
            </w:tcBorders>
            <w:vAlign w:val="center"/>
          </w:tcPr>
          <w:p w14:paraId="58A9DE8C">
            <w:pPr>
              <w:rPr>
                <w:rFonts w:ascii="宋体" w:hAnsi="宋体" w:eastAsia="宋体" w:cs="宋体"/>
                <w:color w:val="000000"/>
                <w:sz w:val="18"/>
                <w:szCs w:val="18"/>
              </w:rPr>
            </w:pPr>
            <w:r>
              <w:rPr>
                <w:rFonts w:hint="eastAsia" w:ascii="宋体" w:hAnsi="宋体" w:eastAsia="宋体" w:cs="宋体"/>
                <w:color w:val="000000"/>
                <w:sz w:val="18"/>
                <w:szCs w:val="18"/>
              </w:rPr>
              <w:t>项目施工费</w:t>
            </w:r>
          </w:p>
        </w:tc>
        <w:tc>
          <w:tcPr>
            <w:tcW w:w="627" w:type="dxa"/>
            <w:tcBorders>
              <w:top w:val="nil"/>
              <w:left w:val="nil"/>
              <w:bottom w:val="single" w:color="auto" w:sz="4" w:space="0"/>
              <w:right w:val="single" w:color="auto" w:sz="4" w:space="0"/>
            </w:tcBorders>
            <w:vAlign w:val="center"/>
          </w:tcPr>
          <w:p w14:paraId="07CB7A2D">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241AD79B">
            <w:pPr>
              <w:jc w:val="center"/>
              <w:rPr>
                <w:rFonts w:ascii="宋体" w:hAnsi="宋体" w:eastAsia="宋体" w:cs="宋体"/>
                <w:color w:val="000000"/>
                <w:sz w:val="18"/>
                <w:szCs w:val="18"/>
              </w:rPr>
            </w:pPr>
            <w:r>
              <w:rPr>
                <w:rFonts w:hint="eastAsia" w:ascii="宋体" w:hAnsi="宋体" w:eastAsia="宋体" w:cs="宋体"/>
                <w:color w:val="000000"/>
                <w:sz w:val="18"/>
                <w:szCs w:val="18"/>
              </w:rPr>
              <w:t>&lt;=20.2万元</w:t>
            </w:r>
          </w:p>
        </w:tc>
        <w:tc>
          <w:tcPr>
            <w:tcW w:w="728" w:type="dxa"/>
            <w:tcBorders>
              <w:top w:val="nil"/>
              <w:left w:val="nil"/>
              <w:bottom w:val="single" w:color="auto" w:sz="4" w:space="0"/>
              <w:right w:val="single" w:color="auto" w:sz="4" w:space="0"/>
            </w:tcBorders>
            <w:vAlign w:val="center"/>
          </w:tcPr>
          <w:p w14:paraId="34CE252F">
            <w:pPr>
              <w:jc w:val="center"/>
              <w:rPr>
                <w:rFonts w:ascii="宋体" w:hAnsi="宋体" w:eastAsia="宋体" w:cs="宋体"/>
                <w:color w:val="000000"/>
                <w:sz w:val="18"/>
                <w:szCs w:val="18"/>
              </w:rPr>
            </w:pPr>
            <w:r>
              <w:rPr>
                <w:rFonts w:hint="eastAsia" w:ascii="宋体" w:hAnsi="宋体" w:eastAsia="宋体" w:cs="宋体"/>
                <w:color w:val="000000"/>
                <w:sz w:val="18"/>
                <w:szCs w:val="18"/>
              </w:rPr>
              <w:t>=19.25万元</w:t>
            </w:r>
          </w:p>
        </w:tc>
        <w:tc>
          <w:tcPr>
            <w:tcW w:w="637" w:type="dxa"/>
            <w:tcBorders>
              <w:top w:val="nil"/>
              <w:left w:val="nil"/>
              <w:bottom w:val="single" w:color="auto" w:sz="4" w:space="0"/>
              <w:right w:val="single" w:color="auto" w:sz="4" w:space="0"/>
            </w:tcBorders>
            <w:vAlign w:val="center"/>
          </w:tcPr>
          <w:p w14:paraId="637547AD">
            <w:pPr>
              <w:jc w:val="center"/>
              <w:rPr>
                <w:rFonts w:ascii="宋体" w:hAnsi="宋体" w:eastAsia="宋体" w:cs="宋体"/>
                <w:color w:val="000000"/>
                <w:sz w:val="18"/>
                <w:szCs w:val="18"/>
              </w:rPr>
            </w:pPr>
            <w:r>
              <w:rPr>
                <w:rFonts w:hint="eastAsia" w:ascii="宋体" w:hAnsi="宋体" w:eastAsia="宋体" w:cs="宋体"/>
                <w:color w:val="000000"/>
                <w:sz w:val="18"/>
                <w:szCs w:val="18"/>
              </w:rPr>
              <w:t>96.3</w:t>
            </w:r>
          </w:p>
        </w:tc>
        <w:tc>
          <w:tcPr>
            <w:tcW w:w="791" w:type="dxa"/>
            <w:tcBorders>
              <w:top w:val="nil"/>
              <w:left w:val="nil"/>
              <w:bottom w:val="single" w:color="auto" w:sz="4" w:space="0"/>
              <w:right w:val="single" w:color="auto" w:sz="4" w:space="0"/>
            </w:tcBorders>
            <w:vAlign w:val="center"/>
          </w:tcPr>
          <w:p w14:paraId="254B9C41">
            <w:pPr>
              <w:jc w:val="center"/>
              <w:rPr>
                <w:rFonts w:ascii="宋体" w:hAnsi="宋体" w:eastAsia="宋体" w:cs="宋体"/>
                <w:color w:val="000000"/>
                <w:sz w:val="18"/>
                <w:szCs w:val="18"/>
              </w:rPr>
            </w:pPr>
            <w:r>
              <w:rPr>
                <w:rFonts w:hint="eastAsia" w:ascii="宋体" w:hAnsi="宋体" w:eastAsia="宋体" w:cs="宋体"/>
                <w:color w:val="000000"/>
                <w:sz w:val="18"/>
                <w:szCs w:val="18"/>
              </w:rPr>
              <w:t>9.07</w:t>
            </w:r>
          </w:p>
        </w:tc>
        <w:tc>
          <w:tcPr>
            <w:tcW w:w="741" w:type="dxa"/>
            <w:tcBorders>
              <w:top w:val="nil"/>
              <w:left w:val="nil"/>
              <w:bottom w:val="single" w:color="auto" w:sz="4" w:space="0"/>
              <w:right w:val="single" w:color="auto" w:sz="4" w:space="0"/>
            </w:tcBorders>
            <w:vAlign w:val="center"/>
          </w:tcPr>
          <w:p w14:paraId="60B62C5F">
            <w:pPr>
              <w:jc w:val="center"/>
              <w:rPr>
                <w:rFonts w:ascii="宋体" w:hAnsi="宋体" w:eastAsia="宋体" w:cs="宋体"/>
                <w:color w:val="000000"/>
                <w:sz w:val="18"/>
                <w:szCs w:val="18"/>
              </w:rPr>
            </w:pPr>
            <w:r>
              <w:rPr>
                <w:rFonts w:hint="eastAsia" w:ascii="宋体" w:hAnsi="宋体" w:eastAsia="宋体" w:cs="宋体"/>
                <w:color w:val="000000"/>
                <w:sz w:val="18"/>
                <w:szCs w:val="18"/>
              </w:rPr>
              <w:t>预算支出标准</w:t>
            </w:r>
          </w:p>
        </w:tc>
        <w:tc>
          <w:tcPr>
            <w:tcW w:w="631" w:type="dxa"/>
            <w:tcBorders>
              <w:top w:val="nil"/>
              <w:left w:val="nil"/>
              <w:bottom w:val="single" w:color="auto" w:sz="4" w:space="0"/>
              <w:right w:val="single" w:color="auto" w:sz="4" w:space="0"/>
            </w:tcBorders>
            <w:vAlign w:val="center"/>
          </w:tcPr>
          <w:p w14:paraId="47D132A5">
            <w:pPr>
              <w:jc w:val="center"/>
              <w:rPr>
                <w:rFonts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3F90C0A1">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2F3AAE6A">
            <w:pPr>
              <w:jc w:val="center"/>
              <w:rPr>
                <w:rFonts w:ascii="宋体" w:hAnsi="宋体" w:eastAsia="宋体" w:cs="宋体"/>
                <w:color w:val="000000"/>
                <w:sz w:val="18"/>
                <w:szCs w:val="18"/>
              </w:rPr>
            </w:pPr>
            <w:r>
              <w:rPr>
                <w:rFonts w:hint="eastAsia" w:ascii="宋体" w:hAnsi="宋体" w:eastAsia="宋体" w:cs="宋体"/>
                <w:color w:val="000000"/>
                <w:sz w:val="18"/>
                <w:szCs w:val="18"/>
              </w:rPr>
              <w:t>原始凭证</w:t>
            </w:r>
          </w:p>
        </w:tc>
        <w:tc>
          <w:tcPr>
            <w:tcW w:w="1552" w:type="dxa"/>
            <w:gridSpan w:val="2"/>
            <w:tcBorders>
              <w:top w:val="nil"/>
              <w:left w:val="nil"/>
              <w:bottom w:val="single" w:color="auto" w:sz="4" w:space="0"/>
              <w:right w:val="single" w:color="auto" w:sz="4" w:space="0"/>
            </w:tcBorders>
            <w:vAlign w:val="center"/>
          </w:tcPr>
          <w:p w14:paraId="7941EEBF">
            <w:pPr>
              <w:jc w:val="center"/>
              <w:rPr>
                <w:rFonts w:ascii="宋体" w:hAnsi="宋体" w:eastAsia="宋体" w:cs="宋体"/>
                <w:color w:val="000000"/>
                <w:sz w:val="18"/>
                <w:szCs w:val="18"/>
              </w:rPr>
            </w:pPr>
            <w:r>
              <w:rPr>
                <w:rFonts w:hint="eastAsia" w:ascii="宋体" w:hAnsi="宋体" w:eastAsia="宋体" w:cs="宋体"/>
                <w:color w:val="000000"/>
                <w:sz w:val="18"/>
                <w:szCs w:val="18"/>
              </w:rPr>
              <w:t>审计后工程量减少</w:t>
            </w:r>
          </w:p>
        </w:tc>
      </w:tr>
      <w:tr w14:paraId="693537FB">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1ABAAF27">
            <w:pPr>
              <w:rPr>
                <w:rFonts w:ascii="宋体" w:hAnsi="宋体" w:eastAsia="宋体" w:cs="宋体"/>
                <w:color w:val="000000"/>
                <w:sz w:val="18"/>
                <w:szCs w:val="18"/>
              </w:rPr>
            </w:pPr>
          </w:p>
        </w:tc>
        <w:tc>
          <w:tcPr>
            <w:tcW w:w="709" w:type="dxa"/>
            <w:vMerge w:val="continue"/>
            <w:tcBorders>
              <w:left w:val="nil"/>
              <w:bottom w:val="single" w:color="auto" w:sz="4" w:space="0"/>
              <w:right w:val="single" w:color="auto" w:sz="4" w:space="0"/>
            </w:tcBorders>
            <w:vAlign w:val="center"/>
          </w:tcPr>
          <w:p w14:paraId="06DE356D">
            <w:pPr>
              <w:jc w:val="center"/>
              <w:rPr>
                <w:rFonts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15B44A4D">
            <w:pPr>
              <w:jc w:val="center"/>
              <w:rPr>
                <w:rFonts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246" w:type="dxa"/>
            <w:tcBorders>
              <w:top w:val="single" w:color="auto" w:sz="4" w:space="0"/>
              <w:left w:val="nil"/>
              <w:bottom w:val="single" w:color="auto" w:sz="4" w:space="0"/>
              <w:right w:val="single" w:color="auto" w:sz="4" w:space="0"/>
            </w:tcBorders>
            <w:vAlign w:val="center"/>
          </w:tcPr>
          <w:p w14:paraId="40932C30">
            <w:pPr>
              <w:rPr>
                <w:rFonts w:ascii="宋体" w:hAnsi="宋体" w:eastAsia="宋体" w:cs="宋体"/>
                <w:color w:val="000000"/>
                <w:sz w:val="18"/>
                <w:szCs w:val="18"/>
              </w:rPr>
            </w:pPr>
            <w:r>
              <w:rPr>
                <w:rFonts w:hint="eastAsia" w:ascii="宋体" w:hAnsi="宋体" w:eastAsia="宋体" w:cs="宋体"/>
                <w:color w:val="000000"/>
                <w:sz w:val="18"/>
                <w:szCs w:val="18"/>
              </w:rPr>
              <w:t>项目审计费</w:t>
            </w:r>
          </w:p>
        </w:tc>
        <w:tc>
          <w:tcPr>
            <w:tcW w:w="627" w:type="dxa"/>
            <w:tcBorders>
              <w:top w:val="nil"/>
              <w:left w:val="nil"/>
              <w:bottom w:val="single" w:color="auto" w:sz="4" w:space="0"/>
              <w:right w:val="single" w:color="auto" w:sz="4" w:space="0"/>
            </w:tcBorders>
            <w:vAlign w:val="center"/>
          </w:tcPr>
          <w:p w14:paraId="6912FA76">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181F7695">
            <w:pPr>
              <w:jc w:val="center"/>
              <w:rPr>
                <w:rFonts w:ascii="宋体" w:hAnsi="宋体" w:eastAsia="宋体" w:cs="宋体"/>
                <w:color w:val="000000"/>
                <w:sz w:val="18"/>
                <w:szCs w:val="18"/>
              </w:rPr>
            </w:pPr>
            <w:r>
              <w:rPr>
                <w:rFonts w:hint="eastAsia" w:ascii="宋体" w:hAnsi="宋体" w:eastAsia="宋体" w:cs="宋体"/>
                <w:color w:val="000000"/>
                <w:sz w:val="18"/>
                <w:szCs w:val="18"/>
              </w:rPr>
              <w:t>&lt;=0.42万元</w:t>
            </w:r>
          </w:p>
        </w:tc>
        <w:tc>
          <w:tcPr>
            <w:tcW w:w="728" w:type="dxa"/>
            <w:tcBorders>
              <w:top w:val="nil"/>
              <w:left w:val="nil"/>
              <w:bottom w:val="single" w:color="auto" w:sz="4" w:space="0"/>
              <w:right w:val="single" w:color="auto" w:sz="4" w:space="0"/>
            </w:tcBorders>
            <w:vAlign w:val="center"/>
          </w:tcPr>
          <w:p w14:paraId="0A14F352">
            <w:pPr>
              <w:jc w:val="center"/>
              <w:rPr>
                <w:rFonts w:ascii="宋体" w:hAnsi="宋体" w:eastAsia="宋体" w:cs="宋体"/>
                <w:color w:val="000000"/>
                <w:sz w:val="18"/>
                <w:szCs w:val="18"/>
              </w:rPr>
            </w:pPr>
            <w:r>
              <w:rPr>
                <w:rFonts w:hint="eastAsia" w:ascii="宋体" w:hAnsi="宋体" w:eastAsia="宋体" w:cs="宋体"/>
                <w:color w:val="000000"/>
                <w:sz w:val="18"/>
                <w:szCs w:val="18"/>
              </w:rPr>
              <w:t>=0万元</w:t>
            </w:r>
          </w:p>
        </w:tc>
        <w:tc>
          <w:tcPr>
            <w:tcW w:w="637" w:type="dxa"/>
            <w:tcBorders>
              <w:top w:val="nil"/>
              <w:left w:val="nil"/>
              <w:bottom w:val="single" w:color="auto" w:sz="4" w:space="0"/>
              <w:right w:val="single" w:color="auto" w:sz="4" w:space="0"/>
            </w:tcBorders>
            <w:vAlign w:val="center"/>
          </w:tcPr>
          <w:p w14:paraId="60C74550">
            <w:pPr>
              <w:jc w:val="center"/>
              <w:rPr>
                <w:rFonts w:ascii="宋体" w:hAnsi="宋体" w:eastAsia="宋体" w:cs="宋体"/>
                <w:color w:val="000000"/>
                <w:sz w:val="18"/>
                <w:szCs w:val="18"/>
              </w:rPr>
            </w:pPr>
            <w:r>
              <w:rPr>
                <w:rFonts w:hint="eastAsia" w:ascii="宋体" w:hAnsi="宋体" w:eastAsia="宋体" w:cs="宋体"/>
                <w:color w:val="000000"/>
                <w:sz w:val="18"/>
                <w:szCs w:val="18"/>
              </w:rPr>
              <w:t>0</w:t>
            </w:r>
          </w:p>
        </w:tc>
        <w:tc>
          <w:tcPr>
            <w:tcW w:w="791" w:type="dxa"/>
            <w:tcBorders>
              <w:top w:val="nil"/>
              <w:left w:val="nil"/>
              <w:bottom w:val="single" w:color="auto" w:sz="4" w:space="0"/>
              <w:right w:val="single" w:color="auto" w:sz="4" w:space="0"/>
            </w:tcBorders>
            <w:vAlign w:val="center"/>
          </w:tcPr>
          <w:p w14:paraId="57BAF490">
            <w:pPr>
              <w:jc w:val="center"/>
              <w:rPr>
                <w:rFonts w:ascii="宋体" w:hAnsi="宋体" w:eastAsia="宋体" w:cs="宋体"/>
                <w:color w:val="000000"/>
                <w:sz w:val="18"/>
                <w:szCs w:val="18"/>
              </w:rPr>
            </w:pPr>
            <w:r>
              <w:rPr>
                <w:rFonts w:hint="eastAsia" w:ascii="宋体" w:hAnsi="宋体" w:eastAsia="宋体" w:cs="宋体"/>
                <w:color w:val="000000"/>
                <w:sz w:val="18"/>
                <w:szCs w:val="18"/>
              </w:rPr>
              <w:t>0</w:t>
            </w:r>
          </w:p>
        </w:tc>
        <w:tc>
          <w:tcPr>
            <w:tcW w:w="741" w:type="dxa"/>
            <w:tcBorders>
              <w:top w:val="nil"/>
              <w:left w:val="nil"/>
              <w:bottom w:val="single" w:color="auto" w:sz="4" w:space="0"/>
              <w:right w:val="single" w:color="auto" w:sz="4" w:space="0"/>
            </w:tcBorders>
            <w:vAlign w:val="center"/>
          </w:tcPr>
          <w:p w14:paraId="3A4524BC">
            <w:pPr>
              <w:jc w:val="center"/>
              <w:rPr>
                <w:rFonts w:ascii="宋体" w:hAnsi="宋体" w:eastAsia="宋体" w:cs="宋体"/>
                <w:color w:val="000000"/>
                <w:sz w:val="18"/>
                <w:szCs w:val="18"/>
              </w:rPr>
            </w:pPr>
            <w:r>
              <w:rPr>
                <w:rFonts w:hint="eastAsia" w:ascii="宋体" w:hAnsi="宋体" w:eastAsia="宋体" w:cs="宋体"/>
                <w:color w:val="000000"/>
                <w:sz w:val="18"/>
                <w:szCs w:val="18"/>
              </w:rPr>
              <w:t>预算支出标准</w:t>
            </w:r>
          </w:p>
        </w:tc>
        <w:tc>
          <w:tcPr>
            <w:tcW w:w="631" w:type="dxa"/>
            <w:tcBorders>
              <w:top w:val="nil"/>
              <w:left w:val="nil"/>
              <w:bottom w:val="single" w:color="auto" w:sz="4" w:space="0"/>
              <w:right w:val="single" w:color="auto" w:sz="4" w:space="0"/>
            </w:tcBorders>
            <w:vAlign w:val="center"/>
          </w:tcPr>
          <w:p w14:paraId="099F13C5">
            <w:pPr>
              <w:jc w:val="center"/>
              <w:rPr>
                <w:rFonts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36C62D61">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6BC7C0A5">
            <w:pPr>
              <w:jc w:val="center"/>
              <w:rPr>
                <w:rFonts w:ascii="宋体" w:hAnsi="宋体" w:eastAsia="宋体" w:cs="宋体"/>
                <w:color w:val="000000"/>
                <w:sz w:val="18"/>
                <w:szCs w:val="18"/>
              </w:rPr>
            </w:pPr>
            <w:r>
              <w:rPr>
                <w:rFonts w:hint="eastAsia" w:ascii="宋体" w:hAnsi="宋体" w:eastAsia="宋体" w:cs="宋体"/>
                <w:color w:val="000000"/>
                <w:sz w:val="18"/>
                <w:szCs w:val="18"/>
              </w:rPr>
              <w:t>原始凭证</w:t>
            </w:r>
          </w:p>
        </w:tc>
        <w:tc>
          <w:tcPr>
            <w:tcW w:w="1552" w:type="dxa"/>
            <w:gridSpan w:val="2"/>
            <w:tcBorders>
              <w:top w:val="nil"/>
              <w:left w:val="nil"/>
              <w:bottom w:val="single" w:color="auto" w:sz="4" w:space="0"/>
              <w:right w:val="single" w:color="auto" w:sz="4" w:space="0"/>
            </w:tcBorders>
            <w:vAlign w:val="center"/>
          </w:tcPr>
          <w:p w14:paraId="6936750C">
            <w:pPr>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项目建设审计费0.42万元已由建设单位庙尔沟乡自行支付。</w:t>
            </w:r>
          </w:p>
        </w:tc>
      </w:tr>
      <w:tr w14:paraId="4758A43B">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39B1843B">
            <w:pPr>
              <w:rPr>
                <w:rFonts w:ascii="宋体" w:hAnsi="宋体" w:eastAsia="宋体" w:cs="宋体"/>
                <w:color w:val="000000"/>
                <w:sz w:val="18"/>
                <w:szCs w:val="18"/>
                <w:lang w:eastAsia="zh-CN"/>
              </w:rPr>
            </w:pPr>
          </w:p>
        </w:tc>
        <w:tc>
          <w:tcPr>
            <w:tcW w:w="709" w:type="dxa"/>
            <w:tcBorders>
              <w:top w:val="nil"/>
              <w:left w:val="nil"/>
              <w:bottom w:val="single" w:color="auto" w:sz="4" w:space="0"/>
              <w:right w:val="single" w:color="auto" w:sz="4" w:space="0"/>
            </w:tcBorders>
            <w:vAlign w:val="center"/>
          </w:tcPr>
          <w:p w14:paraId="6A2AA26C">
            <w:pPr>
              <w:jc w:val="center"/>
              <w:rPr>
                <w:rFonts w:ascii="宋体" w:hAnsi="宋体" w:eastAsia="宋体" w:cs="宋体"/>
                <w:color w:val="000000"/>
                <w:sz w:val="18"/>
                <w:szCs w:val="18"/>
              </w:rPr>
            </w:pPr>
            <w:r>
              <w:rPr>
                <w:rFonts w:hint="eastAsia" w:ascii="宋体" w:hAnsi="宋体" w:eastAsia="宋体" w:cs="宋体"/>
                <w:color w:val="000000"/>
                <w:sz w:val="18"/>
                <w:szCs w:val="18"/>
              </w:rPr>
              <w:t>效益指标</w:t>
            </w:r>
          </w:p>
        </w:tc>
        <w:tc>
          <w:tcPr>
            <w:tcW w:w="709" w:type="dxa"/>
            <w:tcBorders>
              <w:top w:val="nil"/>
              <w:left w:val="nil"/>
              <w:bottom w:val="single" w:color="auto" w:sz="4" w:space="0"/>
              <w:right w:val="single" w:color="auto" w:sz="4" w:space="0"/>
            </w:tcBorders>
            <w:vAlign w:val="center"/>
          </w:tcPr>
          <w:p w14:paraId="00A60505">
            <w:pPr>
              <w:jc w:val="center"/>
              <w:rPr>
                <w:rFonts w:ascii="宋体" w:hAnsi="宋体" w:eastAsia="宋体" w:cs="宋体"/>
                <w:color w:val="000000"/>
                <w:sz w:val="18"/>
                <w:szCs w:val="18"/>
              </w:rPr>
            </w:pPr>
            <w:r>
              <w:rPr>
                <w:rFonts w:hint="eastAsia" w:ascii="宋体" w:hAnsi="宋体" w:eastAsia="宋体" w:cs="宋体"/>
                <w:color w:val="000000"/>
                <w:sz w:val="18"/>
                <w:szCs w:val="18"/>
              </w:rPr>
              <w:t>社会效益指标</w:t>
            </w:r>
          </w:p>
        </w:tc>
        <w:tc>
          <w:tcPr>
            <w:tcW w:w="1246" w:type="dxa"/>
            <w:tcBorders>
              <w:top w:val="single" w:color="auto" w:sz="4" w:space="0"/>
              <w:left w:val="nil"/>
              <w:bottom w:val="single" w:color="auto" w:sz="4" w:space="0"/>
              <w:right w:val="single" w:color="auto" w:sz="4" w:space="0"/>
            </w:tcBorders>
            <w:vAlign w:val="center"/>
          </w:tcPr>
          <w:p w14:paraId="7C1B46FC">
            <w:pP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非正常进京访和交办信访事项的办结率</w:t>
            </w:r>
          </w:p>
        </w:tc>
        <w:tc>
          <w:tcPr>
            <w:tcW w:w="627" w:type="dxa"/>
            <w:tcBorders>
              <w:top w:val="nil"/>
              <w:left w:val="nil"/>
              <w:bottom w:val="single" w:color="auto" w:sz="4" w:space="0"/>
              <w:right w:val="single" w:color="auto" w:sz="4" w:space="0"/>
            </w:tcBorders>
            <w:vAlign w:val="center"/>
          </w:tcPr>
          <w:p w14:paraId="3D7F3E44">
            <w:pPr>
              <w:jc w:val="center"/>
              <w:rPr>
                <w:rFonts w:ascii="宋体" w:hAnsi="宋体" w:eastAsia="宋体" w:cs="宋体"/>
                <w:color w:val="000000"/>
                <w:sz w:val="18"/>
                <w:szCs w:val="18"/>
              </w:rPr>
            </w:pPr>
            <w:r>
              <w:rPr>
                <w:rFonts w:hint="eastAsia" w:ascii="宋体" w:hAnsi="宋体" w:eastAsia="宋体" w:cs="宋体"/>
                <w:color w:val="000000"/>
                <w:sz w:val="18"/>
                <w:szCs w:val="18"/>
              </w:rPr>
              <w:t>20</w:t>
            </w:r>
          </w:p>
        </w:tc>
        <w:tc>
          <w:tcPr>
            <w:tcW w:w="613" w:type="dxa"/>
            <w:tcBorders>
              <w:top w:val="nil"/>
              <w:left w:val="nil"/>
              <w:bottom w:val="single" w:color="auto" w:sz="4" w:space="0"/>
              <w:right w:val="single" w:color="auto" w:sz="4" w:space="0"/>
            </w:tcBorders>
            <w:vAlign w:val="center"/>
          </w:tcPr>
          <w:p w14:paraId="55847A5D">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28" w:type="dxa"/>
            <w:tcBorders>
              <w:top w:val="nil"/>
              <w:left w:val="nil"/>
              <w:bottom w:val="single" w:color="auto" w:sz="4" w:space="0"/>
              <w:right w:val="single" w:color="auto" w:sz="4" w:space="0"/>
            </w:tcBorders>
            <w:vAlign w:val="center"/>
          </w:tcPr>
          <w:p w14:paraId="56571C73">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637" w:type="dxa"/>
            <w:tcBorders>
              <w:top w:val="nil"/>
              <w:left w:val="nil"/>
              <w:bottom w:val="single" w:color="auto" w:sz="4" w:space="0"/>
              <w:right w:val="single" w:color="auto" w:sz="4" w:space="0"/>
            </w:tcBorders>
            <w:vAlign w:val="center"/>
          </w:tcPr>
          <w:p w14:paraId="66EB395F">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6904EA4B">
            <w:pPr>
              <w:jc w:val="center"/>
              <w:rPr>
                <w:rFonts w:ascii="宋体" w:hAnsi="宋体" w:eastAsia="宋体" w:cs="宋体"/>
                <w:color w:val="000000"/>
                <w:sz w:val="18"/>
                <w:szCs w:val="18"/>
              </w:rPr>
            </w:pPr>
            <w:r>
              <w:rPr>
                <w:rFonts w:hint="eastAsia" w:ascii="宋体" w:hAnsi="宋体" w:eastAsia="宋体" w:cs="宋体"/>
                <w:color w:val="000000"/>
                <w:sz w:val="18"/>
                <w:szCs w:val="18"/>
              </w:rPr>
              <w:t>20</w:t>
            </w:r>
          </w:p>
        </w:tc>
        <w:tc>
          <w:tcPr>
            <w:tcW w:w="741" w:type="dxa"/>
            <w:tcBorders>
              <w:top w:val="nil"/>
              <w:left w:val="nil"/>
              <w:bottom w:val="single" w:color="auto" w:sz="4" w:space="0"/>
              <w:right w:val="single" w:color="auto" w:sz="4" w:space="0"/>
            </w:tcBorders>
            <w:vAlign w:val="center"/>
          </w:tcPr>
          <w:p w14:paraId="7C9D37F4">
            <w:pPr>
              <w:jc w:val="center"/>
              <w:rPr>
                <w:rFonts w:ascii="宋体" w:hAnsi="宋体" w:eastAsia="宋体" w:cs="宋体"/>
                <w:color w:val="000000"/>
                <w:sz w:val="18"/>
                <w:szCs w:val="18"/>
              </w:rPr>
            </w:pPr>
            <w:r>
              <w:rPr>
                <w:rFonts w:hint="eastAsia" w:ascii="宋体" w:hAnsi="宋体" w:eastAsia="宋体" w:cs="宋体"/>
                <w:color w:val="000000"/>
                <w:sz w:val="18"/>
                <w:szCs w:val="18"/>
              </w:rPr>
              <w:t>其他标准</w:t>
            </w:r>
          </w:p>
        </w:tc>
        <w:tc>
          <w:tcPr>
            <w:tcW w:w="631" w:type="dxa"/>
            <w:tcBorders>
              <w:top w:val="nil"/>
              <w:left w:val="nil"/>
              <w:bottom w:val="single" w:color="auto" w:sz="4" w:space="0"/>
              <w:right w:val="single" w:color="auto" w:sz="4" w:space="0"/>
            </w:tcBorders>
            <w:vAlign w:val="center"/>
          </w:tcPr>
          <w:p w14:paraId="36787D62">
            <w:pPr>
              <w:jc w:val="center"/>
              <w:rPr>
                <w:rFonts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476EE840">
            <w:pPr>
              <w:jc w:val="center"/>
              <w:rPr>
                <w:rFonts w:ascii="宋体" w:hAnsi="宋体" w:eastAsia="宋体" w:cs="宋体"/>
                <w:color w:val="000000"/>
                <w:sz w:val="18"/>
                <w:szCs w:val="18"/>
              </w:rPr>
            </w:pPr>
            <w:r>
              <w:rPr>
                <w:rFonts w:hint="eastAsia" w:ascii="宋体" w:hAnsi="宋体" w:eastAsia="宋体" w:cs="宋体"/>
                <w:color w:val="000000"/>
                <w:sz w:val="18"/>
                <w:szCs w:val="18"/>
              </w:rPr>
              <w:t>按评判等级赋分</w:t>
            </w:r>
          </w:p>
        </w:tc>
        <w:tc>
          <w:tcPr>
            <w:tcW w:w="720" w:type="dxa"/>
            <w:tcBorders>
              <w:top w:val="nil"/>
              <w:left w:val="nil"/>
              <w:bottom w:val="single" w:color="auto" w:sz="4" w:space="0"/>
              <w:right w:val="single" w:color="auto" w:sz="4" w:space="0"/>
            </w:tcBorders>
            <w:vAlign w:val="center"/>
          </w:tcPr>
          <w:p w14:paraId="04D0BC51">
            <w:pPr>
              <w:jc w:val="center"/>
              <w:rPr>
                <w:rFonts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56D51377">
            <w:pPr>
              <w:jc w:val="center"/>
              <w:rPr>
                <w:rFonts w:ascii="宋体" w:hAnsi="宋体" w:eastAsia="宋体" w:cs="宋体"/>
                <w:color w:val="000000"/>
                <w:sz w:val="18"/>
                <w:szCs w:val="18"/>
              </w:rPr>
            </w:pPr>
          </w:p>
        </w:tc>
      </w:tr>
      <w:tr w14:paraId="24487572">
        <w:tblPrEx>
          <w:tblCellMar>
            <w:top w:w="0" w:type="dxa"/>
            <w:left w:w="108" w:type="dxa"/>
            <w:bottom w:w="0" w:type="dxa"/>
            <w:right w:w="108" w:type="dxa"/>
          </w:tblCellMar>
        </w:tblPrEx>
        <w:trPr>
          <w:trHeight w:val="800" w:hRule="atLeast"/>
        </w:trPr>
        <w:tc>
          <w:tcPr>
            <w:tcW w:w="709" w:type="dxa"/>
            <w:vMerge w:val="continue"/>
            <w:tcBorders>
              <w:left w:val="single" w:color="auto" w:sz="4" w:space="0"/>
              <w:bottom w:val="single" w:color="auto" w:sz="4" w:space="0"/>
              <w:right w:val="single" w:color="auto" w:sz="4" w:space="0"/>
            </w:tcBorders>
            <w:vAlign w:val="center"/>
          </w:tcPr>
          <w:p w14:paraId="2EA149C5">
            <w:pPr>
              <w:rPr>
                <w:rFonts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7C97D857">
            <w:pPr>
              <w:jc w:val="center"/>
              <w:rPr>
                <w:rFonts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709" w:type="dxa"/>
            <w:tcBorders>
              <w:top w:val="nil"/>
              <w:left w:val="nil"/>
              <w:bottom w:val="single" w:color="auto" w:sz="4" w:space="0"/>
              <w:right w:val="single" w:color="auto" w:sz="4" w:space="0"/>
            </w:tcBorders>
            <w:vAlign w:val="center"/>
          </w:tcPr>
          <w:p w14:paraId="68537046">
            <w:pPr>
              <w:jc w:val="center"/>
              <w:rPr>
                <w:rFonts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1246" w:type="dxa"/>
            <w:tcBorders>
              <w:top w:val="single" w:color="auto" w:sz="4" w:space="0"/>
              <w:left w:val="nil"/>
              <w:bottom w:val="single" w:color="auto" w:sz="4" w:space="0"/>
              <w:right w:val="single" w:color="auto" w:sz="4" w:space="0"/>
            </w:tcBorders>
            <w:vAlign w:val="center"/>
          </w:tcPr>
          <w:p w14:paraId="64071235">
            <w:pP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移民后期扶持政策满意度</w:t>
            </w:r>
          </w:p>
        </w:tc>
        <w:tc>
          <w:tcPr>
            <w:tcW w:w="627" w:type="dxa"/>
            <w:tcBorders>
              <w:top w:val="nil"/>
              <w:left w:val="nil"/>
              <w:bottom w:val="single" w:color="auto" w:sz="4" w:space="0"/>
              <w:right w:val="single" w:color="auto" w:sz="4" w:space="0"/>
            </w:tcBorders>
            <w:vAlign w:val="center"/>
          </w:tcPr>
          <w:p w14:paraId="7E5260DA">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395A9716">
            <w:pPr>
              <w:jc w:val="center"/>
              <w:rPr>
                <w:rFonts w:ascii="宋体" w:hAnsi="宋体" w:eastAsia="宋体" w:cs="宋体"/>
                <w:color w:val="000000"/>
                <w:sz w:val="18"/>
                <w:szCs w:val="18"/>
              </w:rPr>
            </w:pPr>
            <w:r>
              <w:rPr>
                <w:rFonts w:hint="eastAsia" w:ascii="宋体" w:hAnsi="宋体" w:eastAsia="宋体" w:cs="宋体"/>
                <w:color w:val="000000"/>
                <w:sz w:val="18"/>
                <w:szCs w:val="18"/>
              </w:rPr>
              <w:t>&gt;=90%</w:t>
            </w:r>
          </w:p>
        </w:tc>
        <w:tc>
          <w:tcPr>
            <w:tcW w:w="728" w:type="dxa"/>
            <w:tcBorders>
              <w:top w:val="nil"/>
              <w:left w:val="nil"/>
              <w:bottom w:val="single" w:color="auto" w:sz="4" w:space="0"/>
              <w:right w:val="single" w:color="auto" w:sz="4" w:space="0"/>
            </w:tcBorders>
            <w:vAlign w:val="center"/>
          </w:tcPr>
          <w:p w14:paraId="636305A0">
            <w:pPr>
              <w:jc w:val="center"/>
              <w:rPr>
                <w:rFonts w:ascii="宋体" w:hAnsi="宋体" w:eastAsia="宋体" w:cs="宋体"/>
                <w:color w:val="000000"/>
                <w:sz w:val="18"/>
                <w:szCs w:val="18"/>
              </w:rPr>
            </w:pPr>
            <w:r>
              <w:rPr>
                <w:rFonts w:hint="eastAsia" w:ascii="宋体" w:hAnsi="宋体" w:eastAsia="宋体" w:cs="宋体"/>
                <w:color w:val="000000"/>
                <w:sz w:val="18"/>
                <w:szCs w:val="18"/>
              </w:rPr>
              <w:t>=98.8%</w:t>
            </w:r>
          </w:p>
        </w:tc>
        <w:tc>
          <w:tcPr>
            <w:tcW w:w="637" w:type="dxa"/>
            <w:tcBorders>
              <w:top w:val="nil"/>
              <w:left w:val="nil"/>
              <w:bottom w:val="single" w:color="auto" w:sz="4" w:space="0"/>
              <w:right w:val="single" w:color="auto" w:sz="4" w:space="0"/>
            </w:tcBorders>
            <w:vAlign w:val="center"/>
          </w:tcPr>
          <w:p w14:paraId="68DBB4C6">
            <w:pPr>
              <w:jc w:val="center"/>
              <w:rPr>
                <w:rFonts w:ascii="宋体" w:hAnsi="宋体" w:eastAsia="宋体" w:cs="宋体"/>
                <w:color w:val="000000"/>
                <w:sz w:val="18"/>
                <w:szCs w:val="18"/>
              </w:rPr>
            </w:pPr>
            <w:r>
              <w:rPr>
                <w:rFonts w:hint="eastAsia" w:ascii="宋体" w:hAnsi="宋体" w:eastAsia="宋体" w:cs="宋体"/>
                <w:color w:val="000000"/>
                <w:sz w:val="18"/>
                <w:szCs w:val="18"/>
              </w:rPr>
              <w:t>109</w:t>
            </w:r>
          </w:p>
        </w:tc>
        <w:tc>
          <w:tcPr>
            <w:tcW w:w="791" w:type="dxa"/>
            <w:tcBorders>
              <w:top w:val="nil"/>
              <w:left w:val="nil"/>
              <w:bottom w:val="single" w:color="auto" w:sz="4" w:space="0"/>
              <w:right w:val="single" w:color="auto" w:sz="4" w:space="0"/>
            </w:tcBorders>
            <w:vAlign w:val="center"/>
          </w:tcPr>
          <w:p w14:paraId="4FB2EE1D">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1E65B4BD">
            <w:pPr>
              <w:jc w:val="center"/>
              <w:rPr>
                <w:rFonts w:ascii="宋体" w:hAnsi="宋体" w:eastAsia="宋体" w:cs="宋体"/>
                <w:color w:val="000000"/>
                <w:sz w:val="18"/>
                <w:szCs w:val="18"/>
              </w:rPr>
            </w:pPr>
            <w:r>
              <w:rPr>
                <w:rFonts w:hint="eastAsia" w:ascii="宋体" w:hAnsi="宋体" w:eastAsia="宋体" w:cs="宋体"/>
                <w:color w:val="000000"/>
                <w:sz w:val="18"/>
                <w:szCs w:val="18"/>
              </w:rPr>
              <w:t>其他标准</w:t>
            </w:r>
          </w:p>
        </w:tc>
        <w:tc>
          <w:tcPr>
            <w:tcW w:w="631" w:type="dxa"/>
            <w:tcBorders>
              <w:top w:val="nil"/>
              <w:left w:val="nil"/>
              <w:bottom w:val="single" w:color="auto" w:sz="4" w:space="0"/>
              <w:right w:val="single" w:color="auto" w:sz="4" w:space="0"/>
            </w:tcBorders>
            <w:vAlign w:val="center"/>
          </w:tcPr>
          <w:p w14:paraId="3ED38735">
            <w:pPr>
              <w:jc w:val="center"/>
              <w:rPr>
                <w:rFonts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53F6E035">
            <w:pPr>
              <w:jc w:val="center"/>
              <w:rPr>
                <w:rFonts w:ascii="宋体" w:hAnsi="宋体" w:eastAsia="宋体" w:cs="宋体"/>
                <w:color w:val="000000"/>
                <w:sz w:val="18"/>
                <w:szCs w:val="18"/>
              </w:rPr>
            </w:pPr>
            <w:r>
              <w:rPr>
                <w:rFonts w:hint="eastAsia" w:ascii="宋体" w:hAnsi="宋体" w:eastAsia="宋体" w:cs="宋体"/>
                <w:color w:val="000000"/>
                <w:sz w:val="18"/>
                <w:szCs w:val="18"/>
              </w:rPr>
              <w:t>满意度赋分</w:t>
            </w:r>
          </w:p>
        </w:tc>
        <w:tc>
          <w:tcPr>
            <w:tcW w:w="720" w:type="dxa"/>
            <w:tcBorders>
              <w:top w:val="nil"/>
              <w:left w:val="nil"/>
              <w:bottom w:val="single" w:color="auto" w:sz="4" w:space="0"/>
              <w:right w:val="single" w:color="auto" w:sz="4" w:space="0"/>
            </w:tcBorders>
            <w:vAlign w:val="center"/>
          </w:tcPr>
          <w:p w14:paraId="410436EF">
            <w:pPr>
              <w:jc w:val="center"/>
              <w:rPr>
                <w:rFonts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59BC34F5">
            <w:pPr>
              <w:jc w:val="center"/>
              <w:rPr>
                <w:rFonts w:ascii="宋体" w:hAnsi="宋体" w:eastAsia="宋体" w:cs="宋体"/>
                <w:color w:val="000000"/>
                <w:sz w:val="18"/>
                <w:szCs w:val="18"/>
              </w:rPr>
            </w:pPr>
            <w:r>
              <w:rPr>
                <w:rFonts w:hint="eastAsia" w:ascii="宋体" w:hAnsi="宋体" w:eastAsia="宋体" w:cs="宋体"/>
                <w:color w:val="000000"/>
                <w:sz w:val="18"/>
                <w:szCs w:val="18"/>
              </w:rPr>
              <w:t>满意度超过预期指标</w:t>
            </w:r>
          </w:p>
        </w:tc>
      </w:tr>
      <w:tr w14:paraId="2DB2D31C">
        <w:tblPrEx>
          <w:tblCellMar>
            <w:top w:w="0" w:type="dxa"/>
            <w:left w:w="108" w:type="dxa"/>
            <w:bottom w:w="0" w:type="dxa"/>
            <w:right w:w="108" w:type="dxa"/>
          </w:tblCellMar>
        </w:tblPrEx>
        <w:trPr>
          <w:trHeight w:val="520" w:hRule="atLeast"/>
        </w:trPr>
        <w:tc>
          <w:tcPr>
            <w:tcW w:w="3373" w:type="dxa"/>
            <w:gridSpan w:val="4"/>
            <w:tcBorders>
              <w:top w:val="single" w:color="auto" w:sz="4" w:space="0"/>
              <w:left w:val="single" w:color="auto" w:sz="4" w:space="0"/>
              <w:bottom w:val="single" w:color="auto" w:sz="4" w:space="0"/>
              <w:right w:val="single" w:color="auto" w:sz="4" w:space="0"/>
            </w:tcBorders>
            <w:vAlign w:val="center"/>
          </w:tcPr>
          <w:p w14:paraId="0ACE531C">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总分</w:t>
            </w:r>
          </w:p>
        </w:tc>
        <w:tc>
          <w:tcPr>
            <w:tcW w:w="627" w:type="dxa"/>
            <w:tcBorders>
              <w:top w:val="single" w:color="auto" w:sz="4" w:space="0"/>
              <w:left w:val="single" w:color="auto" w:sz="4" w:space="0"/>
              <w:bottom w:val="single" w:color="auto" w:sz="4" w:space="0"/>
              <w:right w:val="single" w:color="auto" w:sz="4" w:space="0"/>
            </w:tcBorders>
            <w:vAlign w:val="center"/>
          </w:tcPr>
          <w:p w14:paraId="28571198">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100</w:t>
            </w:r>
          </w:p>
        </w:tc>
        <w:tc>
          <w:tcPr>
            <w:tcW w:w="613" w:type="dxa"/>
            <w:tcBorders>
              <w:top w:val="single" w:color="auto" w:sz="4" w:space="0"/>
              <w:left w:val="single" w:color="auto" w:sz="4" w:space="0"/>
              <w:bottom w:val="single" w:color="auto" w:sz="4" w:space="0"/>
              <w:right w:val="single" w:color="auto" w:sz="4" w:space="0"/>
            </w:tcBorders>
            <w:vAlign w:val="center"/>
          </w:tcPr>
          <w:p w14:paraId="2F4AC571">
            <w:pPr>
              <w:jc w:val="center"/>
              <w:rPr>
                <w:rFonts w:ascii="宋体" w:hAnsi="宋体" w:eastAsia="宋体" w:cs="宋体"/>
                <w:color w:val="000000"/>
                <w:sz w:val="18"/>
                <w:szCs w:val="18"/>
              </w:rPr>
            </w:pPr>
          </w:p>
        </w:tc>
        <w:tc>
          <w:tcPr>
            <w:tcW w:w="728" w:type="dxa"/>
            <w:tcBorders>
              <w:top w:val="single" w:color="auto" w:sz="4" w:space="0"/>
              <w:left w:val="single" w:color="auto" w:sz="4" w:space="0"/>
              <w:bottom w:val="single" w:color="auto" w:sz="4" w:space="0"/>
              <w:right w:val="single" w:color="auto" w:sz="4" w:space="0"/>
            </w:tcBorders>
            <w:vAlign w:val="center"/>
          </w:tcPr>
          <w:p w14:paraId="628555FE">
            <w:pPr>
              <w:jc w:val="center"/>
              <w:rPr>
                <w:rFonts w:ascii="宋体" w:hAnsi="宋体" w:eastAsia="宋体" w:cs="宋体"/>
                <w:color w:val="000000"/>
                <w:sz w:val="18"/>
                <w:szCs w:val="18"/>
              </w:rPr>
            </w:pPr>
          </w:p>
        </w:tc>
        <w:tc>
          <w:tcPr>
            <w:tcW w:w="637" w:type="dxa"/>
            <w:tcBorders>
              <w:top w:val="single" w:color="auto" w:sz="4" w:space="0"/>
              <w:left w:val="single" w:color="auto" w:sz="4" w:space="0"/>
              <w:bottom w:val="single" w:color="auto" w:sz="4" w:space="0"/>
              <w:right w:val="single" w:color="auto" w:sz="4" w:space="0"/>
            </w:tcBorders>
            <w:vAlign w:val="center"/>
          </w:tcPr>
          <w:p w14:paraId="3040D83A">
            <w:pPr>
              <w:jc w:val="center"/>
              <w:rPr>
                <w:rFonts w:ascii="宋体" w:hAnsi="宋体" w:eastAsia="宋体" w:cs="宋体"/>
                <w:color w:val="000000"/>
                <w:sz w:val="18"/>
                <w:szCs w:val="18"/>
              </w:rPr>
            </w:pPr>
          </w:p>
        </w:tc>
        <w:tc>
          <w:tcPr>
            <w:tcW w:w="791" w:type="dxa"/>
            <w:tcBorders>
              <w:top w:val="single" w:color="auto" w:sz="4" w:space="0"/>
              <w:left w:val="nil"/>
              <w:bottom w:val="single" w:color="auto" w:sz="4" w:space="0"/>
              <w:right w:val="single" w:color="auto" w:sz="4" w:space="0"/>
            </w:tcBorders>
            <w:vAlign w:val="center"/>
          </w:tcPr>
          <w:p w14:paraId="42B3F293">
            <w:pPr>
              <w:jc w:val="center"/>
              <w:rPr>
                <w:rFonts w:ascii="宋体" w:hAnsi="宋体" w:eastAsia="宋体" w:cs="宋体"/>
                <w:color w:val="000000"/>
                <w:sz w:val="18"/>
                <w:szCs w:val="18"/>
              </w:rPr>
            </w:pPr>
            <w:r>
              <w:rPr>
                <w:rFonts w:hint="eastAsia" w:ascii="宋体" w:hAnsi="宋体" w:eastAsia="宋体" w:cs="宋体"/>
                <w:color w:val="000000"/>
                <w:sz w:val="18"/>
                <w:szCs w:val="18"/>
              </w:rPr>
              <w:t>87.41分</w:t>
            </w:r>
          </w:p>
        </w:tc>
        <w:tc>
          <w:tcPr>
            <w:tcW w:w="741" w:type="dxa"/>
            <w:tcBorders>
              <w:top w:val="single" w:color="auto" w:sz="4" w:space="0"/>
              <w:left w:val="nil"/>
              <w:bottom w:val="single" w:color="auto" w:sz="4" w:space="0"/>
              <w:right w:val="single" w:color="auto" w:sz="4" w:space="0"/>
            </w:tcBorders>
            <w:vAlign w:val="center"/>
          </w:tcPr>
          <w:p w14:paraId="0C6DD283">
            <w:pPr>
              <w:rPr>
                <w:rFonts w:ascii="宋体" w:hAnsi="宋体" w:eastAsia="宋体" w:cs="宋体"/>
                <w:color w:val="000000"/>
                <w:sz w:val="18"/>
                <w:szCs w:val="18"/>
              </w:rPr>
            </w:pPr>
          </w:p>
        </w:tc>
        <w:tc>
          <w:tcPr>
            <w:tcW w:w="631" w:type="dxa"/>
            <w:tcBorders>
              <w:top w:val="single" w:color="auto" w:sz="4" w:space="0"/>
              <w:left w:val="nil"/>
              <w:bottom w:val="single" w:color="auto" w:sz="4" w:space="0"/>
              <w:right w:val="single" w:color="auto" w:sz="4" w:space="0"/>
            </w:tcBorders>
            <w:vAlign w:val="center"/>
          </w:tcPr>
          <w:p w14:paraId="6C31AEA6">
            <w:pPr>
              <w:rPr>
                <w:rFonts w:ascii="宋体" w:hAnsi="宋体" w:eastAsia="宋体" w:cs="宋体"/>
                <w:color w:val="000000"/>
                <w:sz w:val="18"/>
                <w:szCs w:val="18"/>
              </w:rPr>
            </w:pPr>
          </w:p>
        </w:tc>
        <w:tc>
          <w:tcPr>
            <w:tcW w:w="644" w:type="dxa"/>
            <w:tcBorders>
              <w:top w:val="single" w:color="auto" w:sz="4" w:space="0"/>
              <w:left w:val="nil"/>
              <w:bottom w:val="single" w:color="auto" w:sz="4" w:space="0"/>
              <w:right w:val="single" w:color="auto" w:sz="4" w:space="0"/>
            </w:tcBorders>
            <w:vAlign w:val="center"/>
          </w:tcPr>
          <w:p w14:paraId="490605F3">
            <w:pPr>
              <w:rPr>
                <w:rFonts w:ascii="宋体" w:hAnsi="宋体" w:eastAsia="宋体" w:cs="宋体"/>
                <w:color w:val="000000"/>
                <w:sz w:val="18"/>
                <w:szCs w:val="18"/>
              </w:rPr>
            </w:pPr>
          </w:p>
        </w:tc>
        <w:tc>
          <w:tcPr>
            <w:tcW w:w="728" w:type="dxa"/>
            <w:gridSpan w:val="2"/>
            <w:tcBorders>
              <w:top w:val="single" w:color="auto" w:sz="4" w:space="0"/>
              <w:left w:val="nil"/>
              <w:bottom w:val="single" w:color="auto" w:sz="4" w:space="0"/>
              <w:right w:val="single" w:color="auto" w:sz="4" w:space="0"/>
            </w:tcBorders>
            <w:vAlign w:val="center"/>
          </w:tcPr>
          <w:p w14:paraId="071F07A2">
            <w:pPr>
              <w:rPr>
                <w:rFonts w:ascii="宋体" w:hAnsi="宋体" w:eastAsia="宋体" w:cs="宋体"/>
                <w:color w:val="000000"/>
                <w:sz w:val="18"/>
                <w:szCs w:val="18"/>
              </w:rPr>
            </w:pPr>
          </w:p>
        </w:tc>
        <w:tc>
          <w:tcPr>
            <w:tcW w:w="1544" w:type="dxa"/>
            <w:tcBorders>
              <w:top w:val="single" w:color="auto" w:sz="4" w:space="0"/>
              <w:left w:val="nil"/>
              <w:bottom w:val="single" w:color="auto" w:sz="4" w:space="0"/>
              <w:right w:val="single" w:color="auto" w:sz="4" w:space="0"/>
            </w:tcBorders>
            <w:vAlign w:val="center"/>
          </w:tcPr>
          <w:p w14:paraId="4C7488D9">
            <w:pPr>
              <w:rPr>
                <w:rFonts w:ascii="宋体" w:hAnsi="宋体" w:eastAsia="宋体" w:cs="宋体"/>
                <w:color w:val="000000"/>
                <w:sz w:val="18"/>
                <w:szCs w:val="18"/>
              </w:rPr>
            </w:pPr>
          </w:p>
        </w:tc>
      </w:tr>
    </w:tbl>
    <w:p w14:paraId="4059B0B0">
      <w:pPr>
        <w:jc w:val="center"/>
        <w:rPr>
          <w:rFonts w:ascii="宋体" w:hAnsi="宋体" w:eastAsia="宋体" w:cs="宋体"/>
          <w:b/>
          <w:bCs/>
          <w:sz w:val="28"/>
          <w:szCs w:val="28"/>
        </w:rPr>
      </w:pPr>
      <w:r>
        <w:rPr>
          <w:rFonts w:hint="eastAsia" w:ascii="宋体" w:hAnsi="宋体" w:eastAsia="宋体" w:cs="宋体"/>
          <w:b/>
          <w:bCs/>
          <w:sz w:val="18"/>
          <w:szCs w:val="18"/>
        </w:rPr>
        <w:br w:type="page"/>
      </w:r>
      <w:r>
        <w:rPr>
          <w:rFonts w:hint="eastAsia" w:ascii="宋体" w:hAnsi="宋体" w:eastAsia="宋体" w:cs="宋体"/>
          <w:b/>
          <w:bCs/>
          <w:sz w:val="28"/>
          <w:szCs w:val="28"/>
        </w:rPr>
        <w:t>项目支出绩效自评表</w:t>
      </w:r>
    </w:p>
    <w:p w14:paraId="4BDC2FC5">
      <w:pPr>
        <w:jc w:val="center"/>
        <w:rPr>
          <w:rFonts w:ascii="宋体" w:hAnsi="宋体" w:eastAsia="宋体" w:cs="宋体"/>
          <w:b/>
          <w:bCs/>
          <w:sz w:val="18"/>
          <w:szCs w:val="18"/>
        </w:rPr>
      </w:pPr>
      <w:r>
        <w:rPr>
          <w:rFonts w:hint="eastAsia" w:ascii="宋体" w:hAnsi="宋体" w:eastAsia="宋体" w:cs="宋体"/>
          <w:b/>
          <w:bCs/>
          <w:sz w:val="18"/>
          <w:szCs w:val="18"/>
        </w:rPr>
        <w:t>（2024年度）</w:t>
      </w:r>
    </w:p>
    <w:tbl>
      <w:tblPr>
        <w:tblStyle w:val="12"/>
        <w:tblW w:w="11057" w:type="dxa"/>
        <w:tblInd w:w="-601" w:type="dxa"/>
        <w:tblLayout w:type="fixed"/>
        <w:tblCellMar>
          <w:top w:w="0" w:type="dxa"/>
          <w:left w:w="108" w:type="dxa"/>
          <w:bottom w:w="0" w:type="dxa"/>
          <w:right w:w="108" w:type="dxa"/>
        </w:tblCellMar>
      </w:tblPr>
      <w:tblGrid>
        <w:gridCol w:w="709"/>
        <w:gridCol w:w="709"/>
        <w:gridCol w:w="709"/>
        <w:gridCol w:w="1246"/>
        <w:gridCol w:w="627"/>
        <w:gridCol w:w="613"/>
        <w:gridCol w:w="728"/>
        <w:gridCol w:w="637"/>
        <w:gridCol w:w="791"/>
        <w:gridCol w:w="741"/>
        <w:gridCol w:w="631"/>
        <w:gridCol w:w="644"/>
        <w:gridCol w:w="720"/>
        <w:gridCol w:w="8"/>
        <w:gridCol w:w="1544"/>
      </w:tblGrid>
      <w:tr w14:paraId="1CFB94B6">
        <w:tblPrEx>
          <w:tblCellMar>
            <w:top w:w="0" w:type="dxa"/>
            <w:left w:w="108" w:type="dxa"/>
            <w:bottom w:w="0" w:type="dxa"/>
            <w:right w:w="108" w:type="dxa"/>
          </w:tblCellMar>
        </w:tblPrEx>
        <w:trPr>
          <w:trHeight w:val="720" w:hRule="atLeast"/>
        </w:trPr>
        <w:tc>
          <w:tcPr>
            <w:tcW w:w="1418" w:type="dxa"/>
            <w:gridSpan w:val="2"/>
            <w:tcBorders>
              <w:top w:val="single" w:color="auto" w:sz="4" w:space="0"/>
              <w:left w:val="single" w:color="auto" w:sz="4" w:space="0"/>
              <w:bottom w:val="single" w:color="auto" w:sz="4" w:space="0"/>
              <w:right w:val="single" w:color="auto" w:sz="4" w:space="0"/>
            </w:tcBorders>
            <w:vAlign w:val="center"/>
          </w:tcPr>
          <w:p w14:paraId="59217E9E">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项目名称</w:t>
            </w:r>
          </w:p>
        </w:tc>
        <w:tc>
          <w:tcPr>
            <w:tcW w:w="9639" w:type="dxa"/>
            <w:gridSpan w:val="13"/>
            <w:tcBorders>
              <w:top w:val="single" w:color="auto" w:sz="4" w:space="0"/>
              <w:left w:val="nil"/>
              <w:bottom w:val="single" w:color="auto" w:sz="4" w:space="0"/>
              <w:right w:val="single" w:color="auto" w:sz="4" w:space="0"/>
            </w:tcBorders>
            <w:vAlign w:val="center"/>
          </w:tcPr>
          <w:p w14:paraId="75035C5F">
            <w:pPr>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2023年自治区“为民办实事”驻村工作专项经费</w:t>
            </w:r>
          </w:p>
        </w:tc>
      </w:tr>
      <w:tr w14:paraId="7F84962E">
        <w:tblPrEx>
          <w:tblCellMar>
            <w:top w:w="0" w:type="dxa"/>
            <w:left w:w="108" w:type="dxa"/>
            <w:bottom w:w="0" w:type="dxa"/>
            <w:right w:w="108" w:type="dxa"/>
          </w:tblCellMar>
        </w:tblPrEx>
        <w:trPr>
          <w:trHeight w:val="380" w:hRule="atLeast"/>
        </w:trPr>
        <w:tc>
          <w:tcPr>
            <w:tcW w:w="1418" w:type="dxa"/>
            <w:gridSpan w:val="2"/>
            <w:tcBorders>
              <w:top w:val="single" w:color="auto" w:sz="4" w:space="0"/>
              <w:left w:val="single" w:color="auto" w:sz="4" w:space="0"/>
              <w:bottom w:val="single" w:color="auto" w:sz="4" w:space="0"/>
              <w:right w:val="single" w:color="auto" w:sz="4" w:space="0"/>
            </w:tcBorders>
            <w:vAlign w:val="center"/>
          </w:tcPr>
          <w:p w14:paraId="7A84C8AE">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主管部门</w:t>
            </w:r>
          </w:p>
        </w:tc>
        <w:tc>
          <w:tcPr>
            <w:tcW w:w="3923" w:type="dxa"/>
            <w:gridSpan w:val="5"/>
            <w:tcBorders>
              <w:top w:val="single" w:color="auto" w:sz="4" w:space="0"/>
              <w:left w:val="nil"/>
              <w:bottom w:val="single" w:color="auto" w:sz="4" w:space="0"/>
              <w:right w:val="single" w:color="auto" w:sz="4" w:space="0"/>
            </w:tcBorders>
            <w:vAlign w:val="center"/>
          </w:tcPr>
          <w:p w14:paraId="5313AEC0">
            <w:pPr>
              <w:jc w:val="center"/>
              <w:rPr>
                <w:rFonts w:ascii="宋体" w:hAnsi="宋体" w:eastAsia="宋体" w:cs="宋体"/>
                <w:color w:val="000000"/>
                <w:sz w:val="18"/>
                <w:szCs w:val="18"/>
              </w:rPr>
            </w:pPr>
            <w:r>
              <w:rPr>
                <w:rFonts w:hint="eastAsia" w:ascii="宋体" w:hAnsi="宋体" w:eastAsia="宋体" w:cs="宋体"/>
                <w:color w:val="000000"/>
                <w:sz w:val="18"/>
                <w:szCs w:val="18"/>
              </w:rPr>
              <w:t>昌吉市水利局</w:t>
            </w:r>
          </w:p>
        </w:tc>
        <w:tc>
          <w:tcPr>
            <w:tcW w:w="1428" w:type="dxa"/>
            <w:gridSpan w:val="2"/>
            <w:tcBorders>
              <w:top w:val="single" w:color="auto" w:sz="4" w:space="0"/>
              <w:left w:val="nil"/>
              <w:bottom w:val="single" w:color="auto" w:sz="4" w:space="0"/>
              <w:right w:val="single" w:color="auto" w:sz="4" w:space="0"/>
            </w:tcBorders>
            <w:vAlign w:val="center"/>
          </w:tcPr>
          <w:p w14:paraId="3523D930">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实施单位</w:t>
            </w:r>
          </w:p>
        </w:tc>
        <w:tc>
          <w:tcPr>
            <w:tcW w:w="4288" w:type="dxa"/>
            <w:gridSpan w:val="6"/>
            <w:tcBorders>
              <w:top w:val="single" w:color="auto" w:sz="4" w:space="0"/>
              <w:left w:val="nil"/>
              <w:bottom w:val="single" w:color="auto" w:sz="4" w:space="0"/>
              <w:right w:val="single" w:color="auto" w:sz="4" w:space="0"/>
            </w:tcBorders>
            <w:vAlign w:val="center"/>
          </w:tcPr>
          <w:p w14:paraId="3B4FCD52">
            <w:pPr>
              <w:jc w:val="center"/>
              <w:rPr>
                <w:rFonts w:ascii="宋体" w:hAnsi="宋体" w:eastAsia="宋体" w:cs="宋体"/>
                <w:color w:val="000000"/>
                <w:sz w:val="18"/>
                <w:szCs w:val="18"/>
              </w:rPr>
            </w:pPr>
            <w:r>
              <w:rPr>
                <w:rFonts w:hint="eastAsia" w:ascii="宋体" w:hAnsi="宋体" w:eastAsia="宋体" w:cs="宋体"/>
                <w:color w:val="000000"/>
                <w:sz w:val="18"/>
                <w:szCs w:val="18"/>
              </w:rPr>
              <w:t>昌吉市水利局</w:t>
            </w:r>
          </w:p>
        </w:tc>
      </w:tr>
      <w:tr w14:paraId="36538DC6">
        <w:tblPrEx>
          <w:tblCellMar>
            <w:top w:w="0" w:type="dxa"/>
            <w:left w:w="108" w:type="dxa"/>
            <w:bottom w:w="0" w:type="dxa"/>
            <w:right w:w="108" w:type="dxa"/>
          </w:tblCellMar>
        </w:tblPrEx>
        <w:trPr>
          <w:trHeight w:val="380" w:hRule="atLeast"/>
        </w:trPr>
        <w:tc>
          <w:tcPr>
            <w:tcW w:w="709" w:type="dxa"/>
            <w:vMerge w:val="restart"/>
            <w:tcBorders>
              <w:top w:val="nil"/>
              <w:left w:val="single" w:color="auto" w:sz="4" w:space="0"/>
              <w:bottom w:val="single" w:color="auto" w:sz="4" w:space="0"/>
              <w:right w:val="single" w:color="auto" w:sz="4" w:space="0"/>
            </w:tcBorders>
            <w:vAlign w:val="center"/>
          </w:tcPr>
          <w:p w14:paraId="1C826949">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项目资金</w:t>
            </w:r>
            <w:r>
              <w:rPr>
                <w:rFonts w:hint="eastAsia" w:ascii="宋体" w:hAnsi="宋体" w:eastAsia="宋体" w:cs="宋体"/>
                <w:b/>
                <w:bCs/>
                <w:color w:val="000000"/>
                <w:sz w:val="18"/>
                <w:szCs w:val="18"/>
              </w:rPr>
              <w:br w:type="textWrapping"/>
            </w:r>
            <w:r>
              <w:rPr>
                <w:rFonts w:hint="eastAsia" w:ascii="宋体" w:hAnsi="宋体" w:eastAsia="宋体" w:cs="宋体"/>
                <w:b/>
                <w:bCs/>
                <w:color w:val="000000"/>
                <w:sz w:val="18"/>
                <w:szCs w:val="18"/>
              </w:rPr>
              <w:t>（万元）</w:t>
            </w:r>
          </w:p>
        </w:tc>
        <w:tc>
          <w:tcPr>
            <w:tcW w:w="1418" w:type="dxa"/>
            <w:gridSpan w:val="2"/>
            <w:tcBorders>
              <w:top w:val="single" w:color="auto" w:sz="4" w:space="0"/>
              <w:left w:val="nil"/>
              <w:bottom w:val="single" w:color="auto" w:sz="4" w:space="0"/>
              <w:right w:val="single" w:color="auto" w:sz="4" w:space="0"/>
            </w:tcBorders>
            <w:vAlign w:val="center"/>
          </w:tcPr>
          <w:p w14:paraId="520DD1B0">
            <w:pPr>
              <w:jc w:val="center"/>
              <w:rPr>
                <w:rFonts w:ascii="宋体" w:hAnsi="宋体" w:eastAsia="宋体" w:cs="宋体"/>
                <w:color w:val="000000"/>
                <w:sz w:val="18"/>
                <w:szCs w:val="18"/>
              </w:rPr>
            </w:pPr>
          </w:p>
        </w:tc>
        <w:tc>
          <w:tcPr>
            <w:tcW w:w="1246" w:type="dxa"/>
            <w:tcBorders>
              <w:top w:val="single" w:color="auto" w:sz="4" w:space="0"/>
              <w:left w:val="nil"/>
              <w:bottom w:val="single" w:color="auto" w:sz="4" w:space="0"/>
              <w:right w:val="single" w:color="auto" w:sz="4" w:space="0"/>
            </w:tcBorders>
            <w:vAlign w:val="center"/>
          </w:tcPr>
          <w:p w14:paraId="7732214E">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年初预算数</w:t>
            </w:r>
          </w:p>
        </w:tc>
        <w:tc>
          <w:tcPr>
            <w:tcW w:w="1968" w:type="dxa"/>
            <w:gridSpan w:val="3"/>
            <w:tcBorders>
              <w:top w:val="single" w:color="auto" w:sz="4" w:space="0"/>
              <w:left w:val="nil"/>
              <w:bottom w:val="single" w:color="auto" w:sz="4" w:space="0"/>
              <w:right w:val="single" w:color="auto" w:sz="4" w:space="0"/>
            </w:tcBorders>
            <w:vAlign w:val="center"/>
          </w:tcPr>
          <w:p w14:paraId="59349B68">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全年预算数</w:t>
            </w:r>
          </w:p>
        </w:tc>
        <w:tc>
          <w:tcPr>
            <w:tcW w:w="1428" w:type="dxa"/>
            <w:gridSpan w:val="2"/>
            <w:tcBorders>
              <w:top w:val="single" w:color="auto" w:sz="4" w:space="0"/>
              <w:left w:val="nil"/>
              <w:bottom w:val="single" w:color="auto" w:sz="4" w:space="0"/>
              <w:right w:val="single" w:color="auto" w:sz="4" w:space="0"/>
            </w:tcBorders>
            <w:vAlign w:val="center"/>
          </w:tcPr>
          <w:p w14:paraId="523AB82D">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全年执行数</w:t>
            </w:r>
          </w:p>
        </w:tc>
        <w:tc>
          <w:tcPr>
            <w:tcW w:w="1372" w:type="dxa"/>
            <w:gridSpan w:val="2"/>
            <w:tcBorders>
              <w:top w:val="nil"/>
              <w:left w:val="nil"/>
              <w:bottom w:val="single" w:color="auto" w:sz="4" w:space="0"/>
              <w:right w:val="single" w:color="auto" w:sz="4" w:space="0"/>
            </w:tcBorders>
            <w:vAlign w:val="center"/>
          </w:tcPr>
          <w:p w14:paraId="31B8768F">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1364" w:type="dxa"/>
            <w:gridSpan w:val="2"/>
            <w:tcBorders>
              <w:top w:val="single" w:color="auto" w:sz="4" w:space="0"/>
              <w:left w:val="nil"/>
              <w:bottom w:val="single" w:color="auto" w:sz="4" w:space="0"/>
              <w:right w:val="single" w:color="auto" w:sz="4" w:space="0"/>
            </w:tcBorders>
            <w:vAlign w:val="center"/>
          </w:tcPr>
          <w:p w14:paraId="0CA9081F">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执行率</w:t>
            </w:r>
          </w:p>
        </w:tc>
        <w:tc>
          <w:tcPr>
            <w:tcW w:w="1552" w:type="dxa"/>
            <w:gridSpan w:val="2"/>
            <w:tcBorders>
              <w:top w:val="nil"/>
              <w:left w:val="nil"/>
              <w:bottom w:val="single" w:color="auto" w:sz="4" w:space="0"/>
              <w:right w:val="single" w:color="auto" w:sz="4" w:space="0"/>
            </w:tcBorders>
            <w:vAlign w:val="center"/>
          </w:tcPr>
          <w:p w14:paraId="4BA93B44">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得分</w:t>
            </w:r>
          </w:p>
        </w:tc>
      </w:tr>
      <w:tr w14:paraId="6B15DDE8">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3E72B840">
            <w:pPr>
              <w:rPr>
                <w:rFonts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5213487D">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年度资金总额</w:t>
            </w:r>
          </w:p>
        </w:tc>
        <w:tc>
          <w:tcPr>
            <w:tcW w:w="1246" w:type="dxa"/>
            <w:tcBorders>
              <w:top w:val="single" w:color="auto" w:sz="4" w:space="0"/>
              <w:left w:val="nil"/>
              <w:bottom w:val="single" w:color="auto" w:sz="4" w:space="0"/>
              <w:right w:val="single" w:color="auto" w:sz="4" w:space="0"/>
            </w:tcBorders>
            <w:vAlign w:val="center"/>
          </w:tcPr>
          <w:p w14:paraId="48D0CA10">
            <w:pPr>
              <w:jc w:val="center"/>
              <w:rPr>
                <w:rFonts w:ascii="宋体" w:hAnsi="宋体" w:eastAsia="宋体" w:cs="宋体"/>
                <w:color w:val="000000"/>
                <w:sz w:val="18"/>
                <w:szCs w:val="18"/>
              </w:rPr>
            </w:pPr>
            <w:r>
              <w:rPr>
                <w:rFonts w:hint="eastAsia" w:ascii="宋体" w:hAnsi="宋体" w:eastAsia="宋体" w:cs="宋体"/>
                <w:color w:val="000000"/>
                <w:sz w:val="18"/>
                <w:szCs w:val="18"/>
              </w:rPr>
              <w:t>15.00</w:t>
            </w:r>
          </w:p>
        </w:tc>
        <w:tc>
          <w:tcPr>
            <w:tcW w:w="1968" w:type="dxa"/>
            <w:gridSpan w:val="3"/>
            <w:tcBorders>
              <w:top w:val="single" w:color="auto" w:sz="4" w:space="0"/>
              <w:left w:val="nil"/>
              <w:bottom w:val="single" w:color="auto" w:sz="4" w:space="0"/>
              <w:right w:val="single" w:color="auto" w:sz="4" w:space="0"/>
            </w:tcBorders>
            <w:vAlign w:val="center"/>
          </w:tcPr>
          <w:p w14:paraId="0CE49BD0">
            <w:pPr>
              <w:jc w:val="center"/>
              <w:rPr>
                <w:rFonts w:ascii="宋体" w:hAnsi="宋体" w:eastAsia="宋体" w:cs="宋体"/>
                <w:color w:val="000000"/>
                <w:sz w:val="18"/>
                <w:szCs w:val="18"/>
              </w:rPr>
            </w:pPr>
            <w:r>
              <w:rPr>
                <w:rFonts w:hint="eastAsia" w:ascii="宋体" w:hAnsi="宋体" w:eastAsia="宋体" w:cs="宋体"/>
                <w:color w:val="000000"/>
                <w:sz w:val="18"/>
                <w:szCs w:val="18"/>
              </w:rPr>
              <w:t>15.00</w:t>
            </w:r>
          </w:p>
        </w:tc>
        <w:tc>
          <w:tcPr>
            <w:tcW w:w="1428" w:type="dxa"/>
            <w:gridSpan w:val="2"/>
            <w:tcBorders>
              <w:top w:val="single" w:color="auto" w:sz="4" w:space="0"/>
              <w:left w:val="nil"/>
              <w:bottom w:val="single" w:color="auto" w:sz="4" w:space="0"/>
              <w:right w:val="single" w:color="auto" w:sz="4" w:space="0"/>
            </w:tcBorders>
            <w:vAlign w:val="center"/>
          </w:tcPr>
          <w:p w14:paraId="393A1F6E">
            <w:pPr>
              <w:jc w:val="center"/>
              <w:rPr>
                <w:rFonts w:ascii="宋体" w:hAnsi="宋体" w:eastAsia="宋体" w:cs="宋体"/>
                <w:color w:val="000000"/>
                <w:sz w:val="18"/>
                <w:szCs w:val="18"/>
              </w:rPr>
            </w:pPr>
            <w:r>
              <w:rPr>
                <w:rFonts w:hint="eastAsia" w:ascii="宋体" w:hAnsi="宋体" w:eastAsia="宋体" w:cs="宋体"/>
                <w:color w:val="000000"/>
                <w:sz w:val="18"/>
                <w:szCs w:val="18"/>
              </w:rPr>
              <w:t>15.00</w:t>
            </w:r>
          </w:p>
        </w:tc>
        <w:tc>
          <w:tcPr>
            <w:tcW w:w="1372" w:type="dxa"/>
            <w:gridSpan w:val="2"/>
            <w:tcBorders>
              <w:top w:val="nil"/>
              <w:left w:val="nil"/>
              <w:bottom w:val="single" w:color="auto" w:sz="4" w:space="0"/>
              <w:right w:val="single" w:color="auto" w:sz="4" w:space="0"/>
            </w:tcBorders>
            <w:vAlign w:val="center"/>
          </w:tcPr>
          <w:p w14:paraId="05D48087">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1364" w:type="dxa"/>
            <w:gridSpan w:val="2"/>
            <w:tcBorders>
              <w:top w:val="single" w:color="auto" w:sz="4" w:space="0"/>
              <w:left w:val="nil"/>
              <w:bottom w:val="single" w:color="auto" w:sz="4" w:space="0"/>
              <w:right w:val="single" w:color="auto" w:sz="4" w:space="0"/>
            </w:tcBorders>
            <w:vAlign w:val="center"/>
          </w:tcPr>
          <w:p w14:paraId="44536C0C">
            <w:pPr>
              <w:jc w:val="center"/>
              <w:rPr>
                <w:rFonts w:ascii="宋体" w:hAnsi="宋体" w:eastAsia="宋体" w:cs="宋体"/>
                <w:color w:val="000000"/>
                <w:sz w:val="18"/>
                <w:szCs w:val="18"/>
              </w:rPr>
            </w:pPr>
            <w:r>
              <w:rPr>
                <w:rFonts w:hint="eastAsia" w:ascii="宋体" w:hAnsi="宋体" w:eastAsia="宋体" w:cs="宋体"/>
                <w:color w:val="000000"/>
                <w:sz w:val="18"/>
                <w:szCs w:val="18"/>
              </w:rPr>
              <w:t>100.00%</w:t>
            </w:r>
          </w:p>
        </w:tc>
        <w:tc>
          <w:tcPr>
            <w:tcW w:w="1552" w:type="dxa"/>
            <w:gridSpan w:val="2"/>
            <w:tcBorders>
              <w:top w:val="nil"/>
              <w:left w:val="nil"/>
              <w:bottom w:val="single" w:color="auto" w:sz="4" w:space="0"/>
              <w:right w:val="single" w:color="auto" w:sz="4" w:space="0"/>
            </w:tcBorders>
            <w:vAlign w:val="center"/>
          </w:tcPr>
          <w:p w14:paraId="4F64DA41">
            <w:pPr>
              <w:jc w:val="center"/>
              <w:rPr>
                <w:rFonts w:ascii="宋体" w:hAnsi="宋体" w:eastAsia="宋体" w:cs="宋体"/>
                <w:color w:val="000000"/>
                <w:sz w:val="18"/>
                <w:szCs w:val="18"/>
              </w:rPr>
            </w:pPr>
            <w:r>
              <w:rPr>
                <w:rFonts w:hint="eastAsia" w:ascii="宋体" w:hAnsi="宋体" w:eastAsia="宋体" w:cs="宋体"/>
                <w:color w:val="000000"/>
                <w:sz w:val="18"/>
                <w:szCs w:val="18"/>
              </w:rPr>
              <w:t>10.00</w:t>
            </w:r>
          </w:p>
        </w:tc>
      </w:tr>
      <w:tr w14:paraId="0970248D">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40EEF582">
            <w:pPr>
              <w:rPr>
                <w:rFonts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2A4D492E">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其中：当年财政拨款</w:t>
            </w:r>
          </w:p>
        </w:tc>
        <w:tc>
          <w:tcPr>
            <w:tcW w:w="1246" w:type="dxa"/>
            <w:tcBorders>
              <w:top w:val="single" w:color="auto" w:sz="4" w:space="0"/>
              <w:left w:val="nil"/>
              <w:bottom w:val="single" w:color="auto" w:sz="4" w:space="0"/>
              <w:right w:val="single" w:color="auto" w:sz="4" w:space="0"/>
            </w:tcBorders>
            <w:vAlign w:val="center"/>
          </w:tcPr>
          <w:p w14:paraId="71FD3217">
            <w:pPr>
              <w:jc w:val="center"/>
              <w:rPr>
                <w:rFonts w:ascii="宋体" w:hAnsi="宋体" w:eastAsia="宋体" w:cs="宋体"/>
                <w:color w:val="000000"/>
                <w:sz w:val="18"/>
                <w:szCs w:val="18"/>
              </w:rPr>
            </w:pPr>
            <w:r>
              <w:rPr>
                <w:rFonts w:hint="eastAsia" w:ascii="宋体" w:hAnsi="宋体" w:eastAsia="宋体" w:cs="宋体"/>
                <w:color w:val="000000"/>
                <w:sz w:val="18"/>
                <w:szCs w:val="18"/>
              </w:rPr>
              <w:t>15.00</w:t>
            </w:r>
          </w:p>
        </w:tc>
        <w:tc>
          <w:tcPr>
            <w:tcW w:w="1968" w:type="dxa"/>
            <w:gridSpan w:val="3"/>
            <w:tcBorders>
              <w:top w:val="single" w:color="auto" w:sz="4" w:space="0"/>
              <w:left w:val="nil"/>
              <w:bottom w:val="single" w:color="auto" w:sz="4" w:space="0"/>
              <w:right w:val="single" w:color="auto" w:sz="4" w:space="0"/>
            </w:tcBorders>
            <w:vAlign w:val="center"/>
          </w:tcPr>
          <w:p w14:paraId="19778808">
            <w:pPr>
              <w:jc w:val="center"/>
              <w:rPr>
                <w:rFonts w:ascii="宋体" w:hAnsi="宋体" w:eastAsia="宋体" w:cs="宋体"/>
                <w:color w:val="000000"/>
                <w:sz w:val="18"/>
                <w:szCs w:val="18"/>
              </w:rPr>
            </w:pPr>
            <w:r>
              <w:rPr>
                <w:rFonts w:hint="eastAsia" w:ascii="宋体" w:hAnsi="宋体" w:eastAsia="宋体" w:cs="宋体"/>
                <w:color w:val="000000"/>
                <w:sz w:val="18"/>
                <w:szCs w:val="18"/>
              </w:rPr>
              <w:t>15.00</w:t>
            </w:r>
          </w:p>
        </w:tc>
        <w:tc>
          <w:tcPr>
            <w:tcW w:w="1428" w:type="dxa"/>
            <w:gridSpan w:val="2"/>
            <w:tcBorders>
              <w:top w:val="single" w:color="auto" w:sz="4" w:space="0"/>
              <w:left w:val="nil"/>
              <w:bottom w:val="single" w:color="auto" w:sz="4" w:space="0"/>
              <w:right w:val="single" w:color="auto" w:sz="4" w:space="0"/>
            </w:tcBorders>
            <w:vAlign w:val="center"/>
          </w:tcPr>
          <w:p w14:paraId="19AA4F22">
            <w:pPr>
              <w:jc w:val="center"/>
              <w:rPr>
                <w:rFonts w:ascii="宋体" w:hAnsi="宋体" w:eastAsia="宋体" w:cs="宋体"/>
                <w:color w:val="000000"/>
                <w:sz w:val="18"/>
                <w:szCs w:val="18"/>
              </w:rPr>
            </w:pPr>
            <w:r>
              <w:rPr>
                <w:rFonts w:hint="eastAsia" w:ascii="宋体" w:hAnsi="宋体" w:eastAsia="宋体" w:cs="宋体"/>
                <w:color w:val="000000"/>
                <w:sz w:val="18"/>
                <w:szCs w:val="18"/>
              </w:rPr>
              <w:t>15.00</w:t>
            </w:r>
          </w:p>
        </w:tc>
        <w:tc>
          <w:tcPr>
            <w:tcW w:w="1372" w:type="dxa"/>
            <w:gridSpan w:val="2"/>
            <w:tcBorders>
              <w:top w:val="nil"/>
              <w:left w:val="nil"/>
              <w:bottom w:val="single" w:color="auto" w:sz="4" w:space="0"/>
              <w:right w:val="single" w:color="auto" w:sz="4" w:space="0"/>
            </w:tcBorders>
            <w:vAlign w:val="center"/>
          </w:tcPr>
          <w:p w14:paraId="35AA95FB">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1364" w:type="dxa"/>
            <w:gridSpan w:val="2"/>
            <w:tcBorders>
              <w:top w:val="single" w:color="auto" w:sz="4" w:space="0"/>
              <w:left w:val="nil"/>
              <w:bottom w:val="single" w:color="auto" w:sz="4" w:space="0"/>
              <w:right w:val="single" w:color="auto" w:sz="4" w:space="0"/>
            </w:tcBorders>
            <w:vAlign w:val="center"/>
          </w:tcPr>
          <w:p w14:paraId="6C4894B9">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1552" w:type="dxa"/>
            <w:gridSpan w:val="2"/>
            <w:tcBorders>
              <w:top w:val="nil"/>
              <w:left w:val="nil"/>
              <w:bottom w:val="single" w:color="auto" w:sz="4" w:space="0"/>
              <w:right w:val="single" w:color="auto" w:sz="4" w:space="0"/>
            </w:tcBorders>
            <w:vAlign w:val="center"/>
          </w:tcPr>
          <w:p w14:paraId="377E758B">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r>
      <w:tr w14:paraId="698F7D48">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2E36DA8A">
            <w:pPr>
              <w:rPr>
                <w:rFonts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096AA525">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 xml:space="preserve">  其他资金</w:t>
            </w:r>
          </w:p>
        </w:tc>
        <w:tc>
          <w:tcPr>
            <w:tcW w:w="1246" w:type="dxa"/>
            <w:tcBorders>
              <w:top w:val="single" w:color="auto" w:sz="4" w:space="0"/>
              <w:left w:val="nil"/>
              <w:bottom w:val="single" w:color="auto" w:sz="4" w:space="0"/>
              <w:right w:val="single" w:color="auto" w:sz="4" w:space="0"/>
            </w:tcBorders>
            <w:vAlign w:val="center"/>
          </w:tcPr>
          <w:p w14:paraId="5B4E3B15">
            <w:pPr>
              <w:jc w:val="center"/>
              <w:rPr>
                <w:rFonts w:ascii="宋体" w:hAnsi="宋体" w:eastAsia="宋体" w:cs="宋体"/>
                <w:color w:val="000000"/>
                <w:sz w:val="18"/>
                <w:szCs w:val="18"/>
              </w:rPr>
            </w:pPr>
            <w:r>
              <w:rPr>
                <w:rFonts w:hint="eastAsia" w:ascii="宋体" w:hAnsi="宋体" w:eastAsia="宋体" w:cs="宋体"/>
                <w:color w:val="000000"/>
                <w:sz w:val="18"/>
                <w:szCs w:val="18"/>
              </w:rPr>
              <w:t>0.00</w:t>
            </w:r>
          </w:p>
        </w:tc>
        <w:tc>
          <w:tcPr>
            <w:tcW w:w="1968" w:type="dxa"/>
            <w:gridSpan w:val="3"/>
            <w:tcBorders>
              <w:top w:val="single" w:color="auto" w:sz="4" w:space="0"/>
              <w:left w:val="nil"/>
              <w:bottom w:val="single" w:color="auto" w:sz="4" w:space="0"/>
              <w:right w:val="single" w:color="auto" w:sz="4" w:space="0"/>
            </w:tcBorders>
            <w:vAlign w:val="center"/>
          </w:tcPr>
          <w:p w14:paraId="633D68C6">
            <w:pPr>
              <w:jc w:val="center"/>
              <w:rPr>
                <w:rFonts w:ascii="宋体" w:hAnsi="宋体" w:eastAsia="宋体" w:cs="宋体"/>
                <w:color w:val="000000"/>
                <w:sz w:val="18"/>
                <w:szCs w:val="18"/>
              </w:rPr>
            </w:pPr>
            <w:r>
              <w:rPr>
                <w:rFonts w:hint="eastAsia" w:ascii="宋体" w:hAnsi="宋体" w:eastAsia="宋体" w:cs="宋体"/>
                <w:color w:val="000000"/>
                <w:sz w:val="18"/>
                <w:szCs w:val="18"/>
              </w:rPr>
              <w:t>0.00</w:t>
            </w:r>
          </w:p>
        </w:tc>
        <w:tc>
          <w:tcPr>
            <w:tcW w:w="1428" w:type="dxa"/>
            <w:gridSpan w:val="2"/>
            <w:tcBorders>
              <w:top w:val="single" w:color="auto" w:sz="4" w:space="0"/>
              <w:left w:val="nil"/>
              <w:bottom w:val="single" w:color="auto" w:sz="4" w:space="0"/>
              <w:right w:val="single" w:color="auto" w:sz="4" w:space="0"/>
            </w:tcBorders>
            <w:vAlign w:val="center"/>
          </w:tcPr>
          <w:p w14:paraId="45E94D18">
            <w:pPr>
              <w:jc w:val="center"/>
              <w:rPr>
                <w:rFonts w:ascii="宋体" w:hAnsi="宋体" w:eastAsia="宋体" w:cs="宋体"/>
                <w:color w:val="000000"/>
                <w:sz w:val="18"/>
                <w:szCs w:val="18"/>
              </w:rPr>
            </w:pPr>
            <w:r>
              <w:rPr>
                <w:rFonts w:hint="eastAsia" w:ascii="宋体" w:hAnsi="宋体" w:eastAsia="宋体" w:cs="宋体"/>
                <w:color w:val="000000"/>
                <w:sz w:val="18"/>
                <w:szCs w:val="18"/>
              </w:rPr>
              <w:t>0.00</w:t>
            </w:r>
          </w:p>
        </w:tc>
        <w:tc>
          <w:tcPr>
            <w:tcW w:w="1372" w:type="dxa"/>
            <w:gridSpan w:val="2"/>
            <w:tcBorders>
              <w:top w:val="nil"/>
              <w:left w:val="nil"/>
              <w:bottom w:val="single" w:color="auto" w:sz="4" w:space="0"/>
              <w:right w:val="single" w:color="auto" w:sz="4" w:space="0"/>
            </w:tcBorders>
            <w:vAlign w:val="center"/>
          </w:tcPr>
          <w:p w14:paraId="223F7168">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1364" w:type="dxa"/>
            <w:gridSpan w:val="2"/>
            <w:tcBorders>
              <w:top w:val="single" w:color="auto" w:sz="4" w:space="0"/>
              <w:left w:val="nil"/>
              <w:bottom w:val="single" w:color="auto" w:sz="4" w:space="0"/>
              <w:right w:val="single" w:color="auto" w:sz="4" w:space="0"/>
            </w:tcBorders>
            <w:vAlign w:val="center"/>
          </w:tcPr>
          <w:p w14:paraId="76EE5488">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1552" w:type="dxa"/>
            <w:gridSpan w:val="2"/>
            <w:tcBorders>
              <w:top w:val="nil"/>
              <w:left w:val="nil"/>
              <w:bottom w:val="single" w:color="auto" w:sz="4" w:space="0"/>
              <w:right w:val="single" w:color="auto" w:sz="4" w:space="0"/>
            </w:tcBorders>
            <w:vAlign w:val="center"/>
          </w:tcPr>
          <w:p w14:paraId="302DD6A0">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r>
      <w:tr w14:paraId="4F3CA882">
        <w:tblPrEx>
          <w:tblCellMar>
            <w:top w:w="0" w:type="dxa"/>
            <w:left w:w="108" w:type="dxa"/>
            <w:bottom w:w="0" w:type="dxa"/>
            <w:right w:w="108" w:type="dxa"/>
          </w:tblCellMar>
        </w:tblPrEx>
        <w:trPr>
          <w:trHeight w:val="360" w:hRule="atLeast"/>
        </w:trPr>
        <w:tc>
          <w:tcPr>
            <w:tcW w:w="709" w:type="dxa"/>
            <w:vMerge w:val="restart"/>
            <w:tcBorders>
              <w:top w:val="nil"/>
              <w:left w:val="single" w:color="auto" w:sz="4" w:space="0"/>
              <w:bottom w:val="single" w:color="auto" w:sz="4" w:space="0"/>
              <w:right w:val="single" w:color="auto" w:sz="4" w:space="0"/>
            </w:tcBorders>
            <w:vAlign w:val="center"/>
          </w:tcPr>
          <w:p w14:paraId="40C62619">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年度总体目标</w:t>
            </w:r>
          </w:p>
        </w:tc>
        <w:tc>
          <w:tcPr>
            <w:tcW w:w="4632" w:type="dxa"/>
            <w:gridSpan w:val="6"/>
            <w:tcBorders>
              <w:top w:val="single" w:color="auto" w:sz="4" w:space="0"/>
              <w:left w:val="nil"/>
              <w:bottom w:val="single" w:color="auto" w:sz="4" w:space="0"/>
              <w:right w:val="single" w:color="auto" w:sz="4" w:space="0"/>
            </w:tcBorders>
            <w:vAlign w:val="center"/>
          </w:tcPr>
          <w:p w14:paraId="0CB058FD">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预期目标</w:t>
            </w:r>
          </w:p>
        </w:tc>
        <w:tc>
          <w:tcPr>
            <w:tcW w:w="5716" w:type="dxa"/>
            <w:gridSpan w:val="8"/>
            <w:tcBorders>
              <w:top w:val="single" w:color="auto" w:sz="4" w:space="0"/>
              <w:left w:val="nil"/>
              <w:bottom w:val="single" w:color="auto" w:sz="4" w:space="0"/>
              <w:right w:val="single" w:color="auto" w:sz="4" w:space="0"/>
            </w:tcBorders>
            <w:vAlign w:val="center"/>
          </w:tcPr>
          <w:p w14:paraId="64529575">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实际完成情况</w:t>
            </w:r>
          </w:p>
        </w:tc>
      </w:tr>
      <w:tr w14:paraId="58353890">
        <w:tblPrEx>
          <w:tblCellMar>
            <w:top w:w="0" w:type="dxa"/>
            <w:left w:w="108" w:type="dxa"/>
            <w:bottom w:w="0" w:type="dxa"/>
            <w:right w:w="108" w:type="dxa"/>
          </w:tblCellMar>
        </w:tblPrEx>
        <w:trPr>
          <w:trHeight w:val="820" w:hRule="atLeast"/>
        </w:trPr>
        <w:tc>
          <w:tcPr>
            <w:tcW w:w="709" w:type="dxa"/>
            <w:vMerge w:val="continue"/>
            <w:tcBorders>
              <w:top w:val="nil"/>
              <w:left w:val="single" w:color="auto" w:sz="4" w:space="0"/>
              <w:bottom w:val="single" w:color="auto" w:sz="4" w:space="0"/>
              <w:right w:val="single" w:color="auto" w:sz="4" w:space="0"/>
            </w:tcBorders>
            <w:vAlign w:val="center"/>
          </w:tcPr>
          <w:p w14:paraId="6519587E">
            <w:pPr>
              <w:rPr>
                <w:rFonts w:ascii="宋体" w:hAnsi="宋体" w:eastAsia="宋体" w:cs="宋体"/>
                <w:color w:val="000000"/>
                <w:sz w:val="18"/>
                <w:szCs w:val="18"/>
              </w:rPr>
            </w:pPr>
          </w:p>
        </w:tc>
        <w:tc>
          <w:tcPr>
            <w:tcW w:w="4632" w:type="dxa"/>
            <w:gridSpan w:val="6"/>
            <w:tcBorders>
              <w:top w:val="single" w:color="auto" w:sz="4" w:space="0"/>
              <w:left w:val="nil"/>
              <w:bottom w:val="single" w:color="auto" w:sz="4" w:space="0"/>
              <w:right w:val="single" w:color="auto" w:sz="4" w:space="0"/>
            </w:tcBorders>
            <w:vAlign w:val="center"/>
          </w:tcPr>
          <w:p w14:paraId="1864CEBD">
            <w:pPr>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本项目拟投入15万元，主要用于为民办实事驻村工作专项经费，主要有以下工作：1、走访慰问三老人员及残疾人家庭不少于60户；2、支付文化室供暖电费及水费；3、组织开展技能培训4次。</w:t>
            </w:r>
          </w:p>
        </w:tc>
        <w:tc>
          <w:tcPr>
            <w:tcW w:w="5716" w:type="dxa"/>
            <w:gridSpan w:val="8"/>
            <w:tcBorders>
              <w:top w:val="single" w:color="auto" w:sz="4" w:space="0"/>
              <w:left w:val="nil"/>
              <w:bottom w:val="single" w:color="auto" w:sz="4" w:space="0"/>
              <w:right w:val="single" w:color="auto" w:sz="4" w:space="0"/>
            </w:tcBorders>
            <w:vAlign w:val="center"/>
          </w:tcPr>
          <w:p w14:paraId="6E5BF0E3">
            <w:pPr>
              <w:jc w:val="center"/>
              <w:rPr>
                <w:rFonts w:ascii="宋体" w:hAnsi="宋体" w:eastAsia="宋体" w:cs="宋体"/>
                <w:color w:val="000000"/>
                <w:sz w:val="18"/>
                <w:szCs w:val="18"/>
              </w:rPr>
            </w:pPr>
            <w:r>
              <w:rPr>
                <w:rFonts w:hint="eastAsia" w:ascii="宋体" w:hAnsi="宋体" w:eastAsia="宋体" w:cs="宋体"/>
                <w:color w:val="000000"/>
                <w:sz w:val="18"/>
                <w:szCs w:val="18"/>
                <w:lang w:eastAsia="zh-CN"/>
              </w:rPr>
              <w:t>截至2024年12月31日，该项目实际完成走访慰问三老人员及残疾人家庭60户，支付文化室供暖电费及水费，组织开展技能培训4次，资金支付率达到100%，受益群众满意度达到95%，资金使用合规率达到100%。通过该项目的实施，提升了有效提高村民的满足感。</w:t>
            </w:r>
            <w:r>
              <w:rPr>
                <w:rFonts w:hint="eastAsia" w:ascii="宋体" w:hAnsi="宋体" w:eastAsia="宋体" w:cs="宋体"/>
                <w:color w:val="000000"/>
                <w:sz w:val="18"/>
                <w:szCs w:val="18"/>
              </w:rPr>
              <w:t>促进了村民的获得感、幸福感。</w:t>
            </w:r>
          </w:p>
        </w:tc>
      </w:tr>
      <w:tr w14:paraId="161742A0">
        <w:tblPrEx>
          <w:tblCellMar>
            <w:top w:w="0" w:type="dxa"/>
            <w:left w:w="108" w:type="dxa"/>
            <w:bottom w:w="0" w:type="dxa"/>
            <w:right w:w="108" w:type="dxa"/>
          </w:tblCellMar>
        </w:tblPrEx>
        <w:trPr>
          <w:trHeight w:val="820" w:hRule="atLeast"/>
        </w:trPr>
        <w:tc>
          <w:tcPr>
            <w:tcW w:w="709" w:type="dxa"/>
            <w:tcBorders>
              <w:top w:val="nil"/>
              <w:left w:val="single" w:color="auto" w:sz="4" w:space="0"/>
              <w:bottom w:val="single" w:color="auto" w:sz="4" w:space="0"/>
              <w:right w:val="single" w:color="auto" w:sz="4" w:space="0"/>
            </w:tcBorders>
            <w:vAlign w:val="center"/>
          </w:tcPr>
          <w:p w14:paraId="0CC7CF25">
            <w:pPr>
              <w:rPr>
                <w:rFonts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68628852">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一级指标</w:t>
            </w:r>
          </w:p>
        </w:tc>
        <w:tc>
          <w:tcPr>
            <w:tcW w:w="709" w:type="dxa"/>
            <w:tcBorders>
              <w:top w:val="nil"/>
              <w:left w:val="nil"/>
              <w:bottom w:val="single" w:color="auto" w:sz="4" w:space="0"/>
              <w:right w:val="single" w:color="auto" w:sz="4" w:space="0"/>
            </w:tcBorders>
            <w:vAlign w:val="center"/>
          </w:tcPr>
          <w:p w14:paraId="27148F60">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二级指标</w:t>
            </w:r>
          </w:p>
        </w:tc>
        <w:tc>
          <w:tcPr>
            <w:tcW w:w="1246" w:type="dxa"/>
            <w:tcBorders>
              <w:top w:val="single" w:color="auto" w:sz="4" w:space="0"/>
              <w:left w:val="nil"/>
              <w:bottom w:val="single" w:color="auto" w:sz="4" w:space="0"/>
              <w:right w:val="single" w:color="auto" w:sz="4" w:space="0"/>
            </w:tcBorders>
            <w:vAlign w:val="center"/>
          </w:tcPr>
          <w:p w14:paraId="5ACD2AB1">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三级指标</w:t>
            </w:r>
          </w:p>
        </w:tc>
        <w:tc>
          <w:tcPr>
            <w:tcW w:w="627" w:type="dxa"/>
            <w:tcBorders>
              <w:top w:val="nil"/>
              <w:left w:val="nil"/>
              <w:bottom w:val="single" w:color="auto" w:sz="4" w:space="0"/>
              <w:right w:val="single" w:color="auto" w:sz="4" w:space="0"/>
            </w:tcBorders>
            <w:vAlign w:val="center"/>
          </w:tcPr>
          <w:p w14:paraId="0BEBB9D2">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权重</w:t>
            </w:r>
          </w:p>
        </w:tc>
        <w:tc>
          <w:tcPr>
            <w:tcW w:w="613" w:type="dxa"/>
            <w:tcBorders>
              <w:top w:val="nil"/>
              <w:left w:val="nil"/>
              <w:bottom w:val="single" w:color="auto" w:sz="4" w:space="0"/>
              <w:right w:val="single" w:color="auto" w:sz="4" w:space="0"/>
            </w:tcBorders>
            <w:vAlign w:val="center"/>
          </w:tcPr>
          <w:p w14:paraId="6D4467E1">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目标值</w:t>
            </w:r>
          </w:p>
        </w:tc>
        <w:tc>
          <w:tcPr>
            <w:tcW w:w="728" w:type="dxa"/>
            <w:tcBorders>
              <w:top w:val="nil"/>
              <w:left w:val="nil"/>
              <w:bottom w:val="single" w:color="auto" w:sz="4" w:space="0"/>
              <w:right w:val="single" w:color="auto" w:sz="4" w:space="0"/>
            </w:tcBorders>
            <w:vAlign w:val="center"/>
          </w:tcPr>
          <w:p w14:paraId="74522496">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业绩值</w:t>
            </w:r>
          </w:p>
        </w:tc>
        <w:tc>
          <w:tcPr>
            <w:tcW w:w="637" w:type="dxa"/>
            <w:tcBorders>
              <w:top w:val="nil"/>
              <w:left w:val="nil"/>
              <w:bottom w:val="single" w:color="auto" w:sz="4" w:space="0"/>
              <w:right w:val="single" w:color="auto" w:sz="4" w:space="0"/>
            </w:tcBorders>
            <w:vAlign w:val="center"/>
          </w:tcPr>
          <w:p w14:paraId="0E528675">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完成率</w:t>
            </w:r>
          </w:p>
        </w:tc>
        <w:tc>
          <w:tcPr>
            <w:tcW w:w="791" w:type="dxa"/>
            <w:tcBorders>
              <w:top w:val="nil"/>
              <w:left w:val="nil"/>
              <w:bottom w:val="single" w:color="auto" w:sz="4" w:space="0"/>
              <w:right w:val="single" w:color="auto" w:sz="4" w:space="0"/>
            </w:tcBorders>
            <w:vAlign w:val="center"/>
          </w:tcPr>
          <w:p w14:paraId="0EFCE2A4">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指标得分</w:t>
            </w:r>
          </w:p>
        </w:tc>
        <w:tc>
          <w:tcPr>
            <w:tcW w:w="741" w:type="dxa"/>
            <w:tcBorders>
              <w:top w:val="nil"/>
              <w:left w:val="nil"/>
              <w:bottom w:val="single" w:color="auto" w:sz="4" w:space="0"/>
              <w:right w:val="single" w:color="auto" w:sz="4" w:space="0"/>
            </w:tcBorders>
            <w:vAlign w:val="center"/>
          </w:tcPr>
          <w:p w14:paraId="168F6088">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指标值设定依据</w:t>
            </w:r>
          </w:p>
        </w:tc>
        <w:tc>
          <w:tcPr>
            <w:tcW w:w="631" w:type="dxa"/>
            <w:tcBorders>
              <w:top w:val="nil"/>
              <w:left w:val="nil"/>
              <w:bottom w:val="single" w:color="auto" w:sz="4" w:space="0"/>
              <w:right w:val="single" w:color="auto" w:sz="4" w:space="0"/>
            </w:tcBorders>
            <w:vAlign w:val="center"/>
          </w:tcPr>
          <w:p w14:paraId="157708AA">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上年完成情况</w:t>
            </w:r>
          </w:p>
        </w:tc>
        <w:tc>
          <w:tcPr>
            <w:tcW w:w="644" w:type="dxa"/>
            <w:tcBorders>
              <w:top w:val="nil"/>
              <w:left w:val="nil"/>
              <w:bottom w:val="single" w:color="auto" w:sz="4" w:space="0"/>
              <w:right w:val="single" w:color="auto" w:sz="4" w:space="0"/>
            </w:tcBorders>
            <w:vAlign w:val="center"/>
          </w:tcPr>
          <w:p w14:paraId="129431A2">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赋分规则</w:t>
            </w:r>
          </w:p>
        </w:tc>
        <w:tc>
          <w:tcPr>
            <w:tcW w:w="720" w:type="dxa"/>
            <w:tcBorders>
              <w:top w:val="nil"/>
              <w:left w:val="nil"/>
              <w:bottom w:val="single" w:color="auto" w:sz="4" w:space="0"/>
              <w:right w:val="single" w:color="auto" w:sz="4" w:space="0"/>
            </w:tcBorders>
            <w:vAlign w:val="center"/>
          </w:tcPr>
          <w:p w14:paraId="5A40DF74">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佐证资料</w:t>
            </w:r>
          </w:p>
        </w:tc>
        <w:tc>
          <w:tcPr>
            <w:tcW w:w="1552" w:type="dxa"/>
            <w:gridSpan w:val="2"/>
            <w:tcBorders>
              <w:top w:val="nil"/>
              <w:left w:val="nil"/>
              <w:bottom w:val="single" w:color="auto" w:sz="4" w:space="0"/>
              <w:right w:val="single" w:color="auto" w:sz="4" w:space="0"/>
            </w:tcBorders>
            <w:vAlign w:val="center"/>
          </w:tcPr>
          <w:p w14:paraId="05C9498C">
            <w:pPr>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偏差原因分析及改进措施</w:t>
            </w:r>
          </w:p>
        </w:tc>
      </w:tr>
      <w:tr w14:paraId="2C4A45B7">
        <w:tblPrEx>
          <w:tblCellMar>
            <w:top w:w="0" w:type="dxa"/>
            <w:left w:w="108" w:type="dxa"/>
            <w:bottom w:w="0" w:type="dxa"/>
            <w:right w:w="108" w:type="dxa"/>
          </w:tblCellMar>
        </w:tblPrEx>
        <w:trPr>
          <w:trHeight w:val="800" w:hRule="atLeast"/>
        </w:trPr>
        <w:tc>
          <w:tcPr>
            <w:tcW w:w="709" w:type="dxa"/>
            <w:vMerge w:val="restart"/>
            <w:tcBorders>
              <w:top w:val="nil"/>
              <w:left w:val="single" w:color="auto" w:sz="4" w:space="0"/>
              <w:right w:val="single" w:color="auto" w:sz="4" w:space="0"/>
            </w:tcBorders>
            <w:vAlign w:val="center"/>
          </w:tcPr>
          <w:p w14:paraId="1563A189">
            <w:pPr>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年度绩效指标完成情况</w:t>
            </w:r>
          </w:p>
        </w:tc>
        <w:tc>
          <w:tcPr>
            <w:tcW w:w="709" w:type="dxa"/>
            <w:vMerge w:val="restart"/>
            <w:tcBorders>
              <w:top w:val="nil"/>
              <w:left w:val="nil"/>
              <w:right w:val="single" w:color="auto" w:sz="4" w:space="0"/>
            </w:tcBorders>
            <w:vAlign w:val="center"/>
          </w:tcPr>
          <w:p w14:paraId="2A38BB18">
            <w:pPr>
              <w:jc w:val="center"/>
              <w:rPr>
                <w:rFonts w:ascii="宋体" w:hAnsi="宋体" w:eastAsia="宋体" w:cs="宋体"/>
                <w:color w:val="000000"/>
                <w:sz w:val="18"/>
                <w:szCs w:val="18"/>
              </w:rPr>
            </w:pPr>
            <w:r>
              <w:rPr>
                <w:rFonts w:hint="eastAsia" w:ascii="宋体" w:hAnsi="宋体" w:eastAsia="宋体" w:cs="宋体"/>
                <w:color w:val="000000"/>
                <w:sz w:val="18"/>
                <w:szCs w:val="18"/>
              </w:rPr>
              <w:t>产出指标</w:t>
            </w:r>
          </w:p>
        </w:tc>
        <w:tc>
          <w:tcPr>
            <w:tcW w:w="709" w:type="dxa"/>
            <w:tcBorders>
              <w:top w:val="nil"/>
              <w:left w:val="nil"/>
              <w:bottom w:val="single" w:color="auto" w:sz="4" w:space="0"/>
              <w:right w:val="single" w:color="auto" w:sz="4" w:space="0"/>
            </w:tcBorders>
            <w:vAlign w:val="center"/>
          </w:tcPr>
          <w:p w14:paraId="5D6E55A5">
            <w:pPr>
              <w:jc w:val="center"/>
              <w:rPr>
                <w:rFonts w:ascii="宋体" w:hAnsi="宋体" w:eastAsia="宋体" w:cs="宋体"/>
                <w:color w:val="000000"/>
                <w:sz w:val="18"/>
                <w:szCs w:val="18"/>
              </w:rPr>
            </w:pPr>
            <w:r>
              <w:rPr>
                <w:rFonts w:hint="eastAsia" w:ascii="宋体" w:hAnsi="宋体" w:eastAsia="宋体" w:cs="宋体"/>
                <w:color w:val="000000"/>
                <w:sz w:val="18"/>
                <w:szCs w:val="18"/>
              </w:rPr>
              <w:t>数量指标</w:t>
            </w:r>
          </w:p>
        </w:tc>
        <w:tc>
          <w:tcPr>
            <w:tcW w:w="1246" w:type="dxa"/>
            <w:tcBorders>
              <w:top w:val="single" w:color="auto" w:sz="4" w:space="0"/>
              <w:left w:val="nil"/>
              <w:bottom w:val="single" w:color="auto" w:sz="4" w:space="0"/>
              <w:right w:val="single" w:color="auto" w:sz="4" w:space="0"/>
            </w:tcBorders>
            <w:vAlign w:val="center"/>
          </w:tcPr>
          <w:p w14:paraId="6CD8712E">
            <w:pPr>
              <w:rPr>
                <w:color w:val="000000"/>
                <w:sz w:val="18"/>
                <w:szCs w:val="18"/>
                <w:lang w:eastAsia="zh-CN"/>
              </w:rPr>
            </w:pPr>
            <w:r>
              <w:rPr>
                <w:rFonts w:hint="eastAsia"/>
                <w:color w:val="000000"/>
                <w:sz w:val="18"/>
                <w:szCs w:val="18"/>
                <w:lang w:eastAsia="zh-CN"/>
              </w:rPr>
              <w:t>组织开展技能培训次数</w:t>
            </w:r>
          </w:p>
        </w:tc>
        <w:tc>
          <w:tcPr>
            <w:tcW w:w="627" w:type="dxa"/>
            <w:tcBorders>
              <w:top w:val="nil"/>
              <w:left w:val="nil"/>
              <w:bottom w:val="single" w:color="auto" w:sz="4" w:space="0"/>
              <w:right w:val="single" w:color="auto" w:sz="4" w:space="0"/>
            </w:tcBorders>
            <w:vAlign w:val="center"/>
          </w:tcPr>
          <w:p w14:paraId="467AF489">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76040B4D">
            <w:pPr>
              <w:jc w:val="center"/>
              <w:rPr>
                <w:rFonts w:ascii="宋体" w:hAnsi="宋体" w:eastAsia="宋体" w:cs="宋体"/>
                <w:color w:val="000000"/>
                <w:sz w:val="18"/>
                <w:szCs w:val="18"/>
              </w:rPr>
            </w:pPr>
            <w:r>
              <w:rPr>
                <w:rFonts w:hint="eastAsia" w:ascii="宋体" w:hAnsi="宋体" w:eastAsia="宋体" w:cs="宋体"/>
                <w:color w:val="000000"/>
                <w:sz w:val="18"/>
                <w:szCs w:val="18"/>
              </w:rPr>
              <w:t>&gt;=4次</w:t>
            </w:r>
          </w:p>
        </w:tc>
        <w:tc>
          <w:tcPr>
            <w:tcW w:w="728" w:type="dxa"/>
            <w:tcBorders>
              <w:top w:val="nil"/>
              <w:left w:val="nil"/>
              <w:bottom w:val="single" w:color="auto" w:sz="4" w:space="0"/>
              <w:right w:val="single" w:color="auto" w:sz="4" w:space="0"/>
            </w:tcBorders>
            <w:vAlign w:val="center"/>
          </w:tcPr>
          <w:p w14:paraId="14327985">
            <w:pPr>
              <w:jc w:val="center"/>
              <w:rPr>
                <w:rFonts w:ascii="宋体" w:hAnsi="宋体" w:eastAsia="宋体" w:cs="宋体"/>
                <w:color w:val="000000"/>
                <w:sz w:val="18"/>
                <w:szCs w:val="18"/>
              </w:rPr>
            </w:pPr>
            <w:r>
              <w:rPr>
                <w:rFonts w:hint="eastAsia" w:ascii="宋体" w:hAnsi="宋体" w:eastAsia="宋体" w:cs="宋体"/>
                <w:color w:val="000000"/>
                <w:sz w:val="18"/>
                <w:szCs w:val="18"/>
              </w:rPr>
              <w:t>=4次</w:t>
            </w:r>
          </w:p>
        </w:tc>
        <w:tc>
          <w:tcPr>
            <w:tcW w:w="637" w:type="dxa"/>
            <w:tcBorders>
              <w:top w:val="nil"/>
              <w:left w:val="nil"/>
              <w:bottom w:val="single" w:color="auto" w:sz="4" w:space="0"/>
              <w:right w:val="single" w:color="auto" w:sz="4" w:space="0"/>
            </w:tcBorders>
            <w:vAlign w:val="center"/>
          </w:tcPr>
          <w:p w14:paraId="6F6C9032">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32E4C6CD">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0DAB6B09">
            <w:pPr>
              <w:jc w:val="center"/>
              <w:rPr>
                <w:rFonts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0435F378">
            <w:pPr>
              <w:jc w:val="center"/>
              <w:rPr>
                <w:rFonts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24C9E2BD">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700C4393">
            <w:pPr>
              <w:jc w:val="center"/>
              <w:rPr>
                <w:rFonts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21895338">
            <w:pPr>
              <w:jc w:val="center"/>
              <w:rPr>
                <w:color w:val="000000"/>
                <w:sz w:val="18"/>
                <w:szCs w:val="18"/>
              </w:rPr>
            </w:pPr>
          </w:p>
        </w:tc>
      </w:tr>
      <w:tr w14:paraId="6A01217A">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38614410">
            <w:pPr>
              <w:rPr>
                <w:rFonts w:ascii="宋体" w:hAnsi="宋体" w:eastAsia="宋体" w:cs="宋体"/>
                <w:color w:val="000000"/>
                <w:sz w:val="18"/>
                <w:szCs w:val="18"/>
              </w:rPr>
            </w:pPr>
          </w:p>
        </w:tc>
        <w:tc>
          <w:tcPr>
            <w:tcW w:w="709" w:type="dxa"/>
            <w:vMerge w:val="continue"/>
            <w:tcBorders>
              <w:left w:val="nil"/>
              <w:right w:val="single" w:color="auto" w:sz="4" w:space="0"/>
            </w:tcBorders>
            <w:vAlign w:val="center"/>
          </w:tcPr>
          <w:p w14:paraId="067CF7B4">
            <w:pPr>
              <w:jc w:val="center"/>
              <w:rPr>
                <w:rFonts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0337585C">
            <w:pPr>
              <w:jc w:val="center"/>
              <w:rPr>
                <w:rFonts w:ascii="宋体" w:hAnsi="宋体" w:eastAsia="宋体" w:cs="宋体"/>
                <w:color w:val="000000"/>
                <w:sz w:val="18"/>
                <w:szCs w:val="18"/>
              </w:rPr>
            </w:pPr>
            <w:r>
              <w:rPr>
                <w:rFonts w:hint="eastAsia" w:ascii="宋体" w:hAnsi="宋体" w:eastAsia="宋体" w:cs="宋体"/>
                <w:color w:val="000000"/>
                <w:sz w:val="18"/>
                <w:szCs w:val="18"/>
              </w:rPr>
              <w:t>数量指标</w:t>
            </w:r>
          </w:p>
        </w:tc>
        <w:tc>
          <w:tcPr>
            <w:tcW w:w="1246" w:type="dxa"/>
            <w:tcBorders>
              <w:top w:val="single" w:color="auto" w:sz="4" w:space="0"/>
              <w:left w:val="nil"/>
              <w:bottom w:val="single" w:color="auto" w:sz="4" w:space="0"/>
              <w:right w:val="single" w:color="auto" w:sz="4" w:space="0"/>
            </w:tcBorders>
            <w:vAlign w:val="center"/>
          </w:tcPr>
          <w:p w14:paraId="7D457C16">
            <w:pPr>
              <w:rPr>
                <w:rFonts w:ascii="宋体" w:hAnsi="宋体" w:eastAsia="宋体" w:cs="宋体"/>
                <w:color w:val="000000"/>
                <w:sz w:val="18"/>
                <w:szCs w:val="18"/>
              </w:rPr>
            </w:pPr>
            <w:r>
              <w:rPr>
                <w:rFonts w:hint="eastAsia" w:ascii="宋体" w:hAnsi="宋体" w:eastAsia="宋体" w:cs="宋体"/>
                <w:color w:val="000000"/>
                <w:sz w:val="18"/>
                <w:szCs w:val="18"/>
              </w:rPr>
              <w:t>慰问困难群众户数</w:t>
            </w:r>
          </w:p>
        </w:tc>
        <w:tc>
          <w:tcPr>
            <w:tcW w:w="627" w:type="dxa"/>
            <w:tcBorders>
              <w:top w:val="nil"/>
              <w:left w:val="nil"/>
              <w:bottom w:val="single" w:color="auto" w:sz="4" w:space="0"/>
              <w:right w:val="single" w:color="auto" w:sz="4" w:space="0"/>
            </w:tcBorders>
            <w:vAlign w:val="center"/>
          </w:tcPr>
          <w:p w14:paraId="6DB660D0">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08ACF00C">
            <w:pPr>
              <w:jc w:val="center"/>
              <w:rPr>
                <w:rFonts w:ascii="宋体" w:hAnsi="宋体" w:eastAsia="宋体" w:cs="宋体"/>
                <w:color w:val="000000"/>
                <w:sz w:val="18"/>
                <w:szCs w:val="18"/>
              </w:rPr>
            </w:pPr>
            <w:r>
              <w:rPr>
                <w:rFonts w:hint="eastAsia" w:ascii="宋体" w:hAnsi="宋体" w:eastAsia="宋体" w:cs="宋体"/>
                <w:color w:val="000000"/>
                <w:sz w:val="18"/>
                <w:szCs w:val="18"/>
              </w:rPr>
              <w:t>&gt;=60户</w:t>
            </w:r>
          </w:p>
        </w:tc>
        <w:tc>
          <w:tcPr>
            <w:tcW w:w="728" w:type="dxa"/>
            <w:tcBorders>
              <w:top w:val="nil"/>
              <w:left w:val="nil"/>
              <w:bottom w:val="single" w:color="auto" w:sz="4" w:space="0"/>
              <w:right w:val="single" w:color="auto" w:sz="4" w:space="0"/>
            </w:tcBorders>
            <w:vAlign w:val="center"/>
          </w:tcPr>
          <w:p w14:paraId="6D819FCC">
            <w:pPr>
              <w:jc w:val="center"/>
              <w:rPr>
                <w:rFonts w:ascii="宋体" w:hAnsi="宋体" w:eastAsia="宋体" w:cs="宋体"/>
                <w:color w:val="000000"/>
                <w:sz w:val="18"/>
                <w:szCs w:val="18"/>
              </w:rPr>
            </w:pPr>
            <w:r>
              <w:rPr>
                <w:rFonts w:hint="eastAsia" w:ascii="宋体" w:hAnsi="宋体" w:eastAsia="宋体" w:cs="宋体"/>
                <w:color w:val="000000"/>
                <w:sz w:val="18"/>
                <w:szCs w:val="18"/>
              </w:rPr>
              <w:t>=60户</w:t>
            </w:r>
          </w:p>
        </w:tc>
        <w:tc>
          <w:tcPr>
            <w:tcW w:w="637" w:type="dxa"/>
            <w:tcBorders>
              <w:top w:val="nil"/>
              <w:left w:val="nil"/>
              <w:bottom w:val="single" w:color="auto" w:sz="4" w:space="0"/>
              <w:right w:val="single" w:color="auto" w:sz="4" w:space="0"/>
            </w:tcBorders>
            <w:vAlign w:val="center"/>
          </w:tcPr>
          <w:p w14:paraId="20DC5218">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3F46154C">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7EABCF62">
            <w:pPr>
              <w:jc w:val="center"/>
              <w:rPr>
                <w:rFonts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203FED72">
            <w:pPr>
              <w:jc w:val="center"/>
              <w:rPr>
                <w:rFonts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4F84F838">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3B3352F6">
            <w:pPr>
              <w:jc w:val="center"/>
              <w:rPr>
                <w:rFonts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3B02804F">
            <w:pPr>
              <w:jc w:val="center"/>
              <w:rPr>
                <w:rFonts w:ascii="宋体" w:hAnsi="宋体" w:eastAsia="宋体" w:cs="宋体"/>
                <w:color w:val="000000"/>
                <w:sz w:val="18"/>
                <w:szCs w:val="18"/>
              </w:rPr>
            </w:pPr>
          </w:p>
        </w:tc>
      </w:tr>
      <w:tr w14:paraId="1E4302FC">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486E29CD">
            <w:pPr>
              <w:rPr>
                <w:rFonts w:ascii="宋体" w:hAnsi="宋体" w:eastAsia="宋体" w:cs="宋体"/>
                <w:color w:val="000000"/>
                <w:sz w:val="18"/>
                <w:szCs w:val="18"/>
              </w:rPr>
            </w:pPr>
          </w:p>
        </w:tc>
        <w:tc>
          <w:tcPr>
            <w:tcW w:w="709" w:type="dxa"/>
            <w:vMerge w:val="continue"/>
            <w:tcBorders>
              <w:left w:val="nil"/>
              <w:right w:val="single" w:color="auto" w:sz="4" w:space="0"/>
            </w:tcBorders>
            <w:vAlign w:val="center"/>
          </w:tcPr>
          <w:p w14:paraId="45466734">
            <w:pPr>
              <w:jc w:val="center"/>
              <w:rPr>
                <w:rFonts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38F2058A">
            <w:pPr>
              <w:jc w:val="center"/>
              <w:rPr>
                <w:rFonts w:ascii="宋体" w:hAnsi="宋体" w:eastAsia="宋体" w:cs="宋体"/>
                <w:color w:val="000000"/>
                <w:sz w:val="18"/>
                <w:szCs w:val="18"/>
              </w:rPr>
            </w:pPr>
            <w:r>
              <w:rPr>
                <w:rFonts w:hint="eastAsia" w:ascii="宋体" w:hAnsi="宋体" w:eastAsia="宋体" w:cs="宋体"/>
                <w:color w:val="000000"/>
                <w:sz w:val="18"/>
                <w:szCs w:val="18"/>
              </w:rPr>
              <w:t>质量指标</w:t>
            </w:r>
          </w:p>
        </w:tc>
        <w:tc>
          <w:tcPr>
            <w:tcW w:w="1246" w:type="dxa"/>
            <w:tcBorders>
              <w:top w:val="single" w:color="auto" w:sz="4" w:space="0"/>
              <w:left w:val="nil"/>
              <w:bottom w:val="single" w:color="auto" w:sz="4" w:space="0"/>
              <w:right w:val="single" w:color="auto" w:sz="4" w:space="0"/>
            </w:tcBorders>
            <w:vAlign w:val="center"/>
          </w:tcPr>
          <w:p w14:paraId="37CB5C32">
            <w:pPr>
              <w:rPr>
                <w:rFonts w:ascii="宋体" w:hAnsi="宋体" w:eastAsia="宋体" w:cs="宋体"/>
                <w:color w:val="000000"/>
                <w:sz w:val="18"/>
                <w:szCs w:val="18"/>
              </w:rPr>
            </w:pPr>
            <w:r>
              <w:rPr>
                <w:rFonts w:hint="eastAsia" w:ascii="宋体" w:hAnsi="宋体" w:eastAsia="宋体" w:cs="宋体"/>
                <w:color w:val="000000"/>
                <w:sz w:val="18"/>
                <w:szCs w:val="18"/>
              </w:rPr>
              <w:t>资金使用合规率</w:t>
            </w:r>
          </w:p>
        </w:tc>
        <w:tc>
          <w:tcPr>
            <w:tcW w:w="627" w:type="dxa"/>
            <w:tcBorders>
              <w:top w:val="nil"/>
              <w:left w:val="nil"/>
              <w:bottom w:val="single" w:color="auto" w:sz="4" w:space="0"/>
              <w:right w:val="single" w:color="auto" w:sz="4" w:space="0"/>
            </w:tcBorders>
            <w:vAlign w:val="center"/>
          </w:tcPr>
          <w:p w14:paraId="0F9CB492">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09C806AE">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28" w:type="dxa"/>
            <w:tcBorders>
              <w:top w:val="nil"/>
              <w:left w:val="nil"/>
              <w:bottom w:val="single" w:color="auto" w:sz="4" w:space="0"/>
              <w:right w:val="single" w:color="auto" w:sz="4" w:space="0"/>
            </w:tcBorders>
            <w:vAlign w:val="center"/>
          </w:tcPr>
          <w:p w14:paraId="59B4F92E">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637" w:type="dxa"/>
            <w:tcBorders>
              <w:top w:val="nil"/>
              <w:left w:val="nil"/>
              <w:bottom w:val="single" w:color="auto" w:sz="4" w:space="0"/>
              <w:right w:val="single" w:color="auto" w:sz="4" w:space="0"/>
            </w:tcBorders>
            <w:vAlign w:val="center"/>
          </w:tcPr>
          <w:p w14:paraId="0EC84DDA">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355F6C81">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28D24F35">
            <w:pPr>
              <w:jc w:val="center"/>
              <w:rPr>
                <w:rFonts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27355C87">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644" w:type="dxa"/>
            <w:tcBorders>
              <w:top w:val="nil"/>
              <w:left w:val="nil"/>
              <w:bottom w:val="single" w:color="auto" w:sz="4" w:space="0"/>
              <w:right w:val="single" w:color="auto" w:sz="4" w:space="0"/>
            </w:tcBorders>
            <w:vAlign w:val="center"/>
          </w:tcPr>
          <w:p w14:paraId="452B6A54">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2D9AF6B4">
            <w:pPr>
              <w:jc w:val="center"/>
              <w:rPr>
                <w:rFonts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2CF7173B">
            <w:pPr>
              <w:jc w:val="center"/>
              <w:rPr>
                <w:rFonts w:ascii="宋体" w:hAnsi="宋体" w:eastAsia="宋体" w:cs="宋体"/>
                <w:color w:val="000000"/>
                <w:sz w:val="18"/>
                <w:szCs w:val="18"/>
              </w:rPr>
            </w:pPr>
          </w:p>
        </w:tc>
      </w:tr>
      <w:tr w14:paraId="37B5A6EA">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0BD63B24">
            <w:pPr>
              <w:rPr>
                <w:rFonts w:ascii="宋体" w:hAnsi="宋体" w:eastAsia="宋体" w:cs="宋体"/>
                <w:color w:val="000000"/>
                <w:sz w:val="18"/>
                <w:szCs w:val="18"/>
              </w:rPr>
            </w:pPr>
          </w:p>
        </w:tc>
        <w:tc>
          <w:tcPr>
            <w:tcW w:w="709" w:type="dxa"/>
            <w:vMerge w:val="continue"/>
            <w:tcBorders>
              <w:left w:val="nil"/>
              <w:bottom w:val="single" w:color="auto" w:sz="4" w:space="0"/>
              <w:right w:val="single" w:color="auto" w:sz="4" w:space="0"/>
            </w:tcBorders>
            <w:vAlign w:val="center"/>
          </w:tcPr>
          <w:p w14:paraId="34A79365">
            <w:pPr>
              <w:jc w:val="center"/>
              <w:rPr>
                <w:rFonts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1BCE4FD4">
            <w:pPr>
              <w:jc w:val="center"/>
              <w:rPr>
                <w:rFonts w:ascii="宋体" w:hAnsi="宋体" w:eastAsia="宋体" w:cs="宋体"/>
                <w:color w:val="000000"/>
                <w:sz w:val="18"/>
                <w:szCs w:val="18"/>
              </w:rPr>
            </w:pPr>
            <w:r>
              <w:rPr>
                <w:rFonts w:hint="eastAsia" w:ascii="宋体" w:hAnsi="宋体" w:eastAsia="宋体" w:cs="宋体"/>
                <w:color w:val="000000"/>
                <w:sz w:val="18"/>
                <w:szCs w:val="18"/>
              </w:rPr>
              <w:t>时效指标</w:t>
            </w:r>
          </w:p>
        </w:tc>
        <w:tc>
          <w:tcPr>
            <w:tcW w:w="1246" w:type="dxa"/>
            <w:tcBorders>
              <w:top w:val="single" w:color="auto" w:sz="4" w:space="0"/>
              <w:left w:val="nil"/>
              <w:bottom w:val="single" w:color="auto" w:sz="4" w:space="0"/>
              <w:right w:val="single" w:color="auto" w:sz="4" w:space="0"/>
            </w:tcBorders>
            <w:vAlign w:val="center"/>
          </w:tcPr>
          <w:p w14:paraId="54D92C17">
            <w:pPr>
              <w:rPr>
                <w:rFonts w:ascii="宋体" w:hAnsi="宋体" w:eastAsia="宋体" w:cs="宋体"/>
                <w:color w:val="000000"/>
                <w:sz w:val="18"/>
                <w:szCs w:val="18"/>
              </w:rPr>
            </w:pPr>
            <w:r>
              <w:rPr>
                <w:rFonts w:hint="eastAsia" w:ascii="宋体" w:hAnsi="宋体" w:eastAsia="宋体" w:cs="宋体"/>
                <w:color w:val="000000"/>
                <w:sz w:val="18"/>
                <w:szCs w:val="18"/>
              </w:rPr>
              <w:t>资金拨付及时性（%）</w:t>
            </w:r>
          </w:p>
        </w:tc>
        <w:tc>
          <w:tcPr>
            <w:tcW w:w="627" w:type="dxa"/>
            <w:tcBorders>
              <w:top w:val="nil"/>
              <w:left w:val="nil"/>
              <w:bottom w:val="single" w:color="auto" w:sz="4" w:space="0"/>
              <w:right w:val="single" w:color="auto" w:sz="4" w:space="0"/>
            </w:tcBorders>
            <w:vAlign w:val="center"/>
          </w:tcPr>
          <w:p w14:paraId="2A7D516A">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24A907EE">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28" w:type="dxa"/>
            <w:tcBorders>
              <w:top w:val="nil"/>
              <w:left w:val="nil"/>
              <w:bottom w:val="single" w:color="auto" w:sz="4" w:space="0"/>
              <w:right w:val="single" w:color="auto" w:sz="4" w:space="0"/>
            </w:tcBorders>
            <w:vAlign w:val="center"/>
          </w:tcPr>
          <w:p w14:paraId="03A206B0">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637" w:type="dxa"/>
            <w:tcBorders>
              <w:top w:val="nil"/>
              <w:left w:val="nil"/>
              <w:bottom w:val="single" w:color="auto" w:sz="4" w:space="0"/>
              <w:right w:val="single" w:color="auto" w:sz="4" w:space="0"/>
            </w:tcBorders>
            <w:vAlign w:val="center"/>
          </w:tcPr>
          <w:p w14:paraId="79E73D84">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372FD7E8">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417AA8F0">
            <w:pPr>
              <w:jc w:val="center"/>
              <w:rPr>
                <w:rFonts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19AFC7DF">
            <w:pPr>
              <w:jc w:val="center"/>
              <w:rPr>
                <w:rFonts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079370D6">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3E5C6569">
            <w:pPr>
              <w:jc w:val="center"/>
              <w:rPr>
                <w:rFonts w:ascii="宋体" w:hAnsi="宋体" w:eastAsia="宋体" w:cs="宋体"/>
                <w:color w:val="000000"/>
                <w:sz w:val="18"/>
                <w:szCs w:val="18"/>
              </w:rPr>
            </w:pPr>
            <w:r>
              <w:rPr>
                <w:rFonts w:hint="eastAsia" w:ascii="宋体" w:hAnsi="宋体" w:eastAsia="宋体" w:cs="宋体"/>
                <w:color w:val="000000"/>
                <w:sz w:val="18"/>
                <w:szCs w:val="18"/>
              </w:rPr>
              <w:t>原始凭证</w:t>
            </w:r>
          </w:p>
        </w:tc>
        <w:tc>
          <w:tcPr>
            <w:tcW w:w="1552" w:type="dxa"/>
            <w:gridSpan w:val="2"/>
            <w:tcBorders>
              <w:top w:val="nil"/>
              <w:left w:val="nil"/>
              <w:bottom w:val="single" w:color="auto" w:sz="4" w:space="0"/>
              <w:right w:val="single" w:color="auto" w:sz="4" w:space="0"/>
            </w:tcBorders>
            <w:vAlign w:val="center"/>
          </w:tcPr>
          <w:p w14:paraId="79AB324D">
            <w:pPr>
              <w:jc w:val="center"/>
              <w:rPr>
                <w:rFonts w:ascii="宋体" w:hAnsi="宋体" w:eastAsia="宋体" w:cs="宋体"/>
                <w:color w:val="000000"/>
                <w:sz w:val="18"/>
                <w:szCs w:val="18"/>
              </w:rPr>
            </w:pPr>
          </w:p>
        </w:tc>
      </w:tr>
      <w:tr w14:paraId="69B0BDA7">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4ED12B0F">
            <w:pPr>
              <w:rPr>
                <w:rFonts w:ascii="宋体" w:hAnsi="宋体" w:eastAsia="宋体" w:cs="宋体"/>
                <w:color w:val="000000"/>
                <w:sz w:val="18"/>
                <w:szCs w:val="18"/>
              </w:rPr>
            </w:pPr>
          </w:p>
        </w:tc>
        <w:tc>
          <w:tcPr>
            <w:tcW w:w="709" w:type="dxa"/>
            <w:vMerge w:val="restart"/>
            <w:tcBorders>
              <w:top w:val="nil"/>
              <w:left w:val="nil"/>
              <w:right w:val="single" w:color="auto" w:sz="4" w:space="0"/>
            </w:tcBorders>
            <w:vAlign w:val="center"/>
          </w:tcPr>
          <w:p w14:paraId="496DC64D">
            <w:pPr>
              <w:jc w:val="center"/>
              <w:rPr>
                <w:rFonts w:ascii="宋体" w:hAnsi="宋体" w:eastAsia="宋体" w:cs="宋体"/>
                <w:color w:val="000000"/>
                <w:sz w:val="18"/>
                <w:szCs w:val="18"/>
              </w:rPr>
            </w:pPr>
            <w:r>
              <w:rPr>
                <w:rFonts w:hint="eastAsia" w:ascii="宋体" w:hAnsi="宋体" w:eastAsia="宋体" w:cs="宋体"/>
                <w:color w:val="000000"/>
                <w:sz w:val="18"/>
                <w:szCs w:val="18"/>
              </w:rPr>
              <w:t>成本指标</w:t>
            </w:r>
          </w:p>
        </w:tc>
        <w:tc>
          <w:tcPr>
            <w:tcW w:w="709" w:type="dxa"/>
            <w:tcBorders>
              <w:top w:val="nil"/>
              <w:left w:val="nil"/>
              <w:bottom w:val="single" w:color="auto" w:sz="4" w:space="0"/>
              <w:right w:val="single" w:color="auto" w:sz="4" w:space="0"/>
            </w:tcBorders>
            <w:vAlign w:val="center"/>
          </w:tcPr>
          <w:p w14:paraId="135D4860">
            <w:pPr>
              <w:jc w:val="center"/>
              <w:rPr>
                <w:rFonts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246" w:type="dxa"/>
            <w:tcBorders>
              <w:top w:val="single" w:color="auto" w:sz="4" w:space="0"/>
              <w:left w:val="nil"/>
              <w:bottom w:val="single" w:color="auto" w:sz="4" w:space="0"/>
              <w:right w:val="single" w:color="auto" w:sz="4" w:space="0"/>
            </w:tcBorders>
            <w:vAlign w:val="center"/>
          </w:tcPr>
          <w:p w14:paraId="7CAE3A87">
            <w:pPr>
              <w:rPr>
                <w:rFonts w:ascii="宋体" w:hAnsi="宋体" w:eastAsia="宋体" w:cs="宋体"/>
                <w:color w:val="000000"/>
                <w:sz w:val="18"/>
                <w:szCs w:val="18"/>
              </w:rPr>
            </w:pPr>
            <w:r>
              <w:rPr>
                <w:rFonts w:hint="eastAsia" w:ascii="宋体" w:hAnsi="宋体" w:eastAsia="宋体" w:cs="宋体"/>
                <w:color w:val="000000"/>
                <w:sz w:val="18"/>
                <w:szCs w:val="18"/>
              </w:rPr>
              <w:t>访贫问苦工作经费</w:t>
            </w:r>
          </w:p>
        </w:tc>
        <w:tc>
          <w:tcPr>
            <w:tcW w:w="627" w:type="dxa"/>
            <w:tcBorders>
              <w:top w:val="nil"/>
              <w:left w:val="nil"/>
              <w:bottom w:val="single" w:color="auto" w:sz="4" w:space="0"/>
              <w:right w:val="single" w:color="auto" w:sz="4" w:space="0"/>
            </w:tcBorders>
            <w:vAlign w:val="center"/>
          </w:tcPr>
          <w:p w14:paraId="43083AF7">
            <w:pPr>
              <w:jc w:val="center"/>
              <w:rPr>
                <w:rFonts w:ascii="宋体" w:hAnsi="宋体" w:eastAsia="宋体" w:cs="宋体"/>
                <w:color w:val="000000"/>
                <w:sz w:val="18"/>
                <w:szCs w:val="18"/>
              </w:rPr>
            </w:pPr>
            <w:r>
              <w:rPr>
                <w:rFonts w:hint="eastAsia" w:ascii="宋体" w:hAnsi="宋体" w:eastAsia="宋体" w:cs="宋体"/>
                <w:color w:val="000000"/>
                <w:sz w:val="18"/>
                <w:szCs w:val="18"/>
              </w:rPr>
              <w:t>5</w:t>
            </w:r>
          </w:p>
        </w:tc>
        <w:tc>
          <w:tcPr>
            <w:tcW w:w="613" w:type="dxa"/>
            <w:tcBorders>
              <w:top w:val="nil"/>
              <w:left w:val="nil"/>
              <w:bottom w:val="single" w:color="auto" w:sz="4" w:space="0"/>
              <w:right w:val="single" w:color="auto" w:sz="4" w:space="0"/>
            </w:tcBorders>
            <w:vAlign w:val="center"/>
          </w:tcPr>
          <w:p w14:paraId="2DCADB31">
            <w:pPr>
              <w:jc w:val="center"/>
              <w:rPr>
                <w:rFonts w:ascii="宋体" w:hAnsi="宋体" w:eastAsia="宋体" w:cs="宋体"/>
                <w:color w:val="000000"/>
                <w:sz w:val="18"/>
                <w:szCs w:val="18"/>
              </w:rPr>
            </w:pPr>
            <w:r>
              <w:rPr>
                <w:rFonts w:hint="eastAsia" w:ascii="宋体" w:hAnsi="宋体" w:eastAsia="宋体" w:cs="宋体"/>
                <w:color w:val="000000"/>
                <w:sz w:val="18"/>
                <w:szCs w:val="18"/>
              </w:rPr>
              <w:t>&lt;=3.75万元</w:t>
            </w:r>
          </w:p>
        </w:tc>
        <w:tc>
          <w:tcPr>
            <w:tcW w:w="728" w:type="dxa"/>
            <w:tcBorders>
              <w:top w:val="nil"/>
              <w:left w:val="nil"/>
              <w:bottom w:val="single" w:color="auto" w:sz="4" w:space="0"/>
              <w:right w:val="single" w:color="auto" w:sz="4" w:space="0"/>
            </w:tcBorders>
            <w:vAlign w:val="center"/>
          </w:tcPr>
          <w:p w14:paraId="5A47A8E3">
            <w:pPr>
              <w:jc w:val="center"/>
              <w:rPr>
                <w:rFonts w:ascii="宋体" w:hAnsi="宋体" w:eastAsia="宋体" w:cs="宋体"/>
                <w:color w:val="000000"/>
                <w:sz w:val="18"/>
                <w:szCs w:val="18"/>
              </w:rPr>
            </w:pPr>
            <w:r>
              <w:rPr>
                <w:rFonts w:hint="eastAsia" w:ascii="宋体" w:hAnsi="宋体" w:eastAsia="宋体" w:cs="宋体"/>
                <w:color w:val="000000"/>
                <w:sz w:val="18"/>
                <w:szCs w:val="18"/>
              </w:rPr>
              <w:t>=3.75万元</w:t>
            </w:r>
          </w:p>
        </w:tc>
        <w:tc>
          <w:tcPr>
            <w:tcW w:w="637" w:type="dxa"/>
            <w:tcBorders>
              <w:top w:val="nil"/>
              <w:left w:val="nil"/>
              <w:bottom w:val="single" w:color="auto" w:sz="4" w:space="0"/>
              <w:right w:val="single" w:color="auto" w:sz="4" w:space="0"/>
            </w:tcBorders>
            <w:vAlign w:val="center"/>
          </w:tcPr>
          <w:p w14:paraId="0A26EE40">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128EC24D">
            <w:pPr>
              <w:jc w:val="center"/>
              <w:rPr>
                <w:rFonts w:ascii="宋体" w:hAnsi="宋体" w:eastAsia="宋体" w:cs="宋体"/>
                <w:color w:val="000000"/>
                <w:sz w:val="18"/>
                <w:szCs w:val="18"/>
              </w:rPr>
            </w:pPr>
            <w:r>
              <w:rPr>
                <w:rFonts w:hint="eastAsia" w:ascii="宋体" w:hAnsi="宋体" w:eastAsia="宋体" w:cs="宋体"/>
                <w:color w:val="000000"/>
                <w:sz w:val="18"/>
                <w:szCs w:val="18"/>
              </w:rPr>
              <w:t>5</w:t>
            </w:r>
          </w:p>
        </w:tc>
        <w:tc>
          <w:tcPr>
            <w:tcW w:w="741" w:type="dxa"/>
            <w:tcBorders>
              <w:top w:val="nil"/>
              <w:left w:val="nil"/>
              <w:bottom w:val="single" w:color="auto" w:sz="4" w:space="0"/>
              <w:right w:val="single" w:color="auto" w:sz="4" w:space="0"/>
            </w:tcBorders>
            <w:vAlign w:val="center"/>
          </w:tcPr>
          <w:p w14:paraId="09C0CE88">
            <w:pPr>
              <w:jc w:val="center"/>
              <w:rPr>
                <w:rFonts w:ascii="宋体" w:hAnsi="宋体" w:eastAsia="宋体" w:cs="宋体"/>
                <w:color w:val="000000"/>
                <w:sz w:val="18"/>
                <w:szCs w:val="18"/>
              </w:rPr>
            </w:pPr>
            <w:r>
              <w:rPr>
                <w:rFonts w:hint="eastAsia" w:ascii="宋体" w:hAnsi="宋体" w:eastAsia="宋体" w:cs="宋体"/>
                <w:color w:val="000000"/>
                <w:sz w:val="18"/>
                <w:szCs w:val="18"/>
              </w:rPr>
              <w:t>预算支出标准</w:t>
            </w:r>
          </w:p>
        </w:tc>
        <w:tc>
          <w:tcPr>
            <w:tcW w:w="631" w:type="dxa"/>
            <w:tcBorders>
              <w:top w:val="nil"/>
              <w:left w:val="nil"/>
              <w:bottom w:val="single" w:color="auto" w:sz="4" w:space="0"/>
              <w:right w:val="single" w:color="auto" w:sz="4" w:space="0"/>
            </w:tcBorders>
            <w:vAlign w:val="center"/>
          </w:tcPr>
          <w:p w14:paraId="44BFE09E">
            <w:pPr>
              <w:jc w:val="center"/>
              <w:rPr>
                <w:rFonts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1018E37F">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25DC274D">
            <w:pPr>
              <w:jc w:val="center"/>
              <w:rPr>
                <w:rFonts w:ascii="宋体" w:hAnsi="宋体" w:eastAsia="宋体" w:cs="宋体"/>
                <w:color w:val="000000"/>
                <w:sz w:val="18"/>
                <w:szCs w:val="18"/>
              </w:rPr>
            </w:pPr>
            <w:r>
              <w:rPr>
                <w:rFonts w:hint="eastAsia" w:ascii="宋体" w:hAnsi="宋体" w:eastAsia="宋体" w:cs="宋体"/>
                <w:color w:val="000000"/>
                <w:sz w:val="18"/>
                <w:szCs w:val="18"/>
              </w:rPr>
              <w:t>原始凭证</w:t>
            </w:r>
          </w:p>
        </w:tc>
        <w:tc>
          <w:tcPr>
            <w:tcW w:w="1552" w:type="dxa"/>
            <w:gridSpan w:val="2"/>
            <w:tcBorders>
              <w:top w:val="nil"/>
              <w:left w:val="nil"/>
              <w:bottom w:val="single" w:color="auto" w:sz="4" w:space="0"/>
              <w:right w:val="single" w:color="auto" w:sz="4" w:space="0"/>
            </w:tcBorders>
            <w:vAlign w:val="center"/>
          </w:tcPr>
          <w:p w14:paraId="09DC763D">
            <w:pPr>
              <w:jc w:val="center"/>
              <w:rPr>
                <w:rFonts w:ascii="宋体" w:hAnsi="宋体" w:eastAsia="宋体" w:cs="宋体"/>
                <w:color w:val="000000"/>
                <w:sz w:val="18"/>
                <w:szCs w:val="18"/>
              </w:rPr>
            </w:pPr>
          </w:p>
        </w:tc>
      </w:tr>
      <w:tr w14:paraId="2E2AA5F2">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3C68920D">
            <w:pPr>
              <w:rPr>
                <w:rFonts w:ascii="宋体" w:hAnsi="宋体" w:eastAsia="宋体" w:cs="宋体"/>
                <w:color w:val="000000"/>
                <w:sz w:val="18"/>
                <w:szCs w:val="18"/>
              </w:rPr>
            </w:pPr>
          </w:p>
        </w:tc>
        <w:tc>
          <w:tcPr>
            <w:tcW w:w="709" w:type="dxa"/>
            <w:vMerge w:val="continue"/>
            <w:tcBorders>
              <w:left w:val="nil"/>
              <w:right w:val="single" w:color="auto" w:sz="4" w:space="0"/>
            </w:tcBorders>
            <w:vAlign w:val="center"/>
          </w:tcPr>
          <w:p w14:paraId="12B7C329">
            <w:pPr>
              <w:jc w:val="center"/>
              <w:rPr>
                <w:rFonts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2EC6A57B">
            <w:pPr>
              <w:jc w:val="center"/>
              <w:rPr>
                <w:rFonts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246" w:type="dxa"/>
            <w:tcBorders>
              <w:top w:val="single" w:color="auto" w:sz="4" w:space="0"/>
              <w:left w:val="nil"/>
              <w:bottom w:val="single" w:color="auto" w:sz="4" w:space="0"/>
              <w:right w:val="single" w:color="auto" w:sz="4" w:space="0"/>
            </w:tcBorders>
            <w:vAlign w:val="center"/>
          </w:tcPr>
          <w:p w14:paraId="15C73242">
            <w:pPr>
              <w:rPr>
                <w:rFonts w:ascii="宋体" w:hAnsi="宋体" w:eastAsia="宋体" w:cs="宋体"/>
                <w:color w:val="000000"/>
                <w:sz w:val="18"/>
                <w:szCs w:val="18"/>
              </w:rPr>
            </w:pPr>
            <w:r>
              <w:rPr>
                <w:rFonts w:hint="eastAsia" w:ascii="宋体" w:hAnsi="宋体" w:eastAsia="宋体" w:cs="宋体"/>
                <w:color w:val="000000"/>
                <w:sz w:val="18"/>
                <w:szCs w:val="18"/>
              </w:rPr>
              <w:t>为民办实事好事成本</w:t>
            </w:r>
          </w:p>
        </w:tc>
        <w:tc>
          <w:tcPr>
            <w:tcW w:w="627" w:type="dxa"/>
            <w:tcBorders>
              <w:top w:val="nil"/>
              <w:left w:val="nil"/>
              <w:bottom w:val="single" w:color="auto" w:sz="4" w:space="0"/>
              <w:right w:val="single" w:color="auto" w:sz="4" w:space="0"/>
            </w:tcBorders>
            <w:vAlign w:val="center"/>
          </w:tcPr>
          <w:p w14:paraId="15DFC7E6">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450485B1">
            <w:pPr>
              <w:jc w:val="center"/>
              <w:rPr>
                <w:rFonts w:ascii="宋体" w:hAnsi="宋体" w:eastAsia="宋体" w:cs="宋体"/>
                <w:color w:val="000000"/>
                <w:sz w:val="18"/>
                <w:szCs w:val="18"/>
              </w:rPr>
            </w:pPr>
            <w:r>
              <w:rPr>
                <w:rFonts w:hint="eastAsia" w:ascii="宋体" w:hAnsi="宋体" w:eastAsia="宋体" w:cs="宋体"/>
                <w:color w:val="000000"/>
                <w:sz w:val="18"/>
                <w:szCs w:val="18"/>
              </w:rPr>
              <w:t>&lt;=7.50万元</w:t>
            </w:r>
          </w:p>
        </w:tc>
        <w:tc>
          <w:tcPr>
            <w:tcW w:w="728" w:type="dxa"/>
            <w:tcBorders>
              <w:top w:val="nil"/>
              <w:left w:val="nil"/>
              <w:bottom w:val="single" w:color="auto" w:sz="4" w:space="0"/>
              <w:right w:val="single" w:color="auto" w:sz="4" w:space="0"/>
            </w:tcBorders>
            <w:vAlign w:val="center"/>
          </w:tcPr>
          <w:p w14:paraId="5989A78C">
            <w:pPr>
              <w:jc w:val="center"/>
              <w:rPr>
                <w:rFonts w:ascii="宋体" w:hAnsi="宋体" w:eastAsia="宋体" w:cs="宋体"/>
                <w:color w:val="000000"/>
                <w:sz w:val="18"/>
                <w:szCs w:val="18"/>
              </w:rPr>
            </w:pPr>
            <w:r>
              <w:rPr>
                <w:rFonts w:hint="eastAsia" w:ascii="宋体" w:hAnsi="宋体" w:eastAsia="宋体" w:cs="宋体"/>
                <w:color w:val="000000"/>
                <w:sz w:val="18"/>
                <w:szCs w:val="18"/>
              </w:rPr>
              <w:t>=7.5万元</w:t>
            </w:r>
          </w:p>
        </w:tc>
        <w:tc>
          <w:tcPr>
            <w:tcW w:w="637" w:type="dxa"/>
            <w:tcBorders>
              <w:top w:val="nil"/>
              <w:left w:val="nil"/>
              <w:bottom w:val="single" w:color="auto" w:sz="4" w:space="0"/>
              <w:right w:val="single" w:color="auto" w:sz="4" w:space="0"/>
            </w:tcBorders>
            <w:vAlign w:val="center"/>
          </w:tcPr>
          <w:p w14:paraId="10ED944F">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055F4423">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32C5B75A">
            <w:pPr>
              <w:jc w:val="center"/>
              <w:rPr>
                <w:rFonts w:ascii="宋体" w:hAnsi="宋体" w:eastAsia="宋体" w:cs="宋体"/>
                <w:color w:val="000000"/>
                <w:sz w:val="18"/>
                <w:szCs w:val="18"/>
              </w:rPr>
            </w:pPr>
            <w:r>
              <w:rPr>
                <w:rFonts w:hint="eastAsia" w:ascii="宋体" w:hAnsi="宋体" w:eastAsia="宋体" w:cs="宋体"/>
                <w:color w:val="000000"/>
                <w:sz w:val="18"/>
                <w:szCs w:val="18"/>
              </w:rPr>
              <w:t>预算支出标准</w:t>
            </w:r>
          </w:p>
        </w:tc>
        <w:tc>
          <w:tcPr>
            <w:tcW w:w="631" w:type="dxa"/>
            <w:tcBorders>
              <w:top w:val="nil"/>
              <w:left w:val="nil"/>
              <w:bottom w:val="single" w:color="auto" w:sz="4" w:space="0"/>
              <w:right w:val="single" w:color="auto" w:sz="4" w:space="0"/>
            </w:tcBorders>
            <w:vAlign w:val="center"/>
          </w:tcPr>
          <w:p w14:paraId="6617B9DB">
            <w:pPr>
              <w:jc w:val="center"/>
              <w:rPr>
                <w:rFonts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3741EF4F">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778680FD">
            <w:pPr>
              <w:jc w:val="center"/>
              <w:rPr>
                <w:rFonts w:ascii="宋体" w:hAnsi="宋体" w:eastAsia="宋体" w:cs="宋体"/>
                <w:color w:val="000000"/>
                <w:sz w:val="18"/>
                <w:szCs w:val="18"/>
              </w:rPr>
            </w:pPr>
            <w:r>
              <w:rPr>
                <w:rFonts w:hint="eastAsia" w:ascii="宋体" w:hAnsi="宋体" w:eastAsia="宋体" w:cs="宋体"/>
                <w:color w:val="000000"/>
                <w:sz w:val="18"/>
                <w:szCs w:val="18"/>
              </w:rPr>
              <w:t>原始凭证</w:t>
            </w:r>
          </w:p>
        </w:tc>
        <w:tc>
          <w:tcPr>
            <w:tcW w:w="1552" w:type="dxa"/>
            <w:gridSpan w:val="2"/>
            <w:tcBorders>
              <w:top w:val="nil"/>
              <w:left w:val="nil"/>
              <w:bottom w:val="single" w:color="auto" w:sz="4" w:space="0"/>
              <w:right w:val="single" w:color="auto" w:sz="4" w:space="0"/>
            </w:tcBorders>
            <w:vAlign w:val="center"/>
          </w:tcPr>
          <w:p w14:paraId="7E0F5B33">
            <w:pPr>
              <w:jc w:val="center"/>
              <w:rPr>
                <w:rFonts w:ascii="宋体" w:hAnsi="宋体" w:eastAsia="宋体" w:cs="宋体"/>
                <w:color w:val="000000"/>
                <w:sz w:val="18"/>
                <w:szCs w:val="18"/>
              </w:rPr>
            </w:pPr>
          </w:p>
        </w:tc>
      </w:tr>
      <w:tr w14:paraId="038CEE36">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352CF67A">
            <w:pPr>
              <w:rPr>
                <w:rFonts w:ascii="宋体" w:hAnsi="宋体" w:eastAsia="宋体" w:cs="宋体"/>
                <w:color w:val="000000"/>
                <w:sz w:val="18"/>
                <w:szCs w:val="18"/>
              </w:rPr>
            </w:pPr>
          </w:p>
        </w:tc>
        <w:tc>
          <w:tcPr>
            <w:tcW w:w="709" w:type="dxa"/>
            <w:vMerge w:val="continue"/>
            <w:tcBorders>
              <w:left w:val="nil"/>
              <w:bottom w:val="single" w:color="auto" w:sz="4" w:space="0"/>
              <w:right w:val="single" w:color="auto" w:sz="4" w:space="0"/>
            </w:tcBorders>
            <w:vAlign w:val="center"/>
          </w:tcPr>
          <w:p w14:paraId="18F87DB0">
            <w:pPr>
              <w:jc w:val="center"/>
              <w:rPr>
                <w:rFonts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0FFA9AD6">
            <w:pPr>
              <w:jc w:val="center"/>
              <w:rPr>
                <w:rFonts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246" w:type="dxa"/>
            <w:tcBorders>
              <w:top w:val="single" w:color="auto" w:sz="4" w:space="0"/>
              <w:left w:val="nil"/>
              <w:bottom w:val="single" w:color="auto" w:sz="4" w:space="0"/>
              <w:right w:val="single" w:color="auto" w:sz="4" w:space="0"/>
            </w:tcBorders>
            <w:vAlign w:val="center"/>
          </w:tcPr>
          <w:p w14:paraId="1C12CBAD">
            <w:pPr>
              <w:rPr>
                <w:rFonts w:ascii="宋体" w:hAnsi="宋体" w:eastAsia="宋体" w:cs="宋体"/>
                <w:color w:val="000000"/>
                <w:sz w:val="18"/>
                <w:szCs w:val="18"/>
              </w:rPr>
            </w:pPr>
            <w:r>
              <w:rPr>
                <w:rFonts w:hint="eastAsia" w:ascii="宋体" w:hAnsi="宋体" w:eastAsia="宋体" w:cs="宋体"/>
                <w:color w:val="000000"/>
                <w:sz w:val="18"/>
                <w:szCs w:val="18"/>
              </w:rPr>
              <w:t>村级组织工作经费</w:t>
            </w:r>
          </w:p>
        </w:tc>
        <w:tc>
          <w:tcPr>
            <w:tcW w:w="627" w:type="dxa"/>
            <w:tcBorders>
              <w:top w:val="nil"/>
              <w:left w:val="nil"/>
              <w:bottom w:val="single" w:color="auto" w:sz="4" w:space="0"/>
              <w:right w:val="single" w:color="auto" w:sz="4" w:space="0"/>
            </w:tcBorders>
            <w:vAlign w:val="center"/>
          </w:tcPr>
          <w:p w14:paraId="181C6DB6">
            <w:pPr>
              <w:jc w:val="center"/>
              <w:rPr>
                <w:rFonts w:ascii="宋体" w:hAnsi="宋体" w:eastAsia="宋体" w:cs="宋体"/>
                <w:color w:val="000000"/>
                <w:sz w:val="18"/>
                <w:szCs w:val="18"/>
              </w:rPr>
            </w:pPr>
            <w:r>
              <w:rPr>
                <w:rFonts w:hint="eastAsia" w:ascii="宋体" w:hAnsi="宋体" w:eastAsia="宋体" w:cs="宋体"/>
                <w:color w:val="000000"/>
                <w:sz w:val="18"/>
                <w:szCs w:val="18"/>
              </w:rPr>
              <w:t>5</w:t>
            </w:r>
          </w:p>
        </w:tc>
        <w:tc>
          <w:tcPr>
            <w:tcW w:w="613" w:type="dxa"/>
            <w:tcBorders>
              <w:top w:val="nil"/>
              <w:left w:val="nil"/>
              <w:bottom w:val="single" w:color="auto" w:sz="4" w:space="0"/>
              <w:right w:val="single" w:color="auto" w:sz="4" w:space="0"/>
            </w:tcBorders>
            <w:vAlign w:val="center"/>
          </w:tcPr>
          <w:p w14:paraId="15A9ABFF">
            <w:pPr>
              <w:jc w:val="center"/>
              <w:rPr>
                <w:rFonts w:ascii="宋体" w:hAnsi="宋体" w:eastAsia="宋体" w:cs="宋体"/>
                <w:color w:val="000000"/>
                <w:sz w:val="18"/>
                <w:szCs w:val="18"/>
              </w:rPr>
            </w:pPr>
            <w:r>
              <w:rPr>
                <w:rFonts w:hint="eastAsia" w:ascii="宋体" w:hAnsi="宋体" w:eastAsia="宋体" w:cs="宋体"/>
                <w:color w:val="000000"/>
                <w:sz w:val="18"/>
                <w:szCs w:val="18"/>
              </w:rPr>
              <w:t>&lt;=3.75万元</w:t>
            </w:r>
          </w:p>
        </w:tc>
        <w:tc>
          <w:tcPr>
            <w:tcW w:w="728" w:type="dxa"/>
            <w:tcBorders>
              <w:top w:val="nil"/>
              <w:left w:val="nil"/>
              <w:bottom w:val="single" w:color="auto" w:sz="4" w:space="0"/>
              <w:right w:val="single" w:color="auto" w:sz="4" w:space="0"/>
            </w:tcBorders>
            <w:vAlign w:val="center"/>
          </w:tcPr>
          <w:p w14:paraId="2938170D">
            <w:pPr>
              <w:jc w:val="center"/>
              <w:rPr>
                <w:rFonts w:ascii="宋体" w:hAnsi="宋体" w:eastAsia="宋体" w:cs="宋体"/>
                <w:color w:val="000000"/>
                <w:sz w:val="18"/>
                <w:szCs w:val="18"/>
              </w:rPr>
            </w:pPr>
            <w:r>
              <w:rPr>
                <w:rFonts w:hint="eastAsia" w:ascii="宋体" w:hAnsi="宋体" w:eastAsia="宋体" w:cs="宋体"/>
                <w:color w:val="000000"/>
                <w:sz w:val="18"/>
                <w:szCs w:val="18"/>
              </w:rPr>
              <w:t>=3.75万元</w:t>
            </w:r>
          </w:p>
        </w:tc>
        <w:tc>
          <w:tcPr>
            <w:tcW w:w="637" w:type="dxa"/>
            <w:tcBorders>
              <w:top w:val="nil"/>
              <w:left w:val="nil"/>
              <w:bottom w:val="single" w:color="auto" w:sz="4" w:space="0"/>
              <w:right w:val="single" w:color="auto" w:sz="4" w:space="0"/>
            </w:tcBorders>
            <w:vAlign w:val="center"/>
          </w:tcPr>
          <w:p w14:paraId="67D91726">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0E5A0D4F">
            <w:pPr>
              <w:jc w:val="center"/>
              <w:rPr>
                <w:rFonts w:ascii="宋体" w:hAnsi="宋体" w:eastAsia="宋体" w:cs="宋体"/>
                <w:color w:val="000000"/>
                <w:sz w:val="18"/>
                <w:szCs w:val="18"/>
              </w:rPr>
            </w:pPr>
            <w:r>
              <w:rPr>
                <w:rFonts w:hint="eastAsia" w:ascii="宋体" w:hAnsi="宋体" w:eastAsia="宋体" w:cs="宋体"/>
                <w:color w:val="000000"/>
                <w:sz w:val="18"/>
                <w:szCs w:val="18"/>
              </w:rPr>
              <w:t>5</w:t>
            </w:r>
          </w:p>
        </w:tc>
        <w:tc>
          <w:tcPr>
            <w:tcW w:w="741" w:type="dxa"/>
            <w:tcBorders>
              <w:top w:val="nil"/>
              <w:left w:val="nil"/>
              <w:bottom w:val="single" w:color="auto" w:sz="4" w:space="0"/>
              <w:right w:val="single" w:color="auto" w:sz="4" w:space="0"/>
            </w:tcBorders>
            <w:vAlign w:val="center"/>
          </w:tcPr>
          <w:p w14:paraId="2FBD56E2">
            <w:pPr>
              <w:jc w:val="center"/>
              <w:rPr>
                <w:rFonts w:ascii="宋体" w:hAnsi="宋体" w:eastAsia="宋体" w:cs="宋体"/>
                <w:color w:val="000000"/>
                <w:sz w:val="18"/>
                <w:szCs w:val="18"/>
              </w:rPr>
            </w:pPr>
            <w:r>
              <w:rPr>
                <w:rFonts w:hint="eastAsia" w:ascii="宋体" w:hAnsi="宋体" w:eastAsia="宋体" w:cs="宋体"/>
                <w:color w:val="000000"/>
                <w:sz w:val="18"/>
                <w:szCs w:val="18"/>
              </w:rPr>
              <w:t>预算支出标准</w:t>
            </w:r>
          </w:p>
        </w:tc>
        <w:tc>
          <w:tcPr>
            <w:tcW w:w="631" w:type="dxa"/>
            <w:tcBorders>
              <w:top w:val="nil"/>
              <w:left w:val="nil"/>
              <w:bottom w:val="single" w:color="auto" w:sz="4" w:space="0"/>
              <w:right w:val="single" w:color="auto" w:sz="4" w:space="0"/>
            </w:tcBorders>
            <w:vAlign w:val="center"/>
          </w:tcPr>
          <w:p w14:paraId="0DBAE503">
            <w:pPr>
              <w:jc w:val="center"/>
              <w:rPr>
                <w:rFonts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55F04D73">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7ED818CE">
            <w:pPr>
              <w:jc w:val="center"/>
              <w:rPr>
                <w:rFonts w:ascii="宋体" w:hAnsi="宋体" w:eastAsia="宋体" w:cs="宋体"/>
                <w:color w:val="000000"/>
                <w:sz w:val="18"/>
                <w:szCs w:val="18"/>
              </w:rPr>
            </w:pPr>
            <w:r>
              <w:rPr>
                <w:rFonts w:hint="eastAsia" w:ascii="宋体" w:hAnsi="宋体" w:eastAsia="宋体" w:cs="宋体"/>
                <w:color w:val="000000"/>
                <w:sz w:val="18"/>
                <w:szCs w:val="18"/>
              </w:rPr>
              <w:t>原始凭证</w:t>
            </w:r>
          </w:p>
        </w:tc>
        <w:tc>
          <w:tcPr>
            <w:tcW w:w="1552" w:type="dxa"/>
            <w:gridSpan w:val="2"/>
            <w:tcBorders>
              <w:top w:val="nil"/>
              <w:left w:val="nil"/>
              <w:bottom w:val="single" w:color="auto" w:sz="4" w:space="0"/>
              <w:right w:val="single" w:color="auto" w:sz="4" w:space="0"/>
            </w:tcBorders>
            <w:vAlign w:val="center"/>
          </w:tcPr>
          <w:p w14:paraId="433C837B">
            <w:pPr>
              <w:jc w:val="center"/>
              <w:rPr>
                <w:rFonts w:ascii="宋体" w:hAnsi="宋体" w:eastAsia="宋体" w:cs="宋体"/>
                <w:color w:val="000000"/>
                <w:sz w:val="18"/>
                <w:szCs w:val="18"/>
              </w:rPr>
            </w:pPr>
          </w:p>
        </w:tc>
      </w:tr>
      <w:tr w14:paraId="304C4D0C">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509B5001">
            <w:pPr>
              <w:rPr>
                <w:rFonts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71590DA7">
            <w:pPr>
              <w:jc w:val="center"/>
              <w:rPr>
                <w:rFonts w:ascii="宋体" w:hAnsi="宋体" w:eastAsia="宋体" w:cs="宋体"/>
                <w:color w:val="000000"/>
                <w:sz w:val="18"/>
                <w:szCs w:val="18"/>
              </w:rPr>
            </w:pPr>
            <w:r>
              <w:rPr>
                <w:rFonts w:hint="eastAsia" w:ascii="宋体" w:hAnsi="宋体" w:eastAsia="宋体" w:cs="宋体"/>
                <w:color w:val="000000"/>
                <w:sz w:val="18"/>
                <w:szCs w:val="18"/>
              </w:rPr>
              <w:t>效益指标</w:t>
            </w:r>
          </w:p>
        </w:tc>
        <w:tc>
          <w:tcPr>
            <w:tcW w:w="709" w:type="dxa"/>
            <w:tcBorders>
              <w:top w:val="nil"/>
              <w:left w:val="nil"/>
              <w:bottom w:val="single" w:color="auto" w:sz="4" w:space="0"/>
              <w:right w:val="single" w:color="auto" w:sz="4" w:space="0"/>
            </w:tcBorders>
            <w:vAlign w:val="center"/>
          </w:tcPr>
          <w:p w14:paraId="006DB0F7">
            <w:pPr>
              <w:jc w:val="center"/>
              <w:rPr>
                <w:rFonts w:ascii="宋体" w:hAnsi="宋体" w:eastAsia="宋体" w:cs="宋体"/>
                <w:color w:val="000000"/>
                <w:sz w:val="18"/>
                <w:szCs w:val="18"/>
              </w:rPr>
            </w:pPr>
            <w:r>
              <w:rPr>
                <w:rFonts w:hint="eastAsia" w:ascii="宋体" w:hAnsi="宋体" w:eastAsia="宋体" w:cs="宋体"/>
                <w:color w:val="000000"/>
                <w:sz w:val="18"/>
                <w:szCs w:val="18"/>
              </w:rPr>
              <w:t>社会效益指标</w:t>
            </w:r>
          </w:p>
        </w:tc>
        <w:tc>
          <w:tcPr>
            <w:tcW w:w="1246" w:type="dxa"/>
            <w:tcBorders>
              <w:top w:val="single" w:color="auto" w:sz="4" w:space="0"/>
              <w:left w:val="nil"/>
              <w:bottom w:val="single" w:color="auto" w:sz="4" w:space="0"/>
              <w:right w:val="single" w:color="auto" w:sz="4" w:space="0"/>
            </w:tcBorders>
            <w:vAlign w:val="center"/>
          </w:tcPr>
          <w:p w14:paraId="0B2A996C">
            <w:pPr>
              <w:rPr>
                <w:rFonts w:ascii="宋体" w:hAnsi="宋体" w:eastAsia="宋体" w:cs="宋体"/>
                <w:color w:val="000000"/>
                <w:sz w:val="18"/>
                <w:szCs w:val="18"/>
              </w:rPr>
            </w:pPr>
            <w:r>
              <w:rPr>
                <w:rFonts w:hint="eastAsia" w:ascii="宋体" w:hAnsi="宋体" w:eastAsia="宋体" w:cs="宋体"/>
                <w:color w:val="000000"/>
                <w:sz w:val="18"/>
                <w:szCs w:val="18"/>
              </w:rPr>
              <w:t>有效化解社会矛盾</w:t>
            </w:r>
          </w:p>
        </w:tc>
        <w:tc>
          <w:tcPr>
            <w:tcW w:w="627" w:type="dxa"/>
            <w:tcBorders>
              <w:top w:val="nil"/>
              <w:left w:val="nil"/>
              <w:bottom w:val="single" w:color="auto" w:sz="4" w:space="0"/>
              <w:right w:val="single" w:color="auto" w:sz="4" w:space="0"/>
            </w:tcBorders>
            <w:vAlign w:val="center"/>
          </w:tcPr>
          <w:p w14:paraId="7C4C85B8">
            <w:pPr>
              <w:jc w:val="center"/>
              <w:rPr>
                <w:rFonts w:ascii="宋体" w:hAnsi="宋体" w:eastAsia="宋体" w:cs="宋体"/>
                <w:color w:val="000000"/>
                <w:sz w:val="18"/>
                <w:szCs w:val="18"/>
              </w:rPr>
            </w:pPr>
            <w:r>
              <w:rPr>
                <w:rFonts w:hint="eastAsia" w:ascii="宋体" w:hAnsi="宋体" w:eastAsia="宋体" w:cs="宋体"/>
                <w:color w:val="000000"/>
                <w:sz w:val="18"/>
                <w:szCs w:val="18"/>
              </w:rPr>
              <w:t>20</w:t>
            </w:r>
          </w:p>
        </w:tc>
        <w:tc>
          <w:tcPr>
            <w:tcW w:w="613" w:type="dxa"/>
            <w:tcBorders>
              <w:top w:val="nil"/>
              <w:left w:val="nil"/>
              <w:bottom w:val="single" w:color="auto" w:sz="4" w:space="0"/>
              <w:right w:val="single" w:color="auto" w:sz="4" w:space="0"/>
            </w:tcBorders>
            <w:vAlign w:val="center"/>
          </w:tcPr>
          <w:p w14:paraId="1EB2E61C">
            <w:pPr>
              <w:jc w:val="center"/>
              <w:rPr>
                <w:rFonts w:ascii="宋体" w:hAnsi="宋体" w:eastAsia="宋体" w:cs="宋体"/>
                <w:color w:val="000000"/>
                <w:sz w:val="18"/>
                <w:szCs w:val="18"/>
              </w:rPr>
            </w:pPr>
            <w:r>
              <w:rPr>
                <w:rFonts w:hint="eastAsia" w:ascii="宋体" w:hAnsi="宋体" w:eastAsia="宋体" w:cs="宋体"/>
                <w:color w:val="000000"/>
                <w:sz w:val="18"/>
                <w:szCs w:val="18"/>
              </w:rPr>
              <w:t>有效化解</w:t>
            </w:r>
          </w:p>
        </w:tc>
        <w:tc>
          <w:tcPr>
            <w:tcW w:w="728" w:type="dxa"/>
            <w:tcBorders>
              <w:top w:val="nil"/>
              <w:left w:val="nil"/>
              <w:bottom w:val="single" w:color="auto" w:sz="4" w:space="0"/>
              <w:right w:val="single" w:color="auto" w:sz="4" w:space="0"/>
            </w:tcBorders>
            <w:vAlign w:val="center"/>
          </w:tcPr>
          <w:p w14:paraId="50327E96">
            <w:pPr>
              <w:jc w:val="center"/>
              <w:rPr>
                <w:rFonts w:ascii="宋体" w:hAnsi="宋体" w:eastAsia="宋体" w:cs="宋体"/>
                <w:color w:val="000000"/>
                <w:sz w:val="18"/>
                <w:szCs w:val="18"/>
              </w:rPr>
            </w:pPr>
            <w:r>
              <w:rPr>
                <w:rFonts w:hint="eastAsia" w:ascii="宋体" w:hAnsi="宋体" w:eastAsia="宋体" w:cs="宋体"/>
                <w:color w:val="000000"/>
                <w:sz w:val="18"/>
                <w:szCs w:val="18"/>
              </w:rPr>
              <w:t>达到预期指标</w:t>
            </w:r>
          </w:p>
        </w:tc>
        <w:tc>
          <w:tcPr>
            <w:tcW w:w="637" w:type="dxa"/>
            <w:tcBorders>
              <w:top w:val="nil"/>
              <w:left w:val="nil"/>
              <w:bottom w:val="single" w:color="auto" w:sz="4" w:space="0"/>
              <w:right w:val="single" w:color="auto" w:sz="4" w:space="0"/>
            </w:tcBorders>
            <w:vAlign w:val="center"/>
          </w:tcPr>
          <w:p w14:paraId="3C2F2618">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77D54C3E">
            <w:pPr>
              <w:jc w:val="center"/>
              <w:rPr>
                <w:rFonts w:ascii="宋体" w:hAnsi="宋体" w:eastAsia="宋体" w:cs="宋体"/>
                <w:color w:val="000000"/>
                <w:sz w:val="18"/>
                <w:szCs w:val="18"/>
              </w:rPr>
            </w:pPr>
            <w:r>
              <w:rPr>
                <w:rFonts w:hint="eastAsia" w:ascii="宋体" w:hAnsi="宋体" w:eastAsia="宋体" w:cs="宋体"/>
                <w:color w:val="000000"/>
                <w:sz w:val="18"/>
                <w:szCs w:val="18"/>
              </w:rPr>
              <w:t>20</w:t>
            </w:r>
          </w:p>
        </w:tc>
        <w:tc>
          <w:tcPr>
            <w:tcW w:w="741" w:type="dxa"/>
            <w:tcBorders>
              <w:top w:val="nil"/>
              <w:left w:val="nil"/>
              <w:bottom w:val="single" w:color="auto" w:sz="4" w:space="0"/>
              <w:right w:val="single" w:color="auto" w:sz="4" w:space="0"/>
            </w:tcBorders>
            <w:vAlign w:val="center"/>
          </w:tcPr>
          <w:p w14:paraId="4CDAEB72">
            <w:pPr>
              <w:jc w:val="center"/>
              <w:rPr>
                <w:rFonts w:ascii="宋体" w:hAnsi="宋体" w:eastAsia="宋体" w:cs="宋体"/>
                <w:color w:val="000000"/>
                <w:sz w:val="18"/>
                <w:szCs w:val="18"/>
              </w:rPr>
            </w:pPr>
            <w:r>
              <w:rPr>
                <w:rFonts w:hint="eastAsia" w:ascii="宋体" w:hAnsi="宋体" w:eastAsia="宋体" w:cs="宋体"/>
                <w:color w:val="000000"/>
                <w:sz w:val="18"/>
                <w:szCs w:val="18"/>
              </w:rPr>
              <w:t>其他标准</w:t>
            </w:r>
          </w:p>
        </w:tc>
        <w:tc>
          <w:tcPr>
            <w:tcW w:w="631" w:type="dxa"/>
            <w:tcBorders>
              <w:top w:val="nil"/>
              <w:left w:val="nil"/>
              <w:bottom w:val="single" w:color="auto" w:sz="4" w:space="0"/>
              <w:right w:val="single" w:color="auto" w:sz="4" w:space="0"/>
            </w:tcBorders>
            <w:vAlign w:val="center"/>
          </w:tcPr>
          <w:p w14:paraId="05875740">
            <w:pPr>
              <w:jc w:val="center"/>
              <w:rPr>
                <w:rFonts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342AD5C4">
            <w:pPr>
              <w:jc w:val="center"/>
              <w:rPr>
                <w:rFonts w:ascii="宋体" w:hAnsi="宋体" w:eastAsia="宋体" w:cs="宋体"/>
                <w:color w:val="000000"/>
                <w:sz w:val="18"/>
                <w:szCs w:val="18"/>
              </w:rPr>
            </w:pPr>
            <w:r>
              <w:rPr>
                <w:rFonts w:hint="eastAsia" w:ascii="宋体" w:hAnsi="宋体" w:eastAsia="宋体" w:cs="宋体"/>
                <w:color w:val="000000"/>
                <w:sz w:val="18"/>
                <w:szCs w:val="18"/>
              </w:rPr>
              <w:t>按评判等级赋分</w:t>
            </w:r>
          </w:p>
        </w:tc>
        <w:tc>
          <w:tcPr>
            <w:tcW w:w="720" w:type="dxa"/>
            <w:tcBorders>
              <w:top w:val="nil"/>
              <w:left w:val="nil"/>
              <w:bottom w:val="single" w:color="auto" w:sz="4" w:space="0"/>
              <w:right w:val="single" w:color="auto" w:sz="4" w:space="0"/>
            </w:tcBorders>
            <w:vAlign w:val="center"/>
          </w:tcPr>
          <w:p w14:paraId="6A579DC9">
            <w:pPr>
              <w:jc w:val="center"/>
              <w:rPr>
                <w:rFonts w:ascii="宋体" w:hAnsi="宋体" w:eastAsia="宋体" w:cs="宋体"/>
                <w:color w:val="000000"/>
                <w:sz w:val="18"/>
                <w:szCs w:val="18"/>
              </w:rPr>
            </w:pPr>
            <w:r>
              <w:rPr>
                <w:rFonts w:hint="eastAsia" w:ascii="宋体" w:hAnsi="宋体" w:eastAsia="宋体" w:cs="宋体"/>
                <w:color w:val="000000"/>
                <w:sz w:val="18"/>
                <w:szCs w:val="18"/>
              </w:rPr>
              <w:t>说明材料</w:t>
            </w:r>
          </w:p>
        </w:tc>
        <w:tc>
          <w:tcPr>
            <w:tcW w:w="1552" w:type="dxa"/>
            <w:gridSpan w:val="2"/>
            <w:tcBorders>
              <w:top w:val="nil"/>
              <w:left w:val="nil"/>
              <w:bottom w:val="single" w:color="auto" w:sz="4" w:space="0"/>
              <w:right w:val="single" w:color="auto" w:sz="4" w:space="0"/>
            </w:tcBorders>
            <w:vAlign w:val="center"/>
          </w:tcPr>
          <w:p w14:paraId="3E4D2334">
            <w:pPr>
              <w:jc w:val="center"/>
              <w:rPr>
                <w:rFonts w:ascii="宋体" w:hAnsi="宋体" w:eastAsia="宋体" w:cs="宋体"/>
                <w:color w:val="000000"/>
                <w:sz w:val="18"/>
                <w:szCs w:val="18"/>
              </w:rPr>
            </w:pPr>
          </w:p>
        </w:tc>
      </w:tr>
      <w:tr w14:paraId="18BBF1D3">
        <w:tblPrEx>
          <w:tblCellMar>
            <w:top w:w="0" w:type="dxa"/>
            <w:left w:w="108" w:type="dxa"/>
            <w:bottom w:w="0" w:type="dxa"/>
            <w:right w:w="108" w:type="dxa"/>
          </w:tblCellMar>
        </w:tblPrEx>
        <w:trPr>
          <w:trHeight w:val="800" w:hRule="atLeast"/>
        </w:trPr>
        <w:tc>
          <w:tcPr>
            <w:tcW w:w="709" w:type="dxa"/>
            <w:vMerge w:val="continue"/>
            <w:tcBorders>
              <w:left w:val="single" w:color="auto" w:sz="4" w:space="0"/>
              <w:bottom w:val="single" w:color="auto" w:sz="4" w:space="0"/>
              <w:right w:val="single" w:color="auto" w:sz="4" w:space="0"/>
            </w:tcBorders>
            <w:vAlign w:val="center"/>
          </w:tcPr>
          <w:p w14:paraId="7A347FF3">
            <w:pPr>
              <w:rPr>
                <w:rFonts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4B1D8F21">
            <w:pPr>
              <w:jc w:val="center"/>
              <w:rPr>
                <w:rFonts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709" w:type="dxa"/>
            <w:tcBorders>
              <w:top w:val="nil"/>
              <w:left w:val="nil"/>
              <w:bottom w:val="single" w:color="auto" w:sz="4" w:space="0"/>
              <w:right w:val="single" w:color="auto" w:sz="4" w:space="0"/>
            </w:tcBorders>
            <w:vAlign w:val="center"/>
          </w:tcPr>
          <w:p w14:paraId="4808B696">
            <w:pPr>
              <w:jc w:val="center"/>
              <w:rPr>
                <w:rFonts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1246" w:type="dxa"/>
            <w:tcBorders>
              <w:top w:val="single" w:color="auto" w:sz="4" w:space="0"/>
              <w:left w:val="nil"/>
              <w:bottom w:val="single" w:color="auto" w:sz="4" w:space="0"/>
              <w:right w:val="single" w:color="auto" w:sz="4" w:space="0"/>
            </w:tcBorders>
            <w:vAlign w:val="center"/>
          </w:tcPr>
          <w:p w14:paraId="11516AEB">
            <w:pPr>
              <w:rPr>
                <w:rFonts w:ascii="宋体" w:hAnsi="宋体" w:eastAsia="宋体" w:cs="宋体"/>
                <w:color w:val="000000"/>
                <w:sz w:val="18"/>
                <w:szCs w:val="18"/>
              </w:rPr>
            </w:pPr>
            <w:r>
              <w:rPr>
                <w:rFonts w:hint="eastAsia" w:ascii="宋体" w:hAnsi="宋体" w:eastAsia="宋体" w:cs="宋体"/>
                <w:color w:val="000000"/>
                <w:sz w:val="18"/>
                <w:szCs w:val="18"/>
              </w:rPr>
              <w:t>受益群众满意度</w:t>
            </w:r>
          </w:p>
        </w:tc>
        <w:tc>
          <w:tcPr>
            <w:tcW w:w="627" w:type="dxa"/>
            <w:tcBorders>
              <w:top w:val="nil"/>
              <w:left w:val="nil"/>
              <w:bottom w:val="single" w:color="auto" w:sz="4" w:space="0"/>
              <w:right w:val="single" w:color="auto" w:sz="4" w:space="0"/>
            </w:tcBorders>
            <w:vAlign w:val="center"/>
          </w:tcPr>
          <w:p w14:paraId="7B7F655A">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61601F6F">
            <w:pPr>
              <w:jc w:val="center"/>
              <w:rPr>
                <w:rFonts w:ascii="宋体" w:hAnsi="宋体" w:eastAsia="宋体" w:cs="宋体"/>
                <w:color w:val="000000"/>
                <w:sz w:val="18"/>
                <w:szCs w:val="18"/>
              </w:rPr>
            </w:pPr>
            <w:r>
              <w:rPr>
                <w:rFonts w:hint="eastAsia" w:ascii="宋体" w:hAnsi="宋体" w:eastAsia="宋体" w:cs="宋体"/>
                <w:color w:val="000000"/>
                <w:sz w:val="18"/>
                <w:szCs w:val="18"/>
              </w:rPr>
              <w:t>&gt;=95%</w:t>
            </w:r>
          </w:p>
        </w:tc>
        <w:tc>
          <w:tcPr>
            <w:tcW w:w="728" w:type="dxa"/>
            <w:tcBorders>
              <w:top w:val="nil"/>
              <w:left w:val="nil"/>
              <w:bottom w:val="single" w:color="auto" w:sz="4" w:space="0"/>
              <w:right w:val="single" w:color="auto" w:sz="4" w:space="0"/>
            </w:tcBorders>
            <w:vAlign w:val="center"/>
          </w:tcPr>
          <w:p w14:paraId="3FA2DB56">
            <w:pPr>
              <w:jc w:val="center"/>
              <w:rPr>
                <w:rFonts w:ascii="宋体" w:hAnsi="宋体" w:eastAsia="宋体" w:cs="宋体"/>
                <w:color w:val="000000"/>
                <w:sz w:val="18"/>
                <w:szCs w:val="18"/>
              </w:rPr>
            </w:pPr>
            <w:r>
              <w:rPr>
                <w:rFonts w:hint="eastAsia" w:ascii="宋体" w:hAnsi="宋体" w:eastAsia="宋体" w:cs="宋体"/>
                <w:color w:val="000000"/>
                <w:sz w:val="18"/>
                <w:szCs w:val="18"/>
              </w:rPr>
              <w:t>=95%</w:t>
            </w:r>
          </w:p>
        </w:tc>
        <w:tc>
          <w:tcPr>
            <w:tcW w:w="637" w:type="dxa"/>
            <w:tcBorders>
              <w:top w:val="nil"/>
              <w:left w:val="nil"/>
              <w:bottom w:val="single" w:color="auto" w:sz="4" w:space="0"/>
              <w:right w:val="single" w:color="auto" w:sz="4" w:space="0"/>
            </w:tcBorders>
            <w:vAlign w:val="center"/>
          </w:tcPr>
          <w:p w14:paraId="65C54F4D">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5D802DBD">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196793AA">
            <w:pPr>
              <w:jc w:val="center"/>
              <w:rPr>
                <w:rFonts w:ascii="宋体" w:hAnsi="宋体" w:eastAsia="宋体" w:cs="宋体"/>
                <w:color w:val="000000"/>
                <w:sz w:val="18"/>
                <w:szCs w:val="18"/>
              </w:rPr>
            </w:pPr>
            <w:r>
              <w:rPr>
                <w:rFonts w:hint="eastAsia" w:ascii="宋体" w:hAnsi="宋体" w:eastAsia="宋体" w:cs="宋体"/>
                <w:color w:val="000000"/>
                <w:sz w:val="18"/>
                <w:szCs w:val="18"/>
              </w:rPr>
              <w:t>其他标准</w:t>
            </w:r>
          </w:p>
        </w:tc>
        <w:tc>
          <w:tcPr>
            <w:tcW w:w="631" w:type="dxa"/>
            <w:tcBorders>
              <w:top w:val="nil"/>
              <w:left w:val="nil"/>
              <w:bottom w:val="single" w:color="auto" w:sz="4" w:space="0"/>
              <w:right w:val="single" w:color="auto" w:sz="4" w:space="0"/>
            </w:tcBorders>
            <w:vAlign w:val="center"/>
          </w:tcPr>
          <w:p w14:paraId="359898BB">
            <w:pPr>
              <w:jc w:val="center"/>
              <w:rPr>
                <w:rFonts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3A280BB6">
            <w:pPr>
              <w:jc w:val="center"/>
              <w:rPr>
                <w:rFonts w:ascii="宋体" w:hAnsi="宋体" w:eastAsia="宋体" w:cs="宋体"/>
                <w:color w:val="000000"/>
                <w:sz w:val="18"/>
                <w:szCs w:val="18"/>
              </w:rPr>
            </w:pPr>
            <w:r>
              <w:rPr>
                <w:rFonts w:hint="eastAsia" w:ascii="宋体" w:hAnsi="宋体" w:eastAsia="宋体" w:cs="宋体"/>
                <w:color w:val="000000"/>
                <w:sz w:val="18"/>
                <w:szCs w:val="18"/>
              </w:rPr>
              <w:t>满意度赋分</w:t>
            </w:r>
          </w:p>
        </w:tc>
        <w:tc>
          <w:tcPr>
            <w:tcW w:w="720" w:type="dxa"/>
            <w:tcBorders>
              <w:top w:val="nil"/>
              <w:left w:val="nil"/>
              <w:bottom w:val="single" w:color="auto" w:sz="4" w:space="0"/>
              <w:right w:val="single" w:color="auto" w:sz="4" w:space="0"/>
            </w:tcBorders>
            <w:vAlign w:val="center"/>
          </w:tcPr>
          <w:p w14:paraId="2D560D6D">
            <w:pPr>
              <w:jc w:val="center"/>
              <w:rPr>
                <w:rFonts w:ascii="宋体" w:hAnsi="宋体" w:eastAsia="宋体" w:cs="宋体"/>
                <w:color w:val="000000"/>
                <w:sz w:val="18"/>
                <w:szCs w:val="18"/>
              </w:rPr>
            </w:pPr>
            <w:r>
              <w:rPr>
                <w:rFonts w:hint="eastAsia" w:ascii="宋体" w:hAnsi="宋体" w:eastAsia="宋体" w:cs="宋体"/>
                <w:color w:val="000000"/>
                <w:sz w:val="18"/>
                <w:szCs w:val="18"/>
              </w:rPr>
              <w:t>说明材料</w:t>
            </w:r>
          </w:p>
        </w:tc>
        <w:tc>
          <w:tcPr>
            <w:tcW w:w="1552" w:type="dxa"/>
            <w:gridSpan w:val="2"/>
            <w:tcBorders>
              <w:top w:val="nil"/>
              <w:left w:val="nil"/>
              <w:bottom w:val="single" w:color="auto" w:sz="4" w:space="0"/>
              <w:right w:val="single" w:color="auto" w:sz="4" w:space="0"/>
            </w:tcBorders>
            <w:vAlign w:val="center"/>
          </w:tcPr>
          <w:p w14:paraId="594DCCF0">
            <w:pPr>
              <w:jc w:val="center"/>
              <w:rPr>
                <w:rFonts w:ascii="宋体" w:hAnsi="宋体" w:eastAsia="宋体" w:cs="宋体"/>
                <w:color w:val="000000"/>
                <w:sz w:val="18"/>
                <w:szCs w:val="18"/>
              </w:rPr>
            </w:pPr>
          </w:p>
        </w:tc>
      </w:tr>
      <w:tr w14:paraId="3CBD088A">
        <w:tblPrEx>
          <w:tblCellMar>
            <w:top w:w="0" w:type="dxa"/>
            <w:left w:w="108" w:type="dxa"/>
            <w:bottom w:w="0" w:type="dxa"/>
            <w:right w:w="108" w:type="dxa"/>
          </w:tblCellMar>
        </w:tblPrEx>
        <w:trPr>
          <w:trHeight w:val="520" w:hRule="atLeast"/>
        </w:trPr>
        <w:tc>
          <w:tcPr>
            <w:tcW w:w="3373" w:type="dxa"/>
            <w:gridSpan w:val="4"/>
            <w:tcBorders>
              <w:top w:val="single" w:color="auto" w:sz="4" w:space="0"/>
              <w:left w:val="single" w:color="auto" w:sz="4" w:space="0"/>
              <w:bottom w:val="single" w:color="auto" w:sz="4" w:space="0"/>
              <w:right w:val="single" w:color="auto" w:sz="4" w:space="0"/>
            </w:tcBorders>
            <w:vAlign w:val="center"/>
          </w:tcPr>
          <w:p w14:paraId="7D38EEEF">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总分</w:t>
            </w:r>
          </w:p>
        </w:tc>
        <w:tc>
          <w:tcPr>
            <w:tcW w:w="627" w:type="dxa"/>
            <w:tcBorders>
              <w:top w:val="single" w:color="auto" w:sz="4" w:space="0"/>
              <w:left w:val="single" w:color="auto" w:sz="4" w:space="0"/>
              <w:bottom w:val="single" w:color="auto" w:sz="4" w:space="0"/>
              <w:right w:val="single" w:color="auto" w:sz="4" w:space="0"/>
            </w:tcBorders>
            <w:vAlign w:val="center"/>
          </w:tcPr>
          <w:p w14:paraId="0C334B60">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100</w:t>
            </w:r>
          </w:p>
        </w:tc>
        <w:tc>
          <w:tcPr>
            <w:tcW w:w="613" w:type="dxa"/>
            <w:tcBorders>
              <w:top w:val="single" w:color="auto" w:sz="4" w:space="0"/>
              <w:left w:val="single" w:color="auto" w:sz="4" w:space="0"/>
              <w:bottom w:val="single" w:color="auto" w:sz="4" w:space="0"/>
              <w:right w:val="single" w:color="auto" w:sz="4" w:space="0"/>
            </w:tcBorders>
            <w:vAlign w:val="center"/>
          </w:tcPr>
          <w:p w14:paraId="26DF61CA">
            <w:pPr>
              <w:jc w:val="center"/>
              <w:rPr>
                <w:rFonts w:ascii="宋体" w:hAnsi="宋体" w:eastAsia="宋体" w:cs="宋体"/>
                <w:color w:val="000000"/>
                <w:sz w:val="18"/>
                <w:szCs w:val="18"/>
              </w:rPr>
            </w:pPr>
          </w:p>
        </w:tc>
        <w:tc>
          <w:tcPr>
            <w:tcW w:w="728" w:type="dxa"/>
            <w:tcBorders>
              <w:top w:val="single" w:color="auto" w:sz="4" w:space="0"/>
              <w:left w:val="single" w:color="auto" w:sz="4" w:space="0"/>
              <w:bottom w:val="single" w:color="auto" w:sz="4" w:space="0"/>
              <w:right w:val="single" w:color="auto" w:sz="4" w:space="0"/>
            </w:tcBorders>
            <w:vAlign w:val="center"/>
          </w:tcPr>
          <w:p w14:paraId="62B759E6">
            <w:pPr>
              <w:jc w:val="center"/>
              <w:rPr>
                <w:rFonts w:ascii="宋体" w:hAnsi="宋体" w:eastAsia="宋体" w:cs="宋体"/>
                <w:color w:val="000000"/>
                <w:sz w:val="18"/>
                <w:szCs w:val="18"/>
              </w:rPr>
            </w:pPr>
          </w:p>
        </w:tc>
        <w:tc>
          <w:tcPr>
            <w:tcW w:w="637" w:type="dxa"/>
            <w:tcBorders>
              <w:top w:val="single" w:color="auto" w:sz="4" w:space="0"/>
              <w:left w:val="single" w:color="auto" w:sz="4" w:space="0"/>
              <w:bottom w:val="single" w:color="auto" w:sz="4" w:space="0"/>
              <w:right w:val="single" w:color="auto" w:sz="4" w:space="0"/>
            </w:tcBorders>
            <w:vAlign w:val="center"/>
          </w:tcPr>
          <w:p w14:paraId="2F00AC64">
            <w:pPr>
              <w:jc w:val="center"/>
              <w:rPr>
                <w:rFonts w:ascii="宋体" w:hAnsi="宋体" w:eastAsia="宋体" w:cs="宋体"/>
                <w:color w:val="000000"/>
                <w:sz w:val="18"/>
                <w:szCs w:val="18"/>
              </w:rPr>
            </w:pPr>
          </w:p>
        </w:tc>
        <w:tc>
          <w:tcPr>
            <w:tcW w:w="791" w:type="dxa"/>
            <w:tcBorders>
              <w:top w:val="single" w:color="auto" w:sz="4" w:space="0"/>
              <w:left w:val="nil"/>
              <w:bottom w:val="single" w:color="auto" w:sz="4" w:space="0"/>
              <w:right w:val="single" w:color="auto" w:sz="4" w:space="0"/>
            </w:tcBorders>
            <w:vAlign w:val="center"/>
          </w:tcPr>
          <w:p w14:paraId="47E23804">
            <w:pPr>
              <w:jc w:val="center"/>
              <w:rPr>
                <w:rFonts w:ascii="宋体" w:hAnsi="宋体" w:eastAsia="宋体" w:cs="宋体"/>
                <w:color w:val="000000"/>
                <w:sz w:val="18"/>
                <w:szCs w:val="18"/>
              </w:rPr>
            </w:pPr>
            <w:r>
              <w:rPr>
                <w:rFonts w:hint="eastAsia" w:ascii="宋体" w:hAnsi="宋体" w:eastAsia="宋体" w:cs="宋体"/>
                <w:color w:val="000000"/>
                <w:sz w:val="18"/>
                <w:szCs w:val="18"/>
              </w:rPr>
              <w:t>100.00分</w:t>
            </w:r>
          </w:p>
        </w:tc>
        <w:tc>
          <w:tcPr>
            <w:tcW w:w="741" w:type="dxa"/>
            <w:tcBorders>
              <w:top w:val="single" w:color="auto" w:sz="4" w:space="0"/>
              <w:left w:val="nil"/>
              <w:bottom w:val="single" w:color="auto" w:sz="4" w:space="0"/>
              <w:right w:val="single" w:color="auto" w:sz="4" w:space="0"/>
            </w:tcBorders>
            <w:vAlign w:val="center"/>
          </w:tcPr>
          <w:p w14:paraId="4C8BDA6D">
            <w:pPr>
              <w:rPr>
                <w:rFonts w:ascii="宋体" w:hAnsi="宋体" w:eastAsia="宋体" w:cs="宋体"/>
                <w:color w:val="000000"/>
                <w:sz w:val="18"/>
                <w:szCs w:val="18"/>
              </w:rPr>
            </w:pPr>
          </w:p>
        </w:tc>
        <w:tc>
          <w:tcPr>
            <w:tcW w:w="631" w:type="dxa"/>
            <w:tcBorders>
              <w:top w:val="single" w:color="auto" w:sz="4" w:space="0"/>
              <w:left w:val="nil"/>
              <w:bottom w:val="single" w:color="auto" w:sz="4" w:space="0"/>
              <w:right w:val="single" w:color="auto" w:sz="4" w:space="0"/>
            </w:tcBorders>
            <w:vAlign w:val="center"/>
          </w:tcPr>
          <w:p w14:paraId="2C4773CC">
            <w:pPr>
              <w:rPr>
                <w:rFonts w:ascii="宋体" w:hAnsi="宋体" w:eastAsia="宋体" w:cs="宋体"/>
                <w:color w:val="000000"/>
                <w:sz w:val="18"/>
                <w:szCs w:val="18"/>
              </w:rPr>
            </w:pPr>
          </w:p>
        </w:tc>
        <w:tc>
          <w:tcPr>
            <w:tcW w:w="644" w:type="dxa"/>
            <w:tcBorders>
              <w:top w:val="single" w:color="auto" w:sz="4" w:space="0"/>
              <w:left w:val="nil"/>
              <w:bottom w:val="single" w:color="auto" w:sz="4" w:space="0"/>
              <w:right w:val="single" w:color="auto" w:sz="4" w:space="0"/>
            </w:tcBorders>
            <w:vAlign w:val="center"/>
          </w:tcPr>
          <w:p w14:paraId="4C3217AD">
            <w:pPr>
              <w:rPr>
                <w:rFonts w:ascii="宋体" w:hAnsi="宋体" w:eastAsia="宋体" w:cs="宋体"/>
                <w:color w:val="000000"/>
                <w:sz w:val="18"/>
                <w:szCs w:val="18"/>
              </w:rPr>
            </w:pPr>
          </w:p>
        </w:tc>
        <w:tc>
          <w:tcPr>
            <w:tcW w:w="728" w:type="dxa"/>
            <w:gridSpan w:val="2"/>
            <w:tcBorders>
              <w:top w:val="single" w:color="auto" w:sz="4" w:space="0"/>
              <w:left w:val="nil"/>
              <w:bottom w:val="single" w:color="auto" w:sz="4" w:space="0"/>
              <w:right w:val="single" w:color="auto" w:sz="4" w:space="0"/>
            </w:tcBorders>
            <w:vAlign w:val="center"/>
          </w:tcPr>
          <w:p w14:paraId="38C31506">
            <w:pPr>
              <w:rPr>
                <w:rFonts w:ascii="宋体" w:hAnsi="宋体" w:eastAsia="宋体" w:cs="宋体"/>
                <w:color w:val="000000"/>
                <w:sz w:val="18"/>
                <w:szCs w:val="18"/>
              </w:rPr>
            </w:pPr>
          </w:p>
        </w:tc>
        <w:tc>
          <w:tcPr>
            <w:tcW w:w="1544" w:type="dxa"/>
            <w:tcBorders>
              <w:top w:val="single" w:color="auto" w:sz="4" w:space="0"/>
              <w:left w:val="nil"/>
              <w:bottom w:val="single" w:color="auto" w:sz="4" w:space="0"/>
              <w:right w:val="single" w:color="auto" w:sz="4" w:space="0"/>
            </w:tcBorders>
            <w:vAlign w:val="center"/>
          </w:tcPr>
          <w:p w14:paraId="2F0A6477">
            <w:pPr>
              <w:rPr>
                <w:rFonts w:ascii="宋体" w:hAnsi="宋体" w:eastAsia="宋体" w:cs="宋体"/>
                <w:color w:val="000000"/>
                <w:sz w:val="18"/>
                <w:szCs w:val="18"/>
              </w:rPr>
            </w:pPr>
          </w:p>
        </w:tc>
      </w:tr>
    </w:tbl>
    <w:p w14:paraId="3AFD71C5">
      <w:pPr>
        <w:jc w:val="center"/>
        <w:rPr>
          <w:rFonts w:ascii="宋体" w:hAnsi="宋体" w:eastAsia="宋体" w:cs="宋体"/>
          <w:b/>
          <w:bCs/>
          <w:sz w:val="28"/>
          <w:szCs w:val="28"/>
        </w:rPr>
      </w:pPr>
      <w:r>
        <w:rPr>
          <w:rFonts w:hint="eastAsia" w:ascii="宋体" w:hAnsi="宋体" w:eastAsia="宋体" w:cs="宋体"/>
          <w:b/>
          <w:bCs/>
          <w:sz w:val="18"/>
          <w:szCs w:val="18"/>
        </w:rPr>
        <w:br w:type="page"/>
      </w:r>
      <w:r>
        <w:rPr>
          <w:rFonts w:hint="eastAsia" w:ascii="宋体" w:hAnsi="宋体" w:eastAsia="宋体" w:cs="宋体"/>
          <w:b/>
          <w:bCs/>
          <w:sz w:val="28"/>
          <w:szCs w:val="28"/>
        </w:rPr>
        <w:t>项目支出绩效自评表</w:t>
      </w:r>
    </w:p>
    <w:p w14:paraId="28027207">
      <w:pPr>
        <w:jc w:val="center"/>
        <w:rPr>
          <w:rFonts w:ascii="宋体" w:hAnsi="宋体" w:eastAsia="宋体" w:cs="宋体"/>
          <w:b/>
          <w:bCs/>
          <w:sz w:val="18"/>
          <w:szCs w:val="18"/>
        </w:rPr>
      </w:pPr>
      <w:r>
        <w:rPr>
          <w:rFonts w:hint="eastAsia" w:ascii="宋体" w:hAnsi="宋体" w:eastAsia="宋体" w:cs="宋体"/>
          <w:b/>
          <w:bCs/>
          <w:sz w:val="18"/>
          <w:szCs w:val="18"/>
        </w:rPr>
        <w:t>（2024年度）</w:t>
      </w:r>
    </w:p>
    <w:tbl>
      <w:tblPr>
        <w:tblStyle w:val="12"/>
        <w:tblW w:w="11057" w:type="dxa"/>
        <w:tblInd w:w="-601" w:type="dxa"/>
        <w:tblLayout w:type="fixed"/>
        <w:tblCellMar>
          <w:top w:w="0" w:type="dxa"/>
          <w:left w:w="108" w:type="dxa"/>
          <w:bottom w:w="0" w:type="dxa"/>
          <w:right w:w="108" w:type="dxa"/>
        </w:tblCellMar>
      </w:tblPr>
      <w:tblGrid>
        <w:gridCol w:w="709"/>
        <w:gridCol w:w="709"/>
        <w:gridCol w:w="709"/>
        <w:gridCol w:w="1246"/>
        <w:gridCol w:w="627"/>
        <w:gridCol w:w="613"/>
        <w:gridCol w:w="728"/>
        <w:gridCol w:w="637"/>
        <w:gridCol w:w="791"/>
        <w:gridCol w:w="741"/>
        <w:gridCol w:w="631"/>
        <w:gridCol w:w="644"/>
        <w:gridCol w:w="720"/>
        <w:gridCol w:w="8"/>
        <w:gridCol w:w="1544"/>
      </w:tblGrid>
      <w:tr w14:paraId="33FE18D7">
        <w:tblPrEx>
          <w:tblCellMar>
            <w:top w:w="0" w:type="dxa"/>
            <w:left w:w="108" w:type="dxa"/>
            <w:bottom w:w="0" w:type="dxa"/>
            <w:right w:w="108" w:type="dxa"/>
          </w:tblCellMar>
        </w:tblPrEx>
        <w:trPr>
          <w:trHeight w:val="720" w:hRule="atLeast"/>
        </w:trPr>
        <w:tc>
          <w:tcPr>
            <w:tcW w:w="1418" w:type="dxa"/>
            <w:gridSpan w:val="2"/>
            <w:tcBorders>
              <w:top w:val="single" w:color="auto" w:sz="4" w:space="0"/>
              <w:left w:val="single" w:color="auto" w:sz="4" w:space="0"/>
              <w:bottom w:val="single" w:color="auto" w:sz="4" w:space="0"/>
              <w:right w:val="single" w:color="auto" w:sz="4" w:space="0"/>
            </w:tcBorders>
            <w:vAlign w:val="center"/>
          </w:tcPr>
          <w:p w14:paraId="00DD39C2">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项目名称</w:t>
            </w:r>
          </w:p>
        </w:tc>
        <w:tc>
          <w:tcPr>
            <w:tcW w:w="9639" w:type="dxa"/>
            <w:gridSpan w:val="13"/>
            <w:tcBorders>
              <w:top w:val="single" w:color="auto" w:sz="4" w:space="0"/>
              <w:left w:val="nil"/>
              <w:bottom w:val="single" w:color="auto" w:sz="4" w:space="0"/>
              <w:right w:val="single" w:color="auto" w:sz="4" w:space="0"/>
            </w:tcBorders>
            <w:vAlign w:val="center"/>
          </w:tcPr>
          <w:p w14:paraId="41FD7854">
            <w:pPr>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2024年中央水库移民扶持基金</w:t>
            </w:r>
          </w:p>
        </w:tc>
      </w:tr>
      <w:tr w14:paraId="048B9C00">
        <w:tblPrEx>
          <w:tblCellMar>
            <w:top w:w="0" w:type="dxa"/>
            <w:left w:w="108" w:type="dxa"/>
            <w:bottom w:w="0" w:type="dxa"/>
            <w:right w:w="108" w:type="dxa"/>
          </w:tblCellMar>
        </w:tblPrEx>
        <w:trPr>
          <w:trHeight w:val="380" w:hRule="atLeast"/>
        </w:trPr>
        <w:tc>
          <w:tcPr>
            <w:tcW w:w="1418" w:type="dxa"/>
            <w:gridSpan w:val="2"/>
            <w:tcBorders>
              <w:top w:val="single" w:color="auto" w:sz="4" w:space="0"/>
              <w:left w:val="single" w:color="auto" w:sz="4" w:space="0"/>
              <w:bottom w:val="single" w:color="auto" w:sz="4" w:space="0"/>
              <w:right w:val="single" w:color="auto" w:sz="4" w:space="0"/>
            </w:tcBorders>
            <w:vAlign w:val="center"/>
          </w:tcPr>
          <w:p w14:paraId="360BCBBE">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主管部门</w:t>
            </w:r>
          </w:p>
        </w:tc>
        <w:tc>
          <w:tcPr>
            <w:tcW w:w="3923" w:type="dxa"/>
            <w:gridSpan w:val="5"/>
            <w:tcBorders>
              <w:top w:val="single" w:color="auto" w:sz="4" w:space="0"/>
              <w:left w:val="nil"/>
              <w:bottom w:val="single" w:color="auto" w:sz="4" w:space="0"/>
              <w:right w:val="single" w:color="auto" w:sz="4" w:space="0"/>
            </w:tcBorders>
            <w:vAlign w:val="center"/>
          </w:tcPr>
          <w:p w14:paraId="7D94177B">
            <w:pPr>
              <w:jc w:val="center"/>
              <w:rPr>
                <w:rFonts w:ascii="宋体" w:hAnsi="宋体" w:eastAsia="宋体" w:cs="宋体"/>
                <w:color w:val="000000"/>
                <w:sz w:val="18"/>
                <w:szCs w:val="18"/>
              </w:rPr>
            </w:pPr>
            <w:r>
              <w:rPr>
                <w:rFonts w:hint="eastAsia" w:ascii="宋体" w:hAnsi="宋体" w:eastAsia="宋体" w:cs="宋体"/>
                <w:color w:val="000000"/>
                <w:sz w:val="18"/>
                <w:szCs w:val="18"/>
              </w:rPr>
              <w:t>昌吉市水利局</w:t>
            </w:r>
          </w:p>
        </w:tc>
        <w:tc>
          <w:tcPr>
            <w:tcW w:w="1428" w:type="dxa"/>
            <w:gridSpan w:val="2"/>
            <w:tcBorders>
              <w:top w:val="single" w:color="auto" w:sz="4" w:space="0"/>
              <w:left w:val="nil"/>
              <w:bottom w:val="single" w:color="auto" w:sz="4" w:space="0"/>
              <w:right w:val="single" w:color="auto" w:sz="4" w:space="0"/>
            </w:tcBorders>
            <w:vAlign w:val="center"/>
          </w:tcPr>
          <w:p w14:paraId="3555B342">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实施单位</w:t>
            </w:r>
          </w:p>
        </w:tc>
        <w:tc>
          <w:tcPr>
            <w:tcW w:w="4288" w:type="dxa"/>
            <w:gridSpan w:val="6"/>
            <w:tcBorders>
              <w:top w:val="single" w:color="auto" w:sz="4" w:space="0"/>
              <w:left w:val="nil"/>
              <w:bottom w:val="single" w:color="auto" w:sz="4" w:space="0"/>
              <w:right w:val="single" w:color="auto" w:sz="4" w:space="0"/>
            </w:tcBorders>
            <w:vAlign w:val="center"/>
          </w:tcPr>
          <w:p w14:paraId="33CAC245">
            <w:pPr>
              <w:jc w:val="center"/>
              <w:rPr>
                <w:rFonts w:ascii="宋体" w:hAnsi="宋体" w:eastAsia="宋体" w:cs="宋体"/>
                <w:color w:val="000000"/>
                <w:sz w:val="18"/>
                <w:szCs w:val="18"/>
              </w:rPr>
            </w:pPr>
            <w:r>
              <w:rPr>
                <w:rFonts w:hint="eastAsia" w:ascii="宋体" w:hAnsi="宋体" w:eastAsia="宋体" w:cs="宋体"/>
                <w:color w:val="000000"/>
                <w:sz w:val="18"/>
                <w:szCs w:val="18"/>
              </w:rPr>
              <w:t>昌吉市水利局</w:t>
            </w:r>
          </w:p>
        </w:tc>
      </w:tr>
      <w:tr w14:paraId="1B5C65DD">
        <w:tblPrEx>
          <w:tblCellMar>
            <w:top w:w="0" w:type="dxa"/>
            <w:left w:w="108" w:type="dxa"/>
            <w:bottom w:w="0" w:type="dxa"/>
            <w:right w:w="108" w:type="dxa"/>
          </w:tblCellMar>
        </w:tblPrEx>
        <w:trPr>
          <w:trHeight w:val="380" w:hRule="atLeast"/>
        </w:trPr>
        <w:tc>
          <w:tcPr>
            <w:tcW w:w="709" w:type="dxa"/>
            <w:vMerge w:val="restart"/>
            <w:tcBorders>
              <w:top w:val="nil"/>
              <w:left w:val="single" w:color="auto" w:sz="4" w:space="0"/>
              <w:bottom w:val="single" w:color="auto" w:sz="4" w:space="0"/>
              <w:right w:val="single" w:color="auto" w:sz="4" w:space="0"/>
            </w:tcBorders>
            <w:vAlign w:val="center"/>
          </w:tcPr>
          <w:p w14:paraId="7AEC51B0">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项目资金</w:t>
            </w:r>
            <w:r>
              <w:rPr>
                <w:rFonts w:hint="eastAsia" w:ascii="宋体" w:hAnsi="宋体" w:eastAsia="宋体" w:cs="宋体"/>
                <w:b/>
                <w:bCs/>
                <w:color w:val="000000"/>
                <w:sz w:val="18"/>
                <w:szCs w:val="18"/>
              </w:rPr>
              <w:br w:type="textWrapping"/>
            </w:r>
            <w:r>
              <w:rPr>
                <w:rFonts w:hint="eastAsia" w:ascii="宋体" w:hAnsi="宋体" w:eastAsia="宋体" w:cs="宋体"/>
                <w:b/>
                <w:bCs/>
                <w:color w:val="000000"/>
                <w:sz w:val="18"/>
                <w:szCs w:val="18"/>
              </w:rPr>
              <w:t>（万元）</w:t>
            </w:r>
          </w:p>
        </w:tc>
        <w:tc>
          <w:tcPr>
            <w:tcW w:w="1418" w:type="dxa"/>
            <w:gridSpan w:val="2"/>
            <w:tcBorders>
              <w:top w:val="single" w:color="auto" w:sz="4" w:space="0"/>
              <w:left w:val="nil"/>
              <w:bottom w:val="single" w:color="auto" w:sz="4" w:space="0"/>
              <w:right w:val="single" w:color="auto" w:sz="4" w:space="0"/>
            </w:tcBorders>
            <w:vAlign w:val="center"/>
          </w:tcPr>
          <w:p w14:paraId="5706B4C9">
            <w:pPr>
              <w:jc w:val="center"/>
              <w:rPr>
                <w:rFonts w:ascii="宋体" w:hAnsi="宋体" w:eastAsia="宋体" w:cs="宋体"/>
                <w:color w:val="000000"/>
                <w:sz w:val="18"/>
                <w:szCs w:val="18"/>
              </w:rPr>
            </w:pPr>
          </w:p>
        </w:tc>
        <w:tc>
          <w:tcPr>
            <w:tcW w:w="1246" w:type="dxa"/>
            <w:tcBorders>
              <w:top w:val="single" w:color="auto" w:sz="4" w:space="0"/>
              <w:left w:val="nil"/>
              <w:bottom w:val="single" w:color="auto" w:sz="4" w:space="0"/>
              <w:right w:val="single" w:color="auto" w:sz="4" w:space="0"/>
            </w:tcBorders>
            <w:vAlign w:val="center"/>
          </w:tcPr>
          <w:p w14:paraId="375279EE">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年初预算数</w:t>
            </w:r>
          </w:p>
        </w:tc>
        <w:tc>
          <w:tcPr>
            <w:tcW w:w="1968" w:type="dxa"/>
            <w:gridSpan w:val="3"/>
            <w:tcBorders>
              <w:top w:val="single" w:color="auto" w:sz="4" w:space="0"/>
              <w:left w:val="nil"/>
              <w:bottom w:val="single" w:color="auto" w:sz="4" w:space="0"/>
              <w:right w:val="single" w:color="auto" w:sz="4" w:space="0"/>
            </w:tcBorders>
            <w:vAlign w:val="center"/>
          </w:tcPr>
          <w:p w14:paraId="721C836A">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全年预算数</w:t>
            </w:r>
          </w:p>
        </w:tc>
        <w:tc>
          <w:tcPr>
            <w:tcW w:w="1428" w:type="dxa"/>
            <w:gridSpan w:val="2"/>
            <w:tcBorders>
              <w:top w:val="single" w:color="auto" w:sz="4" w:space="0"/>
              <w:left w:val="nil"/>
              <w:bottom w:val="single" w:color="auto" w:sz="4" w:space="0"/>
              <w:right w:val="single" w:color="auto" w:sz="4" w:space="0"/>
            </w:tcBorders>
            <w:vAlign w:val="center"/>
          </w:tcPr>
          <w:p w14:paraId="4AEA5F2F">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全年执行数</w:t>
            </w:r>
          </w:p>
        </w:tc>
        <w:tc>
          <w:tcPr>
            <w:tcW w:w="1372" w:type="dxa"/>
            <w:gridSpan w:val="2"/>
            <w:tcBorders>
              <w:top w:val="nil"/>
              <w:left w:val="nil"/>
              <w:bottom w:val="single" w:color="auto" w:sz="4" w:space="0"/>
              <w:right w:val="single" w:color="auto" w:sz="4" w:space="0"/>
            </w:tcBorders>
            <w:vAlign w:val="center"/>
          </w:tcPr>
          <w:p w14:paraId="1C527AA6">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1364" w:type="dxa"/>
            <w:gridSpan w:val="2"/>
            <w:tcBorders>
              <w:top w:val="single" w:color="auto" w:sz="4" w:space="0"/>
              <w:left w:val="nil"/>
              <w:bottom w:val="single" w:color="auto" w:sz="4" w:space="0"/>
              <w:right w:val="single" w:color="auto" w:sz="4" w:space="0"/>
            </w:tcBorders>
            <w:vAlign w:val="center"/>
          </w:tcPr>
          <w:p w14:paraId="2337ED5A">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执行率</w:t>
            </w:r>
          </w:p>
        </w:tc>
        <w:tc>
          <w:tcPr>
            <w:tcW w:w="1552" w:type="dxa"/>
            <w:gridSpan w:val="2"/>
            <w:tcBorders>
              <w:top w:val="nil"/>
              <w:left w:val="nil"/>
              <w:bottom w:val="single" w:color="auto" w:sz="4" w:space="0"/>
              <w:right w:val="single" w:color="auto" w:sz="4" w:space="0"/>
            </w:tcBorders>
            <w:vAlign w:val="center"/>
          </w:tcPr>
          <w:p w14:paraId="33994E44">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得分</w:t>
            </w:r>
          </w:p>
        </w:tc>
      </w:tr>
      <w:tr w14:paraId="56BD963F">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42BC9CFC">
            <w:pPr>
              <w:rPr>
                <w:rFonts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58DF573F">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年度资金总额</w:t>
            </w:r>
          </w:p>
        </w:tc>
        <w:tc>
          <w:tcPr>
            <w:tcW w:w="1246" w:type="dxa"/>
            <w:tcBorders>
              <w:top w:val="single" w:color="auto" w:sz="4" w:space="0"/>
              <w:left w:val="nil"/>
              <w:bottom w:val="single" w:color="auto" w:sz="4" w:space="0"/>
              <w:right w:val="single" w:color="auto" w:sz="4" w:space="0"/>
            </w:tcBorders>
            <w:vAlign w:val="center"/>
          </w:tcPr>
          <w:p w14:paraId="0B22F4B7">
            <w:pPr>
              <w:jc w:val="center"/>
              <w:rPr>
                <w:rFonts w:ascii="宋体" w:hAnsi="宋体" w:eastAsia="宋体" w:cs="宋体"/>
                <w:color w:val="000000"/>
                <w:sz w:val="18"/>
                <w:szCs w:val="18"/>
              </w:rPr>
            </w:pPr>
            <w:r>
              <w:rPr>
                <w:rFonts w:hint="eastAsia" w:ascii="宋体" w:hAnsi="宋体" w:eastAsia="宋体" w:cs="宋体"/>
                <w:color w:val="000000"/>
                <w:sz w:val="18"/>
                <w:szCs w:val="18"/>
              </w:rPr>
              <w:t>31.38</w:t>
            </w:r>
          </w:p>
        </w:tc>
        <w:tc>
          <w:tcPr>
            <w:tcW w:w="1968" w:type="dxa"/>
            <w:gridSpan w:val="3"/>
            <w:tcBorders>
              <w:top w:val="single" w:color="auto" w:sz="4" w:space="0"/>
              <w:left w:val="nil"/>
              <w:bottom w:val="single" w:color="auto" w:sz="4" w:space="0"/>
              <w:right w:val="single" w:color="auto" w:sz="4" w:space="0"/>
            </w:tcBorders>
            <w:vAlign w:val="center"/>
          </w:tcPr>
          <w:p w14:paraId="5712C860">
            <w:pPr>
              <w:jc w:val="center"/>
              <w:rPr>
                <w:rFonts w:ascii="宋体" w:hAnsi="宋体" w:eastAsia="宋体" w:cs="宋体"/>
                <w:color w:val="000000"/>
                <w:sz w:val="18"/>
                <w:szCs w:val="18"/>
              </w:rPr>
            </w:pPr>
            <w:r>
              <w:rPr>
                <w:rFonts w:hint="eastAsia" w:ascii="宋体" w:hAnsi="宋体" w:eastAsia="宋体" w:cs="宋体"/>
                <w:color w:val="000000"/>
                <w:sz w:val="18"/>
                <w:szCs w:val="18"/>
              </w:rPr>
              <w:t>31.38</w:t>
            </w:r>
          </w:p>
        </w:tc>
        <w:tc>
          <w:tcPr>
            <w:tcW w:w="1428" w:type="dxa"/>
            <w:gridSpan w:val="2"/>
            <w:tcBorders>
              <w:top w:val="single" w:color="auto" w:sz="4" w:space="0"/>
              <w:left w:val="nil"/>
              <w:bottom w:val="single" w:color="auto" w:sz="4" w:space="0"/>
              <w:right w:val="single" w:color="auto" w:sz="4" w:space="0"/>
            </w:tcBorders>
            <w:vAlign w:val="center"/>
          </w:tcPr>
          <w:p w14:paraId="069DF80D">
            <w:pPr>
              <w:jc w:val="center"/>
              <w:rPr>
                <w:rFonts w:ascii="宋体" w:hAnsi="宋体" w:eastAsia="宋体" w:cs="宋体"/>
                <w:color w:val="000000"/>
                <w:sz w:val="18"/>
                <w:szCs w:val="18"/>
              </w:rPr>
            </w:pPr>
            <w:r>
              <w:rPr>
                <w:rFonts w:hint="eastAsia" w:ascii="宋体" w:hAnsi="宋体" w:eastAsia="宋体" w:cs="宋体"/>
                <w:color w:val="000000"/>
                <w:sz w:val="18"/>
                <w:szCs w:val="18"/>
              </w:rPr>
              <w:t>31.38</w:t>
            </w:r>
          </w:p>
        </w:tc>
        <w:tc>
          <w:tcPr>
            <w:tcW w:w="1372" w:type="dxa"/>
            <w:gridSpan w:val="2"/>
            <w:tcBorders>
              <w:top w:val="nil"/>
              <w:left w:val="nil"/>
              <w:bottom w:val="single" w:color="auto" w:sz="4" w:space="0"/>
              <w:right w:val="single" w:color="auto" w:sz="4" w:space="0"/>
            </w:tcBorders>
            <w:vAlign w:val="center"/>
          </w:tcPr>
          <w:p w14:paraId="7541B0C9">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1364" w:type="dxa"/>
            <w:gridSpan w:val="2"/>
            <w:tcBorders>
              <w:top w:val="single" w:color="auto" w:sz="4" w:space="0"/>
              <w:left w:val="nil"/>
              <w:bottom w:val="single" w:color="auto" w:sz="4" w:space="0"/>
              <w:right w:val="single" w:color="auto" w:sz="4" w:space="0"/>
            </w:tcBorders>
            <w:vAlign w:val="center"/>
          </w:tcPr>
          <w:p w14:paraId="7427F358">
            <w:pPr>
              <w:jc w:val="center"/>
              <w:rPr>
                <w:rFonts w:ascii="宋体" w:hAnsi="宋体" w:eastAsia="宋体" w:cs="宋体"/>
                <w:color w:val="000000"/>
                <w:sz w:val="18"/>
                <w:szCs w:val="18"/>
              </w:rPr>
            </w:pPr>
            <w:r>
              <w:rPr>
                <w:rFonts w:hint="eastAsia" w:ascii="宋体" w:hAnsi="宋体" w:eastAsia="宋体" w:cs="宋体"/>
                <w:color w:val="000000"/>
                <w:sz w:val="18"/>
                <w:szCs w:val="18"/>
              </w:rPr>
              <w:t>100.00%</w:t>
            </w:r>
          </w:p>
        </w:tc>
        <w:tc>
          <w:tcPr>
            <w:tcW w:w="1552" w:type="dxa"/>
            <w:gridSpan w:val="2"/>
            <w:tcBorders>
              <w:top w:val="nil"/>
              <w:left w:val="nil"/>
              <w:bottom w:val="single" w:color="auto" w:sz="4" w:space="0"/>
              <w:right w:val="single" w:color="auto" w:sz="4" w:space="0"/>
            </w:tcBorders>
            <w:vAlign w:val="center"/>
          </w:tcPr>
          <w:p w14:paraId="3BAF7F90">
            <w:pPr>
              <w:jc w:val="center"/>
              <w:rPr>
                <w:rFonts w:ascii="宋体" w:hAnsi="宋体" w:eastAsia="宋体" w:cs="宋体"/>
                <w:color w:val="000000"/>
                <w:sz w:val="18"/>
                <w:szCs w:val="18"/>
              </w:rPr>
            </w:pPr>
            <w:r>
              <w:rPr>
                <w:rFonts w:hint="eastAsia" w:ascii="宋体" w:hAnsi="宋体" w:eastAsia="宋体" w:cs="宋体"/>
                <w:color w:val="000000"/>
                <w:sz w:val="18"/>
                <w:szCs w:val="18"/>
              </w:rPr>
              <w:t>10.00</w:t>
            </w:r>
          </w:p>
        </w:tc>
      </w:tr>
      <w:tr w14:paraId="6CCD846A">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4239CE0C">
            <w:pPr>
              <w:rPr>
                <w:rFonts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3EA2700F">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其中：当年财政拨款</w:t>
            </w:r>
          </w:p>
        </w:tc>
        <w:tc>
          <w:tcPr>
            <w:tcW w:w="1246" w:type="dxa"/>
            <w:tcBorders>
              <w:top w:val="single" w:color="auto" w:sz="4" w:space="0"/>
              <w:left w:val="nil"/>
              <w:bottom w:val="single" w:color="auto" w:sz="4" w:space="0"/>
              <w:right w:val="single" w:color="auto" w:sz="4" w:space="0"/>
            </w:tcBorders>
            <w:vAlign w:val="center"/>
          </w:tcPr>
          <w:p w14:paraId="78B1D726">
            <w:pPr>
              <w:jc w:val="center"/>
              <w:rPr>
                <w:rFonts w:ascii="宋体" w:hAnsi="宋体" w:eastAsia="宋体" w:cs="宋体"/>
                <w:color w:val="000000"/>
                <w:sz w:val="18"/>
                <w:szCs w:val="18"/>
              </w:rPr>
            </w:pPr>
            <w:r>
              <w:rPr>
                <w:rFonts w:hint="eastAsia" w:ascii="宋体" w:hAnsi="宋体" w:eastAsia="宋体" w:cs="宋体"/>
                <w:color w:val="000000"/>
                <w:sz w:val="18"/>
                <w:szCs w:val="18"/>
              </w:rPr>
              <w:t>31.38</w:t>
            </w:r>
          </w:p>
        </w:tc>
        <w:tc>
          <w:tcPr>
            <w:tcW w:w="1968" w:type="dxa"/>
            <w:gridSpan w:val="3"/>
            <w:tcBorders>
              <w:top w:val="single" w:color="auto" w:sz="4" w:space="0"/>
              <w:left w:val="nil"/>
              <w:bottom w:val="single" w:color="auto" w:sz="4" w:space="0"/>
              <w:right w:val="single" w:color="auto" w:sz="4" w:space="0"/>
            </w:tcBorders>
            <w:vAlign w:val="center"/>
          </w:tcPr>
          <w:p w14:paraId="5997B5A1">
            <w:pPr>
              <w:jc w:val="center"/>
              <w:rPr>
                <w:rFonts w:ascii="宋体" w:hAnsi="宋体" w:eastAsia="宋体" w:cs="宋体"/>
                <w:color w:val="000000"/>
                <w:sz w:val="18"/>
                <w:szCs w:val="18"/>
              </w:rPr>
            </w:pPr>
            <w:r>
              <w:rPr>
                <w:rFonts w:hint="eastAsia" w:ascii="宋体" w:hAnsi="宋体" w:eastAsia="宋体" w:cs="宋体"/>
                <w:color w:val="000000"/>
                <w:sz w:val="18"/>
                <w:szCs w:val="18"/>
              </w:rPr>
              <w:t>31.38</w:t>
            </w:r>
          </w:p>
        </w:tc>
        <w:tc>
          <w:tcPr>
            <w:tcW w:w="1428" w:type="dxa"/>
            <w:gridSpan w:val="2"/>
            <w:tcBorders>
              <w:top w:val="single" w:color="auto" w:sz="4" w:space="0"/>
              <w:left w:val="nil"/>
              <w:bottom w:val="single" w:color="auto" w:sz="4" w:space="0"/>
              <w:right w:val="single" w:color="auto" w:sz="4" w:space="0"/>
            </w:tcBorders>
            <w:vAlign w:val="center"/>
          </w:tcPr>
          <w:p w14:paraId="2C1FBFD3">
            <w:pPr>
              <w:jc w:val="center"/>
              <w:rPr>
                <w:rFonts w:ascii="宋体" w:hAnsi="宋体" w:eastAsia="宋体" w:cs="宋体"/>
                <w:color w:val="000000"/>
                <w:sz w:val="18"/>
                <w:szCs w:val="18"/>
              </w:rPr>
            </w:pPr>
            <w:r>
              <w:rPr>
                <w:rFonts w:hint="eastAsia" w:ascii="宋体" w:hAnsi="宋体" w:eastAsia="宋体" w:cs="宋体"/>
                <w:color w:val="000000"/>
                <w:sz w:val="18"/>
                <w:szCs w:val="18"/>
              </w:rPr>
              <w:t>31.38</w:t>
            </w:r>
          </w:p>
        </w:tc>
        <w:tc>
          <w:tcPr>
            <w:tcW w:w="1372" w:type="dxa"/>
            <w:gridSpan w:val="2"/>
            <w:tcBorders>
              <w:top w:val="nil"/>
              <w:left w:val="nil"/>
              <w:bottom w:val="single" w:color="auto" w:sz="4" w:space="0"/>
              <w:right w:val="single" w:color="auto" w:sz="4" w:space="0"/>
            </w:tcBorders>
            <w:vAlign w:val="center"/>
          </w:tcPr>
          <w:p w14:paraId="590ECF6D">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1364" w:type="dxa"/>
            <w:gridSpan w:val="2"/>
            <w:tcBorders>
              <w:top w:val="single" w:color="auto" w:sz="4" w:space="0"/>
              <w:left w:val="nil"/>
              <w:bottom w:val="single" w:color="auto" w:sz="4" w:space="0"/>
              <w:right w:val="single" w:color="auto" w:sz="4" w:space="0"/>
            </w:tcBorders>
            <w:vAlign w:val="center"/>
          </w:tcPr>
          <w:p w14:paraId="28387745">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1552" w:type="dxa"/>
            <w:gridSpan w:val="2"/>
            <w:tcBorders>
              <w:top w:val="nil"/>
              <w:left w:val="nil"/>
              <w:bottom w:val="single" w:color="auto" w:sz="4" w:space="0"/>
              <w:right w:val="single" w:color="auto" w:sz="4" w:space="0"/>
            </w:tcBorders>
            <w:vAlign w:val="center"/>
          </w:tcPr>
          <w:p w14:paraId="19445069">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r>
      <w:tr w14:paraId="00045CF5">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235DC029">
            <w:pPr>
              <w:rPr>
                <w:rFonts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5EA19CDD">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 xml:space="preserve">  其他资金</w:t>
            </w:r>
          </w:p>
        </w:tc>
        <w:tc>
          <w:tcPr>
            <w:tcW w:w="1246" w:type="dxa"/>
            <w:tcBorders>
              <w:top w:val="single" w:color="auto" w:sz="4" w:space="0"/>
              <w:left w:val="nil"/>
              <w:bottom w:val="single" w:color="auto" w:sz="4" w:space="0"/>
              <w:right w:val="single" w:color="auto" w:sz="4" w:space="0"/>
            </w:tcBorders>
            <w:vAlign w:val="center"/>
          </w:tcPr>
          <w:p w14:paraId="790BBE6C">
            <w:pPr>
              <w:jc w:val="center"/>
              <w:rPr>
                <w:rFonts w:ascii="宋体" w:hAnsi="宋体" w:eastAsia="宋体" w:cs="宋体"/>
                <w:color w:val="000000"/>
                <w:sz w:val="18"/>
                <w:szCs w:val="18"/>
              </w:rPr>
            </w:pPr>
            <w:r>
              <w:rPr>
                <w:rFonts w:hint="eastAsia" w:ascii="宋体" w:hAnsi="宋体" w:eastAsia="宋体" w:cs="宋体"/>
                <w:color w:val="000000"/>
                <w:sz w:val="18"/>
                <w:szCs w:val="18"/>
              </w:rPr>
              <w:t>0.00</w:t>
            </w:r>
          </w:p>
        </w:tc>
        <w:tc>
          <w:tcPr>
            <w:tcW w:w="1968" w:type="dxa"/>
            <w:gridSpan w:val="3"/>
            <w:tcBorders>
              <w:top w:val="single" w:color="auto" w:sz="4" w:space="0"/>
              <w:left w:val="nil"/>
              <w:bottom w:val="single" w:color="auto" w:sz="4" w:space="0"/>
              <w:right w:val="single" w:color="auto" w:sz="4" w:space="0"/>
            </w:tcBorders>
            <w:vAlign w:val="center"/>
          </w:tcPr>
          <w:p w14:paraId="529523E7">
            <w:pPr>
              <w:jc w:val="center"/>
              <w:rPr>
                <w:rFonts w:ascii="宋体" w:hAnsi="宋体" w:eastAsia="宋体" w:cs="宋体"/>
                <w:color w:val="000000"/>
                <w:sz w:val="18"/>
                <w:szCs w:val="18"/>
              </w:rPr>
            </w:pPr>
            <w:r>
              <w:rPr>
                <w:rFonts w:hint="eastAsia" w:ascii="宋体" w:hAnsi="宋体" w:eastAsia="宋体" w:cs="宋体"/>
                <w:color w:val="000000"/>
                <w:sz w:val="18"/>
                <w:szCs w:val="18"/>
              </w:rPr>
              <w:t>0.00</w:t>
            </w:r>
          </w:p>
        </w:tc>
        <w:tc>
          <w:tcPr>
            <w:tcW w:w="1428" w:type="dxa"/>
            <w:gridSpan w:val="2"/>
            <w:tcBorders>
              <w:top w:val="single" w:color="auto" w:sz="4" w:space="0"/>
              <w:left w:val="nil"/>
              <w:bottom w:val="single" w:color="auto" w:sz="4" w:space="0"/>
              <w:right w:val="single" w:color="auto" w:sz="4" w:space="0"/>
            </w:tcBorders>
            <w:vAlign w:val="center"/>
          </w:tcPr>
          <w:p w14:paraId="3E8F39B2">
            <w:pPr>
              <w:jc w:val="center"/>
              <w:rPr>
                <w:rFonts w:ascii="宋体" w:hAnsi="宋体" w:eastAsia="宋体" w:cs="宋体"/>
                <w:color w:val="000000"/>
                <w:sz w:val="18"/>
                <w:szCs w:val="18"/>
              </w:rPr>
            </w:pPr>
            <w:r>
              <w:rPr>
                <w:rFonts w:hint="eastAsia" w:ascii="宋体" w:hAnsi="宋体" w:eastAsia="宋体" w:cs="宋体"/>
                <w:color w:val="000000"/>
                <w:sz w:val="18"/>
                <w:szCs w:val="18"/>
              </w:rPr>
              <w:t>0.00</w:t>
            </w:r>
          </w:p>
        </w:tc>
        <w:tc>
          <w:tcPr>
            <w:tcW w:w="1372" w:type="dxa"/>
            <w:gridSpan w:val="2"/>
            <w:tcBorders>
              <w:top w:val="nil"/>
              <w:left w:val="nil"/>
              <w:bottom w:val="single" w:color="auto" w:sz="4" w:space="0"/>
              <w:right w:val="single" w:color="auto" w:sz="4" w:space="0"/>
            </w:tcBorders>
            <w:vAlign w:val="center"/>
          </w:tcPr>
          <w:p w14:paraId="17A54745">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1364" w:type="dxa"/>
            <w:gridSpan w:val="2"/>
            <w:tcBorders>
              <w:top w:val="single" w:color="auto" w:sz="4" w:space="0"/>
              <w:left w:val="nil"/>
              <w:bottom w:val="single" w:color="auto" w:sz="4" w:space="0"/>
              <w:right w:val="single" w:color="auto" w:sz="4" w:space="0"/>
            </w:tcBorders>
            <w:vAlign w:val="center"/>
          </w:tcPr>
          <w:p w14:paraId="3AABE13B">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1552" w:type="dxa"/>
            <w:gridSpan w:val="2"/>
            <w:tcBorders>
              <w:top w:val="nil"/>
              <w:left w:val="nil"/>
              <w:bottom w:val="single" w:color="auto" w:sz="4" w:space="0"/>
              <w:right w:val="single" w:color="auto" w:sz="4" w:space="0"/>
            </w:tcBorders>
            <w:vAlign w:val="center"/>
          </w:tcPr>
          <w:p w14:paraId="6EEC72FE">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r>
      <w:tr w14:paraId="3F580331">
        <w:tblPrEx>
          <w:tblCellMar>
            <w:top w:w="0" w:type="dxa"/>
            <w:left w:w="108" w:type="dxa"/>
            <w:bottom w:w="0" w:type="dxa"/>
            <w:right w:w="108" w:type="dxa"/>
          </w:tblCellMar>
        </w:tblPrEx>
        <w:trPr>
          <w:trHeight w:val="360" w:hRule="atLeast"/>
        </w:trPr>
        <w:tc>
          <w:tcPr>
            <w:tcW w:w="709" w:type="dxa"/>
            <w:vMerge w:val="restart"/>
            <w:tcBorders>
              <w:top w:val="nil"/>
              <w:left w:val="single" w:color="auto" w:sz="4" w:space="0"/>
              <w:bottom w:val="single" w:color="auto" w:sz="4" w:space="0"/>
              <w:right w:val="single" w:color="auto" w:sz="4" w:space="0"/>
            </w:tcBorders>
            <w:vAlign w:val="center"/>
          </w:tcPr>
          <w:p w14:paraId="426EDF06">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年度总体目标</w:t>
            </w:r>
          </w:p>
        </w:tc>
        <w:tc>
          <w:tcPr>
            <w:tcW w:w="4632" w:type="dxa"/>
            <w:gridSpan w:val="6"/>
            <w:tcBorders>
              <w:top w:val="single" w:color="auto" w:sz="4" w:space="0"/>
              <w:left w:val="nil"/>
              <w:bottom w:val="single" w:color="auto" w:sz="4" w:space="0"/>
              <w:right w:val="single" w:color="auto" w:sz="4" w:space="0"/>
            </w:tcBorders>
            <w:vAlign w:val="center"/>
          </w:tcPr>
          <w:p w14:paraId="326EAF9D">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预期目标</w:t>
            </w:r>
          </w:p>
        </w:tc>
        <w:tc>
          <w:tcPr>
            <w:tcW w:w="5716" w:type="dxa"/>
            <w:gridSpan w:val="8"/>
            <w:tcBorders>
              <w:top w:val="single" w:color="auto" w:sz="4" w:space="0"/>
              <w:left w:val="nil"/>
              <w:bottom w:val="single" w:color="auto" w:sz="4" w:space="0"/>
              <w:right w:val="single" w:color="auto" w:sz="4" w:space="0"/>
            </w:tcBorders>
            <w:vAlign w:val="center"/>
          </w:tcPr>
          <w:p w14:paraId="5B53F7D8">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实际完成情况</w:t>
            </w:r>
          </w:p>
        </w:tc>
      </w:tr>
      <w:tr w14:paraId="3099156C">
        <w:tblPrEx>
          <w:tblCellMar>
            <w:top w:w="0" w:type="dxa"/>
            <w:left w:w="108" w:type="dxa"/>
            <w:bottom w:w="0" w:type="dxa"/>
            <w:right w:w="108" w:type="dxa"/>
          </w:tblCellMar>
        </w:tblPrEx>
        <w:trPr>
          <w:trHeight w:val="820" w:hRule="atLeast"/>
        </w:trPr>
        <w:tc>
          <w:tcPr>
            <w:tcW w:w="709" w:type="dxa"/>
            <w:vMerge w:val="continue"/>
            <w:tcBorders>
              <w:top w:val="nil"/>
              <w:left w:val="single" w:color="auto" w:sz="4" w:space="0"/>
              <w:bottom w:val="single" w:color="auto" w:sz="4" w:space="0"/>
              <w:right w:val="single" w:color="auto" w:sz="4" w:space="0"/>
            </w:tcBorders>
            <w:vAlign w:val="center"/>
          </w:tcPr>
          <w:p w14:paraId="2E7F53F5">
            <w:pPr>
              <w:rPr>
                <w:rFonts w:ascii="宋体" w:hAnsi="宋体" w:eastAsia="宋体" w:cs="宋体"/>
                <w:color w:val="000000"/>
                <w:sz w:val="18"/>
                <w:szCs w:val="18"/>
              </w:rPr>
            </w:pPr>
          </w:p>
        </w:tc>
        <w:tc>
          <w:tcPr>
            <w:tcW w:w="4632" w:type="dxa"/>
            <w:gridSpan w:val="6"/>
            <w:tcBorders>
              <w:top w:val="single" w:color="auto" w:sz="4" w:space="0"/>
              <w:left w:val="nil"/>
              <w:bottom w:val="single" w:color="auto" w:sz="4" w:space="0"/>
              <w:right w:val="single" w:color="auto" w:sz="4" w:space="0"/>
            </w:tcBorders>
            <w:vAlign w:val="center"/>
          </w:tcPr>
          <w:p w14:paraId="65C499B8">
            <w:pPr>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目标1：认真贯彻实施移民后期扶持政策，后期扶持受益移民人口523人；目标2：组织开展移民生产开发配套实施等项目，使得移民生产生活的得到改善，进一步增强移民的幸福感、获得感。</w:t>
            </w:r>
          </w:p>
        </w:tc>
        <w:tc>
          <w:tcPr>
            <w:tcW w:w="5716" w:type="dxa"/>
            <w:gridSpan w:val="8"/>
            <w:tcBorders>
              <w:top w:val="single" w:color="auto" w:sz="4" w:space="0"/>
              <w:left w:val="nil"/>
              <w:bottom w:val="single" w:color="auto" w:sz="4" w:space="0"/>
              <w:right w:val="single" w:color="auto" w:sz="4" w:space="0"/>
            </w:tcBorders>
            <w:vAlign w:val="center"/>
          </w:tcPr>
          <w:p w14:paraId="424A1F21">
            <w:pPr>
              <w:jc w:val="center"/>
              <w:rPr>
                <w:rFonts w:ascii="宋体" w:hAnsi="宋体" w:eastAsia="宋体" w:cs="宋体"/>
                <w:color w:val="000000"/>
                <w:sz w:val="18"/>
                <w:szCs w:val="18"/>
              </w:rPr>
            </w:pPr>
            <w:r>
              <w:rPr>
                <w:rFonts w:hint="eastAsia" w:ascii="宋体" w:hAnsi="宋体" w:eastAsia="宋体" w:cs="宋体"/>
                <w:color w:val="000000"/>
                <w:sz w:val="18"/>
                <w:szCs w:val="18"/>
                <w:lang w:eastAsia="zh-CN"/>
              </w:rPr>
              <w:t>截至2024年12月31日，该项目实际完成后期扶持受益移民人口250人，增加移民人均可支配收入600元，生产开发及配套设施项目1个，工程验收合格率95%，直补资金按时发放率95%。通过该项目的实施，提升了移民生产生活质量，改善了移民居民的生活质量，提升了政府机关的公信力。</w:t>
            </w:r>
            <w:r>
              <w:rPr>
                <w:rFonts w:hint="eastAsia" w:ascii="宋体" w:hAnsi="宋体" w:eastAsia="宋体" w:cs="宋体"/>
                <w:color w:val="000000"/>
                <w:sz w:val="18"/>
                <w:szCs w:val="18"/>
              </w:rPr>
              <w:t>促进了移民的幸福感、获得感。</w:t>
            </w:r>
          </w:p>
        </w:tc>
      </w:tr>
      <w:tr w14:paraId="0A0718CB">
        <w:tblPrEx>
          <w:tblCellMar>
            <w:top w:w="0" w:type="dxa"/>
            <w:left w:w="108" w:type="dxa"/>
            <w:bottom w:w="0" w:type="dxa"/>
            <w:right w:w="108" w:type="dxa"/>
          </w:tblCellMar>
        </w:tblPrEx>
        <w:trPr>
          <w:trHeight w:val="820" w:hRule="atLeast"/>
        </w:trPr>
        <w:tc>
          <w:tcPr>
            <w:tcW w:w="709" w:type="dxa"/>
            <w:tcBorders>
              <w:top w:val="nil"/>
              <w:left w:val="single" w:color="auto" w:sz="4" w:space="0"/>
              <w:bottom w:val="single" w:color="auto" w:sz="4" w:space="0"/>
              <w:right w:val="single" w:color="auto" w:sz="4" w:space="0"/>
            </w:tcBorders>
            <w:vAlign w:val="center"/>
          </w:tcPr>
          <w:p w14:paraId="7BD7A14E">
            <w:pPr>
              <w:rPr>
                <w:rFonts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1A541BB5">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一级指标</w:t>
            </w:r>
          </w:p>
        </w:tc>
        <w:tc>
          <w:tcPr>
            <w:tcW w:w="709" w:type="dxa"/>
            <w:tcBorders>
              <w:top w:val="nil"/>
              <w:left w:val="nil"/>
              <w:bottom w:val="single" w:color="auto" w:sz="4" w:space="0"/>
              <w:right w:val="single" w:color="auto" w:sz="4" w:space="0"/>
            </w:tcBorders>
            <w:vAlign w:val="center"/>
          </w:tcPr>
          <w:p w14:paraId="27B7B7A9">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二级指标</w:t>
            </w:r>
          </w:p>
        </w:tc>
        <w:tc>
          <w:tcPr>
            <w:tcW w:w="1246" w:type="dxa"/>
            <w:tcBorders>
              <w:top w:val="single" w:color="auto" w:sz="4" w:space="0"/>
              <w:left w:val="nil"/>
              <w:bottom w:val="single" w:color="auto" w:sz="4" w:space="0"/>
              <w:right w:val="single" w:color="auto" w:sz="4" w:space="0"/>
            </w:tcBorders>
            <w:vAlign w:val="center"/>
          </w:tcPr>
          <w:p w14:paraId="4E0D9E1E">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三级指标</w:t>
            </w:r>
          </w:p>
        </w:tc>
        <w:tc>
          <w:tcPr>
            <w:tcW w:w="627" w:type="dxa"/>
            <w:tcBorders>
              <w:top w:val="nil"/>
              <w:left w:val="nil"/>
              <w:bottom w:val="single" w:color="auto" w:sz="4" w:space="0"/>
              <w:right w:val="single" w:color="auto" w:sz="4" w:space="0"/>
            </w:tcBorders>
            <w:vAlign w:val="center"/>
          </w:tcPr>
          <w:p w14:paraId="7B77C8ED">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权重</w:t>
            </w:r>
          </w:p>
        </w:tc>
        <w:tc>
          <w:tcPr>
            <w:tcW w:w="613" w:type="dxa"/>
            <w:tcBorders>
              <w:top w:val="nil"/>
              <w:left w:val="nil"/>
              <w:bottom w:val="single" w:color="auto" w:sz="4" w:space="0"/>
              <w:right w:val="single" w:color="auto" w:sz="4" w:space="0"/>
            </w:tcBorders>
            <w:vAlign w:val="center"/>
          </w:tcPr>
          <w:p w14:paraId="3D6418BF">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目标值</w:t>
            </w:r>
          </w:p>
        </w:tc>
        <w:tc>
          <w:tcPr>
            <w:tcW w:w="728" w:type="dxa"/>
            <w:tcBorders>
              <w:top w:val="nil"/>
              <w:left w:val="nil"/>
              <w:bottom w:val="single" w:color="auto" w:sz="4" w:space="0"/>
              <w:right w:val="single" w:color="auto" w:sz="4" w:space="0"/>
            </w:tcBorders>
            <w:vAlign w:val="center"/>
          </w:tcPr>
          <w:p w14:paraId="4416198C">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业绩值</w:t>
            </w:r>
          </w:p>
        </w:tc>
        <w:tc>
          <w:tcPr>
            <w:tcW w:w="637" w:type="dxa"/>
            <w:tcBorders>
              <w:top w:val="nil"/>
              <w:left w:val="nil"/>
              <w:bottom w:val="single" w:color="auto" w:sz="4" w:space="0"/>
              <w:right w:val="single" w:color="auto" w:sz="4" w:space="0"/>
            </w:tcBorders>
            <w:vAlign w:val="center"/>
          </w:tcPr>
          <w:p w14:paraId="1EDEF89D">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完成率</w:t>
            </w:r>
          </w:p>
        </w:tc>
        <w:tc>
          <w:tcPr>
            <w:tcW w:w="791" w:type="dxa"/>
            <w:tcBorders>
              <w:top w:val="nil"/>
              <w:left w:val="nil"/>
              <w:bottom w:val="single" w:color="auto" w:sz="4" w:space="0"/>
              <w:right w:val="single" w:color="auto" w:sz="4" w:space="0"/>
            </w:tcBorders>
            <w:vAlign w:val="center"/>
          </w:tcPr>
          <w:p w14:paraId="6AF44FF6">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指标得分</w:t>
            </w:r>
          </w:p>
        </w:tc>
        <w:tc>
          <w:tcPr>
            <w:tcW w:w="741" w:type="dxa"/>
            <w:tcBorders>
              <w:top w:val="nil"/>
              <w:left w:val="nil"/>
              <w:bottom w:val="single" w:color="auto" w:sz="4" w:space="0"/>
              <w:right w:val="single" w:color="auto" w:sz="4" w:space="0"/>
            </w:tcBorders>
            <w:vAlign w:val="center"/>
          </w:tcPr>
          <w:p w14:paraId="39AC81A9">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指标值设定依据</w:t>
            </w:r>
          </w:p>
        </w:tc>
        <w:tc>
          <w:tcPr>
            <w:tcW w:w="631" w:type="dxa"/>
            <w:tcBorders>
              <w:top w:val="nil"/>
              <w:left w:val="nil"/>
              <w:bottom w:val="single" w:color="auto" w:sz="4" w:space="0"/>
              <w:right w:val="single" w:color="auto" w:sz="4" w:space="0"/>
            </w:tcBorders>
            <w:vAlign w:val="center"/>
          </w:tcPr>
          <w:p w14:paraId="29F6FC73">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上年完成情况</w:t>
            </w:r>
          </w:p>
        </w:tc>
        <w:tc>
          <w:tcPr>
            <w:tcW w:w="644" w:type="dxa"/>
            <w:tcBorders>
              <w:top w:val="nil"/>
              <w:left w:val="nil"/>
              <w:bottom w:val="single" w:color="auto" w:sz="4" w:space="0"/>
              <w:right w:val="single" w:color="auto" w:sz="4" w:space="0"/>
            </w:tcBorders>
            <w:vAlign w:val="center"/>
          </w:tcPr>
          <w:p w14:paraId="033F8945">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赋分规则</w:t>
            </w:r>
          </w:p>
        </w:tc>
        <w:tc>
          <w:tcPr>
            <w:tcW w:w="720" w:type="dxa"/>
            <w:tcBorders>
              <w:top w:val="nil"/>
              <w:left w:val="nil"/>
              <w:bottom w:val="single" w:color="auto" w:sz="4" w:space="0"/>
              <w:right w:val="single" w:color="auto" w:sz="4" w:space="0"/>
            </w:tcBorders>
            <w:vAlign w:val="center"/>
          </w:tcPr>
          <w:p w14:paraId="3781C61A">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佐证资料</w:t>
            </w:r>
          </w:p>
        </w:tc>
        <w:tc>
          <w:tcPr>
            <w:tcW w:w="1552" w:type="dxa"/>
            <w:gridSpan w:val="2"/>
            <w:tcBorders>
              <w:top w:val="nil"/>
              <w:left w:val="nil"/>
              <w:bottom w:val="single" w:color="auto" w:sz="4" w:space="0"/>
              <w:right w:val="single" w:color="auto" w:sz="4" w:space="0"/>
            </w:tcBorders>
            <w:vAlign w:val="center"/>
          </w:tcPr>
          <w:p w14:paraId="0899A978">
            <w:pPr>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偏差原因分析及改进措施</w:t>
            </w:r>
          </w:p>
        </w:tc>
      </w:tr>
      <w:tr w14:paraId="3F5A7E18">
        <w:tblPrEx>
          <w:tblCellMar>
            <w:top w:w="0" w:type="dxa"/>
            <w:left w:w="108" w:type="dxa"/>
            <w:bottom w:w="0" w:type="dxa"/>
            <w:right w:w="108" w:type="dxa"/>
          </w:tblCellMar>
        </w:tblPrEx>
        <w:trPr>
          <w:trHeight w:val="800" w:hRule="atLeast"/>
        </w:trPr>
        <w:tc>
          <w:tcPr>
            <w:tcW w:w="709" w:type="dxa"/>
            <w:vMerge w:val="restart"/>
            <w:tcBorders>
              <w:top w:val="nil"/>
              <w:left w:val="single" w:color="auto" w:sz="4" w:space="0"/>
              <w:right w:val="single" w:color="auto" w:sz="4" w:space="0"/>
            </w:tcBorders>
            <w:vAlign w:val="center"/>
          </w:tcPr>
          <w:p w14:paraId="4D4EE010">
            <w:pPr>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年度绩效指标完成情况</w:t>
            </w:r>
          </w:p>
        </w:tc>
        <w:tc>
          <w:tcPr>
            <w:tcW w:w="709" w:type="dxa"/>
            <w:vMerge w:val="restart"/>
            <w:tcBorders>
              <w:top w:val="nil"/>
              <w:left w:val="nil"/>
              <w:right w:val="single" w:color="auto" w:sz="4" w:space="0"/>
            </w:tcBorders>
            <w:vAlign w:val="center"/>
          </w:tcPr>
          <w:p w14:paraId="65F6A81E">
            <w:pPr>
              <w:jc w:val="center"/>
              <w:rPr>
                <w:rFonts w:ascii="宋体" w:hAnsi="宋体" w:eastAsia="宋体" w:cs="宋体"/>
                <w:color w:val="000000"/>
                <w:sz w:val="18"/>
                <w:szCs w:val="18"/>
              </w:rPr>
            </w:pPr>
            <w:r>
              <w:rPr>
                <w:rFonts w:hint="eastAsia" w:ascii="宋体" w:hAnsi="宋体" w:eastAsia="宋体" w:cs="宋体"/>
                <w:color w:val="000000"/>
                <w:sz w:val="18"/>
                <w:szCs w:val="18"/>
              </w:rPr>
              <w:t>产出指标</w:t>
            </w:r>
          </w:p>
        </w:tc>
        <w:tc>
          <w:tcPr>
            <w:tcW w:w="709" w:type="dxa"/>
            <w:tcBorders>
              <w:top w:val="nil"/>
              <w:left w:val="nil"/>
              <w:bottom w:val="single" w:color="auto" w:sz="4" w:space="0"/>
              <w:right w:val="single" w:color="auto" w:sz="4" w:space="0"/>
            </w:tcBorders>
            <w:vAlign w:val="center"/>
          </w:tcPr>
          <w:p w14:paraId="429C6CBA">
            <w:pPr>
              <w:jc w:val="center"/>
              <w:rPr>
                <w:rFonts w:ascii="宋体" w:hAnsi="宋体" w:eastAsia="宋体" w:cs="宋体"/>
                <w:color w:val="000000"/>
                <w:sz w:val="18"/>
                <w:szCs w:val="18"/>
              </w:rPr>
            </w:pPr>
            <w:r>
              <w:rPr>
                <w:rFonts w:hint="eastAsia" w:ascii="宋体" w:hAnsi="宋体" w:eastAsia="宋体" w:cs="宋体"/>
                <w:color w:val="000000"/>
                <w:sz w:val="18"/>
                <w:szCs w:val="18"/>
              </w:rPr>
              <w:t>数量指标</w:t>
            </w:r>
          </w:p>
        </w:tc>
        <w:tc>
          <w:tcPr>
            <w:tcW w:w="1246" w:type="dxa"/>
            <w:tcBorders>
              <w:top w:val="single" w:color="auto" w:sz="4" w:space="0"/>
              <w:left w:val="nil"/>
              <w:bottom w:val="single" w:color="auto" w:sz="4" w:space="0"/>
              <w:right w:val="single" w:color="auto" w:sz="4" w:space="0"/>
            </w:tcBorders>
            <w:vAlign w:val="center"/>
          </w:tcPr>
          <w:p w14:paraId="0603EFA5">
            <w:pPr>
              <w:rPr>
                <w:color w:val="000000"/>
                <w:sz w:val="18"/>
                <w:szCs w:val="18"/>
                <w:lang w:eastAsia="zh-CN"/>
              </w:rPr>
            </w:pPr>
            <w:r>
              <w:rPr>
                <w:rFonts w:hint="eastAsia"/>
                <w:color w:val="000000"/>
                <w:sz w:val="18"/>
                <w:szCs w:val="18"/>
                <w:lang w:eastAsia="zh-CN"/>
              </w:rPr>
              <w:t>生产开发及配套设施项目</w:t>
            </w:r>
          </w:p>
        </w:tc>
        <w:tc>
          <w:tcPr>
            <w:tcW w:w="627" w:type="dxa"/>
            <w:tcBorders>
              <w:top w:val="nil"/>
              <w:left w:val="nil"/>
              <w:bottom w:val="single" w:color="auto" w:sz="4" w:space="0"/>
              <w:right w:val="single" w:color="auto" w:sz="4" w:space="0"/>
            </w:tcBorders>
            <w:vAlign w:val="center"/>
          </w:tcPr>
          <w:p w14:paraId="600D38C6">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7647E7BB">
            <w:pPr>
              <w:jc w:val="center"/>
              <w:rPr>
                <w:rFonts w:ascii="宋体" w:hAnsi="宋体" w:eastAsia="宋体" w:cs="宋体"/>
                <w:color w:val="000000"/>
                <w:sz w:val="18"/>
                <w:szCs w:val="18"/>
              </w:rPr>
            </w:pPr>
            <w:r>
              <w:rPr>
                <w:rFonts w:hint="eastAsia" w:ascii="宋体" w:hAnsi="宋体" w:eastAsia="宋体" w:cs="宋体"/>
                <w:color w:val="000000"/>
                <w:sz w:val="18"/>
                <w:szCs w:val="18"/>
              </w:rPr>
              <w:t>=1个</w:t>
            </w:r>
          </w:p>
        </w:tc>
        <w:tc>
          <w:tcPr>
            <w:tcW w:w="728" w:type="dxa"/>
            <w:tcBorders>
              <w:top w:val="nil"/>
              <w:left w:val="nil"/>
              <w:bottom w:val="single" w:color="auto" w:sz="4" w:space="0"/>
              <w:right w:val="single" w:color="auto" w:sz="4" w:space="0"/>
            </w:tcBorders>
            <w:vAlign w:val="center"/>
          </w:tcPr>
          <w:p w14:paraId="3F91EF0A">
            <w:pPr>
              <w:jc w:val="center"/>
              <w:rPr>
                <w:rFonts w:ascii="宋体" w:hAnsi="宋体" w:eastAsia="宋体" w:cs="宋体"/>
                <w:color w:val="000000"/>
                <w:sz w:val="18"/>
                <w:szCs w:val="18"/>
              </w:rPr>
            </w:pPr>
            <w:r>
              <w:rPr>
                <w:rFonts w:hint="eastAsia" w:ascii="宋体" w:hAnsi="宋体" w:eastAsia="宋体" w:cs="宋体"/>
                <w:color w:val="000000"/>
                <w:sz w:val="18"/>
                <w:szCs w:val="18"/>
              </w:rPr>
              <w:t>=1个</w:t>
            </w:r>
          </w:p>
        </w:tc>
        <w:tc>
          <w:tcPr>
            <w:tcW w:w="637" w:type="dxa"/>
            <w:tcBorders>
              <w:top w:val="nil"/>
              <w:left w:val="nil"/>
              <w:bottom w:val="single" w:color="auto" w:sz="4" w:space="0"/>
              <w:right w:val="single" w:color="auto" w:sz="4" w:space="0"/>
            </w:tcBorders>
            <w:vAlign w:val="center"/>
          </w:tcPr>
          <w:p w14:paraId="5C8C2115">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06DE034A">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0E30ED80">
            <w:pPr>
              <w:jc w:val="center"/>
              <w:rPr>
                <w:rFonts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06140326">
            <w:pPr>
              <w:jc w:val="center"/>
              <w:rPr>
                <w:rFonts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48C96C65">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7250433E">
            <w:pPr>
              <w:jc w:val="center"/>
              <w:rPr>
                <w:rFonts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0C309897">
            <w:pPr>
              <w:jc w:val="center"/>
              <w:rPr>
                <w:color w:val="000000"/>
                <w:sz w:val="18"/>
                <w:szCs w:val="18"/>
              </w:rPr>
            </w:pPr>
          </w:p>
        </w:tc>
      </w:tr>
      <w:tr w14:paraId="40530E2D">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0DA44320">
            <w:pPr>
              <w:rPr>
                <w:rFonts w:ascii="宋体" w:hAnsi="宋体" w:eastAsia="宋体" w:cs="宋体"/>
                <w:color w:val="000000"/>
                <w:sz w:val="18"/>
                <w:szCs w:val="18"/>
              </w:rPr>
            </w:pPr>
          </w:p>
        </w:tc>
        <w:tc>
          <w:tcPr>
            <w:tcW w:w="709" w:type="dxa"/>
            <w:vMerge w:val="continue"/>
            <w:tcBorders>
              <w:left w:val="nil"/>
              <w:right w:val="single" w:color="auto" w:sz="4" w:space="0"/>
            </w:tcBorders>
            <w:vAlign w:val="center"/>
          </w:tcPr>
          <w:p w14:paraId="71AFE562">
            <w:pPr>
              <w:jc w:val="center"/>
              <w:rPr>
                <w:rFonts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03FFDABD">
            <w:pPr>
              <w:jc w:val="center"/>
              <w:rPr>
                <w:rFonts w:ascii="宋体" w:hAnsi="宋体" w:eastAsia="宋体" w:cs="宋体"/>
                <w:color w:val="000000"/>
                <w:sz w:val="18"/>
                <w:szCs w:val="18"/>
              </w:rPr>
            </w:pPr>
            <w:r>
              <w:rPr>
                <w:rFonts w:hint="eastAsia" w:ascii="宋体" w:hAnsi="宋体" w:eastAsia="宋体" w:cs="宋体"/>
                <w:color w:val="000000"/>
                <w:sz w:val="18"/>
                <w:szCs w:val="18"/>
              </w:rPr>
              <w:t>数量指标</w:t>
            </w:r>
          </w:p>
        </w:tc>
        <w:tc>
          <w:tcPr>
            <w:tcW w:w="1246" w:type="dxa"/>
            <w:tcBorders>
              <w:top w:val="single" w:color="auto" w:sz="4" w:space="0"/>
              <w:left w:val="nil"/>
              <w:bottom w:val="single" w:color="auto" w:sz="4" w:space="0"/>
              <w:right w:val="single" w:color="auto" w:sz="4" w:space="0"/>
            </w:tcBorders>
            <w:vAlign w:val="center"/>
          </w:tcPr>
          <w:p w14:paraId="09773B23">
            <w:pP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后期扶持受益移民人口数</w:t>
            </w:r>
          </w:p>
        </w:tc>
        <w:tc>
          <w:tcPr>
            <w:tcW w:w="627" w:type="dxa"/>
            <w:tcBorders>
              <w:top w:val="nil"/>
              <w:left w:val="nil"/>
              <w:bottom w:val="single" w:color="auto" w:sz="4" w:space="0"/>
              <w:right w:val="single" w:color="auto" w:sz="4" w:space="0"/>
            </w:tcBorders>
            <w:vAlign w:val="center"/>
          </w:tcPr>
          <w:p w14:paraId="3E246337">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14FF02FC">
            <w:pPr>
              <w:jc w:val="center"/>
              <w:rPr>
                <w:rFonts w:ascii="宋体" w:hAnsi="宋体" w:eastAsia="宋体" w:cs="宋体"/>
                <w:color w:val="000000"/>
                <w:sz w:val="18"/>
                <w:szCs w:val="18"/>
              </w:rPr>
            </w:pPr>
            <w:r>
              <w:rPr>
                <w:rFonts w:hint="eastAsia" w:ascii="宋体" w:hAnsi="宋体" w:eastAsia="宋体" w:cs="宋体"/>
                <w:color w:val="000000"/>
                <w:sz w:val="18"/>
                <w:szCs w:val="18"/>
              </w:rPr>
              <w:t>=523人</w:t>
            </w:r>
          </w:p>
        </w:tc>
        <w:tc>
          <w:tcPr>
            <w:tcW w:w="728" w:type="dxa"/>
            <w:tcBorders>
              <w:top w:val="nil"/>
              <w:left w:val="nil"/>
              <w:bottom w:val="single" w:color="auto" w:sz="4" w:space="0"/>
              <w:right w:val="single" w:color="auto" w:sz="4" w:space="0"/>
            </w:tcBorders>
            <w:vAlign w:val="center"/>
          </w:tcPr>
          <w:p w14:paraId="16223466">
            <w:pPr>
              <w:jc w:val="center"/>
              <w:rPr>
                <w:rFonts w:ascii="宋体" w:hAnsi="宋体" w:eastAsia="宋体" w:cs="宋体"/>
                <w:color w:val="000000"/>
                <w:sz w:val="18"/>
                <w:szCs w:val="18"/>
              </w:rPr>
            </w:pPr>
            <w:r>
              <w:rPr>
                <w:rFonts w:hint="eastAsia" w:ascii="宋体" w:hAnsi="宋体" w:eastAsia="宋体" w:cs="宋体"/>
                <w:color w:val="000000"/>
                <w:sz w:val="18"/>
                <w:szCs w:val="18"/>
              </w:rPr>
              <w:t>=250人</w:t>
            </w:r>
          </w:p>
        </w:tc>
        <w:tc>
          <w:tcPr>
            <w:tcW w:w="637" w:type="dxa"/>
            <w:tcBorders>
              <w:top w:val="nil"/>
              <w:left w:val="nil"/>
              <w:bottom w:val="single" w:color="auto" w:sz="4" w:space="0"/>
              <w:right w:val="single" w:color="auto" w:sz="4" w:space="0"/>
            </w:tcBorders>
            <w:vAlign w:val="center"/>
          </w:tcPr>
          <w:p w14:paraId="3940DF08">
            <w:pPr>
              <w:jc w:val="center"/>
              <w:rPr>
                <w:rFonts w:ascii="宋体" w:hAnsi="宋体" w:eastAsia="宋体" w:cs="宋体"/>
                <w:color w:val="000000"/>
                <w:sz w:val="18"/>
                <w:szCs w:val="18"/>
              </w:rPr>
            </w:pPr>
            <w:r>
              <w:rPr>
                <w:rFonts w:hint="eastAsia" w:ascii="宋体" w:hAnsi="宋体" w:eastAsia="宋体" w:cs="宋体"/>
                <w:color w:val="000000"/>
                <w:sz w:val="18"/>
                <w:szCs w:val="18"/>
              </w:rPr>
              <w:t>47.8</w:t>
            </w:r>
          </w:p>
        </w:tc>
        <w:tc>
          <w:tcPr>
            <w:tcW w:w="791" w:type="dxa"/>
            <w:tcBorders>
              <w:top w:val="nil"/>
              <w:left w:val="nil"/>
              <w:bottom w:val="single" w:color="auto" w:sz="4" w:space="0"/>
              <w:right w:val="single" w:color="auto" w:sz="4" w:space="0"/>
            </w:tcBorders>
            <w:vAlign w:val="center"/>
          </w:tcPr>
          <w:p w14:paraId="08B915AB">
            <w:pPr>
              <w:jc w:val="center"/>
              <w:rPr>
                <w:rFonts w:ascii="宋体" w:hAnsi="宋体" w:eastAsia="宋体" w:cs="宋体"/>
                <w:color w:val="000000"/>
                <w:sz w:val="18"/>
                <w:szCs w:val="18"/>
              </w:rPr>
            </w:pPr>
            <w:r>
              <w:rPr>
                <w:rFonts w:hint="eastAsia" w:ascii="宋体" w:hAnsi="宋体" w:eastAsia="宋体" w:cs="宋体"/>
                <w:color w:val="000000"/>
                <w:sz w:val="18"/>
                <w:szCs w:val="18"/>
              </w:rPr>
              <w:t>0</w:t>
            </w:r>
          </w:p>
        </w:tc>
        <w:tc>
          <w:tcPr>
            <w:tcW w:w="741" w:type="dxa"/>
            <w:tcBorders>
              <w:top w:val="nil"/>
              <w:left w:val="nil"/>
              <w:bottom w:val="single" w:color="auto" w:sz="4" w:space="0"/>
              <w:right w:val="single" w:color="auto" w:sz="4" w:space="0"/>
            </w:tcBorders>
            <w:vAlign w:val="center"/>
          </w:tcPr>
          <w:p w14:paraId="3F80F9D8">
            <w:pPr>
              <w:jc w:val="center"/>
              <w:rPr>
                <w:rFonts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51FD9A33">
            <w:pPr>
              <w:jc w:val="center"/>
              <w:rPr>
                <w:rFonts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0911825A">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7FC278C7">
            <w:pPr>
              <w:jc w:val="center"/>
              <w:rPr>
                <w:rFonts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62A07270">
            <w:pPr>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搬迁安置直补资金人口273人</w:t>
            </w:r>
          </w:p>
        </w:tc>
      </w:tr>
      <w:tr w14:paraId="3BBB606B">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4D53A5DF">
            <w:pPr>
              <w:rPr>
                <w:rFonts w:ascii="宋体" w:hAnsi="宋体" w:eastAsia="宋体" w:cs="宋体"/>
                <w:color w:val="000000"/>
                <w:sz w:val="18"/>
                <w:szCs w:val="18"/>
                <w:lang w:eastAsia="zh-CN"/>
              </w:rPr>
            </w:pPr>
          </w:p>
        </w:tc>
        <w:tc>
          <w:tcPr>
            <w:tcW w:w="709" w:type="dxa"/>
            <w:vMerge w:val="continue"/>
            <w:tcBorders>
              <w:left w:val="nil"/>
              <w:right w:val="single" w:color="auto" w:sz="4" w:space="0"/>
            </w:tcBorders>
            <w:vAlign w:val="center"/>
          </w:tcPr>
          <w:p w14:paraId="1D0F2778">
            <w:pPr>
              <w:jc w:val="center"/>
              <w:rPr>
                <w:rFonts w:ascii="宋体" w:hAnsi="宋体" w:eastAsia="宋体" w:cs="宋体"/>
                <w:color w:val="000000"/>
                <w:sz w:val="18"/>
                <w:szCs w:val="18"/>
                <w:lang w:eastAsia="zh-CN"/>
              </w:rPr>
            </w:pPr>
          </w:p>
        </w:tc>
        <w:tc>
          <w:tcPr>
            <w:tcW w:w="709" w:type="dxa"/>
            <w:tcBorders>
              <w:top w:val="nil"/>
              <w:left w:val="nil"/>
              <w:bottom w:val="single" w:color="auto" w:sz="4" w:space="0"/>
              <w:right w:val="single" w:color="auto" w:sz="4" w:space="0"/>
            </w:tcBorders>
            <w:vAlign w:val="center"/>
          </w:tcPr>
          <w:p w14:paraId="6969D6B2">
            <w:pPr>
              <w:jc w:val="center"/>
              <w:rPr>
                <w:rFonts w:ascii="宋体" w:hAnsi="宋体" w:eastAsia="宋体" w:cs="宋体"/>
                <w:color w:val="000000"/>
                <w:sz w:val="18"/>
                <w:szCs w:val="18"/>
              </w:rPr>
            </w:pPr>
            <w:r>
              <w:rPr>
                <w:rFonts w:hint="eastAsia" w:ascii="宋体" w:hAnsi="宋体" w:eastAsia="宋体" w:cs="宋体"/>
                <w:color w:val="000000"/>
                <w:sz w:val="18"/>
                <w:szCs w:val="18"/>
              </w:rPr>
              <w:t>质量指标</w:t>
            </w:r>
          </w:p>
        </w:tc>
        <w:tc>
          <w:tcPr>
            <w:tcW w:w="1246" w:type="dxa"/>
            <w:tcBorders>
              <w:top w:val="single" w:color="auto" w:sz="4" w:space="0"/>
              <w:left w:val="nil"/>
              <w:bottom w:val="single" w:color="auto" w:sz="4" w:space="0"/>
              <w:right w:val="single" w:color="auto" w:sz="4" w:space="0"/>
            </w:tcBorders>
            <w:vAlign w:val="center"/>
          </w:tcPr>
          <w:p w14:paraId="1C5E5C08">
            <w:pPr>
              <w:rPr>
                <w:rFonts w:ascii="宋体" w:hAnsi="宋体" w:eastAsia="宋体" w:cs="宋体"/>
                <w:color w:val="000000"/>
                <w:sz w:val="18"/>
                <w:szCs w:val="18"/>
              </w:rPr>
            </w:pPr>
            <w:r>
              <w:rPr>
                <w:rFonts w:hint="eastAsia" w:ascii="宋体" w:hAnsi="宋体" w:eastAsia="宋体" w:cs="宋体"/>
                <w:color w:val="000000"/>
                <w:sz w:val="18"/>
                <w:szCs w:val="18"/>
              </w:rPr>
              <w:t>工程验收合格率</w:t>
            </w:r>
          </w:p>
        </w:tc>
        <w:tc>
          <w:tcPr>
            <w:tcW w:w="627" w:type="dxa"/>
            <w:tcBorders>
              <w:top w:val="nil"/>
              <w:left w:val="nil"/>
              <w:bottom w:val="single" w:color="auto" w:sz="4" w:space="0"/>
              <w:right w:val="single" w:color="auto" w:sz="4" w:space="0"/>
            </w:tcBorders>
            <w:vAlign w:val="center"/>
          </w:tcPr>
          <w:p w14:paraId="6AFD71ED">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180874D4">
            <w:pPr>
              <w:jc w:val="center"/>
              <w:rPr>
                <w:rFonts w:ascii="宋体" w:hAnsi="宋体" w:eastAsia="宋体" w:cs="宋体"/>
                <w:color w:val="000000"/>
                <w:sz w:val="18"/>
                <w:szCs w:val="18"/>
              </w:rPr>
            </w:pPr>
            <w:r>
              <w:rPr>
                <w:rFonts w:hint="eastAsia" w:ascii="宋体" w:hAnsi="宋体" w:eastAsia="宋体" w:cs="宋体"/>
                <w:color w:val="000000"/>
                <w:sz w:val="18"/>
                <w:szCs w:val="18"/>
              </w:rPr>
              <w:t>&gt;=95%</w:t>
            </w:r>
          </w:p>
        </w:tc>
        <w:tc>
          <w:tcPr>
            <w:tcW w:w="728" w:type="dxa"/>
            <w:tcBorders>
              <w:top w:val="nil"/>
              <w:left w:val="nil"/>
              <w:bottom w:val="single" w:color="auto" w:sz="4" w:space="0"/>
              <w:right w:val="single" w:color="auto" w:sz="4" w:space="0"/>
            </w:tcBorders>
            <w:vAlign w:val="center"/>
          </w:tcPr>
          <w:p w14:paraId="1776B9DE">
            <w:pPr>
              <w:jc w:val="center"/>
              <w:rPr>
                <w:rFonts w:ascii="宋体" w:hAnsi="宋体" w:eastAsia="宋体" w:cs="宋体"/>
                <w:color w:val="000000"/>
                <w:sz w:val="18"/>
                <w:szCs w:val="18"/>
              </w:rPr>
            </w:pPr>
            <w:r>
              <w:rPr>
                <w:rFonts w:hint="eastAsia" w:ascii="宋体" w:hAnsi="宋体" w:eastAsia="宋体" w:cs="宋体"/>
                <w:color w:val="000000"/>
                <w:sz w:val="18"/>
                <w:szCs w:val="18"/>
              </w:rPr>
              <w:t>=95%</w:t>
            </w:r>
          </w:p>
        </w:tc>
        <w:tc>
          <w:tcPr>
            <w:tcW w:w="637" w:type="dxa"/>
            <w:tcBorders>
              <w:top w:val="nil"/>
              <w:left w:val="nil"/>
              <w:bottom w:val="single" w:color="auto" w:sz="4" w:space="0"/>
              <w:right w:val="single" w:color="auto" w:sz="4" w:space="0"/>
            </w:tcBorders>
            <w:vAlign w:val="center"/>
          </w:tcPr>
          <w:p w14:paraId="40C52CC0">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675296F1">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6675898B">
            <w:pPr>
              <w:jc w:val="center"/>
              <w:rPr>
                <w:rFonts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462A8C36">
            <w:pPr>
              <w:jc w:val="center"/>
              <w:rPr>
                <w:rFonts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6951D0FA">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02CAED1A">
            <w:pPr>
              <w:jc w:val="center"/>
              <w:rPr>
                <w:rFonts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3DF6AF99">
            <w:pPr>
              <w:jc w:val="center"/>
              <w:rPr>
                <w:rFonts w:ascii="宋体" w:hAnsi="宋体" w:eastAsia="宋体" w:cs="宋体"/>
                <w:color w:val="000000"/>
                <w:sz w:val="18"/>
                <w:szCs w:val="18"/>
              </w:rPr>
            </w:pPr>
          </w:p>
        </w:tc>
      </w:tr>
      <w:tr w14:paraId="23DCC198">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1E6EBF91">
            <w:pPr>
              <w:rPr>
                <w:rFonts w:ascii="宋体" w:hAnsi="宋体" w:eastAsia="宋体" w:cs="宋体"/>
                <w:color w:val="000000"/>
                <w:sz w:val="18"/>
                <w:szCs w:val="18"/>
              </w:rPr>
            </w:pPr>
          </w:p>
        </w:tc>
        <w:tc>
          <w:tcPr>
            <w:tcW w:w="709" w:type="dxa"/>
            <w:vMerge w:val="continue"/>
            <w:tcBorders>
              <w:left w:val="nil"/>
              <w:bottom w:val="single" w:color="auto" w:sz="4" w:space="0"/>
              <w:right w:val="single" w:color="auto" w:sz="4" w:space="0"/>
            </w:tcBorders>
            <w:vAlign w:val="center"/>
          </w:tcPr>
          <w:p w14:paraId="19B7D739">
            <w:pPr>
              <w:jc w:val="center"/>
              <w:rPr>
                <w:rFonts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3CC86C5D">
            <w:pPr>
              <w:jc w:val="center"/>
              <w:rPr>
                <w:rFonts w:ascii="宋体" w:hAnsi="宋体" w:eastAsia="宋体" w:cs="宋体"/>
                <w:color w:val="000000"/>
                <w:sz w:val="18"/>
                <w:szCs w:val="18"/>
              </w:rPr>
            </w:pPr>
            <w:r>
              <w:rPr>
                <w:rFonts w:hint="eastAsia" w:ascii="宋体" w:hAnsi="宋体" w:eastAsia="宋体" w:cs="宋体"/>
                <w:color w:val="000000"/>
                <w:sz w:val="18"/>
                <w:szCs w:val="18"/>
              </w:rPr>
              <w:t>时效指标</w:t>
            </w:r>
          </w:p>
        </w:tc>
        <w:tc>
          <w:tcPr>
            <w:tcW w:w="1246" w:type="dxa"/>
            <w:tcBorders>
              <w:top w:val="single" w:color="auto" w:sz="4" w:space="0"/>
              <w:left w:val="nil"/>
              <w:bottom w:val="single" w:color="auto" w:sz="4" w:space="0"/>
              <w:right w:val="single" w:color="auto" w:sz="4" w:space="0"/>
            </w:tcBorders>
            <w:vAlign w:val="center"/>
          </w:tcPr>
          <w:p w14:paraId="6FF210A3">
            <w:pPr>
              <w:rPr>
                <w:rFonts w:ascii="宋体" w:hAnsi="宋体" w:eastAsia="宋体" w:cs="宋体"/>
                <w:color w:val="000000"/>
                <w:sz w:val="18"/>
                <w:szCs w:val="18"/>
              </w:rPr>
            </w:pPr>
            <w:r>
              <w:rPr>
                <w:rFonts w:hint="eastAsia" w:ascii="宋体" w:hAnsi="宋体" w:eastAsia="宋体" w:cs="宋体"/>
                <w:color w:val="000000"/>
                <w:sz w:val="18"/>
                <w:szCs w:val="18"/>
              </w:rPr>
              <w:t>直补资金按时发放率</w:t>
            </w:r>
          </w:p>
        </w:tc>
        <w:tc>
          <w:tcPr>
            <w:tcW w:w="627" w:type="dxa"/>
            <w:tcBorders>
              <w:top w:val="nil"/>
              <w:left w:val="nil"/>
              <w:bottom w:val="single" w:color="auto" w:sz="4" w:space="0"/>
              <w:right w:val="single" w:color="auto" w:sz="4" w:space="0"/>
            </w:tcBorders>
            <w:vAlign w:val="center"/>
          </w:tcPr>
          <w:p w14:paraId="347529C9">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0DD0E581">
            <w:pPr>
              <w:jc w:val="center"/>
              <w:rPr>
                <w:rFonts w:ascii="宋体" w:hAnsi="宋体" w:eastAsia="宋体" w:cs="宋体"/>
                <w:color w:val="000000"/>
                <w:sz w:val="18"/>
                <w:szCs w:val="18"/>
              </w:rPr>
            </w:pPr>
            <w:r>
              <w:rPr>
                <w:rFonts w:hint="eastAsia" w:ascii="宋体" w:hAnsi="宋体" w:eastAsia="宋体" w:cs="宋体"/>
                <w:color w:val="000000"/>
                <w:sz w:val="18"/>
                <w:szCs w:val="18"/>
              </w:rPr>
              <w:t>&gt;=95%</w:t>
            </w:r>
          </w:p>
        </w:tc>
        <w:tc>
          <w:tcPr>
            <w:tcW w:w="728" w:type="dxa"/>
            <w:tcBorders>
              <w:top w:val="nil"/>
              <w:left w:val="nil"/>
              <w:bottom w:val="single" w:color="auto" w:sz="4" w:space="0"/>
              <w:right w:val="single" w:color="auto" w:sz="4" w:space="0"/>
            </w:tcBorders>
            <w:vAlign w:val="center"/>
          </w:tcPr>
          <w:p w14:paraId="22014568">
            <w:pPr>
              <w:jc w:val="center"/>
              <w:rPr>
                <w:rFonts w:ascii="宋体" w:hAnsi="宋体" w:eastAsia="宋体" w:cs="宋体"/>
                <w:color w:val="000000"/>
                <w:sz w:val="18"/>
                <w:szCs w:val="18"/>
              </w:rPr>
            </w:pPr>
            <w:r>
              <w:rPr>
                <w:rFonts w:hint="eastAsia" w:ascii="宋体" w:hAnsi="宋体" w:eastAsia="宋体" w:cs="宋体"/>
                <w:color w:val="000000"/>
                <w:sz w:val="18"/>
                <w:szCs w:val="18"/>
              </w:rPr>
              <w:t>=95%</w:t>
            </w:r>
          </w:p>
        </w:tc>
        <w:tc>
          <w:tcPr>
            <w:tcW w:w="637" w:type="dxa"/>
            <w:tcBorders>
              <w:top w:val="nil"/>
              <w:left w:val="nil"/>
              <w:bottom w:val="single" w:color="auto" w:sz="4" w:space="0"/>
              <w:right w:val="single" w:color="auto" w:sz="4" w:space="0"/>
            </w:tcBorders>
            <w:vAlign w:val="center"/>
          </w:tcPr>
          <w:p w14:paraId="25D05B75">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45516594">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5EB2C2F1">
            <w:pPr>
              <w:jc w:val="center"/>
              <w:rPr>
                <w:rFonts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0AED9223">
            <w:pPr>
              <w:jc w:val="center"/>
              <w:rPr>
                <w:rFonts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570C027C">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02C82A9D">
            <w:pPr>
              <w:jc w:val="center"/>
              <w:rPr>
                <w:rFonts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54177B29">
            <w:pPr>
              <w:jc w:val="center"/>
              <w:rPr>
                <w:rFonts w:ascii="宋体" w:hAnsi="宋体" w:eastAsia="宋体" w:cs="宋体"/>
                <w:color w:val="000000"/>
                <w:sz w:val="18"/>
                <w:szCs w:val="18"/>
              </w:rPr>
            </w:pPr>
          </w:p>
        </w:tc>
      </w:tr>
      <w:tr w14:paraId="0275D56F">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66FBABB3">
            <w:pPr>
              <w:rPr>
                <w:rFonts w:ascii="宋体" w:hAnsi="宋体" w:eastAsia="宋体" w:cs="宋体"/>
                <w:color w:val="000000"/>
                <w:sz w:val="18"/>
                <w:szCs w:val="18"/>
              </w:rPr>
            </w:pPr>
          </w:p>
        </w:tc>
        <w:tc>
          <w:tcPr>
            <w:tcW w:w="709" w:type="dxa"/>
            <w:vMerge w:val="restart"/>
            <w:tcBorders>
              <w:top w:val="nil"/>
              <w:left w:val="nil"/>
              <w:right w:val="single" w:color="auto" w:sz="4" w:space="0"/>
            </w:tcBorders>
            <w:vAlign w:val="center"/>
          </w:tcPr>
          <w:p w14:paraId="5FF6D6CE">
            <w:pPr>
              <w:jc w:val="center"/>
              <w:rPr>
                <w:rFonts w:ascii="宋体" w:hAnsi="宋体" w:eastAsia="宋体" w:cs="宋体"/>
                <w:color w:val="000000"/>
                <w:sz w:val="18"/>
                <w:szCs w:val="18"/>
              </w:rPr>
            </w:pPr>
            <w:r>
              <w:rPr>
                <w:rFonts w:hint="eastAsia" w:ascii="宋体" w:hAnsi="宋体" w:eastAsia="宋体" w:cs="宋体"/>
                <w:color w:val="000000"/>
                <w:sz w:val="18"/>
                <w:szCs w:val="18"/>
              </w:rPr>
              <w:t>成本指标</w:t>
            </w:r>
          </w:p>
        </w:tc>
        <w:tc>
          <w:tcPr>
            <w:tcW w:w="709" w:type="dxa"/>
            <w:tcBorders>
              <w:top w:val="nil"/>
              <w:left w:val="nil"/>
              <w:bottom w:val="single" w:color="auto" w:sz="4" w:space="0"/>
              <w:right w:val="single" w:color="auto" w:sz="4" w:space="0"/>
            </w:tcBorders>
            <w:vAlign w:val="center"/>
          </w:tcPr>
          <w:p w14:paraId="1B9B8271">
            <w:pPr>
              <w:jc w:val="center"/>
              <w:rPr>
                <w:rFonts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246" w:type="dxa"/>
            <w:tcBorders>
              <w:top w:val="single" w:color="auto" w:sz="4" w:space="0"/>
              <w:left w:val="nil"/>
              <w:bottom w:val="single" w:color="auto" w:sz="4" w:space="0"/>
              <w:right w:val="single" w:color="auto" w:sz="4" w:space="0"/>
            </w:tcBorders>
            <w:vAlign w:val="center"/>
          </w:tcPr>
          <w:p w14:paraId="37E7E837">
            <w:pP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生产开发及配套设施投入资金</w:t>
            </w:r>
          </w:p>
        </w:tc>
        <w:tc>
          <w:tcPr>
            <w:tcW w:w="627" w:type="dxa"/>
            <w:tcBorders>
              <w:top w:val="nil"/>
              <w:left w:val="nil"/>
              <w:bottom w:val="single" w:color="auto" w:sz="4" w:space="0"/>
              <w:right w:val="single" w:color="auto" w:sz="4" w:space="0"/>
            </w:tcBorders>
            <w:vAlign w:val="center"/>
          </w:tcPr>
          <w:p w14:paraId="56C4648A">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4751E4D0">
            <w:pPr>
              <w:jc w:val="center"/>
              <w:rPr>
                <w:rFonts w:ascii="宋体" w:hAnsi="宋体" w:eastAsia="宋体" w:cs="宋体"/>
                <w:color w:val="000000"/>
                <w:sz w:val="18"/>
                <w:szCs w:val="18"/>
              </w:rPr>
            </w:pPr>
            <w:r>
              <w:rPr>
                <w:rFonts w:hint="eastAsia" w:ascii="宋体" w:hAnsi="宋体" w:eastAsia="宋体" w:cs="宋体"/>
                <w:color w:val="000000"/>
                <w:sz w:val="18"/>
                <w:szCs w:val="18"/>
              </w:rPr>
              <w:t>&lt;=15.9万元</w:t>
            </w:r>
          </w:p>
        </w:tc>
        <w:tc>
          <w:tcPr>
            <w:tcW w:w="728" w:type="dxa"/>
            <w:tcBorders>
              <w:top w:val="nil"/>
              <w:left w:val="nil"/>
              <w:bottom w:val="single" w:color="auto" w:sz="4" w:space="0"/>
              <w:right w:val="single" w:color="auto" w:sz="4" w:space="0"/>
            </w:tcBorders>
            <w:vAlign w:val="center"/>
          </w:tcPr>
          <w:p w14:paraId="2BC3E1DF">
            <w:pPr>
              <w:jc w:val="center"/>
              <w:rPr>
                <w:rFonts w:ascii="宋体" w:hAnsi="宋体" w:eastAsia="宋体" w:cs="宋体"/>
                <w:color w:val="000000"/>
                <w:sz w:val="18"/>
                <w:szCs w:val="18"/>
              </w:rPr>
            </w:pPr>
            <w:r>
              <w:rPr>
                <w:rFonts w:hint="eastAsia" w:ascii="宋体" w:hAnsi="宋体" w:eastAsia="宋体" w:cs="宋体"/>
                <w:color w:val="000000"/>
                <w:sz w:val="18"/>
                <w:szCs w:val="18"/>
              </w:rPr>
              <w:t>=16.26万元</w:t>
            </w:r>
          </w:p>
        </w:tc>
        <w:tc>
          <w:tcPr>
            <w:tcW w:w="637" w:type="dxa"/>
            <w:tcBorders>
              <w:top w:val="nil"/>
              <w:left w:val="nil"/>
              <w:bottom w:val="single" w:color="auto" w:sz="4" w:space="0"/>
              <w:right w:val="single" w:color="auto" w:sz="4" w:space="0"/>
            </w:tcBorders>
            <w:vAlign w:val="center"/>
          </w:tcPr>
          <w:p w14:paraId="14BCE77B">
            <w:pPr>
              <w:jc w:val="center"/>
              <w:rPr>
                <w:rFonts w:ascii="宋体" w:hAnsi="宋体" w:eastAsia="宋体" w:cs="宋体"/>
                <w:color w:val="000000"/>
                <w:sz w:val="18"/>
                <w:szCs w:val="18"/>
              </w:rPr>
            </w:pPr>
            <w:r>
              <w:rPr>
                <w:rFonts w:hint="eastAsia" w:ascii="宋体" w:hAnsi="宋体" w:eastAsia="宋体" w:cs="宋体"/>
                <w:color w:val="000000"/>
                <w:sz w:val="18"/>
                <w:szCs w:val="18"/>
              </w:rPr>
              <w:t>102</w:t>
            </w:r>
          </w:p>
        </w:tc>
        <w:tc>
          <w:tcPr>
            <w:tcW w:w="791" w:type="dxa"/>
            <w:tcBorders>
              <w:top w:val="nil"/>
              <w:left w:val="nil"/>
              <w:bottom w:val="single" w:color="auto" w:sz="4" w:space="0"/>
              <w:right w:val="single" w:color="auto" w:sz="4" w:space="0"/>
            </w:tcBorders>
            <w:vAlign w:val="center"/>
          </w:tcPr>
          <w:p w14:paraId="2E090764">
            <w:pPr>
              <w:jc w:val="center"/>
              <w:rPr>
                <w:rFonts w:ascii="宋体" w:hAnsi="宋体" w:eastAsia="宋体" w:cs="宋体"/>
                <w:color w:val="000000"/>
                <w:sz w:val="18"/>
                <w:szCs w:val="18"/>
              </w:rPr>
            </w:pPr>
            <w:r>
              <w:rPr>
                <w:rFonts w:hint="eastAsia" w:ascii="宋体" w:hAnsi="宋体" w:eastAsia="宋体" w:cs="宋体"/>
                <w:color w:val="000000"/>
                <w:sz w:val="18"/>
                <w:szCs w:val="18"/>
              </w:rPr>
              <w:t>9.8</w:t>
            </w:r>
          </w:p>
        </w:tc>
        <w:tc>
          <w:tcPr>
            <w:tcW w:w="741" w:type="dxa"/>
            <w:tcBorders>
              <w:top w:val="nil"/>
              <w:left w:val="nil"/>
              <w:bottom w:val="single" w:color="auto" w:sz="4" w:space="0"/>
              <w:right w:val="single" w:color="auto" w:sz="4" w:space="0"/>
            </w:tcBorders>
            <w:vAlign w:val="center"/>
          </w:tcPr>
          <w:p w14:paraId="2B6D5987">
            <w:pPr>
              <w:jc w:val="center"/>
              <w:rPr>
                <w:rFonts w:ascii="宋体" w:hAnsi="宋体" w:eastAsia="宋体" w:cs="宋体"/>
                <w:color w:val="000000"/>
                <w:sz w:val="18"/>
                <w:szCs w:val="18"/>
              </w:rPr>
            </w:pPr>
            <w:r>
              <w:rPr>
                <w:rFonts w:hint="eastAsia" w:ascii="宋体" w:hAnsi="宋体" w:eastAsia="宋体" w:cs="宋体"/>
                <w:color w:val="000000"/>
                <w:sz w:val="18"/>
                <w:szCs w:val="18"/>
              </w:rPr>
              <w:t>预算支出标准</w:t>
            </w:r>
          </w:p>
        </w:tc>
        <w:tc>
          <w:tcPr>
            <w:tcW w:w="631" w:type="dxa"/>
            <w:tcBorders>
              <w:top w:val="nil"/>
              <w:left w:val="nil"/>
              <w:bottom w:val="single" w:color="auto" w:sz="4" w:space="0"/>
              <w:right w:val="single" w:color="auto" w:sz="4" w:space="0"/>
            </w:tcBorders>
            <w:vAlign w:val="center"/>
          </w:tcPr>
          <w:p w14:paraId="1D104D7D">
            <w:pPr>
              <w:jc w:val="center"/>
              <w:rPr>
                <w:rFonts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157965CA">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6D42C4C1">
            <w:pPr>
              <w:jc w:val="center"/>
              <w:rPr>
                <w:rFonts w:ascii="宋体" w:hAnsi="宋体" w:eastAsia="宋体" w:cs="宋体"/>
                <w:color w:val="000000"/>
                <w:sz w:val="18"/>
                <w:szCs w:val="18"/>
              </w:rPr>
            </w:pPr>
            <w:r>
              <w:rPr>
                <w:rFonts w:hint="eastAsia" w:ascii="宋体" w:hAnsi="宋体" w:eastAsia="宋体" w:cs="宋体"/>
                <w:color w:val="000000"/>
                <w:sz w:val="18"/>
                <w:szCs w:val="18"/>
              </w:rPr>
              <w:t>原始凭证</w:t>
            </w:r>
          </w:p>
        </w:tc>
        <w:tc>
          <w:tcPr>
            <w:tcW w:w="1552" w:type="dxa"/>
            <w:gridSpan w:val="2"/>
            <w:tcBorders>
              <w:top w:val="nil"/>
              <w:left w:val="nil"/>
              <w:bottom w:val="single" w:color="auto" w:sz="4" w:space="0"/>
              <w:right w:val="single" w:color="auto" w:sz="4" w:space="0"/>
            </w:tcBorders>
            <w:vAlign w:val="center"/>
          </w:tcPr>
          <w:p w14:paraId="3583202B">
            <w:pPr>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将0.36万元转移至直补资金</w:t>
            </w:r>
          </w:p>
        </w:tc>
      </w:tr>
      <w:tr w14:paraId="2BC9E229">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7D89C58F">
            <w:pPr>
              <w:rPr>
                <w:rFonts w:ascii="宋体" w:hAnsi="宋体" w:eastAsia="宋体" w:cs="宋体"/>
                <w:color w:val="000000"/>
                <w:sz w:val="18"/>
                <w:szCs w:val="18"/>
                <w:lang w:eastAsia="zh-CN"/>
              </w:rPr>
            </w:pPr>
          </w:p>
        </w:tc>
        <w:tc>
          <w:tcPr>
            <w:tcW w:w="709" w:type="dxa"/>
            <w:vMerge w:val="continue"/>
            <w:tcBorders>
              <w:left w:val="nil"/>
              <w:bottom w:val="single" w:color="auto" w:sz="4" w:space="0"/>
              <w:right w:val="single" w:color="auto" w:sz="4" w:space="0"/>
            </w:tcBorders>
            <w:vAlign w:val="center"/>
          </w:tcPr>
          <w:p w14:paraId="296CEEAC">
            <w:pPr>
              <w:jc w:val="center"/>
              <w:rPr>
                <w:rFonts w:ascii="宋体" w:hAnsi="宋体" w:eastAsia="宋体" w:cs="宋体"/>
                <w:color w:val="000000"/>
                <w:sz w:val="18"/>
                <w:szCs w:val="18"/>
                <w:lang w:eastAsia="zh-CN"/>
              </w:rPr>
            </w:pPr>
          </w:p>
        </w:tc>
        <w:tc>
          <w:tcPr>
            <w:tcW w:w="709" w:type="dxa"/>
            <w:tcBorders>
              <w:top w:val="nil"/>
              <w:left w:val="nil"/>
              <w:bottom w:val="single" w:color="auto" w:sz="4" w:space="0"/>
              <w:right w:val="single" w:color="auto" w:sz="4" w:space="0"/>
            </w:tcBorders>
            <w:vAlign w:val="center"/>
          </w:tcPr>
          <w:p w14:paraId="530D004B">
            <w:pPr>
              <w:jc w:val="center"/>
              <w:rPr>
                <w:rFonts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246" w:type="dxa"/>
            <w:tcBorders>
              <w:top w:val="single" w:color="auto" w:sz="4" w:space="0"/>
              <w:left w:val="nil"/>
              <w:bottom w:val="single" w:color="auto" w:sz="4" w:space="0"/>
              <w:right w:val="single" w:color="auto" w:sz="4" w:space="0"/>
            </w:tcBorders>
            <w:vAlign w:val="center"/>
          </w:tcPr>
          <w:p w14:paraId="34D125D9">
            <w:pPr>
              <w:rPr>
                <w:rFonts w:ascii="宋体" w:hAnsi="宋体" w:eastAsia="宋体" w:cs="宋体"/>
                <w:color w:val="000000"/>
                <w:sz w:val="18"/>
                <w:szCs w:val="18"/>
              </w:rPr>
            </w:pPr>
            <w:r>
              <w:rPr>
                <w:rFonts w:hint="eastAsia" w:ascii="宋体" w:hAnsi="宋体" w:eastAsia="宋体" w:cs="宋体"/>
                <w:color w:val="000000"/>
                <w:sz w:val="18"/>
                <w:szCs w:val="18"/>
              </w:rPr>
              <w:t>直补资金发放金额</w:t>
            </w:r>
          </w:p>
        </w:tc>
        <w:tc>
          <w:tcPr>
            <w:tcW w:w="627" w:type="dxa"/>
            <w:tcBorders>
              <w:top w:val="nil"/>
              <w:left w:val="nil"/>
              <w:bottom w:val="single" w:color="auto" w:sz="4" w:space="0"/>
              <w:right w:val="single" w:color="auto" w:sz="4" w:space="0"/>
            </w:tcBorders>
            <w:vAlign w:val="center"/>
          </w:tcPr>
          <w:p w14:paraId="56A5BF30">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2FA4679C">
            <w:pPr>
              <w:jc w:val="center"/>
              <w:rPr>
                <w:rFonts w:ascii="宋体" w:hAnsi="宋体" w:eastAsia="宋体" w:cs="宋体"/>
                <w:color w:val="000000"/>
                <w:sz w:val="18"/>
                <w:szCs w:val="18"/>
              </w:rPr>
            </w:pPr>
            <w:r>
              <w:rPr>
                <w:rFonts w:hint="eastAsia" w:ascii="宋体" w:hAnsi="宋体" w:eastAsia="宋体" w:cs="宋体"/>
                <w:color w:val="000000"/>
                <w:sz w:val="18"/>
                <w:szCs w:val="18"/>
              </w:rPr>
              <w:t>&lt;=15.48万元</w:t>
            </w:r>
          </w:p>
        </w:tc>
        <w:tc>
          <w:tcPr>
            <w:tcW w:w="728" w:type="dxa"/>
            <w:tcBorders>
              <w:top w:val="nil"/>
              <w:left w:val="nil"/>
              <w:bottom w:val="single" w:color="auto" w:sz="4" w:space="0"/>
              <w:right w:val="single" w:color="auto" w:sz="4" w:space="0"/>
            </w:tcBorders>
            <w:vAlign w:val="center"/>
          </w:tcPr>
          <w:p w14:paraId="512796F9">
            <w:pPr>
              <w:jc w:val="center"/>
              <w:rPr>
                <w:rFonts w:ascii="宋体" w:hAnsi="宋体" w:eastAsia="宋体" w:cs="宋体"/>
                <w:color w:val="000000"/>
                <w:sz w:val="18"/>
                <w:szCs w:val="18"/>
              </w:rPr>
            </w:pPr>
            <w:r>
              <w:rPr>
                <w:rFonts w:hint="eastAsia" w:ascii="宋体" w:hAnsi="宋体" w:eastAsia="宋体" w:cs="宋体"/>
                <w:color w:val="000000"/>
                <w:sz w:val="18"/>
                <w:szCs w:val="18"/>
              </w:rPr>
              <w:t>=15.12万元</w:t>
            </w:r>
          </w:p>
        </w:tc>
        <w:tc>
          <w:tcPr>
            <w:tcW w:w="637" w:type="dxa"/>
            <w:tcBorders>
              <w:top w:val="nil"/>
              <w:left w:val="nil"/>
              <w:bottom w:val="single" w:color="auto" w:sz="4" w:space="0"/>
              <w:right w:val="single" w:color="auto" w:sz="4" w:space="0"/>
            </w:tcBorders>
            <w:vAlign w:val="center"/>
          </w:tcPr>
          <w:p w14:paraId="76D7BD59">
            <w:pPr>
              <w:jc w:val="center"/>
              <w:rPr>
                <w:rFonts w:ascii="宋体" w:hAnsi="宋体" w:eastAsia="宋体" w:cs="宋体"/>
                <w:color w:val="000000"/>
                <w:sz w:val="18"/>
                <w:szCs w:val="18"/>
              </w:rPr>
            </w:pPr>
            <w:r>
              <w:rPr>
                <w:rFonts w:hint="eastAsia" w:ascii="宋体" w:hAnsi="宋体" w:eastAsia="宋体" w:cs="宋体"/>
                <w:color w:val="000000"/>
                <w:sz w:val="18"/>
                <w:szCs w:val="18"/>
              </w:rPr>
              <w:t>97</w:t>
            </w:r>
          </w:p>
        </w:tc>
        <w:tc>
          <w:tcPr>
            <w:tcW w:w="791" w:type="dxa"/>
            <w:tcBorders>
              <w:top w:val="nil"/>
              <w:left w:val="nil"/>
              <w:bottom w:val="single" w:color="auto" w:sz="4" w:space="0"/>
              <w:right w:val="single" w:color="auto" w:sz="4" w:space="0"/>
            </w:tcBorders>
            <w:vAlign w:val="center"/>
          </w:tcPr>
          <w:p w14:paraId="4D87F8F1">
            <w:pPr>
              <w:jc w:val="center"/>
              <w:rPr>
                <w:rFonts w:ascii="宋体" w:hAnsi="宋体" w:eastAsia="宋体" w:cs="宋体"/>
                <w:color w:val="000000"/>
                <w:sz w:val="18"/>
                <w:szCs w:val="18"/>
              </w:rPr>
            </w:pPr>
            <w:r>
              <w:rPr>
                <w:rFonts w:hint="eastAsia" w:ascii="宋体" w:hAnsi="宋体" w:eastAsia="宋体" w:cs="宋体"/>
                <w:color w:val="000000"/>
                <w:sz w:val="18"/>
                <w:szCs w:val="18"/>
              </w:rPr>
              <w:t>9.25</w:t>
            </w:r>
          </w:p>
        </w:tc>
        <w:tc>
          <w:tcPr>
            <w:tcW w:w="741" w:type="dxa"/>
            <w:tcBorders>
              <w:top w:val="nil"/>
              <w:left w:val="nil"/>
              <w:bottom w:val="single" w:color="auto" w:sz="4" w:space="0"/>
              <w:right w:val="single" w:color="auto" w:sz="4" w:space="0"/>
            </w:tcBorders>
            <w:vAlign w:val="center"/>
          </w:tcPr>
          <w:p w14:paraId="746607E5">
            <w:pPr>
              <w:jc w:val="center"/>
              <w:rPr>
                <w:rFonts w:ascii="宋体" w:hAnsi="宋体" w:eastAsia="宋体" w:cs="宋体"/>
                <w:color w:val="000000"/>
                <w:sz w:val="18"/>
                <w:szCs w:val="18"/>
              </w:rPr>
            </w:pPr>
            <w:r>
              <w:rPr>
                <w:rFonts w:hint="eastAsia" w:ascii="宋体" w:hAnsi="宋体" w:eastAsia="宋体" w:cs="宋体"/>
                <w:color w:val="000000"/>
                <w:sz w:val="18"/>
                <w:szCs w:val="18"/>
              </w:rPr>
              <w:t>预算支出标准</w:t>
            </w:r>
          </w:p>
        </w:tc>
        <w:tc>
          <w:tcPr>
            <w:tcW w:w="631" w:type="dxa"/>
            <w:tcBorders>
              <w:top w:val="nil"/>
              <w:left w:val="nil"/>
              <w:bottom w:val="single" w:color="auto" w:sz="4" w:space="0"/>
              <w:right w:val="single" w:color="auto" w:sz="4" w:space="0"/>
            </w:tcBorders>
            <w:vAlign w:val="center"/>
          </w:tcPr>
          <w:p w14:paraId="0949CDF0">
            <w:pPr>
              <w:jc w:val="center"/>
              <w:rPr>
                <w:rFonts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6F6E1978">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6DD41404">
            <w:pPr>
              <w:jc w:val="center"/>
              <w:rPr>
                <w:rFonts w:ascii="宋体" w:hAnsi="宋体" w:eastAsia="宋体" w:cs="宋体"/>
                <w:color w:val="000000"/>
                <w:sz w:val="18"/>
                <w:szCs w:val="18"/>
              </w:rPr>
            </w:pPr>
            <w:r>
              <w:rPr>
                <w:rFonts w:hint="eastAsia" w:ascii="宋体" w:hAnsi="宋体" w:eastAsia="宋体" w:cs="宋体"/>
                <w:color w:val="000000"/>
                <w:sz w:val="18"/>
                <w:szCs w:val="18"/>
              </w:rPr>
              <w:t>原始凭证</w:t>
            </w:r>
          </w:p>
        </w:tc>
        <w:tc>
          <w:tcPr>
            <w:tcW w:w="1552" w:type="dxa"/>
            <w:gridSpan w:val="2"/>
            <w:tcBorders>
              <w:top w:val="nil"/>
              <w:left w:val="nil"/>
              <w:bottom w:val="single" w:color="auto" w:sz="4" w:space="0"/>
              <w:right w:val="single" w:color="auto" w:sz="4" w:space="0"/>
            </w:tcBorders>
            <w:vAlign w:val="center"/>
          </w:tcPr>
          <w:p w14:paraId="7C10CE5E">
            <w:pPr>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0.36万元由生产开发及配套设施转移至支部资金发放</w:t>
            </w:r>
          </w:p>
        </w:tc>
      </w:tr>
      <w:tr w14:paraId="77968910">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7AF61C07">
            <w:pPr>
              <w:rPr>
                <w:rFonts w:ascii="宋体" w:hAnsi="宋体" w:eastAsia="宋体" w:cs="宋体"/>
                <w:color w:val="000000"/>
                <w:sz w:val="18"/>
                <w:szCs w:val="18"/>
                <w:lang w:eastAsia="zh-CN"/>
              </w:rPr>
            </w:pPr>
          </w:p>
        </w:tc>
        <w:tc>
          <w:tcPr>
            <w:tcW w:w="709" w:type="dxa"/>
            <w:tcBorders>
              <w:top w:val="nil"/>
              <w:left w:val="nil"/>
              <w:bottom w:val="single" w:color="auto" w:sz="4" w:space="0"/>
              <w:right w:val="single" w:color="auto" w:sz="4" w:space="0"/>
            </w:tcBorders>
            <w:vAlign w:val="center"/>
          </w:tcPr>
          <w:p w14:paraId="4E9E3047">
            <w:pPr>
              <w:jc w:val="center"/>
              <w:rPr>
                <w:rFonts w:ascii="宋体" w:hAnsi="宋体" w:eastAsia="宋体" w:cs="宋体"/>
                <w:color w:val="000000"/>
                <w:sz w:val="18"/>
                <w:szCs w:val="18"/>
              </w:rPr>
            </w:pPr>
            <w:r>
              <w:rPr>
                <w:rFonts w:hint="eastAsia" w:ascii="宋体" w:hAnsi="宋体" w:eastAsia="宋体" w:cs="宋体"/>
                <w:color w:val="000000"/>
                <w:sz w:val="18"/>
                <w:szCs w:val="18"/>
              </w:rPr>
              <w:t>效益指标</w:t>
            </w:r>
          </w:p>
        </w:tc>
        <w:tc>
          <w:tcPr>
            <w:tcW w:w="709" w:type="dxa"/>
            <w:tcBorders>
              <w:top w:val="nil"/>
              <w:left w:val="nil"/>
              <w:bottom w:val="single" w:color="auto" w:sz="4" w:space="0"/>
              <w:right w:val="single" w:color="auto" w:sz="4" w:space="0"/>
            </w:tcBorders>
            <w:vAlign w:val="center"/>
          </w:tcPr>
          <w:p w14:paraId="25AEF7D3">
            <w:pPr>
              <w:jc w:val="center"/>
              <w:rPr>
                <w:rFonts w:ascii="宋体" w:hAnsi="宋体" w:eastAsia="宋体" w:cs="宋体"/>
                <w:color w:val="000000"/>
                <w:sz w:val="18"/>
                <w:szCs w:val="18"/>
              </w:rPr>
            </w:pPr>
            <w:r>
              <w:rPr>
                <w:rFonts w:hint="eastAsia" w:ascii="宋体" w:hAnsi="宋体" w:eastAsia="宋体" w:cs="宋体"/>
                <w:color w:val="000000"/>
                <w:sz w:val="18"/>
                <w:szCs w:val="18"/>
              </w:rPr>
              <w:t>经济效益指标</w:t>
            </w:r>
          </w:p>
        </w:tc>
        <w:tc>
          <w:tcPr>
            <w:tcW w:w="1246" w:type="dxa"/>
            <w:tcBorders>
              <w:top w:val="single" w:color="auto" w:sz="4" w:space="0"/>
              <w:left w:val="nil"/>
              <w:bottom w:val="single" w:color="auto" w:sz="4" w:space="0"/>
              <w:right w:val="single" w:color="auto" w:sz="4" w:space="0"/>
            </w:tcBorders>
            <w:vAlign w:val="center"/>
          </w:tcPr>
          <w:p w14:paraId="44661FEF">
            <w:pPr>
              <w:rPr>
                <w:rFonts w:ascii="宋体" w:hAnsi="宋体" w:eastAsia="宋体" w:cs="宋体"/>
                <w:color w:val="000000"/>
                <w:sz w:val="18"/>
                <w:szCs w:val="18"/>
              </w:rPr>
            </w:pPr>
            <w:r>
              <w:rPr>
                <w:rFonts w:hint="eastAsia" w:ascii="宋体" w:hAnsi="宋体" w:eastAsia="宋体" w:cs="宋体"/>
                <w:color w:val="000000"/>
                <w:sz w:val="18"/>
                <w:szCs w:val="18"/>
              </w:rPr>
              <w:t>增加移民人均可支配收入</w:t>
            </w:r>
          </w:p>
        </w:tc>
        <w:tc>
          <w:tcPr>
            <w:tcW w:w="627" w:type="dxa"/>
            <w:tcBorders>
              <w:top w:val="nil"/>
              <w:left w:val="nil"/>
              <w:bottom w:val="single" w:color="auto" w:sz="4" w:space="0"/>
              <w:right w:val="single" w:color="auto" w:sz="4" w:space="0"/>
            </w:tcBorders>
            <w:vAlign w:val="center"/>
          </w:tcPr>
          <w:p w14:paraId="1CE3FC34">
            <w:pPr>
              <w:jc w:val="center"/>
              <w:rPr>
                <w:rFonts w:ascii="宋体" w:hAnsi="宋体" w:eastAsia="宋体" w:cs="宋体"/>
                <w:color w:val="000000"/>
                <w:sz w:val="18"/>
                <w:szCs w:val="18"/>
              </w:rPr>
            </w:pPr>
            <w:r>
              <w:rPr>
                <w:rFonts w:hint="eastAsia" w:ascii="宋体" w:hAnsi="宋体" w:eastAsia="宋体" w:cs="宋体"/>
                <w:color w:val="000000"/>
                <w:sz w:val="18"/>
                <w:szCs w:val="18"/>
              </w:rPr>
              <w:t>20</w:t>
            </w:r>
          </w:p>
        </w:tc>
        <w:tc>
          <w:tcPr>
            <w:tcW w:w="613" w:type="dxa"/>
            <w:tcBorders>
              <w:top w:val="nil"/>
              <w:left w:val="nil"/>
              <w:bottom w:val="single" w:color="auto" w:sz="4" w:space="0"/>
              <w:right w:val="single" w:color="auto" w:sz="4" w:space="0"/>
            </w:tcBorders>
            <w:vAlign w:val="center"/>
          </w:tcPr>
          <w:p w14:paraId="714F0B56">
            <w:pPr>
              <w:jc w:val="center"/>
              <w:rPr>
                <w:rFonts w:ascii="宋体" w:hAnsi="宋体" w:eastAsia="宋体" w:cs="宋体"/>
                <w:color w:val="000000"/>
                <w:sz w:val="18"/>
                <w:szCs w:val="18"/>
              </w:rPr>
            </w:pPr>
            <w:r>
              <w:rPr>
                <w:rFonts w:hint="eastAsia" w:ascii="宋体" w:hAnsi="宋体" w:eastAsia="宋体" w:cs="宋体"/>
                <w:color w:val="000000"/>
                <w:sz w:val="18"/>
                <w:szCs w:val="18"/>
              </w:rPr>
              <w:t>&gt;=600元</w:t>
            </w:r>
          </w:p>
        </w:tc>
        <w:tc>
          <w:tcPr>
            <w:tcW w:w="728" w:type="dxa"/>
            <w:tcBorders>
              <w:top w:val="nil"/>
              <w:left w:val="nil"/>
              <w:bottom w:val="single" w:color="auto" w:sz="4" w:space="0"/>
              <w:right w:val="single" w:color="auto" w:sz="4" w:space="0"/>
            </w:tcBorders>
            <w:vAlign w:val="center"/>
          </w:tcPr>
          <w:p w14:paraId="0072E825">
            <w:pPr>
              <w:jc w:val="center"/>
              <w:rPr>
                <w:rFonts w:ascii="宋体" w:hAnsi="宋体" w:eastAsia="宋体" w:cs="宋体"/>
                <w:color w:val="000000"/>
                <w:sz w:val="18"/>
                <w:szCs w:val="18"/>
              </w:rPr>
            </w:pPr>
            <w:r>
              <w:rPr>
                <w:rFonts w:hint="eastAsia" w:ascii="宋体" w:hAnsi="宋体" w:eastAsia="宋体" w:cs="宋体"/>
                <w:color w:val="000000"/>
                <w:sz w:val="18"/>
                <w:szCs w:val="18"/>
              </w:rPr>
              <w:t>=600元</w:t>
            </w:r>
          </w:p>
        </w:tc>
        <w:tc>
          <w:tcPr>
            <w:tcW w:w="637" w:type="dxa"/>
            <w:tcBorders>
              <w:top w:val="nil"/>
              <w:left w:val="nil"/>
              <w:bottom w:val="single" w:color="auto" w:sz="4" w:space="0"/>
              <w:right w:val="single" w:color="auto" w:sz="4" w:space="0"/>
            </w:tcBorders>
            <w:vAlign w:val="center"/>
          </w:tcPr>
          <w:p w14:paraId="53407755">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6B2ED1F1">
            <w:pPr>
              <w:jc w:val="center"/>
              <w:rPr>
                <w:rFonts w:ascii="宋体" w:hAnsi="宋体" w:eastAsia="宋体" w:cs="宋体"/>
                <w:color w:val="000000"/>
                <w:sz w:val="18"/>
                <w:szCs w:val="18"/>
              </w:rPr>
            </w:pPr>
            <w:r>
              <w:rPr>
                <w:rFonts w:hint="eastAsia" w:ascii="宋体" w:hAnsi="宋体" w:eastAsia="宋体" w:cs="宋体"/>
                <w:color w:val="000000"/>
                <w:sz w:val="18"/>
                <w:szCs w:val="18"/>
              </w:rPr>
              <w:t>20</w:t>
            </w:r>
          </w:p>
        </w:tc>
        <w:tc>
          <w:tcPr>
            <w:tcW w:w="741" w:type="dxa"/>
            <w:tcBorders>
              <w:top w:val="nil"/>
              <w:left w:val="nil"/>
              <w:bottom w:val="single" w:color="auto" w:sz="4" w:space="0"/>
              <w:right w:val="single" w:color="auto" w:sz="4" w:space="0"/>
            </w:tcBorders>
            <w:vAlign w:val="center"/>
          </w:tcPr>
          <w:p w14:paraId="7E38FC97">
            <w:pPr>
              <w:jc w:val="center"/>
              <w:rPr>
                <w:rFonts w:ascii="宋体" w:hAnsi="宋体" w:eastAsia="宋体" w:cs="宋体"/>
                <w:color w:val="000000"/>
                <w:sz w:val="18"/>
                <w:szCs w:val="18"/>
              </w:rPr>
            </w:pPr>
            <w:r>
              <w:rPr>
                <w:rFonts w:hint="eastAsia" w:ascii="宋体" w:hAnsi="宋体" w:eastAsia="宋体" w:cs="宋体"/>
                <w:color w:val="000000"/>
                <w:sz w:val="18"/>
                <w:szCs w:val="18"/>
              </w:rPr>
              <w:t>其他标准</w:t>
            </w:r>
          </w:p>
        </w:tc>
        <w:tc>
          <w:tcPr>
            <w:tcW w:w="631" w:type="dxa"/>
            <w:tcBorders>
              <w:top w:val="nil"/>
              <w:left w:val="nil"/>
              <w:bottom w:val="single" w:color="auto" w:sz="4" w:space="0"/>
              <w:right w:val="single" w:color="auto" w:sz="4" w:space="0"/>
            </w:tcBorders>
            <w:vAlign w:val="center"/>
          </w:tcPr>
          <w:p w14:paraId="6B3F1860">
            <w:pPr>
              <w:jc w:val="center"/>
              <w:rPr>
                <w:rFonts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6E970DE3">
            <w:pPr>
              <w:jc w:val="center"/>
              <w:rPr>
                <w:rFonts w:ascii="宋体" w:hAnsi="宋体" w:eastAsia="宋体" w:cs="宋体"/>
                <w:color w:val="000000"/>
                <w:sz w:val="18"/>
                <w:szCs w:val="18"/>
              </w:rPr>
            </w:pPr>
            <w:r>
              <w:rPr>
                <w:rFonts w:hint="eastAsia" w:ascii="宋体" w:hAnsi="宋体" w:eastAsia="宋体" w:cs="宋体"/>
                <w:color w:val="000000"/>
                <w:sz w:val="18"/>
                <w:szCs w:val="18"/>
              </w:rPr>
              <w:t>按评判等级赋分</w:t>
            </w:r>
          </w:p>
        </w:tc>
        <w:tc>
          <w:tcPr>
            <w:tcW w:w="720" w:type="dxa"/>
            <w:tcBorders>
              <w:top w:val="nil"/>
              <w:left w:val="nil"/>
              <w:bottom w:val="single" w:color="auto" w:sz="4" w:space="0"/>
              <w:right w:val="single" w:color="auto" w:sz="4" w:space="0"/>
            </w:tcBorders>
            <w:vAlign w:val="center"/>
          </w:tcPr>
          <w:p w14:paraId="33FCB6C6">
            <w:pPr>
              <w:jc w:val="center"/>
              <w:rPr>
                <w:rFonts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00FCA6C5">
            <w:pPr>
              <w:jc w:val="center"/>
              <w:rPr>
                <w:rFonts w:ascii="宋体" w:hAnsi="宋体" w:eastAsia="宋体" w:cs="宋体"/>
                <w:color w:val="000000"/>
                <w:sz w:val="18"/>
                <w:szCs w:val="18"/>
              </w:rPr>
            </w:pPr>
          </w:p>
        </w:tc>
      </w:tr>
      <w:tr w14:paraId="1B9DC037">
        <w:tblPrEx>
          <w:tblCellMar>
            <w:top w:w="0" w:type="dxa"/>
            <w:left w:w="108" w:type="dxa"/>
            <w:bottom w:w="0" w:type="dxa"/>
            <w:right w:w="108" w:type="dxa"/>
          </w:tblCellMar>
        </w:tblPrEx>
        <w:trPr>
          <w:trHeight w:val="800" w:hRule="atLeast"/>
        </w:trPr>
        <w:tc>
          <w:tcPr>
            <w:tcW w:w="709" w:type="dxa"/>
            <w:vMerge w:val="continue"/>
            <w:tcBorders>
              <w:left w:val="single" w:color="auto" w:sz="4" w:space="0"/>
              <w:bottom w:val="single" w:color="auto" w:sz="4" w:space="0"/>
              <w:right w:val="single" w:color="auto" w:sz="4" w:space="0"/>
            </w:tcBorders>
            <w:vAlign w:val="center"/>
          </w:tcPr>
          <w:p w14:paraId="65151F2D">
            <w:pPr>
              <w:rPr>
                <w:rFonts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7659EA2B">
            <w:pPr>
              <w:jc w:val="center"/>
              <w:rPr>
                <w:rFonts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709" w:type="dxa"/>
            <w:tcBorders>
              <w:top w:val="nil"/>
              <w:left w:val="nil"/>
              <w:bottom w:val="single" w:color="auto" w:sz="4" w:space="0"/>
              <w:right w:val="single" w:color="auto" w:sz="4" w:space="0"/>
            </w:tcBorders>
            <w:vAlign w:val="center"/>
          </w:tcPr>
          <w:p w14:paraId="7279783E">
            <w:pPr>
              <w:jc w:val="center"/>
              <w:rPr>
                <w:rFonts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1246" w:type="dxa"/>
            <w:tcBorders>
              <w:top w:val="single" w:color="auto" w:sz="4" w:space="0"/>
              <w:left w:val="nil"/>
              <w:bottom w:val="single" w:color="auto" w:sz="4" w:space="0"/>
              <w:right w:val="single" w:color="auto" w:sz="4" w:space="0"/>
            </w:tcBorders>
            <w:vAlign w:val="center"/>
          </w:tcPr>
          <w:p w14:paraId="3906CFD8">
            <w:pPr>
              <w:rPr>
                <w:rFonts w:ascii="宋体" w:hAnsi="宋体" w:eastAsia="宋体" w:cs="宋体"/>
                <w:color w:val="000000"/>
                <w:sz w:val="18"/>
                <w:szCs w:val="18"/>
              </w:rPr>
            </w:pPr>
            <w:r>
              <w:rPr>
                <w:rFonts w:hint="eastAsia" w:ascii="宋体" w:hAnsi="宋体" w:eastAsia="宋体" w:cs="宋体"/>
                <w:color w:val="000000"/>
                <w:sz w:val="18"/>
                <w:szCs w:val="18"/>
              </w:rPr>
              <w:t>受益群众满意度</w:t>
            </w:r>
          </w:p>
        </w:tc>
        <w:tc>
          <w:tcPr>
            <w:tcW w:w="627" w:type="dxa"/>
            <w:tcBorders>
              <w:top w:val="nil"/>
              <w:left w:val="nil"/>
              <w:bottom w:val="single" w:color="auto" w:sz="4" w:space="0"/>
              <w:right w:val="single" w:color="auto" w:sz="4" w:space="0"/>
            </w:tcBorders>
            <w:vAlign w:val="center"/>
          </w:tcPr>
          <w:p w14:paraId="55606BE8">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6F188655">
            <w:pPr>
              <w:jc w:val="center"/>
              <w:rPr>
                <w:rFonts w:ascii="宋体" w:hAnsi="宋体" w:eastAsia="宋体" w:cs="宋体"/>
                <w:color w:val="000000"/>
                <w:sz w:val="18"/>
                <w:szCs w:val="18"/>
              </w:rPr>
            </w:pPr>
            <w:r>
              <w:rPr>
                <w:rFonts w:hint="eastAsia" w:ascii="宋体" w:hAnsi="宋体" w:eastAsia="宋体" w:cs="宋体"/>
                <w:color w:val="000000"/>
                <w:sz w:val="18"/>
                <w:szCs w:val="18"/>
              </w:rPr>
              <w:t>&gt;=95%</w:t>
            </w:r>
          </w:p>
        </w:tc>
        <w:tc>
          <w:tcPr>
            <w:tcW w:w="728" w:type="dxa"/>
            <w:tcBorders>
              <w:top w:val="nil"/>
              <w:left w:val="nil"/>
              <w:bottom w:val="single" w:color="auto" w:sz="4" w:space="0"/>
              <w:right w:val="single" w:color="auto" w:sz="4" w:space="0"/>
            </w:tcBorders>
            <w:vAlign w:val="center"/>
          </w:tcPr>
          <w:p w14:paraId="1AE67007">
            <w:pPr>
              <w:jc w:val="center"/>
              <w:rPr>
                <w:rFonts w:ascii="宋体" w:hAnsi="宋体" w:eastAsia="宋体" w:cs="宋体"/>
                <w:color w:val="000000"/>
                <w:sz w:val="18"/>
                <w:szCs w:val="18"/>
              </w:rPr>
            </w:pPr>
            <w:r>
              <w:rPr>
                <w:rFonts w:hint="eastAsia" w:ascii="宋体" w:hAnsi="宋体" w:eastAsia="宋体" w:cs="宋体"/>
                <w:color w:val="000000"/>
                <w:sz w:val="18"/>
                <w:szCs w:val="18"/>
              </w:rPr>
              <w:t>=98.5%</w:t>
            </w:r>
          </w:p>
        </w:tc>
        <w:tc>
          <w:tcPr>
            <w:tcW w:w="637" w:type="dxa"/>
            <w:tcBorders>
              <w:top w:val="nil"/>
              <w:left w:val="nil"/>
              <w:bottom w:val="single" w:color="auto" w:sz="4" w:space="0"/>
              <w:right w:val="single" w:color="auto" w:sz="4" w:space="0"/>
            </w:tcBorders>
            <w:vAlign w:val="center"/>
          </w:tcPr>
          <w:p w14:paraId="15648DD8">
            <w:pPr>
              <w:jc w:val="center"/>
              <w:rPr>
                <w:rFonts w:ascii="宋体" w:hAnsi="宋体" w:eastAsia="宋体" w:cs="宋体"/>
                <w:color w:val="000000"/>
                <w:sz w:val="18"/>
                <w:szCs w:val="18"/>
              </w:rPr>
            </w:pPr>
            <w:r>
              <w:rPr>
                <w:rFonts w:hint="eastAsia" w:ascii="宋体" w:hAnsi="宋体" w:eastAsia="宋体" w:cs="宋体"/>
                <w:color w:val="000000"/>
                <w:sz w:val="18"/>
                <w:szCs w:val="18"/>
              </w:rPr>
              <w:t>103.6</w:t>
            </w:r>
          </w:p>
        </w:tc>
        <w:tc>
          <w:tcPr>
            <w:tcW w:w="791" w:type="dxa"/>
            <w:tcBorders>
              <w:top w:val="nil"/>
              <w:left w:val="nil"/>
              <w:bottom w:val="single" w:color="auto" w:sz="4" w:space="0"/>
              <w:right w:val="single" w:color="auto" w:sz="4" w:space="0"/>
            </w:tcBorders>
            <w:vAlign w:val="center"/>
          </w:tcPr>
          <w:p w14:paraId="4DA24E04">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6697D248">
            <w:pPr>
              <w:jc w:val="center"/>
              <w:rPr>
                <w:rFonts w:ascii="宋体" w:hAnsi="宋体" w:eastAsia="宋体" w:cs="宋体"/>
                <w:color w:val="000000"/>
                <w:sz w:val="18"/>
                <w:szCs w:val="18"/>
              </w:rPr>
            </w:pPr>
            <w:r>
              <w:rPr>
                <w:rFonts w:hint="eastAsia" w:ascii="宋体" w:hAnsi="宋体" w:eastAsia="宋体" w:cs="宋体"/>
                <w:color w:val="000000"/>
                <w:sz w:val="18"/>
                <w:szCs w:val="18"/>
              </w:rPr>
              <w:t>其他标准</w:t>
            </w:r>
          </w:p>
        </w:tc>
        <w:tc>
          <w:tcPr>
            <w:tcW w:w="631" w:type="dxa"/>
            <w:tcBorders>
              <w:top w:val="nil"/>
              <w:left w:val="nil"/>
              <w:bottom w:val="single" w:color="auto" w:sz="4" w:space="0"/>
              <w:right w:val="single" w:color="auto" w:sz="4" w:space="0"/>
            </w:tcBorders>
            <w:vAlign w:val="center"/>
          </w:tcPr>
          <w:p w14:paraId="696B0466">
            <w:pPr>
              <w:jc w:val="center"/>
              <w:rPr>
                <w:rFonts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49949AA4">
            <w:pPr>
              <w:jc w:val="center"/>
              <w:rPr>
                <w:rFonts w:ascii="宋体" w:hAnsi="宋体" w:eastAsia="宋体" w:cs="宋体"/>
                <w:color w:val="000000"/>
                <w:sz w:val="18"/>
                <w:szCs w:val="18"/>
              </w:rPr>
            </w:pPr>
            <w:r>
              <w:rPr>
                <w:rFonts w:hint="eastAsia" w:ascii="宋体" w:hAnsi="宋体" w:eastAsia="宋体" w:cs="宋体"/>
                <w:color w:val="000000"/>
                <w:sz w:val="18"/>
                <w:szCs w:val="18"/>
              </w:rPr>
              <w:t>满意度赋分</w:t>
            </w:r>
          </w:p>
        </w:tc>
        <w:tc>
          <w:tcPr>
            <w:tcW w:w="720" w:type="dxa"/>
            <w:tcBorders>
              <w:top w:val="nil"/>
              <w:left w:val="nil"/>
              <w:bottom w:val="single" w:color="auto" w:sz="4" w:space="0"/>
              <w:right w:val="single" w:color="auto" w:sz="4" w:space="0"/>
            </w:tcBorders>
            <w:vAlign w:val="center"/>
          </w:tcPr>
          <w:p w14:paraId="64FD5A65">
            <w:pPr>
              <w:jc w:val="center"/>
              <w:rPr>
                <w:rFonts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6681C635">
            <w:pPr>
              <w:jc w:val="center"/>
              <w:rPr>
                <w:rFonts w:ascii="宋体" w:hAnsi="宋体" w:eastAsia="宋体" w:cs="宋体"/>
                <w:color w:val="000000"/>
                <w:sz w:val="18"/>
                <w:szCs w:val="18"/>
              </w:rPr>
            </w:pPr>
            <w:r>
              <w:rPr>
                <w:rFonts w:hint="eastAsia" w:ascii="宋体" w:hAnsi="宋体" w:eastAsia="宋体" w:cs="宋体"/>
                <w:color w:val="000000"/>
                <w:sz w:val="18"/>
                <w:szCs w:val="18"/>
              </w:rPr>
              <w:t>群众满意度超过预期</w:t>
            </w:r>
          </w:p>
        </w:tc>
      </w:tr>
      <w:tr w14:paraId="16E33434">
        <w:tblPrEx>
          <w:tblCellMar>
            <w:top w:w="0" w:type="dxa"/>
            <w:left w:w="108" w:type="dxa"/>
            <w:bottom w:w="0" w:type="dxa"/>
            <w:right w:w="108" w:type="dxa"/>
          </w:tblCellMar>
        </w:tblPrEx>
        <w:trPr>
          <w:trHeight w:val="520" w:hRule="atLeast"/>
        </w:trPr>
        <w:tc>
          <w:tcPr>
            <w:tcW w:w="3373" w:type="dxa"/>
            <w:gridSpan w:val="4"/>
            <w:tcBorders>
              <w:top w:val="single" w:color="auto" w:sz="4" w:space="0"/>
              <w:left w:val="single" w:color="auto" w:sz="4" w:space="0"/>
              <w:bottom w:val="single" w:color="auto" w:sz="4" w:space="0"/>
              <w:right w:val="single" w:color="auto" w:sz="4" w:space="0"/>
            </w:tcBorders>
            <w:vAlign w:val="center"/>
          </w:tcPr>
          <w:p w14:paraId="0DE3B31C">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总分</w:t>
            </w:r>
          </w:p>
        </w:tc>
        <w:tc>
          <w:tcPr>
            <w:tcW w:w="627" w:type="dxa"/>
            <w:tcBorders>
              <w:top w:val="single" w:color="auto" w:sz="4" w:space="0"/>
              <w:left w:val="single" w:color="auto" w:sz="4" w:space="0"/>
              <w:bottom w:val="single" w:color="auto" w:sz="4" w:space="0"/>
              <w:right w:val="single" w:color="auto" w:sz="4" w:space="0"/>
            </w:tcBorders>
            <w:vAlign w:val="center"/>
          </w:tcPr>
          <w:p w14:paraId="735AE454">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100</w:t>
            </w:r>
          </w:p>
        </w:tc>
        <w:tc>
          <w:tcPr>
            <w:tcW w:w="613" w:type="dxa"/>
            <w:tcBorders>
              <w:top w:val="single" w:color="auto" w:sz="4" w:space="0"/>
              <w:left w:val="single" w:color="auto" w:sz="4" w:space="0"/>
              <w:bottom w:val="single" w:color="auto" w:sz="4" w:space="0"/>
              <w:right w:val="single" w:color="auto" w:sz="4" w:space="0"/>
            </w:tcBorders>
            <w:vAlign w:val="center"/>
          </w:tcPr>
          <w:p w14:paraId="00F65C56">
            <w:pPr>
              <w:jc w:val="center"/>
              <w:rPr>
                <w:rFonts w:ascii="宋体" w:hAnsi="宋体" w:eastAsia="宋体" w:cs="宋体"/>
                <w:color w:val="000000"/>
                <w:sz w:val="18"/>
                <w:szCs w:val="18"/>
              </w:rPr>
            </w:pPr>
          </w:p>
        </w:tc>
        <w:tc>
          <w:tcPr>
            <w:tcW w:w="728" w:type="dxa"/>
            <w:tcBorders>
              <w:top w:val="single" w:color="auto" w:sz="4" w:space="0"/>
              <w:left w:val="single" w:color="auto" w:sz="4" w:space="0"/>
              <w:bottom w:val="single" w:color="auto" w:sz="4" w:space="0"/>
              <w:right w:val="single" w:color="auto" w:sz="4" w:space="0"/>
            </w:tcBorders>
            <w:vAlign w:val="center"/>
          </w:tcPr>
          <w:p w14:paraId="0640FF6D">
            <w:pPr>
              <w:jc w:val="center"/>
              <w:rPr>
                <w:rFonts w:ascii="宋体" w:hAnsi="宋体" w:eastAsia="宋体" w:cs="宋体"/>
                <w:color w:val="000000"/>
                <w:sz w:val="18"/>
                <w:szCs w:val="18"/>
              </w:rPr>
            </w:pPr>
          </w:p>
        </w:tc>
        <w:tc>
          <w:tcPr>
            <w:tcW w:w="637" w:type="dxa"/>
            <w:tcBorders>
              <w:top w:val="single" w:color="auto" w:sz="4" w:space="0"/>
              <w:left w:val="single" w:color="auto" w:sz="4" w:space="0"/>
              <w:bottom w:val="single" w:color="auto" w:sz="4" w:space="0"/>
              <w:right w:val="single" w:color="auto" w:sz="4" w:space="0"/>
            </w:tcBorders>
            <w:vAlign w:val="center"/>
          </w:tcPr>
          <w:p w14:paraId="0693A436">
            <w:pPr>
              <w:jc w:val="center"/>
              <w:rPr>
                <w:rFonts w:ascii="宋体" w:hAnsi="宋体" w:eastAsia="宋体" w:cs="宋体"/>
                <w:color w:val="000000"/>
                <w:sz w:val="18"/>
                <w:szCs w:val="18"/>
              </w:rPr>
            </w:pPr>
          </w:p>
        </w:tc>
        <w:tc>
          <w:tcPr>
            <w:tcW w:w="791" w:type="dxa"/>
            <w:tcBorders>
              <w:top w:val="single" w:color="auto" w:sz="4" w:space="0"/>
              <w:left w:val="nil"/>
              <w:bottom w:val="single" w:color="auto" w:sz="4" w:space="0"/>
              <w:right w:val="single" w:color="auto" w:sz="4" w:space="0"/>
            </w:tcBorders>
            <w:vAlign w:val="center"/>
          </w:tcPr>
          <w:p w14:paraId="690F5FA6">
            <w:pPr>
              <w:jc w:val="center"/>
              <w:rPr>
                <w:rFonts w:ascii="宋体" w:hAnsi="宋体" w:eastAsia="宋体" w:cs="宋体"/>
                <w:color w:val="000000"/>
                <w:sz w:val="18"/>
                <w:szCs w:val="18"/>
              </w:rPr>
            </w:pPr>
            <w:r>
              <w:rPr>
                <w:rFonts w:hint="eastAsia" w:ascii="宋体" w:hAnsi="宋体" w:eastAsia="宋体" w:cs="宋体"/>
                <w:color w:val="000000"/>
                <w:sz w:val="18"/>
                <w:szCs w:val="18"/>
              </w:rPr>
              <w:t>89.05分</w:t>
            </w:r>
          </w:p>
        </w:tc>
        <w:tc>
          <w:tcPr>
            <w:tcW w:w="741" w:type="dxa"/>
            <w:tcBorders>
              <w:top w:val="single" w:color="auto" w:sz="4" w:space="0"/>
              <w:left w:val="nil"/>
              <w:bottom w:val="single" w:color="auto" w:sz="4" w:space="0"/>
              <w:right w:val="single" w:color="auto" w:sz="4" w:space="0"/>
            </w:tcBorders>
            <w:vAlign w:val="center"/>
          </w:tcPr>
          <w:p w14:paraId="0DD54E6F">
            <w:pPr>
              <w:rPr>
                <w:rFonts w:ascii="宋体" w:hAnsi="宋体" w:eastAsia="宋体" w:cs="宋体"/>
                <w:color w:val="000000"/>
                <w:sz w:val="18"/>
                <w:szCs w:val="18"/>
              </w:rPr>
            </w:pPr>
          </w:p>
        </w:tc>
        <w:tc>
          <w:tcPr>
            <w:tcW w:w="631" w:type="dxa"/>
            <w:tcBorders>
              <w:top w:val="single" w:color="auto" w:sz="4" w:space="0"/>
              <w:left w:val="nil"/>
              <w:bottom w:val="single" w:color="auto" w:sz="4" w:space="0"/>
              <w:right w:val="single" w:color="auto" w:sz="4" w:space="0"/>
            </w:tcBorders>
            <w:vAlign w:val="center"/>
          </w:tcPr>
          <w:p w14:paraId="4B2EA249">
            <w:pPr>
              <w:rPr>
                <w:rFonts w:ascii="宋体" w:hAnsi="宋体" w:eastAsia="宋体" w:cs="宋体"/>
                <w:color w:val="000000"/>
                <w:sz w:val="18"/>
                <w:szCs w:val="18"/>
              </w:rPr>
            </w:pPr>
          </w:p>
        </w:tc>
        <w:tc>
          <w:tcPr>
            <w:tcW w:w="644" w:type="dxa"/>
            <w:tcBorders>
              <w:top w:val="single" w:color="auto" w:sz="4" w:space="0"/>
              <w:left w:val="nil"/>
              <w:bottom w:val="single" w:color="auto" w:sz="4" w:space="0"/>
              <w:right w:val="single" w:color="auto" w:sz="4" w:space="0"/>
            </w:tcBorders>
            <w:vAlign w:val="center"/>
          </w:tcPr>
          <w:p w14:paraId="57149991">
            <w:pPr>
              <w:rPr>
                <w:rFonts w:ascii="宋体" w:hAnsi="宋体" w:eastAsia="宋体" w:cs="宋体"/>
                <w:color w:val="000000"/>
                <w:sz w:val="18"/>
                <w:szCs w:val="18"/>
              </w:rPr>
            </w:pPr>
          </w:p>
        </w:tc>
        <w:tc>
          <w:tcPr>
            <w:tcW w:w="728" w:type="dxa"/>
            <w:gridSpan w:val="2"/>
            <w:tcBorders>
              <w:top w:val="single" w:color="auto" w:sz="4" w:space="0"/>
              <w:left w:val="nil"/>
              <w:bottom w:val="single" w:color="auto" w:sz="4" w:space="0"/>
              <w:right w:val="single" w:color="auto" w:sz="4" w:space="0"/>
            </w:tcBorders>
            <w:vAlign w:val="center"/>
          </w:tcPr>
          <w:p w14:paraId="4C5441B7">
            <w:pPr>
              <w:rPr>
                <w:rFonts w:ascii="宋体" w:hAnsi="宋体" w:eastAsia="宋体" w:cs="宋体"/>
                <w:color w:val="000000"/>
                <w:sz w:val="18"/>
                <w:szCs w:val="18"/>
              </w:rPr>
            </w:pPr>
          </w:p>
        </w:tc>
        <w:tc>
          <w:tcPr>
            <w:tcW w:w="1544" w:type="dxa"/>
            <w:tcBorders>
              <w:top w:val="single" w:color="auto" w:sz="4" w:space="0"/>
              <w:left w:val="nil"/>
              <w:bottom w:val="single" w:color="auto" w:sz="4" w:space="0"/>
              <w:right w:val="single" w:color="auto" w:sz="4" w:space="0"/>
            </w:tcBorders>
            <w:vAlign w:val="center"/>
          </w:tcPr>
          <w:p w14:paraId="5769F4DA">
            <w:pPr>
              <w:rPr>
                <w:rFonts w:ascii="宋体" w:hAnsi="宋体" w:eastAsia="宋体" w:cs="宋体"/>
                <w:color w:val="000000"/>
                <w:sz w:val="18"/>
                <w:szCs w:val="18"/>
              </w:rPr>
            </w:pPr>
          </w:p>
        </w:tc>
      </w:tr>
    </w:tbl>
    <w:p w14:paraId="25565CAC">
      <w:pPr>
        <w:jc w:val="center"/>
        <w:rPr>
          <w:rFonts w:ascii="宋体" w:hAnsi="宋体" w:eastAsia="宋体" w:cs="宋体"/>
          <w:b/>
          <w:bCs/>
          <w:sz w:val="28"/>
          <w:szCs w:val="28"/>
        </w:rPr>
      </w:pPr>
      <w:r>
        <w:rPr>
          <w:rFonts w:hint="eastAsia" w:ascii="宋体" w:hAnsi="宋体" w:eastAsia="宋体" w:cs="宋体"/>
          <w:b/>
          <w:bCs/>
          <w:sz w:val="18"/>
          <w:szCs w:val="18"/>
        </w:rPr>
        <w:br w:type="page"/>
      </w:r>
      <w:r>
        <w:rPr>
          <w:rFonts w:hint="eastAsia" w:ascii="宋体" w:hAnsi="宋体" w:eastAsia="宋体" w:cs="宋体"/>
          <w:b/>
          <w:bCs/>
          <w:sz w:val="28"/>
          <w:szCs w:val="28"/>
        </w:rPr>
        <w:t>项目支出绩效自评表</w:t>
      </w:r>
    </w:p>
    <w:p w14:paraId="7D2E0BA5">
      <w:pPr>
        <w:jc w:val="center"/>
        <w:rPr>
          <w:rFonts w:ascii="宋体" w:hAnsi="宋体" w:eastAsia="宋体" w:cs="宋体"/>
          <w:b/>
          <w:bCs/>
          <w:sz w:val="18"/>
          <w:szCs w:val="18"/>
        </w:rPr>
      </w:pPr>
      <w:r>
        <w:rPr>
          <w:rFonts w:hint="eastAsia" w:ascii="宋体" w:hAnsi="宋体" w:eastAsia="宋体" w:cs="宋体"/>
          <w:b/>
          <w:bCs/>
          <w:sz w:val="18"/>
          <w:szCs w:val="18"/>
        </w:rPr>
        <w:t>（2024年度）</w:t>
      </w:r>
    </w:p>
    <w:tbl>
      <w:tblPr>
        <w:tblStyle w:val="12"/>
        <w:tblW w:w="11057" w:type="dxa"/>
        <w:tblInd w:w="-601" w:type="dxa"/>
        <w:tblLayout w:type="fixed"/>
        <w:tblCellMar>
          <w:top w:w="0" w:type="dxa"/>
          <w:left w:w="108" w:type="dxa"/>
          <w:bottom w:w="0" w:type="dxa"/>
          <w:right w:w="108" w:type="dxa"/>
        </w:tblCellMar>
      </w:tblPr>
      <w:tblGrid>
        <w:gridCol w:w="709"/>
        <w:gridCol w:w="709"/>
        <w:gridCol w:w="709"/>
        <w:gridCol w:w="1246"/>
        <w:gridCol w:w="627"/>
        <w:gridCol w:w="613"/>
        <w:gridCol w:w="728"/>
        <w:gridCol w:w="637"/>
        <w:gridCol w:w="791"/>
        <w:gridCol w:w="741"/>
        <w:gridCol w:w="631"/>
        <w:gridCol w:w="644"/>
        <w:gridCol w:w="720"/>
        <w:gridCol w:w="8"/>
        <w:gridCol w:w="1544"/>
      </w:tblGrid>
      <w:tr w14:paraId="30715F45">
        <w:tblPrEx>
          <w:tblCellMar>
            <w:top w:w="0" w:type="dxa"/>
            <w:left w:w="108" w:type="dxa"/>
            <w:bottom w:w="0" w:type="dxa"/>
            <w:right w:w="108" w:type="dxa"/>
          </w:tblCellMar>
        </w:tblPrEx>
        <w:trPr>
          <w:trHeight w:val="720" w:hRule="atLeast"/>
        </w:trPr>
        <w:tc>
          <w:tcPr>
            <w:tcW w:w="1418" w:type="dxa"/>
            <w:gridSpan w:val="2"/>
            <w:tcBorders>
              <w:top w:val="single" w:color="auto" w:sz="4" w:space="0"/>
              <w:left w:val="single" w:color="auto" w:sz="4" w:space="0"/>
              <w:bottom w:val="single" w:color="auto" w:sz="4" w:space="0"/>
              <w:right w:val="single" w:color="auto" w:sz="4" w:space="0"/>
            </w:tcBorders>
            <w:vAlign w:val="center"/>
          </w:tcPr>
          <w:p w14:paraId="6A81BEFC">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项目名称</w:t>
            </w:r>
          </w:p>
        </w:tc>
        <w:tc>
          <w:tcPr>
            <w:tcW w:w="9639" w:type="dxa"/>
            <w:gridSpan w:val="13"/>
            <w:tcBorders>
              <w:top w:val="single" w:color="auto" w:sz="4" w:space="0"/>
              <w:left w:val="nil"/>
              <w:bottom w:val="single" w:color="auto" w:sz="4" w:space="0"/>
              <w:right w:val="single" w:color="auto" w:sz="4" w:space="0"/>
            </w:tcBorders>
            <w:vAlign w:val="center"/>
          </w:tcPr>
          <w:p w14:paraId="0E88C81B">
            <w:pPr>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2024年度集中化解中小企业欠款资金</w:t>
            </w:r>
          </w:p>
        </w:tc>
      </w:tr>
      <w:tr w14:paraId="78151877">
        <w:tblPrEx>
          <w:tblCellMar>
            <w:top w:w="0" w:type="dxa"/>
            <w:left w:w="108" w:type="dxa"/>
            <w:bottom w:w="0" w:type="dxa"/>
            <w:right w:w="108" w:type="dxa"/>
          </w:tblCellMar>
        </w:tblPrEx>
        <w:trPr>
          <w:trHeight w:val="380" w:hRule="atLeast"/>
        </w:trPr>
        <w:tc>
          <w:tcPr>
            <w:tcW w:w="1418" w:type="dxa"/>
            <w:gridSpan w:val="2"/>
            <w:tcBorders>
              <w:top w:val="single" w:color="auto" w:sz="4" w:space="0"/>
              <w:left w:val="single" w:color="auto" w:sz="4" w:space="0"/>
              <w:bottom w:val="single" w:color="auto" w:sz="4" w:space="0"/>
              <w:right w:val="single" w:color="auto" w:sz="4" w:space="0"/>
            </w:tcBorders>
            <w:vAlign w:val="center"/>
          </w:tcPr>
          <w:p w14:paraId="08609B08">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主管部门</w:t>
            </w:r>
          </w:p>
        </w:tc>
        <w:tc>
          <w:tcPr>
            <w:tcW w:w="3923" w:type="dxa"/>
            <w:gridSpan w:val="5"/>
            <w:tcBorders>
              <w:top w:val="single" w:color="auto" w:sz="4" w:space="0"/>
              <w:left w:val="nil"/>
              <w:bottom w:val="single" w:color="auto" w:sz="4" w:space="0"/>
              <w:right w:val="single" w:color="auto" w:sz="4" w:space="0"/>
            </w:tcBorders>
            <w:vAlign w:val="center"/>
          </w:tcPr>
          <w:p w14:paraId="7D2847E3">
            <w:pPr>
              <w:jc w:val="center"/>
              <w:rPr>
                <w:rFonts w:ascii="宋体" w:hAnsi="宋体" w:eastAsia="宋体" w:cs="宋体"/>
                <w:color w:val="000000"/>
                <w:sz w:val="18"/>
                <w:szCs w:val="18"/>
              </w:rPr>
            </w:pPr>
            <w:r>
              <w:rPr>
                <w:rFonts w:hint="eastAsia" w:ascii="宋体" w:hAnsi="宋体" w:eastAsia="宋体" w:cs="宋体"/>
                <w:color w:val="000000"/>
                <w:sz w:val="18"/>
                <w:szCs w:val="18"/>
              </w:rPr>
              <w:t>昌吉市水利局</w:t>
            </w:r>
          </w:p>
        </w:tc>
        <w:tc>
          <w:tcPr>
            <w:tcW w:w="1428" w:type="dxa"/>
            <w:gridSpan w:val="2"/>
            <w:tcBorders>
              <w:top w:val="single" w:color="auto" w:sz="4" w:space="0"/>
              <w:left w:val="nil"/>
              <w:bottom w:val="single" w:color="auto" w:sz="4" w:space="0"/>
              <w:right w:val="single" w:color="auto" w:sz="4" w:space="0"/>
            </w:tcBorders>
            <w:vAlign w:val="center"/>
          </w:tcPr>
          <w:p w14:paraId="0D5AC255">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实施单位</w:t>
            </w:r>
          </w:p>
        </w:tc>
        <w:tc>
          <w:tcPr>
            <w:tcW w:w="4288" w:type="dxa"/>
            <w:gridSpan w:val="6"/>
            <w:tcBorders>
              <w:top w:val="single" w:color="auto" w:sz="4" w:space="0"/>
              <w:left w:val="nil"/>
              <w:bottom w:val="single" w:color="auto" w:sz="4" w:space="0"/>
              <w:right w:val="single" w:color="auto" w:sz="4" w:space="0"/>
            </w:tcBorders>
            <w:vAlign w:val="center"/>
          </w:tcPr>
          <w:p w14:paraId="6DDDFBE3">
            <w:pPr>
              <w:jc w:val="center"/>
              <w:rPr>
                <w:rFonts w:ascii="宋体" w:hAnsi="宋体" w:eastAsia="宋体" w:cs="宋体"/>
                <w:color w:val="000000"/>
                <w:sz w:val="18"/>
                <w:szCs w:val="18"/>
              </w:rPr>
            </w:pPr>
            <w:r>
              <w:rPr>
                <w:rFonts w:hint="eastAsia" w:ascii="宋体" w:hAnsi="宋体" w:eastAsia="宋体" w:cs="宋体"/>
                <w:color w:val="000000"/>
                <w:sz w:val="18"/>
                <w:szCs w:val="18"/>
              </w:rPr>
              <w:t>昌吉市水利局</w:t>
            </w:r>
          </w:p>
        </w:tc>
      </w:tr>
      <w:tr w14:paraId="536A3D69">
        <w:tblPrEx>
          <w:tblCellMar>
            <w:top w:w="0" w:type="dxa"/>
            <w:left w:w="108" w:type="dxa"/>
            <w:bottom w:w="0" w:type="dxa"/>
            <w:right w:w="108" w:type="dxa"/>
          </w:tblCellMar>
        </w:tblPrEx>
        <w:trPr>
          <w:trHeight w:val="380" w:hRule="atLeast"/>
        </w:trPr>
        <w:tc>
          <w:tcPr>
            <w:tcW w:w="709" w:type="dxa"/>
            <w:vMerge w:val="restart"/>
            <w:tcBorders>
              <w:top w:val="nil"/>
              <w:left w:val="single" w:color="auto" w:sz="4" w:space="0"/>
              <w:bottom w:val="single" w:color="auto" w:sz="4" w:space="0"/>
              <w:right w:val="single" w:color="auto" w:sz="4" w:space="0"/>
            </w:tcBorders>
            <w:vAlign w:val="center"/>
          </w:tcPr>
          <w:p w14:paraId="5C5887BD">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项目资金</w:t>
            </w:r>
            <w:r>
              <w:rPr>
                <w:rFonts w:hint="eastAsia" w:ascii="宋体" w:hAnsi="宋体" w:eastAsia="宋体" w:cs="宋体"/>
                <w:b/>
                <w:bCs/>
                <w:color w:val="000000"/>
                <w:sz w:val="18"/>
                <w:szCs w:val="18"/>
              </w:rPr>
              <w:br w:type="textWrapping"/>
            </w:r>
            <w:r>
              <w:rPr>
                <w:rFonts w:hint="eastAsia" w:ascii="宋体" w:hAnsi="宋体" w:eastAsia="宋体" w:cs="宋体"/>
                <w:b/>
                <w:bCs/>
                <w:color w:val="000000"/>
                <w:sz w:val="18"/>
                <w:szCs w:val="18"/>
              </w:rPr>
              <w:t>（万元）</w:t>
            </w:r>
          </w:p>
        </w:tc>
        <w:tc>
          <w:tcPr>
            <w:tcW w:w="1418" w:type="dxa"/>
            <w:gridSpan w:val="2"/>
            <w:tcBorders>
              <w:top w:val="single" w:color="auto" w:sz="4" w:space="0"/>
              <w:left w:val="nil"/>
              <w:bottom w:val="single" w:color="auto" w:sz="4" w:space="0"/>
              <w:right w:val="single" w:color="auto" w:sz="4" w:space="0"/>
            </w:tcBorders>
            <w:vAlign w:val="center"/>
          </w:tcPr>
          <w:p w14:paraId="4B5C36E6">
            <w:pPr>
              <w:jc w:val="center"/>
              <w:rPr>
                <w:rFonts w:ascii="宋体" w:hAnsi="宋体" w:eastAsia="宋体" w:cs="宋体"/>
                <w:color w:val="000000"/>
                <w:sz w:val="18"/>
                <w:szCs w:val="18"/>
              </w:rPr>
            </w:pPr>
          </w:p>
        </w:tc>
        <w:tc>
          <w:tcPr>
            <w:tcW w:w="1246" w:type="dxa"/>
            <w:tcBorders>
              <w:top w:val="single" w:color="auto" w:sz="4" w:space="0"/>
              <w:left w:val="nil"/>
              <w:bottom w:val="single" w:color="auto" w:sz="4" w:space="0"/>
              <w:right w:val="single" w:color="auto" w:sz="4" w:space="0"/>
            </w:tcBorders>
            <w:vAlign w:val="center"/>
          </w:tcPr>
          <w:p w14:paraId="2BB2FC35">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年初预算数</w:t>
            </w:r>
          </w:p>
        </w:tc>
        <w:tc>
          <w:tcPr>
            <w:tcW w:w="1968" w:type="dxa"/>
            <w:gridSpan w:val="3"/>
            <w:tcBorders>
              <w:top w:val="single" w:color="auto" w:sz="4" w:space="0"/>
              <w:left w:val="nil"/>
              <w:bottom w:val="single" w:color="auto" w:sz="4" w:space="0"/>
              <w:right w:val="single" w:color="auto" w:sz="4" w:space="0"/>
            </w:tcBorders>
            <w:vAlign w:val="center"/>
          </w:tcPr>
          <w:p w14:paraId="0C825141">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全年预算数</w:t>
            </w:r>
          </w:p>
        </w:tc>
        <w:tc>
          <w:tcPr>
            <w:tcW w:w="1428" w:type="dxa"/>
            <w:gridSpan w:val="2"/>
            <w:tcBorders>
              <w:top w:val="single" w:color="auto" w:sz="4" w:space="0"/>
              <w:left w:val="nil"/>
              <w:bottom w:val="single" w:color="auto" w:sz="4" w:space="0"/>
              <w:right w:val="single" w:color="auto" w:sz="4" w:space="0"/>
            </w:tcBorders>
            <w:vAlign w:val="center"/>
          </w:tcPr>
          <w:p w14:paraId="7E73CF79">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全年执行数</w:t>
            </w:r>
          </w:p>
        </w:tc>
        <w:tc>
          <w:tcPr>
            <w:tcW w:w="1372" w:type="dxa"/>
            <w:gridSpan w:val="2"/>
            <w:tcBorders>
              <w:top w:val="nil"/>
              <w:left w:val="nil"/>
              <w:bottom w:val="single" w:color="auto" w:sz="4" w:space="0"/>
              <w:right w:val="single" w:color="auto" w:sz="4" w:space="0"/>
            </w:tcBorders>
            <w:vAlign w:val="center"/>
          </w:tcPr>
          <w:p w14:paraId="3BEB633F">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1364" w:type="dxa"/>
            <w:gridSpan w:val="2"/>
            <w:tcBorders>
              <w:top w:val="single" w:color="auto" w:sz="4" w:space="0"/>
              <w:left w:val="nil"/>
              <w:bottom w:val="single" w:color="auto" w:sz="4" w:space="0"/>
              <w:right w:val="single" w:color="auto" w:sz="4" w:space="0"/>
            </w:tcBorders>
            <w:vAlign w:val="center"/>
          </w:tcPr>
          <w:p w14:paraId="504B3F54">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执行率</w:t>
            </w:r>
          </w:p>
        </w:tc>
        <w:tc>
          <w:tcPr>
            <w:tcW w:w="1552" w:type="dxa"/>
            <w:gridSpan w:val="2"/>
            <w:tcBorders>
              <w:top w:val="nil"/>
              <w:left w:val="nil"/>
              <w:bottom w:val="single" w:color="auto" w:sz="4" w:space="0"/>
              <w:right w:val="single" w:color="auto" w:sz="4" w:space="0"/>
            </w:tcBorders>
            <w:vAlign w:val="center"/>
          </w:tcPr>
          <w:p w14:paraId="71C95261">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得分</w:t>
            </w:r>
          </w:p>
        </w:tc>
      </w:tr>
      <w:tr w14:paraId="481F3CE1">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2DC2CDD2">
            <w:pPr>
              <w:rPr>
                <w:rFonts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255EC19D">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年度资金总额</w:t>
            </w:r>
          </w:p>
        </w:tc>
        <w:tc>
          <w:tcPr>
            <w:tcW w:w="1246" w:type="dxa"/>
            <w:tcBorders>
              <w:top w:val="single" w:color="auto" w:sz="4" w:space="0"/>
              <w:left w:val="nil"/>
              <w:bottom w:val="single" w:color="auto" w:sz="4" w:space="0"/>
              <w:right w:val="single" w:color="auto" w:sz="4" w:space="0"/>
            </w:tcBorders>
            <w:vAlign w:val="center"/>
          </w:tcPr>
          <w:p w14:paraId="3F367316">
            <w:pPr>
              <w:jc w:val="center"/>
              <w:rPr>
                <w:rFonts w:ascii="宋体" w:hAnsi="宋体" w:eastAsia="宋体" w:cs="宋体"/>
                <w:color w:val="000000"/>
                <w:sz w:val="18"/>
                <w:szCs w:val="18"/>
              </w:rPr>
            </w:pPr>
            <w:r>
              <w:rPr>
                <w:rFonts w:hint="eastAsia" w:ascii="宋体" w:hAnsi="宋体" w:eastAsia="宋体" w:cs="宋体"/>
                <w:color w:val="000000"/>
                <w:sz w:val="18"/>
                <w:szCs w:val="18"/>
              </w:rPr>
              <w:t>849.01</w:t>
            </w:r>
          </w:p>
        </w:tc>
        <w:tc>
          <w:tcPr>
            <w:tcW w:w="1968" w:type="dxa"/>
            <w:gridSpan w:val="3"/>
            <w:tcBorders>
              <w:top w:val="single" w:color="auto" w:sz="4" w:space="0"/>
              <w:left w:val="nil"/>
              <w:bottom w:val="single" w:color="auto" w:sz="4" w:space="0"/>
              <w:right w:val="single" w:color="auto" w:sz="4" w:space="0"/>
            </w:tcBorders>
            <w:vAlign w:val="center"/>
          </w:tcPr>
          <w:p w14:paraId="26E9DEAC">
            <w:pPr>
              <w:jc w:val="center"/>
              <w:rPr>
                <w:rFonts w:ascii="宋体" w:hAnsi="宋体" w:eastAsia="宋体" w:cs="宋体"/>
                <w:color w:val="000000"/>
                <w:sz w:val="18"/>
                <w:szCs w:val="18"/>
              </w:rPr>
            </w:pPr>
            <w:r>
              <w:rPr>
                <w:rFonts w:hint="eastAsia" w:ascii="宋体" w:hAnsi="宋体" w:eastAsia="宋体" w:cs="宋体"/>
                <w:color w:val="000000"/>
                <w:sz w:val="18"/>
                <w:szCs w:val="18"/>
              </w:rPr>
              <w:t>849.01</w:t>
            </w:r>
          </w:p>
        </w:tc>
        <w:tc>
          <w:tcPr>
            <w:tcW w:w="1428" w:type="dxa"/>
            <w:gridSpan w:val="2"/>
            <w:tcBorders>
              <w:top w:val="single" w:color="auto" w:sz="4" w:space="0"/>
              <w:left w:val="nil"/>
              <w:bottom w:val="single" w:color="auto" w:sz="4" w:space="0"/>
              <w:right w:val="single" w:color="auto" w:sz="4" w:space="0"/>
            </w:tcBorders>
            <w:vAlign w:val="center"/>
          </w:tcPr>
          <w:p w14:paraId="7510317E">
            <w:pPr>
              <w:jc w:val="center"/>
              <w:rPr>
                <w:rFonts w:ascii="宋体" w:hAnsi="宋体" w:eastAsia="宋体" w:cs="宋体"/>
                <w:color w:val="000000"/>
                <w:sz w:val="18"/>
                <w:szCs w:val="18"/>
              </w:rPr>
            </w:pPr>
            <w:r>
              <w:rPr>
                <w:rFonts w:hint="eastAsia" w:ascii="宋体" w:hAnsi="宋体" w:eastAsia="宋体" w:cs="宋体"/>
                <w:color w:val="000000"/>
                <w:sz w:val="18"/>
                <w:szCs w:val="18"/>
              </w:rPr>
              <w:t>745.78</w:t>
            </w:r>
          </w:p>
        </w:tc>
        <w:tc>
          <w:tcPr>
            <w:tcW w:w="1372" w:type="dxa"/>
            <w:gridSpan w:val="2"/>
            <w:tcBorders>
              <w:top w:val="nil"/>
              <w:left w:val="nil"/>
              <w:bottom w:val="single" w:color="auto" w:sz="4" w:space="0"/>
              <w:right w:val="single" w:color="auto" w:sz="4" w:space="0"/>
            </w:tcBorders>
            <w:vAlign w:val="center"/>
          </w:tcPr>
          <w:p w14:paraId="094793C8">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1364" w:type="dxa"/>
            <w:gridSpan w:val="2"/>
            <w:tcBorders>
              <w:top w:val="single" w:color="auto" w:sz="4" w:space="0"/>
              <w:left w:val="nil"/>
              <w:bottom w:val="single" w:color="auto" w:sz="4" w:space="0"/>
              <w:right w:val="single" w:color="auto" w:sz="4" w:space="0"/>
            </w:tcBorders>
            <w:vAlign w:val="center"/>
          </w:tcPr>
          <w:p w14:paraId="19FD0D71">
            <w:pPr>
              <w:jc w:val="center"/>
              <w:rPr>
                <w:rFonts w:ascii="宋体" w:hAnsi="宋体" w:eastAsia="宋体" w:cs="宋体"/>
                <w:color w:val="000000"/>
                <w:sz w:val="18"/>
                <w:szCs w:val="18"/>
              </w:rPr>
            </w:pPr>
            <w:r>
              <w:rPr>
                <w:rFonts w:hint="eastAsia" w:ascii="宋体" w:hAnsi="宋体" w:eastAsia="宋体" w:cs="宋体"/>
                <w:color w:val="000000"/>
                <w:sz w:val="18"/>
                <w:szCs w:val="18"/>
              </w:rPr>
              <w:t>87.84%</w:t>
            </w:r>
          </w:p>
        </w:tc>
        <w:tc>
          <w:tcPr>
            <w:tcW w:w="1552" w:type="dxa"/>
            <w:gridSpan w:val="2"/>
            <w:tcBorders>
              <w:top w:val="nil"/>
              <w:left w:val="nil"/>
              <w:bottom w:val="single" w:color="auto" w:sz="4" w:space="0"/>
              <w:right w:val="single" w:color="auto" w:sz="4" w:space="0"/>
            </w:tcBorders>
            <w:vAlign w:val="center"/>
          </w:tcPr>
          <w:p w14:paraId="1BF95ADB">
            <w:pPr>
              <w:jc w:val="center"/>
              <w:rPr>
                <w:rFonts w:ascii="宋体" w:hAnsi="宋体" w:eastAsia="宋体" w:cs="宋体"/>
                <w:color w:val="000000"/>
                <w:sz w:val="18"/>
                <w:szCs w:val="18"/>
              </w:rPr>
            </w:pPr>
            <w:r>
              <w:rPr>
                <w:rFonts w:hint="eastAsia" w:ascii="宋体" w:hAnsi="宋体" w:eastAsia="宋体" w:cs="宋体"/>
                <w:color w:val="000000"/>
                <w:sz w:val="18"/>
                <w:szCs w:val="18"/>
              </w:rPr>
              <w:t>6.96</w:t>
            </w:r>
          </w:p>
        </w:tc>
      </w:tr>
      <w:tr w14:paraId="087B480C">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716F5BDA">
            <w:pPr>
              <w:rPr>
                <w:rFonts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5823AB69">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其中：当年财政拨款</w:t>
            </w:r>
          </w:p>
        </w:tc>
        <w:tc>
          <w:tcPr>
            <w:tcW w:w="1246" w:type="dxa"/>
            <w:tcBorders>
              <w:top w:val="single" w:color="auto" w:sz="4" w:space="0"/>
              <w:left w:val="nil"/>
              <w:bottom w:val="single" w:color="auto" w:sz="4" w:space="0"/>
              <w:right w:val="single" w:color="auto" w:sz="4" w:space="0"/>
            </w:tcBorders>
            <w:vAlign w:val="center"/>
          </w:tcPr>
          <w:p w14:paraId="6B73C6AA">
            <w:pPr>
              <w:jc w:val="center"/>
              <w:rPr>
                <w:rFonts w:ascii="宋体" w:hAnsi="宋体" w:eastAsia="宋体" w:cs="宋体"/>
                <w:color w:val="000000"/>
                <w:sz w:val="18"/>
                <w:szCs w:val="18"/>
              </w:rPr>
            </w:pPr>
            <w:r>
              <w:rPr>
                <w:rFonts w:hint="eastAsia" w:ascii="宋体" w:hAnsi="宋体" w:eastAsia="宋体" w:cs="宋体"/>
                <w:color w:val="000000"/>
                <w:sz w:val="18"/>
                <w:szCs w:val="18"/>
              </w:rPr>
              <w:t>849.01</w:t>
            </w:r>
          </w:p>
        </w:tc>
        <w:tc>
          <w:tcPr>
            <w:tcW w:w="1968" w:type="dxa"/>
            <w:gridSpan w:val="3"/>
            <w:tcBorders>
              <w:top w:val="single" w:color="auto" w:sz="4" w:space="0"/>
              <w:left w:val="nil"/>
              <w:bottom w:val="single" w:color="auto" w:sz="4" w:space="0"/>
              <w:right w:val="single" w:color="auto" w:sz="4" w:space="0"/>
            </w:tcBorders>
            <w:vAlign w:val="center"/>
          </w:tcPr>
          <w:p w14:paraId="53995AB2">
            <w:pPr>
              <w:jc w:val="center"/>
              <w:rPr>
                <w:rFonts w:ascii="宋体" w:hAnsi="宋体" w:eastAsia="宋体" w:cs="宋体"/>
                <w:color w:val="000000"/>
                <w:sz w:val="18"/>
                <w:szCs w:val="18"/>
              </w:rPr>
            </w:pPr>
            <w:r>
              <w:rPr>
                <w:rFonts w:hint="eastAsia" w:ascii="宋体" w:hAnsi="宋体" w:eastAsia="宋体" w:cs="宋体"/>
                <w:color w:val="000000"/>
                <w:sz w:val="18"/>
                <w:szCs w:val="18"/>
              </w:rPr>
              <w:t>849.01</w:t>
            </w:r>
          </w:p>
        </w:tc>
        <w:tc>
          <w:tcPr>
            <w:tcW w:w="1428" w:type="dxa"/>
            <w:gridSpan w:val="2"/>
            <w:tcBorders>
              <w:top w:val="single" w:color="auto" w:sz="4" w:space="0"/>
              <w:left w:val="nil"/>
              <w:bottom w:val="single" w:color="auto" w:sz="4" w:space="0"/>
              <w:right w:val="single" w:color="auto" w:sz="4" w:space="0"/>
            </w:tcBorders>
            <w:vAlign w:val="center"/>
          </w:tcPr>
          <w:p w14:paraId="3D395114">
            <w:pPr>
              <w:jc w:val="center"/>
              <w:rPr>
                <w:rFonts w:ascii="宋体" w:hAnsi="宋体" w:eastAsia="宋体" w:cs="宋体"/>
                <w:color w:val="000000"/>
                <w:sz w:val="18"/>
                <w:szCs w:val="18"/>
              </w:rPr>
            </w:pPr>
            <w:r>
              <w:rPr>
                <w:rFonts w:hint="eastAsia" w:ascii="宋体" w:hAnsi="宋体" w:eastAsia="宋体" w:cs="宋体"/>
                <w:color w:val="000000"/>
                <w:sz w:val="18"/>
                <w:szCs w:val="18"/>
              </w:rPr>
              <w:t>745.78</w:t>
            </w:r>
          </w:p>
        </w:tc>
        <w:tc>
          <w:tcPr>
            <w:tcW w:w="1372" w:type="dxa"/>
            <w:gridSpan w:val="2"/>
            <w:tcBorders>
              <w:top w:val="nil"/>
              <w:left w:val="nil"/>
              <w:bottom w:val="single" w:color="auto" w:sz="4" w:space="0"/>
              <w:right w:val="single" w:color="auto" w:sz="4" w:space="0"/>
            </w:tcBorders>
            <w:vAlign w:val="center"/>
          </w:tcPr>
          <w:p w14:paraId="5AE8541D">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1364" w:type="dxa"/>
            <w:gridSpan w:val="2"/>
            <w:tcBorders>
              <w:top w:val="single" w:color="auto" w:sz="4" w:space="0"/>
              <w:left w:val="nil"/>
              <w:bottom w:val="single" w:color="auto" w:sz="4" w:space="0"/>
              <w:right w:val="single" w:color="auto" w:sz="4" w:space="0"/>
            </w:tcBorders>
            <w:vAlign w:val="center"/>
          </w:tcPr>
          <w:p w14:paraId="1DEFD34D">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1552" w:type="dxa"/>
            <w:gridSpan w:val="2"/>
            <w:tcBorders>
              <w:top w:val="nil"/>
              <w:left w:val="nil"/>
              <w:bottom w:val="single" w:color="auto" w:sz="4" w:space="0"/>
              <w:right w:val="single" w:color="auto" w:sz="4" w:space="0"/>
            </w:tcBorders>
            <w:vAlign w:val="center"/>
          </w:tcPr>
          <w:p w14:paraId="1489E0A1">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r>
      <w:tr w14:paraId="68D9D8A4">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7C87B9BD">
            <w:pPr>
              <w:rPr>
                <w:rFonts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7DED8F80">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 xml:space="preserve">  其他资金</w:t>
            </w:r>
          </w:p>
        </w:tc>
        <w:tc>
          <w:tcPr>
            <w:tcW w:w="1246" w:type="dxa"/>
            <w:tcBorders>
              <w:top w:val="single" w:color="auto" w:sz="4" w:space="0"/>
              <w:left w:val="nil"/>
              <w:bottom w:val="single" w:color="auto" w:sz="4" w:space="0"/>
              <w:right w:val="single" w:color="auto" w:sz="4" w:space="0"/>
            </w:tcBorders>
            <w:vAlign w:val="center"/>
          </w:tcPr>
          <w:p w14:paraId="1DA72DD8">
            <w:pPr>
              <w:jc w:val="center"/>
              <w:rPr>
                <w:rFonts w:ascii="宋体" w:hAnsi="宋体" w:eastAsia="宋体" w:cs="宋体"/>
                <w:color w:val="000000"/>
                <w:sz w:val="18"/>
                <w:szCs w:val="18"/>
              </w:rPr>
            </w:pPr>
            <w:r>
              <w:rPr>
                <w:rFonts w:hint="eastAsia" w:ascii="宋体" w:hAnsi="宋体" w:eastAsia="宋体" w:cs="宋体"/>
                <w:color w:val="000000"/>
                <w:sz w:val="18"/>
                <w:szCs w:val="18"/>
              </w:rPr>
              <w:t>0.00</w:t>
            </w:r>
          </w:p>
        </w:tc>
        <w:tc>
          <w:tcPr>
            <w:tcW w:w="1968" w:type="dxa"/>
            <w:gridSpan w:val="3"/>
            <w:tcBorders>
              <w:top w:val="single" w:color="auto" w:sz="4" w:space="0"/>
              <w:left w:val="nil"/>
              <w:bottom w:val="single" w:color="auto" w:sz="4" w:space="0"/>
              <w:right w:val="single" w:color="auto" w:sz="4" w:space="0"/>
            </w:tcBorders>
            <w:vAlign w:val="center"/>
          </w:tcPr>
          <w:p w14:paraId="31967330">
            <w:pPr>
              <w:jc w:val="center"/>
              <w:rPr>
                <w:rFonts w:ascii="宋体" w:hAnsi="宋体" w:eastAsia="宋体" w:cs="宋体"/>
                <w:color w:val="000000"/>
                <w:sz w:val="18"/>
                <w:szCs w:val="18"/>
              </w:rPr>
            </w:pPr>
            <w:r>
              <w:rPr>
                <w:rFonts w:hint="eastAsia" w:ascii="宋体" w:hAnsi="宋体" w:eastAsia="宋体" w:cs="宋体"/>
                <w:color w:val="000000"/>
                <w:sz w:val="18"/>
                <w:szCs w:val="18"/>
              </w:rPr>
              <w:t>0.00</w:t>
            </w:r>
          </w:p>
        </w:tc>
        <w:tc>
          <w:tcPr>
            <w:tcW w:w="1428" w:type="dxa"/>
            <w:gridSpan w:val="2"/>
            <w:tcBorders>
              <w:top w:val="single" w:color="auto" w:sz="4" w:space="0"/>
              <w:left w:val="nil"/>
              <w:bottom w:val="single" w:color="auto" w:sz="4" w:space="0"/>
              <w:right w:val="single" w:color="auto" w:sz="4" w:space="0"/>
            </w:tcBorders>
            <w:vAlign w:val="center"/>
          </w:tcPr>
          <w:p w14:paraId="73CDC95B">
            <w:pPr>
              <w:jc w:val="center"/>
              <w:rPr>
                <w:rFonts w:ascii="宋体" w:hAnsi="宋体" w:eastAsia="宋体" w:cs="宋体"/>
                <w:color w:val="000000"/>
                <w:sz w:val="18"/>
                <w:szCs w:val="18"/>
              </w:rPr>
            </w:pPr>
            <w:r>
              <w:rPr>
                <w:rFonts w:hint="eastAsia" w:ascii="宋体" w:hAnsi="宋体" w:eastAsia="宋体" w:cs="宋体"/>
                <w:color w:val="000000"/>
                <w:sz w:val="18"/>
                <w:szCs w:val="18"/>
              </w:rPr>
              <w:t>0.00</w:t>
            </w:r>
          </w:p>
        </w:tc>
        <w:tc>
          <w:tcPr>
            <w:tcW w:w="1372" w:type="dxa"/>
            <w:gridSpan w:val="2"/>
            <w:tcBorders>
              <w:top w:val="nil"/>
              <w:left w:val="nil"/>
              <w:bottom w:val="single" w:color="auto" w:sz="4" w:space="0"/>
              <w:right w:val="single" w:color="auto" w:sz="4" w:space="0"/>
            </w:tcBorders>
            <w:vAlign w:val="center"/>
          </w:tcPr>
          <w:p w14:paraId="38B2AEDB">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1364" w:type="dxa"/>
            <w:gridSpan w:val="2"/>
            <w:tcBorders>
              <w:top w:val="single" w:color="auto" w:sz="4" w:space="0"/>
              <w:left w:val="nil"/>
              <w:bottom w:val="single" w:color="auto" w:sz="4" w:space="0"/>
              <w:right w:val="single" w:color="auto" w:sz="4" w:space="0"/>
            </w:tcBorders>
            <w:vAlign w:val="center"/>
          </w:tcPr>
          <w:p w14:paraId="39EAD8B5">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1552" w:type="dxa"/>
            <w:gridSpan w:val="2"/>
            <w:tcBorders>
              <w:top w:val="nil"/>
              <w:left w:val="nil"/>
              <w:bottom w:val="single" w:color="auto" w:sz="4" w:space="0"/>
              <w:right w:val="single" w:color="auto" w:sz="4" w:space="0"/>
            </w:tcBorders>
            <w:vAlign w:val="center"/>
          </w:tcPr>
          <w:p w14:paraId="018866BC">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r>
      <w:tr w14:paraId="2F922290">
        <w:tblPrEx>
          <w:tblCellMar>
            <w:top w:w="0" w:type="dxa"/>
            <w:left w:w="108" w:type="dxa"/>
            <w:bottom w:w="0" w:type="dxa"/>
            <w:right w:w="108" w:type="dxa"/>
          </w:tblCellMar>
        </w:tblPrEx>
        <w:trPr>
          <w:trHeight w:val="360" w:hRule="atLeast"/>
        </w:trPr>
        <w:tc>
          <w:tcPr>
            <w:tcW w:w="709" w:type="dxa"/>
            <w:vMerge w:val="restart"/>
            <w:tcBorders>
              <w:top w:val="nil"/>
              <w:left w:val="single" w:color="auto" w:sz="4" w:space="0"/>
              <w:bottom w:val="single" w:color="auto" w:sz="4" w:space="0"/>
              <w:right w:val="single" w:color="auto" w:sz="4" w:space="0"/>
            </w:tcBorders>
            <w:vAlign w:val="center"/>
          </w:tcPr>
          <w:p w14:paraId="0858FB14">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年度总体目标</w:t>
            </w:r>
          </w:p>
        </w:tc>
        <w:tc>
          <w:tcPr>
            <w:tcW w:w="4632" w:type="dxa"/>
            <w:gridSpan w:val="6"/>
            <w:tcBorders>
              <w:top w:val="single" w:color="auto" w:sz="4" w:space="0"/>
              <w:left w:val="nil"/>
              <w:bottom w:val="single" w:color="auto" w:sz="4" w:space="0"/>
              <w:right w:val="single" w:color="auto" w:sz="4" w:space="0"/>
            </w:tcBorders>
            <w:vAlign w:val="center"/>
          </w:tcPr>
          <w:p w14:paraId="58A4D1A1">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预期目标</w:t>
            </w:r>
          </w:p>
        </w:tc>
        <w:tc>
          <w:tcPr>
            <w:tcW w:w="5716" w:type="dxa"/>
            <w:gridSpan w:val="8"/>
            <w:tcBorders>
              <w:top w:val="single" w:color="auto" w:sz="4" w:space="0"/>
              <w:left w:val="nil"/>
              <w:bottom w:val="single" w:color="auto" w:sz="4" w:space="0"/>
              <w:right w:val="single" w:color="auto" w:sz="4" w:space="0"/>
            </w:tcBorders>
            <w:vAlign w:val="center"/>
          </w:tcPr>
          <w:p w14:paraId="460B0380">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实际完成情况</w:t>
            </w:r>
          </w:p>
        </w:tc>
      </w:tr>
      <w:tr w14:paraId="1CA01298">
        <w:tblPrEx>
          <w:tblCellMar>
            <w:top w:w="0" w:type="dxa"/>
            <w:left w:w="108" w:type="dxa"/>
            <w:bottom w:w="0" w:type="dxa"/>
            <w:right w:w="108" w:type="dxa"/>
          </w:tblCellMar>
        </w:tblPrEx>
        <w:trPr>
          <w:trHeight w:val="820" w:hRule="atLeast"/>
        </w:trPr>
        <w:tc>
          <w:tcPr>
            <w:tcW w:w="709" w:type="dxa"/>
            <w:vMerge w:val="continue"/>
            <w:tcBorders>
              <w:top w:val="nil"/>
              <w:left w:val="single" w:color="auto" w:sz="4" w:space="0"/>
              <w:bottom w:val="single" w:color="auto" w:sz="4" w:space="0"/>
              <w:right w:val="single" w:color="auto" w:sz="4" w:space="0"/>
            </w:tcBorders>
            <w:vAlign w:val="center"/>
          </w:tcPr>
          <w:p w14:paraId="1444B8B8">
            <w:pPr>
              <w:rPr>
                <w:rFonts w:ascii="宋体" w:hAnsi="宋体" w:eastAsia="宋体" w:cs="宋体"/>
                <w:color w:val="000000"/>
                <w:sz w:val="18"/>
                <w:szCs w:val="18"/>
              </w:rPr>
            </w:pPr>
          </w:p>
        </w:tc>
        <w:tc>
          <w:tcPr>
            <w:tcW w:w="4632" w:type="dxa"/>
            <w:gridSpan w:val="6"/>
            <w:tcBorders>
              <w:top w:val="single" w:color="auto" w:sz="4" w:space="0"/>
              <w:left w:val="nil"/>
              <w:bottom w:val="single" w:color="auto" w:sz="4" w:space="0"/>
              <w:right w:val="single" w:color="auto" w:sz="4" w:space="0"/>
            </w:tcBorders>
            <w:vAlign w:val="center"/>
          </w:tcPr>
          <w:p w14:paraId="2B6F2C7C">
            <w:pPr>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按照我市中小企业欠款化解方案的安排部署以及市委、市人民政府关于化债的工作要求，项目计划完成化解19家中小企业欠款资金，通过项目的实施可以有效化解第三批集中化解中小企业欠款资金3829310.3元、第六批集中化解中小企业欠款资金2784264元、第七批集中化解中小企业欠款资金799949元、第八批集中化解中小企业欠款资金660000元、10万元以下化解中小企业欠款资金416615.16元，实现防范财政风险，提升政府公信力的目标。</w:t>
            </w:r>
          </w:p>
        </w:tc>
        <w:tc>
          <w:tcPr>
            <w:tcW w:w="5716" w:type="dxa"/>
            <w:gridSpan w:val="8"/>
            <w:tcBorders>
              <w:top w:val="single" w:color="auto" w:sz="4" w:space="0"/>
              <w:left w:val="nil"/>
              <w:bottom w:val="single" w:color="auto" w:sz="4" w:space="0"/>
              <w:right w:val="single" w:color="auto" w:sz="4" w:space="0"/>
            </w:tcBorders>
            <w:vAlign w:val="center"/>
          </w:tcPr>
          <w:p w14:paraId="630A4904">
            <w:pPr>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截至2024年12月31日，该项目实际完成化解19家中小企业欠款资金，通过项目的实施有效化解第三批集中化解中小企业欠款资金3829310.3元、第六批集中化解中小企业欠款资金2784264元、第七批集中化解中小企业欠款资金799949元、第八批集中化解中小企业欠款资金660000元、10万元以下化解中小企业欠款资金416615.16元。通过该项目的实施，提升了政府公信，促进了防范财政风险，通过债务化解，培育了稳定的财政收入来源，增加税收收入，管理非税收入，缓解财政压力。同时，企业生存能力大幅提升，企业员工工资进一步得到保障，群众的获得感、幸福感、满意度切实提高。。</w:t>
            </w:r>
          </w:p>
        </w:tc>
      </w:tr>
      <w:tr w14:paraId="4658BDC7">
        <w:tblPrEx>
          <w:tblCellMar>
            <w:top w:w="0" w:type="dxa"/>
            <w:left w:w="108" w:type="dxa"/>
            <w:bottom w:w="0" w:type="dxa"/>
            <w:right w:w="108" w:type="dxa"/>
          </w:tblCellMar>
        </w:tblPrEx>
        <w:trPr>
          <w:trHeight w:val="820" w:hRule="atLeast"/>
        </w:trPr>
        <w:tc>
          <w:tcPr>
            <w:tcW w:w="709" w:type="dxa"/>
            <w:tcBorders>
              <w:top w:val="nil"/>
              <w:left w:val="single" w:color="auto" w:sz="4" w:space="0"/>
              <w:bottom w:val="single" w:color="auto" w:sz="4" w:space="0"/>
              <w:right w:val="single" w:color="auto" w:sz="4" w:space="0"/>
            </w:tcBorders>
            <w:vAlign w:val="center"/>
          </w:tcPr>
          <w:p w14:paraId="43F61986">
            <w:pPr>
              <w:rPr>
                <w:rFonts w:ascii="宋体" w:hAnsi="宋体" w:eastAsia="宋体" w:cs="宋体"/>
                <w:color w:val="000000"/>
                <w:sz w:val="18"/>
                <w:szCs w:val="18"/>
                <w:lang w:eastAsia="zh-CN"/>
              </w:rPr>
            </w:pPr>
          </w:p>
        </w:tc>
        <w:tc>
          <w:tcPr>
            <w:tcW w:w="709" w:type="dxa"/>
            <w:tcBorders>
              <w:top w:val="nil"/>
              <w:left w:val="nil"/>
              <w:bottom w:val="single" w:color="auto" w:sz="4" w:space="0"/>
              <w:right w:val="single" w:color="auto" w:sz="4" w:space="0"/>
            </w:tcBorders>
            <w:vAlign w:val="center"/>
          </w:tcPr>
          <w:p w14:paraId="533E0E62">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一级指标</w:t>
            </w:r>
          </w:p>
        </w:tc>
        <w:tc>
          <w:tcPr>
            <w:tcW w:w="709" w:type="dxa"/>
            <w:tcBorders>
              <w:top w:val="nil"/>
              <w:left w:val="nil"/>
              <w:bottom w:val="single" w:color="auto" w:sz="4" w:space="0"/>
              <w:right w:val="single" w:color="auto" w:sz="4" w:space="0"/>
            </w:tcBorders>
            <w:vAlign w:val="center"/>
          </w:tcPr>
          <w:p w14:paraId="0EBAA43D">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二级指标</w:t>
            </w:r>
          </w:p>
        </w:tc>
        <w:tc>
          <w:tcPr>
            <w:tcW w:w="1246" w:type="dxa"/>
            <w:tcBorders>
              <w:top w:val="single" w:color="auto" w:sz="4" w:space="0"/>
              <w:left w:val="nil"/>
              <w:bottom w:val="single" w:color="auto" w:sz="4" w:space="0"/>
              <w:right w:val="single" w:color="auto" w:sz="4" w:space="0"/>
            </w:tcBorders>
            <w:vAlign w:val="center"/>
          </w:tcPr>
          <w:p w14:paraId="293B7B73">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三级指标</w:t>
            </w:r>
          </w:p>
        </w:tc>
        <w:tc>
          <w:tcPr>
            <w:tcW w:w="627" w:type="dxa"/>
            <w:tcBorders>
              <w:top w:val="nil"/>
              <w:left w:val="nil"/>
              <w:bottom w:val="single" w:color="auto" w:sz="4" w:space="0"/>
              <w:right w:val="single" w:color="auto" w:sz="4" w:space="0"/>
            </w:tcBorders>
            <w:vAlign w:val="center"/>
          </w:tcPr>
          <w:p w14:paraId="69FBA299">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权重</w:t>
            </w:r>
          </w:p>
        </w:tc>
        <w:tc>
          <w:tcPr>
            <w:tcW w:w="613" w:type="dxa"/>
            <w:tcBorders>
              <w:top w:val="nil"/>
              <w:left w:val="nil"/>
              <w:bottom w:val="single" w:color="auto" w:sz="4" w:space="0"/>
              <w:right w:val="single" w:color="auto" w:sz="4" w:space="0"/>
            </w:tcBorders>
            <w:vAlign w:val="center"/>
          </w:tcPr>
          <w:p w14:paraId="7599ADC8">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目标值</w:t>
            </w:r>
          </w:p>
        </w:tc>
        <w:tc>
          <w:tcPr>
            <w:tcW w:w="728" w:type="dxa"/>
            <w:tcBorders>
              <w:top w:val="nil"/>
              <w:left w:val="nil"/>
              <w:bottom w:val="single" w:color="auto" w:sz="4" w:space="0"/>
              <w:right w:val="single" w:color="auto" w:sz="4" w:space="0"/>
            </w:tcBorders>
            <w:vAlign w:val="center"/>
          </w:tcPr>
          <w:p w14:paraId="23ACC892">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业绩值</w:t>
            </w:r>
          </w:p>
        </w:tc>
        <w:tc>
          <w:tcPr>
            <w:tcW w:w="637" w:type="dxa"/>
            <w:tcBorders>
              <w:top w:val="nil"/>
              <w:left w:val="nil"/>
              <w:bottom w:val="single" w:color="auto" w:sz="4" w:space="0"/>
              <w:right w:val="single" w:color="auto" w:sz="4" w:space="0"/>
            </w:tcBorders>
            <w:vAlign w:val="center"/>
          </w:tcPr>
          <w:p w14:paraId="369746B5">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完成率</w:t>
            </w:r>
          </w:p>
        </w:tc>
        <w:tc>
          <w:tcPr>
            <w:tcW w:w="791" w:type="dxa"/>
            <w:tcBorders>
              <w:top w:val="nil"/>
              <w:left w:val="nil"/>
              <w:bottom w:val="single" w:color="auto" w:sz="4" w:space="0"/>
              <w:right w:val="single" w:color="auto" w:sz="4" w:space="0"/>
            </w:tcBorders>
            <w:vAlign w:val="center"/>
          </w:tcPr>
          <w:p w14:paraId="64805409">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指标得分</w:t>
            </w:r>
          </w:p>
        </w:tc>
        <w:tc>
          <w:tcPr>
            <w:tcW w:w="741" w:type="dxa"/>
            <w:tcBorders>
              <w:top w:val="nil"/>
              <w:left w:val="nil"/>
              <w:bottom w:val="single" w:color="auto" w:sz="4" w:space="0"/>
              <w:right w:val="single" w:color="auto" w:sz="4" w:space="0"/>
            </w:tcBorders>
            <w:vAlign w:val="center"/>
          </w:tcPr>
          <w:p w14:paraId="2A24C5A5">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指标值设定依据</w:t>
            </w:r>
          </w:p>
        </w:tc>
        <w:tc>
          <w:tcPr>
            <w:tcW w:w="631" w:type="dxa"/>
            <w:tcBorders>
              <w:top w:val="nil"/>
              <w:left w:val="nil"/>
              <w:bottom w:val="single" w:color="auto" w:sz="4" w:space="0"/>
              <w:right w:val="single" w:color="auto" w:sz="4" w:space="0"/>
            </w:tcBorders>
            <w:vAlign w:val="center"/>
          </w:tcPr>
          <w:p w14:paraId="5FBF25C1">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上年完成情况</w:t>
            </w:r>
          </w:p>
        </w:tc>
        <w:tc>
          <w:tcPr>
            <w:tcW w:w="644" w:type="dxa"/>
            <w:tcBorders>
              <w:top w:val="nil"/>
              <w:left w:val="nil"/>
              <w:bottom w:val="single" w:color="auto" w:sz="4" w:space="0"/>
              <w:right w:val="single" w:color="auto" w:sz="4" w:space="0"/>
            </w:tcBorders>
            <w:vAlign w:val="center"/>
          </w:tcPr>
          <w:p w14:paraId="43183CA6">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赋分规则</w:t>
            </w:r>
          </w:p>
        </w:tc>
        <w:tc>
          <w:tcPr>
            <w:tcW w:w="720" w:type="dxa"/>
            <w:tcBorders>
              <w:top w:val="nil"/>
              <w:left w:val="nil"/>
              <w:bottom w:val="single" w:color="auto" w:sz="4" w:space="0"/>
              <w:right w:val="single" w:color="auto" w:sz="4" w:space="0"/>
            </w:tcBorders>
            <w:vAlign w:val="center"/>
          </w:tcPr>
          <w:p w14:paraId="13DB767D">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佐证资料</w:t>
            </w:r>
          </w:p>
        </w:tc>
        <w:tc>
          <w:tcPr>
            <w:tcW w:w="1552" w:type="dxa"/>
            <w:gridSpan w:val="2"/>
            <w:tcBorders>
              <w:top w:val="nil"/>
              <w:left w:val="nil"/>
              <w:bottom w:val="single" w:color="auto" w:sz="4" w:space="0"/>
              <w:right w:val="single" w:color="auto" w:sz="4" w:space="0"/>
            </w:tcBorders>
            <w:vAlign w:val="center"/>
          </w:tcPr>
          <w:p w14:paraId="655D4624">
            <w:pPr>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偏差原因分析及改进措施</w:t>
            </w:r>
          </w:p>
        </w:tc>
      </w:tr>
      <w:tr w14:paraId="03606779">
        <w:tblPrEx>
          <w:tblCellMar>
            <w:top w:w="0" w:type="dxa"/>
            <w:left w:w="108" w:type="dxa"/>
            <w:bottom w:w="0" w:type="dxa"/>
            <w:right w:w="108" w:type="dxa"/>
          </w:tblCellMar>
        </w:tblPrEx>
        <w:trPr>
          <w:trHeight w:val="800" w:hRule="atLeast"/>
        </w:trPr>
        <w:tc>
          <w:tcPr>
            <w:tcW w:w="709" w:type="dxa"/>
            <w:vMerge w:val="restart"/>
            <w:tcBorders>
              <w:top w:val="nil"/>
              <w:left w:val="single" w:color="auto" w:sz="4" w:space="0"/>
              <w:right w:val="single" w:color="auto" w:sz="4" w:space="0"/>
            </w:tcBorders>
            <w:vAlign w:val="center"/>
          </w:tcPr>
          <w:p w14:paraId="557547F2">
            <w:pPr>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年度绩效指标完成情况</w:t>
            </w:r>
          </w:p>
        </w:tc>
        <w:tc>
          <w:tcPr>
            <w:tcW w:w="709" w:type="dxa"/>
            <w:vMerge w:val="restart"/>
            <w:tcBorders>
              <w:top w:val="nil"/>
              <w:left w:val="nil"/>
              <w:right w:val="single" w:color="auto" w:sz="4" w:space="0"/>
            </w:tcBorders>
            <w:vAlign w:val="center"/>
          </w:tcPr>
          <w:p w14:paraId="0F55E1CA">
            <w:pPr>
              <w:jc w:val="center"/>
              <w:rPr>
                <w:rFonts w:ascii="宋体" w:hAnsi="宋体" w:eastAsia="宋体" w:cs="宋体"/>
                <w:color w:val="000000"/>
                <w:sz w:val="18"/>
                <w:szCs w:val="18"/>
              </w:rPr>
            </w:pPr>
            <w:r>
              <w:rPr>
                <w:rFonts w:hint="eastAsia" w:ascii="宋体" w:hAnsi="宋体" w:eastAsia="宋体" w:cs="宋体"/>
                <w:color w:val="000000"/>
                <w:sz w:val="18"/>
                <w:szCs w:val="18"/>
              </w:rPr>
              <w:t>产出指标</w:t>
            </w:r>
          </w:p>
        </w:tc>
        <w:tc>
          <w:tcPr>
            <w:tcW w:w="709" w:type="dxa"/>
            <w:tcBorders>
              <w:top w:val="nil"/>
              <w:left w:val="nil"/>
              <w:bottom w:val="single" w:color="auto" w:sz="4" w:space="0"/>
              <w:right w:val="single" w:color="auto" w:sz="4" w:space="0"/>
            </w:tcBorders>
            <w:vAlign w:val="center"/>
          </w:tcPr>
          <w:p w14:paraId="6CC3B1CF">
            <w:pPr>
              <w:jc w:val="center"/>
              <w:rPr>
                <w:rFonts w:ascii="宋体" w:hAnsi="宋体" w:eastAsia="宋体" w:cs="宋体"/>
                <w:color w:val="000000"/>
                <w:sz w:val="18"/>
                <w:szCs w:val="18"/>
              </w:rPr>
            </w:pPr>
            <w:r>
              <w:rPr>
                <w:rFonts w:hint="eastAsia" w:ascii="宋体" w:hAnsi="宋体" w:eastAsia="宋体" w:cs="宋体"/>
                <w:color w:val="000000"/>
                <w:sz w:val="18"/>
                <w:szCs w:val="18"/>
              </w:rPr>
              <w:t>数量指标</w:t>
            </w:r>
          </w:p>
        </w:tc>
        <w:tc>
          <w:tcPr>
            <w:tcW w:w="1246" w:type="dxa"/>
            <w:tcBorders>
              <w:top w:val="single" w:color="auto" w:sz="4" w:space="0"/>
              <w:left w:val="nil"/>
              <w:bottom w:val="single" w:color="auto" w:sz="4" w:space="0"/>
              <w:right w:val="single" w:color="auto" w:sz="4" w:space="0"/>
            </w:tcBorders>
            <w:vAlign w:val="center"/>
          </w:tcPr>
          <w:p w14:paraId="2A895194">
            <w:pPr>
              <w:rPr>
                <w:color w:val="000000"/>
                <w:sz w:val="18"/>
                <w:szCs w:val="18"/>
              </w:rPr>
            </w:pPr>
            <w:r>
              <w:rPr>
                <w:rFonts w:hint="eastAsia"/>
                <w:color w:val="000000"/>
                <w:sz w:val="18"/>
                <w:szCs w:val="18"/>
              </w:rPr>
              <w:t>支付项目尾款数量</w:t>
            </w:r>
          </w:p>
        </w:tc>
        <w:tc>
          <w:tcPr>
            <w:tcW w:w="627" w:type="dxa"/>
            <w:tcBorders>
              <w:top w:val="nil"/>
              <w:left w:val="nil"/>
              <w:bottom w:val="single" w:color="auto" w:sz="4" w:space="0"/>
              <w:right w:val="single" w:color="auto" w:sz="4" w:space="0"/>
            </w:tcBorders>
            <w:vAlign w:val="center"/>
          </w:tcPr>
          <w:p w14:paraId="710B6C82">
            <w:pPr>
              <w:jc w:val="center"/>
              <w:rPr>
                <w:rFonts w:ascii="宋体" w:hAnsi="宋体" w:eastAsia="宋体" w:cs="宋体"/>
                <w:color w:val="000000"/>
                <w:sz w:val="18"/>
                <w:szCs w:val="18"/>
              </w:rPr>
            </w:pPr>
            <w:r>
              <w:rPr>
                <w:rFonts w:hint="eastAsia" w:ascii="宋体" w:hAnsi="宋体" w:eastAsia="宋体" w:cs="宋体"/>
                <w:color w:val="000000"/>
                <w:sz w:val="18"/>
                <w:szCs w:val="18"/>
              </w:rPr>
              <w:t>20</w:t>
            </w:r>
          </w:p>
        </w:tc>
        <w:tc>
          <w:tcPr>
            <w:tcW w:w="613" w:type="dxa"/>
            <w:tcBorders>
              <w:top w:val="nil"/>
              <w:left w:val="nil"/>
              <w:bottom w:val="single" w:color="auto" w:sz="4" w:space="0"/>
              <w:right w:val="single" w:color="auto" w:sz="4" w:space="0"/>
            </w:tcBorders>
            <w:vAlign w:val="center"/>
          </w:tcPr>
          <w:p w14:paraId="5E4EBDF2">
            <w:pPr>
              <w:jc w:val="center"/>
              <w:rPr>
                <w:rFonts w:ascii="宋体" w:hAnsi="宋体" w:eastAsia="宋体" w:cs="宋体"/>
                <w:color w:val="000000"/>
                <w:sz w:val="18"/>
                <w:szCs w:val="18"/>
              </w:rPr>
            </w:pPr>
            <w:r>
              <w:rPr>
                <w:rFonts w:hint="eastAsia" w:ascii="宋体" w:hAnsi="宋体" w:eastAsia="宋体" w:cs="宋体"/>
                <w:color w:val="000000"/>
                <w:sz w:val="18"/>
                <w:szCs w:val="18"/>
              </w:rPr>
              <w:t>&gt;=19家</w:t>
            </w:r>
          </w:p>
        </w:tc>
        <w:tc>
          <w:tcPr>
            <w:tcW w:w="728" w:type="dxa"/>
            <w:tcBorders>
              <w:top w:val="nil"/>
              <w:left w:val="nil"/>
              <w:bottom w:val="single" w:color="auto" w:sz="4" w:space="0"/>
              <w:right w:val="single" w:color="auto" w:sz="4" w:space="0"/>
            </w:tcBorders>
            <w:vAlign w:val="center"/>
          </w:tcPr>
          <w:p w14:paraId="0DD9DD89">
            <w:pPr>
              <w:jc w:val="center"/>
              <w:rPr>
                <w:rFonts w:ascii="宋体" w:hAnsi="宋体" w:eastAsia="宋体" w:cs="宋体"/>
                <w:color w:val="000000"/>
                <w:sz w:val="18"/>
                <w:szCs w:val="18"/>
              </w:rPr>
            </w:pPr>
            <w:r>
              <w:rPr>
                <w:rFonts w:hint="eastAsia" w:ascii="宋体" w:hAnsi="宋体" w:eastAsia="宋体" w:cs="宋体"/>
                <w:color w:val="000000"/>
                <w:sz w:val="18"/>
                <w:szCs w:val="18"/>
              </w:rPr>
              <w:t>=19家</w:t>
            </w:r>
          </w:p>
        </w:tc>
        <w:tc>
          <w:tcPr>
            <w:tcW w:w="637" w:type="dxa"/>
            <w:tcBorders>
              <w:top w:val="nil"/>
              <w:left w:val="nil"/>
              <w:bottom w:val="single" w:color="auto" w:sz="4" w:space="0"/>
              <w:right w:val="single" w:color="auto" w:sz="4" w:space="0"/>
            </w:tcBorders>
            <w:vAlign w:val="center"/>
          </w:tcPr>
          <w:p w14:paraId="7A148478">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002AD62D">
            <w:pPr>
              <w:jc w:val="center"/>
              <w:rPr>
                <w:rFonts w:ascii="宋体" w:hAnsi="宋体" w:eastAsia="宋体" w:cs="宋体"/>
                <w:color w:val="000000"/>
                <w:sz w:val="18"/>
                <w:szCs w:val="18"/>
              </w:rPr>
            </w:pPr>
            <w:r>
              <w:rPr>
                <w:rFonts w:hint="eastAsia" w:ascii="宋体" w:hAnsi="宋体" w:eastAsia="宋体" w:cs="宋体"/>
                <w:color w:val="000000"/>
                <w:sz w:val="18"/>
                <w:szCs w:val="18"/>
              </w:rPr>
              <w:t>20</w:t>
            </w:r>
          </w:p>
        </w:tc>
        <w:tc>
          <w:tcPr>
            <w:tcW w:w="741" w:type="dxa"/>
            <w:tcBorders>
              <w:top w:val="nil"/>
              <w:left w:val="nil"/>
              <w:bottom w:val="single" w:color="auto" w:sz="4" w:space="0"/>
              <w:right w:val="single" w:color="auto" w:sz="4" w:space="0"/>
            </w:tcBorders>
            <w:vAlign w:val="center"/>
          </w:tcPr>
          <w:p w14:paraId="06672317">
            <w:pPr>
              <w:jc w:val="center"/>
              <w:rPr>
                <w:rFonts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3DB9D950">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644" w:type="dxa"/>
            <w:tcBorders>
              <w:top w:val="nil"/>
              <w:left w:val="nil"/>
              <w:bottom w:val="single" w:color="auto" w:sz="4" w:space="0"/>
              <w:right w:val="single" w:color="auto" w:sz="4" w:space="0"/>
            </w:tcBorders>
            <w:vAlign w:val="center"/>
          </w:tcPr>
          <w:p w14:paraId="1DD29D81">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33F11D7A">
            <w:pPr>
              <w:jc w:val="center"/>
              <w:rPr>
                <w:rFonts w:ascii="宋体" w:hAnsi="宋体" w:eastAsia="宋体" w:cs="宋体"/>
                <w:color w:val="000000"/>
                <w:sz w:val="18"/>
                <w:szCs w:val="18"/>
              </w:rPr>
            </w:pPr>
            <w:r>
              <w:rPr>
                <w:rFonts w:hint="eastAsia" w:ascii="宋体" w:hAnsi="宋体" w:eastAsia="宋体" w:cs="宋体"/>
                <w:color w:val="000000"/>
                <w:sz w:val="18"/>
                <w:szCs w:val="18"/>
              </w:rPr>
              <w:t>原始凭证</w:t>
            </w:r>
          </w:p>
        </w:tc>
        <w:tc>
          <w:tcPr>
            <w:tcW w:w="1552" w:type="dxa"/>
            <w:gridSpan w:val="2"/>
            <w:tcBorders>
              <w:top w:val="nil"/>
              <w:left w:val="nil"/>
              <w:bottom w:val="single" w:color="auto" w:sz="4" w:space="0"/>
              <w:right w:val="single" w:color="auto" w:sz="4" w:space="0"/>
            </w:tcBorders>
            <w:vAlign w:val="center"/>
          </w:tcPr>
          <w:p w14:paraId="4404B354">
            <w:pPr>
              <w:jc w:val="center"/>
              <w:rPr>
                <w:color w:val="000000"/>
                <w:sz w:val="18"/>
                <w:szCs w:val="18"/>
              </w:rPr>
            </w:pPr>
          </w:p>
        </w:tc>
      </w:tr>
      <w:tr w14:paraId="330E14D2">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246E4B26">
            <w:pPr>
              <w:rPr>
                <w:rFonts w:ascii="宋体" w:hAnsi="宋体" w:eastAsia="宋体" w:cs="宋体"/>
                <w:color w:val="000000"/>
                <w:sz w:val="18"/>
                <w:szCs w:val="18"/>
              </w:rPr>
            </w:pPr>
          </w:p>
        </w:tc>
        <w:tc>
          <w:tcPr>
            <w:tcW w:w="709" w:type="dxa"/>
            <w:vMerge w:val="continue"/>
            <w:tcBorders>
              <w:left w:val="nil"/>
              <w:right w:val="single" w:color="auto" w:sz="4" w:space="0"/>
            </w:tcBorders>
            <w:vAlign w:val="center"/>
          </w:tcPr>
          <w:p w14:paraId="3645C181">
            <w:pPr>
              <w:jc w:val="center"/>
              <w:rPr>
                <w:rFonts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2D1D3D64">
            <w:pPr>
              <w:jc w:val="center"/>
              <w:rPr>
                <w:rFonts w:ascii="宋体" w:hAnsi="宋体" w:eastAsia="宋体" w:cs="宋体"/>
                <w:color w:val="000000"/>
                <w:sz w:val="18"/>
                <w:szCs w:val="18"/>
              </w:rPr>
            </w:pPr>
            <w:r>
              <w:rPr>
                <w:rFonts w:hint="eastAsia" w:ascii="宋体" w:hAnsi="宋体" w:eastAsia="宋体" w:cs="宋体"/>
                <w:color w:val="000000"/>
                <w:sz w:val="18"/>
                <w:szCs w:val="18"/>
              </w:rPr>
              <w:t>质量指标</w:t>
            </w:r>
          </w:p>
        </w:tc>
        <w:tc>
          <w:tcPr>
            <w:tcW w:w="1246" w:type="dxa"/>
            <w:tcBorders>
              <w:top w:val="single" w:color="auto" w:sz="4" w:space="0"/>
              <w:left w:val="nil"/>
              <w:bottom w:val="single" w:color="auto" w:sz="4" w:space="0"/>
              <w:right w:val="single" w:color="auto" w:sz="4" w:space="0"/>
            </w:tcBorders>
            <w:vAlign w:val="center"/>
          </w:tcPr>
          <w:p w14:paraId="55C902C3">
            <w:pPr>
              <w:rPr>
                <w:rFonts w:ascii="宋体" w:hAnsi="宋体" w:eastAsia="宋体" w:cs="宋体"/>
                <w:color w:val="000000"/>
                <w:sz w:val="18"/>
                <w:szCs w:val="18"/>
              </w:rPr>
            </w:pPr>
            <w:r>
              <w:rPr>
                <w:rFonts w:hint="eastAsia" w:ascii="宋体" w:hAnsi="宋体" w:eastAsia="宋体" w:cs="宋体"/>
                <w:color w:val="000000"/>
                <w:sz w:val="18"/>
                <w:szCs w:val="18"/>
              </w:rPr>
              <w:t>项目验收合格率</w:t>
            </w:r>
          </w:p>
        </w:tc>
        <w:tc>
          <w:tcPr>
            <w:tcW w:w="627" w:type="dxa"/>
            <w:tcBorders>
              <w:top w:val="nil"/>
              <w:left w:val="nil"/>
              <w:bottom w:val="single" w:color="auto" w:sz="4" w:space="0"/>
              <w:right w:val="single" w:color="auto" w:sz="4" w:space="0"/>
            </w:tcBorders>
            <w:vAlign w:val="center"/>
          </w:tcPr>
          <w:p w14:paraId="1B7BE016">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7A507F62">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28" w:type="dxa"/>
            <w:tcBorders>
              <w:top w:val="nil"/>
              <w:left w:val="nil"/>
              <w:bottom w:val="single" w:color="auto" w:sz="4" w:space="0"/>
              <w:right w:val="single" w:color="auto" w:sz="4" w:space="0"/>
            </w:tcBorders>
            <w:vAlign w:val="center"/>
          </w:tcPr>
          <w:p w14:paraId="7D33D92B">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637" w:type="dxa"/>
            <w:tcBorders>
              <w:top w:val="nil"/>
              <w:left w:val="nil"/>
              <w:bottom w:val="single" w:color="auto" w:sz="4" w:space="0"/>
              <w:right w:val="single" w:color="auto" w:sz="4" w:space="0"/>
            </w:tcBorders>
            <w:vAlign w:val="center"/>
          </w:tcPr>
          <w:p w14:paraId="491F4F84">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513A4F66">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4504CABB">
            <w:pPr>
              <w:jc w:val="center"/>
              <w:rPr>
                <w:rFonts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63E23722">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644" w:type="dxa"/>
            <w:tcBorders>
              <w:top w:val="nil"/>
              <w:left w:val="nil"/>
              <w:bottom w:val="single" w:color="auto" w:sz="4" w:space="0"/>
              <w:right w:val="single" w:color="auto" w:sz="4" w:space="0"/>
            </w:tcBorders>
            <w:vAlign w:val="center"/>
          </w:tcPr>
          <w:p w14:paraId="7869ECF6">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12B4A2DD">
            <w:pPr>
              <w:jc w:val="center"/>
              <w:rPr>
                <w:rFonts w:ascii="宋体" w:hAnsi="宋体" w:eastAsia="宋体" w:cs="宋体"/>
                <w:color w:val="000000"/>
                <w:sz w:val="18"/>
                <w:szCs w:val="18"/>
              </w:rPr>
            </w:pPr>
            <w:r>
              <w:rPr>
                <w:rFonts w:hint="eastAsia" w:ascii="宋体" w:hAnsi="宋体" w:eastAsia="宋体" w:cs="宋体"/>
                <w:color w:val="000000"/>
                <w:sz w:val="18"/>
                <w:szCs w:val="18"/>
              </w:rPr>
              <w:t>原始凭证</w:t>
            </w:r>
          </w:p>
        </w:tc>
        <w:tc>
          <w:tcPr>
            <w:tcW w:w="1552" w:type="dxa"/>
            <w:gridSpan w:val="2"/>
            <w:tcBorders>
              <w:top w:val="nil"/>
              <w:left w:val="nil"/>
              <w:bottom w:val="single" w:color="auto" w:sz="4" w:space="0"/>
              <w:right w:val="single" w:color="auto" w:sz="4" w:space="0"/>
            </w:tcBorders>
            <w:vAlign w:val="center"/>
          </w:tcPr>
          <w:p w14:paraId="36D8B7C0">
            <w:pPr>
              <w:jc w:val="center"/>
              <w:rPr>
                <w:rFonts w:ascii="宋体" w:hAnsi="宋体" w:eastAsia="宋体" w:cs="宋体"/>
                <w:color w:val="000000"/>
                <w:sz w:val="18"/>
                <w:szCs w:val="18"/>
              </w:rPr>
            </w:pPr>
          </w:p>
        </w:tc>
      </w:tr>
      <w:tr w14:paraId="4DD8EE23">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3E418E7C">
            <w:pPr>
              <w:rPr>
                <w:rFonts w:ascii="宋体" w:hAnsi="宋体" w:eastAsia="宋体" w:cs="宋体"/>
                <w:color w:val="000000"/>
                <w:sz w:val="18"/>
                <w:szCs w:val="18"/>
              </w:rPr>
            </w:pPr>
          </w:p>
        </w:tc>
        <w:tc>
          <w:tcPr>
            <w:tcW w:w="709" w:type="dxa"/>
            <w:vMerge w:val="continue"/>
            <w:tcBorders>
              <w:left w:val="nil"/>
              <w:bottom w:val="single" w:color="auto" w:sz="4" w:space="0"/>
              <w:right w:val="single" w:color="auto" w:sz="4" w:space="0"/>
            </w:tcBorders>
            <w:vAlign w:val="center"/>
          </w:tcPr>
          <w:p w14:paraId="74040ED9">
            <w:pPr>
              <w:jc w:val="center"/>
              <w:rPr>
                <w:rFonts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5ABA98EF">
            <w:pPr>
              <w:jc w:val="center"/>
              <w:rPr>
                <w:rFonts w:ascii="宋体" w:hAnsi="宋体" w:eastAsia="宋体" w:cs="宋体"/>
                <w:color w:val="000000"/>
                <w:sz w:val="18"/>
                <w:szCs w:val="18"/>
              </w:rPr>
            </w:pPr>
            <w:r>
              <w:rPr>
                <w:rFonts w:hint="eastAsia" w:ascii="宋体" w:hAnsi="宋体" w:eastAsia="宋体" w:cs="宋体"/>
                <w:color w:val="000000"/>
                <w:sz w:val="18"/>
                <w:szCs w:val="18"/>
              </w:rPr>
              <w:t>时效指标</w:t>
            </w:r>
          </w:p>
        </w:tc>
        <w:tc>
          <w:tcPr>
            <w:tcW w:w="1246" w:type="dxa"/>
            <w:tcBorders>
              <w:top w:val="single" w:color="auto" w:sz="4" w:space="0"/>
              <w:left w:val="nil"/>
              <w:bottom w:val="single" w:color="auto" w:sz="4" w:space="0"/>
              <w:right w:val="single" w:color="auto" w:sz="4" w:space="0"/>
            </w:tcBorders>
            <w:vAlign w:val="center"/>
          </w:tcPr>
          <w:p w14:paraId="4389FDA3">
            <w:pPr>
              <w:rPr>
                <w:rFonts w:ascii="宋体" w:hAnsi="宋体" w:eastAsia="宋体" w:cs="宋体"/>
                <w:color w:val="000000"/>
                <w:sz w:val="18"/>
                <w:szCs w:val="18"/>
              </w:rPr>
            </w:pPr>
            <w:r>
              <w:rPr>
                <w:rFonts w:hint="eastAsia" w:ascii="宋体" w:hAnsi="宋体" w:eastAsia="宋体" w:cs="宋体"/>
                <w:color w:val="000000"/>
                <w:sz w:val="18"/>
                <w:szCs w:val="18"/>
              </w:rPr>
              <w:t>尾款支付完成时间</w:t>
            </w:r>
          </w:p>
        </w:tc>
        <w:tc>
          <w:tcPr>
            <w:tcW w:w="627" w:type="dxa"/>
            <w:tcBorders>
              <w:top w:val="nil"/>
              <w:left w:val="nil"/>
              <w:bottom w:val="single" w:color="auto" w:sz="4" w:space="0"/>
              <w:right w:val="single" w:color="auto" w:sz="4" w:space="0"/>
            </w:tcBorders>
            <w:vAlign w:val="center"/>
          </w:tcPr>
          <w:p w14:paraId="1FD436E0">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2B49EEFE">
            <w:pPr>
              <w:jc w:val="center"/>
              <w:rPr>
                <w:rFonts w:ascii="宋体" w:hAnsi="宋体" w:eastAsia="宋体" w:cs="宋体"/>
                <w:color w:val="000000"/>
                <w:sz w:val="18"/>
                <w:szCs w:val="18"/>
              </w:rPr>
            </w:pPr>
            <w:r>
              <w:rPr>
                <w:rFonts w:hint="eastAsia" w:ascii="宋体" w:hAnsi="宋体" w:eastAsia="宋体" w:cs="宋体"/>
                <w:color w:val="000000"/>
                <w:sz w:val="18"/>
                <w:szCs w:val="18"/>
              </w:rPr>
              <w:t>=2024年12月前</w:t>
            </w:r>
          </w:p>
        </w:tc>
        <w:tc>
          <w:tcPr>
            <w:tcW w:w="728" w:type="dxa"/>
            <w:tcBorders>
              <w:top w:val="nil"/>
              <w:left w:val="nil"/>
              <w:bottom w:val="single" w:color="auto" w:sz="4" w:space="0"/>
              <w:right w:val="single" w:color="auto" w:sz="4" w:space="0"/>
            </w:tcBorders>
            <w:vAlign w:val="center"/>
          </w:tcPr>
          <w:p w14:paraId="4E6241EA">
            <w:pPr>
              <w:jc w:val="center"/>
              <w:rPr>
                <w:rFonts w:ascii="宋体" w:hAnsi="宋体" w:eastAsia="宋体" w:cs="宋体"/>
                <w:color w:val="000000"/>
                <w:sz w:val="18"/>
                <w:szCs w:val="18"/>
              </w:rPr>
            </w:pPr>
            <w:r>
              <w:rPr>
                <w:rFonts w:hint="eastAsia" w:ascii="宋体" w:hAnsi="宋体" w:eastAsia="宋体" w:cs="宋体"/>
                <w:color w:val="000000"/>
                <w:sz w:val="18"/>
                <w:szCs w:val="18"/>
              </w:rPr>
              <w:t>=2024年12月</w:t>
            </w:r>
          </w:p>
        </w:tc>
        <w:tc>
          <w:tcPr>
            <w:tcW w:w="637" w:type="dxa"/>
            <w:tcBorders>
              <w:top w:val="nil"/>
              <w:left w:val="nil"/>
              <w:bottom w:val="single" w:color="auto" w:sz="4" w:space="0"/>
              <w:right w:val="single" w:color="auto" w:sz="4" w:space="0"/>
            </w:tcBorders>
            <w:vAlign w:val="center"/>
          </w:tcPr>
          <w:p w14:paraId="2A879E54">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2FD1BAB5">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1BF48274">
            <w:pPr>
              <w:jc w:val="center"/>
              <w:rPr>
                <w:rFonts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0E3D67AC">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644" w:type="dxa"/>
            <w:tcBorders>
              <w:top w:val="nil"/>
              <w:left w:val="nil"/>
              <w:bottom w:val="single" w:color="auto" w:sz="4" w:space="0"/>
              <w:right w:val="single" w:color="auto" w:sz="4" w:space="0"/>
            </w:tcBorders>
            <w:vAlign w:val="center"/>
          </w:tcPr>
          <w:p w14:paraId="64BEE88E">
            <w:pPr>
              <w:jc w:val="center"/>
              <w:rPr>
                <w:rFonts w:ascii="宋体" w:hAnsi="宋体" w:eastAsia="宋体" w:cs="宋体"/>
                <w:color w:val="000000"/>
                <w:sz w:val="18"/>
                <w:szCs w:val="18"/>
              </w:rPr>
            </w:pPr>
            <w:r>
              <w:rPr>
                <w:rFonts w:hint="eastAsia" w:ascii="宋体" w:hAnsi="宋体" w:eastAsia="宋体" w:cs="宋体"/>
                <w:color w:val="000000"/>
                <w:sz w:val="18"/>
                <w:szCs w:val="18"/>
              </w:rPr>
              <w:t>直接赋分</w:t>
            </w:r>
          </w:p>
        </w:tc>
        <w:tc>
          <w:tcPr>
            <w:tcW w:w="720" w:type="dxa"/>
            <w:tcBorders>
              <w:top w:val="nil"/>
              <w:left w:val="nil"/>
              <w:bottom w:val="single" w:color="auto" w:sz="4" w:space="0"/>
              <w:right w:val="single" w:color="auto" w:sz="4" w:space="0"/>
            </w:tcBorders>
            <w:vAlign w:val="center"/>
          </w:tcPr>
          <w:p w14:paraId="0AEC7CD6">
            <w:pPr>
              <w:jc w:val="center"/>
              <w:rPr>
                <w:rFonts w:ascii="宋体" w:hAnsi="宋体" w:eastAsia="宋体" w:cs="宋体"/>
                <w:color w:val="000000"/>
                <w:sz w:val="18"/>
                <w:szCs w:val="18"/>
              </w:rPr>
            </w:pPr>
            <w:r>
              <w:rPr>
                <w:rFonts w:hint="eastAsia" w:ascii="宋体" w:hAnsi="宋体" w:eastAsia="宋体" w:cs="宋体"/>
                <w:color w:val="000000"/>
                <w:sz w:val="18"/>
                <w:szCs w:val="18"/>
              </w:rPr>
              <w:t>原始凭证</w:t>
            </w:r>
          </w:p>
        </w:tc>
        <w:tc>
          <w:tcPr>
            <w:tcW w:w="1552" w:type="dxa"/>
            <w:gridSpan w:val="2"/>
            <w:tcBorders>
              <w:top w:val="nil"/>
              <w:left w:val="nil"/>
              <w:bottom w:val="single" w:color="auto" w:sz="4" w:space="0"/>
              <w:right w:val="single" w:color="auto" w:sz="4" w:space="0"/>
            </w:tcBorders>
            <w:vAlign w:val="center"/>
          </w:tcPr>
          <w:p w14:paraId="2D7DCAC7">
            <w:pPr>
              <w:jc w:val="center"/>
              <w:rPr>
                <w:rFonts w:ascii="宋体" w:hAnsi="宋体" w:eastAsia="宋体" w:cs="宋体"/>
                <w:color w:val="000000"/>
                <w:sz w:val="18"/>
                <w:szCs w:val="18"/>
              </w:rPr>
            </w:pPr>
          </w:p>
        </w:tc>
      </w:tr>
      <w:tr w14:paraId="13D82964">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16349740">
            <w:pPr>
              <w:rPr>
                <w:rFonts w:ascii="宋体" w:hAnsi="宋体" w:eastAsia="宋体" w:cs="宋体"/>
                <w:color w:val="000000"/>
                <w:sz w:val="18"/>
                <w:szCs w:val="18"/>
              </w:rPr>
            </w:pPr>
          </w:p>
        </w:tc>
        <w:tc>
          <w:tcPr>
            <w:tcW w:w="709" w:type="dxa"/>
            <w:vMerge w:val="restart"/>
            <w:tcBorders>
              <w:top w:val="nil"/>
              <w:left w:val="nil"/>
              <w:right w:val="single" w:color="auto" w:sz="4" w:space="0"/>
            </w:tcBorders>
            <w:vAlign w:val="center"/>
          </w:tcPr>
          <w:p w14:paraId="7A9B2041">
            <w:pPr>
              <w:jc w:val="center"/>
              <w:rPr>
                <w:rFonts w:ascii="宋体" w:hAnsi="宋体" w:eastAsia="宋体" w:cs="宋体"/>
                <w:color w:val="000000"/>
                <w:sz w:val="18"/>
                <w:szCs w:val="18"/>
              </w:rPr>
            </w:pPr>
            <w:r>
              <w:rPr>
                <w:rFonts w:hint="eastAsia" w:ascii="宋体" w:hAnsi="宋体" w:eastAsia="宋体" w:cs="宋体"/>
                <w:color w:val="000000"/>
                <w:sz w:val="18"/>
                <w:szCs w:val="18"/>
              </w:rPr>
              <w:t>成本指标</w:t>
            </w:r>
          </w:p>
        </w:tc>
        <w:tc>
          <w:tcPr>
            <w:tcW w:w="709" w:type="dxa"/>
            <w:tcBorders>
              <w:top w:val="nil"/>
              <w:left w:val="nil"/>
              <w:bottom w:val="single" w:color="auto" w:sz="4" w:space="0"/>
              <w:right w:val="single" w:color="auto" w:sz="4" w:space="0"/>
            </w:tcBorders>
            <w:vAlign w:val="center"/>
          </w:tcPr>
          <w:p w14:paraId="2C314BAF">
            <w:pPr>
              <w:jc w:val="center"/>
              <w:rPr>
                <w:rFonts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246" w:type="dxa"/>
            <w:tcBorders>
              <w:top w:val="single" w:color="auto" w:sz="4" w:space="0"/>
              <w:left w:val="nil"/>
              <w:bottom w:val="single" w:color="auto" w:sz="4" w:space="0"/>
              <w:right w:val="single" w:color="auto" w:sz="4" w:space="0"/>
            </w:tcBorders>
            <w:vAlign w:val="center"/>
          </w:tcPr>
          <w:p w14:paraId="7A314BF7">
            <w:pP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第三批集中化解中小企业欠款资金</w:t>
            </w:r>
          </w:p>
        </w:tc>
        <w:tc>
          <w:tcPr>
            <w:tcW w:w="627" w:type="dxa"/>
            <w:tcBorders>
              <w:top w:val="nil"/>
              <w:left w:val="nil"/>
              <w:bottom w:val="single" w:color="auto" w:sz="4" w:space="0"/>
              <w:right w:val="single" w:color="auto" w:sz="4" w:space="0"/>
            </w:tcBorders>
            <w:vAlign w:val="center"/>
          </w:tcPr>
          <w:p w14:paraId="503C494D">
            <w:pPr>
              <w:jc w:val="center"/>
              <w:rPr>
                <w:rFonts w:ascii="宋体" w:hAnsi="宋体" w:eastAsia="宋体" w:cs="宋体"/>
                <w:color w:val="000000"/>
                <w:sz w:val="18"/>
                <w:szCs w:val="18"/>
              </w:rPr>
            </w:pPr>
            <w:r>
              <w:rPr>
                <w:rFonts w:hint="eastAsia" w:ascii="宋体" w:hAnsi="宋体" w:eastAsia="宋体" w:cs="宋体"/>
                <w:color w:val="000000"/>
                <w:sz w:val="18"/>
                <w:szCs w:val="18"/>
              </w:rPr>
              <w:t>3</w:t>
            </w:r>
          </w:p>
        </w:tc>
        <w:tc>
          <w:tcPr>
            <w:tcW w:w="613" w:type="dxa"/>
            <w:tcBorders>
              <w:top w:val="nil"/>
              <w:left w:val="nil"/>
              <w:bottom w:val="single" w:color="auto" w:sz="4" w:space="0"/>
              <w:right w:val="single" w:color="auto" w:sz="4" w:space="0"/>
            </w:tcBorders>
            <w:vAlign w:val="center"/>
          </w:tcPr>
          <w:p w14:paraId="33D4F181">
            <w:pPr>
              <w:jc w:val="center"/>
              <w:rPr>
                <w:rFonts w:ascii="宋体" w:hAnsi="宋体" w:eastAsia="宋体" w:cs="宋体"/>
                <w:color w:val="000000"/>
                <w:sz w:val="18"/>
                <w:szCs w:val="18"/>
              </w:rPr>
            </w:pPr>
            <w:r>
              <w:rPr>
                <w:rFonts w:hint="eastAsia" w:ascii="宋体" w:hAnsi="宋体" w:eastAsia="宋体" w:cs="宋体"/>
                <w:color w:val="000000"/>
                <w:sz w:val="18"/>
                <w:szCs w:val="18"/>
              </w:rPr>
              <w:t>&lt;=3829310.3元</w:t>
            </w:r>
          </w:p>
        </w:tc>
        <w:tc>
          <w:tcPr>
            <w:tcW w:w="728" w:type="dxa"/>
            <w:tcBorders>
              <w:top w:val="nil"/>
              <w:left w:val="nil"/>
              <w:bottom w:val="single" w:color="auto" w:sz="4" w:space="0"/>
              <w:right w:val="single" w:color="auto" w:sz="4" w:space="0"/>
            </w:tcBorders>
            <w:vAlign w:val="center"/>
          </w:tcPr>
          <w:p w14:paraId="0B41B63C">
            <w:pPr>
              <w:jc w:val="center"/>
              <w:rPr>
                <w:rFonts w:ascii="宋体" w:hAnsi="宋体" w:eastAsia="宋体" w:cs="宋体"/>
                <w:color w:val="000000"/>
                <w:sz w:val="18"/>
                <w:szCs w:val="18"/>
              </w:rPr>
            </w:pPr>
            <w:r>
              <w:rPr>
                <w:rFonts w:hint="eastAsia" w:ascii="宋体" w:hAnsi="宋体" w:eastAsia="宋体" w:cs="宋体"/>
                <w:color w:val="000000"/>
                <w:sz w:val="18"/>
                <w:szCs w:val="18"/>
              </w:rPr>
              <w:t>=3844833.5元</w:t>
            </w:r>
          </w:p>
        </w:tc>
        <w:tc>
          <w:tcPr>
            <w:tcW w:w="637" w:type="dxa"/>
            <w:tcBorders>
              <w:top w:val="nil"/>
              <w:left w:val="nil"/>
              <w:bottom w:val="single" w:color="auto" w:sz="4" w:space="0"/>
              <w:right w:val="single" w:color="auto" w:sz="4" w:space="0"/>
            </w:tcBorders>
            <w:vAlign w:val="center"/>
          </w:tcPr>
          <w:p w14:paraId="72F8E380">
            <w:pPr>
              <w:jc w:val="center"/>
              <w:rPr>
                <w:rFonts w:ascii="宋体" w:hAnsi="宋体" w:eastAsia="宋体" w:cs="宋体"/>
                <w:color w:val="000000"/>
                <w:sz w:val="18"/>
                <w:szCs w:val="18"/>
              </w:rPr>
            </w:pPr>
            <w:r>
              <w:rPr>
                <w:rFonts w:hint="eastAsia" w:ascii="宋体" w:hAnsi="宋体" w:eastAsia="宋体" w:cs="宋体"/>
                <w:color w:val="000000"/>
                <w:sz w:val="18"/>
                <w:szCs w:val="18"/>
              </w:rPr>
              <w:t>101</w:t>
            </w:r>
          </w:p>
        </w:tc>
        <w:tc>
          <w:tcPr>
            <w:tcW w:w="791" w:type="dxa"/>
            <w:tcBorders>
              <w:top w:val="nil"/>
              <w:left w:val="nil"/>
              <w:bottom w:val="single" w:color="auto" w:sz="4" w:space="0"/>
              <w:right w:val="single" w:color="auto" w:sz="4" w:space="0"/>
            </w:tcBorders>
            <w:vAlign w:val="center"/>
          </w:tcPr>
          <w:p w14:paraId="513C9F2F">
            <w:pPr>
              <w:jc w:val="center"/>
              <w:rPr>
                <w:rFonts w:ascii="宋体" w:hAnsi="宋体" w:eastAsia="宋体" w:cs="宋体"/>
                <w:color w:val="000000"/>
                <w:sz w:val="18"/>
                <w:szCs w:val="18"/>
              </w:rPr>
            </w:pPr>
            <w:r>
              <w:rPr>
                <w:rFonts w:hint="eastAsia" w:ascii="宋体" w:hAnsi="宋体" w:eastAsia="宋体" w:cs="宋体"/>
                <w:color w:val="000000"/>
                <w:sz w:val="18"/>
                <w:szCs w:val="18"/>
              </w:rPr>
              <w:t>2.97</w:t>
            </w:r>
          </w:p>
        </w:tc>
        <w:tc>
          <w:tcPr>
            <w:tcW w:w="741" w:type="dxa"/>
            <w:tcBorders>
              <w:top w:val="nil"/>
              <w:left w:val="nil"/>
              <w:bottom w:val="single" w:color="auto" w:sz="4" w:space="0"/>
              <w:right w:val="single" w:color="auto" w:sz="4" w:space="0"/>
            </w:tcBorders>
            <w:vAlign w:val="center"/>
          </w:tcPr>
          <w:p w14:paraId="1DB3A751">
            <w:pPr>
              <w:jc w:val="center"/>
              <w:rPr>
                <w:rFonts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10268EB8">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644" w:type="dxa"/>
            <w:tcBorders>
              <w:top w:val="nil"/>
              <w:left w:val="nil"/>
              <w:bottom w:val="single" w:color="auto" w:sz="4" w:space="0"/>
              <w:right w:val="single" w:color="auto" w:sz="4" w:space="0"/>
            </w:tcBorders>
            <w:vAlign w:val="center"/>
          </w:tcPr>
          <w:p w14:paraId="323DD67A">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0959D18D">
            <w:pPr>
              <w:jc w:val="center"/>
              <w:rPr>
                <w:rFonts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55C8CFC9">
            <w:pPr>
              <w:jc w:val="center"/>
              <w:rPr>
                <w:rFonts w:ascii="宋体" w:hAnsi="宋体" w:eastAsia="宋体" w:cs="宋体"/>
                <w:color w:val="000000"/>
                <w:sz w:val="18"/>
                <w:szCs w:val="18"/>
              </w:rPr>
            </w:pPr>
            <w:r>
              <w:rPr>
                <w:rFonts w:hint="eastAsia" w:ascii="宋体" w:hAnsi="宋体" w:eastAsia="宋体" w:cs="宋体"/>
                <w:color w:val="000000"/>
                <w:sz w:val="18"/>
                <w:szCs w:val="18"/>
              </w:rPr>
              <w:t>增加资金</w:t>
            </w:r>
          </w:p>
        </w:tc>
      </w:tr>
      <w:tr w14:paraId="21D6945F">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66B88CDC">
            <w:pPr>
              <w:rPr>
                <w:rFonts w:ascii="宋体" w:hAnsi="宋体" w:eastAsia="宋体" w:cs="宋体"/>
                <w:color w:val="000000"/>
                <w:sz w:val="18"/>
                <w:szCs w:val="18"/>
              </w:rPr>
            </w:pPr>
          </w:p>
        </w:tc>
        <w:tc>
          <w:tcPr>
            <w:tcW w:w="709" w:type="dxa"/>
            <w:vMerge w:val="continue"/>
            <w:tcBorders>
              <w:left w:val="nil"/>
              <w:right w:val="single" w:color="auto" w:sz="4" w:space="0"/>
            </w:tcBorders>
            <w:vAlign w:val="center"/>
          </w:tcPr>
          <w:p w14:paraId="5100C237">
            <w:pPr>
              <w:jc w:val="center"/>
              <w:rPr>
                <w:rFonts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2527A035">
            <w:pPr>
              <w:jc w:val="center"/>
              <w:rPr>
                <w:rFonts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246" w:type="dxa"/>
            <w:tcBorders>
              <w:top w:val="single" w:color="auto" w:sz="4" w:space="0"/>
              <w:left w:val="nil"/>
              <w:bottom w:val="single" w:color="auto" w:sz="4" w:space="0"/>
              <w:right w:val="single" w:color="auto" w:sz="4" w:space="0"/>
            </w:tcBorders>
            <w:vAlign w:val="center"/>
          </w:tcPr>
          <w:p w14:paraId="7C39DE21">
            <w:pP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第六批集中化解中小企业欠款资金</w:t>
            </w:r>
          </w:p>
        </w:tc>
        <w:tc>
          <w:tcPr>
            <w:tcW w:w="627" w:type="dxa"/>
            <w:tcBorders>
              <w:top w:val="nil"/>
              <w:left w:val="nil"/>
              <w:bottom w:val="single" w:color="auto" w:sz="4" w:space="0"/>
              <w:right w:val="single" w:color="auto" w:sz="4" w:space="0"/>
            </w:tcBorders>
            <w:vAlign w:val="center"/>
          </w:tcPr>
          <w:p w14:paraId="530B7FC3">
            <w:pPr>
              <w:jc w:val="center"/>
              <w:rPr>
                <w:rFonts w:ascii="宋体" w:hAnsi="宋体" w:eastAsia="宋体" w:cs="宋体"/>
                <w:color w:val="000000"/>
                <w:sz w:val="18"/>
                <w:szCs w:val="18"/>
              </w:rPr>
            </w:pPr>
            <w:r>
              <w:rPr>
                <w:rFonts w:hint="eastAsia" w:ascii="宋体" w:hAnsi="宋体" w:eastAsia="宋体" w:cs="宋体"/>
                <w:color w:val="000000"/>
                <w:sz w:val="18"/>
                <w:szCs w:val="18"/>
              </w:rPr>
              <w:t>2</w:t>
            </w:r>
          </w:p>
        </w:tc>
        <w:tc>
          <w:tcPr>
            <w:tcW w:w="613" w:type="dxa"/>
            <w:tcBorders>
              <w:top w:val="nil"/>
              <w:left w:val="nil"/>
              <w:bottom w:val="single" w:color="auto" w:sz="4" w:space="0"/>
              <w:right w:val="single" w:color="auto" w:sz="4" w:space="0"/>
            </w:tcBorders>
            <w:vAlign w:val="center"/>
          </w:tcPr>
          <w:p w14:paraId="7B314BB4">
            <w:pPr>
              <w:jc w:val="center"/>
              <w:rPr>
                <w:rFonts w:ascii="宋体" w:hAnsi="宋体" w:eastAsia="宋体" w:cs="宋体"/>
                <w:color w:val="000000"/>
                <w:sz w:val="18"/>
                <w:szCs w:val="18"/>
              </w:rPr>
            </w:pPr>
            <w:r>
              <w:rPr>
                <w:rFonts w:hint="eastAsia" w:ascii="宋体" w:hAnsi="宋体" w:eastAsia="宋体" w:cs="宋体"/>
                <w:color w:val="000000"/>
                <w:sz w:val="18"/>
                <w:szCs w:val="18"/>
              </w:rPr>
              <w:t>&lt;=2784264元</w:t>
            </w:r>
          </w:p>
        </w:tc>
        <w:tc>
          <w:tcPr>
            <w:tcW w:w="728" w:type="dxa"/>
            <w:tcBorders>
              <w:top w:val="nil"/>
              <w:left w:val="nil"/>
              <w:bottom w:val="single" w:color="auto" w:sz="4" w:space="0"/>
              <w:right w:val="single" w:color="auto" w:sz="4" w:space="0"/>
            </w:tcBorders>
            <w:vAlign w:val="center"/>
          </w:tcPr>
          <w:p w14:paraId="2D323FDD">
            <w:pPr>
              <w:jc w:val="center"/>
              <w:rPr>
                <w:rFonts w:ascii="宋体" w:hAnsi="宋体" w:eastAsia="宋体" w:cs="宋体"/>
                <w:color w:val="000000"/>
                <w:sz w:val="18"/>
                <w:szCs w:val="18"/>
              </w:rPr>
            </w:pPr>
            <w:r>
              <w:rPr>
                <w:rFonts w:hint="eastAsia" w:ascii="宋体" w:hAnsi="宋体" w:eastAsia="宋体" w:cs="宋体"/>
                <w:color w:val="000000"/>
                <w:sz w:val="18"/>
                <w:szCs w:val="18"/>
              </w:rPr>
              <w:t>=1736448元</w:t>
            </w:r>
          </w:p>
        </w:tc>
        <w:tc>
          <w:tcPr>
            <w:tcW w:w="637" w:type="dxa"/>
            <w:tcBorders>
              <w:top w:val="nil"/>
              <w:left w:val="nil"/>
              <w:bottom w:val="single" w:color="auto" w:sz="4" w:space="0"/>
              <w:right w:val="single" w:color="auto" w:sz="4" w:space="0"/>
            </w:tcBorders>
            <w:vAlign w:val="center"/>
          </w:tcPr>
          <w:p w14:paraId="7BC8C458">
            <w:pPr>
              <w:jc w:val="center"/>
              <w:rPr>
                <w:rFonts w:ascii="宋体" w:hAnsi="宋体" w:eastAsia="宋体" w:cs="宋体"/>
                <w:color w:val="000000"/>
                <w:sz w:val="18"/>
                <w:szCs w:val="18"/>
              </w:rPr>
            </w:pPr>
            <w:r>
              <w:rPr>
                <w:rFonts w:hint="eastAsia" w:ascii="宋体" w:hAnsi="宋体" w:eastAsia="宋体" w:cs="宋体"/>
                <w:color w:val="000000"/>
                <w:sz w:val="18"/>
                <w:szCs w:val="18"/>
              </w:rPr>
              <w:t>62.36</w:t>
            </w:r>
          </w:p>
        </w:tc>
        <w:tc>
          <w:tcPr>
            <w:tcW w:w="791" w:type="dxa"/>
            <w:tcBorders>
              <w:top w:val="nil"/>
              <w:left w:val="nil"/>
              <w:bottom w:val="single" w:color="auto" w:sz="4" w:space="0"/>
              <w:right w:val="single" w:color="auto" w:sz="4" w:space="0"/>
            </w:tcBorders>
            <w:vAlign w:val="center"/>
          </w:tcPr>
          <w:p w14:paraId="6021539C">
            <w:pPr>
              <w:jc w:val="center"/>
              <w:rPr>
                <w:rFonts w:ascii="宋体" w:hAnsi="宋体" w:eastAsia="宋体" w:cs="宋体"/>
                <w:color w:val="000000"/>
                <w:sz w:val="18"/>
                <w:szCs w:val="18"/>
              </w:rPr>
            </w:pPr>
            <w:r>
              <w:rPr>
                <w:rFonts w:hint="eastAsia" w:ascii="宋体" w:hAnsi="宋体" w:eastAsia="宋体" w:cs="宋体"/>
                <w:color w:val="000000"/>
                <w:sz w:val="18"/>
                <w:szCs w:val="18"/>
              </w:rPr>
              <w:t>0.12</w:t>
            </w:r>
          </w:p>
        </w:tc>
        <w:tc>
          <w:tcPr>
            <w:tcW w:w="741" w:type="dxa"/>
            <w:tcBorders>
              <w:top w:val="nil"/>
              <w:left w:val="nil"/>
              <w:bottom w:val="single" w:color="auto" w:sz="4" w:space="0"/>
              <w:right w:val="single" w:color="auto" w:sz="4" w:space="0"/>
            </w:tcBorders>
            <w:vAlign w:val="center"/>
          </w:tcPr>
          <w:p w14:paraId="79917A62">
            <w:pPr>
              <w:jc w:val="center"/>
              <w:rPr>
                <w:rFonts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5D110553">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644" w:type="dxa"/>
            <w:tcBorders>
              <w:top w:val="nil"/>
              <w:left w:val="nil"/>
              <w:bottom w:val="single" w:color="auto" w:sz="4" w:space="0"/>
              <w:right w:val="single" w:color="auto" w:sz="4" w:space="0"/>
            </w:tcBorders>
            <w:vAlign w:val="center"/>
          </w:tcPr>
          <w:p w14:paraId="71062794">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14293E39">
            <w:pPr>
              <w:jc w:val="center"/>
              <w:rPr>
                <w:rFonts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0D44C217">
            <w:pPr>
              <w:jc w:val="center"/>
              <w:rPr>
                <w:rFonts w:ascii="宋体" w:hAnsi="宋体" w:eastAsia="宋体" w:cs="宋体"/>
                <w:color w:val="000000"/>
                <w:sz w:val="18"/>
                <w:szCs w:val="18"/>
              </w:rPr>
            </w:pPr>
            <w:r>
              <w:rPr>
                <w:rFonts w:hint="eastAsia" w:ascii="宋体" w:hAnsi="宋体" w:eastAsia="宋体" w:cs="宋体"/>
                <w:color w:val="000000"/>
                <w:sz w:val="18"/>
                <w:szCs w:val="18"/>
              </w:rPr>
              <w:t>计划年底追减</w:t>
            </w:r>
          </w:p>
        </w:tc>
      </w:tr>
      <w:tr w14:paraId="0E9B4131">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4006B3D7">
            <w:pPr>
              <w:rPr>
                <w:rFonts w:ascii="宋体" w:hAnsi="宋体" w:eastAsia="宋体" w:cs="宋体"/>
                <w:color w:val="000000"/>
                <w:sz w:val="18"/>
                <w:szCs w:val="18"/>
              </w:rPr>
            </w:pPr>
          </w:p>
        </w:tc>
        <w:tc>
          <w:tcPr>
            <w:tcW w:w="709" w:type="dxa"/>
            <w:vMerge w:val="continue"/>
            <w:tcBorders>
              <w:left w:val="nil"/>
              <w:right w:val="single" w:color="auto" w:sz="4" w:space="0"/>
            </w:tcBorders>
            <w:vAlign w:val="center"/>
          </w:tcPr>
          <w:p w14:paraId="5C2E02D7">
            <w:pPr>
              <w:jc w:val="center"/>
              <w:rPr>
                <w:rFonts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6C2FD3BC">
            <w:pPr>
              <w:jc w:val="center"/>
              <w:rPr>
                <w:rFonts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246" w:type="dxa"/>
            <w:tcBorders>
              <w:top w:val="single" w:color="auto" w:sz="4" w:space="0"/>
              <w:left w:val="nil"/>
              <w:bottom w:val="single" w:color="auto" w:sz="4" w:space="0"/>
              <w:right w:val="single" w:color="auto" w:sz="4" w:space="0"/>
            </w:tcBorders>
            <w:vAlign w:val="center"/>
          </w:tcPr>
          <w:p w14:paraId="01DAC724">
            <w:pP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第七批集中化解中小企业欠款资金</w:t>
            </w:r>
          </w:p>
        </w:tc>
        <w:tc>
          <w:tcPr>
            <w:tcW w:w="627" w:type="dxa"/>
            <w:tcBorders>
              <w:top w:val="nil"/>
              <w:left w:val="nil"/>
              <w:bottom w:val="single" w:color="auto" w:sz="4" w:space="0"/>
              <w:right w:val="single" w:color="auto" w:sz="4" w:space="0"/>
            </w:tcBorders>
            <w:vAlign w:val="center"/>
          </w:tcPr>
          <w:p w14:paraId="41165CA9">
            <w:pPr>
              <w:jc w:val="center"/>
              <w:rPr>
                <w:rFonts w:ascii="宋体" w:hAnsi="宋体" w:eastAsia="宋体" w:cs="宋体"/>
                <w:color w:val="000000"/>
                <w:sz w:val="18"/>
                <w:szCs w:val="18"/>
              </w:rPr>
            </w:pPr>
            <w:r>
              <w:rPr>
                <w:rFonts w:hint="eastAsia" w:ascii="宋体" w:hAnsi="宋体" w:eastAsia="宋体" w:cs="宋体"/>
                <w:color w:val="000000"/>
                <w:sz w:val="18"/>
                <w:szCs w:val="18"/>
              </w:rPr>
              <w:t>6</w:t>
            </w:r>
          </w:p>
        </w:tc>
        <w:tc>
          <w:tcPr>
            <w:tcW w:w="613" w:type="dxa"/>
            <w:tcBorders>
              <w:top w:val="nil"/>
              <w:left w:val="nil"/>
              <w:bottom w:val="single" w:color="auto" w:sz="4" w:space="0"/>
              <w:right w:val="single" w:color="auto" w:sz="4" w:space="0"/>
            </w:tcBorders>
            <w:vAlign w:val="center"/>
          </w:tcPr>
          <w:p w14:paraId="11ED9C29">
            <w:pPr>
              <w:jc w:val="center"/>
              <w:rPr>
                <w:rFonts w:ascii="宋体" w:hAnsi="宋体" w:eastAsia="宋体" w:cs="宋体"/>
                <w:color w:val="000000"/>
                <w:sz w:val="18"/>
                <w:szCs w:val="18"/>
              </w:rPr>
            </w:pPr>
            <w:r>
              <w:rPr>
                <w:rFonts w:hint="eastAsia" w:ascii="宋体" w:hAnsi="宋体" w:eastAsia="宋体" w:cs="宋体"/>
                <w:color w:val="000000"/>
                <w:sz w:val="18"/>
                <w:szCs w:val="18"/>
              </w:rPr>
              <w:t>&lt;=799949元</w:t>
            </w:r>
          </w:p>
        </w:tc>
        <w:tc>
          <w:tcPr>
            <w:tcW w:w="728" w:type="dxa"/>
            <w:tcBorders>
              <w:top w:val="nil"/>
              <w:left w:val="nil"/>
              <w:bottom w:val="single" w:color="auto" w:sz="4" w:space="0"/>
              <w:right w:val="single" w:color="auto" w:sz="4" w:space="0"/>
            </w:tcBorders>
            <w:vAlign w:val="center"/>
          </w:tcPr>
          <w:p w14:paraId="638C966D">
            <w:pPr>
              <w:jc w:val="center"/>
              <w:rPr>
                <w:rFonts w:ascii="宋体" w:hAnsi="宋体" w:eastAsia="宋体" w:cs="宋体"/>
                <w:color w:val="000000"/>
                <w:sz w:val="18"/>
                <w:szCs w:val="18"/>
              </w:rPr>
            </w:pPr>
            <w:r>
              <w:rPr>
                <w:rFonts w:hint="eastAsia" w:ascii="宋体" w:hAnsi="宋体" w:eastAsia="宋体" w:cs="宋体"/>
                <w:color w:val="000000"/>
                <w:sz w:val="18"/>
                <w:szCs w:val="18"/>
              </w:rPr>
              <w:t>=799949元</w:t>
            </w:r>
          </w:p>
        </w:tc>
        <w:tc>
          <w:tcPr>
            <w:tcW w:w="637" w:type="dxa"/>
            <w:tcBorders>
              <w:top w:val="nil"/>
              <w:left w:val="nil"/>
              <w:bottom w:val="single" w:color="auto" w:sz="4" w:space="0"/>
              <w:right w:val="single" w:color="auto" w:sz="4" w:space="0"/>
            </w:tcBorders>
            <w:vAlign w:val="center"/>
          </w:tcPr>
          <w:p w14:paraId="2373C305">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2B0D4E1D">
            <w:pPr>
              <w:jc w:val="center"/>
              <w:rPr>
                <w:rFonts w:ascii="宋体" w:hAnsi="宋体" w:eastAsia="宋体" w:cs="宋体"/>
                <w:color w:val="000000"/>
                <w:sz w:val="18"/>
                <w:szCs w:val="18"/>
              </w:rPr>
            </w:pPr>
            <w:r>
              <w:rPr>
                <w:rFonts w:hint="eastAsia" w:ascii="宋体" w:hAnsi="宋体" w:eastAsia="宋体" w:cs="宋体"/>
                <w:color w:val="000000"/>
                <w:sz w:val="18"/>
                <w:szCs w:val="18"/>
              </w:rPr>
              <w:t>6</w:t>
            </w:r>
          </w:p>
        </w:tc>
        <w:tc>
          <w:tcPr>
            <w:tcW w:w="741" w:type="dxa"/>
            <w:tcBorders>
              <w:top w:val="nil"/>
              <w:left w:val="nil"/>
              <w:bottom w:val="single" w:color="auto" w:sz="4" w:space="0"/>
              <w:right w:val="single" w:color="auto" w:sz="4" w:space="0"/>
            </w:tcBorders>
            <w:vAlign w:val="center"/>
          </w:tcPr>
          <w:p w14:paraId="387A8A53">
            <w:pPr>
              <w:jc w:val="center"/>
              <w:rPr>
                <w:rFonts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5019592F">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644" w:type="dxa"/>
            <w:tcBorders>
              <w:top w:val="nil"/>
              <w:left w:val="nil"/>
              <w:bottom w:val="single" w:color="auto" w:sz="4" w:space="0"/>
              <w:right w:val="single" w:color="auto" w:sz="4" w:space="0"/>
            </w:tcBorders>
            <w:vAlign w:val="center"/>
          </w:tcPr>
          <w:p w14:paraId="777F4167">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67FD0ABF">
            <w:pPr>
              <w:jc w:val="center"/>
              <w:rPr>
                <w:rFonts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719224D0">
            <w:pPr>
              <w:jc w:val="center"/>
              <w:rPr>
                <w:rFonts w:ascii="宋体" w:hAnsi="宋体" w:eastAsia="宋体" w:cs="宋体"/>
                <w:color w:val="000000"/>
                <w:sz w:val="18"/>
                <w:szCs w:val="18"/>
              </w:rPr>
            </w:pPr>
          </w:p>
        </w:tc>
      </w:tr>
      <w:tr w14:paraId="0E1AD59E">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7520B191">
            <w:pPr>
              <w:rPr>
                <w:rFonts w:ascii="宋体" w:hAnsi="宋体" w:eastAsia="宋体" w:cs="宋体"/>
                <w:color w:val="000000"/>
                <w:sz w:val="18"/>
                <w:szCs w:val="18"/>
              </w:rPr>
            </w:pPr>
          </w:p>
        </w:tc>
        <w:tc>
          <w:tcPr>
            <w:tcW w:w="709" w:type="dxa"/>
            <w:vMerge w:val="continue"/>
            <w:tcBorders>
              <w:left w:val="nil"/>
              <w:right w:val="single" w:color="auto" w:sz="4" w:space="0"/>
            </w:tcBorders>
            <w:vAlign w:val="center"/>
          </w:tcPr>
          <w:p w14:paraId="0248ED6F">
            <w:pPr>
              <w:jc w:val="center"/>
              <w:rPr>
                <w:rFonts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42C96236">
            <w:pPr>
              <w:jc w:val="center"/>
              <w:rPr>
                <w:rFonts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246" w:type="dxa"/>
            <w:tcBorders>
              <w:top w:val="single" w:color="auto" w:sz="4" w:space="0"/>
              <w:left w:val="nil"/>
              <w:bottom w:val="single" w:color="auto" w:sz="4" w:space="0"/>
              <w:right w:val="single" w:color="auto" w:sz="4" w:space="0"/>
            </w:tcBorders>
            <w:vAlign w:val="center"/>
          </w:tcPr>
          <w:p w14:paraId="42C995E0">
            <w:pP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第八批集中化解中小企业欠款资金</w:t>
            </w:r>
          </w:p>
        </w:tc>
        <w:tc>
          <w:tcPr>
            <w:tcW w:w="627" w:type="dxa"/>
            <w:tcBorders>
              <w:top w:val="nil"/>
              <w:left w:val="nil"/>
              <w:bottom w:val="single" w:color="auto" w:sz="4" w:space="0"/>
              <w:right w:val="single" w:color="auto" w:sz="4" w:space="0"/>
            </w:tcBorders>
            <w:vAlign w:val="center"/>
          </w:tcPr>
          <w:p w14:paraId="4A877E34">
            <w:pPr>
              <w:jc w:val="center"/>
              <w:rPr>
                <w:rFonts w:ascii="宋体" w:hAnsi="宋体" w:eastAsia="宋体" w:cs="宋体"/>
                <w:color w:val="000000"/>
                <w:sz w:val="18"/>
                <w:szCs w:val="18"/>
              </w:rPr>
            </w:pPr>
            <w:r>
              <w:rPr>
                <w:rFonts w:hint="eastAsia" w:ascii="宋体" w:hAnsi="宋体" w:eastAsia="宋体" w:cs="宋体"/>
                <w:color w:val="000000"/>
                <w:sz w:val="18"/>
                <w:szCs w:val="18"/>
              </w:rPr>
              <w:t>5</w:t>
            </w:r>
          </w:p>
        </w:tc>
        <w:tc>
          <w:tcPr>
            <w:tcW w:w="613" w:type="dxa"/>
            <w:tcBorders>
              <w:top w:val="nil"/>
              <w:left w:val="nil"/>
              <w:bottom w:val="single" w:color="auto" w:sz="4" w:space="0"/>
              <w:right w:val="single" w:color="auto" w:sz="4" w:space="0"/>
            </w:tcBorders>
            <w:vAlign w:val="center"/>
          </w:tcPr>
          <w:p w14:paraId="4B0163D6">
            <w:pPr>
              <w:jc w:val="center"/>
              <w:rPr>
                <w:rFonts w:ascii="宋体" w:hAnsi="宋体" w:eastAsia="宋体" w:cs="宋体"/>
                <w:color w:val="000000"/>
                <w:sz w:val="18"/>
                <w:szCs w:val="18"/>
              </w:rPr>
            </w:pPr>
            <w:r>
              <w:rPr>
                <w:rFonts w:hint="eastAsia" w:ascii="宋体" w:hAnsi="宋体" w:eastAsia="宋体" w:cs="宋体"/>
                <w:color w:val="000000"/>
                <w:sz w:val="18"/>
                <w:szCs w:val="18"/>
              </w:rPr>
              <w:t>&lt;=660000元</w:t>
            </w:r>
          </w:p>
        </w:tc>
        <w:tc>
          <w:tcPr>
            <w:tcW w:w="728" w:type="dxa"/>
            <w:tcBorders>
              <w:top w:val="nil"/>
              <w:left w:val="nil"/>
              <w:bottom w:val="single" w:color="auto" w:sz="4" w:space="0"/>
              <w:right w:val="single" w:color="auto" w:sz="4" w:space="0"/>
            </w:tcBorders>
            <w:vAlign w:val="center"/>
          </w:tcPr>
          <w:p w14:paraId="0F5FE582">
            <w:pPr>
              <w:jc w:val="center"/>
              <w:rPr>
                <w:rFonts w:ascii="宋体" w:hAnsi="宋体" w:eastAsia="宋体" w:cs="宋体"/>
                <w:color w:val="000000"/>
                <w:sz w:val="18"/>
                <w:szCs w:val="18"/>
              </w:rPr>
            </w:pPr>
            <w:r>
              <w:rPr>
                <w:rFonts w:hint="eastAsia" w:ascii="宋体" w:hAnsi="宋体" w:eastAsia="宋体" w:cs="宋体"/>
                <w:color w:val="000000"/>
                <w:sz w:val="18"/>
                <w:szCs w:val="18"/>
              </w:rPr>
              <w:t>=660000元</w:t>
            </w:r>
          </w:p>
        </w:tc>
        <w:tc>
          <w:tcPr>
            <w:tcW w:w="637" w:type="dxa"/>
            <w:tcBorders>
              <w:top w:val="nil"/>
              <w:left w:val="nil"/>
              <w:bottom w:val="single" w:color="auto" w:sz="4" w:space="0"/>
              <w:right w:val="single" w:color="auto" w:sz="4" w:space="0"/>
            </w:tcBorders>
            <w:vAlign w:val="center"/>
          </w:tcPr>
          <w:p w14:paraId="6CF45AC1">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754A9698">
            <w:pPr>
              <w:jc w:val="center"/>
              <w:rPr>
                <w:rFonts w:ascii="宋体" w:hAnsi="宋体" w:eastAsia="宋体" w:cs="宋体"/>
                <w:color w:val="000000"/>
                <w:sz w:val="18"/>
                <w:szCs w:val="18"/>
              </w:rPr>
            </w:pPr>
            <w:r>
              <w:rPr>
                <w:rFonts w:hint="eastAsia" w:ascii="宋体" w:hAnsi="宋体" w:eastAsia="宋体" w:cs="宋体"/>
                <w:color w:val="000000"/>
                <w:sz w:val="18"/>
                <w:szCs w:val="18"/>
              </w:rPr>
              <w:t>5</w:t>
            </w:r>
          </w:p>
        </w:tc>
        <w:tc>
          <w:tcPr>
            <w:tcW w:w="741" w:type="dxa"/>
            <w:tcBorders>
              <w:top w:val="nil"/>
              <w:left w:val="nil"/>
              <w:bottom w:val="single" w:color="auto" w:sz="4" w:space="0"/>
              <w:right w:val="single" w:color="auto" w:sz="4" w:space="0"/>
            </w:tcBorders>
            <w:vAlign w:val="center"/>
          </w:tcPr>
          <w:p w14:paraId="4980486B">
            <w:pPr>
              <w:jc w:val="center"/>
              <w:rPr>
                <w:rFonts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59670CCF">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644" w:type="dxa"/>
            <w:tcBorders>
              <w:top w:val="nil"/>
              <w:left w:val="nil"/>
              <w:bottom w:val="single" w:color="auto" w:sz="4" w:space="0"/>
              <w:right w:val="single" w:color="auto" w:sz="4" w:space="0"/>
            </w:tcBorders>
            <w:vAlign w:val="center"/>
          </w:tcPr>
          <w:p w14:paraId="6163362B">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3621E8B6">
            <w:pPr>
              <w:jc w:val="center"/>
              <w:rPr>
                <w:rFonts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4DE966D5">
            <w:pPr>
              <w:jc w:val="center"/>
              <w:rPr>
                <w:rFonts w:ascii="宋体" w:hAnsi="宋体" w:eastAsia="宋体" w:cs="宋体"/>
                <w:color w:val="000000"/>
                <w:sz w:val="18"/>
                <w:szCs w:val="18"/>
              </w:rPr>
            </w:pPr>
          </w:p>
        </w:tc>
      </w:tr>
      <w:tr w14:paraId="5C4E51AD">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3681D8E1">
            <w:pPr>
              <w:rPr>
                <w:rFonts w:ascii="宋体" w:hAnsi="宋体" w:eastAsia="宋体" w:cs="宋体"/>
                <w:color w:val="000000"/>
                <w:sz w:val="18"/>
                <w:szCs w:val="18"/>
              </w:rPr>
            </w:pPr>
          </w:p>
        </w:tc>
        <w:tc>
          <w:tcPr>
            <w:tcW w:w="709" w:type="dxa"/>
            <w:vMerge w:val="continue"/>
            <w:tcBorders>
              <w:left w:val="nil"/>
              <w:bottom w:val="single" w:color="auto" w:sz="4" w:space="0"/>
              <w:right w:val="single" w:color="auto" w:sz="4" w:space="0"/>
            </w:tcBorders>
            <w:vAlign w:val="center"/>
          </w:tcPr>
          <w:p w14:paraId="2E69F858">
            <w:pPr>
              <w:jc w:val="center"/>
              <w:rPr>
                <w:rFonts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3269222F">
            <w:pPr>
              <w:jc w:val="center"/>
              <w:rPr>
                <w:rFonts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246" w:type="dxa"/>
            <w:tcBorders>
              <w:top w:val="single" w:color="auto" w:sz="4" w:space="0"/>
              <w:left w:val="nil"/>
              <w:bottom w:val="single" w:color="auto" w:sz="4" w:space="0"/>
              <w:right w:val="single" w:color="auto" w:sz="4" w:space="0"/>
            </w:tcBorders>
            <w:vAlign w:val="center"/>
          </w:tcPr>
          <w:p w14:paraId="0651333A">
            <w:pP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10万元以下化解中小企业欠款资金</w:t>
            </w:r>
          </w:p>
        </w:tc>
        <w:tc>
          <w:tcPr>
            <w:tcW w:w="627" w:type="dxa"/>
            <w:tcBorders>
              <w:top w:val="nil"/>
              <w:left w:val="nil"/>
              <w:bottom w:val="single" w:color="auto" w:sz="4" w:space="0"/>
              <w:right w:val="single" w:color="auto" w:sz="4" w:space="0"/>
            </w:tcBorders>
            <w:vAlign w:val="center"/>
          </w:tcPr>
          <w:p w14:paraId="7426FCDA">
            <w:pPr>
              <w:jc w:val="center"/>
              <w:rPr>
                <w:rFonts w:ascii="宋体" w:hAnsi="宋体" w:eastAsia="宋体" w:cs="宋体"/>
                <w:color w:val="000000"/>
                <w:sz w:val="18"/>
                <w:szCs w:val="18"/>
              </w:rPr>
            </w:pPr>
            <w:r>
              <w:rPr>
                <w:rFonts w:hint="eastAsia" w:ascii="宋体" w:hAnsi="宋体" w:eastAsia="宋体" w:cs="宋体"/>
                <w:color w:val="000000"/>
                <w:sz w:val="18"/>
                <w:szCs w:val="18"/>
              </w:rPr>
              <w:t>4</w:t>
            </w:r>
          </w:p>
        </w:tc>
        <w:tc>
          <w:tcPr>
            <w:tcW w:w="613" w:type="dxa"/>
            <w:tcBorders>
              <w:top w:val="nil"/>
              <w:left w:val="nil"/>
              <w:bottom w:val="single" w:color="auto" w:sz="4" w:space="0"/>
              <w:right w:val="single" w:color="auto" w:sz="4" w:space="0"/>
            </w:tcBorders>
            <w:vAlign w:val="center"/>
          </w:tcPr>
          <w:p w14:paraId="16BF2DA9">
            <w:pPr>
              <w:jc w:val="center"/>
              <w:rPr>
                <w:rFonts w:ascii="宋体" w:hAnsi="宋体" w:eastAsia="宋体" w:cs="宋体"/>
                <w:color w:val="000000"/>
                <w:sz w:val="18"/>
                <w:szCs w:val="18"/>
              </w:rPr>
            </w:pPr>
            <w:r>
              <w:rPr>
                <w:rFonts w:hint="eastAsia" w:ascii="宋体" w:hAnsi="宋体" w:eastAsia="宋体" w:cs="宋体"/>
                <w:color w:val="000000"/>
                <w:sz w:val="18"/>
                <w:szCs w:val="18"/>
              </w:rPr>
              <w:t>&lt;=416615.16元</w:t>
            </w:r>
          </w:p>
        </w:tc>
        <w:tc>
          <w:tcPr>
            <w:tcW w:w="728" w:type="dxa"/>
            <w:tcBorders>
              <w:top w:val="nil"/>
              <w:left w:val="nil"/>
              <w:bottom w:val="single" w:color="auto" w:sz="4" w:space="0"/>
              <w:right w:val="single" w:color="auto" w:sz="4" w:space="0"/>
            </w:tcBorders>
            <w:vAlign w:val="center"/>
          </w:tcPr>
          <w:p w14:paraId="3F47669D">
            <w:pPr>
              <w:jc w:val="center"/>
              <w:rPr>
                <w:rFonts w:ascii="宋体" w:hAnsi="宋体" w:eastAsia="宋体" w:cs="宋体"/>
                <w:color w:val="000000"/>
                <w:sz w:val="18"/>
                <w:szCs w:val="18"/>
              </w:rPr>
            </w:pPr>
            <w:r>
              <w:rPr>
                <w:rFonts w:hint="eastAsia" w:ascii="宋体" w:hAnsi="宋体" w:eastAsia="宋体" w:cs="宋体"/>
                <w:color w:val="000000"/>
                <w:sz w:val="18"/>
                <w:szCs w:val="18"/>
              </w:rPr>
              <w:t>=416615.16元</w:t>
            </w:r>
          </w:p>
        </w:tc>
        <w:tc>
          <w:tcPr>
            <w:tcW w:w="637" w:type="dxa"/>
            <w:tcBorders>
              <w:top w:val="nil"/>
              <w:left w:val="nil"/>
              <w:bottom w:val="single" w:color="auto" w:sz="4" w:space="0"/>
              <w:right w:val="single" w:color="auto" w:sz="4" w:space="0"/>
            </w:tcBorders>
            <w:vAlign w:val="center"/>
          </w:tcPr>
          <w:p w14:paraId="3138740C">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5DC8B01F">
            <w:pPr>
              <w:jc w:val="center"/>
              <w:rPr>
                <w:rFonts w:ascii="宋体" w:hAnsi="宋体" w:eastAsia="宋体" w:cs="宋体"/>
                <w:color w:val="000000"/>
                <w:sz w:val="18"/>
                <w:szCs w:val="18"/>
              </w:rPr>
            </w:pPr>
            <w:r>
              <w:rPr>
                <w:rFonts w:hint="eastAsia" w:ascii="宋体" w:hAnsi="宋体" w:eastAsia="宋体" w:cs="宋体"/>
                <w:color w:val="000000"/>
                <w:sz w:val="18"/>
                <w:szCs w:val="18"/>
              </w:rPr>
              <w:t>4</w:t>
            </w:r>
          </w:p>
        </w:tc>
        <w:tc>
          <w:tcPr>
            <w:tcW w:w="741" w:type="dxa"/>
            <w:tcBorders>
              <w:top w:val="nil"/>
              <w:left w:val="nil"/>
              <w:bottom w:val="single" w:color="auto" w:sz="4" w:space="0"/>
              <w:right w:val="single" w:color="auto" w:sz="4" w:space="0"/>
            </w:tcBorders>
            <w:vAlign w:val="center"/>
          </w:tcPr>
          <w:p w14:paraId="77198534">
            <w:pPr>
              <w:jc w:val="center"/>
              <w:rPr>
                <w:rFonts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291803F8">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644" w:type="dxa"/>
            <w:tcBorders>
              <w:top w:val="nil"/>
              <w:left w:val="nil"/>
              <w:bottom w:val="single" w:color="auto" w:sz="4" w:space="0"/>
              <w:right w:val="single" w:color="auto" w:sz="4" w:space="0"/>
            </w:tcBorders>
            <w:vAlign w:val="center"/>
          </w:tcPr>
          <w:p w14:paraId="195D001C">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1FDA02CC">
            <w:pPr>
              <w:jc w:val="center"/>
              <w:rPr>
                <w:rFonts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09AA10AC">
            <w:pPr>
              <w:jc w:val="center"/>
              <w:rPr>
                <w:rFonts w:ascii="宋体" w:hAnsi="宋体" w:eastAsia="宋体" w:cs="宋体"/>
                <w:color w:val="000000"/>
                <w:sz w:val="18"/>
                <w:szCs w:val="18"/>
              </w:rPr>
            </w:pPr>
          </w:p>
        </w:tc>
      </w:tr>
      <w:tr w14:paraId="66D9071E">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43A046B8">
            <w:pPr>
              <w:rPr>
                <w:rFonts w:ascii="宋体" w:hAnsi="宋体" w:eastAsia="宋体" w:cs="宋体"/>
                <w:color w:val="000000"/>
                <w:sz w:val="18"/>
                <w:szCs w:val="18"/>
              </w:rPr>
            </w:pPr>
          </w:p>
        </w:tc>
        <w:tc>
          <w:tcPr>
            <w:tcW w:w="709" w:type="dxa"/>
            <w:vMerge w:val="restart"/>
            <w:tcBorders>
              <w:top w:val="nil"/>
              <w:left w:val="nil"/>
              <w:right w:val="single" w:color="auto" w:sz="4" w:space="0"/>
            </w:tcBorders>
            <w:vAlign w:val="center"/>
          </w:tcPr>
          <w:p w14:paraId="76C5D7C2">
            <w:pPr>
              <w:jc w:val="center"/>
              <w:rPr>
                <w:rFonts w:ascii="宋体" w:hAnsi="宋体" w:eastAsia="宋体" w:cs="宋体"/>
                <w:color w:val="000000"/>
                <w:sz w:val="18"/>
                <w:szCs w:val="18"/>
              </w:rPr>
            </w:pPr>
            <w:r>
              <w:rPr>
                <w:rFonts w:hint="eastAsia" w:ascii="宋体" w:hAnsi="宋体" w:eastAsia="宋体" w:cs="宋体"/>
                <w:color w:val="000000"/>
                <w:sz w:val="18"/>
                <w:szCs w:val="18"/>
              </w:rPr>
              <w:t>效益指标</w:t>
            </w:r>
          </w:p>
        </w:tc>
        <w:tc>
          <w:tcPr>
            <w:tcW w:w="709" w:type="dxa"/>
            <w:tcBorders>
              <w:top w:val="nil"/>
              <w:left w:val="nil"/>
              <w:bottom w:val="single" w:color="auto" w:sz="4" w:space="0"/>
              <w:right w:val="single" w:color="auto" w:sz="4" w:space="0"/>
            </w:tcBorders>
            <w:vAlign w:val="center"/>
          </w:tcPr>
          <w:p w14:paraId="1EF3224B">
            <w:pPr>
              <w:jc w:val="center"/>
              <w:rPr>
                <w:rFonts w:ascii="宋体" w:hAnsi="宋体" w:eastAsia="宋体" w:cs="宋体"/>
                <w:color w:val="000000"/>
                <w:sz w:val="18"/>
                <w:szCs w:val="18"/>
              </w:rPr>
            </w:pPr>
            <w:r>
              <w:rPr>
                <w:rFonts w:hint="eastAsia" w:ascii="宋体" w:hAnsi="宋体" w:eastAsia="宋体" w:cs="宋体"/>
                <w:color w:val="000000"/>
                <w:sz w:val="18"/>
                <w:szCs w:val="18"/>
              </w:rPr>
              <w:t>社会效益指标</w:t>
            </w:r>
          </w:p>
        </w:tc>
        <w:tc>
          <w:tcPr>
            <w:tcW w:w="1246" w:type="dxa"/>
            <w:tcBorders>
              <w:top w:val="single" w:color="auto" w:sz="4" w:space="0"/>
              <w:left w:val="nil"/>
              <w:bottom w:val="single" w:color="auto" w:sz="4" w:space="0"/>
              <w:right w:val="single" w:color="auto" w:sz="4" w:space="0"/>
            </w:tcBorders>
            <w:vAlign w:val="center"/>
          </w:tcPr>
          <w:p w14:paraId="7077519D">
            <w:pP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防范财政风险，提升政府公信力</w:t>
            </w:r>
          </w:p>
        </w:tc>
        <w:tc>
          <w:tcPr>
            <w:tcW w:w="627" w:type="dxa"/>
            <w:tcBorders>
              <w:top w:val="nil"/>
              <w:left w:val="nil"/>
              <w:bottom w:val="single" w:color="auto" w:sz="4" w:space="0"/>
              <w:right w:val="single" w:color="auto" w:sz="4" w:space="0"/>
            </w:tcBorders>
            <w:vAlign w:val="center"/>
          </w:tcPr>
          <w:p w14:paraId="2C82E0FB">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33FDDB38">
            <w:pPr>
              <w:jc w:val="center"/>
              <w:rPr>
                <w:rFonts w:ascii="宋体" w:hAnsi="宋体" w:eastAsia="宋体" w:cs="宋体"/>
                <w:color w:val="000000"/>
                <w:sz w:val="18"/>
                <w:szCs w:val="18"/>
              </w:rPr>
            </w:pPr>
            <w:r>
              <w:rPr>
                <w:rFonts w:hint="eastAsia" w:ascii="宋体" w:hAnsi="宋体" w:eastAsia="宋体" w:cs="宋体"/>
                <w:color w:val="000000"/>
                <w:sz w:val="18"/>
                <w:szCs w:val="18"/>
              </w:rPr>
              <w:t>有效防范</w:t>
            </w:r>
          </w:p>
        </w:tc>
        <w:tc>
          <w:tcPr>
            <w:tcW w:w="728" w:type="dxa"/>
            <w:tcBorders>
              <w:top w:val="nil"/>
              <w:left w:val="nil"/>
              <w:bottom w:val="single" w:color="auto" w:sz="4" w:space="0"/>
              <w:right w:val="single" w:color="auto" w:sz="4" w:space="0"/>
            </w:tcBorders>
            <w:vAlign w:val="center"/>
          </w:tcPr>
          <w:p w14:paraId="2CCFCB9C">
            <w:pPr>
              <w:jc w:val="center"/>
              <w:rPr>
                <w:rFonts w:ascii="宋体" w:hAnsi="宋体" w:eastAsia="宋体" w:cs="宋体"/>
                <w:color w:val="000000"/>
                <w:sz w:val="18"/>
                <w:szCs w:val="18"/>
              </w:rPr>
            </w:pPr>
            <w:r>
              <w:rPr>
                <w:rFonts w:hint="eastAsia" w:ascii="宋体" w:hAnsi="宋体" w:eastAsia="宋体" w:cs="宋体"/>
                <w:color w:val="000000"/>
                <w:sz w:val="18"/>
                <w:szCs w:val="18"/>
              </w:rPr>
              <w:t>达到预期指标</w:t>
            </w:r>
          </w:p>
        </w:tc>
        <w:tc>
          <w:tcPr>
            <w:tcW w:w="637" w:type="dxa"/>
            <w:tcBorders>
              <w:top w:val="nil"/>
              <w:left w:val="nil"/>
              <w:bottom w:val="single" w:color="auto" w:sz="4" w:space="0"/>
              <w:right w:val="single" w:color="auto" w:sz="4" w:space="0"/>
            </w:tcBorders>
            <w:vAlign w:val="center"/>
          </w:tcPr>
          <w:p w14:paraId="3AC2F876">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64C2AA12">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1B036143">
            <w:pPr>
              <w:jc w:val="center"/>
              <w:rPr>
                <w:rFonts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6BB71051">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644" w:type="dxa"/>
            <w:tcBorders>
              <w:top w:val="nil"/>
              <w:left w:val="nil"/>
              <w:bottom w:val="single" w:color="auto" w:sz="4" w:space="0"/>
              <w:right w:val="single" w:color="auto" w:sz="4" w:space="0"/>
            </w:tcBorders>
            <w:vAlign w:val="center"/>
          </w:tcPr>
          <w:p w14:paraId="68F9F07B">
            <w:pPr>
              <w:jc w:val="center"/>
              <w:rPr>
                <w:rFonts w:ascii="宋体" w:hAnsi="宋体" w:eastAsia="宋体" w:cs="宋体"/>
                <w:color w:val="000000"/>
                <w:sz w:val="18"/>
                <w:szCs w:val="18"/>
              </w:rPr>
            </w:pPr>
            <w:r>
              <w:rPr>
                <w:rFonts w:hint="eastAsia" w:ascii="宋体" w:hAnsi="宋体" w:eastAsia="宋体" w:cs="宋体"/>
                <w:color w:val="000000"/>
                <w:sz w:val="18"/>
                <w:szCs w:val="18"/>
              </w:rPr>
              <w:t>按评判等级赋分</w:t>
            </w:r>
          </w:p>
        </w:tc>
        <w:tc>
          <w:tcPr>
            <w:tcW w:w="720" w:type="dxa"/>
            <w:tcBorders>
              <w:top w:val="nil"/>
              <w:left w:val="nil"/>
              <w:bottom w:val="single" w:color="auto" w:sz="4" w:space="0"/>
              <w:right w:val="single" w:color="auto" w:sz="4" w:space="0"/>
            </w:tcBorders>
            <w:vAlign w:val="center"/>
          </w:tcPr>
          <w:p w14:paraId="578B7EAA">
            <w:pPr>
              <w:jc w:val="center"/>
              <w:rPr>
                <w:rFonts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1D8733C0">
            <w:pPr>
              <w:jc w:val="center"/>
              <w:rPr>
                <w:rFonts w:ascii="宋体" w:hAnsi="宋体" w:eastAsia="宋体" w:cs="宋体"/>
                <w:color w:val="000000"/>
                <w:sz w:val="18"/>
                <w:szCs w:val="18"/>
              </w:rPr>
            </w:pPr>
          </w:p>
        </w:tc>
      </w:tr>
      <w:tr w14:paraId="2E56BCCB">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2EF2F6D8">
            <w:pPr>
              <w:rPr>
                <w:rFonts w:ascii="宋体" w:hAnsi="宋体" w:eastAsia="宋体" w:cs="宋体"/>
                <w:color w:val="000000"/>
                <w:sz w:val="18"/>
                <w:szCs w:val="18"/>
              </w:rPr>
            </w:pPr>
          </w:p>
        </w:tc>
        <w:tc>
          <w:tcPr>
            <w:tcW w:w="709" w:type="dxa"/>
            <w:vMerge w:val="continue"/>
            <w:tcBorders>
              <w:left w:val="nil"/>
              <w:bottom w:val="single" w:color="auto" w:sz="4" w:space="0"/>
              <w:right w:val="single" w:color="auto" w:sz="4" w:space="0"/>
            </w:tcBorders>
            <w:vAlign w:val="center"/>
          </w:tcPr>
          <w:p w14:paraId="39F49A5B">
            <w:pPr>
              <w:jc w:val="center"/>
              <w:rPr>
                <w:rFonts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77D25F62">
            <w:pPr>
              <w:jc w:val="center"/>
              <w:rPr>
                <w:rFonts w:ascii="宋体" w:hAnsi="宋体" w:eastAsia="宋体" w:cs="宋体"/>
                <w:color w:val="000000"/>
                <w:sz w:val="18"/>
                <w:szCs w:val="18"/>
              </w:rPr>
            </w:pPr>
            <w:r>
              <w:rPr>
                <w:rFonts w:hint="eastAsia" w:ascii="宋体" w:hAnsi="宋体" w:eastAsia="宋体" w:cs="宋体"/>
                <w:color w:val="000000"/>
                <w:sz w:val="18"/>
                <w:szCs w:val="18"/>
              </w:rPr>
              <w:t>社会效益指标</w:t>
            </w:r>
          </w:p>
        </w:tc>
        <w:tc>
          <w:tcPr>
            <w:tcW w:w="1246" w:type="dxa"/>
            <w:tcBorders>
              <w:top w:val="single" w:color="auto" w:sz="4" w:space="0"/>
              <w:left w:val="nil"/>
              <w:bottom w:val="single" w:color="auto" w:sz="4" w:space="0"/>
              <w:right w:val="single" w:color="auto" w:sz="4" w:space="0"/>
            </w:tcBorders>
            <w:vAlign w:val="center"/>
          </w:tcPr>
          <w:p w14:paraId="5CA239FF">
            <w:pPr>
              <w:rPr>
                <w:rFonts w:ascii="宋体" w:hAnsi="宋体" w:eastAsia="宋体" w:cs="宋体"/>
                <w:color w:val="000000"/>
                <w:sz w:val="18"/>
                <w:szCs w:val="18"/>
              </w:rPr>
            </w:pPr>
            <w:r>
              <w:rPr>
                <w:rFonts w:hint="eastAsia" w:ascii="宋体" w:hAnsi="宋体" w:eastAsia="宋体" w:cs="宋体"/>
                <w:color w:val="000000"/>
                <w:sz w:val="18"/>
                <w:szCs w:val="18"/>
              </w:rPr>
              <w:t>纠纷发生率</w:t>
            </w:r>
          </w:p>
        </w:tc>
        <w:tc>
          <w:tcPr>
            <w:tcW w:w="627" w:type="dxa"/>
            <w:tcBorders>
              <w:top w:val="nil"/>
              <w:left w:val="nil"/>
              <w:bottom w:val="single" w:color="auto" w:sz="4" w:space="0"/>
              <w:right w:val="single" w:color="auto" w:sz="4" w:space="0"/>
            </w:tcBorders>
            <w:vAlign w:val="center"/>
          </w:tcPr>
          <w:p w14:paraId="5697CE2B">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18CD1BFE">
            <w:pPr>
              <w:jc w:val="center"/>
              <w:rPr>
                <w:rFonts w:ascii="宋体" w:hAnsi="宋体" w:eastAsia="宋体" w:cs="宋体"/>
                <w:color w:val="000000"/>
                <w:sz w:val="18"/>
                <w:szCs w:val="18"/>
              </w:rPr>
            </w:pPr>
            <w:r>
              <w:rPr>
                <w:rFonts w:hint="eastAsia" w:ascii="宋体" w:hAnsi="宋体" w:eastAsia="宋体" w:cs="宋体"/>
                <w:color w:val="000000"/>
                <w:sz w:val="18"/>
                <w:szCs w:val="18"/>
              </w:rPr>
              <w:t>=0%</w:t>
            </w:r>
          </w:p>
        </w:tc>
        <w:tc>
          <w:tcPr>
            <w:tcW w:w="728" w:type="dxa"/>
            <w:tcBorders>
              <w:top w:val="nil"/>
              <w:left w:val="nil"/>
              <w:bottom w:val="single" w:color="auto" w:sz="4" w:space="0"/>
              <w:right w:val="single" w:color="auto" w:sz="4" w:space="0"/>
            </w:tcBorders>
            <w:vAlign w:val="center"/>
          </w:tcPr>
          <w:p w14:paraId="0FB7A6FC">
            <w:pPr>
              <w:jc w:val="center"/>
              <w:rPr>
                <w:rFonts w:ascii="宋体" w:hAnsi="宋体" w:eastAsia="宋体" w:cs="宋体"/>
                <w:color w:val="000000"/>
                <w:sz w:val="18"/>
                <w:szCs w:val="18"/>
              </w:rPr>
            </w:pPr>
            <w:r>
              <w:rPr>
                <w:rFonts w:hint="eastAsia" w:ascii="宋体" w:hAnsi="宋体" w:eastAsia="宋体" w:cs="宋体"/>
                <w:color w:val="000000"/>
                <w:sz w:val="18"/>
                <w:szCs w:val="18"/>
              </w:rPr>
              <w:t>=0%</w:t>
            </w:r>
          </w:p>
        </w:tc>
        <w:tc>
          <w:tcPr>
            <w:tcW w:w="637" w:type="dxa"/>
            <w:tcBorders>
              <w:top w:val="nil"/>
              <w:left w:val="nil"/>
              <w:bottom w:val="single" w:color="auto" w:sz="4" w:space="0"/>
              <w:right w:val="single" w:color="auto" w:sz="4" w:space="0"/>
            </w:tcBorders>
            <w:vAlign w:val="center"/>
          </w:tcPr>
          <w:p w14:paraId="138DBE82">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3FD2341A">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7E25B018">
            <w:pPr>
              <w:jc w:val="center"/>
              <w:rPr>
                <w:rFonts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06E18315">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644" w:type="dxa"/>
            <w:tcBorders>
              <w:top w:val="nil"/>
              <w:left w:val="nil"/>
              <w:bottom w:val="single" w:color="auto" w:sz="4" w:space="0"/>
              <w:right w:val="single" w:color="auto" w:sz="4" w:space="0"/>
            </w:tcBorders>
            <w:vAlign w:val="center"/>
          </w:tcPr>
          <w:p w14:paraId="146E6192">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69A1E691">
            <w:pPr>
              <w:jc w:val="center"/>
              <w:rPr>
                <w:rFonts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0317424A">
            <w:pPr>
              <w:jc w:val="center"/>
              <w:rPr>
                <w:rFonts w:ascii="宋体" w:hAnsi="宋体" w:eastAsia="宋体" w:cs="宋体"/>
                <w:color w:val="000000"/>
                <w:sz w:val="18"/>
                <w:szCs w:val="18"/>
              </w:rPr>
            </w:pPr>
          </w:p>
        </w:tc>
      </w:tr>
      <w:tr w14:paraId="0BD11DA6">
        <w:tblPrEx>
          <w:tblCellMar>
            <w:top w:w="0" w:type="dxa"/>
            <w:left w:w="108" w:type="dxa"/>
            <w:bottom w:w="0" w:type="dxa"/>
            <w:right w:w="108" w:type="dxa"/>
          </w:tblCellMar>
        </w:tblPrEx>
        <w:trPr>
          <w:trHeight w:val="800" w:hRule="atLeast"/>
        </w:trPr>
        <w:tc>
          <w:tcPr>
            <w:tcW w:w="709" w:type="dxa"/>
            <w:vMerge w:val="continue"/>
            <w:tcBorders>
              <w:left w:val="single" w:color="auto" w:sz="4" w:space="0"/>
              <w:bottom w:val="single" w:color="auto" w:sz="4" w:space="0"/>
              <w:right w:val="single" w:color="auto" w:sz="4" w:space="0"/>
            </w:tcBorders>
            <w:vAlign w:val="center"/>
          </w:tcPr>
          <w:p w14:paraId="50957C28">
            <w:pPr>
              <w:rPr>
                <w:rFonts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11C8F528">
            <w:pPr>
              <w:jc w:val="center"/>
              <w:rPr>
                <w:rFonts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709" w:type="dxa"/>
            <w:tcBorders>
              <w:top w:val="nil"/>
              <w:left w:val="nil"/>
              <w:bottom w:val="single" w:color="auto" w:sz="4" w:space="0"/>
              <w:right w:val="single" w:color="auto" w:sz="4" w:space="0"/>
            </w:tcBorders>
            <w:vAlign w:val="center"/>
          </w:tcPr>
          <w:p w14:paraId="6571C536">
            <w:pPr>
              <w:jc w:val="center"/>
              <w:rPr>
                <w:rFonts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1246" w:type="dxa"/>
            <w:tcBorders>
              <w:top w:val="single" w:color="auto" w:sz="4" w:space="0"/>
              <w:left w:val="nil"/>
              <w:bottom w:val="single" w:color="auto" w:sz="4" w:space="0"/>
              <w:right w:val="single" w:color="auto" w:sz="4" w:space="0"/>
            </w:tcBorders>
            <w:vAlign w:val="center"/>
          </w:tcPr>
          <w:p w14:paraId="58A7A5F9">
            <w:pPr>
              <w:rPr>
                <w:rFonts w:ascii="宋体" w:hAnsi="宋体" w:eastAsia="宋体" w:cs="宋体"/>
                <w:color w:val="000000"/>
                <w:sz w:val="18"/>
                <w:szCs w:val="18"/>
              </w:rPr>
            </w:pPr>
            <w:r>
              <w:rPr>
                <w:rFonts w:hint="eastAsia" w:ascii="宋体" w:hAnsi="宋体" w:eastAsia="宋体" w:cs="宋体"/>
                <w:color w:val="000000"/>
                <w:sz w:val="18"/>
                <w:szCs w:val="18"/>
              </w:rPr>
              <w:t>受益企业满意度</w:t>
            </w:r>
          </w:p>
        </w:tc>
        <w:tc>
          <w:tcPr>
            <w:tcW w:w="627" w:type="dxa"/>
            <w:tcBorders>
              <w:top w:val="nil"/>
              <w:left w:val="nil"/>
              <w:bottom w:val="single" w:color="auto" w:sz="4" w:space="0"/>
              <w:right w:val="single" w:color="auto" w:sz="4" w:space="0"/>
            </w:tcBorders>
            <w:vAlign w:val="center"/>
          </w:tcPr>
          <w:p w14:paraId="329716E0">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69556BE9">
            <w:pPr>
              <w:jc w:val="center"/>
              <w:rPr>
                <w:rFonts w:ascii="宋体" w:hAnsi="宋体" w:eastAsia="宋体" w:cs="宋体"/>
                <w:color w:val="000000"/>
                <w:sz w:val="18"/>
                <w:szCs w:val="18"/>
              </w:rPr>
            </w:pPr>
            <w:r>
              <w:rPr>
                <w:rFonts w:hint="eastAsia" w:ascii="宋体" w:hAnsi="宋体" w:eastAsia="宋体" w:cs="宋体"/>
                <w:color w:val="000000"/>
                <w:sz w:val="18"/>
                <w:szCs w:val="18"/>
              </w:rPr>
              <w:t>&gt;=90%</w:t>
            </w:r>
          </w:p>
        </w:tc>
        <w:tc>
          <w:tcPr>
            <w:tcW w:w="728" w:type="dxa"/>
            <w:tcBorders>
              <w:top w:val="nil"/>
              <w:left w:val="nil"/>
              <w:bottom w:val="single" w:color="auto" w:sz="4" w:space="0"/>
              <w:right w:val="single" w:color="auto" w:sz="4" w:space="0"/>
            </w:tcBorders>
            <w:vAlign w:val="center"/>
          </w:tcPr>
          <w:p w14:paraId="0D19B000">
            <w:pPr>
              <w:jc w:val="center"/>
              <w:rPr>
                <w:rFonts w:ascii="宋体" w:hAnsi="宋体" w:eastAsia="宋体" w:cs="宋体"/>
                <w:color w:val="000000"/>
                <w:sz w:val="18"/>
                <w:szCs w:val="18"/>
              </w:rPr>
            </w:pPr>
            <w:r>
              <w:rPr>
                <w:rFonts w:hint="eastAsia" w:ascii="宋体" w:hAnsi="宋体" w:eastAsia="宋体" w:cs="宋体"/>
                <w:color w:val="000000"/>
                <w:sz w:val="18"/>
                <w:szCs w:val="18"/>
              </w:rPr>
              <w:t>=96%</w:t>
            </w:r>
          </w:p>
        </w:tc>
        <w:tc>
          <w:tcPr>
            <w:tcW w:w="637" w:type="dxa"/>
            <w:tcBorders>
              <w:top w:val="nil"/>
              <w:left w:val="nil"/>
              <w:bottom w:val="single" w:color="auto" w:sz="4" w:space="0"/>
              <w:right w:val="single" w:color="auto" w:sz="4" w:space="0"/>
            </w:tcBorders>
            <w:vAlign w:val="center"/>
          </w:tcPr>
          <w:p w14:paraId="2D81A81F">
            <w:pPr>
              <w:jc w:val="center"/>
              <w:rPr>
                <w:rFonts w:ascii="宋体" w:hAnsi="宋体" w:eastAsia="宋体" w:cs="宋体"/>
                <w:color w:val="000000"/>
                <w:sz w:val="18"/>
                <w:szCs w:val="18"/>
              </w:rPr>
            </w:pPr>
            <w:r>
              <w:rPr>
                <w:rFonts w:hint="eastAsia" w:ascii="宋体" w:hAnsi="宋体" w:eastAsia="宋体" w:cs="宋体"/>
                <w:color w:val="000000"/>
                <w:sz w:val="18"/>
                <w:szCs w:val="18"/>
              </w:rPr>
              <w:t>106</w:t>
            </w:r>
          </w:p>
        </w:tc>
        <w:tc>
          <w:tcPr>
            <w:tcW w:w="791" w:type="dxa"/>
            <w:tcBorders>
              <w:top w:val="nil"/>
              <w:left w:val="nil"/>
              <w:bottom w:val="single" w:color="auto" w:sz="4" w:space="0"/>
              <w:right w:val="single" w:color="auto" w:sz="4" w:space="0"/>
            </w:tcBorders>
            <w:vAlign w:val="center"/>
          </w:tcPr>
          <w:p w14:paraId="621B88F9">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55629EE2">
            <w:pPr>
              <w:jc w:val="center"/>
              <w:rPr>
                <w:rFonts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4376298E">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644" w:type="dxa"/>
            <w:tcBorders>
              <w:top w:val="nil"/>
              <w:left w:val="nil"/>
              <w:bottom w:val="single" w:color="auto" w:sz="4" w:space="0"/>
              <w:right w:val="single" w:color="auto" w:sz="4" w:space="0"/>
            </w:tcBorders>
            <w:vAlign w:val="center"/>
          </w:tcPr>
          <w:p w14:paraId="2725042E">
            <w:pPr>
              <w:jc w:val="center"/>
              <w:rPr>
                <w:rFonts w:ascii="宋体" w:hAnsi="宋体" w:eastAsia="宋体" w:cs="宋体"/>
                <w:color w:val="000000"/>
                <w:sz w:val="18"/>
                <w:szCs w:val="18"/>
              </w:rPr>
            </w:pPr>
            <w:r>
              <w:rPr>
                <w:rFonts w:hint="eastAsia" w:ascii="宋体" w:hAnsi="宋体" w:eastAsia="宋体" w:cs="宋体"/>
                <w:color w:val="000000"/>
                <w:sz w:val="18"/>
                <w:szCs w:val="18"/>
              </w:rPr>
              <w:t>满意度赋分</w:t>
            </w:r>
          </w:p>
        </w:tc>
        <w:tc>
          <w:tcPr>
            <w:tcW w:w="720" w:type="dxa"/>
            <w:tcBorders>
              <w:top w:val="nil"/>
              <w:left w:val="nil"/>
              <w:bottom w:val="single" w:color="auto" w:sz="4" w:space="0"/>
              <w:right w:val="single" w:color="auto" w:sz="4" w:space="0"/>
            </w:tcBorders>
            <w:vAlign w:val="center"/>
          </w:tcPr>
          <w:p w14:paraId="521E1926">
            <w:pPr>
              <w:jc w:val="center"/>
              <w:rPr>
                <w:rFonts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67B7A8BC">
            <w:pPr>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超过受益群众满意度指标</w:t>
            </w:r>
          </w:p>
        </w:tc>
      </w:tr>
      <w:tr w14:paraId="0D5B9073">
        <w:tblPrEx>
          <w:tblCellMar>
            <w:top w:w="0" w:type="dxa"/>
            <w:left w:w="108" w:type="dxa"/>
            <w:bottom w:w="0" w:type="dxa"/>
            <w:right w:w="108" w:type="dxa"/>
          </w:tblCellMar>
        </w:tblPrEx>
        <w:trPr>
          <w:trHeight w:val="520" w:hRule="atLeast"/>
        </w:trPr>
        <w:tc>
          <w:tcPr>
            <w:tcW w:w="3373" w:type="dxa"/>
            <w:gridSpan w:val="4"/>
            <w:tcBorders>
              <w:top w:val="single" w:color="auto" w:sz="4" w:space="0"/>
              <w:left w:val="single" w:color="auto" w:sz="4" w:space="0"/>
              <w:bottom w:val="single" w:color="auto" w:sz="4" w:space="0"/>
              <w:right w:val="single" w:color="auto" w:sz="4" w:space="0"/>
            </w:tcBorders>
            <w:vAlign w:val="center"/>
          </w:tcPr>
          <w:p w14:paraId="706B2B9D">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总分</w:t>
            </w:r>
          </w:p>
        </w:tc>
        <w:tc>
          <w:tcPr>
            <w:tcW w:w="627" w:type="dxa"/>
            <w:tcBorders>
              <w:top w:val="single" w:color="auto" w:sz="4" w:space="0"/>
              <w:left w:val="single" w:color="auto" w:sz="4" w:space="0"/>
              <w:bottom w:val="single" w:color="auto" w:sz="4" w:space="0"/>
              <w:right w:val="single" w:color="auto" w:sz="4" w:space="0"/>
            </w:tcBorders>
            <w:vAlign w:val="center"/>
          </w:tcPr>
          <w:p w14:paraId="5A751CB8">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100</w:t>
            </w:r>
          </w:p>
        </w:tc>
        <w:tc>
          <w:tcPr>
            <w:tcW w:w="613" w:type="dxa"/>
            <w:tcBorders>
              <w:top w:val="single" w:color="auto" w:sz="4" w:space="0"/>
              <w:left w:val="single" w:color="auto" w:sz="4" w:space="0"/>
              <w:bottom w:val="single" w:color="auto" w:sz="4" w:space="0"/>
              <w:right w:val="single" w:color="auto" w:sz="4" w:space="0"/>
            </w:tcBorders>
            <w:vAlign w:val="center"/>
          </w:tcPr>
          <w:p w14:paraId="59DBB441">
            <w:pPr>
              <w:jc w:val="center"/>
              <w:rPr>
                <w:rFonts w:ascii="宋体" w:hAnsi="宋体" w:eastAsia="宋体" w:cs="宋体"/>
                <w:color w:val="000000"/>
                <w:sz w:val="18"/>
                <w:szCs w:val="18"/>
              </w:rPr>
            </w:pPr>
          </w:p>
        </w:tc>
        <w:tc>
          <w:tcPr>
            <w:tcW w:w="728" w:type="dxa"/>
            <w:tcBorders>
              <w:top w:val="single" w:color="auto" w:sz="4" w:space="0"/>
              <w:left w:val="single" w:color="auto" w:sz="4" w:space="0"/>
              <w:bottom w:val="single" w:color="auto" w:sz="4" w:space="0"/>
              <w:right w:val="single" w:color="auto" w:sz="4" w:space="0"/>
            </w:tcBorders>
            <w:vAlign w:val="center"/>
          </w:tcPr>
          <w:p w14:paraId="5C9F13A7">
            <w:pPr>
              <w:jc w:val="center"/>
              <w:rPr>
                <w:rFonts w:ascii="宋体" w:hAnsi="宋体" w:eastAsia="宋体" w:cs="宋体"/>
                <w:color w:val="000000"/>
                <w:sz w:val="18"/>
                <w:szCs w:val="18"/>
              </w:rPr>
            </w:pPr>
          </w:p>
        </w:tc>
        <w:tc>
          <w:tcPr>
            <w:tcW w:w="637" w:type="dxa"/>
            <w:tcBorders>
              <w:top w:val="single" w:color="auto" w:sz="4" w:space="0"/>
              <w:left w:val="single" w:color="auto" w:sz="4" w:space="0"/>
              <w:bottom w:val="single" w:color="auto" w:sz="4" w:space="0"/>
              <w:right w:val="single" w:color="auto" w:sz="4" w:space="0"/>
            </w:tcBorders>
            <w:vAlign w:val="center"/>
          </w:tcPr>
          <w:p w14:paraId="5DC1D90A">
            <w:pPr>
              <w:jc w:val="center"/>
              <w:rPr>
                <w:rFonts w:ascii="宋体" w:hAnsi="宋体" w:eastAsia="宋体" w:cs="宋体"/>
                <w:color w:val="000000"/>
                <w:sz w:val="18"/>
                <w:szCs w:val="18"/>
              </w:rPr>
            </w:pPr>
          </w:p>
        </w:tc>
        <w:tc>
          <w:tcPr>
            <w:tcW w:w="791" w:type="dxa"/>
            <w:tcBorders>
              <w:top w:val="single" w:color="auto" w:sz="4" w:space="0"/>
              <w:left w:val="nil"/>
              <w:bottom w:val="single" w:color="auto" w:sz="4" w:space="0"/>
              <w:right w:val="single" w:color="auto" w:sz="4" w:space="0"/>
            </w:tcBorders>
            <w:vAlign w:val="center"/>
          </w:tcPr>
          <w:p w14:paraId="70B039A2">
            <w:pPr>
              <w:jc w:val="center"/>
              <w:rPr>
                <w:rFonts w:ascii="宋体" w:hAnsi="宋体" w:eastAsia="宋体" w:cs="宋体"/>
                <w:color w:val="000000"/>
                <w:sz w:val="18"/>
                <w:szCs w:val="18"/>
              </w:rPr>
            </w:pPr>
            <w:r>
              <w:rPr>
                <w:rFonts w:hint="eastAsia" w:ascii="宋体" w:hAnsi="宋体" w:eastAsia="宋体" w:cs="宋体"/>
                <w:color w:val="000000"/>
                <w:sz w:val="18"/>
                <w:szCs w:val="18"/>
              </w:rPr>
              <w:t>95.05分</w:t>
            </w:r>
          </w:p>
        </w:tc>
        <w:tc>
          <w:tcPr>
            <w:tcW w:w="741" w:type="dxa"/>
            <w:tcBorders>
              <w:top w:val="single" w:color="auto" w:sz="4" w:space="0"/>
              <w:left w:val="nil"/>
              <w:bottom w:val="single" w:color="auto" w:sz="4" w:space="0"/>
              <w:right w:val="single" w:color="auto" w:sz="4" w:space="0"/>
            </w:tcBorders>
            <w:vAlign w:val="center"/>
          </w:tcPr>
          <w:p w14:paraId="339FF65C">
            <w:pPr>
              <w:rPr>
                <w:rFonts w:ascii="宋体" w:hAnsi="宋体" w:eastAsia="宋体" w:cs="宋体"/>
                <w:color w:val="000000"/>
                <w:sz w:val="18"/>
                <w:szCs w:val="18"/>
              </w:rPr>
            </w:pPr>
          </w:p>
        </w:tc>
        <w:tc>
          <w:tcPr>
            <w:tcW w:w="631" w:type="dxa"/>
            <w:tcBorders>
              <w:top w:val="single" w:color="auto" w:sz="4" w:space="0"/>
              <w:left w:val="nil"/>
              <w:bottom w:val="single" w:color="auto" w:sz="4" w:space="0"/>
              <w:right w:val="single" w:color="auto" w:sz="4" w:space="0"/>
            </w:tcBorders>
            <w:vAlign w:val="center"/>
          </w:tcPr>
          <w:p w14:paraId="1ABB00AA">
            <w:pPr>
              <w:rPr>
                <w:rFonts w:ascii="宋体" w:hAnsi="宋体" w:eastAsia="宋体" w:cs="宋体"/>
                <w:color w:val="000000"/>
                <w:sz w:val="18"/>
                <w:szCs w:val="18"/>
              </w:rPr>
            </w:pPr>
          </w:p>
        </w:tc>
        <w:tc>
          <w:tcPr>
            <w:tcW w:w="644" w:type="dxa"/>
            <w:tcBorders>
              <w:top w:val="single" w:color="auto" w:sz="4" w:space="0"/>
              <w:left w:val="nil"/>
              <w:bottom w:val="single" w:color="auto" w:sz="4" w:space="0"/>
              <w:right w:val="single" w:color="auto" w:sz="4" w:space="0"/>
            </w:tcBorders>
            <w:vAlign w:val="center"/>
          </w:tcPr>
          <w:p w14:paraId="13153A0D">
            <w:pPr>
              <w:rPr>
                <w:rFonts w:ascii="宋体" w:hAnsi="宋体" w:eastAsia="宋体" w:cs="宋体"/>
                <w:color w:val="000000"/>
                <w:sz w:val="18"/>
                <w:szCs w:val="18"/>
              </w:rPr>
            </w:pPr>
          </w:p>
        </w:tc>
        <w:tc>
          <w:tcPr>
            <w:tcW w:w="728" w:type="dxa"/>
            <w:gridSpan w:val="2"/>
            <w:tcBorders>
              <w:top w:val="single" w:color="auto" w:sz="4" w:space="0"/>
              <w:left w:val="nil"/>
              <w:bottom w:val="single" w:color="auto" w:sz="4" w:space="0"/>
              <w:right w:val="single" w:color="auto" w:sz="4" w:space="0"/>
            </w:tcBorders>
            <w:vAlign w:val="center"/>
          </w:tcPr>
          <w:p w14:paraId="3060B25B">
            <w:pPr>
              <w:rPr>
                <w:rFonts w:ascii="宋体" w:hAnsi="宋体" w:eastAsia="宋体" w:cs="宋体"/>
                <w:color w:val="000000"/>
                <w:sz w:val="18"/>
                <w:szCs w:val="18"/>
              </w:rPr>
            </w:pPr>
          </w:p>
        </w:tc>
        <w:tc>
          <w:tcPr>
            <w:tcW w:w="1544" w:type="dxa"/>
            <w:tcBorders>
              <w:top w:val="single" w:color="auto" w:sz="4" w:space="0"/>
              <w:left w:val="nil"/>
              <w:bottom w:val="single" w:color="auto" w:sz="4" w:space="0"/>
              <w:right w:val="single" w:color="auto" w:sz="4" w:space="0"/>
            </w:tcBorders>
            <w:vAlign w:val="center"/>
          </w:tcPr>
          <w:p w14:paraId="08A7184A">
            <w:pPr>
              <w:rPr>
                <w:rFonts w:ascii="宋体" w:hAnsi="宋体" w:eastAsia="宋体" w:cs="宋体"/>
                <w:color w:val="000000"/>
                <w:sz w:val="18"/>
                <w:szCs w:val="18"/>
              </w:rPr>
            </w:pPr>
          </w:p>
        </w:tc>
      </w:tr>
    </w:tbl>
    <w:p w14:paraId="0CC13CC9">
      <w:pPr>
        <w:jc w:val="center"/>
        <w:rPr>
          <w:rFonts w:ascii="宋体" w:hAnsi="宋体" w:eastAsia="宋体" w:cs="宋体"/>
          <w:b/>
          <w:bCs/>
          <w:sz w:val="28"/>
          <w:szCs w:val="28"/>
        </w:rPr>
      </w:pPr>
      <w:r>
        <w:rPr>
          <w:rFonts w:hint="eastAsia" w:ascii="宋体" w:hAnsi="宋体" w:eastAsia="宋体" w:cs="宋体"/>
          <w:b/>
          <w:bCs/>
          <w:sz w:val="18"/>
          <w:szCs w:val="18"/>
        </w:rPr>
        <w:br w:type="page"/>
      </w:r>
      <w:r>
        <w:rPr>
          <w:rFonts w:hint="eastAsia" w:ascii="宋体" w:hAnsi="宋体" w:eastAsia="宋体" w:cs="宋体"/>
          <w:b/>
          <w:bCs/>
          <w:sz w:val="28"/>
          <w:szCs w:val="28"/>
        </w:rPr>
        <w:t>项目支出绩效自评表</w:t>
      </w:r>
    </w:p>
    <w:p w14:paraId="6C45968D">
      <w:pPr>
        <w:jc w:val="center"/>
        <w:rPr>
          <w:rFonts w:ascii="宋体" w:hAnsi="宋体" w:eastAsia="宋体" w:cs="宋体"/>
          <w:b/>
          <w:bCs/>
          <w:sz w:val="18"/>
          <w:szCs w:val="18"/>
        </w:rPr>
      </w:pPr>
      <w:r>
        <w:rPr>
          <w:rFonts w:hint="eastAsia" w:ascii="宋体" w:hAnsi="宋体" w:eastAsia="宋体" w:cs="宋体"/>
          <w:b/>
          <w:bCs/>
          <w:sz w:val="18"/>
          <w:szCs w:val="18"/>
        </w:rPr>
        <w:t>（2024年度）</w:t>
      </w:r>
    </w:p>
    <w:tbl>
      <w:tblPr>
        <w:tblStyle w:val="12"/>
        <w:tblW w:w="11057" w:type="dxa"/>
        <w:tblInd w:w="-601" w:type="dxa"/>
        <w:tblLayout w:type="fixed"/>
        <w:tblCellMar>
          <w:top w:w="0" w:type="dxa"/>
          <w:left w:w="108" w:type="dxa"/>
          <w:bottom w:w="0" w:type="dxa"/>
          <w:right w:w="108" w:type="dxa"/>
        </w:tblCellMar>
      </w:tblPr>
      <w:tblGrid>
        <w:gridCol w:w="709"/>
        <w:gridCol w:w="709"/>
        <w:gridCol w:w="709"/>
        <w:gridCol w:w="1246"/>
        <w:gridCol w:w="627"/>
        <w:gridCol w:w="613"/>
        <w:gridCol w:w="728"/>
        <w:gridCol w:w="637"/>
        <w:gridCol w:w="791"/>
        <w:gridCol w:w="741"/>
        <w:gridCol w:w="631"/>
        <w:gridCol w:w="644"/>
        <w:gridCol w:w="720"/>
        <w:gridCol w:w="8"/>
        <w:gridCol w:w="1544"/>
      </w:tblGrid>
      <w:tr w14:paraId="10705697">
        <w:tblPrEx>
          <w:tblCellMar>
            <w:top w:w="0" w:type="dxa"/>
            <w:left w:w="108" w:type="dxa"/>
            <w:bottom w:w="0" w:type="dxa"/>
            <w:right w:w="108" w:type="dxa"/>
          </w:tblCellMar>
        </w:tblPrEx>
        <w:trPr>
          <w:trHeight w:val="720" w:hRule="atLeast"/>
        </w:trPr>
        <w:tc>
          <w:tcPr>
            <w:tcW w:w="1418" w:type="dxa"/>
            <w:gridSpan w:val="2"/>
            <w:tcBorders>
              <w:top w:val="single" w:color="auto" w:sz="4" w:space="0"/>
              <w:left w:val="single" w:color="auto" w:sz="4" w:space="0"/>
              <w:bottom w:val="single" w:color="auto" w:sz="4" w:space="0"/>
              <w:right w:val="single" w:color="auto" w:sz="4" w:space="0"/>
            </w:tcBorders>
            <w:vAlign w:val="center"/>
          </w:tcPr>
          <w:p w14:paraId="44AD8D84">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项目名称</w:t>
            </w:r>
          </w:p>
        </w:tc>
        <w:tc>
          <w:tcPr>
            <w:tcW w:w="9639" w:type="dxa"/>
            <w:gridSpan w:val="13"/>
            <w:tcBorders>
              <w:top w:val="single" w:color="auto" w:sz="4" w:space="0"/>
              <w:left w:val="nil"/>
              <w:bottom w:val="single" w:color="auto" w:sz="4" w:space="0"/>
              <w:right w:val="single" w:color="auto" w:sz="4" w:space="0"/>
            </w:tcBorders>
            <w:vAlign w:val="center"/>
          </w:tcPr>
          <w:p w14:paraId="511AE92D">
            <w:pPr>
              <w:jc w:val="center"/>
              <w:rPr>
                <w:rFonts w:ascii="宋体" w:hAnsi="宋体" w:eastAsia="宋体" w:cs="宋体"/>
                <w:color w:val="000000"/>
                <w:sz w:val="18"/>
                <w:szCs w:val="18"/>
              </w:rPr>
            </w:pPr>
            <w:r>
              <w:rPr>
                <w:rFonts w:hint="eastAsia" w:ascii="宋体" w:hAnsi="宋体" w:eastAsia="宋体" w:cs="宋体"/>
                <w:color w:val="000000"/>
                <w:sz w:val="18"/>
                <w:szCs w:val="18"/>
              </w:rPr>
              <w:t>2024年河湖长经费</w:t>
            </w:r>
          </w:p>
        </w:tc>
      </w:tr>
      <w:tr w14:paraId="283E73BA">
        <w:tblPrEx>
          <w:tblCellMar>
            <w:top w:w="0" w:type="dxa"/>
            <w:left w:w="108" w:type="dxa"/>
            <w:bottom w:w="0" w:type="dxa"/>
            <w:right w:w="108" w:type="dxa"/>
          </w:tblCellMar>
        </w:tblPrEx>
        <w:trPr>
          <w:trHeight w:val="380" w:hRule="atLeast"/>
        </w:trPr>
        <w:tc>
          <w:tcPr>
            <w:tcW w:w="1418" w:type="dxa"/>
            <w:gridSpan w:val="2"/>
            <w:tcBorders>
              <w:top w:val="single" w:color="auto" w:sz="4" w:space="0"/>
              <w:left w:val="single" w:color="auto" w:sz="4" w:space="0"/>
              <w:bottom w:val="single" w:color="auto" w:sz="4" w:space="0"/>
              <w:right w:val="single" w:color="auto" w:sz="4" w:space="0"/>
            </w:tcBorders>
            <w:vAlign w:val="center"/>
          </w:tcPr>
          <w:p w14:paraId="40B6A045">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主管部门</w:t>
            </w:r>
          </w:p>
        </w:tc>
        <w:tc>
          <w:tcPr>
            <w:tcW w:w="3923" w:type="dxa"/>
            <w:gridSpan w:val="5"/>
            <w:tcBorders>
              <w:top w:val="single" w:color="auto" w:sz="4" w:space="0"/>
              <w:left w:val="nil"/>
              <w:bottom w:val="single" w:color="auto" w:sz="4" w:space="0"/>
              <w:right w:val="single" w:color="auto" w:sz="4" w:space="0"/>
            </w:tcBorders>
            <w:vAlign w:val="center"/>
          </w:tcPr>
          <w:p w14:paraId="392F407F">
            <w:pPr>
              <w:jc w:val="center"/>
              <w:rPr>
                <w:rFonts w:ascii="宋体" w:hAnsi="宋体" w:eastAsia="宋体" w:cs="宋体"/>
                <w:color w:val="000000"/>
                <w:sz w:val="18"/>
                <w:szCs w:val="18"/>
              </w:rPr>
            </w:pPr>
            <w:r>
              <w:rPr>
                <w:rFonts w:hint="eastAsia" w:ascii="宋体" w:hAnsi="宋体" w:eastAsia="宋体" w:cs="宋体"/>
                <w:color w:val="000000"/>
                <w:sz w:val="18"/>
                <w:szCs w:val="18"/>
              </w:rPr>
              <w:t>昌吉市水利局</w:t>
            </w:r>
          </w:p>
        </w:tc>
        <w:tc>
          <w:tcPr>
            <w:tcW w:w="1428" w:type="dxa"/>
            <w:gridSpan w:val="2"/>
            <w:tcBorders>
              <w:top w:val="single" w:color="auto" w:sz="4" w:space="0"/>
              <w:left w:val="nil"/>
              <w:bottom w:val="single" w:color="auto" w:sz="4" w:space="0"/>
              <w:right w:val="single" w:color="auto" w:sz="4" w:space="0"/>
            </w:tcBorders>
            <w:vAlign w:val="center"/>
          </w:tcPr>
          <w:p w14:paraId="64CA2246">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实施单位</w:t>
            </w:r>
          </w:p>
        </w:tc>
        <w:tc>
          <w:tcPr>
            <w:tcW w:w="4288" w:type="dxa"/>
            <w:gridSpan w:val="6"/>
            <w:tcBorders>
              <w:top w:val="single" w:color="auto" w:sz="4" w:space="0"/>
              <w:left w:val="nil"/>
              <w:bottom w:val="single" w:color="auto" w:sz="4" w:space="0"/>
              <w:right w:val="single" w:color="auto" w:sz="4" w:space="0"/>
            </w:tcBorders>
            <w:vAlign w:val="center"/>
          </w:tcPr>
          <w:p w14:paraId="3991C4FA">
            <w:pPr>
              <w:jc w:val="center"/>
              <w:rPr>
                <w:rFonts w:ascii="宋体" w:hAnsi="宋体" w:eastAsia="宋体" w:cs="宋体"/>
                <w:color w:val="000000"/>
                <w:sz w:val="18"/>
                <w:szCs w:val="18"/>
              </w:rPr>
            </w:pPr>
            <w:r>
              <w:rPr>
                <w:rFonts w:hint="eastAsia" w:ascii="宋体" w:hAnsi="宋体" w:eastAsia="宋体" w:cs="宋体"/>
                <w:color w:val="000000"/>
                <w:sz w:val="18"/>
                <w:szCs w:val="18"/>
              </w:rPr>
              <w:t>昌吉市水利局</w:t>
            </w:r>
          </w:p>
        </w:tc>
      </w:tr>
      <w:tr w14:paraId="1976AFE9">
        <w:tblPrEx>
          <w:tblCellMar>
            <w:top w:w="0" w:type="dxa"/>
            <w:left w:w="108" w:type="dxa"/>
            <w:bottom w:w="0" w:type="dxa"/>
            <w:right w:w="108" w:type="dxa"/>
          </w:tblCellMar>
        </w:tblPrEx>
        <w:trPr>
          <w:trHeight w:val="380" w:hRule="atLeast"/>
        </w:trPr>
        <w:tc>
          <w:tcPr>
            <w:tcW w:w="709" w:type="dxa"/>
            <w:vMerge w:val="restart"/>
            <w:tcBorders>
              <w:top w:val="nil"/>
              <w:left w:val="single" w:color="auto" w:sz="4" w:space="0"/>
              <w:bottom w:val="single" w:color="auto" w:sz="4" w:space="0"/>
              <w:right w:val="single" w:color="auto" w:sz="4" w:space="0"/>
            </w:tcBorders>
            <w:vAlign w:val="center"/>
          </w:tcPr>
          <w:p w14:paraId="7EEA764A">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项目资金</w:t>
            </w:r>
            <w:r>
              <w:rPr>
                <w:rFonts w:hint="eastAsia" w:ascii="宋体" w:hAnsi="宋体" w:eastAsia="宋体" w:cs="宋体"/>
                <w:b/>
                <w:bCs/>
                <w:color w:val="000000"/>
                <w:sz w:val="18"/>
                <w:szCs w:val="18"/>
              </w:rPr>
              <w:br w:type="textWrapping"/>
            </w:r>
            <w:r>
              <w:rPr>
                <w:rFonts w:hint="eastAsia" w:ascii="宋体" w:hAnsi="宋体" w:eastAsia="宋体" w:cs="宋体"/>
                <w:b/>
                <w:bCs/>
                <w:color w:val="000000"/>
                <w:sz w:val="18"/>
                <w:szCs w:val="18"/>
              </w:rPr>
              <w:t>（万元）</w:t>
            </w:r>
          </w:p>
        </w:tc>
        <w:tc>
          <w:tcPr>
            <w:tcW w:w="1418" w:type="dxa"/>
            <w:gridSpan w:val="2"/>
            <w:tcBorders>
              <w:top w:val="single" w:color="auto" w:sz="4" w:space="0"/>
              <w:left w:val="nil"/>
              <w:bottom w:val="single" w:color="auto" w:sz="4" w:space="0"/>
              <w:right w:val="single" w:color="auto" w:sz="4" w:space="0"/>
            </w:tcBorders>
            <w:vAlign w:val="center"/>
          </w:tcPr>
          <w:p w14:paraId="03C8FF48">
            <w:pPr>
              <w:jc w:val="center"/>
              <w:rPr>
                <w:rFonts w:ascii="宋体" w:hAnsi="宋体" w:eastAsia="宋体" w:cs="宋体"/>
                <w:color w:val="000000"/>
                <w:sz w:val="18"/>
                <w:szCs w:val="18"/>
              </w:rPr>
            </w:pPr>
          </w:p>
        </w:tc>
        <w:tc>
          <w:tcPr>
            <w:tcW w:w="1246" w:type="dxa"/>
            <w:tcBorders>
              <w:top w:val="single" w:color="auto" w:sz="4" w:space="0"/>
              <w:left w:val="nil"/>
              <w:bottom w:val="single" w:color="auto" w:sz="4" w:space="0"/>
              <w:right w:val="single" w:color="auto" w:sz="4" w:space="0"/>
            </w:tcBorders>
            <w:vAlign w:val="center"/>
          </w:tcPr>
          <w:p w14:paraId="50F60D26">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年初预算数</w:t>
            </w:r>
          </w:p>
        </w:tc>
        <w:tc>
          <w:tcPr>
            <w:tcW w:w="1968" w:type="dxa"/>
            <w:gridSpan w:val="3"/>
            <w:tcBorders>
              <w:top w:val="single" w:color="auto" w:sz="4" w:space="0"/>
              <w:left w:val="nil"/>
              <w:bottom w:val="single" w:color="auto" w:sz="4" w:space="0"/>
              <w:right w:val="single" w:color="auto" w:sz="4" w:space="0"/>
            </w:tcBorders>
            <w:vAlign w:val="center"/>
          </w:tcPr>
          <w:p w14:paraId="0A635A27">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全年预算数</w:t>
            </w:r>
          </w:p>
        </w:tc>
        <w:tc>
          <w:tcPr>
            <w:tcW w:w="1428" w:type="dxa"/>
            <w:gridSpan w:val="2"/>
            <w:tcBorders>
              <w:top w:val="single" w:color="auto" w:sz="4" w:space="0"/>
              <w:left w:val="nil"/>
              <w:bottom w:val="single" w:color="auto" w:sz="4" w:space="0"/>
              <w:right w:val="single" w:color="auto" w:sz="4" w:space="0"/>
            </w:tcBorders>
            <w:vAlign w:val="center"/>
          </w:tcPr>
          <w:p w14:paraId="20863A80">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全年执行数</w:t>
            </w:r>
          </w:p>
        </w:tc>
        <w:tc>
          <w:tcPr>
            <w:tcW w:w="1372" w:type="dxa"/>
            <w:gridSpan w:val="2"/>
            <w:tcBorders>
              <w:top w:val="nil"/>
              <w:left w:val="nil"/>
              <w:bottom w:val="single" w:color="auto" w:sz="4" w:space="0"/>
              <w:right w:val="single" w:color="auto" w:sz="4" w:space="0"/>
            </w:tcBorders>
            <w:vAlign w:val="center"/>
          </w:tcPr>
          <w:p w14:paraId="587EFA0B">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1364" w:type="dxa"/>
            <w:gridSpan w:val="2"/>
            <w:tcBorders>
              <w:top w:val="single" w:color="auto" w:sz="4" w:space="0"/>
              <w:left w:val="nil"/>
              <w:bottom w:val="single" w:color="auto" w:sz="4" w:space="0"/>
              <w:right w:val="single" w:color="auto" w:sz="4" w:space="0"/>
            </w:tcBorders>
            <w:vAlign w:val="center"/>
          </w:tcPr>
          <w:p w14:paraId="1A4B6505">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执行率</w:t>
            </w:r>
          </w:p>
        </w:tc>
        <w:tc>
          <w:tcPr>
            <w:tcW w:w="1552" w:type="dxa"/>
            <w:gridSpan w:val="2"/>
            <w:tcBorders>
              <w:top w:val="nil"/>
              <w:left w:val="nil"/>
              <w:bottom w:val="single" w:color="auto" w:sz="4" w:space="0"/>
              <w:right w:val="single" w:color="auto" w:sz="4" w:space="0"/>
            </w:tcBorders>
            <w:vAlign w:val="center"/>
          </w:tcPr>
          <w:p w14:paraId="596F2F4E">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得分</w:t>
            </w:r>
          </w:p>
        </w:tc>
      </w:tr>
      <w:tr w14:paraId="31C53AA8">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794738AF">
            <w:pPr>
              <w:rPr>
                <w:rFonts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3C5696DF">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年度资金总额</w:t>
            </w:r>
          </w:p>
        </w:tc>
        <w:tc>
          <w:tcPr>
            <w:tcW w:w="1246" w:type="dxa"/>
            <w:tcBorders>
              <w:top w:val="single" w:color="auto" w:sz="4" w:space="0"/>
              <w:left w:val="nil"/>
              <w:bottom w:val="single" w:color="auto" w:sz="4" w:space="0"/>
              <w:right w:val="single" w:color="auto" w:sz="4" w:space="0"/>
            </w:tcBorders>
            <w:vAlign w:val="center"/>
          </w:tcPr>
          <w:p w14:paraId="60E6C83E">
            <w:pPr>
              <w:jc w:val="center"/>
              <w:rPr>
                <w:rFonts w:ascii="宋体" w:hAnsi="宋体" w:eastAsia="宋体" w:cs="宋体"/>
                <w:color w:val="000000"/>
                <w:sz w:val="18"/>
                <w:szCs w:val="18"/>
              </w:rPr>
            </w:pPr>
            <w:r>
              <w:rPr>
                <w:rFonts w:hint="eastAsia" w:ascii="宋体" w:hAnsi="宋体" w:eastAsia="宋体" w:cs="宋体"/>
                <w:color w:val="000000"/>
                <w:sz w:val="18"/>
                <w:szCs w:val="18"/>
              </w:rPr>
              <w:t>2.00</w:t>
            </w:r>
          </w:p>
        </w:tc>
        <w:tc>
          <w:tcPr>
            <w:tcW w:w="1968" w:type="dxa"/>
            <w:gridSpan w:val="3"/>
            <w:tcBorders>
              <w:top w:val="single" w:color="auto" w:sz="4" w:space="0"/>
              <w:left w:val="nil"/>
              <w:bottom w:val="single" w:color="auto" w:sz="4" w:space="0"/>
              <w:right w:val="single" w:color="auto" w:sz="4" w:space="0"/>
            </w:tcBorders>
            <w:vAlign w:val="center"/>
          </w:tcPr>
          <w:p w14:paraId="109CED8F">
            <w:pPr>
              <w:jc w:val="center"/>
              <w:rPr>
                <w:rFonts w:ascii="宋体" w:hAnsi="宋体" w:eastAsia="宋体" w:cs="宋体"/>
                <w:color w:val="000000"/>
                <w:sz w:val="18"/>
                <w:szCs w:val="18"/>
              </w:rPr>
            </w:pPr>
            <w:r>
              <w:rPr>
                <w:rFonts w:hint="eastAsia" w:ascii="宋体" w:hAnsi="宋体" w:eastAsia="宋体" w:cs="宋体"/>
                <w:color w:val="000000"/>
                <w:sz w:val="18"/>
                <w:szCs w:val="18"/>
              </w:rPr>
              <w:t>2.00</w:t>
            </w:r>
          </w:p>
        </w:tc>
        <w:tc>
          <w:tcPr>
            <w:tcW w:w="1428" w:type="dxa"/>
            <w:gridSpan w:val="2"/>
            <w:tcBorders>
              <w:top w:val="single" w:color="auto" w:sz="4" w:space="0"/>
              <w:left w:val="nil"/>
              <w:bottom w:val="single" w:color="auto" w:sz="4" w:space="0"/>
              <w:right w:val="single" w:color="auto" w:sz="4" w:space="0"/>
            </w:tcBorders>
            <w:vAlign w:val="center"/>
          </w:tcPr>
          <w:p w14:paraId="6F52442A">
            <w:pPr>
              <w:jc w:val="center"/>
              <w:rPr>
                <w:rFonts w:ascii="宋体" w:hAnsi="宋体" w:eastAsia="宋体" w:cs="宋体"/>
                <w:color w:val="000000"/>
                <w:sz w:val="18"/>
                <w:szCs w:val="18"/>
              </w:rPr>
            </w:pPr>
            <w:r>
              <w:rPr>
                <w:rFonts w:hint="eastAsia" w:ascii="宋体" w:hAnsi="宋体" w:eastAsia="宋体" w:cs="宋体"/>
                <w:color w:val="000000"/>
                <w:sz w:val="18"/>
                <w:szCs w:val="18"/>
              </w:rPr>
              <w:t>1.98</w:t>
            </w:r>
          </w:p>
        </w:tc>
        <w:tc>
          <w:tcPr>
            <w:tcW w:w="1372" w:type="dxa"/>
            <w:gridSpan w:val="2"/>
            <w:tcBorders>
              <w:top w:val="nil"/>
              <w:left w:val="nil"/>
              <w:bottom w:val="single" w:color="auto" w:sz="4" w:space="0"/>
              <w:right w:val="single" w:color="auto" w:sz="4" w:space="0"/>
            </w:tcBorders>
            <w:vAlign w:val="center"/>
          </w:tcPr>
          <w:p w14:paraId="420DE875">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1364" w:type="dxa"/>
            <w:gridSpan w:val="2"/>
            <w:tcBorders>
              <w:top w:val="single" w:color="auto" w:sz="4" w:space="0"/>
              <w:left w:val="nil"/>
              <w:bottom w:val="single" w:color="auto" w:sz="4" w:space="0"/>
              <w:right w:val="single" w:color="auto" w:sz="4" w:space="0"/>
            </w:tcBorders>
            <w:vAlign w:val="center"/>
          </w:tcPr>
          <w:p w14:paraId="2A9BAB3E">
            <w:pPr>
              <w:jc w:val="center"/>
              <w:rPr>
                <w:rFonts w:ascii="宋体" w:hAnsi="宋体" w:eastAsia="宋体" w:cs="宋体"/>
                <w:color w:val="000000"/>
                <w:sz w:val="18"/>
                <w:szCs w:val="18"/>
              </w:rPr>
            </w:pPr>
            <w:r>
              <w:rPr>
                <w:rFonts w:hint="eastAsia" w:ascii="宋体" w:hAnsi="宋体" w:eastAsia="宋体" w:cs="宋体"/>
                <w:color w:val="000000"/>
                <w:sz w:val="18"/>
                <w:szCs w:val="18"/>
              </w:rPr>
              <w:t>99.00%</w:t>
            </w:r>
          </w:p>
        </w:tc>
        <w:tc>
          <w:tcPr>
            <w:tcW w:w="1552" w:type="dxa"/>
            <w:gridSpan w:val="2"/>
            <w:tcBorders>
              <w:top w:val="nil"/>
              <w:left w:val="nil"/>
              <w:bottom w:val="single" w:color="auto" w:sz="4" w:space="0"/>
              <w:right w:val="single" w:color="auto" w:sz="4" w:space="0"/>
            </w:tcBorders>
            <w:vAlign w:val="center"/>
          </w:tcPr>
          <w:p w14:paraId="31054217">
            <w:pPr>
              <w:jc w:val="center"/>
              <w:rPr>
                <w:rFonts w:ascii="宋体" w:hAnsi="宋体" w:eastAsia="宋体" w:cs="宋体"/>
                <w:color w:val="000000"/>
                <w:sz w:val="18"/>
                <w:szCs w:val="18"/>
              </w:rPr>
            </w:pPr>
            <w:r>
              <w:rPr>
                <w:rFonts w:hint="eastAsia" w:ascii="宋体" w:hAnsi="宋体" w:eastAsia="宋体" w:cs="宋体"/>
                <w:color w:val="000000"/>
                <w:sz w:val="18"/>
                <w:szCs w:val="18"/>
              </w:rPr>
              <w:t>9.75</w:t>
            </w:r>
          </w:p>
        </w:tc>
      </w:tr>
      <w:tr w14:paraId="51A10A08">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766811C0">
            <w:pPr>
              <w:rPr>
                <w:rFonts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117DE0F9">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其中：当年财政拨款</w:t>
            </w:r>
          </w:p>
        </w:tc>
        <w:tc>
          <w:tcPr>
            <w:tcW w:w="1246" w:type="dxa"/>
            <w:tcBorders>
              <w:top w:val="single" w:color="auto" w:sz="4" w:space="0"/>
              <w:left w:val="nil"/>
              <w:bottom w:val="single" w:color="auto" w:sz="4" w:space="0"/>
              <w:right w:val="single" w:color="auto" w:sz="4" w:space="0"/>
            </w:tcBorders>
            <w:vAlign w:val="center"/>
          </w:tcPr>
          <w:p w14:paraId="252C6B6D">
            <w:pPr>
              <w:jc w:val="center"/>
              <w:rPr>
                <w:rFonts w:ascii="宋体" w:hAnsi="宋体" w:eastAsia="宋体" w:cs="宋体"/>
                <w:color w:val="000000"/>
                <w:sz w:val="18"/>
                <w:szCs w:val="18"/>
              </w:rPr>
            </w:pPr>
            <w:r>
              <w:rPr>
                <w:rFonts w:hint="eastAsia" w:ascii="宋体" w:hAnsi="宋体" w:eastAsia="宋体" w:cs="宋体"/>
                <w:color w:val="000000"/>
                <w:sz w:val="18"/>
                <w:szCs w:val="18"/>
              </w:rPr>
              <w:t>2.00</w:t>
            </w:r>
          </w:p>
        </w:tc>
        <w:tc>
          <w:tcPr>
            <w:tcW w:w="1968" w:type="dxa"/>
            <w:gridSpan w:val="3"/>
            <w:tcBorders>
              <w:top w:val="single" w:color="auto" w:sz="4" w:space="0"/>
              <w:left w:val="nil"/>
              <w:bottom w:val="single" w:color="auto" w:sz="4" w:space="0"/>
              <w:right w:val="single" w:color="auto" w:sz="4" w:space="0"/>
            </w:tcBorders>
            <w:vAlign w:val="center"/>
          </w:tcPr>
          <w:p w14:paraId="34220C91">
            <w:pPr>
              <w:jc w:val="center"/>
              <w:rPr>
                <w:rFonts w:ascii="宋体" w:hAnsi="宋体" w:eastAsia="宋体" w:cs="宋体"/>
                <w:color w:val="000000"/>
                <w:sz w:val="18"/>
                <w:szCs w:val="18"/>
              </w:rPr>
            </w:pPr>
            <w:r>
              <w:rPr>
                <w:rFonts w:hint="eastAsia" w:ascii="宋体" w:hAnsi="宋体" w:eastAsia="宋体" w:cs="宋体"/>
                <w:color w:val="000000"/>
                <w:sz w:val="18"/>
                <w:szCs w:val="18"/>
              </w:rPr>
              <w:t>2.00</w:t>
            </w:r>
          </w:p>
        </w:tc>
        <w:tc>
          <w:tcPr>
            <w:tcW w:w="1428" w:type="dxa"/>
            <w:gridSpan w:val="2"/>
            <w:tcBorders>
              <w:top w:val="single" w:color="auto" w:sz="4" w:space="0"/>
              <w:left w:val="nil"/>
              <w:bottom w:val="single" w:color="auto" w:sz="4" w:space="0"/>
              <w:right w:val="single" w:color="auto" w:sz="4" w:space="0"/>
            </w:tcBorders>
            <w:vAlign w:val="center"/>
          </w:tcPr>
          <w:p w14:paraId="1948D398">
            <w:pPr>
              <w:jc w:val="center"/>
              <w:rPr>
                <w:rFonts w:ascii="宋体" w:hAnsi="宋体" w:eastAsia="宋体" w:cs="宋体"/>
                <w:color w:val="000000"/>
                <w:sz w:val="18"/>
                <w:szCs w:val="18"/>
              </w:rPr>
            </w:pPr>
            <w:r>
              <w:rPr>
                <w:rFonts w:hint="eastAsia" w:ascii="宋体" w:hAnsi="宋体" w:eastAsia="宋体" w:cs="宋体"/>
                <w:color w:val="000000"/>
                <w:sz w:val="18"/>
                <w:szCs w:val="18"/>
              </w:rPr>
              <w:t>1.98</w:t>
            </w:r>
          </w:p>
        </w:tc>
        <w:tc>
          <w:tcPr>
            <w:tcW w:w="1372" w:type="dxa"/>
            <w:gridSpan w:val="2"/>
            <w:tcBorders>
              <w:top w:val="nil"/>
              <w:left w:val="nil"/>
              <w:bottom w:val="single" w:color="auto" w:sz="4" w:space="0"/>
              <w:right w:val="single" w:color="auto" w:sz="4" w:space="0"/>
            </w:tcBorders>
            <w:vAlign w:val="center"/>
          </w:tcPr>
          <w:p w14:paraId="19EA3B8C">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1364" w:type="dxa"/>
            <w:gridSpan w:val="2"/>
            <w:tcBorders>
              <w:top w:val="single" w:color="auto" w:sz="4" w:space="0"/>
              <w:left w:val="nil"/>
              <w:bottom w:val="single" w:color="auto" w:sz="4" w:space="0"/>
              <w:right w:val="single" w:color="auto" w:sz="4" w:space="0"/>
            </w:tcBorders>
            <w:vAlign w:val="center"/>
          </w:tcPr>
          <w:p w14:paraId="49FB2EB8">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1552" w:type="dxa"/>
            <w:gridSpan w:val="2"/>
            <w:tcBorders>
              <w:top w:val="nil"/>
              <w:left w:val="nil"/>
              <w:bottom w:val="single" w:color="auto" w:sz="4" w:space="0"/>
              <w:right w:val="single" w:color="auto" w:sz="4" w:space="0"/>
            </w:tcBorders>
            <w:vAlign w:val="center"/>
          </w:tcPr>
          <w:p w14:paraId="443C1FE9">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r>
      <w:tr w14:paraId="05824A34">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2A0AAD53">
            <w:pPr>
              <w:rPr>
                <w:rFonts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76A80983">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 xml:space="preserve">  其他资金</w:t>
            </w:r>
          </w:p>
        </w:tc>
        <w:tc>
          <w:tcPr>
            <w:tcW w:w="1246" w:type="dxa"/>
            <w:tcBorders>
              <w:top w:val="single" w:color="auto" w:sz="4" w:space="0"/>
              <w:left w:val="nil"/>
              <w:bottom w:val="single" w:color="auto" w:sz="4" w:space="0"/>
              <w:right w:val="single" w:color="auto" w:sz="4" w:space="0"/>
            </w:tcBorders>
            <w:vAlign w:val="center"/>
          </w:tcPr>
          <w:p w14:paraId="2781E7EB">
            <w:pPr>
              <w:jc w:val="center"/>
              <w:rPr>
                <w:rFonts w:ascii="宋体" w:hAnsi="宋体" w:eastAsia="宋体" w:cs="宋体"/>
                <w:color w:val="000000"/>
                <w:sz w:val="18"/>
                <w:szCs w:val="18"/>
              </w:rPr>
            </w:pPr>
            <w:r>
              <w:rPr>
                <w:rFonts w:hint="eastAsia" w:ascii="宋体" w:hAnsi="宋体" w:eastAsia="宋体" w:cs="宋体"/>
                <w:color w:val="000000"/>
                <w:sz w:val="18"/>
                <w:szCs w:val="18"/>
              </w:rPr>
              <w:t>0.00</w:t>
            </w:r>
          </w:p>
        </w:tc>
        <w:tc>
          <w:tcPr>
            <w:tcW w:w="1968" w:type="dxa"/>
            <w:gridSpan w:val="3"/>
            <w:tcBorders>
              <w:top w:val="single" w:color="auto" w:sz="4" w:space="0"/>
              <w:left w:val="nil"/>
              <w:bottom w:val="single" w:color="auto" w:sz="4" w:space="0"/>
              <w:right w:val="single" w:color="auto" w:sz="4" w:space="0"/>
            </w:tcBorders>
            <w:vAlign w:val="center"/>
          </w:tcPr>
          <w:p w14:paraId="3DAAE9A1">
            <w:pPr>
              <w:jc w:val="center"/>
              <w:rPr>
                <w:rFonts w:ascii="宋体" w:hAnsi="宋体" w:eastAsia="宋体" w:cs="宋体"/>
                <w:color w:val="000000"/>
                <w:sz w:val="18"/>
                <w:szCs w:val="18"/>
              </w:rPr>
            </w:pPr>
            <w:r>
              <w:rPr>
                <w:rFonts w:hint="eastAsia" w:ascii="宋体" w:hAnsi="宋体" w:eastAsia="宋体" w:cs="宋体"/>
                <w:color w:val="000000"/>
                <w:sz w:val="18"/>
                <w:szCs w:val="18"/>
              </w:rPr>
              <w:t>0.00</w:t>
            </w:r>
          </w:p>
        </w:tc>
        <w:tc>
          <w:tcPr>
            <w:tcW w:w="1428" w:type="dxa"/>
            <w:gridSpan w:val="2"/>
            <w:tcBorders>
              <w:top w:val="single" w:color="auto" w:sz="4" w:space="0"/>
              <w:left w:val="nil"/>
              <w:bottom w:val="single" w:color="auto" w:sz="4" w:space="0"/>
              <w:right w:val="single" w:color="auto" w:sz="4" w:space="0"/>
            </w:tcBorders>
            <w:vAlign w:val="center"/>
          </w:tcPr>
          <w:p w14:paraId="60D1955C">
            <w:pPr>
              <w:jc w:val="center"/>
              <w:rPr>
                <w:rFonts w:ascii="宋体" w:hAnsi="宋体" w:eastAsia="宋体" w:cs="宋体"/>
                <w:color w:val="000000"/>
                <w:sz w:val="18"/>
                <w:szCs w:val="18"/>
              </w:rPr>
            </w:pPr>
            <w:r>
              <w:rPr>
                <w:rFonts w:hint="eastAsia" w:ascii="宋体" w:hAnsi="宋体" w:eastAsia="宋体" w:cs="宋体"/>
                <w:color w:val="000000"/>
                <w:sz w:val="18"/>
                <w:szCs w:val="18"/>
              </w:rPr>
              <w:t>0.00</w:t>
            </w:r>
          </w:p>
        </w:tc>
        <w:tc>
          <w:tcPr>
            <w:tcW w:w="1372" w:type="dxa"/>
            <w:gridSpan w:val="2"/>
            <w:tcBorders>
              <w:top w:val="nil"/>
              <w:left w:val="nil"/>
              <w:bottom w:val="single" w:color="auto" w:sz="4" w:space="0"/>
              <w:right w:val="single" w:color="auto" w:sz="4" w:space="0"/>
            </w:tcBorders>
            <w:vAlign w:val="center"/>
          </w:tcPr>
          <w:p w14:paraId="635BDC63">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1364" w:type="dxa"/>
            <w:gridSpan w:val="2"/>
            <w:tcBorders>
              <w:top w:val="single" w:color="auto" w:sz="4" w:space="0"/>
              <w:left w:val="nil"/>
              <w:bottom w:val="single" w:color="auto" w:sz="4" w:space="0"/>
              <w:right w:val="single" w:color="auto" w:sz="4" w:space="0"/>
            </w:tcBorders>
            <w:vAlign w:val="center"/>
          </w:tcPr>
          <w:p w14:paraId="5622A65E">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1552" w:type="dxa"/>
            <w:gridSpan w:val="2"/>
            <w:tcBorders>
              <w:top w:val="nil"/>
              <w:left w:val="nil"/>
              <w:bottom w:val="single" w:color="auto" w:sz="4" w:space="0"/>
              <w:right w:val="single" w:color="auto" w:sz="4" w:space="0"/>
            </w:tcBorders>
            <w:vAlign w:val="center"/>
          </w:tcPr>
          <w:p w14:paraId="0A554D47">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r>
      <w:tr w14:paraId="183F7525">
        <w:tblPrEx>
          <w:tblCellMar>
            <w:top w:w="0" w:type="dxa"/>
            <w:left w:w="108" w:type="dxa"/>
            <w:bottom w:w="0" w:type="dxa"/>
            <w:right w:w="108" w:type="dxa"/>
          </w:tblCellMar>
        </w:tblPrEx>
        <w:trPr>
          <w:trHeight w:val="360" w:hRule="atLeast"/>
        </w:trPr>
        <w:tc>
          <w:tcPr>
            <w:tcW w:w="709" w:type="dxa"/>
            <w:vMerge w:val="restart"/>
            <w:tcBorders>
              <w:top w:val="nil"/>
              <w:left w:val="single" w:color="auto" w:sz="4" w:space="0"/>
              <w:bottom w:val="single" w:color="auto" w:sz="4" w:space="0"/>
              <w:right w:val="single" w:color="auto" w:sz="4" w:space="0"/>
            </w:tcBorders>
            <w:vAlign w:val="center"/>
          </w:tcPr>
          <w:p w14:paraId="72656336">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年度总体目标</w:t>
            </w:r>
          </w:p>
        </w:tc>
        <w:tc>
          <w:tcPr>
            <w:tcW w:w="4632" w:type="dxa"/>
            <w:gridSpan w:val="6"/>
            <w:tcBorders>
              <w:top w:val="single" w:color="auto" w:sz="4" w:space="0"/>
              <w:left w:val="nil"/>
              <w:bottom w:val="single" w:color="auto" w:sz="4" w:space="0"/>
              <w:right w:val="single" w:color="auto" w:sz="4" w:space="0"/>
            </w:tcBorders>
            <w:vAlign w:val="center"/>
          </w:tcPr>
          <w:p w14:paraId="369C02E8">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预期目标</w:t>
            </w:r>
          </w:p>
        </w:tc>
        <w:tc>
          <w:tcPr>
            <w:tcW w:w="5716" w:type="dxa"/>
            <w:gridSpan w:val="8"/>
            <w:tcBorders>
              <w:top w:val="single" w:color="auto" w:sz="4" w:space="0"/>
              <w:left w:val="nil"/>
              <w:bottom w:val="single" w:color="auto" w:sz="4" w:space="0"/>
              <w:right w:val="single" w:color="auto" w:sz="4" w:space="0"/>
            </w:tcBorders>
            <w:vAlign w:val="center"/>
          </w:tcPr>
          <w:p w14:paraId="1A285487">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实际完成情况</w:t>
            </w:r>
          </w:p>
        </w:tc>
      </w:tr>
      <w:tr w14:paraId="6651C231">
        <w:tblPrEx>
          <w:tblCellMar>
            <w:top w:w="0" w:type="dxa"/>
            <w:left w:w="108" w:type="dxa"/>
            <w:bottom w:w="0" w:type="dxa"/>
            <w:right w:w="108" w:type="dxa"/>
          </w:tblCellMar>
        </w:tblPrEx>
        <w:trPr>
          <w:trHeight w:val="820" w:hRule="atLeast"/>
        </w:trPr>
        <w:tc>
          <w:tcPr>
            <w:tcW w:w="709" w:type="dxa"/>
            <w:vMerge w:val="continue"/>
            <w:tcBorders>
              <w:top w:val="nil"/>
              <w:left w:val="single" w:color="auto" w:sz="4" w:space="0"/>
              <w:bottom w:val="single" w:color="auto" w:sz="4" w:space="0"/>
              <w:right w:val="single" w:color="auto" w:sz="4" w:space="0"/>
            </w:tcBorders>
            <w:vAlign w:val="center"/>
          </w:tcPr>
          <w:p w14:paraId="557DC576">
            <w:pPr>
              <w:rPr>
                <w:rFonts w:ascii="宋体" w:hAnsi="宋体" w:eastAsia="宋体" w:cs="宋体"/>
                <w:color w:val="000000"/>
                <w:sz w:val="18"/>
                <w:szCs w:val="18"/>
              </w:rPr>
            </w:pPr>
          </w:p>
        </w:tc>
        <w:tc>
          <w:tcPr>
            <w:tcW w:w="4632" w:type="dxa"/>
            <w:gridSpan w:val="6"/>
            <w:tcBorders>
              <w:top w:val="single" w:color="auto" w:sz="4" w:space="0"/>
              <w:left w:val="nil"/>
              <w:bottom w:val="single" w:color="auto" w:sz="4" w:space="0"/>
              <w:right w:val="single" w:color="auto" w:sz="4" w:space="0"/>
            </w:tcBorders>
            <w:vAlign w:val="center"/>
          </w:tcPr>
          <w:p w14:paraId="550D2279">
            <w:pPr>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昌吉市水利局承担全市河湖管理工作，宣传昌吉市河湖长制，规范河道管理，治理“清四乱”。本年度计划投入2万元资金，用于更新河长制公示牌50个，公示牌制作5个，为宣传昌吉市河湖长制，规范河道管理提供有力基础，稳步推进河道生态恢复，加强水域岸线整治。</w:t>
            </w:r>
          </w:p>
        </w:tc>
        <w:tc>
          <w:tcPr>
            <w:tcW w:w="5716" w:type="dxa"/>
            <w:gridSpan w:val="8"/>
            <w:tcBorders>
              <w:top w:val="single" w:color="auto" w:sz="4" w:space="0"/>
              <w:left w:val="nil"/>
              <w:bottom w:val="single" w:color="auto" w:sz="4" w:space="0"/>
              <w:right w:val="single" w:color="auto" w:sz="4" w:space="0"/>
            </w:tcBorders>
            <w:vAlign w:val="center"/>
          </w:tcPr>
          <w:p w14:paraId="73F0574B">
            <w:pPr>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截至2024年12月31日，本年度实际投入1.98万元资金，用于更新河长制公示牌62个，公示牌制作3个，为宣传昌吉市河湖长制，规范河道管理提供有力基础，稳步推进河道生态恢复，加强水域岸线整治。昌吉市河长制补助资金实施期间严格执行财务收支审批、财务处理程序及财务信息公开等相关制度；确保专项资金专款专用。通过该项目的实施，提升了规范河道管理，促进了河道生态恢复。</w:t>
            </w:r>
          </w:p>
        </w:tc>
      </w:tr>
      <w:tr w14:paraId="58C87B2A">
        <w:tblPrEx>
          <w:tblCellMar>
            <w:top w:w="0" w:type="dxa"/>
            <w:left w:w="108" w:type="dxa"/>
            <w:bottom w:w="0" w:type="dxa"/>
            <w:right w:w="108" w:type="dxa"/>
          </w:tblCellMar>
        </w:tblPrEx>
        <w:trPr>
          <w:trHeight w:val="820" w:hRule="atLeast"/>
        </w:trPr>
        <w:tc>
          <w:tcPr>
            <w:tcW w:w="709" w:type="dxa"/>
            <w:tcBorders>
              <w:top w:val="nil"/>
              <w:left w:val="single" w:color="auto" w:sz="4" w:space="0"/>
              <w:bottom w:val="single" w:color="auto" w:sz="4" w:space="0"/>
              <w:right w:val="single" w:color="auto" w:sz="4" w:space="0"/>
            </w:tcBorders>
            <w:vAlign w:val="center"/>
          </w:tcPr>
          <w:p w14:paraId="6993CC02">
            <w:pPr>
              <w:rPr>
                <w:rFonts w:ascii="宋体" w:hAnsi="宋体" w:eastAsia="宋体" w:cs="宋体"/>
                <w:color w:val="000000"/>
                <w:sz w:val="18"/>
                <w:szCs w:val="18"/>
                <w:lang w:eastAsia="zh-CN"/>
              </w:rPr>
            </w:pPr>
          </w:p>
        </w:tc>
        <w:tc>
          <w:tcPr>
            <w:tcW w:w="709" w:type="dxa"/>
            <w:tcBorders>
              <w:top w:val="nil"/>
              <w:left w:val="nil"/>
              <w:bottom w:val="single" w:color="auto" w:sz="4" w:space="0"/>
              <w:right w:val="single" w:color="auto" w:sz="4" w:space="0"/>
            </w:tcBorders>
            <w:vAlign w:val="center"/>
          </w:tcPr>
          <w:p w14:paraId="66064C61">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一级指标</w:t>
            </w:r>
          </w:p>
        </w:tc>
        <w:tc>
          <w:tcPr>
            <w:tcW w:w="709" w:type="dxa"/>
            <w:tcBorders>
              <w:top w:val="nil"/>
              <w:left w:val="nil"/>
              <w:bottom w:val="single" w:color="auto" w:sz="4" w:space="0"/>
              <w:right w:val="single" w:color="auto" w:sz="4" w:space="0"/>
            </w:tcBorders>
            <w:vAlign w:val="center"/>
          </w:tcPr>
          <w:p w14:paraId="1AAD1569">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二级指标</w:t>
            </w:r>
          </w:p>
        </w:tc>
        <w:tc>
          <w:tcPr>
            <w:tcW w:w="1246" w:type="dxa"/>
            <w:tcBorders>
              <w:top w:val="single" w:color="auto" w:sz="4" w:space="0"/>
              <w:left w:val="nil"/>
              <w:bottom w:val="single" w:color="auto" w:sz="4" w:space="0"/>
              <w:right w:val="single" w:color="auto" w:sz="4" w:space="0"/>
            </w:tcBorders>
            <w:vAlign w:val="center"/>
          </w:tcPr>
          <w:p w14:paraId="7D1B0D65">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三级指标</w:t>
            </w:r>
          </w:p>
        </w:tc>
        <w:tc>
          <w:tcPr>
            <w:tcW w:w="627" w:type="dxa"/>
            <w:tcBorders>
              <w:top w:val="nil"/>
              <w:left w:val="nil"/>
              <w:bottom w:val="single" w:color="auto" w:sz="4" w:space="0"/>
              <w:right w:val="single" w:color="auto" w:sz="4" w:space="0"/>
            </w:tcBorders>
            <w:vAlign w:val="center"/>
          </w:tcPr>
          <w:p w14:paraId="11DDDAFF">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权重</w:t>
            </w:r>
          </w:p>
        </w:tc>
        <w:tc>
          <w:tcPr>
            <w:tcW w:w="613" w:type="dxa"/>
            <w:tcBorders>
              <w:top w:val="nil"/>
              <w:left w:val="nil"/>
              <w:bottom w:val="single" w:color="auto" w:sz="4" w:space="0"/>
              <w:right w:val="single" w:color="auto" w:sz="4" w:space="0"/>
            </w:tcBorders>
            <w:vAlign w:val="center"/>
          </w:tcPr>
          <w:p w14:paraId="0727337E">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目标值</w:t>
            </w:r>
          </w:p>
        </w:tc>
        <w:tc>
          <w:tcPr>
            <w:tcW w:w="728" w:type="dxa"/>
            <w:tcBorders>
              <w:top w:val="nil"/>
              <w:left w:val="nil"/>
              <w:bottom w:val="single" w:color="auto" w:sz="4" w:space="0"/>
              <w:right w:val="single" w:color="auto" w:sz="4" w:space="0"/>
            </w:tcBorders>
            <w:vAlign w:val="center"/>
          </w:tcPr>
          <w:p w14:paraId="05EF2DDC">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业绩值</w:t>
            </w:r>
          </w:p>
        </w:tc>
        <w:tc>
          <w:tcPr>
            <w:tcW w:w="637" w:type="dxa"/>
            <w:tcBorders>
              <w:top w:val="nil"/>
              <w:left w:val="nil"/>
              <w:bottom w:val="single" w:color="auto" w:sz="4" w:space="0"/>
              <w:right w:val="single" w:color="auto" w:sz="4" w:space="0"/>
            </w:tcBorders>
            <w:vAlign w:val="center"/>
          </w:tcPr>
          <w:p w14:paraId="43BF1688">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完成率</w:t>
            </w:r>
          </w:p>
        </w:tc>
        <w:tc>
          <w:tcPr>
            <w:tcW w:w="791" w:type="dxa"/>
            <w:tcBorders>
              <w:top w:val="nil"/>
              <w:left w:val="nil"/>
              <w:bottom w:val="single" w:color="auto" w:sz="4" w:space="0"/>
              <w:right w:val="single" w:color="auto" w:sz="4" w:space="0"/>
            </w:tcBorders>
            <w:vAlign w:val="center"/>
          </w:tcPr>
          <w:p w14:paraId="14D02F6F">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指标得分</w:t>
            </w:r>
          </w:p>
        </w:tc>
        <w:tc>
          <w:tcPr>
            <w:tcW w:w="741" w:type="dxa"/>
            <w:tcBorders>
              <w:top w:val="nil"/>
              <w:left w:val="nil"/>
              <w:bottom w:val="single" w:color="auto" w:sz="4" w:space="0"/>
              <w:right w:val="single" w:color="auto" w:sz="4" w:space="0"/>
            </w:tcBorders>
            <w:vAlign w:val="center"/>
          </w:tcPr>
          <w:p w14:paraId="11B86881">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指标值设定依据</w:t>
            </w:r>
          </w:p>
        </w:tc>
        <w:tc>
          <w:tcPr>
            <w:tcW w:w="631" w:type="dxa"/>
            <w:tcBorders>
              <w:top w:val="nil"/>
              <w:left w:val="nil"/>
              <w:bottom w:val="single" w:color="auto" w:sz="4" w:space="0"/>
              <w:right w:val="single" w:color="auto" w:sz="4" w:space="0"/>
            </w:tcBorders>
            <w:vAlign w:val="center"/>
          </w:tcPr>
          <w:p w14:paraId="6A8DD2A9">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上年完成情况</w:t>
            </w:r>
          </w:p>
        </w:tc>
        <w:tc>
          <w:tcPr>
            <w:tcW w:w="644" w:type="dxa"/>
            <w:tcBorders>
              <w:top w:val="nil"/>
              <w:left w:val="nil"/>
              <w:bottom w:val="single" w:color="auto" w:sz="4" w:space="0"/>
              <w:right w:val="single" w:color="auto" w:sz="4" w:space="0"/>
            </w:tcBorders>
            <w:vAlign w:val="center"/>
          </w:tcPr>
          <w:p w14:paraId="5DD78744">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赋分规则</w:t>
            </w:r>
          </w:p>
        </w:tc>
        <w:tc>
          <w:tcPr>
            <w:tcW w:w="720" w:type="dxa"/>
            <w:tcBorders>
              <w:top w:val="nil"/>
              <w:left w:val="nil"/>
              <w:bottom w:val="single" w:color="auto" w:sz="4" w:space="0"/>
              <w:right w:val="single" w:color="auto" w:sz="4" w:space="0"/>
            </w:tcBorders>
            <w:vAlign w:val="center"/>
          </w:tcPr>
          <w:p w14:paraId="306D2ECB">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佐证资料</w:t>
            </w:r>
          </w:p>
        </w:tc>
        <w:tc>
          <w:tcPr>
            <w:tcW w:w="1552" w:type="dxa"/>
            <w:gridSpan w:val="2"/>
            <w:tcBorders>
              <w:top w:val="nil"/>
              <w:left w:val="nil"/>
              <w:bottom w:val="single" w:color="auto" w:sz="4" w:space="0"/>
              <w:right w:val="single" w:color="auto" w:sz="4" w:space="0"/>
            </w:tcBorders>
            <w:vAlign w:val="center"/>
          </w:tcPr>
          <w:p w14:paraId="67A8FB95">
            <w:pPr>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偏差原因分析及改进措施</w:t>
            </w:r>
          </w:p>
        </w:tc>
      </w:tr>
      <w:tr w14:paraId="414502D4">
        <w:tblPrEx>
          <w:tblCellMar>
            <w:top w:w="0" w:type="dxa"/>
            <w:left w:w="108" w:type="dxa"/>
            <w:bottom w:w="0" w:type="dxa"/>
            <w:right w:w="108" w:type="dxa"/>
          </w:tblCellMar>
        </w:tblPrEx>
        <w:trPr>
          <w:trHeight w:val="800" w:hRule="atLeast"/>
        </w:trPr>
        <w:tc>
          <w:tcPr>
            <w:tcW w:w="709" w:type="dxa"/>
            <w:vMerge w:val="restart"/>
            <w:tcBorders>
              <w:top w:val="nil"/>
              <w:left w:val="single" w:color="auto" w:sz="4" w:space="0"/>
              <w:right w:val="single" w:color="auto" w:sz="4" w:space="0"/>
            </w:tcBorders>
            <w:vAlign w:val="center"/>
          </w:tcPr>
          <w:p w14:paraId="1E29D3A6">
            <w:pPr>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年度绩效指标完成情况</w:t>
            </w:r>
          </w:p>
        </w:tc>
        <w:tc>
          <w:tcPr>
            <w:tcW w:w="709" w:type="dxa"/>
            <w:vMerge w:val="restart"/>
            <w:tcBorders>
              <w:top w:val="nil"/>
              <w:left w:val="nil"/>
              <w:right w:val="single" w:color="auto" w:sz="4" w:space="0"/>
            </w:tcBorders>
            <w:vAlign w:val="center"/>
          </w:tcPr>
          <w:p w14:paraId="45A95588">
            <w:pPr>
              <w:jc w:val="center"/>
              <w:rPr>
                <w:rFonts w:ascii="宋体" w:hAnsi="宋体" w:eastAsia="宋体" w:cs="宋体"/>
                <w:color w:val="000000"/>
                <w:sz w:val="18"/>
                <w:szCs w:val="18"/>
              </w:rPr>
            </w:pPr>
            <w:r>
              <w:rPr>
                <w:rFonts w:hint="eastAsia" w:ascii="宋体" w:hAnsi="宋体" w:eastAsia="宋体" w:cs="宋体"/>
                <w:color w:val="000000"/>
                <w:sz w:val="18"/>
                <w:szCs w:val="18"/>
              </w:rPr>
              <w:t>产出指标</w:t>
            </w:r>
          </w:p>
        </w:tc>
        <w:tc>
          <w:tcPr>
            <w:tcW w:w="709" w:type="dxa"/>
            <w:tcBorders>
              <w:top w:val="nil"/>
              <w:left w:val="nil"/>
              <w:bottom w:val="single" w:color="auto" w:sz="4" w:space="0"/>
              <w:right w:val="single" w:color="auto" w:sz="4" w:space="0"/>
            </w:tcBorders>
            <w:vAlign w:val="center"/>
          </w:tcPr>
          <w:p w14:paraId="0C430E2A">
            <w:pPr>
              <w:jc w:val="center"/>
              <w:rPr>
                <w:rFonts w:ascii="宋体" w:hAnsi="宋体" w:eastAsia="宋体" w:cs="宋体"/>
                <w:color w:val="000000"/>
                <w:sz w:val="18"/>
                <w:szCs w:val="18"/>
              </w:rPr>
            </w:pPr>
            <w:r>
              <w:rPr>
                <w:rFonts w:hint="eastAsia" w:ascii="宋体" w:hAnsi="宋体" w:eastAsia="宋体" w:cs="宋体"/>
                <w:color w:val="000000"/>
                <w:sz w:val="18"/>
                <w:szCs w:val="18"/>
              </w:rPr>
              <w:t>数量指标</w:t>
            </w:r>
          </w:p>
        </w:tc>
        <w:tc>
          <w:tcPr>
            <w:tcW w:w="1246" w:type="dxa"/>
            <w:tcBorders>
              <w:top w:val="single" w:color="auto" w:sz="4" w:space="0"/>
              <w:left w:val="nil"/>
              <w:bottom w:val="single" w:color="auto" w:sz="4" w:space="0"/>
              <w:right w:val="single" w:color="auto" w:sz="4" w:space="0"/>
            </w:tcBorders>
            <w:vAlign w:val="center"/>
          </w:tcPr>
          <w:p w14:paraId="038306E0">
            <w:pPr>
              <w:rPr>
                <w:color w:val="000000"/>
                <w:sz w:val="18"/>
                <w:szCs w:val="18"/>
                <w:lang w:eastAsia="zh-CN"/>
              </w:rPr>
            </w:pPr>
            <w:r>
              <w:rPr>
                <w:rFonts w:hint="eastAsia"/>
                <w:color w:val="000000"/>
                <w:sz w:val="18"/>
                <w:szCs w:val="18"/>
                <w:lang w:eastAsia="zh-CN"/>
              </w:rPr>
              <w:t>更新河长制公示牌个数</w:t>
            </w:r>
          </w:p>
        </w:tc>
        <w:tc>
          <w:tcPr>
            <w:tcW w:w="627" w:type="dxa"/>
            <w:tcBorders>
              <w:top w:val="nil"/>
              <w:left w:val="nil"/>
              <w:bottom w:val="single" w:color="auto" w:sz="4" w:space="0"/>
              <w:right w:val="single" w:color="auto" w:sz="4" w:space="0"/>
            </w:tcBorders>
            <w:vAlign w:val="center"/>
          </w:tcPr>
          <w:p w14:paraId="54AB79E5">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51701AB6">
            <w:pPr>
              <w:jc w:val="center"/>
              <w:rPr>
                <w:rFonts w:ascii="宋体" w:hAnsi="宋体" w:eastAsia="宋体" w:cs="宋体"/>
                <w:color w:val="000000"/>
                <w:sz w:val="18"/>
                <w:szCs w:val="18"/>
              </w:rPr>
            </w:pPr>
            <w:r>
              <w:rPr>
                <w:rFonts w:hint="eastAsia" w:ascii="宋体" w:hAnsi="宋体" w:eastAsia="宋体" w:cs="宋体"/>
                <w:color w:val="000000"/>
                <w:sz w:val="18"/>
                <w:szCs w:val="18"/>
              </w:rPr>
              <w:t>&gt;=50个</w:t>
            </w:r>
          </w:p>
        </w:tc>
        <w:tc>
          <w:tcPr>
            <w:tcW w:w="728" w:type="dxa"/>
            <w:tcBorders>
              <w:top w:val="nil"/>
              <w:left w:val="nil"/>
              <w:bottom w:val="single" w:color="auto" w:sz="4" w:space="0"/>
              <w:right w:val="single" w:color="auto" w:sz="4" w:space="0"/>
            </w:tcBorders>
            <w:vAlign w:val="center"/>
          </w:tcPr>
          <w:p w14:paraId="54BD8DC2">
            <w:pPr>
              <w:jc w:val="center"/>
              <w:rPr>
                <w:rFonts w:ascii="宋体" w:hAnsi="宋体" w:eastAsia="宋体" w:cs="宋体"/>
                <w:color w:val="000000"/>
                <w:sz w:val="18"/>
                <w:szCs w:val="18"/>
              </w:rPr>
            </w:pPr>
            <w:r>
              <w:rPr>
                <w:rFonts w:hint="eastAsia" w:ascii="宋体" w:hAnsi="宋体" w:eastAsia="宋体" w:cs="宋体"/>
                <w:color w:val="000000"/>
                <w:sz w:val="18"/>
                <w:szCs w:val="18"/>
              </w:rPr>
              <w:t>=62个</w:t>
            </w:r>
          </w:p>
        </w:tc>
        <w:tc>
          <w:tcPr>
            <w:tcW w:w="637" w:type="dxa"/>
            <w:tcBorders>
              <w:top w:val="nil"/>
              <w:left w:val="nil"/>
              <w:bottom w:val="single" w:color="auto" w:sz="4" w:space="0"/>
              <w:right w:val="single" w:color="auto" w:sz="4" w:space="0"/>
            </w:tcBorders>
            <w:vAlign w:val="center"/>
          </w:tcPr>
          <w:p w14:paraId="06F43CEC">
            <w:pPr>
              <w:jc w:val="center"/>
              <w:rPr>
                <w:rFonts w:ascii="宋体" w:hAnsi="宋体" w:eastAsia="宋体" w:cs="宋体"/>
                <w:color w:val="000000"/>
                <w:sz w:val="18"/>
                <w:szCs w:val="18"/>
              </w:rPr>
            </w:pPr>
            <w:r>
              <w:rPr>
                <w:rFonts w:hint="eastAsia" w:ascii="宋体" w:hAnsi="宋体" w:eastAsia="宋体" w:cs="宋体"/>
                <w:color w:val="000000"/>
                <w:sz w:val="18"/>
                <w:szCs w:val="18"/>
              </w:rPr>
              <w:t>124</w:t>
            </w:r>
          </w:p>
        </w:tc>
        <w:tc>
          <w:tcPr>
            <w:tcW w:w="791" w:type="dxa"/>
            <w:tcBorders>
              <w:top w:val="nil"/>
              <w:left w:val="nil"/>
              <w:bottom w:val="single" w:color="auto" w:sz="4" w:space="0"/>
              <w:right w:val="single" w:color="auto" w:sz="4" w:space="0"/>
            </w:tcBorders>
            <w:vAlign w:val="center"/>
          </w:tcPr>
          <w:p w14:paraId="62D1DD5C">
            <w:pPr>
              <w:jc w:val="center"/>
              <w:rPr>
                <w:rFonts w:ascii="宋体" w:hAnsi="宋体" w:eastAsia="宋体" w:cs="宋体"/>
                <w:color w:val="000000"/>
                <w:sz w:val="18"/>
                <w:szCs w:val="18"/>
              </w:rPr>
            </w:pPr>
            <w:r>
              <w:rPr>
                <w:rFonts w:hint="eastAsia" w:ascii="宋体" w:hAnsi="宋体" w:eastAsia="宋体" w:cs="宋体"/>
                <w:color w:val="000000"/>
                <w:sz w:val="18"/>
                <w:szCs w:val="18"/>
              </w:rPr>
              <w:t>7.6</w:t>
            </w:r>
          </w:p>
        </w:tc>
        <w:tc>
          <w:tcPr>
            <w:tcW w:w="741" w:type="dxa"/>
            <w:tcBorders>
              <w:top w:val="nil"/>
              <w:left w:val="nil"/>
              <w:bottom w:val="single" w:color="auto" w:sz="4" w:space="0"/>
              <w:right w:val="single" w:color="auto" w:sz="4" w:space="0"/>
            </w:tcBorders>
            <w:vAlign w:val="center"/>
          </w:tcPr>
          <w:p w14:paraId="2825F208">
            <w:pPr>
              <w:jc w:val="center"/>
              <w:rPr>
                <w:rFonts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52C2EE0E">
            <w:pPr>
              <w:jc w:val="center"/>
              <w:rPr>
                <w:rFonts w:ascii="宋体" w:hAnsi="宋体" w:eastAsia="宋体" w:cs="宋体"/>
                <w:color w:val="000000"/>
                <w:sz w:val="18"/>
                <w:szCs w:val="18"/>
              </w:rPr>
            </w:pPr>
            <w:r>
              <w:rPr>
                <w:rFonts w:hint="eastAsia" w:ascii="宋体" w:hAnsi="宋体" w:eastAsia="宋体" w:cs="宋体"/>
                <w:color w:val="000000"/>
                <w:sz w:val="18"/>
                <w:szCs w:val="18"/>
              </w:rPr>
              <w:t>50个</w:t>
            </w:r>
          </w:p>
        </w:tc>
        <w:tc>
          <w:tcPr>
            <w:tcW w:w="644" w:type="dxa"/>
            <w:tcBorders>
              <w:top w:val="nil"/>
              <w:left w:val="nil"/>
              <w:bottom w:val="single" w:color="auto" w:sz="4" w:space="0"/>
              <w:right w:val="single" w:color="auto" w:sz="4" w:space="0"/>
            </w:tcBorders>
            <w:vAlign w:val="center"/>
          </w:tcPr>
          <w:p w14:paraId="1B335E10">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1CAC5086">
            <w:pPr>
              <w:jc w:val="center"/>
              <w:rPr>
                <w:rFonts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1999EDD0">
            <w:pPr>
              <w:jc w:val="center"/>
              <w:rPr>
                <w:color w:val="000000"/>
                <w:sz w:val="18"/>
                <w:szCs w:val="18"/>
                <w:lang w:eastAsia="zh-CN"/>
              </w:rPr>
            </w:pPr>
            <w:r>
              <w:rPr>
                <w:rFonts w:hint="eastAsia"/>
                <w:color w:val="000000"/>
                <w:sz w:val="18"/>
                <w:szCs w:val="18"/>
                <w:lang w:eastAsia="zh-CN"/>
              </w:rPr>
              <w:t>项目实施后期与年初计划有偏差</w:t>
            </w:r>
          </w:p>
        </w:tc>
      </w:tr>
      <w:tr w14:paraId="2AEAC1B2">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0F8A56AF">
            <w:pPr>
              <w:rPr>
                <w:rFonts w:ascii="宋体" w:hAnsi="宋体" w:eastAsia="宋体" w:cs="宋体"/>
                <w:color w:val="000000"/>
                <w:sz w:val="18"/>
                <w:szCs w:val="18"/>
                <w:lang w:eastAsia="zh-CN"/>
              </w:rPr>
            </w:pPr>
          </w:p>
        </w:tc>
        <w:tc>
          <w:tcPr>
            <w:tcW w:w="709" w:type="dxa"/>
            <w:vMerge w:val="continue"/>
            <w:tcBorders>
              <w:left w:val="nil"/>
              <w:right w:val="single" w:color="auto" w:sz="4" w:space="0"/>
            </w:tcBorders>
            <w:vAlign w:val="center"/>
          </w:tcPr>
          <w:p w14:paraId="492C3EFB">
            <w:pPr>
              <w:jc w:val="center"/>
              <w:rPr>
                <w:rFonts w:ascii="宋体" w:hAnsi="宋体" w:eastAsia="宋体" w:cs="宋体"/>
                <w:color w:val="000000"/>
                <w:sz w:val="18"/>
                <w:szCs w:val="18"/>
                <w:lang w:eastAsia="zh-CN"/>
              </w:rPr>
            </w:pPr>
          </w:p>
        </w:tc>
        <w:tc>
          <w:tcPr>
            <w:tcW w:w="709" w:type="dxa"/>
            <w:tcBorders>
              <w:top w:val="nil"/>
              <w:left w:val="nil"/>
              <w:bottom w:val="single" w:color="auto" w:sz="4" w:space="0"/>
              <w:right w:val="single" w:color="auto" w:sz="4" w:space="0"/>
            </w:tcBorders>
            <w:vAlign w:val="center"/>
          </w:tcPr>
          <w:p w14:paraId="417900FE">
            <w:pPr>
              <w:jc w:val="center"/>
              <w:rPr>
                <w:rFonts w:ascii="宋体" w:hAnsi="宋体" w:eastAsia="宋体" w:cs="宋体"/>
                <w:color w:val="000000"/>
                <w:sz w:val="18"/>
                <w:szCs w:val="18"/>
              </w:rPr>
            </w:pPr>
            <w:r>
              <w:rPr>
                <w:rFonts w:hint="eastAsia" w:ascii="宋体" w:hAnsi="宋体" w:eastAsia="宋体" w:cs="宋体"/>
                <w:color w:val="000000"/>
                <w:sz w:val="18"/>
                <w:szCs w:val="18"/>
              </w:rPr>
              <w:t>数量指标</w:t>
            </w:r>
          </w:p>
        </w:tc>
        <w:tc>
          <w:tcPr>
            <w:tcW w:w="1246" w:type="dxa"/>
            <w:tcBorders>
              <w:top w:val="single" w:color="auto" w:sz="4" w:space="0"/>
              <w:left w:val="nil"/>
              <w:bottom w:val="single" w:color="auto" w:sz="4" w:space="0"/>
              <w:right w:val="single" w:color="auto" w:sz="4" w:space="0"/>
            </w:tcBorders>
            <w:vAlign w:val="center"/>
          </w:tcPr>
          <w:p w14:paraId="5A27F9FF">
            <w:pPr>
              <w:rPr>
                <w:rFonts w:ascii="宋体" w:hAnsi="宋体" w:eastAsia="宋体" w:cs="宋体"/>
                <w:color w:val="000000"/>
                <w:sz w:val="18"/>
                <w:szCs w:val="18"/>
              </w:rPr>
            </w:pPr>
            <w:r>
              <w:rPr>
                <w:rFonts w:hint="eastAsia" w:ascii="宋体" w:hAnsi="宋体" w:eastAsia="宋体" w:cs="宋体"/>
                <w:color w:val="000000"/>
                <w:sz w:val="18"/>
                <w:szCs w:val="18"/>
              </w:rPr>
              <w:t>公示牌制作个数</w:t>
            </w:r>
          </w:p>
        </w:tc>
        <w:tc>
          <w:tcPr>
            <w:tcW w:w="627" w:type="dxa"/>
            <w:tcBorders>
              <w:top w:val="nil"/>
              <w:left w:val="nil"/>
              <w:bottom w:val="single" w:color="auto" w:sz="4" w:space="0"/>
              <w:right w:val="single" w:color="auto" w:sz="4" w:space="0"/>
            </w:tcBorders>
            <w:vAlign w:val="center"/>
          </w:tcPr>
          <w:p w14:paraId="4AAE90CA">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25F57777">
            <w:pPr>
              <w:jc w:val="center"/>
              <w:rPr>
                <w:rFonts w:ascii="宋体" w:hAnsi="宋体" w:eastAsia="宋体" w:cs="宋体"/>
                <w:color w:val="000000"/>
                <w:sz w:val="18"/>
                <w:szCs w:val="18"/>
              </w:rPr>
            </w:pPr>
            <w:r>
              <w:rPr>
                <w:rFonts w:hint="eastAsia" w:ascii="宋体" w:hAnsi="宋体" w:eastAsia="宋体" w:cs="宋体"/>
                <w:color w:val="000000"/>
                <w:sz w:val="18"/>
                <w:szCs w:val="18"/>
              </w:rPr>
              <w:t>&gt;=5个</w:t>
            </w:r>
          </w:p>
        </w:tc>
        <w:tc>
          <w:tcPr>
            <w:tcW w:w="728" w:type="dxa"/>
            <w:tcBorders>
              <w:top w:val="nil"/>
              <w:left w:val="nil"/>
              <w:bottom w:val="single" w:color="auto" w:sz="4" w:space="0"/>
              <w:right w:val="single" w:color="auto" w:sz="4" w:space="0"/>
            </w:tcBorders>
            <w:vAlign w:val="center"/>
          </w:tcPr>
          <w:p w14:paraId="54F4E127">
            <w:pPr>
              <w:jc w:val="center"/>
              <w:rPr>
                <w:rFonts w:ascii="宋体" w:hAnsi="宋体" w:eastAsia="宋体" w:cs="宋体"/>
                <w:color w:val="000000"/>
                <w:sz w:val="18"/>
                <w:szCs w:val="18"/>
              </w:rPr>
            </w:pPr>
            <w:r>
              <w:rPr>
                <w:rFonts w:hint="eastAsia" w:ascii="宋体" w:hAnsi="宋体" w:eastAsia="宋体" w:cs="宋体"/>
                <w:color w:val="000000"/>
                <w:sz w:val="18"/>
                <w:szCs w:val="18"/>
              </w:rPr>
              <w:t>=3个</w:t>
            </w:r>
          </w:p>
        </w:tc>
        <w:tc>
          <w:tcPr>
            <w:tcW w:w="637" w:type="dxa"/>
            <w:tcBorders>
              <w:top w:val="nil"/>
              <w:left w:val="nil"/>
              <w:bottom w:val="single" w:color="auto" w:sz="4" w:space="0"/>
              <w:right w:val="single" w:color="auto" w:sz="4" w:space="0"/>
            </w:tcBorders>
            <w:vAlign w:val="center"/>
          </w:tcPr>
          <w:p w14:paraId="516E759A">
            <w:pPr>
              <w:jc w:val="center"/>
              <w:rPr>
                <w:rFonts w:ascii="宋体" w:hAnsi="宋体" w:eastAsia="宋体" w:cs="宋体"/>
                <w:color w:val="000000"/>
                <w:sz w:val="18"/>
                <w:szCs w:val="18"/>
              </w:rPr>
            </w:pPr>
            <w:r>
              <w:rPr>
                <w:rFonts w:hint="eastAsia" w:ascii="宋体" w:hAnsi="宋体" w:eastAsia="宋体" w:cs="宋体"/>
                <w:color w:val="000000"/>
                <w:sz w:val="18"/>
                <w:szCs w:val="18"/>
              </w:rPr>
              <w:t>60</w:t>
            </w:r>
          </w:p>
        </w:tc>
        <w:tc>
          <w:tcPr>
            <w:tcW w:w="791" w:type="dxa"/>
            <w:tcBorders>
              <w:top w:val="nil"/>
              <w:left w:val="nil"/>
              <w:bottom w:val="single" w:color="auto" w:sz="4" w:space="0"/>
              <w:right w:val="single" w:color="auto" w:sz="4" w:space="0"/>
            </w:tcBorders>
            <w:vAlign w:val="center"/>
          </w:tcPr>
          <w:p w14:paraId="15A26605">
            <w:pPr>
              <w:jc w:val="center"/>
              <w:rPr>
                <w:rFonts w:ascii="宋体" w:hAnsi="宋体" w:eastAsia="宋体" w:cs="宋体"/>
                <w:color w:val="000000"/>
                <w:sz w:val="18"/>
                <w:szCs w:val="18"/>
              </w:rPr>
            </w:pPr>
            <w:r>
              <w:rPr>
                <w:rFonts w:hint="eastAsia" w:ascii="宋体" w:hAnsi="宋体" w:eastAsia="宋体" w:cs="宋体"/>
                <w:color w:val="000000"/>
                <w:sz w:val="18"/>
                <w:szCs w:val="18"/>
              </w:rPr>
              <w:t>0</w:t>
            </w:r>
          </w:p>
        </w:tc>
        <w:tc>
          <w:tcPr>
            <w:tcW w:w="741" w:type="dxa"/>
            <w:tcBorders>
              <w:top w:val="nil"/>
              <w:left w:val="nil"/>
              <w:bottom w:val="single" w:color="auto" w:sz="4" w:space="0"/>
              <w:right w:val="single" w:color="auto" w:sz="4" w:space="0"/>
            </w:tcBorders>
            <w:vAlign w:val="center"/>
          </w:tcPr>
          <w:p w14:paraId="123095D3">
            <w:pPr>
              <w:jc w:val="center"/>
              <w:rPr>
                <w:rFonts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6CF0887B">
            <w:pPr>
              <w:jc w:val="center"/>
              <w:rPr>
                <w:rFonts w:ascii="宋体" w:hAnsi="宋体" w:eastAsia="宋体" w:cs="宋体"/>
                <w:color w:val="000000"/>
                <w:sz w:val="18"/>
                <w:szCs w:val="18"/>
              </w:rPr>
            </w:pPr>
            <w:r>
              <w:rPr>
                <w:rFonts w:hint="eastAsia" w:ascii="宋体" w:hAnsi="宋体" w:eastAsia="宋体" w:cs="宋体"/>
                <w:color w:val="000000"/>
                <w:sz w:val="18"/>
                <w:szCs w:val="18"/>
              </w:rPr>
              <w:t>5个</w:t>
            </w:r>
          </w:p>
        </w:tc>
        <w:tc>
          <w:tcPr>
            <w:tcW w:w="644" w:type="dxa"/>
            <w:tcBorders>
              <w:top w:val="nil"/>
              <w:left w:val="nil"/>
              <w:bottom w:val="single" w:color="auto" w:sz="4" w:space="0"/>
              <w:right w:val="single" w:color="auto" w:sz="4" w:space="0"/>
            </w:tcBorders>
            <w:vAlign w:val="center"/>
          </w:tcPr>
          <w:p w14:paraId="62B0C5CD">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32A131B3">
            <w:pPr>
              <w:jc w:val="center"/>
              <w:rPr>
                <w:rFonts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6CFC6CE7">
            <w:pPr>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项目实施后期与年初计划有偏差</w:t>
            </w:r>
          </w:p>
        </w:tc>
      </w:tr>
      <w:tr w14:paraId="13D0A958">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0B15932C">
            <w:pPr>
              <w:rPr>
                <w:rFonts w:ascii="宋体" w:hAnsi="宋体" w:eastAsia="宋体" w:cs="宋体"/>
                <w:color w:val="000000"/>
                <w:sz w:val="18"/>
                <w:szCs w:val="18"/>
                <w:lang w:eastAsia="zh-CN"/>
              </w:rPr>
            </w:pPr>
          </w:p>
        </w:tc>
        <w:tc>
          <w:tcPr>
            <w:tcW w:w="709" w:type="dxa"/>
            <w:vMerge w:val="continue"/>
            <w:tcBorders>
              <w:left w:val="nil"/>
              <w:right w:val="single" w:color="auto" w:sz="4" w:space="0"/>
            </w:tcBorders>
            <w:vAlign w:val="center"/>
          </w:tcPr>
          <w:p w14:paraId="55BBB9BA">
            <w:pPr>
              <w:jc w:val="center"/>
              <w:rPr>
                <w:rFonts w:ascii="宋体" w:hAnsi="宋体" w:eastAsia="宋体" w:cs="宋体"/>
                <w:color w:val="000000"/>
                <w:sz w:val="18"/>
                <w:szCs w:val="18"/>
                <w:lang w:eastAsia="zh-CN"/>
              </w:rPr>
            </w:pPr>
          </w:p>
        </w:tc>
        <w:tc>
          <w:tcPr>
            <w:tcW w:w="709" w:type="dxa"/>
            <w:tcBorders>
              <w:top w:val="nil"/>
              <w:left w:val="nil"/>
              <w:bottom w:val="single" w:color="auto" w:sz="4" w:space="0"/>
              <w:right w:val="single" w:color="auto" w:sz="4" w:space="0"/>
            </w:tcBorders>
            <w:vAlign w:val="center"/>
          </w:tcPr>
          <w:p w14:paraId="1DD0FDFF">
            <w:pPr>
              <w:jc w:val="center"/>
              <w:rPr>
                <w:rFonts w:ascii="宋体" w:hAnsi="宋体" w:eastAsia="宋体" w:cs="宋体"/>
                <w:color w:val="000000"/>
                <w:sz w:val="18"/>
                <w:szCs w:val="18"/>
              </w:rPr>
            </w:pPr>
            <w:r>
              <w:rPr>
                <w:rFonts w:hint="eastAsia" w:ascii="宋体" w:hAnsi="宋体" w:eastAsia="宋体" w:cs="宋体"/>
                <w:color w:val="000000"/>
                <w:sz w:val="18"/>
                <w:szCs w:val="18"/>
              </w:rPr>
              <w:t>质量指标</w:t>
            </w:r>
          </w:p>
        </w:tc>
        <w:tc>
          <w:tcPr>
            <w:tcW w:w="1246" w:type="dxa"/>
            <w:tcBorders>
              <w:top w:val="single" w:color="auto" w:sz="4" w:space="0"/>
              <w:left w:val="nil"/>
              <w:bottom w:val="single" w:color="auto" w:sz="4" w:space="0"/>
              <w:right w:val="single" w:color="auto" w:sz="4" w:space="0"/>
            </w:tcBorders>
            <w:vAlign w:val="center"/>
          </w:tcPr>
          <w:p w14:paraId="75ACE8EA">
            <w:pPr>
              <w:rPr>
                <w:rFonts w:ascii="宋体" w:hAnsi="宋体" w:eastAsia="宋体" w:cs="宋体"/>
                <w:color w:val="000000"/>
                <w:sz w:val="18"/>
                <w:szCs w:val="18"/>
              </w:rPr>
            </w:pPr>
            <w:r>
              <w:rPr>
                <w:rFonts w:hint="eastAsia" w:ascii="宋体" w:hAnsi="宋体" w:eastAsia="宋体" w:cs="宋体"/>
                <w:color w:val="000000"/>
                <w:sz w:val="18"/>
                <w:szCs w:val="18"/>
              </w:rPr>
              <w:t>公示牌验收合格率</w:t>
            </w:r>
          </w:p>
        </w:tc>
        <w:tc>
          <w:tcPr>
            <w:tcW w:w="627" w:type="dxa"/>
            <w:tcBorders>
              <w:top w:val="nil"/>
              <w:left w:val="nil"/>
              <w:bottom w:val="single" w:color="auto" w:sz="4" w:space="0"/>
              <w:right w:val="single" w:color="auto" w:sz="4" w:space="0"/>
            </w:tcBorders>
            <w:vAlign w:val="center"/>
          </w:tcPr>
          <w:p w14:paraId="05704B94">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401015E7">
            <w:pPr>
              <w:jc w:val="center"/>
              <w:rPr>
                <w:rFonts w:ascii="宋体" w:hAnsi="宋体" w:eastAsia="宋体" w:cs="宋体"/>
                <w:color w:val="000000"/>
                <w:sz w:val="18"/>
                <w:szCs w:val="18"/>
              </w:rPr>
            </w:pPr>
            <w:r>
              <w:rPr>
                <w:rFonts w:hint="eastAsia" w:ascii="宋体" w:hAnsi="宋体" w:eastAsia="宋体" w:cs="宋体"/>
                <w:color w:val="000000"/>
                <w:sz w:val="18"/>
                <w:szCs w:val="18"/>
              </w:rPr>
              <w:t>&gt;=90%</w:t>
            </w:r>
          </w:p>
        </w:tc>
        <w:tc>
          <w:tcPr>
            <w:tcW w:w="728" w:type="dxa"/>
            <w:tcBorders>
              <w:top w:val="nil"/>
              <w:left w:val="nil"/>
              <w:bottom w:val="single" w:color="auto" w:sz="4" w:space="0"/>
              <w:right w:val="single" w:color="auto" w:sz="4" w:space="0"/>
            </w:tcBorders>
            <w:vAlign w:val="center"/>
          </w:tcPr>
          <w:p w14:paraId="44250E0B">
            <w:pPr>
              <w:jc w:val="center"/>
              <w:rPr>
                <w:rFonts w:ascii="宋体" w:hAnsi="宋体" w:eastAsia="宋体" w:cs="宋体"/>
                <w:color w:val="000000"/>
                <w:sz w:val="18"/>
                <w:szCs w:val="18"/>
              </w:rPr>
            </w:pPr>
            <w:r>
              <w:rPr>
                <w:rFonts w:hint="eastAsia" w:ascii="宋体" w:hAnsi="宋体" w:eastAsia="宋体" w:cs="宋体"/>
                <w:color w:val="000000"/>
                <w:sz w:val="18"/>
                <w:szCs w:val="18"/>
              </w:rPr>
              <w:t>=90%</w:t>
            </w:r>
          </w:p>
        </w:tc>
        <w:tc>
          <w:tcPr>
            <w:tcW w:w="637" w:type="dxa"/>
            <w:tcBorders>
              <w:top w:val="nil"/>
              <w:left w:val="nil"/>
              <w:bottom w:val="single" w:color="auto" w:sz="4" w:space="0"/>
              <w:right w:val="single" w:color="auto" w:sz="4" w:space="0"/>
            </w:tcBorders>
            <w:vAlign w:val="center"/>
          </w:tcPr>
          <w:p w14:paraId="5C988EA4">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63A510D4">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4E837A65">
            <w:pPr>
              <w:jc w:val="center"/>
              <w:rPr>
                <w:rFonts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24FB4551">
            <w:pPr>
              <w:jc w:val="center"/>
              <w:rPr>
                <w:rFonts w:ascii="宋体" w:hAnsi="宋体" w:eastAsia="宋体" w:cs="宋体"/>
                <w:color w:val="000000"/>
                <w:sz w:val="18"/>
                <w:szCs w:val="18"/>
              </w:rPr>
            </w:pPr>
            <w:r>
              <w:rPr>
                <w:rFonts w:hint="eastAsia" w:ascii="宋体" w:hAnsi="宋体" w:eastAsia="宋体" w:cs="宋体"/>
                <w:color w:val="000000"/>
                <w:sz w:val="18"/>
                <w:szCs w:val="18"/>
              </w:rPr>
              <w:t>90%</w:t>
            </w:r>
          </w:p>
        </w:tc>
        <w:tc>
          <w:tcPr>
            <w:tcW w:w="644" w:type="dxa"/>
            <w:tcBorders>
              <w:top w:val="nil"/>
              <w:left w:val="nil"/>
              <w:bottom w:val="single" w:color="auto" w:sz="4" w:space="0"/>
              <w:right w:val="single" w:color="auto" w:sz="4" w:space="0"/>
            </w:tcBorders>
            <w:vAlign w:val="center"/>
          </w:tcPr>
          <w:p w14:paraId="569EF8FC">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2BC2BD1B">
            <w:pPr>
              <w:jc w:val="center"/>
              <w:rPr>
                <w:rFonts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68DD7B50">
            <w:pPr>
              <w:jc w:val="center"/>
              <w:rPr>
                <w:rFonts w:ascii="宋体" w:hAnsi="宋体" w:eastAsia="宋体" w:cs="宋体"/>
                <w:color w:val="000000"/>
                <w:sz w:val="18"/>
                <w:szCs w:val="18"/>
              </w:rPr>
            </w:pPr>
          </w:p>
        </w:tc>
      </w:tr>
      <w:tr w14:paraId="6E42D518">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46FD636B">
            <w:pPr>
              <w:rPr>
                <w:rFonts w:ascii="宋体" w:hAnsi="宋体" w:eastAsia="宋体" w:cs="宋体"/>
                <w:color w:val="000000"/>
                <w:sz w:val="18"/>
                <w:szCs w:val="18"/>
              </w:rPr>
            </w:pPr>
          </w:p>
        </w:tc>
        <w:tc>
          <w:tcPr>
            <w:tcW w:w="709" w:type="dxa"/>
            <w:vMerge w:val="continue"/>
            <w:tcBorders>
              <w:left w:val="nil"/>
              <w:bottom w:val="single" w:color="auto" w:sz="4" w:space="0"/>
              <w:right w:val="single" w:color="auto" w:sz="4" w:space="0"/>
            </w:tcBorders>
            <w:vAlign w:val="center"/>
          </w:tcPr>
          <w:p w14:paraId="01DBE088">
            <w:pPr>
              <w:jc w:val="center"/>
              <w:rPr>
                <w:rFonts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6B418105">
            <w:pPr>
              <w:jc w:val="center"/>
              <w:rPr>
                <w:rFonts w:ascii="宋体" w:hAnsi="宋体" w:eastAsia="宋体" w:cs="宋体"/>
                <w:color w:val="000000"/>
                <w:sz w:val="18"/>
                <w:szCs w:val="18"/>
              </w:rPr>
            </w:pPr>
            <w:r>
              <w:rPr>
                <w:rFonts w:hint="eastAsia" w:ascii="宋体" w:hAnsi="宋体" w:eastAsia="宋体" w:cs="宋体"/>
                <w:color w:val="000000"/>
                <w:sz w:val="18"/>
                <w:szCs w:val="18"/>
              </w:rPr>
              <w:t>时效指标</w:t>
            </w:r>
          </w:p>
        </w:tc>
        <w:tc>
          <w:tcPr>
            <w:tcW w:w="1246" w:type="dxa"/>
            <w:tcBorders>
              <w:top w:val="single" w:color="auto" w:sz="4" w:space="0"/>
              <w:left w:val="nil"/>
              <w:bottom w:val="single" w:color="auto" w:sz="4" w:space="0"/>
              <w:right w:val="single" w:color="auto" w:sz="4" w:space="0"/>
            </w:tcBorders>
            <w:vAlign w:val="center"/>
          </w:tcPr>
          <w:p w14:paraId="4AFF7ED3">
            <w:pPr>
              <w:rPr>
                <w:rFonts w:ascii="宋体" w:hAnsi="宋体" w:eastAsia="宋体" w:cs="宋体"/>
                <w:color w:val="000000"/>
                <w:sz w:val="18"/>
                <w:szCs w:val="18"/>
              </w:rPr>
            </w:pPr>
            <w:r>
              <w:rPr>
                <w:rFonts w:hint="eastAsia" w:ascii="宋体" w:hAnsi="宋体" w:eastAsia="宋体" w:cs="宋体"/>
                <w:color w:val="000000"/>
                <w:sz w:val="18"/>
                <w:szCs w:val="18"/>
              </w:rPr>
              <w:t>项目投资支付及时率</w:t>
            </w:r>
          </w:p>
        </w:tc>
        <w:tc>
          <w:tcPr>
            <w:tcW w:w="627" w:type="dxa"/>
            <w:tcBorders>
              <w:top w:val="nil"/>
              <w:left w:val="nil"/>
              <w:bottom w:val="single" w:color="auto" w:sz="4" w:space="0"/>
              <w:right w:val="single" w:color="auto" w:sz="4" w:space="0"/>
            </w:tcBorders>
            <w:vAlign w:val="center"/>
          </w:tcPr>
          <w:p w14:paraId="46B145AF">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19CB2D08">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28" w:type="dxa"/>
            <w:tcBorders>
              <w:top w:val="nil"/>
              <w:left w:val="nil"/>
              <w:bottom w:val="single" w:color="auto" w:sz="4" w:space="0"/>
              <w:right w:val="single" w:color="auto" w:sz="4" w:space="0"/>
            </w:tcBorders>
            <w:vAlign w:val="center"/>
          </w:tcPr>
          <w:p w14:paraId="228B594F">
            <w:pPr>
              <w:jc w:val="center"/>
              <w:rPr>
                <w:rFonts w:ascii="宋体" w:hAnsi="宋体" w:eastAsia="宋体" w:cs="宋体"/>
                <w:color w:val="000000"/>
                <w:sz w:val="18"/>
                <w:szCs w:val="18"/>
              </w:rPr>
            </w:pPr>
            <w:r>
              <w:rPr>
                <w:rFonts w:hint="eastAsia" w:ascii="宋体" w:hAnsi="宋体" w:eastAsia="宋体" w:cs="宋体"/>
                <w:color w:val="000000"/>
                <w:sz w:val="18"/>
                <w:szCs w:val="18"/>
              </w:rPr>
              <w:t>=98.75%</w:t>
            </w:r>
          </w:p>
        </w:tc>
        <w:tc>
          <w:tcPr>
            <w:tcW w:w="637" w:type="dxa"/>
            <w:tcBorders>
              <w:top w:val="nil"/>
              <w:left w:val="nil"/>
              <w:bottom w:val="single" w:color="auto" w:sz="4" w:space="0"/>
              <w:right w:val="single" w:color="auto" w:sz="4" w:space="0"/>
            </w:tcBorders>
            <w:vAlign w:val="center"/>
          </w:tcPr>
          <w:p w14:paraId="56EDF787">
            <w:pPr>
              <w:jc w:val="center"/>
              <w:rPr>
                <w:rFonts w:ascii="宋体" w:hAnsi="宋体" w:eastAsia="宋体" w:cs="宋体"/>
                <w:color w:val="000000"/>
                <w:sz w:val="18"/>
                <w:szCs w:val="18"/>
              </w:rPr>
            </w:pPr>
            <w:r>
              <w:rPr>
                <w:rFonts w:hint="eastAsia" w:ascii="宋体" w:hAnsi="宋体" w:eastAsia="宋体" w:cs="宋体"/>
                <w:color w:val="000000"/>
                <w:sz w:val="18"/>
                <w:szCs w:val="18"/>
              </w:rPr>
              <w:t>98.75</w:t>
            </w:r>
          </w:p>
        </w:tc>
        <w:tc>
          <w:tcPr>
            <w:tcW w:w="791" w:type="dxa"/>
            <w:tcBorders>
              <w:top w:val="nil"/>
              <w:left w:val="nil"/>
              <w:bottom w:val="single" w:color="auto" w:sz="4" w:space="0"/>
              <w:right w:val="single" w:color="auto" w:sz="4" w:space="0"/>
            </w:tcBorders>
            <w:vAlign w:val="center"/>
          </w:tcPr>
          <w:p w14:paraId="023DC8FE">
            <w:pPr>
              <w:jc w:val="center"/>
              <w:rPr>
                <w:rFonts w:ascii="宋体" w:hAnsi="宋体" w:eastAsia="宋体" w:cs="宋体"/>
                <w:color w:val="000000"/>
                <w:sz w:val="18"/>
                <w:szCs w:val="18"/>
              </w:rPr>
            </w:pPr>
            <w:r>
              <w:rPr>
                <w:rFonts w:hint="eastAsia" w:ascii="宋体" w:hAnsi="宋体" w:eastAsia="宋体" w:cs="宋体"/>
                <w:color w:val="000000"/>
                <w:sz w:val="18"/>
                <w:szCs w:val="18"/>
              </w:rPr>
              <w:t>9.69</w:t>
            </w:r>
          </w:p>
        </w:tc>
        <w:tc>
          <w:tcPr>
            <w:tcW w:w="741" w:type="dxa"/>
            <w:tcBorders>
              <w:top w:val="nil"/>
              <w:left w:val="nil"/>
              <w:bottom w:val="single" w:color="auto" w:sz="4" w:space="0"/>
              <w:right w:val="single" w:color="auto" w:sz="4" w:space="0"/>
            </w:tcBorders>
            <w:vAlign w:val="center"/>
          </w:tcPr>
          <w:p w14:paraId="17546EAD">
            <w:pPr>
              <w:jc w:val="center"/>
              <w:rPr>
                <w:rFonts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1D269162">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644" w:type="dxa"/>
            <w:tcBorders>
              <w:top w:val="nil"/>
              <w:left w:val="nil"/>
              <w:bottom w:val="single" w:color="auto" w:sz="4" w:space="0"/>
              <w:right w:val="single" w:color="auto" w:sz="4" w:space="0"/>
            </w:tcBorders>
            <w:vAlign w:val="center"/>
          </w:tcPr>
          <w:p w14:paraId="6BA41F5C">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1254068F">
            <w:pPr>
              <w:jc w:val="center"/>
              <w:rPr>
                <w:rFonts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3C8C526C">
            <w:pPr>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项目实施后期与年初计划有偏差</w:t>
            </w:r>
          </w:p>
        </w:tc>
      </w:tr>
      <w:tr w14:paraId="04B23FE4">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14F5EE16">
            <w:pPr>
              <w:rPr>
                <w:rFonts w:ascii="宋体" w:hAnsi="宋体" w:eastAsia="宋体" w:cs="宋体"/>
                <w:color w:val="000000"/>
                <w:sz w:val="18"/>
                <w:szCs w:val="18"/>
                <w:lang w:eastAsia="zh-CN"/>
              </w:rPr>
            </w:pPr>
          </w:p>
        </w:tc>
        <w:tc>
          <w:tcPr>
            <w:tcW w:w="709" w:type="dxa"/>
            <w:vMerge w:val="restart"/>
            <w:tcBorders>
              <w:top w:val="nil"/>
              <w:left w:val="nil"/>
              <w:right w:val="single" w:color="auto" w:sz="4" w:space="0"/>
            </w:tcBorders>
            <w:vAlign w:val="center"/>
          </w:tcPr>
          <w:p w14:paraId="39BB78EA">
            <w:pPr>
              <w:jc w:val="center"/>
              <w:rPr>
                <w:rFonts w:ascii="宋体" w:hAnsi="宋体" w:eastAsia="宋体" w:cs="宋体"/>
                <w:color w:val="000000"/>
                <w:sz w:val="18"/>
                <w:szCs w:val="18"/>
              </w:rPr>
            </w:pPr>
            <w:r>
              <w:rPr>
                <w:rFonts w:hint="eastAsia" w:ascii="宋体" w:hAnsi="宋体" w:eastAsia="宋体" w:cs="宋体"/>
                <w:color w:val="000000"/>
                <w:sz w:val="18"/>
                <w:szCs w:val="18"/>
              </w:rPr>
              <w:t>成本指标</w:t>
            </w:r>
          </w:p>
        </w:tc>
        <w:tc>
          <w:tcPr>
            <w:tcW w:w="709" w:type="dxa"/>
            <w:tcBorders>
              <w:top w:val="nil"/>
              <w:left w:val="nil"/>
              <w:bottom w:val="single" w:color="auto" w:sz="4" w:space="0"/>
              <w:right w:val="single" w:color="auto" w:sz="4" w:space="0"/>
            </w:tcBorders>
            <w:vAlign w:val="center"/>
          </w:tcPr>
          <w:p w14:paraId="681A8851">
            <w:pPr>
              <w:jc w:val="center"/>
              <w:rPr>
                <w:rFonts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246" w:type="dxa"/>
            <w:tcBorders>
              <w:top w:val="single" w:color="auto" w:sz="4" w:space="0"/>
              <w:left w:val="nil"/>
              <w:bottom w:val="single" w:color="auto" w:sz="4" w:space="0"/>
              <w:right w:val="single" w:color="auto" w:sz="4" w:space="0"/>
            </w:tcBorders>
            <w:vAlign w:val="center"/>
          </w:tcPr>
          <w:p w14:paraId="5CEC6710">
            <w:pP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河长制公示牌更新费用</w:t>
            </w:r>
          </w:p>
        </w:tc>
        <w:tc>
          <w:tcPr>
            <w:tcW w:w="627" w:type="dxa"/>
            <w:tcBorders>
              <w:top w:val="nil"/>
              <w:left w:val="nil"/>
              <w:bottom w:val="single" w:color="auto" w:sz="4" w:space="0"/>
              <w:right w:val="single" w:color="auto" w:sz="4" w:space="0"/>
            </w:tcBorders>
            <w:vAlign w:val="center"/>
          </w:tcPr>
          <w:p w14:paraId="743AB045">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0A8930A5">
            <w:pPr>
              <w:jc w:val="center"/>
              <w:rPr>
                <w:rFonts w:ascii="宋体" w:hAnsi="宋体" w:eastAsia="宋体" w:cs="宋体"/>
                <w:color w:val="000000"/>
                <w:sz w:val="18"/>
                <w:szCs w:val="18"/>
              </w:rPr>
            </w:pPr>
            <w:r>
              <w:rPr>
                <w:rFonts w:hint="eastAsia" w:ascii="宋体" w:hAnsi="宋体" w:eastAsia="宋体" w:cs="宋体"/>
                <w:color w:val="000000"/>
                <w:sz w:val="18"/>
                <w:szCs w:val="18"/>
              </w:rPr>
              <w:t>&lt;=1万元</w:t>
            </w:r>
          </w:p>
        </w:tc>
        <w:tc>
          <w:tcPr>
            <w:tcW w:w="728" w:type="dxa"/>
            <w:tcBorders>
              <w:top w:val="nil"/>
              <w:left w:val="nil"/>
              <w:bottom w:val="single" w:color="auto" w:sz="4" w:space="0"/>
              <w:right w:val="single" w:color="auto" w:sz="4" w:space="0"/>
            </w:tcBorders>
            <w:vAlign w:val="center"/>
          </w:tcPr>
          <w:p w14:paraId="4C1BDADF">
            <w:pPr>
              <w:jc w:val="center"/>
              <w:rPr>
                <w:rFonts w:ascii="宋体" w:hAnsi="宋体" w:eastAsia="宋体" w:cs="宋体"/>
                <w:color w:val="000000"/>
                <w:sz w:val="18"/>
                <w:szCs w:val="18"/>
              </w:rPr>
            </w:pPr>
            <w:r>
              <w:rPr>
                <w:rFonts w:hint="eastAsia" w:ascii="宋体" w:hAnsi="宋体" w:eastAsia="宋体" w:cs="宋体"/>
                <w:color w:val="000000"/>
                <w:sz w:val="18"/>
                <w:szCs w:val="18"/>
              </w:rPr>
              <w:t>=1万元</w:t>
            </w:r>
          </w:p>
        </w:tc>
        <w:tc>
          <w:tcPr>
            <w:tcW w:w="637" w:type="dxa"/>
            <w:tcBorders>
              <w:top w:val="nil"/>
              <w:left w:val="nil"/>
              <w:bottom w:val="single" w:color="auto" w:sz="4" w:space="0"/>
              <w:right w:val="single" w:color="auto" w:sz="4" w:space="0"/>
            </w:tcBorders>
            <w:vAlign w:val="center"/>
          </w:tcPr>
          <w:p w14:paraId="63A867F0">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4EA8549A">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2AC27FCC">
            <w:pPr>
              <w:jc w:val="center"/>
              <w:rPr>
                <w:rFonts w:ascii="宋体" w:hAnsi="宋体" w:eastAsia="宋体" w:cs="宋体"/>
                <w:color w:val="000000"/>
                <w:sz w:val="18"/>
                <w:szCs w:val="18"/>
              </w:rPr>
            </w:pPr>
            <w:r>
              <w:rPr>
                <w:rFonts w:hint="eastAsia" w:ascii="宋体" w:hAnsi="宋体" w:eastAsia="宋体" w:cs="宋体"/>
                <w:color w:val="000000"/>
                <w:sz w:val="18"/>
                <w:szCs w:val="18"/>
              </w:rPr>
              <w:t>预算支出标准</w:t>
            </w:r>
          </w:p>
        </w:tc>
        <w:tc>
          <w:tcPr>
            <w:tcW w:w="631" w:type="dxa"/>
            <w:tcBorders>
              <w:top w:val="nil"/>
              <w:left w:val="nil"/>
              <w:bottom w:val="single" w:color="auto" w:sz="4" w:space="0"/>
              <w:right w:val="single" w:color="auto" w:sz="4" w:space="0"/>
            </w:tcBorders>
            <w:vAlign w:val="center"/>
          </w:tcPr>
          <w:p w14:paraId="02AD8583">
            <w:pPr>
              <w:jc w:val="center"/>
              <w:rPr>
                <w:rFonts w:ascii="宋体" w:hAnsi="宋体" w:eastAsia="宋体" w:cs="宋体"/>
                <w:color w:val="000000"/>
                <w:sz w:val="18"/>
                <w:szCs w:val="18"/>
              </w:rPr>
            </w:pPr>
            <w:r>
              <w:rPr>
                <w:rFonts w:hint="eastAsia" w:ascii="宋体" w:hAnsi="宋体" w:eastAsia="宋体" w:cs="宋体"/>
                <w:color w:val="000000"/>
                <w:sz w:val="18"/>
                <w:szCs w:val="18"/>
              </w:rPr>
              <w:t>1万元</w:t>
            </w:r>
          </w:p>
        </w:tc>
        <w:tc>
          <w:tcPr>
            <w:tcW w:w="644" w:type="dxa"/>
            <w:tcBorders>
              <w:top w:val="nil"/>
              <w:left w:val="nil"/>
              <w:bottom w:val="single" w:color="auto" w:sz="4" w:space="0"/>
              <w:right w:val="single" w:color="auto" w:sz="4" w:space="0"/>
            </w:tcBorders>
            <w:vAlign w:val="center"/>
          </w:tcPr>
          <w:p w14:paraId="55E7A23E">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32481272">
            <w:pPr>
              <w:jc w:val="center"/>
              <w:rPr>
                <w:rFonts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11F87BCE">
            <w:pPr>
              <w:jc w:val="center"/>
              <w:rPr>
                <w:rFonts w:ascii="宋体" w:hAnsi="宋体" w:eastAsia="宋体" w:cs="宋体"/>
                <w:color w:val="000000"/>
                <w:sz w:val="18"/>
                <w:szCs w:val="18"/>
              </w:rPr>
            </w:pPr>
          </w:p>
        </w:tc>
      </w:tr>
      <w:tr w14:paraId="646B720C">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4549CE31">
            <w:pPr>
              <w:rPr>
                <w:rFonts w:ascii="宋体" w:hAnsi="宋体" w:eastAsia="宋体" w:cs="宋体"/>
                <w:color w:val="000000"/>
                <w:sz w:val="18"/>
                <w:szCs w:val="18"/>
              </w:rPr>
            </w:pPr>
          </w:p>
        </w:tc>
        <w:tc>
          <w:tcPr>
            <w:tcW w:w="709" w:type="dxa"/>
            <w:vMerge w:val="continue"/>
            <w:tcBorders>
              <w:left w:val="nil"/>
              <w:bottom w:val="single" w:color="auto" w:sz="4" w:space="0"/>
              <w:right w:val="single" w:color="auto" w:sz="4" w:space="0"/>
            </w:tcBorders>
            <w:vAlign w:val="center"/>
          </w:tcPr>
          <w:p w14:paraId="3B7808C4">
            <w:pPr>
              <w:jc w:val="center"/>
              <w:rPr>
                <w:rFonts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06F50E50">
            <w:pPr>
              <w:jc w:val="center"/>
              <w:rPr>
                <w:rFonts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246" w:type="dxa"/>
            <w:tcBorders>
              <w:top w:val="single" w:color="auto" w:sz="4" w:space="0"/>
              <w:left w:val="nil"/>
              <w:bottom w:val="single" w:color="auto" w:sz="4" w:space="0"/>
              <w:right w:val="single" w:color="auto" w:sz="4" w:space="0"/>
            </w:tcBorders>
            <w:vAlign w:val="center"/>
          </w:tcPr>
          <w:p w14:paraId="0232D501">
            <w:pP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河长制公示牌制作费用</w:t>
            </w:r>
          </w:p>
        </w:tc>
        <w:tc>
          <w:tcPr>
            <w:tcW w:w="627" w:type="dxa"/>
            <w:tcBorders>
              <w:top w:val="nil"/>
              <w:left w:val="nil"/>
              <w:bottom w:val="single" w:color="auto" w:sz="4" w:space="0"/>
              <w:right w:val="single" w:color="auto" w:sz="4" w:space="0"/>
            </w:tcBorders>
            <w:vAlign w:val="center"/>
          </w:tcPr>
          <w:p w14:paraId="732234D8">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02522621">
            <w:pPr>
              <w:jc w:val="center"/>
              <w:rPr>
                <w:rFonts w:ascii="宋体" w:hAnsi="宋体" w:eastAsia="宋体" w:cs="宋体"/>
                <w:color w:val="000000"/>
                <w:sz w:val="18"/>
                <w:szCs w:val="18"/>
              </w:rPr>
            </w:pPr>
            <w:r>
              <w:rPr>
                <w:rFonts w:hint="eastAsia" w:ascii="宋体" w:hAnsi="宋体" w:eastAsia="宋体" w:cs="宋体"/>
                <w:color w:val="000000"/>
                <w:sz w:val="18"/>
                <w:szCs w:val="18"/>
              </w:rPr>
              <w:t>&lt;=1万元</w:t>
            </w:r>
          </w:p>
        </w:tc>
        <w:tc>
          <w:tcPr>
            <w:tcW w:w="728" w:type="dxa"/>
            <w:tcBorders>
              <w:top w:val="nil"/>
              <w:left w:val="nil"/>
              <w:bottom w:val="single" w:color="auto" w:sz="4" w:space="0"/>
              <w:right w:val="single" w:color="auto" w:sz="4" w:space="0"/>
            </w:tcBorders>
            <w:vAlign w:val="center"/>
          </w:tcPr>
          <w:p w14:paraId="248D7A82">
            <w:pPr>
              <w:jc w:val="center"/>
              <w:rPr>
                <w:rFonts w:ascii="宋体" w:hAnsi="宋体" w:eastAsia="宋体" w:cs="宋体"/>
                <w:color w:val="000000"/>
                <w:sz w:val="18"/>
                <w:szCs w:val="18"/>
              </w:rPr>
            </w:pPr>
            <w:r>
              <w:rPr>
                <w:rFonts w:hint="eastAsia" w:ascii="宋体" w:hAnsi="宋体" w:eastAsia="宋体" w:cs="宋体"/>
                <w:color w:val="000000"/>
                <w:sz w:val="18"/>
                <w:szCs w:val="18"/>
              </w:rPr>
              <w:t>=0.975万元</w:t>
            </w:r>
          </w:p>
        </w:tc>
        <w:tc>
          <w:tcPr>
            <w:tcW w:w="637" w:type="dxa"/>
            <w:tcBorders>
              <w:top w:val="nil"/>
              <w:left w:val="nil"/>
              <w:bottom w:val="single" w:color="auto" w:sz="4" w:space="0"/>
              <w:right w:val="single" w:color="auto" w:sz="4" w:space="0"/>
            </w:tcBorders>
            <w:vAlign w:val="center"/>
          </w:tcPr>
          <w:p w14:paraId="62A1A1BF">
            <w:pPr>
              <w:jc w:val="center"/>
              <w:rPr>
                <w:rFonts w:ascii="宋体" w:hAnsi="宋体" w:eastAsia="宋体" w:cs="宋体"/>
                <w:color w:val="000000"/>
                <w:sz w:val="18"/>
                <w:szCs w:val="18"/>
              </w:rPr>
            </w:pPr>
            <w:r>
              <w:rPr>
                <w:rFonts w:hint="eastAsia" w:ascii="宋体" w:hAnsi="宋体" w:eastAsia="宋体" w:cs="宋体"/>
                <w:color w:val="000000"/>
                <w:sz w:val="18"/>
                <w:szCs w:val="18"/>
              </w:rPr>
              <w:t>97.5</w:t>
            </w:r>
          </w:p>
        </w:tc>
        <w:tc>
          <w:tcPr>
            <w:tcW w:w="791" w:type="dxa"/>
            <w:tcBorders>
              <w:top w:val="nil"/>
              <w:left w:val="nil"/>
              <w:bottom w:val="single" w:color="auto" w:sz="4" w:space="0"/>
              <w:right w:val="single" w:color="auto" w:sz="4" w:space="0"/>
            </w:tcBorders>
            <w:vAlign w:val="center"/>
          </w:tcPr>
          <w:p w14:paraId="6DC70908">
            <w:pPr>
              <w:jc w:val="center"/>
              <w:rPr>
                <w:rFonts w:ascii="宋体" w:hAnsi="宋体" w:eastAsia="宋体" w:cs="宋体"/>
                <w:color w:val="000000"/>
                <w:sz w:val="18"/>
                <w:szCs w:val="18"/>
              </w:rPr>
            </w:pPr>
            <w:r>
              <w:rPr>
                <w:rFonts w:hint="eastAsia" w:ascii="宋体" w:hAnsi="宋体" w:eastAsia="宋体" w:cs="宋体"/>
                <w:color w:val="000000"/>
                <w:sz w:val="18"/>
                <w:szCs w:val="18"/>
              </w:rPr>
              <w:t>9.38</w:t>
            </w:r>
          </w:p>
        </w:tc>
        <w:tc>
          <w:tcPr>
            <w:tcW w:w="741" w:type="dxa"/>
            <w:tcBorders>
              <w:top w:val="nil"/>
              <w:left w:val="nil"/>
              <w:bottom w:val="single" w:color="auto" w:sz="4" w:space="0"/>
              <w:right w:val="single" w:color="auto" w:sz="4" w:space="0"/>
            </w:tcBorders>
            <w:vAlign w:val="center"/>
          </w:tcPr>
          <w:p w14:paraId="07B26049">
            <w:pPr>
              <w:jc w:val="center"/>
              <w:rPr>
                <w:rFonts w:ascii="宋体" w:hAnsi="宋体" w:eastAsia="宋体" w:cs="宋体"/>
                <w:color w:val="000000"/>
                <w:sz w:val="18"/>
                <w:szCs w:val="18"/>
              </w:rPr>
            </w:pPr>
            <w:r>
              <w:rPr>
                <w:rFonts w:hint="eastAsia" w:ascii="宋体" w:hAnsi="宋体" w:eastAsia="宋体" w:cs="宋体"/>
                <w:color w:val="000000"/>
                <w:sz w:val="18"/>
                <w:szCs w:val="18"/>
              </w:rPr>
              <w:t>预算支出标准</w:t>
            </w:r>
          </w:p>
        </w:tc>
        <w:tc>
          <w:tcPr>
            <w:tcW w:w="631" w:type="dxa"/>
            <w:tcBorders>
              <w:top w:val="nil"/>
              <w:left w:val="nil"/>
              <w:bottom w:val="single" w:color="auto" w:sz="4" w:space="0"/>
              <w:right w:val="single" w:color="auto" w:sz="4" w:space="0"/>
            </w:tcBorders>
            <w:vAlign w:val="center"/>
          </w:tcPr>
          <w:p w14:paraId="6124850B">
            <w:pPr>
              <w:jc w:val="center"/>
              <w:rPr>
                <w:rFonts w:ascii="宋体" w:hAnsi="宋体" w:eastAsia="宋体" w:cs="宋体"/>
                <w:color w:val="000000"/>
                <w:sz w:val="18"/>
                <w:szCs w:val="18"/>
              </w:rPr>
            </w:pPr>
            <w:r>
              <w:rPr>
                <w:rFonts w:hint="eastAsia" w:ascii="宋体" w:hAnsi="宋体" w:eastAsia="宋体" w:cs="宋体"/>
                <w:color w:val="000000"/>
                <w:sz w:val="18"/>
                <w:szCs w:val="18"/>
              </w:rPr>
              <w:t>1万元</w:t>
            </w:r>
          </w:p>
        </w:tc>
        <w:tc>
          <w:tcPr>
            <w:tcW w:w="644" w:type="dxa"/>
            <w:tcBorders>
              <w:top w:val="nil"/>
              <w:left w:val="nil"/>
              <w:bottom w:val="single" w:color="auto" w:sz="4" w:space="0"/>
              <w:right w:val="single" w:color="auto" w:sz="4" w:space="0"/>
            </w:tcBorders>
            <w:vAlign w:val="center"/>
          </w:tcPr>
          <w:p w14:paraId="5110DD7F">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0F0E3D90">
            <w:pPr>
              <w:jc w:val="center"/>
              <w:rPr>
                <w:rFonts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305C6A6C">
            <w:pPr>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项目实施后期与年初计划有偏差</w:t>
            </w:r>
          </w:p>
        </w:tc>
      </w:tr>
      <w:tr w14:paraId="4034EAFB">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090314C6">
            <w:pPr>
              <w:rPr>
                <w:rFonts w:ascii="宋体" w:hAnsi="宋体" w:eastAsia="宋体" w:cs="宋体"/>
                <w:color w:val="000000"/>
                <w:sz w:val="18"/>
                <w:szCs w:val="18"/>
                <w:lang w:eastAsia="zh-CN"/>
              </w:rPr>
            </w:pPr>
          </w:p>
        </w:tc>
        <w:tc>
          <w:tcPr>
            <w:tcW w:w="709" w:type="dxa"/>
            <w:vMerge w:val="restart"/>
            <w:tcBorders>
              <w:top w:val="nil"/>
              <w:left w:val="nil"/>
              <w:right w:val="single" w:color="auto" w:sz="4" w:space="0"/>
            </w:tcBorders>
            <w:vAlign w:val="center"/>
          </w:tcPr>
          <w:p w14:paraId="56409E4F">
            <w:pPr>
              <w:jc w:val="center"/>
              <w:rPr>
                <w:rFonts w:ascii="宋体" w:hAnsi="宋体" w:eastAsia="宋体" w:cs="宋体"/>
                <w:color w:val="000000"/>
                <w:sz w:val="18"/>
                <w:szCs w:val="18"/>
              </w:rPr>
            </w:pPr>
            <w:r>
              <w:rPr>
                <w:rFonts w:hint="eastAsia" w:ascii="宋体" w:hAnsi="宋体" w:eastAsia="宋体" w:cs="宋体"/>
                <w:color w:val="000000"/>
                <w:sz w:val="18"/>
                <w:szCs w:val="18"/>
              </w:rPr>
              <w:t>效益指标</w:t>
            </w:r>
          </w:p>
        </w:tc>
        <w:tc>
          <w:tcPr>
            <w:tcW w:w="709" w:type="dxa"/>
            <w:tcBorders>
              <w:top w:val="nil"/>
              <w:left w:val="nil"/>
              <w:bottom w:val="single" w:color="auto" w:sz="4" w:space="0"/>
              <w:right w:val="single" w:color="auto" w:sz="4" w:space="0"/>
            </w:tcBorders>
            <w:vAlign w:val="center"/>
          </w:tcPr>
          <w:p w14:paraId="08062740">
            <w:pPr>
              <w:jc w:val="center"/>
              <w:rPr>
                <w:rFonts w:ascii="宋体" w:hAnsi="宋体" w:eastAsia="宋体" w:cs="宋体"/>
                <w:color w:val="000000"/>
                <w:sz w:val="18"/>
                <w:szCs w:val="18"/>
              </w:rPr>
            </w:pPr>
            <w:r>
              <w:rPr>
                <w:rFonts w:hint="eastAsia" w:ascii="宋体" w:hAnsi="宋体" w:eastAsia="宋体" w:cs="宋体"/>
                <w:color w:val="000000"/>
                <w:sz w:val="18"/>
                <w:szCs w:val="18"/>
              </w:rPr>
              <w:t>社会效益指标</w:t>
            </w:r>
          </w:p>
        </w:tc>
        <w:tc>
          <w:tcPr>
            <w:tcW w:w="1246" w:type="dxa"/>
            <w:tcBorders>
              <w:top w:val="single" w:color="auto" w:sz="4" w:space="0"/>
              <w:left w:val="nil"/>
              <w:bottom w:val="single" w:color="auto" w:sz="4" w:space="0"/>
              <w:right w:val="single" w:color="auto" w:sz="4" w:space="0"/>
            </w:tcBorders>
            <w:vAlign w:val="center"/>
          </w:tcPr>
          <w:p w14:paraId="6F1C80F6">
            <w:pPr>
              <w:rPr>
                <w:rFonts w:ascii="宋体" w:hAnsi="宋体" w:eastAsia="宋体" w:cs="宋体"/>
                <w:color w:val="000000"/>
                <w:sz w:val="18"/>
                <w:szCs w:val="18"/>
              </w:rPr>
            </w:pPr>
            <w:r>
              <w:rPr>
                <w:rFonts w:hint="eastAsia" w:ascii="宋体" w:hAnsi="宋体" w:eastAsia="宋体" w:cs="宋体"/>
                <w:color w:val="000000"/>
                <w:sz w:val="18"/>
                <w:szCs w:val="18"/>
              </w:rPr>
              <w:t>加强水域岸线整治</w:t>
            </w:r>
          </w:p>
        </w:tc>
        <w:tc>
          <w:tcPr>
            <w:tcW w:w="627" w:type="dxa"/>
            <w:tcBorders>
              <w:top w:val="nil"/>
              <w:left w:val="nil"/>
              <w:bottom w:val="single" w:color="auto" w:sz="4" w:space="0"/>
              <w:right w:val="single" w:color="auto" w:sz="4" w:space="0"/>
            </w:tcBorders>
            <w:vAlign w:val="center"/>
          </w:tcPr>
          <w:p w14:paraId="338C5ED8">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2B1F5984">
            <w:pPr>
              <w:jc w:val="center"/>
              <w:rPr>
                <w:rFonts w:ascii="宋体" w:hAnsi="宋体" w:eastAsia="宋体" w:cs="宋体"/>
                <w:color w:val="000000"/>
                <w:sz w:val="18"/>
                <w:szCs w:val="18"/>
              </w:rPr>
            </w:pPr>
            <w:r>
              <w:rPr>
                <w:rFonts w:hint="eastAsia" w:ascii="宋体" w:hAnsi="宋体" w:eastAsia="宋体" w:cs="宋体"/>
                <w:color w:val="000000"/>
                <w:sz w:val="18"/>
                <w:szCs w:val="18"/>
              </w:rPr>
              <w:t>加强</w:t>
            </w:r>
          </w:p>
        </w:tc>
        <w:tc>
          <w:tcPr>
            <w:tcW w:w="728" w:type="dxa"/>
            <w:tcBorders>
              <w:top w:val="nil"/>
              <w:left w:val="nil"/>
              <w:bottom w:val="single" w:color="auto" w:sz="4" w:space="0"/>
              <w:right w:val="single" w:color="auto" w:sz="4" w:space="0"/>
            </w:tcBorders>
            <w:vAlign w:val="center"/>
          </w:tcPr>
          <w:p w14:paraId="6CB9D6A5">
            <w:pPr>
              <w:jc w:val="center"/>
              <w:rPr>
                <w:rFonts w:ascii="宋体" w:hAnsi="宋体" w:eastAsia="宋体" w:cs="宋体"/>
                <w:color w:val="000000"/>
                <w:sz w:val="18"/>
                <w:szCs w:val="18"/>
              </w:rPr>
            </w:pPr>
            <w:r>
              <w:rPr>
                <w:rFonts w:hint="eastAsia" w:ascii="宋体" w:hAnsi="宋体" w:eastAsia="宋体" w:cs="宋体"/>
                <w:color w:val="000000"/>
                <w:sz w:val="18"/>
                <w:szCs w:val="18"/>
              </w:rPr>
              <w:t>达到预期指标</w:t>
            </w:r>
          </w:p>
        </w:tc>
        <w:tc>
          <w:tcPr>
            <w:tcW w:w="637" w:type="dxa"/>
            <w:tcBorders>
              <w:top w:val="nil"/>
              <w:left w:val="nil"/>
              <w:bottom w:val="single" w:color="auto" w:sz="4" w:space="0"/>
              <w:right w:val="single" w:color="auto" w:sz="4" w:space="0"/>
            </w:tcBorders>
            <w:vAlign w:val="center"/>
          </w:tcPr>
          <w:p w14:paraId="306C72E6">
            <w:pPr>
              <w:jc w:val="center"/>
              <w:rPr>
                <w:rFonts w:ascii="宋体" w:hAnsi="宋体" w:eastAsia="宋体" w:cs="宋体"/>
                <w:color w:val="000000"/>
                <w:sz w:val="18"/>
                <w:szCs w:val="18"/>
              </w:rPr>
            </w:pPr>
            <w:r>
              <w:rPr>
                <w:rFonts w:hint="eastAsia" w:ascii="宋体" w:hAnsi="宋体" w:eastAsia="宋体" w:cs="宋体"/>
                <w:color w:val="000000"/>
                <w:sz w:val="18"/>
                <w:szCs w:val="18"/>
              </w:rPr>
              <w:t>97</w:t>
            </w:r>
          </w:p>
        </w:tc>
        <w:tc>
          <w:tcPr>
            <w:tcW w:w="791" w:type="dxa"/>
            <w:tcBorders>
              <w:top w:val="nil"/>
              <w:left w:val="nil"/>
              <w:bottom w:val="single" w:color="auto" w:sz="4" w:space="0"/>
              <w:right w:val="single" w:color="auto" w:sz="4" w:space="0"/>
            </w:tcBorders>
            <w:vAlign w:val="center"/>
          </w:tcPr>
          <w:p w14:paraId="4B80BE3E">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250F1E73">
            <w:pPr>
              <w:jc w:val="center"/>
              <w:rPr>
                <w:rFonts w:ascii="宋体" w:hAnsi="宋体" w:eastAsia="宋体" w:cs="宋体"/>
                <w:color w:val="000000"/>
                <w:sz w:val="18"/>
                <w:szCs w:val="18"/>
              </w:rPr>
            </w:pPr>
            <w:r>
              <w:rPr>
                <w:rFonts w:hint="eastAsia" w:ascii="宋体" w:hAnsi="宋体" w:eastAsia="宋体" w:cs="宋体"/>
                <w:color w:val="000000"/>
                <w:sz w:val="18"/>
                <w:szCs w:val="18"/>
              </w:rPr>
              <w:t>其他标准</w:t>
            </w:r>
          </w:p>
        </w:tc>
        <w:tc>
          <w:tcPr>
            <w:tcW w:w="631" w:type="dxa"/>
            <w:tcBorders>
              <w:top w:val="nil"/>
              <w:left w:val="nil"/>
              <w:bottom w:val="single" w:color="auto" w:sz="4" w:space="0"/>
              <w:right w:val="single" w:color="auto" w:sz="4" w:space="0"/>
            </w:tcBorders>
            <w:vAlign w:val="center"/>
          </w:tcPr>
          <w:p w14:paraId="500FF805">
            <w:pPr>
              <w:jc w:val="center"/>
              <w:rPr>
                <w:rFonts w:ascii="宋体" w:hAnsi="宋体" w:eastAsia="宋体" w:cs="宋体"/>
                <w:color w:val="000000"/>
                <w:sz w:val="18"/>
                <w:szCs w:val="18"/>
              </w:rPr>
            </w:pPr>
            <w:r>
              <w:rPr>
                <w:rFonts w:hint="eastAsia" w:ascii="宋体" w:hAnsi="宋体" w:eastAsia="宋体" w:cs="宋体"/>
                <w:color w:val="000000"/>
                <w:sz w:val="18"/>
                <w:szCs w:val="18"/>
              </w:rPr>
              <w:t>加强</w:t>
            </w:r>
          </w:p>
        </w:tc>
        <w:tc>
          <w:tcPr>
            <w:tcW w:w="644" w:type="dxa"/>
            <w:tcBorders>
              <w:top w:val="nil"/>
              <w:left w:val="nil"/>
              <w:bottom w:val="single" w:color="auto" w:sz="4" w:space="0"/>
              <w:right w:val="single" w:color="auto" w:sz="4" w:space="0"/>
            </w:tcBorders>
            <w:vAlign w:val="center"/>
          </w:tcPr>
          <w:p w14:paraId="0FAAB448">
            <w:pPr>
              <w:jc w:val="center"/>
              <w:rPr>
                <w:rFonts w:ascii="宋体" w:hAnsi="宋体" w:eastAsia="宋体" w:cs="宋体"/>
                <w:color w:val="000000"/>
                <w:sz w:val="18"/>
                <w:szCs w:val="18"/>
              </w:rPr>
            </w:pPr>
            <w:r>
              <w:rPr>
                <w:rFonts w:hint="eastAsia" w:ascii="宋体" w:hAnsi="宋体" w:eastAsia="宋体" w:cs="宋体"/>
                <w:color w:val="000000"/>
                <w:sz w:val="18"/>
                <w:szCs w:val="18"/>
              </w:rPr>
              <w:t>按评判等级赋分</w:t>
            </w:r>
          </w:p>
        </w:tc>
        <w:tc>
          <w:tcPr>
            <w:tcW w:w="720" w:type="dxa"/>
            <w:tcBorders>
              <w:top w:val="nil"/>
              <w:left w:val="nil"/>
              <w:bottom w:val="single" w:color="auto" w:sz="4" w:space="0"/>
              <w:right w:val="single" w:color="auto" w:sz="4" w:space="0"/>
            </w:tcBorders>
            <w:vAlign w:val="center"/>
          </w:tcPr>
          <w:p w14:paraId="22D2E72E">
            <w:pPr>
              <w:jc w:val="center"/>
              <w:rPr>
                <w:rFonts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0FFB8BF5">
            <w:pPr>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ab/>
            </w:r>
            <w:r>
              <w:rPr>
                <w:rFonts w:hint="eastAsia" w:ascii="宋体" w:hAnsi="宋体" w:eastAsia="宋体" w:cs="宋体"/>
                <w:color w:val="000000"/>
                <w:sz w:val="18"/>
                <w:szCs w:val="18"/>
                <w:lang w:eastAsia="zh-CN"/>
              </w:rPr>
              <w:t>项目实施后期与年初计划有偏差</w:t>
            </w:r>
          </w:p>
        </w:tc>
      </w:tr>
      <w:tr w14:paraId="6FD04902">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492762C5">
            <w:pPr>
              <w:rPr>
                <w:rFonts w:ascii="宋体" w:hAnsi="宋体" w:eastAsia="宋体" w:cs="宋体"/>
                <w:color w:val="000000"/>
                <w:sz w:val="18"/>
                <w:szCs w:val="18"/>
                <w:lang w:eastAsia="zh-CN"/>
              </w:rPr>
            </w:pPr>
          </w:p>
        </w:tc>
        <w:tc>
          <w:tcPr>
            <w:tcW w:w="709" w:type="dxa"/>
            <w:vMerge w:val="continue"/>
            <w:tcBorders>
              <w:left w:val="nil"/>
              <w:bottom w:val="single" w:color="auto" w:sz="4" w:space="0"/>
              <w:right w:val="single" w:color="auto" w:sz="4" w:space="0"/>
            </w:tcBorders>
            <w:vAlign w:val="center"/>
          </w:tcPr>
          <w:p w14:paraId="0704F344">
            <w:pPr>
              <w:jc w:val="center"/>
              <w:rPr>
                <w:rFonts w:ascii="宋体" w:hAnsi="宋体" w:eastAsia="宋体" w:cs="宋体"/>
                <w:color w:val="000000"/>
                <w:sz w:val="18"/>
                <w:szCs w:val="18"/>
                <w:lang w:eastAsia="zh-CN"/>
              </w:rPr>
            </w:pPr>
          </w:p>
        </w:tc>
        <w:tc>
          <w:tcPr>
            <w:tcW w:w="709" w:type="dxa"/>
            <w:tcBorders>
              <w:top w:val="nil"/>
              <w:left w:val="nil"/>
              <w:bottom w:val="single" w:color="auto" w:sz="4" w:space="0"/>
              <w:right w:val="single" w:color="auto" w:sz="4" w:space="0"/>
            </w:tcBorders>
            <w:vAlign w:val="center"/>
          </w:tcPr>
          <w:p w14:paraId="63F5270E">
            <w:pPr>
              <w:jc w:val="center"/>
              <w:rPr>
                <w:rFonts w:ascii="宋体" w:hAnsi="宋体" w:eastAsia="宋体" w:cs="宋体"/>
                <w:color w:val="000000"/>
                <w:sz w:val="18"/>
                <w:szCs w:val="18"/>
              </w:rPr>
            </w:pPr>
            <w:r>
              <w:rPr>
                <w:rFonts w:hint="eastAsia" w:ascii="宋体" w:hAnsi="宋体" w:eastAsia="宋体" w:cs="宋体"/>
                <w:color w:val="000000"/>
                <w:sz w:val="18"/>
                <w:szCs w:val="18"/>
              </w:rPr>
              <w:t>生态效益指标</w:t>
            </w:r>
          </w:p>
        </w:tc>
        <w:tc>
          <w:tcPr>
            <w:tcW w:w="1246" w:type="dxa"/>
            <w:tcBorders>
              <w:top w:val="single" w:color="auto" w:sz="4" w:space="0"/>
              <w:left w:val="nil"/>
              <w:bottom w:val="single" w:color="auto" w:sz="4" w:space="0"/>
              <w:right w:val="single" w:color="auto" w:sz="4" w:space="0"/>
            </w:tcBorders>
            <w:vAlign w:val="center"/>
          </w:tcPr>
          <w:p w14:paraId="4EE83C7F">
            <w:pP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稳步推进河道生态恢复</w:t>
            </w:r>
          </w:p>
        </w:tc>
        <w:tc>
          <w:tcPr>
            <w:tcW w:w="627" w:type="dxa"/>
            <w:tcBorders>
              <w:top w:val="nil"/>
              <w:left w:val="nil"/>
              <w:bottom w:val="single" w:color="auto" w:sz="4" w:space="0"/>
              <w:right w:val="single" w:color="auto" w:sz="4" w:space="0"/>
            </w:tcBorders>
            <w:vAlign w:val="center"/>
          </w:tcPr>
          <w:p w14:paraId="3E65AA01">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5D37C858">
            <w:pPr>
              <w:jc w:val="center"/>
              <w:rPr>
                <w:rFonts w:ascii="宋体" w:hAnsi="宋体" w:eastAsia="宋体" w:cs="宋体"/>
                <w:color w:val="000000"/>
                <w:sz w:val="18"/>
                <w:szCs w:val="18"/>
              </w:rPr>
            </w:pPr>
            <w:r>
              <w:rPr>
                <w:rFonts w:hint="eastAsia" w:ascii="宋体" w:hAnsi="宋体" w:eastAsia="宋体" w:cs="宋体"/>
                <w:color w:val="000000"/>
                <w:sz w:val="18"/>
                <w:szCs w:val="18"/>
              </w:rPr>
              <w:t>推进</w:t>
            </w:r>
          </w:p>
        </w:tc>
        <w:tc>
          <w:tcPr>
            <w:tcW w:w="728" w:type="dxa"/>
            <w:tcBorders>
              <w:top w:val="nil"/>
              <w:left w:val="nil"/>
              <w:bottom w:val="single" w:color="auto" w:sz="4" w:space="0"/>
              <w:right w:val="single" w:color="auto" w:sz="4" w:space="0"/>
            </w:tcBorders>
            <w:vAlign w:val="center"/>
          </w:tcPr>
          <w:p w14:paraId="400DCBF5">
            <w:pPr>
              <w:jc w:val="center"/>
              <w:rPr>
                <w:rFonts w:ascii="宋体" w:hAnsi="宋体" w:eastAsia="宋体" w:cs="宋体"/>
                <w:color w:val="000000"/>
                <w:sz w:val="18"/>
                <w:szCs w:val="18"/>
              </w:rPr>
            </w:pPr>
            <w:r>
              <w:rPr>
                <w:rFonts w:hint="eastAsia" w:ascii="宋体" w:hAnsi="宋体" w:eastAsia="宋体" w:cs="宋体"/>
                <w:color w:val="000000"/>
                <w:sz w:val="18"/>
                <w:szCs w:val="18"/>
              </w:rPr>
              <w:t>达到预期指标</w:t>
            </w:r>
          </w:p>
        </w:tc>
        <w:tc>
          <w:tcPr>
            <w:tcW w:w="637" w:type="dxa"/>
            <w:tcBorders>
              <w:top w:val="nil"/>
              <w:left w:val="nil"/>
              <w:bottom w:val="single" w:color="auto" w:sz="4" w:space="0"/>
              <w:right w:val="single" w:color="auto" w:sz="4" w:space="0"/>
            </w:tcBorders>
            <w:vAlign w:val="center"/>
          </w:tcPr>
          <w:p w14:paraId="6C5656BC">
            <w:pPr>
              <w:jc w:val="center"/>
              <w:rPr>
                <w:rFonts w:ascii="宋体" w:hAnsi="宋体" w:eastAsia="宋体" w:cs="宋体"/>
                <w:color w:val="000000"/>
                <w:sz w:val="18"/>
                <w:szCs w:val="18"/>
              </w:rPr>
            </w:pPr>
            <w:r>
              <w:rPr>
                <w:rFonts w:hint="eastAsia" w:ascii="宋体" w:hAnsi="宋体" w:eastAsia="宋体" w:cs="宋体"/>
                <w:color w:val="000000"/>
                <w:sz w:val="18"/>
                <w:szCs w:val="18"/>
              </w:rPr>
              <w:t>97</w:t>
            </w:r>
          </w:p>
        </w:tc>
        <w:tc>
          <w:tcPr>
            <w:tcW w:w="791" w:type="dxa"/>
            <w:tcBorders>
              <w:top w:val="nil"/>
              <w:left w:val="nil"/>
              <w:bottom w:val="single" w:color="auto" w:sz="4" w:space="0"/>
              <w:right w:val="single" w:color="auto" w:sz="4" w:space="0"/>
            </w:tcBorders>
            <w:vAlign w:val="center"/>
          </w:tcPr>
          <w:p w14:paraId="474A573E">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0A01C390">
            <w:pPr>
              <w:jc w:val="center"/>
              <w:rPr>
                <w:rFonts w:ascii="宋体" w:hAnsi="宋体" w:eastAsia="宋体" w:cs="宋体"/>
                <w:color w:val="000000"/>
                <w:sz w:val="18"/>
                <w:szCs w:val="18"/>
              </w:rPr>
            </w:pPr>
            <w:r>
              <w:rPr>
                <w:rFonts w:hint="eastAsia" w:ascii="宋体" w:hAnsi="宋体" w:eastAsia="宋体" w:cs="宋体"/>
                <w:color w:val="000000"/>
                <w:sz w:val="18"/>
                <w:szCs w:val="18"/>
              </w:rPr>
              <w:t>其他标准</w:t>
            </w:r>
          </w:p>
        </w:tc>
        <w:tc>
          <w:tcPr>
            <w:tcW w:w="631" w:type="dxa"/>
            <w:tcBorders>
              <w:top w:val="nil"/>
              <w:left w:val="nil"/>
              <w:bottom w:val="single" w:color="auto" w:sz="4" w:space="0"/>
              <w:right w:val="single" w:color="auto" w:sz="4" w:space="0"/>
            </w:tcBorders>
            <w:vAlign w:val="center"/>
          </w:tcPr>
          <w:p w14:paraId="00B81D38">
            <w:pPr>
              <w:jc w:val="center"/>
              <w:rPr>
                <w:rFonts w:ascii="宋体" w:hAnsi="宋体" w:eastAsia="宋体" w:cs="宋体"/>
                <w:color w:val="000000"/>
                <w:sz w:val="18"/>
                <w:szCs w:val="18"/>
              </w:rPr>
            </w:pPr>
            <w:r>
              <w:rPr>
                <w:rFonts w:hint="eastAsia" w:ascii="宋体" w:hAnsi="宋体" w:eastAsia="宋体" w:cs="宋体"/>
                <w:color w:val="000000"/>
                <w:sz w:val="18"/>
                <w:szCs w:val="18"/>
              </w:rPr>
              <w:t>推进</w:t>
            </w:r>
          </w:p>
        </w:tc>
        <w:tc>
          <w:tcPr>
            <w:tcW w:w="644" w:type="dxa"/>
            <w:tcBorders>
              <w:top w:val="nil"/>
              <w:left w:val="nil"/>
              <w:bottom w:val="single" w:color="auto" w:sz="4" w:space="0"/>
              <w:right w:val="single" w:color="auto" w:sz="4" w:space="0"/>
            </w:tcBorders>
            <w:vAlign w:val="center"/>
          </w:tcPr>
          <w:p w14:paraId="32459FC6">
            <w:pPr>
              <w:jc w:val="center"/>
              <w:rPr>
                <w:rFonts w:ascii="宋体" w:hAnsi="宋体" w:eastAsia="宋体" w:cs="宋体"/>
                <w:color w:val="000000"/>
                <w:sz w:val="18"/>
                <w:szCs w:val="18"/>
              </w:rPr>
            </w:pPr>
            <w:r>
              <w:rPr>
                <w:rFonts w:hint="eastAsia" w:ascii="宋体" w:hAnsi="宋体" w:eastAsia="宋体" w:cs="宋体"/>
                <w:color w:val="000000"/>
                <w:sz w:val="18"/>
                <w:szCs w:val="18"/>
              </w:rPr>
              <w:t>按评判等级赋分</w:t>
            </w:r>
          </w:p>
        </w:tc>
        <w:tc>
          <w:tcPr>
            <w:tcW w:w="720" w:type="dxa"/>
            <w:tcBorders>
              <w:top w:val="nil"/>
              <w:left w:val="nil"/>
              <w:bottom w:val="single" w:color="auto" w:sz="4" w:space="0"/>
              <w:right w:val="single" w:color="auto" w:sz="4" w:space="0"/>
            </w:tcBorders>
            <w:vAlign w:val="center"/>
          </w:tcPr>
          <w:p w14:paraId="340F2BC6">
            <w:pPr>
              <w:jc w:val="center"/>
              <w:rPr>
                <w:rFonts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450F1CCA">
            <w:pPr>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ab/>
            </w:r>
            <w:r>
              <w:rPr>
                <w:rFonts w:hint="eastAsia" w:ascii="宋体" w:hAnsi="宋体" w:eastAsia="宋体" w:cs="宋体"/>
                <w:color w:val="000000"/>
                <w:sz w:val="18"/>
                <w:szCs w:val="18"/>
                <w:lang w:eastAsia="zh-CN"/>
              </w:rPr>
              <w:t>项目实施后期与年初计划有偏差</w:t>
            </w:r>
          </w:p>
        </w:tc>
      </w:tr>
      <w:tr w14:paraId="672F9A79">
        <w:trPr>
          <w:trHeight w:val="800" w:hRule="atLeast"/>
        </w:trPr>
        <w:tc>
          <w:tcPr>
            <w:tcW w:w="709" w:type="dxa"/>
            <w:vMerge w:val="continue"/>
            <w:tcBorders>
              <w:left w:val="single" w:color="auto" w:sz="4" w:space="0"/>
              <w:bottom w:val="single" w:color="auto" w:sz="4" w:space="0"/>
              <w:right w:val="single" w:color="auto" w:sz="4" w:space="0"/>
            </w:tcBorders>
            <w:vAlign w:val="center"/>
          </w:tcPr>
          <w:p w14:paraId="248DCF29">
            <w:pPr>
              <w:rPr>
                <w:rFonts w:ascii="宋体" w:hAnsi="宋体" w:eastAsia="宋体" w:cs="宋体"/>
                <w:color w:val="000000"/>
                <w:sz w:val="18"/>
                <w:szCs w:val="18"/>
                <w:lang w:eastAsia="zh-CN"/>
              </w:rPr>
            </w:pPr>
          </w:p>
        </w:tc>
        <w:tc>
          <w:tcPr>
            <w:tcW w:w="709" w:type="dxa"/>
            <w:tcBorders>
              <w:top w:val="nil"/>
              <w:left w:val="nil"/>
              <w:bottom w:val="single" w:color="auto" w:sz="4" w:space="0"/>
              <w:right w:val="single" w:color="auto" w:sz="4" w:space="0"/>
            </w:tcBorders>
            <w:vAlign w:val="center"/>
          </w:tcPr>
          <w:p w14:paraId="6F510E11">
            <w:pPr>
              <w:jc w:val="center"/>
              <w:rPr>
                <w:rFonts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709" w:type="dxa"/>
            <w:tcBorders>
              <w:top w:val="nil"/>
              <w:left w:val="nil"/>
              <w:bottom w:val="single" w:color="auto" w:sz="4" w:space="0"/>
              <w:right w:val="single" w:color="auto" w:sz="4" w:space="0"/>
            </w:tcBorders>
            <w:vAlign w:val="center"/>
          </w:tcPr>
          <w:p w14:paraId="13958888">
            <w:pPr>
              <w:jc w:val="center"/>
              <w:rPr>
                <w:rFonts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1246" w:type="dxa"/>
            <w:tcBorders>
              <w:top w:val="single" w:color="auto" w:sz="4" w:space="0"/>
              <w:left w:val="nil"/>
              <w:bottom w:val="single" w:color="auto" w:sz="4" w:space="0"/>
              <w:right w:val="single" w:color="auto" w:sz="4" w:space="0"/>
            </w:tcBorders>
            <w:vAlign w:val="center"/>
          </w:tcPr>
          <w:p w14:paraId="6AA381AD">
            <w:pPr>
              <w:rPr>
                <w:rFonts w:ascii="宋体" w:hAnsi="宋体" w:eastAsia="宋体" w:cs="宋体"/>
                <w:color w:val="000000"/>
                <w:sz w:val="18"/>
                <w:szCs w:val="18"/>
              </w:rPr>
            </w:pPr>
            <w:r>
              <w:rPr>
                <w:rFonts w:hint="eastAsia" w:ascii="宋体" w:hAnsi="宋体" w:eastAsia="宋体" w:cs="宋体"/>
                <w:color w:val="000000"/>
                <w:sz w:val="18"/>
                <w:szCs w:val="18"/>
              </w:rPr>
              <w:t>受益群众满意度</w:t>
            </w:r>
          </w:p>
        </w:tc>
        <w:tc>
          <w:tcPr>
            <w:tcW w:w="627" w:type="dxa"/>
            <w:tcBorders>
              <w:top w:val="nil"/>
              <w:left w:val="nil"/>
              <w:bottom w:val="single" w:color="auto" w:sz="4" w:space="0"/>
              <w:right w:val="single" w:color="auto" w:sz="4" w:space="0"/>
            </w:tcBorders>
            <w:vAlign w:val="center"/>
          </w:tcPr>
          <w:p w14:paraId="1DB2B380">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6B9CED52">
            <w:pPr>
              <w:jc w:val="center"/>
              <w:rPr>
                <w:rFonts w:ascii="宋体" w:hAnsi="宋体" w:eastAsia="宋体" w:cs="宋体"/>
                <w:color w:val="000000"/>
                <w:sz w:val="18"/>
                <w:szCs w:val="18"/>
              </w:rPr>
            </w:pPr>
            <w:r>
              <w:rPr>
                <w:rFonts w:hint="eastAsia" w:ascii="宋体" w:hAnsi="宋体" w:eastAsia="宋体" w:cs="宋体"/>
                <w:color w:val="000000"/>
                <w:sz w:val="18"/>
                <w:szCs w:val="18"/>
              </w:rPr>
              <w:t>&gt;=90%</w:t>
            </w:r>
          </w:p>
        </w:tc>
        <w:tc>
          <w:tcPr>
            <w:tcW w:w="728" w:type="dxa"/>
            <w:tcBorders>
              <w:top w:val="nil"/>
              <w:left w:val="nil"/>
              <w:bottom w:val="single" w:color="auto" w:sz="4" w:space="0"/>
              <w:right w:val="single" w:color="auto" w:sz="4" w:space="0"/>
            </w:tcBorders>
            <w:vAlign w:val="center"/>
          </w:tcPr>
          <w:p w14:paraId="7E4948FD">
            <w:pPr>
              <w:jc w:val="center"/>
              <w:rPr>
                <w:rFonts w:ascii="宋体" w:hAnsi="宋体" w:eastAsia="宋体" w:cs="宋体"/>
                <w:color w:val="000000"/>
                <w:sz w:val="18"/>
                <w:szCs w:val="18"/>
              </w:rPr>
            </w:pPr>
            <w:r>
              <w:rPr>
                <w:rFonts w:hint="eastAsia" w:ascii="宋体" w:hAnsi="宋体" w:eastAsia="宋体" w:cs="宋体"/>
                <w:color w:val="000000"/>
                <w:sz w:val="18"/>
                <w:szCs w:val="18"/>
              </w:rPr>
              <w:t>=90%</w:t>
            </w:r>
          </w:p>
        </w:tc>
        <w:tc>
          <w:tcPr>
            <w:tcW w:w="637" w:type="dxa"/>
            <w:tcBorders>
              <w:top w:val="nil"/>
              <w:left w:val="nil"/>
              <w:bottom w:val="single" w:color="auto" w:sz="4" w:space="0"/>
              <w:right w:val="single" w:color="auto" w:sz="4" w:space="0"/>
            </w:tcBorders>
            <w:vAlign w:val="center"/>
          </w:tcPr>
          <w:p w14:paraId="5C8208D2">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03994453">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29DEC413">
            <w:pPr>
              <w:jc w:val="center"/>
              <w:rPr>
                <w:rFonts w:ascii="宋体" w:hAnsi="宋体" w:eastAsia="宋体" w:cs="宋体"/>
                <w:color w:val="000000"/>
                <w:sz w:val="18"/>
                <w:szCs w:val="18"/>
              </w:rPr>
            </w:pPr>
            <w:r>
              <w:rPr>
                <w:rFonts w:hint="eastAsia" w:ascii="宋体" w:hAnsi="宋体" w:eastAsia="宋体" w:cs="宋体"/>
                <w:color w:val="000000"/>
                <w:sz w:val="18"/>
                <w:szCs w:val="18"/>
              </w:rPr>
              <w:t>其他标准</w:t>
            </w:r>
          </w:p>
        </w:tc>
        <w:tc>
          <w:tcPr>
            <w:tcW w:w="631" w:type="dxa"/>
            <w:tcBorders>
              <w:top w:val="nil"/>
              <w:left w:val="nil"/>
              <w:bottom w:val="single" w:color="auto" w:sz="4" w:space="0"/>
              <w:right w:val="single" w:color="auto" w:sz="4" w:space="0"/>
            </w:tcBorders>
            <w:vAlign w:val="center"/>
          </w:tcPr>
          <w:p w14:paraId="6214CEEA">
            <w:pPr>
              <w:jc w:val="center"/>
              <w:rPr>
                <w:rFonts w:ascii="宋体" w:hAnsi="宋体" w:eastAsia="宋体" w:cs="宋体"/>
                <w:color w:val="000000"/>
                <w:sz w:val="18"/>
                <w:szCs w:val="18"/>
              </w:rPr>
            </w:pPr>
            <w:r>
              <w:rPr>
                <w:rFonts w:hint="eastAsia" w:ascii="宋体" w:hAnsi="宋体" w:eastAsia="宋体" w:cs="宋体"/>
                <w:color w:val="000000"/>
                <w:sz w:val="18"/>
                <w:szCs w:val="18"/>
              </w:rPr>
              <w:t>90%</w:t>
            </w:r>
          </w:p>
        </w:tc>
        <w:tc>
          <w:tcPr>
            <w:tcW w:w="644" w:type="dxa"/>
            <w:tcBorders>
              <w:top w:val="nil"/>
              <w:left w:val="nil"/>
              <w:bottom w:val="single" w:color="auto" w:sz="4" w:space="0"/>
              <w:right w:val="single" w:color="auto" w:sz="4" w:space="0"/>
            </w:tcBorders>
            <w:vAlign w:val="center"/>
          </w:tcPr>
          <w:p w14:paraId="5352C1D2">
            <w:pPr>
              <w:jc w:val="center"/>
              <w:rPr>
                <w:rFonts w:ascii="宋体" w:hAnsi="宋体" w:eastAsia="宋体" w:cs="宋体"/>
                <w:color w:val="000000"/>
                <w:sz w:val="18"/>
                <w:szCs w:val="18"/>
              </w:rPr>
            </w:pPr>
            <w:r>
              <w:rPr>
                <w:rFonts w:hint="eastAsia" w:ascii="宋体" w:hAnsi="宋体" w:eastAsia="宋体" w:cs="宋体"/>
                <w:color w:val="000000"/>
                <w:sz w:val="18"/>
                <w:szCs w:val="18"/>
              </w:rPr>
              <w:t>满意度赋分</w:t>
            </w:r>
          </w:p>
        </w:tc>
        <w:tc>
          <w:tcPr>
            <w:tcW w:w="720" w:type="dxa"/>
            <w:tcBorders>
              <w:top w:val="nil"/>
              <w:left w:val="nil"/>
              <w:bottom w:val="single" w:color="auto" w:sz="4" w:space="0"/>
              <w:right w:val="single" w:color="auto" w:sz="4" w:space="0"/>
            </w:tcBorders>
            <w:vAlign w:val="center"/>
          </w:tcPr>
          <w:p w14:paraId="28E274D3">
            <w:pPr>
              <w:jc w:val="center"/>
              <w:rPr>
                <w:rFonts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12A88CD6">
            <w:pPr>
              <w:jc w:val="center"/>
              <w:rPr>
                <w:rFonts w:ascii="宋体" w:hAnsi="宋体" w:eastAsia="宋体" w:cs="宋体"/>
                <w:color w:val="000000"/>
                <w:sz w:val="18"/>
                <w:szCs w:val="18"/>
              </w:rPr>
            </w:pPr>
          </w:p>
        </w:tc>
      </w:tr>
      <w:tr w14:paraId="61F44E38">
        <w:tblPrEx>
          <w:tblCellMar>
            <w:top w:w="0" w:type="dxa"/>
            <w:left w:w="108" w:type="dxa"/>
            <w:bottom w:w="0" w:type="dxa"/>
            <w:right w:w="108" w:type="dxa"/>
          </w:tblCellMar>
        </w:tblPrEx>
        <w:trPr>
          <w:trHeight w:val="520" w:hRule="atLeast"/>
        </w:trPr>
        <w:tc>
          <w:tcPr>
            <w:tcW w:w="3373" w:type="dxa"/>
            <w:gridSpan w:val="4"/>
            <w:tcBorders>
              <w:top w:val="single" w:color="auto" w:sz="4" w:space="0"/>
              <w:left w:val="single" w:color="auto" w:sz="4" w:space="0"/>
              <w:bottom w:val="single" w:color="auto" w:sz="4" w:space="0"/>
              <w:right w:val="single" w:color="auto" w:sz="4" w:space="0"/>
            </w:tcBorders>
            <w:vAlign w:val="center"/>
          </w:tcPr>
          <w:p w14:paraId="2845FEA8">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总分</w:t>
            </w:r>
          </w:p>
        </w:tc>
        <w:tc>
          <w:tcPr>
            <w:tcW w:w="627" w:type="dxa"/>
            <w:tcBorders>
              <w:top w:val="single" w:color="auto" w:sz="4" w:space="0"/>
              <w:left w:val="single" w:color="auto" w:sz="4" w:space="0"/>
              <w:bottom w:val="single" w:color="auto" w:sz="4" w:space="0"/>
              <w:right w:val="single" w:color="auto" w:sz="4" w:space="0"/>
            </w:tcBorders>
            <w:vAlign w:val="center"/>
          </w:tcPr>
          <w:p w14:paraId="20473FAF">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100</w:t>
            </w:r>
          </w:p>
        </w:tc>
        <w:tc>
          <w:tcPr>
            <w:tcW w:w="613" w:type="dxa"/>
            <w:tcBorders>
              <w:top w:val="single" w:color="auto" w:sz="4" w:space="0"/>
              <w:left w:val="single" w:color="auto" w:sz="4" w:space="0"/>
              <w:bottom w:val="single" w:color="auto" w:sz="4" w:space="0"/>
              <w:right w:val="single" w:color="auto" w:sz="4" w:space="0"/>
            </w:tcBorders>
            <w:vAlign w:val="center"/>
          </w:tcPr>
          <w:p w14:paraId="6862EF71">
            <w:pPr>
              <w:jc w:val="center"/>
              <w:rPr>
                <w:rFonts w:ascii="宋体" w:hAnsi="宋体" w:eastAsia="宋体" w:cs="宋体"/>
                <w:color w:val="000000"/>
                <w:sz w:val="18"/>
                <w:szCs w:val="18"/>
              </w:rPr>
            </w:pPr>
          </w:p>
        </w:tc>
        <w:tc>
          <w:tcPr>
            <w:tcW w:w="728" w:type="dxa"/>
            <w:tcBorders>
              <w:top w:val="single" w:color="auto" w:sz="4" w:space="0"/>
              <w:left w:val="single" w:color="auto" w:sz="4" w:space="0"/>
              <w:bottom w:val="single" w:color="auto" w:sz="4" w:space="0"/>
              <w:right w:val="single" w:color="auto" w:sz="4" w:space="0"/>
            </w:tcBorders>
            <w:vAlign w:val="center"/>
          </w:tcPr>
          <w:p w14:paraId="3688BE35">
            <w:pPr>
              <w:jc w:val="center"/>
              <w:rPr>
                <w:rFonts w:ascii="宋体" w:hAnsi="宋体" w:eastAsia="宋体" w:cs="宋体"/>
                <w:color w:val="000000"/>
                <w:sz w:val="18"/>
                <w:szCs w:val="18"/>
              </w:rPr>
            </w:pPr>
          </w:p>
        </w:tc>
        <w:tc>
          <w:tcPr>
            <w:tcW w:w="637" w:type="dxa"/>
            <w:tcBorders>
              <w:top w:val="single" w:color="auto" w:sz="4" w:space="0"/>
              <w:left w:val="single" w:color="auto" w:sz="4" w:space="0"/>
              <w:bottom w:val="single" w:color="auto" w:sz="4" w:space="0"/>
              <w:right w:val="single" w:color="auto" w:sz="4" w:space="0"/>
            </w:tcBorders>
            <w:vAlign w:val="center"/>
          </w:tcPr>
          <w:p w14:paraId="36F5D045">
            <w:pPr>
              <w:jc w:val="center"/>
              <w:rPr>
                <w:rFonts w:ascii="宋体" w:hAnsi="宋体" w:eastAsia="宋体" w:cs="宋体"/>
                <w:color w:val="000000"/>
                <w:sz w:val="18"/>
                <w:szCs w:val="18"/>
              </w:rPr>
            </w:pPr>
          </w:p>
        </w:tc>
        <w:tc>
          <w:tcPr>
            <w:tcW w:w="791" w:type="dxa"/>
            <w:tcBorders>
              <w:top w:val="single" w:color="auto" w:sz="4" w:space="0"/>
              <w:left w:val="nil"/>
              <w:bottom w:val="single" w:color="auto" w:sz="4" w:space="0"/>
              <w:right w:val="single" w:color="auto" w:sz="4" w:space="0"/>
            </w:tcBorders>
            <w:vAlign w:val="center"/>
          </w:tcPr>
          <w:p w14:paraId="0F43B8D1">
            <w:pPr>
              <w:jc w:val="center"/>
              <w:rPr>
                <w:rFonts w:ascii="宋体" w:hAnsi="宋体" w:eastAsia="宋体" w:cs="宋体"/>
                <w:color w:val="000000"/>
                <w:sz w:val="18"/>
                <w:szCs w:val="18"/>
              </w:rPr>
            </w:pPr>
            <w:r>
              <w:rPr>
                <w:rFonts w:hint="eastAsia" w:ascii="宋体" w:hAnsi="宋体" w:eastAsia="宋体" w:cs="宋体"/>
                <w:color w:val="000000"/>
                <w:sz w:val="18"/>
                <w:szCs w:val="18"/>
              </w:rPr>
              <w:t>86.42分</w:t>
            </w:r>
          </w:p>
        </w:tc>
        <w:tc>
          <w:tcPr>
            <w:tcW w:w="741" w:type="dxa"/>
            <w:tcBorders>
              <w:top w:val="single" w:color="auto" w:sz="4" w:space="0"/>
              <w:left w:val="nil"/>
              <w:bottom w:val="single" w:color="auto" w:sz="4" w:space="0"/>
              <w:right w:val="single" w:color="auto" w:sz="4" w:space="0"/>
            </w:tcBorders>
            <w:vAlign w:val="center"/>
          </w:tcPr>
          <w:p w14:paraId="3415E3EC">
            <w:pPr>
              <w:rPr>
                <w:rFonts w:ascii="宋体" w:hAnsi="宋体" w:eastAsia="宋体" w:cs="宋体"/>
                <w:color w:val="000000"/>
                <w:sz w:val="18"/>
                <w:szCs w:val="18"/>
              </w:rPr>
            </w:pPr>
          </w:p>
        </w:tc>
        <w:tc>
          <w:tcPr>
            <w:tcW w:w="631" w:type="dxa"/>
            <w:tcBorders>
              <w:top w:val="single" w:color="auto" w:sz="4" w:space="0"/>
              <w:left w:val="nil"/>
              <w:bottom w:val="single" w:color="auto" w:sz="4" w:space="0"/>
              <w:right w:val="single" w:color="auto" w:sz="4" w:space="0"/>
            </w:tcBorders>
            <w:vAlign w:val="center"/>
          </w:tcPr>
          <w:p w14:paraId="46D59ED7">
            <w:pPr>
              <w:rPr>
                <w:rFonts w:ascii="宋体" w:hAnsi="宋体" w:eastAsia="宋体" w:cs="宋体"/>
                <w:color w:val="000000"/>
                <w:sz w:val="18"/>
                <w:szCs w:val="18"/>
              </w:rPr>
            </w:pPr>
          </w:p>
        </w:tc>
        <w:tc>
          <w:tcPr>
            <w:tcW w:w="644" w:type="dxa"/>
            <w:tcBorders>
              <w:top w:val="single" w:color="auto" w:sz="4" w:space="0"/>
              <w:left w:val="nil"/>
              <w:bottom w:val="single" w:color="auto" w:sz="4" w:space="0"/>
              <w:right w:val="single" w:color="auto" w:sz="4" w:space="0"/>
            </w:tcBorders>
            <w:vAlign w:val="center"/>
          </w:tcPr>
          <w:p w14:paraId="0C3B6A3C">
            <w:pPr>
              <w:rPr>
                <w:rFonts w:ascii="宋体" w:hAnsi="宋体" w:eastAsia="宋体" w:cs="宋体"/>
                <w:color w:val="000000"/>
                <w:sz w:val="18"/>
                <w:szCs w:val="18"/>
              </w:rPr>
            </w:pPr>
          </w:p>
        </w:tc>
        <w:tc>
          <w:tcPr>
            <w:tcW w:w="728" w:type="dxa"/>
            <w:gridSpan w:val="2"/>
            <w:tcBorders>
              <w:top w:val="single" w:color="auto" w:sz="4" w:space="0"/>
              <w:left w:val="nil"/>
              <w:bottom w:val="single" w:color="auto" w:sz="4" w:space="0"/>
              <w:right w:val="single" w:color="auto" w:sz="4" w:space="0"/>
            </w:tcBorders>
            <w:vAlign w:val="center"/>
          </w:tcPr>
          <w:p w14:paraId="5E674840">
            <w:pPr>
              <w:rPr>
                <w:rFonts w:ascii="宋体" w:hAnsi="宋体" w:eastAsia="宋体" w:cs="宋体"/>
                <w:color w:val="000000"/>
                <w:sz w:val="18"/>
                <w:szCs w:val="18"/>
              </w:rPr>
            </w:pPr>
          </w:p>
        </w:tc>
        <w:tc>
          <w:tcPr>
            <w:tcW w:w="1544" w:type="dxa"/>
            <w:tcBorders>
              <w:top w:val="single" w:color="auto" w:sz="4" w:space="0"/>
              <w:left w:val="nil"/>
              <w:bottom w:val="single" w:color="auto" w:sz="4" w:space="0"/>
              <w:right w:val="single" w:color="auto" w:sz="4" w:space="0"/>
            </w:tcBorders>
            <w:vAlign w:val="center"/>
          </w:tcPr>
          <w:p w14:paraId="3B4BB1E4">
            <w:pPr>
              <w:rPr>
                <w:rFonts w:ascii="宋体" w:hAnsi="宋体" w:eastAsia="宋体" w:cs="宋体"/>
                <w:color w:val="000000"/>
                <w:sz w:val="18"/>
                <w:szCs w:val="18"/>
              </w:rPr>
            </w:pPr>
          </w:p>
        </w:tc>
      </w:tr>
    </w:tbl>
    <w:p w14:paraId="7469A4BD">
      <w:pPr>
        <w:jc w:val="center"/>
        <w:rPr>
          <w:rFonts w:ascii="宋体" w:hAnsi="宋体" w:eastAsia="宋体" w:cs="宋体"/>
          <w:b/>
          <w:bCs/>
          <w:sz w:val="28"/>
          <w:szCs w:val="28"/>
        </w:rPr>
      </w:pPr>
      <w:r>
        <w:rPr>
          <w:rFonts w:hint="eastAsia" w:ascii="宋体" w:hAnsi="宋体" w:eastAsia="宋体" w:cs="宋体"/>
          <w:b/>
          <w:bCs/>
          <w:sz w:val="18"/>
          <w:szCs w:val="18"/>
        </w:rPr>
        <w:br w:type="page"/>
      </w:r>
      <w:r>
        <w:rPr>
          <w:rFonts w:hint="eastAsia" w:ascii="宋体" w:hAnsi="宋体" w:eastAsia="宋体" w:cs="宋体"/>
          <w:b/>
          <w:bCs/>
          <w:sz w:val="28"/>
          <w:szCs w:val="28"/>
        </w:rPr>
        <w:t>项目支出绩效自评表</w:t>
      </w:r>
    </w:p>
    <w:p w14:paraId="13E1E42B">
      <w:pPr>
        <w:jc w:val="center"/>
        <w:rPr>
          <w:rFonts w:ascii="宋体" w:hAnsi="宋体" w:eastAsia="宋体" w:cs="宋体"/>
          <w:b/>
          <w:bCs/>
          <w:sz w:val="18"/>
          <w:szCs w:val="18"/>
        </w:rPr>
      </w:pPr>
      <w:r>
        <w:rPr>
          <w:rFonts w:hint="eastAsia" w:ascii="宋体" w:hAnsi="宋体" w:eastAsia="宋体" w:cs="宋体"/>
          <w:b/>
          <w:bCs/>
          <w:sz w:val="18"/>
          <w:szCs w:val="18"/>
        </w:rPr>
        <w:t>（2024年度）</w:t>
      </w:r>
    </w:p>
    <w:tbl>
      <w:tblPr>
        <w:tblStyle w:val="12"/>
        <w:tblW w:w="11057" w:type="dxa"/>
        <w:tblInd w:w="-601" w:type="dxa"/>
        <w:tblLayout w:type="fixed"/>
        <w:tblCellMar>
          <w:top w:w="0" w:type="dxa"/>
          <w:left w:w="108" w:type="dxa"/>
          <w:bottom w:w="0" w:type="dxa"/>
          <w:right w:w="108" w:type="dxa"/>
        </w:tblCellMar>
      </w:tblPr>
      <w:tblGrid>
        <w:gridCol w:w="709"/>
        <w:gridCol w:w="709"/>
        <w:gridCol w:w="709"/>
        <w:gridCol w:w="1246"/>
        <w:gridCol w:w="627"/>
        <w:gridCol w:w="613"/>
        <w:gridCol w:w="728"/>
        <w:gridCol w:w="637"/>
        <w:gridCol w:w="791"/>
        <w:gridCol w:w="741"/>
        <w:gridCol w:w="631"/>
        <w:gridCol w:w="644"/>
        <w:gridCol w:w="720"/>
        <w:gridCol w:w="8"/>
        <w:gridCol w:w="1544"/>
      </w:tblGrid>
      <w:tr w14:paraId="51A58882">
        <w:tblPrEx>
          <w:tblCellMar>
            <w:top w:w="0" w:type="dxa"/>
            <w:left w:w="108" w:type="dxa"/>
            <w:bottom w:w="0" w:type="dxa"/>
            <w:right w:w="108" w:type="dxa"/>
          </w:tblCellMar>
        </w:tblPrEx>
        <w:trPr>
          <w:trHeight w:val="720" w:hRule="atLeast"/>
        </w:trPr>
        <w:tc>
          <w:tcPr>
            <w:tcW w:w="1418" w:type="dxa"/>
            <w:gridSpan w:val="2"/>
            <w:tcBorders>
              <w:top w:val="single" w:color="auto" w:sz="4" w:space="0"/>
              <w:left w:val="single" w:color="auto" w:sz="4" w:space="0"/>
              <w:bottom w:val="single" w:color="auto" w:sz="4" w:space="0"/>
              <w:right w:val="single" w:color="auto" w:sz="4" w:space="0"/>
            </w:tcBorders>
            <w:vAlign w:val="center"/>
          </w:tcPr>
          <w:p w14:paraId="5BFB02B0">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项目名称</w:t>
            </w:r>
          </w:p>
        </w:tc>
        <w:tc>
          <w:tcPr>
            <w:tcW w:w="9639" w:type="dxa"/>
            <w:gridSpan w:val="13"/>
            <w:tcBorders>
              <w:top w:val="single" w:color="auto" w:sz="4" w:space="0"/>
              <w:left w:val="nil"/>
              <w:bottom w:val="single" w:color="auto" w:sz="4" w:space="0"/>
              <w:right w:val="single" w:color="auto" w:sz="4" w:space="0"/>
            </w:tcBorders>
            <w:vAlign w:val="center"/>
          </w:tcPr>
          <w:p w14:paraId="47A2F533">
            <w:pPr>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2024年自治区驻村工作经费（为民办实事经费）</w:t>
            </w:r>
          </w:p>
        </w:tc>
      </w:tr>
      <w:tr w14:paraId="6DBBC99D">
        <w:tblPrEx>
          <w:tblCellMar>
            <w:top w:w="0" w:type="dxa"/>
            <w:left w:w="108" w:type="dxa"/>
            <w:bottom w:w="0" w:type="dxa"/>
            <w:right w:w="108" w:type="dxa"/>
          </w:tblCellMar>
        </w:tblPrEx>
        <w:trPr>
          <w:trHeight w:val="380" w:hRule="atLeast"/>
        </w:trPr>
        <w:tc>
          <w:tcPr>
            <w:tcW w:w="1418" w:type="dxa"/>
            <w:gridSpan w:val="2"/>
            <w:tcBorders>
              <w:top w:val="single" w:color="auto" w:sz="4" w:space="0"/>
              <w:left w:val="single" w:color="auto" w:sz="4" w:space="0"/>
              <w:bottom w:val="single" w:color="auto" w:sz="4" w:space="0"/>
              <w:right w:val="single" w:color="auto" w:sz="4" w:space="0"/>
            </w:tcBorders>
            <w:vAlign w:val="center"/>
          </w:tcPr>
          <w:p w14:paraId="5672BB0B">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主管部门</w:t>
            </w:r>
          </w:p>
        </w:tc>
        <w:tc>
          <w:tcPr>
            <w:tcW w:w="3923" w:type="dxa"/>
            <w:gridSpan w:val="5"/>
            <w:tcBorders>
              <w:top w:val="single" w:color="auto" w:sz="4" w:space="0"/>
              <w:left w:val="nil"/>
              <w:bottom w:val="single" w:color="auto" w:sz="4" w:space="0"/>
              <w:right w:val="single" w:color="auto" w:sz="4" w:space="0"/>
            </w:tcBorders>
            <w:vAlign w:val="center"/>
          </w:tcPr>
          <w:p w14:paraId="0A7E6A58">
            <w:pPr>
              <w:jc w:val="center"/>
              <w:rPr>
                <w:rFonts w:ascii="宋体" w:hAnsi="宋体" w:eastAsia="宋体" w:cs="宋体"/>
                <w:color w:val="000000"/>
                <w:sz w:val="18"/>
                <w:szCs w:val="18"/>
              </w:rPr>
            </w:pPr>
            <w:r>
              <w:rPr>
                <w:rFonts w:hint="eastAsia" w:ascii="宋体" w:hAnsi="宋体" w:eastAsia="宋体" w:cs="宋体"/>
                <w:color w:val="000000"/>
                <w:sz w:val="18"/>
                <w:szCs w:val="18"/>
              </w:rPr>
              <w:t>昌吉市水利局</w:t>
            </w:r>
          </w:p>
        </w:tc>
        <w:tc>
          <w:tcPr>
            <w:tcW w:w="1428" w:type="dxa"/>
            <w:gridSpan w:val="2"/>
            <w:tcBorders>
              <w:top w:val="single" w:color="auto" w:sz="4" w:space="0"/>
              <w:left w:val="nil"/>
              <w:bottom w:val="single" w:color="auto" w:sz="4" w:space="0"/>
              <w:right w:val="single" w:color="auto" w:sz="4" w:space="0"/>
            </w:tcBorders>
            <w:vAlign w:val="center"/>
          </w:tcPr>
          <w:p w14:paraId="2EC2612D">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实施单位</w:t>
            </w:r>
          </w:p>
        </w:tc>
        <w:tc>
          <w:tcPr>
            <w:tcW w:w="4288" w:type="dxa"/>
            <w:gridSpan w:val="6"/>
            <w:tcBorders>
              <w:top w:val="single" w:color="auto" w:sz="4" w:space="0"/>
              <w:left w:val="nil"/>
              <w:bottom w:val="single" w:color="auto" w:sz="4" w:space="0"/>
              <w:right w:val="single" w:color="auto" w:sz="4" w:space="0"/>
            </w:tcBorders>
            <w:vAlign w:val="center"/>
          </w:tcPr>
          <w:p w14:paraId="7216BF74">
            <w:pPr>
              <w:jc w:val="center"/>
              <w:rPr>
                <w:rFonts w:ascii="宋体" w:hAnsi="宋体" w:eastAsia="宋体" w:cs="宋体"/>
                <w:color w:val="000000"/>
                <w:sz w:val="18"/>
                <w:szCs w:val="18"/>
              </w:rPr>
            </w:pPr>
            <w:r>
              <w:rPr>
                <w:rFonts w:hint="eastAsia" w:ascii="宋体" w:hAnsi="宋体" w:eastAsia="宋体" w:cs="宋体"/>
                <w:color w:val="000000"/>
                <w:sz w:val="18"/>
                <w:szCs w:val="18"/>
              </w:rPr>
              <w:t>昌吉市水利局</w:t>
            </w:r>
          </w:p>
        </w:tc>
      </w:tr>
      <w:tr w14:paraId="0A088E8F">
        <w:tblPrEx>
          <w:tblCellMar>
            <w:top w:w="0" w:type="dxa"/>
            <w:left w:w="108" w:type="dxa"/>
            <w:bottom w:w="0" w:type="dxa"/>
            <w:right w:w="108" w:type="dxa"/>
          </w:tblCellMar>
        </w:tblPrEx>
        <w:trPr>
          <w:trHeight w:val="380" w:hRule="atLeast"/>
        </w:trPr>
        <w:tc>
          <w:tcPr>
            <w:tcW w:w="709" w:type="dxa"/>
            <w:vMerge w:val="restart"/>
            <w:tcBorders>
              <w:top w:val="nil"/>
              <w:left w:val="single" w:color="auto" w:sz="4" w:space="0"/>
              <w:bottom w:val="single" w:color="auto" w:sz="4" w:space="0"/>
              <w:right w:val="single" w:color="auto" w:sz="4" w:space="0"/>
            </w:tcBorders>
            <w:vAlign w:val="center"/>
          </w:tcPr>
          <w:p w14:paraId="58326B45">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项目资金</w:t>
            </w:r>
            <w:r>
              <w:rPr>
                <w:rFonts w:hint="eastAsia" w:ascii="宋体" w:hAnsi="宋体" w:eastAsia="宋体" w:cs="宋体"/>
                <w:b/>
                <w:bCs/>
                <w:color w:val="000000"/>
                <w:sz w:val="18"/>
                <w:szCs w:val="18"/>
              </w:rPr>
              <w:br w:type="textWrapping"/>
            </w:r>
            <w:r>
              <w:rPr>
                <w:rFonts w:hint="eastAsia" w:ascii="宋体" w:hAnsi="宋体" w:eastAsia="宋体" w:cs="宋体"/>
                <w:b/>
                <w:bCs/>
                <w:color w:val="000000"/>
                <w:sz w:val="18"/>
                <w:szCs w:val="18"/>
              </w:rPr>
              <w:t>（万元）</w:t>
            </w:r>
          </w:p>
        </w:tc>
        <w:tc>
          <w:tcPr>
            <w:tcW w:w="1418" w:type="dxa"/>
            <w:gridSpan w:val="2"/>
            <w:tcBorders>
              <w:top w:val="single" w:color="auto" w:sz="4" w:space="0"/>
              <w:left w:val="nil"/>
              <w:bottom w:val="single" w:color="auto" w:sz="4" w:space="0"/>
              <w:right w:val="single" w:color="auto" w:sz="4" w:space="0"/>
            </w:tcBorders>
            <w:vAlign w:val="center"/>
          </w:tcPr>
          <w:p w14:paraId="214A0AD0">
            <w:pPr>
              <w:jc w:val="center"/>
              <w:rPr>
                <w:rFonts w:ascii="宋体" w:hAnsi="宋体" w:eastAsia="宋体" w:cs="宋体"/>
                <w:color w:val="000000"/>
                <w:sz w:val="18"/>
                <w:szCs w:val="18"/>
              </w:rPr>
            </w:pPr>
          </w:p>
        </w:tc>
        <w:tc>
          <w:tcPr>
            <w:tcW w:w="1246" w:type="dxa"/>
            <w:tcBorders>
              <w:top w:val="single" w:color="auto" w:sz="4" w:space="0"/>
              <w:left w:val="nil"/>
              <w:bottom w:val="single" w:color="auto" w:sz="4" w:space="0"/>
              <w:right w:val="single" w:color="auto" w:sz="4" w:space="0"/>
            </w:tcBorders>
            <w:vAlign w:val="center"/>
          </w:tcPr>
          <w:p w14:paraId="308D91C0">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年初预算数</w:t>
            </w:r>
          </w:p>
        </w:tc>
        <w:tc>
          <w:tcPr>
            <w:tcW w:w="1968" w:type="dxa"/>
            <w:gridSpan w:val="3"/>
            <w:tcBorders>
              <w:top w:val="single" w:color="auto" w:sz="4" w:space="0"/>
              <w:left w:val="nil"/>
              <w:bottom w:val="single" w:color="auto" w:sz="4" w:space="0"/>
              <w:right w:val="single" w:color="auto" w:sz="4" w:space="0"/>
            </w:tcBorders>
            <w:vAlign w:val="center"/>
          </w:tcPr>
          <w:p w14:paraId="421D3177">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全年预算数</w:t>
            </w:r>
          </w:p>
        </w:tc>
        <w:tc>
          <w:tcPr>
            <w:tcW w:w="1428" w:type="dxa"/>
            <w:gridSpan w:val="2"/>
            <w:tcBorders>
              <w:top w:val="single" w:color="auto" w:sz="4" w:space="0"/>
              <w:left w:val="nil"/>
              <w:bottom w:val="single" w:color="auto" w:sz="4" w:space="0"/>
              <w:right w:val="single" w:color="auto" w:sz="4" w:space="0"/>
            </w:tcBorders>
            <w:vAlign w:val="center"/>
          </w:tcPr>
          <w:p w14:paraId="74FF7D57">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全年执行数</w:t>
            </w:r>
          </w:p>
        </w:tc>
        <w:tc>
          <w:tcPr>
            <w:tcW w:w="1372" w:type="dxa"/>
            <w:gridSpan w:val="2"/>
            <w:tcBorders>
              <w:top w:val="nil"/>
              <w:left w:val="nil"/>
              <w:bottom w:val="single" w:color="auto" w:sz="4" w:space="0"/>
              <w:right w:val="single" w:color="auto" w:sz="4" w:space="0"/>
            </w:tcBorders>
            <w:vAlign w:val="center"/>
          </w:tcPr>
          <w:p w14:paraId="08786E04">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1364" w:type="dxa"/>
            <w:gridSpan w:val="2"/>
            <w:tcBorders>
              <w:top w:val="single" w:color="auto" w:sz="4" w:space="0"/>
              <w:left w:val="nil"/>
              <w:bottom w:val="single" w:color="auto" w:sz="4" w:space="0"/>
              <w:right w:val="single" w:color="auto" w:sz="4" w:space="0"/>
            </w:tcBorders>
            <w:vAlign w:val="center"/>
          </w:tcPr>
          <w:p w14:paraId="0F21493A">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执行率</w:t>
            </w:r>
          </w:p>
        </w:tc>
        <w:tc>
          <w:tcPr>
            <w:tcW w:w="1552" w:type="dxa"/>
            <w:gridSpan w:val="2"/>
            <w:tcBorders>
              <w:top w:val="nil"/>
              <w:left w:val="nil"/>
              <w:bottom w:val="single" w:color="auto" w:sz="4" w:space="0"/>
              <w:right w:val="single" w:color="auto" w:sz="4" w:space="0"/>
            </w:tcBorders>
            <w:vAlign w:val="center"/>
          </w:tcPr>
          <w:p w14:paraId="0B02EB46">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得分</w:t>
            </w:r>
          </w:p>
        </w:tc>
      </w:tr>
      <w:tr w14:paraId="732F1FF8">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0551CB49">
            <w:pPr>
              <w:rPr>
                <w:rFonts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2DF06000">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年度资金总额</w:t>
            </w:r>
          </w:p>
        </w:tc>
        <w:tc>
          <w:tcPr>
            <w:tcW w:w="1246" w:type="dxa"/>
            <w:tcBorders>
              <w:top w:val="single" w:color="auto" w:sz="4" w:space="0"/>
              <w:left w:val="nil"/>
              <w:bottom w:val="single" w:color="auto" w:sz="4" w:space="0"/>
              <w:right w:val="single" w:color="auto" w:sz="4" w:space="0"/>
            </w:tcBorders>
            <w:vAlign w:val="center"/>
          </w:tcPr>
          <w:p w14:paraId="799FA77A">
            <w:pPr>
              <w:jc w:val="center"/>
              <w:rPr>
                <w:rFonts w:ascii="宋体" w:hAnsi="宋体" w:eastAsia="宋体" w:cs="宋体"/>
                <w:color w:val="000000"/>
                <w:sz w:val="18"/>
                <w:szCs w:val="18"/>
              </w:rPr>
            </w:pPr>
            <w:r>
              <w:rPr>
                <w:rFonts w:hint="eastAsia" w:ascii="宋体" w:hAnsi="宋体" w:eastAsia="宋体" w:cs="宋体"/>
                <w:color w:val="000000"/>
                <w:sz w:val="18"/>
                <w:szCs w:val="18"/>
              </w:rPr>
              <w:t>10.00</w:t>
            </w:r>
          </w:p>
        </w:tc>
        <w:tc>
          <w:tcPr>
            <w:tcW w:w="1968" w:type="dxa"/>
            <w:gridSpan w:val="3"/>
            <w:tcBorders>
              <w:top w:val="single" w:color="auto" w:sz="4" w:space="0"/>
              <w:left w:val="nil"/>
              <w:bottom w:val="single" w:color="auto" w:sz="4" w:space="0"/>
              <w:right w:val="single" w:color="auto" w:sz="4" w:space="0"/>
            </w:tcBorders>
            <w:vAlign w:val="center"/>
          </w:tcPr>
          <w:p w14:paraId="7CE8FE75">
            <w:pPr>
              <w:jc w:val="center"/>
              <w:rPr>
                <w:rFonts w:ascii="宋体" w:hAnsi="宋体" w:eastAsia="宋体" w:cs="宋体"/>
                <w:color w:val="000000"/>
                <w:sz w:val="18"/>
                <w:szCs w:val="18"/>
              </w:rPr>
            </w:pPr>
            <w:r>
              <w:rPr>
                <w:rFonts w:hint="eastAsia" w:ascii="宋体" w:hAnsi="宋体" w:eastAsia="宋体" w:cs="宋体"/>
                <w:color w:val="000000"/>
                <w:sz w:val="18"/>
                <w:szCs w:val="18"/>
              </w:rPr>
              <w:t>10.00</w:t>
            </w:r>
          </w:p>
        </w:tc>
        <w:tc>
          <w:tcPr>
            <w:tcW w:w="1428" w:type="dxa"/>
            <w:gridSpan w:val="2"/>
            <w:tcBorders>
              <w:top w:val="single" w:color="auto" w:sz="4" w:space="0"/>
              <w:left w:val="nil"/>
              <w:bottom w:val="single" w:color="auto" w:sz="4" w:space="0"/>
              <w:right w:val="single" w:color="auto" w:sz="4" w:space="0"/>
            </w:tcBorders>
            <w:vAlign w:val="center"/>
          </w:tcPr>
          <w:p w14:paraId="1176DA8C">
            <w:pPr>
              <w:jc w:val="center"/>
              <w:rPr>
                <w:rFonts w:ascii="宋体" w:hAnsi="宋体" w:eastAsia="宋体" w:cs="宋体"/>
                <w:color w:val="000000"/>
                <w:sz w:val="18"/>
                <w:szCs w:val="18"/>
              </w:rPr>
            </w:pPr>
            <w:r>
              <w:rPr>
                <w:rFonts w:hint="eastAsia" w:ascii="宋体" w:hAnsi="宋体" w:eastAsia="宋体" w:cs="宋体"/>
                <w:color w:val="000000"/>
                <w:sz w:val="18"/>
                <w:szCs w:val="18"/>
              </w:rPr>
              <w:t>10.00</w:t>
            </w:r>
          </w:p>
        </w:tc>
        <w:tc>
          <w:tcPr>
            <w:tcW w:w="1372" w:type="dxa"/>
            <w:gridSpan w:val="2"/>
            <w:tcBorders>
              <w:top w:val="nil"/>
              <w:left w:val="nil"/>
              <w:bottom w:val="single" w:color="auto" w:sz="4" w:space="0"/>
              <w:right w:val="single" w:color="auto" w:sz="4" w:space="0"/>
            </w:tcBorders>
            <w:vAlign w:val="center"/>
          </w:tcPr>
          <w:p w14:paraId="17AAF312">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1364" w:type="dxa"/>
            <w:gridSpan w:val="2"/>
            <w:tcBorders>
              <w:top w:val="single" w:color="auto" w:sz="4" w:space="0"/>
              <w:left w:val="nil"/>
              <w:bottom w:val="single" w:color="auto" w:sz="4" w:space="0"/>
              <w:right w:val="single" w:color="auto" w:sz="4" w:space="0"/>
            </w:tcBorders>
            <w:vAlign w:val="center"/>
          </w:tcPr>
          <w:p w14:paraId="143BB496">
            <w:pPr>
              <w:jc w:val="center"/>
              <w:rPr>
                <w:rFonts w:ascii="宋体" w:hAnsi="宋体" w:eastAsia="宋体" w:cs="宋体"/>
                <w:color w:val="000000"/>
                <w:sz w:val="18"/>
                <w:szCs w:val="18"/>
              </w:rPr>
            </w:pPr>
            <w:r>
              <w:rPr>
                <w:rFonts w:hint="eastAsia" w:ascii="宋体" w:hAnsi="宋体" w:eastAsia="宋体" w:cs="宋体"/>
                <w:color w:val="000000"/>
                <w:sz w:val="18"/>
                <w:szCs w:val="18"/>
              </w:rPr>
              <w:t>100.00%</w:t>
            </w:r>
          </w:p>
        </w:tc>
        <w:tc>
          <w:tcPr>
            <w:tcW w:w="1552" w:type="dxa"/>
            <w:gridSpan w:val="2"/>
            <w:tcBorders>
              <w:top w:val="nil"/>
              <w:left w:val="nil"/>
              <w:bottom w:val="single" w:color="auto" w:sz="4" w:space="0"/>
              <w:right w:val="single" w:color="auto" w:sz="4" w:space="0"/>
            </w:tcBorders>
            <w:vAlign w:val="center"/>
          </w:tcPr>
          <w:p w14:paraId="518B9710">
            <w:pPr>
              <w:jc w:val="center"/>
              <w:rPr>
                <w:rFonts w:ascii="宋体" w:hAnsi="宋体" w:eastAsia="宋体" w:cs="宋体"/>
                <w:color w:val="000000"/>
                <w:sz w:val="18"/>
                <w:szCs w:val="18"/>
              </w:rPr>
            </w:pPr>
            <w:r>
              <w:rPr>
                <w:rFonts w:hint="eastAsia" w:ascii="宋体" w:hAnsi="宋体" w:eastAsia="宋体" w:cs="宋体"/>
                <w:color w:val="000000"/>
                <w:sz w:val="18"/>
                <w:szCs w:val="18"/>
              </w:rPr>
              <w:t>10.00</w:t>
            </w:r>
          </w:p>
        </w:tc>
      </w:tr>
      <w:tr w14:paraId="6D78A30C">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71EA6128">
            <w:pPr>
              <w:rPr>
                <w:rFonts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479E234F">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其中：当年财政拨款</w:t>
            </w:r>
          </w:p>
        </w:tc>
        <w:tc>
          <w:tcPr>
            <w:tcW w:w="1246" w:type="dxa"/>
            <w:tcBorders>
              <w:top w:val="single" w:color="auto" w:sz="4" w:space="0"/>
              <w:left w:val="nil"/>
              <w:bottom w:val="single" w:color="auto" w:sz="4" w:space="0"/>
              <w:right w:val="single" w:color="auto" w:sz="4" w:space="0"/>
            </w:tcBorders>
            <w:vAlign w:val="center"/>
          </w:tcPr>
          <w:p w14:paraId="18BD5735">
            <w:pPr>
              <w:jc w:val="center"/>
              <w:rPr>
                <w:rFonts w:ascii="宋体" w:hAnsi="宋体" w:eastAsia="宋体" w:cs="宋体"/>
                <w:color w:val="000000"/>
                <w:sz w:val="18"/>
                <w:szCs w:val="18"/>
              </w:rPr>
            </w:pPr>
            <w:r>
              <w:rPr>
                <w:rFonts w:hint="eastAsia" w:ascii="宋体" w:hAnsi="宋体" w:eastAsia="宋体" w:cs="宋体"/>
                <w:color w:val="000000"/>
                <w:sz w:val="18"/>
                <w:szCs w:val="18"/>
              </w:rPr>
              <w:t>10.00</w:t>
            </w:r>
          </w:p>
        </w:tc>
        <w:tc>
          <w:tcPr>
            <w:tcW w:w="1968" w:type="dxa"/>
            <w:gridSpan w:val="3"/>
            <w:tcBorders>
              <w:top w:val="single" w:color="auto" w:sz="4" w:space="0"/>
              <w:left w:val="nil"/>
              <w:bottom w:val="single" w:color="auto" w:sz="4" w:space="0"/>
              <w:right w:val="single" w:color="auto" w:sz="4" w:space="0"/>
            </w:tcBorders>
            <w:vAlign w:val="center"/>
          </w:tcPr>
          <w:p w14:paraId="32C74700">
            <w:pPr>
              <w:jc w:val="center"/>
              <w:rPr>
                <w:rFonts w:ascii="宋体" w:hAnsi="宋体" w:eastAsia="宋体" w:cs="宋体"/>
                <w:color w:val="000000"/>
                <w:sz w:val="18"/>
                <w:szCs w:val="18"/>
              </w:rPr>
            </w:pPr>
            <w:r>
              <w:rPr>
                <w:rFonts w:hint="eastAsia" w:ascii="宋体" w:hAnsi="宋体" w:eastAsia="宋体" w:cs="宋体"/>
                <w:color w:val="000000"/>
                <w:sz w:val="18"/>
                <w:szCs w:val="18"/>
              </w:rPr>
              <w:t>10.00</w:t>
            </w:r>
          </w:p>
        </w:tc>
        <w:tc>
          <w:tcPr>
            <w:tcW w:w="1428" w:type="dxa"/>
            <w:gridSpan w:val="2"/>
            <w:tcBorders>
              <w:top w:val="single" w:color="auto" w:sz="4" w:space="0"/>
              <w:left w:val="nil"/>
              <w:bottom w:val="single" w:color="auto" w:sz="4" w:space="0"/>
              <w:right w:val="single" w:color="auto" w:sz="4" w:space="0"/>
            </w:tcBorders>
            <w:vAlign w:val="center"/>
          </w:tcPr>
          <w:p w14:paraId="21FB8E10">
            <w:pPr>
              <w:jc w:val="center"/>
              <w:rPr>
                <w:rFonts w:ascii="宋体" w:hAnsi="宋体" w:eastAsia="宋体" w:cs="宋体"/>
                <w:color w:val="000000"/>
                <w:sz w:val="18"/>
                <w:szCs w:val="18"/>
              </w:rPr>
            </w:pPr>
            <w:r>
              <w:rPr>
                <w:rFonts w:hint="eastAsia" w:ascii="宋体" w:hAnsi="宋体" w:eastAsia="宋体" w:cs="宋体"/>
                <w:color w:val="000000"/>
                <w:sz w:val="18"/>
                <w:szCs w:val="18"/>
              </w:rPr>
              <w:t>10.00</w:t>
            </w:r>
          </w:p>
        </w:tc>
        <w:tc>
          <w:tcPr>
            <w:tcW w:w="1372" w:type="dxa"/>
            <w:gridSpan w:val="2"/>
            <w:tcBorders>
              <w:top w:val="nil"/>
              <w:left w:val="nil"/>
              <w:bottom w:val="single" w:color="auto" w:sz="4" w:space="0"/>
              <w:right w:val="single" w:color="auto" w:sz="4" w:space="0"/>
            </w:tcBorders>
            <w:vAlign w:val="center"/>
          </w:tcPr>
          <w:p w14:paraId="4A85C518">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1364" w:type="dxa"/>
            <w:gridSpan w:val="2"/>
            <w:tcBorders>
              <w:top w:val="single" w:color="auto" w:sz="4" w:space="0"/>
              <w:left w:val="nil"/>
              <w:bottom w:val="single" w:color="auto" w:sz="4" w:space="0"/>
              <w:right w:val="single" w:color="auto" w:sz="4" w:space="0"/>
            </w:tcBorders>
            <w:vAlign w:val="center"/>
          </w:tcPr>
          <w:p w14:paraId="08E6F5ED">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1552" w:type="dxa"/>
            <w:gridSpan w:val="2"/>
            <w:tcBorders>
              <w:top w:val="nil"/>
              <w:left w:val="nil"/>
              <w:bottom w:val="single" w:color="auto" w:sz="4" w:space="0"/>
              <w:right w:val="single" w:color="auto" w:sz="4" w:space="0"/>
            </w:tcBorders>
            <w:vAlign w:val="center"/>
          </w:tcPr>
          <w:p w14:paraId="1F752E29">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r>
      <w:tr w14:paraId="01F10E33">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4814007D">
            <w:pPr>
              <w:rPr>
                <w:rFonts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4263A270">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 xml:space="preserve">  其他资金</w:t>
            </w:r>
          </w:p>
        </w:tc>
        <w:tc>
          <w:tcPr>
            <w:tcW w:w="1246" w:type="dxa"/>
            <w:tcBorders>
              <w:top w:val="single" w:color="auto" w:sz="4" w:space="0"/>
              <w:left w:val="nil"/>
              <w:bottom w:val="single" w:color="auto" w:sz="4" w:space="0"/>
              <w:right w:val="single" w:color="auto" w:sz="4" w:space="0"/>
            </w:tcBorders>
            <w:vAlign w:val="center"/>
          </w:tcPr>
          <w:p w14:paraId="035B732A">
            <w:pPr>
              <w:jc w:val="center"/>
              <w:rPr>
                <w:rFonts w:ascii="宋体" w:hAnsi="宋体" w:eastAsia="宋体" w:cs="宋体"/>
                <w:color w:val="000000"/>
                <w:sz w:val="18"/>
                <w:szCs w:val="18"/>
              </w:rPr>
            </w:pPr>
            <w:r>
              <w:rPr>
                <w:rFonts w:hint="eastAsia" w:ascii="宋体" w:hAnsi="宋体" w:eastAsia="宋体" w:cs="宋体"/>
                <w:color w:val="000000"/>
                <w:sz w:val="18"/>
                <w:szCs w:val="18"/>
              </w:rPr>
              <w:t>0.00</w:t>
            </w:r>
          </w:p>
        </w:tc>
        <w:tc>
          <w:tcPr>
            <w:tcW w:w="1968" w:type="dxa"/>
            <w:gridSpan w:val="3"/>
            <w:tcBorders>
              <w:top w:val="single" w:color="auto" w:sz="4" w:space="0"/>
              <w:left w:val="nil"/>
              <w:bottom w:val="single" w:color="auto" w:sz="4" w:space="0"/>
              <w:right w:val="single" w:color="auto" w:sz="4" w:space="0"/>
            </w:tcBorders>
            <w:vAlign w:val="center"/>
          </w:tcPr>
          <w:p w14:paraId="665DC8E1">
            <w:pPr>
              <w:jc w:val="center"/>
              <w:rPr>
                <w:rFonts w:ascii="宋体" w:hAnsi="宋体" w:eastAsia="宋体" w:cs="宋体"/>
                <w:color w:val="000000"/>
                <w:sz w:val="18"/>
                <w:szCs w:val="18"/>
              </w:rPr>
            </w:pPr>
            <w:r>
              <w:rPr>
                <w:rFonts w:hint="eastAsia" w:ascii="宋体" w:hAnsi="宋体" w:eastAsia="宋体" w:cs="宋体"/>
                <w:color w:val="000000"/>
                <w:sz w:val="18"/>
                <w:szCs w:val="18"/>
              </w:rPr>
              <w:t>0.00</w:t>
            </w:r>
          </w:p>
        </w:tc>
        <w:tc>
          <w:tcPr>
            <w:tcW w:w="1428" w:type="dxa"/>
            <w:gridSpan w:val="2"/>
            <w:tcBorders>
              <w:top w:val="single" w:color="auto" w:sz="4" w:space="0"/>
              <w:left w:val="nil"/>
              <w:bottom w:val="single" w:color="auto" w:sz="4" w:space="0"/>
              <w:right w:val="single" w:color="auto" w:sz="4" w:space="0"/>
            </w:tcBorders>
            <w:vAlign w:val="center"/>
          </w:tcPr>
          <w:p w14:paraId="36F0498A">
            <w:pPr>
              <w:jc w:val="center"/>
              <w:rPr>
                <w:rFonts w:ascii="宋体" w:hAnsi="宋体" w:eastAsia="宋体" w:cs="宋体"/>
                <w:color w:val="000000"/>
                <w:sz w:val="18"/>
                <w:szCs w:val="18"/>
              </w:rPr>
            </w:pPr>
            <w:r>
              <w:rPr>
                <w:rFonts w:hint="eastAsia" w:ascii="宋体" w:hAnsi="宋体" w:eastAsia="宋体" w:cs="宋体"/>
                <w:color w:val="000000"/>
                <w:sz w:val="18"/>
                <w:szCs w:val="18"/>
              </w:rPr>
              <w:t>0.00</w:t>
            </w:r>
          </w:p>
        </w:tc>
        <w:tc>
          <w:tcPr>
            <w:tcW w:w="1372" w:type="dxa"/>
            <w:gridSpan w:val="2"/>
            <w:tcBorders>
              <w:top w:val="nil"/>
              <w:left w:val="nil"/>
              <w:bottom w:val="single" w:color="auto" w:sz="4" w:space="0"/>
              <w:right w:val="single" w:color="auto" w:sz="4" w:space="0"/>
            </w:tcBorders>
            <w:vAlign w:val="center"/>
          </w:tcPr>
          <w:p w14:paraId="3B41F8E4">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1364" w:type="dxa"/>
            <w:gridSpan w:val="2"/>
            <w:tcBorders>
              <w:top w:val="single" w:color="auto" w:sz="4" w:space="0"/>
              <w:left w:val="nil"/>
              <w:bottom w:val="single" w:color="auto" w:sz="4" w:space="0"/>
              <w:right w:val="single" w:color="auto" w:sz="4" w:space="0"/>
            </w:tcBorders>
            <w:vAlign w:val="center"/>
          </w:tcPr>
          <w:p w14:paraId="6CF620C9">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1552" w:type="dxa"/>
            <w:gridSpan w:val="2"/>
            <w:tcBorders>
              <w:top w:val="nil"/>
              <w:left w:val="nil"/>
              <w:bottom w:val="single" w:color="auto" w:sz="4" w:space="0"/>
              <w:right w:val="single" w:color="auto" w:sz="4" w:space="0"/>
            </w:tcBorders>
            <w:vAlign w:val="center"/>
          </w:tcPr>
          <w:p w14:paraId="3954B6AE">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r>
      <w:tr w14:paraId="6B865D1B">
        <w:tblPrEx>
          <w:tblCellMar>
            <w:top w:w="0" w:type="dxa"/>
            <w:left w:w="108" w:type="dxa"/>
            <w:bottom w:w="0" w:type="dxa"/>
            <w:right w:w="108" w:type="dxa"/>
          </w:tblCellMar>
        </w:tblPrEx>
        <w:trPr>
          <w:trHeight w:val="360" w:hRule="atLeast"/>
        </w:trPr>
        <w:tc>
          <w:tcPr>
            <w:tcW w:w="709" w:type="dxa"/>
            <w:vMerge w:val="restart"/>
            <w:tcBorders>
              <w:top w:val="nil"/>
              <w:left w:val="single" w:color="auto" w:sz="4" w:space="0"/>
              <w:bottom w:val="single" w:color="auto" w:sz="4" w:space="0"/>
              <w:right w:val="single" w:color="auto" w:sz="4" w:space="0"/>
            </w:tcBorders>
            <w:vAlign w:val="center"/>
          </w:tcPr>
          <w:p w14:paraId="17BA7DF7">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年度总体目标</w:t>
            </w:r>
          </w:p>
        </w:tc>
        <w:tc>
          <w:tcPr>
            <w:tcW w:w="4632" w:type="dxa"/>
            <w:gridSpan w:val="6"/>
            <w:tcBorders>
              <w:top w:val="single" w:color="auto" w:sz="4" w:space="0"/>
              <w:left w:val="nil"/>
              <w:bottom w:val="single" w:color="auto" w:sz="4" w:space="0"/>
              <w:right w:val="single" w:color="auto" w:sz="4" w:space="0"/>
            </w:tcBorders>
            <w:vAlign w:val="center"/>
          </w:tcPr>
          <w:p w14:paraId="687F327D">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预期目标</w:t>
            </w:r>
          </w:p>
        </w:tc>
        <w:tc>
          <w:tcPr>
            <w:tcW w:w="5716" w:type="dxa"/>
            <w:gridSpan w:val="8"/>
            <w:tcBorders>
              <w:top w:val="single" w:color="auto" w:sz="4" w:space="0"/>
              <w:left w:val="nil"/>
              <w:bottom w:val="single" w:color="auto" w:sz="4" w:space="0"/>
              <w:right w:val="single" w:color="auto" w:sz="4" w:space="0"/>
            </w:tcBorders>
            <w:vAlign w:val="center"/>
          </w:tcPr>
          <w:p w14:paraId="72C0DA5F">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实际完成情况</w:t>
            </w:r>
          </w:p>
        </w:tc>
      </w:tr>
      <w:tr w14:paraId="32A1096E">
        <w:tblPrEx>
          <w:tblCellMar>
            <w:top w:w="0" w:type="dxa"/>
            <w:left w:w="108" w:type="dxa"/>
            <w:bottom w:w="0" w:type="dxa"/>
            <w:right w:w="108" w:type="dxa"/>
          </w:tblCellMar>
        </w:tblPrEx>
        <w:trPr>
          <w:trHeight w:val="820" w:hRule="atLeast"/>
        </w:trPr>
        <w:tc>
          <w:tcPr>
            <w:tcW w:w="709" w:type="dxa"/>
            <w:vMerge w:val="continue"/>
            <w:tcBorders>
              <w:top w:val="nil"/>
              <w:left w:val="single" w:color="auto" w:sz="4" w:space="0"/>
              <w:bottom w:val="single" w:color="auto" w:sz="4" w:space="0"/>
              <w:right w:val="single" w:color="auto" w:sz="4" w:space="0"/>
            </w:tcBorders>
            <w:vAlign w:val="center"/>
          </w:tcPr>
          <w:p w14:paraId="1CAEB28C">
            <w:pPr>
              <w:rPr>
                <w:rFonts w:ascii="宋体" w:hAnsi="宋体" w:eastAsia="宋体" w:cs="宋体"/>
                <w:color w:val="000000"/>
                <w:sz w:val="18"/>
                <w:szCs w:val="18"/>
              </w:rPr>
            </w:pPr>
          </w:p>
        </w:tc>
        <w:tc>
          <w:tcPr>
            <w:tcW w:w="4632" w:type="dxa"/>
            <w:gridSpan w:val="6"/>
            <w:tcBorders>
              <w:top w:val="single" w:color="auto" w:sz="4" w:space="0"/>
              <w:left w:val="nil"/>
              <w:bottom w:val="single" w:color="auto" w:sz="4" w:space="0"/>
              <w:right w:val="single" w:color="auto" w:sz="4" w:space="0"/>
            </w:tcBorders>
            <w:vAlign w:val="center"/>
          </w:tcPr>
          <w:p w14:paraId="75046153">
            <w:pPr>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本项目拟投入10万元，主要用于驻村工作为民办实事，主要有以下工作：1、走访慰问困难及残疾人85人；2、对今年考入大学的学生及家庭困难学生进行奖励和资助8人；3、修缮3个片区文化活动室；4.开展义诊活动。</w:t>
            </w:r>
          </w:p>
        </w:tc>
        <w:tc>
          <w:tcPr>
            <w:tcW w:w="5716" w:type="dxa"/>
            <w:gridSpan w:val="8"/>
            <w:tcBorders>
              <w:top w:val="single" w:color="auto" w:sz="4" w:space="0"/>
              <w:left w:val="nil"/>
              <w:bottom w:val="single" w:color="auto" w:sz="4" w:space="0"/>
              <w:right w:val="single" w:color="auto" w:sz="4" w:space="0"/>
            </w:tcBorders>
            <w:vAlign w:val="center"/>
          </w:tcPr>
          <w:p w14:paraId="44169D65">
            <w:pPr>
              <w:jc w:val="center"/>
              <w:rPr>
                <w:rFonts w:ascii="宋体" w:hAnsi="宋体" w:eastAsia="宋体" w:cs="宋体"/>
                <w:color w:val="000000"/>
                <w:sz w:val="18"/>
                <w:szCs w:val="18"/>
              </w:rPr>
            </w:pPr>
            <w:r>
              <w:rPr>
                <w:rFonts w:hint="eastAsia" w:ascii="宋体" w:hAnsi="宋体" w:eastAsia="宋体" w:cs="宋体"/>
                <w:color w:val="000000"/>
                <w:sz w:val="18"/>
                <w:szCs w:val="18"/>
                <w:lang w:eastAsia="zh-CN"/>
              </w:rPr>
              <w:t>截至2024年12月31日，该项目实际完成走访慰问困难及残疾人85人、对今年考入大学的学生及家庭困难学生进行奖励和资助8人、修缮3个片区文化活动室。通过该项目的实施，提升了有效提高村民的满足感，并有效化解了社会矛盾，改善村名生活质量，提升了政府机关的公信力。</w:t>
            </w:r>
            <w:r>
              <w:rPr>
                <w:rFonts w:hint="eastAsia" w:ascii="宋体" w:hAnsi="宋体" w:eastAsia="宋体" w:cs="宋体"/>
                <w:color w:val="000000"/>
                <w:sz w:val="18"/>
                <w:szCs w:val="18"/>
              </w:rPr>
              <w:t>促进了村民的获得感、幸福感。</w:t>
            </w:r>
          </w:p>
        </w:tc>
      </w:tr>
      <w:tr w14:paraId="716A242D">
        <w:tblPrEx>
          <w:tblCellMar>
            <w:top w:w="0" w:type="dxa"/>
            <w:left w:w="108" w:type="dxa"/>
            <w:bottom w:w="0" w:type="dxa"/>
            <w:right w:w="108" w:type="dxa"/>
          </w:tblCellMar>
        </w:tblPrEx>
        <w:trPr>
          <w:trHeight w:val="820" w:hRule="atLeast"/>
        </w:trPr>
        <w:tc>
          <w:tcPr>
            <w:tcW w:w="709" w:type="dxa"/>
            <w:tcBorders>
              <w:top w:val="nil"/>
              <w:left w:val="single" w:color="auto" w:sz="4" w:space="0"/>
              <w:bottom w:val="single" w:color="auto" w:sz="4" w:space="0"/>
              <w:right w:val="single" w:color="auto" w:sz="4" w:space="0"/>
            </w:tcBorders>
            <w:vAlign w:val="center"/>
          </w:tcPr>
          <w:p w14:paraId="66F37D5A">
            <w:pPr>
              <w:rPr>
                <w:rFonts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261CCEF9">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一级指标</w:t>
            </w:r>
          </w:p>
        </w:tc>
        <w:tc>
          <w:tcPr>
            <w:tcW w:w="709" w:type="dxa"/>
            <w:tcBorders>
              <w:top w:val="nil"/>
              <w:left w:val="nil"/>
              <w:bottom w:val="single" w:color="auto" w:sz="4" w:space="0"/>
              <w:right w:val="single" w:color="auto" w:sz="4" w:space="0"/>
            </w:tcBorders>
            <w:vAlign w:val="center"/>
          </w:tcPr>
          <w:p w14:paraId="3A3CE1CD">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二级指标</w:t>
            </w:r>
          </w:p>
        </w:tc>
        <w:tc>
          <w:tcPr>
            <w:tcW w:w="1246" w:type="dxa"/>
            <w:tcBorders>
              <w:top w:val="single" w:color="auto" w:sz="4" w:space="0"/>
              <w:left w:val="nil"/>
              <w:bottom w:val="single" w:color="auto" w:sz="4" w:space="0"/>
              <w:right w:val="single" w:color="auto" w:sz="4" w:space="0"/>
            </w:tcBorders>
            <w:vAlign w:val="center"/>
          </w:tcPr>
          <w:p w14:paraId="4CAF49EB">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三级指标</w:t>
            </w:r>
          </w:p>
        </w:tc>
        <w:tc>
          <w:tcPr>
            <w:tcW w:w="627" w:type="dxa"/>
            <w:tcBorders>
              <w:top w:val="nil"/>
              <w:left w:val="nil"/>
              <w:bottom w:val="single" w:color="auto" w:sz="4" w:space="0"/>
              <w:right w:val="single" w:color="auto" w:sz="4" w:space="0"/>
            </w:tcBorders>
            <w:vAlign w:val="center"/>
          </w:tcPr>
          <w:p w14:paraId="7BB38B0B">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权重</w:t>
            </w:r>
          </w:p>
        </w:tc>
        <w:tc>
          <w:tcPr>
            <w:tcW w:w="613" w:type="dxa"/>
            <w:tcBorders>
              <w:top w:val="nil"/>
              <w:left w:val="nil"/>
              <w:bottom w:val="single" w:color="auto" w:sz="4" w:space="0"/>
              <w:right w:val="single" w:color="auto" w:sz="4" w:space="0"/>
            </w:tcBorders>
            <w:vAlign w:val="center"/>
          </w:tcPr>
          <w:p w14:paraId="31EA1A8F">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目标值</w:t>
            </w:r>
          </w:p>
        </w:tc>
        <w:tc>
          <w:tcPr>
            <w:tcW w:w="728" w:type="dxa"/>
            <w:tcBorders>
              <w:top w:val="nil"/>
              <w:left w:val="nil"/>
              <w:bottom w:val="single" w:color="auto" w:sz="4" w:space="0"/>
              <w:right w:val="single" w:color="auto" w:sz="4" w:space="0"/>
            </w:tcBorders>
            <w:vAlign w:val="center"/>
          </w:tcPr>
          <w:p w14:paraId="7D09B9A3">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业绩值</w:t>
            </w:r>
          </w:p>
        </w:tc>
        <w:tc>
          <w:tcPr>
            <w:tcW w:w="637" w:type="dxa"/>
            <w:tcBorders>
              <w:top w:val="nil"/>
              <w:left w:val="nil"/>
              <w:bottom w:val="single" w:color="auto" w:sz="4" w:space="0"/>
              <w:right w:val="single" w:color="auto" w:sz="4" w:space="0"/>
            </w:tcBorders>
            <w:vAlign w:val="center"/>
          </w:tcPr>
          <w:p w14:paraId="79238C4F">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完成率</w:t>
            </w:r>
          </w:p>
        </w:tc>
        <w:tc>
          <w:tcPr>
            <w:tcW w:w="791" w:type="dxa"/>
            <w:tcBorders>
              <w:top w:val="nil"/>
              <w:left w:val="nil"/>
              <w:bottom w:val="single" w:color="auto" w:sz="4" w:space="0"/>
              <w:right w:val="single" w:color="auto" w:sz="4" w:space="0"/>
            </w:tcBorders>
            <w:vAlign w:val="center"/>
          </w:tcPr>
          <w:p w14:paraId="63CABAB1">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指标得分</w:t>
            </w:r>
          </w:p>
        </w:tc>
        <w:tc>
          <w:tcPr>
            <w:tcW w:w="741" w:type="dxa"/>
            <w:tcBorders>
              <w:top w:val="nil"/>
              <w:left w:val="nil"/>
              <w:bottom w:val="single" w:color="auto" w:sz="4" w:space="0"/>
              <w:right w:val="single" w:color="auto" w:sz="4" w:space="0"/>
            </w:tcBorders>
            <w:vAlign w:val="center"/>
          </w:tcPr>
          <w:p w14:paraId="73690C36">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指标值设定依据</w:t>
            </w:r>
          </w:p>
        </w:tc>
        <w:tc>
          <w:tcPr>
            <w:tcW w:w="631" w:type="dxa"/>
            <w:tcBorders>
              <w:top w:val="nil"/>
              <w:left w:val="nil"/>
              <w:bottom w:val="single" w:color="auto" w:sz="4" w:space="0"/>
              <w:right w:val="single" w:color="auto" w:sz="4" w:space="0"/>
            </w:tcBorders>
            <w:vAlign w:val="center"/>
          </w:tcPr>
          <w:p w14:paraId="200673BF">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上年完成情况</w:t>
            </w:r>
          </w:p>
        </w:tc>
        <w:tc>
          <w:tcPr>
            <w:tcW w:w="644" w:type="dxa"/>
            <w:tcBorders>
              <w:top w:val="nil"/>
              <w:left w:val="nil"/>
              <w:bottom w:val="single" w:color="auto" w:sz="4" w:space="0"/>
              <w:right w:val="single" w:color="auto" w:sz="4" w:space="0"/>
            </w:tcBorders>
            <w:vAlign w:val="center"/>
          </w:tcPr>
          <w:p w14:paraId="3293313E">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赋分规则</w:t>
            </w:r>
          </w:p>
        </w:tc>
        <w:tc>
          <w:tcPr>
            <w:tcW w:w="720" w:type="dxa"/>
            <w:tcBorders>
              <w:top w:val="nil"/>
              <w:left w:val="nil"/>
              <w:bottom w:val="single" w:color="auto" w:sz="4" w:space="0"/>
              <w:right w:val="single" w:color="auto" w:sz="4" w:space="0"/>
            </w:tcBorders>
            <w:vAlign w:val="center"/>
          </w:tcPr>
          <w:p w14:paraId="53D4DC9B">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佐证资料</w:t>
            </w:r>
          </w:p>
        </w:tc>
        <w:tc>
          <w:tcPr>
            <w:tcW w:w="1552" w:type="dxa"/>
            <w:gridSpan w:val="2"/>
            <w:tcBorders>
              <w:top w:val="nil"/>
              <w:left w:val="nil"/>
              <w:bottom w:val="single" w:color="auto" w:sz="4" w:space="0"/>
              <w:right w:val="single" w:color="auto" w:sz="4" w:space="0"/>
            </w:tcBorders>
            <w:vAlign w:val="center"/>
          </w:tcPr>
          <w:p w14:paraId="28201248">
            <w:pPr>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偏差原因分析及改进措施</w:t>
            </w:r>
          </w:p>
        </w:tc>
      </w:tr>
      <w:tr w14:paraId="7B8C4017">
        <w:tblPrEx>
          <w:tblCellMar>
            <w:top w:w="0" w:type="dxa"/>
            <w:left w:w="108" w:type="dxa"/>
            <w:bottom w:w="0" w:type="dxa"/>
            <w:right w:w="108" w:type="dxa"/>
          </w:tblCellMar>
        </w:tblPrEx>
        <w:trPr>
          <w:trHeight w:val="800" w:hRule="atLeast"/>
        </w:trPr>
        <w:tc>
          <w:tcPr>
            <w:tcW w:w="709" w:type="dxa"/>
            <w:vMerge w:val="restart"/>
            <w:tcBorders>
              <w:top w:val="nil"/>
              <w:left w:val="single" w:color="auto" w:sz="4" w:space="0"/>
              <w:right w:val="single" w:color="auto" w:sz="4" w:space="0"/>
            </w:tcBorders>
            <w:vAlign w:val="center"/>
          </w:tcPr>
          <w:p w14:paraId="0FFAD241">
            <w:pPr>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年度绩效指标完成情况</w:t>
            </w:r>
          </w:p>
        </w:tc>
        <w:tc>
          <w:tcPr>
            <w:tcW w:w="709" w:type="dxa"/>
            <w:vMerge w:val="restart"/>
            <w:tcBorders>
              <w:top w:val="nil"/>
              <w:left w:val="nil"/>
              <w:right w:val="single" w:color="auto" w:sz="4" w:space="0"/>
            </w:tcBorders>
            <w:vAlign w:val="center"/>
          </w:tcPr>
          <w:p w14:paraId="2460BD7D">
            <w:pPr>
              <w:jc w:val="center"/>
              <w:rPr>
                <w:rFonts w:ascii="宋体" w:hAnsi="宋体" w:eastAsia="宋体" w:cs="宋体"/>
                <w:color w:val="000000"/>
                <w:sz w:val="18"/>
                <w:szCs w:val="18"/>
              </w:rPr>
            </w:pPr>
            <w:r>
              <w:rPr>
                <w:rFonts w:hint="eastAsia" w:ascii="宋体" w:hAnsi="宋体" w:eastAsia="宋体" w:cs="宋体"/>
                <w:color w:val="000000"/>
                <w:sz w:val="18"/>
                <w:szCs w:val="18"/>
              </w:rPr>
              <w:t>产出指标</w:t>
            </w:r>
          </w:p>
        </w:tc>
        <w:tc>
          <w:tcPr>
            <w:tcW w:w="709" w:type="dxa"/>
            <w:tcBorders>
              <w:top w:val="nil"/>
              <w:left w:val="nil"/>
              <w:bottom w:val="single" w:color="auto" w:sz="4" w:space="0"/>
              <w:right w:val="single" w:color="auto" w:sz="4" w:space="0"/>
            </w:tcBorders>
            <w:vAlign w:val="center"/>
          </w:tcPr>
          <w:p w14:paraId="2E522EE4">
            <w:pPr>
              <w:jc w:val="center"/>
              <w:rPr>
                <w:rFonts w:ascii="宋体" w:hAnsi="宋体" w:eastAsia="宋体" w:cs="宋体"/>
                <w:color w:val="000000"/>
                <w:sz w:val="18"/>
                <w:szCs w:val="18"/>
              </w:rPr>
            </w:pPr>
            <w:r>
              <w:rPr>
                <w:rFonts w:hint="eastAsia" w:ascii="宋体" w:hAnsi="宋体" w:eastAsia="宋体" w:cs="宋体"/>
                <w:color w:val="000000"/>
                <w:sz w:val="18"/>
                <w:szCs w:val="18"/>
              </w:rPr>
              <w:t>数量指标</w:t>
            </w:r>
          </w:p>
        </w:tc>
        <w:tc>
          <w:tcPr>
            <w:tcW w:w="1246" w:type="dxa"/>
            <w:tcBorders>
              <w:top w:val="single" w:color="auto" w:sz="4" w:space="0"/>
              <w:left w:val="nil"/>
              <w:bottom w:val="single" w:color="auto" w:sz="4" w:space="0"/>
              <w:right w:val="single" w:color="auto" w:sz="4" w:space="0"/>
            </w:tcBorders>
            <w:vAlign w:val="center"/>
          </w:tcPr>
          <w:p w14:paraId="21DDA970">
            <w:pPr>
              <w:rPr>
                <w:color w:val="000000"/>
                <w:sz w:val="18"/>
                <w:szCs w:val="18"/>
                <w:lang w:eastAsia="zh-CN"/>
              </w:rPr>
            </w:pPr>
            <w:r>
              <w:rPr>
                <w:rFonts w:hint="eastAsia"/>
                <w:color w:val="000000"/>
                <w:sz w:val="18"/>
                <w:szCs w:val="18"/>
                <w:lang w:eastAsia="zh-CN"/>
              </w:rPr>
              <w:t>慰问困难家庭、残疾人人数</w:t>
            </w:r>
          </w:p>
        </w:tc>
        <w:tc>
          <w:tcPr>
            <w:tcW w:w="627" w:type="dxa"/>
            <w:tcBorders>
              <w:top w:val="nil"/>
              <w:left w:val="nil"/>
              <w:bottom w:val="single" w:color="auto" w:sz="4" w:space="0"/>
              <w:right w:val="single" w:color="auto" w:sz="4" w:space="0"/>
            </w:tcBorders>
            <w:vAlign w:val="center"/>
          </w:tcPr>
          <w:p w14:paraId="4FB9E18A">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290E3949">
            <w:pPr>
              <w:jc w:val="center"/>
              <w:rPr>
                <w:rFonts w:ascii="宋体" w:hAnsi="宋体" w:eastAsia="宋体" w:cs="宋体"/>
                <w:color w:val="000000"/>
                <w:sz w:val="18"/>
                <w:szCs w:val="18"/>
              </w:rPr>
            </w:pPr>
            <w:r>
              <w:rPr>
                <w:rFonts w:hint="eastAsia" w:ascii="宋体" w:hAnsi="宋体" w:eastAsia="宋体" w:cs="宋体"/>
                <w:color w:val="000000"/>
                <w:sz w:val="18"/>
                <w:szCs w:val="18"/>
              </w:rPr>
              <w:t>=85人</w:t>
            </w:r>
          </w:p>
        </w:tc>
        <w:tc>
          <w:tcPr>
            <w:tcW w:w="728" w:type="dxa"/>
            <w:tcBorders>
              <w:top w:val="nil"/>
              <w:left w:val="nil"/>
              <w:bottom w:val="single" w:color="auto" w:sz="4" w:space="0"/>
              <w:right w:val="single" w:color="auto" w:sz="4" w:space="0"/>
            </w:tcBorders>
            <w:vAlign w:val="center"/>
          </w:tcPr>
          <w:p w14:paraId="21B86A4E">
            <w:pPr>
              <w:jc w:val="center"/>
              <w:rPr>
                <w:rFonts w:ascii="宋体" w:hAnsi="宋体" w:eastAsia="宋体" w:cs="宋体"/>
                <w:color w:val="000000"/>
                <w:sz w:val="18"/>
                <w:szCs w:val="18"/>
              </w:rPr>
            </w:pPr>
            <w:r>
              <w:rPr>
                <w:rFonts w:hint="eastAsia" w:ascii="宋体" w:hAnsi="宋体" w:eastAsia="宋体" w:cs="宋体"/>
                <w:color w:val="000000"/>
                <w:sz w:val="18"/>
                <w:szCs w:val="18"/>
              </w:rPr>
              <w:t>=85人</w:t>
            </w:r>
          </w:p>
        </w:tc>
        <w:tc>
          <w:tcPr>
            <w:tcW w:w="637" w:type="dxa"/>
            <w:tcBorders>
              <w:top w:val="nil"/>
              <w:left w:val="nil"/>
              <w:bottom w:val="single" w:color="auto" w:sz="4" w:space="0"/>
              <w:right w:val="single" w:color="auto" w:sz="4" w:space="0"/>
            </w:tcBorders>
            <w:vAlign w:val="center"/>
          </w:tcPr>
          <w:p w14:paraId="3AD3026F">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4C113CD5">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4C578F6B">
            <w:pPr>
              <w:jc w:val="center"/>
              <w:rPr>
                <w:rFonts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5625E61E">
            <w:pPr>
              <w:jc w:val="center"/>
              <w:rPr>
                <w:rFonts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06F9FC78">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3F574CD4">
            <w:pPr>
              <w:jc w:val="center"/>
              <w:rPr>
                <w:rFonts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132B3490">
            <w:pPr>
              <w:jc w:val="center"/>
              <w:rPr>
                <w:color w:val="000000"/>
                <w:sz w:val="18"/>
                <w:szCs w:val="18"/>
              </w:rPr>
            </w:pPr>
          </w:p>
        </w:tc>
      </w:tr>
      <w:tr w14:paraId="026EA9E3">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4E83B302">
            <w:pPr>
              <w:rPr>
                <w:rFonts w:ascii="宋体" w:hAnsi="宋体" w:eastAsia="宋体" w:cs="宋体"/>
                <w:color w:val="000000"/>
                <w:sz w:val="18"/>
                <w:szCs w:val="18"/>
              </w:rPr>
            </w:pPr>
          </w:p>
        </w:tc>
        <w:tc>
          <w:tcPr>
            <w:tcW w:w="709" w:type="dxa"/>
            <w:vMerge w:val="continue"/>
            <w:tcBorders>
              <w:left w:val="nil"/>
              <w:right w:val="single" w:color="auto" w:sz="4" w:space="0"/>
            </w:tcBorders>
            <w:vAlign w:val="center"/>
          </w:tcPr>
          <w:p w14:paraId="2D7728EC">
            <w:pPr>
              <w:jc w:val="center"/>
              <w:rPr>
                <w:rFonts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4F69AD5D">
            <w:pPr>
              <w:jc w:val="center"/>
              <w:rPr>
                <w:rFonts w:ascii="宋体" w:hAnsi="宋体" w:eastAsia="宋体" w:cs="宋体"/>
                <w:color w:val="000000"/>
                <w:sz w:val="18"/>
                <w:szCs w:val="18"/>
              </w:rPr>
            </w:pPr>
            <w:r>
              <w:rPr>
                <w:rFonts w:hint="eastAsia" w:ascii="宋体" w:hAnsi="宋体" w:eastAsia="宋体" w:cs="宋体"/>
                <w:color w:val="000000"/>
                <w:sz w:val="18"/>
                <w:szCs w:val="18"/>
              </w:rPr>
              <w:t>数量指标</w:t>
            </w:r>
          </w:p>
        </w:tc>
        <w:tc>
          <w:tcPr>
            <w:tcW w:w="1246" w:type="dxa"/>
            <w:tcBorders>
              <w:top w:val="single" w:color="auto" w:sz="4" w:space="0"/>
              <w:left w:val="nil"/>
              <w:bottom w:val="single" w:color="auto" w:sz="4" w:space="0"/>
              <w:right w:val="single" w:color="auto" w:sz="4" w:space="0"/>
            </w:tcBorders>
            <w:vAlign w:val="center"/>
          </w:tcPr>
          <w:p w14:paraId="242CBB81">
            <w:pPr>
              <w:rPr>
                <w:rFonts w:ascii="宋体" w:hAnsi="宋体" w:eastAsia="宋体" w:cs="宋体"/>
                <w:color w:val="000000"/>
                <w:sz w:val="18"/>
                <w:szCs w:val="18"/>
              </w:rPr>
            </w:pPr>
            <w:r>
              <w:rPr>
                <w:rFonts w:hint="eastAsia" w:ascii="宋体" w:hAnsi="宋体" w:eastAsia="宋体" w:cs="宋体"/>
                <w:color w:val="000000"/>
                <w:sz w:val="18"/>
                <w:szCs w:val="18"/>
              </w:rPr>
              <w:t>资助困难大学生人数</w:t>
            </w:r>
          </w:p>
        </w:tc>
        <w:tc>
          <w:tcPr>
            <w:tcW w:w="627" w:type="dxa"/>
            <w:tcBorders>
              <w:top w:val="nil"/>
              <w:left w:val="nil"/>
              <w:bottom w:val="single" w:color="auto" w:sz="4" w:space="0"/>
              <w:right w:val="single" w:color="auto" w:sz="4" w:space="0"/>
            </w:tcBorders>
            <w:vAlign w:val="center"/>
          </w:tcPr>
          <w:p w14:paraId="6321FADC">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29A1B033">
            <w:pPr>
              <w:jc w:val="center"/>
              <w:rPr>
                <w:rFonts w:ascii="宋体" w:hAnsi="宋体" w:eastAsia="宋体" w:cs="宋体"/>
                <w:color w:val="000000"/>
                <w:sz w:val="18"/>
                <w:szCs w:val="18"/>
              </w:rPr>
            </w:pPr>
            <w:r>
              <w:rPr>
                <w:rFonts w:hint="eastAsia" w:ascii="宋体" w:hAnsi="宋体" w:eastAsia="宋体" w:cs="宋体"/>
                <w:color w:val="000000"/>
                <w:sz w:val="18"/>
                <w:szCs w:val="18"/>
              </w:rPr>
              <w:t>=8人</w:t>
            </w:r>
          </w:p>
        </w:tc>
        <w:tc>
          <w:tcPr>
            <w:tcW w:w="728" w:type="dxa"/>
            <w:tcBorders>
              <w:top w:val="nil"/>
              <w:left w:val="nil"/>
              <w:bottom w:val="single" w:color="auto" w:sz="4" w:space="0"/>
              <w:right w:val="single" w:color="auto" w:sz="4" w:space="0"/>
            </w:tcBorders>
            <w:vAlign w:val="center"/>
          </w:tcPr>
          <w:p w14:paraId="3AF16C0B">
            <w:pPr>
              <w:jc w:val="center"/>
              <w:rPr>
                <w:rFonts w:ascii="宋体" w:hAnsi="宋体" w:eastAsia="宋体" w:cs="宋体"/>
                <w:color w:val="000000"/>
                <w:sz w:val="18"/>
                <w:szCs w:val="18"/>
              </w:rPr>
            </w:pPr>
            <w:r>
              <w:rPr>
                <w:rFonts w:hint="eastAsia" w:ascii="宋体" w:hAnsi="宋体" w:eastAsia="宋体" w:cs="宋体"/>
                <w:color w:val="000000"/>
                <w:sz w:val="18"/>
                <w:szCs w:val="18"/>
              </w:rPr>
              <w:t>=8人</w:t>
            </w:r>
          </w:p>
        </w:tc>
        <w:tc>
          <w:tcPr>
            <w:tcW w:w="637" w:type="dxa"/>
            <w:tcBorders>
              <w:top w:val="nil"/>
              <w:left w:val="nil"/>
              <w:bottom w:val="single" w:color="auto" w:sz="4" w:space="0"/>
              <w:right w:val="single" w:color="auto" w:sz="4" w:space="0"/>
            </w:tcBorders>
            <w:vAlign w:val="center"/>
          </w:tcPr>
          <w:p w14:paraId="5ACAC1D4">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2F7AC812">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145A1D27">
            <w:pPr>
              <w:jc w:val="center"/>
              <w:rPr>
                <w:rFonts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601D2700">
            <w:pPr>
              <w:jc w:val="center"/>
              <w:rPr>
                <w:rFonts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596E0FED">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6E65EAA2">
            <w:pPr>
              <w:jc w:val="center"/>
              <w:rPr>
                <w:rFonts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56E74C80">
            <w:pPr>
              <w:jc w:val="center"/>
              <w:rPr>
                <w:rFonts w:ascii="宋体" w:hAnsi="宋体" w:eastAsia="宋体" w:cs="宋体"/>
                <w:color w:val="000000"/>
                <w:sz w:val="18"/>
                <w:szCs w:val="18"/>
              </w:rPr>
            </w:pPr>
          </w:p>
        </w:tc>
      </w:tr>
      <w:tr w14:paraId="79F98584">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6A7825B4">
            <w:pPr>
              <w:rPr>
                <w:rFonts w:ascii="宋体" w:hAnsi="宋体" w:eastAsia="宋体" w:cs="宋体"/>
                <w:color w:val="000000"/>
                <w:sz w:val="18"/>
                <w:szCs w:val="18"/>
              </w:rPr>
            </w:pPr>
          </w:p>
        </w:tc>
        <w:tc>
          <w:tcPr>
            <w:tcW w:w="709" w:type="dxa"/>
            <w:vMerge w:val="continue"/>
            <w:tcBorders>
              <w:left w:val="nil"/>
              <w:right w:val="single" w:color="auto" w:sz="4" w:space="0"/>
            </w:tcBorders>
            <w:vAlign w:val="center"/>
          </w:tcPr>
          <w:p w14:paraId="1E4B6C19">
            <w:pPr>
              <w:jc w:val="center"/>
              <w:rPr>
                <w:rFonts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4E7EAF4E">
            <w:pPr>
              <w:jc w:val="center"/>
              <w:rPr>
                <w:rFonts w:ascii="宋体" w:hAnsi="宋体" w:eastAsia="宋体" w:cs="宋体"/>
                <w:color w:val="000000"/>
                <w:sz w:val="18"/>
                <w:szCs w:val="18"/>
              </w:rPr>
            </w:pPr>
            <w:r>
              <w:rPr>
                <w:rFonts w:hint="eastAsia" w:ascii="宋体" w:hAnsi="宋体" w:eastAsia="宋体" w:cs="宋体"/>
                <w:color w:val="000000"/>
                <w:sz w:val="18"/>
                <w:szCs w:val="18"/>
              </w:rPr>
              <w:t>数量指标</w:t>
            </w:r>
          </w:p>
        </w:tc>
        <w:tc>
          <w:tcPr>
            <w:tcW w:w="1246" w:type="dxa"/>
            <w:tcBorders>
              <w:top w:val="single" w:color="auto" w:sz="4" w:space="0"/>
              <w:left w:val="nil"/>
              <w:bottom w:val="single" w:color="auto" w:sz="4" w:space="0"/>
              <w:right w:val="single" w:color="auto" w:sz="4" w:space="0"/>
            </w:tcBorders>
            <w:vAlign w:val="center"/>
          </w:tcPr>
          <w:p w14:paraId="6D183453">
            <w:pP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修缮片区文化活动室个数</w:t>
            </w:r>
          </w:p>
        </w:tc>
        <w:tc>
          <w:tcPr>
            <w:tcW w:w="627" w:type="dxa"/>
            <w:tcBorders>
              <w:top w:val="nil"/>
              <w:left w:val="nil"/>
              <w:bottom w:val="single" w:color="auto" w:sz="4" w:space="0"/>
              <w:right w:val="single" w:color="auto" w:sz="4" w:space="0"/>
            </w:tcBorders>
            <w:vAlign w:val="center"/>
          </w:tcPr>
          <w:p w14:paraId="549C510F">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0BDE7E80">
            <w:pPr>
              <w:jc w:val="center"/>
              <w:rPr>
                <w:rFonts w:ascii="宋体" w:hAnsi="宋体" w:eastAsia="宋体" w:cs="宋体"/>
                <w:color w:val="000000"/>
                <w:sz w:val="18"/>
                <w:szCs w:val="18"/>
              </w:rPr>
            </w:pPr>
            <w:r>
              <w:rPr>
                <w:rFonts w:hint="eastAsia" w:ascii="宋体" w:hAnsi="宋体" w:eastAsia="宋体" w:cs="宋体"/>
                <w:color w:val="000000"/>
                <w:sz w:val="18"/>
                <w:szCs w:val="18"/>
              </w:rPr>
              <w:t>=3个</w:t>
            </w:r>
          </w:p>
        </w:tc>
        <w:tc>
          <w:tcPr>
            <w:tcW w:w="728" w:type="dxa"/>
            <w:tcBorders>
              <w:top w:val="nil"/>
              <w:left w:val="nil"/>
              <w:bottom w:val="single" w:color="auto" w:sz="4" w:space="0"/>
              <w:right w:val="single" w:color="auto" w:sz="4" w:space="0"/>
            </w:tcBorders>
            <w:vAlign w:val="center"/>
          </w:tcPr>
          <w:p w14:paraId="71A7A400">
            <w:pPr>
              <w:jc w:val="center"/>
              <w:rPr>
                <w:rFonts w:ascii="宋体" w:hAnsi="宋体" w:eastAsia="宋体" w:cs="宋体"/>
                <w:color w:val="000000"/>
                <w:sz w:val="18"/>
                <w:szCs w:val="18"/>
              </w:rPr>
            </w:pPr>
            <w:r>
              <w:rPr>
                <w:rFonts w:hint="eastAsia" w:ascii="宋体" w:hAnsi="宋体" w:eastAsia="宋体" w:cs="宋体"/>
                <w:color w:val="000000"/>
                <w:sz w:val="18"/>
                <w:szCs w:val="18"/>
              </w:rPr>
              <w:t>=3个</w:t>
            </w:r>
          </w:p>
        </w:tc>
        <w:tc>
          <w:tcPr>
            <w:tcW w:w="637" w:type="dxa"/>
            <w:tcBorders>
              <w:top w:val="nil"/>
              <w:left w:val="nil"/>
              <w:bottom w:val="single" w:color="auto" w:sz="4" w:space="0"/>
              <w:right w:val="single" w:color="auto" w:sz="4" w:space="0"/>
            </w:tcBorders>
            <w:vAlign w:val="center"/>
          </w:tcPr>
          <w:p w14:paraId="474B9A59">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3A6D1609">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05F3189C">
            <w:pPr>
              <w:jc w:val="center"/>
              <w:rPr>
                <w:rFonts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5A03DB22">
            <w:pPr>
              <w:jc w:val="center"/>
              <w:rPr>
                <w:rFonts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60FA859C">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05E49ED9">
            <w:pPr>
              <w:jc w:val="center"/>
              <w:rPr>
                <w:rFonts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2EAE90E6">
            <w:pPr>
              <w:jc w:val="center"/>
              <w:rPr>
                <w:rFonts w:ascii="宋体" w:hAnsi="宋体" w:eastAsia="宋体" w:cs="宋体"/>
                <w:color w:val="000000"/>
                <w:sz w:val="18"/>
                <w:szCs w:val="18"/>
              </w:rPr>
            </w:pPr>
          </w:p>
        </w:tc>
      </w:tr>
      <w:tr w14:paraId="355DEDB6">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74842178">
            <w:pPr>
              <w:rPr>
                <w:rFonts w:ascii="宋体" w:hAnsi="宋体" w:eastAsia="宋体" w:cs="宋体"/>
                <w:color w:val="000000"/>
                <w:sz w:val="18"/>
                <w:szCs w:val="18"/>
              </w:rPr>
            </w:pPr>
          </w:p>
        </w:tc>
        <w:tc>
          <w:tcPr>
            <w:tcW w:w="709" w:type="dxa"/>
            <w:vMerge w:val="continue"/>
            <w:tcBorders>
              <w:left w:val="nil"/>
              <w:right w:val="single" w:color="auto" w:sz="4" w:space="0"/>
            </w:tcBorders>
            <w:vAlign w:val="center"/>
          </w:tcPr>
          <w:p w14:paraId="0C04F700">
            <w:pPr>
              <w:jc w:val="center"/>
              <w:rPr>
                <w:rFonts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35847EF6">
            <w:pPr>
              <w:jc w:val="center"/>
              <w:rPr>
                <w:rFonts w:ascii="宋体" w:hAnsi="宋体" w:eastAsia="宋体" w:cs="宋体"/>
                <w:color w:val="000000"/>
                <w:sz w:val="18"/>
                <w:szCs w:val="18"/>
              </w:rPr>
            </w:pPr>
            <w:r>
              <w:rPr>
                <w:rFonts w:hint="eastAsia" w:ascii="宋体" w:hAnsi="宋体" w:eastAsia="宋体" w:cs="宋体"/>
                <w:color w:val="000000"/>
                <w:sz w:val="18"/>
                <w:szCs w:val="18"/>
              </w:rPr>
              <w:t>质量指标</w:t>
            </w:r>
          </w:p>
        </w:tc>
        <w:tc>
          <w:tcPr>
            <w:tcW w:w="1246" w:type="dxa"/>
            <w:tcBorders>
              <w:top w:val="single" w:color="auto" w:sz="4" w:space="0"/>
              <w:left w:val="nil"/>
              <w:bottom w:val="single" w:color="auto" w:sz="4" w:space="0"/>
              <w:right w:val="single" w:color="auto" w:sz="4" w:space="0"/>
            </w:tcBorders>
            <w:vAlign w:val="center"/>
          </w:tcPr>
          <w:p w14:paraId="3707738B">
            <w:pPr>
              <w:rPr>
                <w:rFonts w:ascii="宋体" w:hAnsi="宋体" w:eastAsia="宋体" w:cs="宋体"/>
                <w:color w:val="000000"/>
                <w:sz w:val="18"/>
                <w:szCs w:val="18"/>
              </w:rPr>
            </w:pPr>
            <w:r>
              <w:rPr>
                <w:rFonts w:hint="eastAsia" w:ascii="宋体" w:hAnsi="宋体" w:eastAsia="宋体" w:cs="宋体"/>
                <w:color w:val="000000"/>
                <w:sz w:val="18"/>
                <w:szCs w:val="18"/>
              </w:rPr>
              <w:t>资金使用合规率</w:t>
            </w:r>
          </w:p>
        </w:tc>
        <w:tc>
          <w:tcPr>
            <w:tcW w:w="627" w:type="dxa"/>
            <w:tcBorders>
              <w:top w:val="nil"/>
              <w:left w:val="nil"/>
              <w:bottom w:val="single" w:color="auto" w:sz="4" w:space="0"/>
              <w:right w:val="single" w:color="auto" w:sz="4" w:space="0"/>
            </w:tcBorders>
            <w:vAlign w:val="center"/>
          </w:tcPr>
          <w:p w14:paraId="33E85C9C">
            <w:pPr>
              <w:jc w:val="center"/>
              <w:rPr>
                <w:rFonts w:ascii="宋体" w:hAnsi="宋体" w:eastAsia="宋体" w:cs="宋体"/>
                <w:color w:val="000000"/>
                <w:sz w:val="18"/>
                <w:szCs w:val="18"/>
              </w:rPr>
            </w:pPr>
            <w:r>
              <w:rPr>
                <w:rFonts w:hint="eastAsia" w:ascii="宋体" w:hAnsi="宋体" w:eastAsia="宋体" w:cs="宋体"/>
                <w:color w:val="000000"/>
                <w:sz w:val="18"/>
                <w:szCs w:val="18"/>
              </w:rPr>
              <w:t>5</w:t>
            </w:r>
          </w:p>
        </w:tc>
        <w:tc>
          <w:tcPr>
            <w:tcW w:w="613" w:type="dxa"/>
            <w:tcBorders>
              <w:top w:val="nil"/>
              <w:left w:val="nil"/>
              <w:bottom w:val="single" w:color="auto" w:sz="4" w:space="0"/>
              <w:right w:val="single" w:color="auto" w:sz="4" w:space="0"/>
            </w:tcBorders>
            <w:vAlign w:val="center"/>
          </w:tcPr>
          <w:p w14:paraId="7435A097">
            <w:pPr>
              <w:jc w:val="center"/>
              <w:rPr>
                <w:rFonts w:ascii="宋体" w:hAnsi="宋体" w:eastAsia="宋体" w:cs="宋体"/>
                <w:color w:val="000000"/>
                <w:sz w:val="18"/>
                <w:szCs w:val="18"/>
              </w:rPr>
            </w:pPr>
            <w:r>
              <w:rPr>
                <w:rFonts w:hint="eastAsia" w:ascii="宋体" w:hAnsi="宋体" w:eastAsia="宋体" w:cs="宋体"/>
                <w:color w:val="000000"/>
                <w:sz w:val="18"/>
                <w:szCs w:val="18"/>
              </w:rPr>
              <w:t>&gt;=90%</w:t>
            </w:r>
          </w:p>
        </w:tc>
        <w:tc>
          <w:tcPr>
            <w:tcW w:w="728" w:type="dxa"/>
            <w:tcBorders>
              <w:top w:val="nil"/>
              <w:left w:val="nil"/>
              <w:bottom w:val="single" w:color="auto" w:sz="4" w:space="0"/>
              <w:right w:val="single" w:color="auto" w:sz="4" w:space="0"/>
            </w:tcBorders>
            <w:vAlign w:val="center"/>
          </w:tcPr>
          <w:p w14:paraId="485EAB7A">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637" w:type="dxa"/>
            <w:tcBorders>
              <w:top w:val="nil"/>
              <w:left w:val="nil"/>
              <w:bottom w:val="single" w:color="auto" w:sz="4" w:space="0"/>
              <w:right w:val="single" w:color="auto" w:sz="4" w:space="0"/>
            </w:tcBorders>
            <w:vAlign w:val="center"/>
          </w:tcPr>
          <w:p w14:paraId="72E55370">
            <w:pPr>
              <w:jc w:val="center"/>
              <w:rPr>
                <w:rFonts w:ascii="宋体" w:hAnsi="宋体" w:eastAsia="宋体" w:cs="宋体"/>
                <w:color w:val="000000"/>
                <w:sz w:val="18"/>
                <w:szCs w:val="18"/>
              </w:rPr>
            </w:pPr>
            <w:r>
              <w:rPr>
                <w:rFonts w:hint="eastAsia" w:ascii="宋体" w:hAnsi="宋体" w:eastAsia="宋体" w:cs="宋体"/>
                <w:color w:val="000000"/>
                <w:sz w:val="18"/>
                <w:szCs w:val="18"/>
              </w:rPr>
              <w:t>111</w:t>
            </w:r>
          </w:p>
        </w:tc>
        <w:tc>
          <w:tcPr>
            <w:tcW w:w="791" w:type="dxa"/>
            <w:tcBorders>
              <w:top w:val="nil"/>
              <w:left w:val="nil"/>
              <w:bottom w:val="single" w:color="auto" w:sz="4" w:space="0"/>
              <w:right w:val="single" w:color="auto" w:sz="4" w:space="0"/>
            </w:tcBorders>
            <w:vAlign w:val="center"/>
          </w:tcPr>
          <w:p w14:paraId="62BEF402">
            <w:pPr>
              <w:jc w:val="center"/>
              <w:rPr>
                <w:rFonts w:ascii="宋体" w:hAnsi="宋体" w:eastAsia="宋体" w:cs="宋体"/>
                <w:color w:val="000000"/>
                <w:sz w:val="18"/>
                <w:szCs w:val="18"/>
              </w:rPr>
            </w:pPr>
            <w:r>
              <w:rPr>
                <w:rFonts w:hint="eastAsia" w:ascii="宋体" w:hAnsi="宋体" w:eastAsia="宋体" w:cs="宋体"/>
                <w:color w:val="000000"/>
                <w:sz w:val="18"/>
                <w:szCs w:val="18"/>
              </w:rPr>
              <w:t>4.45</w:t>
            </w:r>
          </w:p>
        </w:tc>
        <w:tc>
          <w:tcPr>
            <w:tcW w:w="741" w:type="dxa"/>
            <w:tcBorders>
              <w:top w:val="nil"/>
              <w:left w:val="nil"/>
              <w:bottom w:val="single" w:color="auto" w:sz="4" w:space="0"/>
              <w:right w:val="single" w:color="auto" w:sz="4" w:space="0"/>
            </w:tcBorders>
            <w:vAlign w:val="center"/>
          </w:tcPr>
          <w:p w14:paraId="52A3E889">
            <w:pPr>
              <w:jc w:val="center"/>
              <w:rPr>
                <w:rFonts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751CBA9D">
            <w:pPr>
              <w:jc w:val="center"/>
              <w:rPr>
                <w:rFonts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6A3019FC">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5261C99D">
            <w:pPr>
              <w:jc w:val="center"/>
              <w:rPr>
                <w:rFonts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0C80698D">
            <w:pPr>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资金使用合规率超过预期指标</w:t>
            </w:r>
          </w:p>
        </w:tc>
      </w:tr>
      <w:tr w14:paraId="628BCA63">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6F752E64">
            <w:pPr>
              <w:rPr>
                <w:rFonts w:ascii="宋体" w:hAnsi="宋体" w:eastAsia="宋体" w:cs="宋体"/>
                <w:color w:val="000000"/>
                <w:sz w:val="18"/>
                <w:szCs w:val="18"/>
                <w:lang w:eastAsia="zh-CN"/>
              </w:rPr>
            </w:pPr>
          </w:p>
        </w:tc>
        <w:tc>
          <w:tcPr>
            <w:tcW w:w="709" w:type="dxa"/>
            <w:vMerge w:val="continue"/>
            <w:tcBorders>
              <w:left w:val="nil"/>
              <w:bottom w:val="single" w:color="auto" w:sz="4" w:space="0"/>
              <w:right w:val="single" w:color="auto" w:sz="4" w:space="0"/>
            </w:tcBorders>
            <w:vAlign w:val="center"/>
          </w:tcPr>
          <w:p w14:paraId="7D8192E8">
            <w:pPr>
              <w:jc w:val="center"/>
              <w:rPr>
                <w:rFonts w:ascii="宋体" w:hAnsi="宋体" w:eastAsia="宋体" w:cs="宋体"/>
                <w:color w:val="000000"/>
                <w:sz w:val="18"/>
                <w:szCs w:val="18"/>
                <w:lang w:eastAsia="zh-CN"/>
              </w:rPr>
            </w:pPr>
          </w:p>
        </w:tc>
        <w:tc>
          <w:tcPr>
            <w:tcW w:w="709" w:type="dxa"/>
            <w:tcBorders>
              <w:top w:val="nil"/>
              <w:left w:val="nil"/>
              <w:bottom w:val="single" w:color="auto" w:sz="4" w:space="0"/>
              <w:right w:val="single" w:color="auto" w:sz="4" w:space="0"/>
            </w:tcBorders>
            <w:vAlign w:val="center"/>
          </w:tcPr>
          <w:p w14:paraId="6EEDD3BA">
            <w:pPr>
              <w:jc w:val="center"/>
              <w:rPr>
                <w:rFonts w:ascii="宋体" w:hAnsi="宋体" w:eastAsia="宋体" w:cs="宋体"/>
                <w:color w:val="000000"/>
                <w:sz w:val="18"/>
                <w:szCs w:val="18"/>
              </w:rPr>
            </w:pPr>
            <w:r>
              <w:rPr>
                <w:rFonts w:hint="eastAsia" w:ascii="宋体" w:hAnsi="宋体" w:eastAsia="宋体" w:cs="宋体"/>
                <w:color w:val="000000"/>
                <w:sz w:val="18"/>
                <w:szCs w:val="18"/>
              </w:rPr>
              <w:t>时效指标</w:t>
            </w:r>
          </w:p>
        </w:tc>
        <w:tc>
          <w:tcPr>
            <w:tcW w:w="1246" w:type="dxa"/>
            <w:tcBorders>
              <w:top w:val="single" w:color="auto" w:sz="4" w:space="0"/>
              <w:left w:val="nil"/>
              <w:bottom w:val="single" w:color="auto" w:sz="4" w:space="0"/>
              <w:right w:val="single" w:color="auto" w:sz="4" w:space="0"/>
            </w:tcBorders>
            <w:vAlign w:val="center"/>
          </w:tcPr>
          <w:p w14:paraId="34E073BE">
            <w:pPr>
              <w:rPr>
                <w:rFonts w:ascii="宋体" w:hAnsi="宋体" w:eastAsia="宋体" w:cs="宋体"/>
                <w:color w:val="000000"/>
                <w:sz w:val="18"/>
                <w:szCs w:val="18"/>
              </w:rPr>
            </w:pPr>
            <w:r>
              <w:rPr>
                <w:rFonts w:hint="eastAsia" w:ascii="宋体" w:hAnsi="宋体" w:eastAsia="宋体" w:cs="宋体"/>
                <w:color w:val="000000"/>
                <w:sz w:val="18"/>
                <w:szCs w:val="18"/>
              </w:rPr>
              <w:t>资金拨付及时率</w:t>
            </w:r>
          </w:p>
        </w:tc>
        <w:tc>
          <w:tcPr>
            <w:tcW w:w="627" w:type="dxa"/>
            <w:tcBorders>
              <w:top w:val="nil"/>
              <w:left w:val="nil"/>
              <w:bottom w:val="single" w:color="auto" w:sz="4" w:space="0"/>
              <w:right w:val="single" w:color="auto" w:sz="4" w:space="0"/>
            </w:tcBorders>
            <w:vAlign w:val="center"/>
          </w:tcPr>
          <w:p w14:paraId="21C50C87">
            <w:pPr>
              <w:jc w:val="center"/>
              <w:rPr>
                <w:rFonts w:ascii="宋体" w:hAnsi="宋体" w:eastAsia="宋体" w:cs="宋体"/>
                <w:color w:val="000000"/>
                <w:sz w:val="18"/>
                <w:szCs w:val="18"/>
              </w:rPr>
            </w:pPr>
            <w:r>
              <w:rPr>
                <w:rFonts w:hint="eastAsia" w:ascii="宋体" w:hAnsi="宋体" w:eastAsia="宋体" w:cs="宋体"/>
                <w:color w:val="000000"/>
                <w:sz w:val="18"/>
                <w:szCs w:val="18"/>
              </w:rPr>
              <w:t>5</w:t>
            </w:r>
          </w:p>
        </w:tc>
        <w:tc>
          <w:tcPr>
            <w:tcW w:w="613" w:type="dxa"/>
            <w:tcBorders>
              <w:top w:val="nil"/>
              <w:left w:val="nil"/>
              <w:bottom w:val="single" w:color="auto" w:sz="4" w:space="0"/>
              <w:right w:val="single" w:color="auto" w:sz="4" w:space="0"/>
            </w:tcBorders>
            <w:vAlign w:val="center"/>
          </w:tcPr>
          <w:p w14:paraId="1F7E5BFB">
            <w:pPr>
              <w:jc w:val="center"/>
              <w:rPr>
                <w:rFonts w:ascii="宋体" w:hAnsi="宋体" w:eastAsia="宋体" w:cs="宋体"/>
                <w:color w:val="000000"/>
                <w:sz w:val="18"/>
                <w:szCs w:val="18"/>
              </w:rPr>
            </w:pPr>
            <w:r>
              <w:rPr>
                <w:rFonts w:hint="eastAsia" w:ascii="宋体" w:hAnsi="宋体" w:eastAsia="宋体" w:cs="宋体"/>
                <w:color w:val="000000"/>
                <w:sz w:val="18"/>
                <w:szCs w:val="18"/>
              </w:rPr>
              <w:t>&gt;=90%</w:t>
            </w:r>
          </w:p>
        </w:tc>
        <w:tc>
          <w:tcPr>
            <w:tcW w:w="728" w:type="dxa"/>
            <w:tcBorders>
              <w:top w:val="nil"/>
              <w:left w:val="nil"/>
              <w:bottom w:val="single" w:color="auto" w:sz="4" w:space="0"/>
              <w:right w:val="single" w:color="auto" w:sz="4" w:space="0"/>
            </w:tcBorders>
            <w:vAlign w:val="center"/>
          </w:tcPr>
          <w:p w14:paraId="4D9B63DB">
            <w:pPr>
              <w:jc w:val="center"/>
              <w:rPr>
                <w:rFonts w:ascii="宋体" w:hAnsi="宋体" w:eastAsia="宋体" w:cs="宋体"/>
                <w:color w:val="000000"/>
                <w:sz w:val="18"/>
                <w:szCs w:val="18"/>
              </w:rPr>
            </w:pPr>
            <w:r>
              <w:rPr>
                <w:rFonts w:hint="eastAsia" w:ascii="宋体" w:hAnsi="宋体" w:eastAsia="宋体" w:cs="宋体"/>
                <w:color w:val="000000"/>
                <w:sz w:val="18"/>
                <w:szCs w:val="18"/>
              </w:rPr>
              <w:t>=90%</w:t>
            </w:r>
          </w:p>
        </w:tc>
        <w:tc>
          <w:tcPr>
            <w:tcW w:w="637" w:type="dxa"/>
            <w:tcBorders>
              <w:top w:val="nil"/>
              <w:left w:val="nil"/>
              <w:bottom w:val="single" w:color="auto" w:sz="4" w:space="0"/>
              <w:right w:val="single" w:color="auto" w:sz="4" w:space="0"/>
            </w:tcBorders>
            <w:vAlign w:val="center"/>
          </w:tcPr>
          <w:p w14:paraId="5D52A0D3">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45F09771">
            <w:pPr>
              <w:jc w:val="center"/>
              <w:rPr>
                <w:rFonts w:ascii="宋体" w:hAnsi="宋体" w:eastAsia="宋体" w:cs="宋体"/>
                <w:color w:val="000000"/>
                <w:sz w:val="18"/>
                <w:szCs w:val="18"/>
              </w:rPr>
            </w:pPr>
            <w:r>
              <w:rPr>
                <w:rFonts w:hint="eastAsia" w:ascii="宋体" w:hAnsi="宋体" w:eastAsia="宋体" w:cs="宋体"/>
                <w:color w:val="000000"/>
                <w:sz w:val="18"/>
                <w:szCs w:val="18"/>
              </w:rPr>
              <w:t>5</w:t>
            </w:r>
          </w:p>
        </w:tc>
        <w:tc>
          <w:tcPr>
            <w:tcW w:w="741" w:type="dxa"/>
            <w:tcBorders>
              <w:top w:val="nil"/>
              <w:left w:val="nil"/>
              <w:bottom w:val="single" w:color="auto" w:sz="4" w:space="0"/>
              <w:right w:val="single" w:color="auto" w:sz="4" w:space="0"/>
            </w:tcBorders>
            <w:vAlign w:val="center"/>
          </w:tcPr>
          <w:p w14:paraId="39EEAD42">
            <w:pPr>
              <w:jc w:val="center"/>
              <w:rPr>
                <w:rFonts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14798356">
            <w:pPr>
              <w:jc w:val="center"/>
              <w:rPr>
                <w:rFonts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14B0433A">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490FB866">
            <w:pPr>
              <w:jc w:val="center"/>
              <w:rPr>
                <w:rFonts w:ascii="宋体" w:hAnsi="宋体" w:eastAsia="宋体" w:cs="宋体"/>
                <w:color w:val="000000"/>
                <w:sz w:val="18"/>
                <w:szCs w:val="18"/>
              </w:rPr>
            </w:pPr>
            <w:r>
              <w:rPr>
                <w:rFonts w:hint="eastAsia" w:ascii="宋体" w:hAnsi="宋体" w:eastAsia="宋体" w:cs="宋体"/>
                <w:color w:val="000000"/>
                <w:sz w:val="18"/>
                <w:szCs w:val="18"/>
              </w:rPr>
              <w:t>原始凭证</w:t>
            </w:r>
          </w:p>
        </w:tc>
        <w:tc>
          <w:tcPr>
            <w:tcW w:w="1552" w:type="dxa"/>
            <w:gridSpan w:val="2"/>
            <w:tcBorders>
              <w:top w:val="nil"/>
              <w:left w:val="nil"/>
              <w:bottom w:val="single" w:color="auto" w:sz="4" w:space="0"/>
              <w:right w:val="single" w:color="auto" w:sz="4" w:space="0"/>
            </w:tcBorders>
            <w:vAlign w:val="center"/>
          </w:tcPr>
          <w:p w14:paraId="7B2200F6">
            <w:pPr>
              <w:jc w:val="center"/>
              <w:rPr>
                <w:rFonts w:ascii="宋体" w:hAnsi="宋体" w:eastAsia="宋体" w:cs="宋体"/>
                <w:color w:val="000000"/>
                <w:sz w:val="18"/>
                <w:szCs w:val="18"/>
              </w:rPr>
            </w:pPr>
          </w:p>
        </w:tc>
      </w:tr>
      <w:tr w14:paraId="302AB8BC">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27E01CE5">
            <w:pPr>
              <w:rPr>
                <w:rFonts w:ascii="宋体" w:hAnsi="宋体" w:eastAsia="宋体" w:cs="宋体"/>
                <w:color w:val="000000"/>
                <w:sz w:val="18"/>
                <w:szCs w:val="18"/>
              </w:rPr>
            </w:pPr>
          </w:p>
        </w:tc>
        <w:tc>
          <w:tcPr>
            <w:tcW w:w="709" w:type="dxa"/>
            <w:vMerge w:val="restart"/>
            <w:tcBorders>
              <w:top w:val="nil"/>
              <w:left w:val="nil"/>
              <w:right w:val="single" w:color="auto" w:sz="4" w:space="0"/>
            </w:tcBorders>
            <w:vAlign w:val="center"/>
          </w:tcPr>
          <w:p w14:paraId="5BC14A5E">
            <w:pPr>
              <w:jc w:val="center"/>
              <w:rPr>
                <w:rFonts w:ascii="宋体" w:hAnsi="宋体" w:eastAsia="宋体" w:cs="宋体"/>
                <w:color w:val="000000"/>
                <w:sz w:val="18"/>
                <w:szCs w:val="18"/>
              </w:rPr>
            </w:pPr>
            <w:r>
              <w:rPr>
                <w:rFonts w:hint="eastAsia" w:ascii="宋体" w:hAnsi="宋体" w:eastAsia="宋体" w:cs="宋体"/>
                <w:color w:val="000000"/>
                <w:sz w:val="18"/>
                <w:szCs w:val="18"/>
              </w:rPr>
              <w:t>成本指标</w:t>
            </w:r>
          </w:p>
        </w:tc>
        <w:tc>
          <w:tcPr>
            <w:tcW w:w="709" w:type="dxa"/>
            <w:tcBorders>
              <w:top w:val="nil"/>
              <w:left w:val="nil"/>
              <w:bottom w:val="single" w:color="auto" w:sz="4" w:space="0"/>
              <w:right w:val="single" w:color="auto" w:sz="4" w:space="0"/>
            </w:tcBorders>
            <w:vAlign w:val="center"/>
          </w:tcPr>
          <w:p w14:paraId="214ED570">
            <w:pPr>
              <w:jc w:val="center"/>
              <w:rPr>
                <w:rFonts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246" w:type="dxa"/>
            <w:tcBorders>
              <w:top w:val="single" w:color="auto" w:sz="4" w:space="0"/>
              <w:left w:val="nil"/>
              <w:bottom w:val="single" w:color="auto" w:sz="4" w:space="0"/>
              <w:right w:val="single" w:color="auto" w:sz="4" w:space="0"/>
            </w:tcBorders>
            <w:vAlign w:val="center"/>
          </w:tcPr>
          <w:p w14:paraId="685EE2A2">
            <w:pPr>
              <w:rPr>
                <w:rFonts w:ascii="宋体" w:hAnsi="宋体" w:eastAsia="宋体" w:cs="宋体"/>
                <w:color w:val="000000"/>
                <w:sz w:val="18"/>
                <w:szCs w:val="18"/>
              </w:rPr>
            </w:pPr>
            <w:r>
              <w:rPr>
                <w:rFonts w:hint="eastAsia" w:ascii="宋体" w:hAnsi="宋体" w:eastAsia="宋体" w:cs="宋体"/>
                <w:color w:val="000000"/>
                <w:sz w:val="18"/>
                <w:szCs w:val="18"/>
              </w:rPr>
              <w:t>访贫问苦工作经费</w:t>
            </w:r>
          </w:p>
        </w:tc>
        <w:tc>
          <w:tcPr>
            <w:tcW w:w="627" w:type="dxa"/>
            <w:tcBorders>
              <w:top w:val="nil"/>
              <w:left w:val="nil"/>
              <w:bottom w:val="single" w:color="auto" w:sz="4" w:space="0"/>
              <w:right w:val="single" w:color="auto" w:sz="4" w:space="0"/>
            </w:tcBorders>
            <w:vAlign w:val="center"/>
          </w:tcPr>
          <w:p w14:paraId="1B293C7E">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180266DF">
            <w:pPr>
              <w:jc w:val="center"/>
              <w:rPr>
                <w:rFonts w:ascii="宋体" w:hAnsi="宋体" w:eastAsia="宋体" w:cs="宋体"/>
                <w:color w:val="000000"/>
                <w:sz w:val="18"/>
                <w:szCs w:val="18"/>
              </w:rPr>
            </w:pPr>
            <w:r>
              <w:rPr>
                <w:rFonts w:hint="eastAsia" w:ascii="宋体" w:hAnsi="宋体" w:eastAsia="宋体" w:cs="宋体"/>
                <w:color w:val="000000"/>
                <w:sz w:val="18"/>
                <w:szCs w:val="18"/>
              </w:rPr>
              <w:t>&lt;=2.50万元</w:t>
            </w:r>
          </w:p>
        </w:tc>
        <w:tc>
          <w:tcPr>
            <w:tcW w:w="728" w:type="dxa"/>
            <w:tcBorders>
              <w:top w:val="nil"/>
              <w:left w:val="nil"/>
              <w:bottom w:val="single" w:color="auto" w:sz="4" w:space="0"/>
              <w:right w:val="single" w:color="auto" w:sz="4" w:space="0"/>
            </w:tcBorders>
            <w:vAlign w:val="center"/>
          </w:tcPr>
          <w:p w14:paraId="2F313C39">
            <w:pPr>
              <w:jc w:val="center"/>
              <w:rPr>
                <w:rFonts w:ascii="宋体" w:hAnsi="宋体" w:eastAsia="宋体" w:cs="宋体"/>
                <w:color w:val="000000"/>
                <w:sz w:val="18"/>
                <w:szCs w:val="18"/>
              </w:rPr>
            </w:pPr>
            <w:r>
              <w:rPr>
                <w:rFonts w:hint="eastAsia" w:ascii="宋体" w:hAnsi="宋体" w:eastAsia="宋体" w:cs="宋体"/>
                <w:color w:val="000000"/>
                <w:sz w:val="18"/>
                <w:szCs w:val="18"/>
              </w:rPr>
              <w:t>=2.5万元</w:t>
            </w:r>
          </w:p>
        </w:tc>
        <w:tc>
          <w:tcPr>
            <w:tcW w:w="637" w:type="dxa"/>
            <w:tcBorders>
              <w:top w:val="nil"/>
              <w:left w:val="nil"/>
              <w:bottom w:val="single" w:color="auto" w:sz="4" w:space="0"/>
              <w:right w:val="single" w:color="auto" w:sz="4" w:space="0"/>
            </w:tcBorders>
            <w:vAlign w:val="center"/>
          </w:tcPr>
          <w:p w14:paraId="0EE02DED">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494EA10F">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68858C9F">
            <w:pPr>
              <w:jc w:val="center"/>
              <w:rPr>
                <w:rFonts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6670973C">
            <w:pPr>
              <w:jc w:val="center"/>
              <w:rPr>
                <w:rFonts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0866D315">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6BBC90E3">
            <w:pPr>
              <w:jc w:val="center"/>
              <w:rPr>
                <w:rFonts w:ascii="宋体" w:hAnsi="宋体" w:eastAsia="宋体" w:cs="宋体"/>
                <w:color w:val="000000"/>
                <w:sz w:val="18"/>
                <w:szCs w:val="18"/>
              </w:rPr>
            </w:pPr>
            <w:r>
              <w:rPr>
                <w:rFonts w:hint="eastAsia" w:ascii="宋体" w:hAnsi="宋体" w:eastAsia="宋体" w:cs="宋体"/>
                <w:color w:val="000000"/>
                <w:sz w:val="18"/>
                <w:szCs w:val="18"/>
              </w:rPr>
              <w:t>原始凭证</w:t>
            </w:r>
          </w:p>
        </w:tc>
        <w:tc>
          <w:tcPr>
            <w:tcW w:w="1552" w:type="dxa"/>
            <w:gridSpan w:val="2"/>
            <w:tcBorders>
              <w:top w:val="nil"/>
              <w:left w:val="nil"/>
              <w:bottom w:val="single" w:color="auto" w:sz="4" w:space="0"/>
              <w:right w:val="single" w:color="auto" w:sz="4" w:space="0"/>
            </w:tcBorders>
            <w:vAlign w:val="center"/>
          </w:tcPr>
          <w:p w14:paraId="3C0F4083">
            <w:pPr>
              <w:jc w:val="center"/>
              <w:rPr>
                <w:rFonts w:ascii="宋体" w:hAnsi="宋体" w:eastAsia="宋体" w:cs="宋体"/>
                <w:color w:val="000000"/>
                <w:sz w:val="18"/>
                <w:szCs w:val="18"/>
              </w:rPr>
            </w:pPr>
          </w:p>
        </w:tc>
      </w:tr>
      <w:tr w14:paraId="16B5B8EE">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71FDC149">
            <w:pPr>
              <w:rPr>
                <w:rFonts w:ascii="宋体" w:hAnsi="宋体" w:eastAsia="宋体" w:cs="宋体"/>
                <w:color w:val="000000"/>
                <w:sz w:val="18"/>
                <w:szCs w:val="18"/>
              </w:rPr>
            </w:pPr>
          </w:p>
        </w:tc>
        <w:tc>
          <w:tcPr>
            <w:tcW w:w="709" w:type="dxa"/>
            <w:vMerge w:val="continue"/>
            <w:tcBorders>
              <w:left w:val="nil"/>
              <w:right w:val="single" w:color="auto" w:sz="4" w:space="0"/>
            </w:tcBorders>
            <w:vAlign w:val="center"/>
          </w:tcPr>
          <w:p w14:paraId="2EED082E">
            <w:pPr>
              <w:jc w:val="center"/>
              <w:rPr>
                <w:rFonts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565F8D86">
            <w:pPr>
              <w:jc w:val="center"/>
              <w:rPr>
                <w:rFonts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246" w:type="dxa"/>
            <w:tcBorders>
              <w:top w:val="single" w:color="auto" w:sz="4" w:space="0"/>
              <w:left w:val="nil"/>
              <w:bottom w:val="single" w:color="auto" w:sz="4" w:space="0"/>
              <w:right w:val="single" w:color="auto" w:sz="4" w:space="0"/>
            </w:tcBorders>
            <w:vAlign w:val="center"/>
          </w:tcPr>
          <w:p w14:paraId="2AC52C17">
            <w:pP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公益设施维护工作经费</w:t>
            </w:r>
          </w:p>
        </w:tc>
        <w:tc>
          <w:tcPr>
            <w:tcW w:w="627" w:type="dxa"/>
            <w:tcBorders>
              <w:top w:val="nil"/>
              <w:left w:val="nil"/>
              <w:bottom w:val="single" w:color="auto" w:sz="4" w:space="0"/>
              <w:right w:val="single" w:color="auto" w:sz="4" w:space="0"/>
            </w:tcBorders>
            <w:vAlign w:val="center"/>
          </w:tcPr>
          <w:p w14:paraId="69394319">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54D000A1">
            <w:pPr>
              <w:jc w:val="center"/>
              <w:rPr>
                <w:rFonts w:ascii="宋体" w:hAnsi="宋体" w:eastAsia="宋体" w:cs="宋体"/>
                <w:color w:val="000000"/>
                <w:sz w:val="18"/>
                <w:szCs w:val="18"/>
              </w:rPr>
            </w:pPr>
            <w:r>
              <w:rPr>
                <w:rFonts w:hint="eastAsia" w:ascii="宋体" w:hAnsi="宋体" w:eastAsia="宋体" w:cs="宋体"/>
                <w:color w:val="000000"/>
                <w:sz w:val="18"/>
                <w:szCs w:val="18"/>
              </w:rPr>
              <w:t>&lt;=5万元</w:t>
            </w:r>
          </w:p>
        </w:tc>
        <w:tc>
          <w:tcPr>
            <w:tcW w:w="728" w:type="dxa"/>
            <w:tcBorders>
              <w:top w:val="nil"/>
              <w:left w:val="nil"/>
              <w:bottom w:val="single" w:color="auto" w:sz="4" w:space="0"/>
              <w:right w:val="single" w:color="auto" w:sz="4" w:space="0"/>
            </w:tcBorders>
            <w:vAlign w:val="center"/>
          </w:tcPr>
          <w:p w14:paraId="4AB50591">
            <w:pPr>
              <w:jc w:val="center"/>
              <w:rPr>
                <w:rFonts w:ascii="宋体" w:hAnsi="宋体" w:eastAsia="宋体" w:cs="宋体"/>
                <w:color w:val="000000"/>
                <w:sz w:val="18"/>
                <w:szCs w:val="18"/>
              </w:rPr>
            </w:pPr>
            <w:r>
              <w:rPr>
                <w:rFonts w:hint="eastAsia" w:ascii="宋体" w:hAnsi="宋体" w:eastAsia="宋体" w:cs="宋体"/>
                <w:color w:val="000000"/>
                <w:sz w:val="18"/>
                <w:szCs w:val="18"/>
              </w:rPr>
              <w:t>=5万元</w:t>
            </w:r>
          </w:p>
        </w:tc>
        <w:tc>
          <w:tcPr>
            <w:tcW w:w="637" w:type="dxa"/>
            <w:tcBorders>
              <w:top w:val="nil"/>
              <w:left w:val="nil"/>
              <w:bottom w:val="single" w:color="auto" w:sz="4" w:space="0"/>
              <w:right w:val="single" w:color="auto" w:sz="4" w:space="0"/>
            </w:tcBorders>
            <w:vAlign w:val="center"/>
          </w:tcPr>
          <w:p w14:paraId="1DA366CA">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20AB286E">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613ABDA7">
            <w:pPr>
              <w:jc w:val="center"/>
              <w:rPr>
                <w:rFonts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258AAAA1">
            <w:pPr>
              <w:jc w:val="center"/>
              <w:rPr>
                <w:rFonts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53C098BC">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1EB0519F">
            <w:pPr>
              <w:jc w:val="center"/>
              <w:rPr>
                <w:rFonts w:ascii="宋体" w:hAnsi="宋体" w:eastAsia="宋体" w:cs="宋体"/>
                <w:color w:val="000000"/>
                <w:sz w:val="18"/>
                <w:szCs w:val="18"/>
              </w:rPr>
            </w:pPr>
            <w:r>
              <w:rPr>
                <w:rFonts w:hint="eastAsia" w:ascii="宋体" w:hAnsi="宋体" w:eastAsia="宋体" w:cs="宋体"/>
                <w:color w:val="000000"/>
                <w:sz w:val="18"/>
                <w:szCs w:val="18"/>
              </w:rPr>
              <w:t>原始凭证</w:t>
            </w:r>
          </w:p>
        </w:tc>
        <w:tc>
          <w:tcPr>
            <w:tcW w:w="1552" w:type="dxa"/>
            <w:gridSpan w:val="2"/>
            <w:tcBorders>
              <w:top w:val="nil"/>
              <w:left w:val="nil"/>
              <w:bottom w:val="single" w:color="auto" w:sz="4" w:space="0"/>
              <w:right w:val="single" w:color="auto" w:sz="4" w:space="0"/>
            </w:tcBorders>
            <w:vAlign w:val="center"/>
          </w:tcPr>
          <w:p w14:paraId="6D37F4C2">
            <w:pPr>
              <w:jc w:val="center"/>
              <w:rPr>
                <w:rFonts w:ascii="宋体" w:hAnsi="宋体" w:eastAsia="宋体" w:cs="宋体"/>
                <w:color w:val="000000"/>
                <w:sz w:val="18"/>
                <w:szCs w:val="18"/>
              </w:rPr>
            </w:pPr>
          </w:p>
        </w:tc>
      </w:tr>
      <w:tr w14:paraId="1CD2D692">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54843F14">
            <w:pPr>
              <w:rPr>
                <w:rFonts w:ascii="宋体" w:hAnsi="宋体" w:eastAsia="宋体" w:cs="宋体"/>
                <w:color w:val="000000"/>
                <w:sz w:val="18"/>
                <w:szCs w:val="18"/>
              </w:rPr>
            </w:pPr>
          </w:p>
        </w:tc>
        <w:tc>
          <w:tcPr>
            <w:tcW w:w="709" w:type="dxa"/>
            <w:vMerge w:val="continue"/>
            <w:tcBorders>
              <w:left w:val="nil"/>
              <w:bottom w:val="single" w:color="auto" w:sz="4" w:space="0"/>
              <w:right w:val="single" w:color="auto" w:sz="4" w:space="0"/>
            </w:tcBorders>
            <w:vAlign w:val="center"/>
          </w:tcPr>
          <w:p w14:paraId="7074BA14">
            <w:pPr>
              <w:jc w:val="center"/>
              <w:rPr>
                <w:rFonts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49138CF9">
            <w:pPr>
              <w:jc w:val="center"/>
              <w:rPr>
                <w:rFonts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246" w:type="dxa"/>
            <w:tcBorders>
              <w:top w:val="single" w:color="auto" w:sz="4" w:space="0"/>
              <w:left w:val="nil"/>
              <w:bottom w:val="single" w:color="auto" w:sz="4" w:space="0"/>
              <w:right w:val="single" w:color="auto" w:sz="4" w:space="0"/>
            </w:tcBorders>
            <w:vAlign w:val="center"/>
          </w:tcPr>
          <w:p w14:paraId="0E14021A">
            <w:pP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补充村级组织工作经费</w:t>
            </w:r>
          </w:p>
        </w:tc>
        <w:tc>
          <w:tcPr>
            <w:tcW w:w="627" w:type="dxa"/>
            <w:tcBorders>
              <w:top w:val="nil"/>
              <w:left w:val="nil"/>
              <w:bottom w:val="single" w:color="auto" w:sz="4" w:space="0"/>
              <w:right w:val="single" w:color="auto" w:sz="4" w:space="0"/>
            </w:tcBorders>
            <w:vAlign w:val="center"/>
          </w:tcPr>
          <w:p w14:paraId="30A16A86">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3B8070AB">
            <w:pPr>
              <w:jc w:val="center"/>
              <w:rPr>
                <w:rFonts w:ascii="宋体" w:hAnsi="宋体" w:eastAsia="宋体" w:cs="宋体"/>
                <w:color w:val="000000"/>
                <w:sz w:val="18"/>
                <w:szCs w:val="18"/>
              </w:rPr>
            </w:pPr>
            <w:r>
              <w:rPr>
                <w:rFonts w:hint="eastAsia" w:ascii="宋体" w:hAnsi="宋体" w:eastAsia="宋体" w:cs="宋体"/>
                <w:color w:val="000000"/>
                <w:sz w:val="18"/>
                <w:szCs w:val="18"/>
              </w:rPr>
              <w:t>&lt;=2.50万元</w:t>
            </w:r>
          </w:p>
        </w:tc>
        <w:tc>
          <w:tcPr>
            <w:tcW w:w="728" w:type="dxa"/>
            <w:tcBorders>
              <w:top w:val="nil"/>
              <w:left w:val="nil"/>
              <w:bottom w:val="single" w:color="auto" w:sz="4" w:space="0"/>
              <w:right w:val="single" w:color="auto" w:sz="4" w:space="0"/>
            </w:tcBorders>
            <w:vAlign w:val="center"/>
          </w:tcPr>
          <w:p w14:paraId="496F2FBB">
            <w:pPr>
              <w:jc w:val="center"/>
              <w:rPr>
                <w:rFonts w:ascii="宋体" w:hAnsi="宋体" w:eastAsia="宋体" w:cs="宋体"/>
                <w:color w:val="000000"/>
                <w:sz w:val="18"/>
                <w:szCs w:val="18"/>
              </w:rPr>
            </w:pPr>
            <w:r>
              <w:rPr>
                <w:rFonts w:hint="eastAsia" w:ascii="宋体" w:hAnsi="宋体" w:eastAsia="宋体" w:cs="宋体"/>
                <w:color w:val="000000"/>
                <w:sz w:val="18"/>
                <w:szCs w:val="18"/>
              </w:rPr>
              <w:t>=2.5万元</w:t>
            </w:r>
          </w:p>
        </w:tc>
        <w:tc>
          <w:tcPr>
            <w:tcW w:w="637" w:type="dxa"/>
            <w:tcBorders>
              <w:top w:val="nil"/>
              <w:left w:val="nil"/>
              <w:bottom w:val="single" w:color="auto" w:sz="4" w:space="0"/>
              <w:right w:val="single" w:color="auto" w:sz="4" w:space="0"/>
            </w:tcBorders>
            <w:vAlign w:val="center"/>
          </w:tcPr>
          <w:p w14:paraId="4986EA15">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57CEF69A">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39D75D05">
            <w:pPr>
              <w:jc w:val="center"/>
              <w:rPr>
                <w:rFonts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161851F3">
            <w:pPr>
              <w:jc w:val="center"/>
              <w:rPr>
                <w:rFonts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3E0C958B">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03D1CD2B">
            <w:pPr>
              <w:jc w:val="center"/>
              <w:rPr>
                <w:rFonts w:ascii="宋体" w:hAnsi="宋体" w:eastAsia="宋体" w:cs="宋体"/>
                <w:color w:val="000000"/>
                <w:sz w:val="18"/>
                <w:szCs w:val="18"/>
              </w:rPr>
            </w:pPr>
            <w:r>
              <w:rPr>
                <w:rFonts w:hint="eastAsia" w:ascii="宋体" w:hAnsi="宋体" w:eastAsia="宋体" w:cs="宋体"/>
                <w:color w:val="000000"/>
                <w:sz w:val="18"/>
                <w:szCs w:val="18"/>
              </w:rPr>
              <w:t>原始凭证</w:t>
            </w:r>
          </w:p>
        </w:tc>
        <w:tc>
          <w:tcPr>
            <w:tcW w:w="1552" w:type="dxa"/>
            <w:gridSpan w:val="2"/>
            <w:tcBorders>
              <w:top w:val="nil"/>
              <w:left w:val="nil"/>
              <w:bottom w:val="single" w:color="auto" w:sz="4" w:space="0"/>
              <w:right w:val="single" w:color="auto" w:sz="4" w:space="0"/>
            </w:tcBorders>
            <w:vAlign w:val="center"/>
          </w:tcPr>
          <w:p w14:paraId="22B88BAB">
            <w:pPr>
              <w:jc w:val="center"/>
              <w:rPr>
                <w:rFonts w:ascii="宋体" w:hAnsi="宋体" w:eastAsia="宋体" w:cs="宋体"/>
                <w:color w:val="000000"/>
                <w:sz w:val="18"/>
                <w:szCs w:val="18"/>
              </w:rPr>
            </w:pPr>
          </w:p>
        </w:tc>
      </w:tr>
      <w:tr w14:paraId="136DD35F">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5F7E6266">
            <w:pPr>
              <w:rPr>
                <w:rFonts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0E91C836">
            <w:pPr>
              <w:jc w:val="center"/>
              <w:rPr>
                <w:rFonts w:ascii="宋体" w:hAnsi="宋体" w:eastAsia="宋体" w:cs="宋体"/>
                <w:color w:val="000000"/>
                <w:sz w:val="18"/>
                <w:szCs w:val="18"/>
              </w:rPr>
            </w:pPr>
            <w:r>
              <w:rPr>
                <w:rFonts w:hint="eastAsia" w:ascii="宋体" w:hAnsi="宋体" w:eastAsia="宋体" w:cs="宋体"/>
                <w:color w:val="000000"/>
                <w:sz w:val="18"/>
                <w:szCs w:val="18"/>
              </w:rPr>
              <w:t>效益指标</w:t>
            </w:r>
          </w:p>
        </w:tc>
        <w:tc>
          <w:tcPr>
            <w:tcW w:w="709" w:type="dxa"/>
            <w:tcBorders>
              <w:top w:val="nil"/>
              <w:left w:val="nil"/>
              <w:bottom w:val="single" w:color="auto" w:sz="4" w:space="0"/>
              <w:right w:val="single" w:color="auto" w:sz="4" w:space="0"/>
            </w:tcBorders>
            <w:vAlign w:val="center"/>
          </w:tcPr>
          <w:p w14:paraId="09BA7B57">
            <w:pPr>
              <w:jc w:val="center"/>
              <w:rPr>
                <w:rFonts w:ascii="宋体" w:hAnsi="宋体" w:eastAsia="宋体" w:cs="宋体"/>
                <w:color w:val="000000"/>
                <w:sz w:val="18"/>
                <w:szCs w:val="18"/>
              </w:rPr>
            </w:pPr>
            <w:r>
              <w:rPr>
                <w:rFonts w:hint="eastAsia" w:ascii="宋体" w:hAnsi="宋体" w:eastAsia="宋体" w:cs="宋体"/>
                <w:color w:val="000000"/>
                <w:sz w:val="18"/>
                <w:szCs w:val="18"/>
              </w:rPr>
              <w:t>社会效益指标</w:t>
            </w:r>
          </w:p>
        </w:tc>
        <w:tc>
          <w:tcPr>
            <w:tcW w:w="1246" w:type="dxa"/>
            <w:tcBorders>
              <w:top w:val="single" w:color="auto" w:sz="4" w:space="0"/>
              <w:left w:val="nil"/>
              <w:bottom w:val="single" w:color="auto" w:sz="4" w:space="0"/>
              <w:right w:val="single" w:color="auto" w:sz="4" w:space="0"/>
            </w:tcBorders>
            <w:vAlign w:val="center"/>
          </w:tcPr>
          <w:p w14:paraId="521A632A">
            <w:pPr>
              <w:rPr>
                <w:rFonts w:ascii="宋体" w:hAnsi="宋体" w:eastAsia="宋体" w:cs="宋体"/>
                <w:color w:val="000000"/>
                <w:sz w:val="18"/>
                <w:szCs w:val="18"/>
              </w:rPr>
            </w:pPr>
            <w:r>
              <w:rPr>
                <w:rFonts w:hint="eastAsia" w:ascii="宋体" w:hAnsi="宋体" w:eastAsia="宋体" w:cs="宋体"/>
                <w:color w:val="000000"/>
                <w:sz w:val="18"/>
                <w:szCs w:val="18"/>
              </w:rPr>
              <w:t>有效化解社会矛盾</w:t>
            </w:r>
          </w:p>
        </w:tc>
        <w:tc>
          <w:tcPr>
            <w:tcW w:w="627" w:type="dxa"/>
            <w:tcBorders>
              <w:top w:val="nil"/>
              <w:left w:val="nil"/>
              <w:bottom w:val="single" w:color="auto" w:sz="4" w:space="0"/>
              <w:right w:val="single" w:color="auto" w:sz="4" w:space="0"/>
            </w:tcBorders>
            <w:vAlign w:val="center"/>
          </w:tcPr>
          <w:p w14:paraId="595B22B0">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184EB160">
            <w:pPr>
              <w:jc w:val="center"/>
              <w:rPr>
                <w:rFonts w:ascii="宋体" w:hAnsi="宋体" w:eastAsia="宋体" w:cs="宋体"/>
                <w:color w:val="000000"/>
                <w:sz w:val="18"/>
                <w:szCs w:val="18"/>
              </w:rPr>
            </w:pPr>
            <w:r>
              <w:rPr>
                <w:rFonts w:hint="eastAsia" w:ascii="宋体" w:hAnsi="宋体" w:eastAsia="宋体" w:cs="宋体"/>
                <w:color w:val="000000"/>
                <w:sz w:val="18"/>
                <w:szCs w:val="18"/>
              </w:rPr>
              <w:t>有效</w:t>
            </w:r>
          </w:p>
        </w:tc>
        <w:tc>
          <w:tcPr>
            <w:tcW w:w="728" w:type="dxa"/>
            <w:tcBorders>
              <w:top w:val="nil"/>
              <w:left w:val="nil"/>
              <w:bottom w:val="single" w:color="auto" w:sz="4" w:space="0"/>
              <w:right w:val="single" w:color="auto" w:sz="4" w:space="0"/>
            </w:tcBorders>
            <w:vAlign w:val="center"/>
          </w:tcPr>
          <w:p w14:paraId="1DF777E2">
            <w:pPr>
              <w:jc w:val="center"/>
              <w:rPr>
                <w:rFonts w:ascii="宋体" w:hAnsi="宋体" w:eastAsia="宋体" w:cs="宋体"/>
                <w:color w:val="000000"/>
                <w:sz w:val="18"/>
                <w:szCs w:val="18"/>
              </w:rPr>
            </w:pPr>
            <w:r>
              <w:rPr>
                <w:rFonts w:hint="eastAsia" w:ascii="宋体" w:hAnsi="宋体" w:eastAsia="宋体" w:cs="宋体"/>
                <w:color w:val="000000"/>
                <w:sz w:val="18"/>
                <w:szCs w:val="18"/>
              </w:rPr>
              <w:t>达到预期指标</w:t>
            </w:r>
          </w:p>
        </w:tc>
        <w:tc>
          <w:tcPr>
            <w:tcW w:w="637" w:type="dxa"/>
            <w:tcBorders>
              <w:top w:val="nil"/>
              <w:left w:val="nil"/>
              <w:bottom w:val="single" w:color="auto" w:sz="4" w:space="0"/>
              <w:right w:val="single" w:color="auto" w:sz="4" w:space="0"/>
            </w:tcBorders>
            <w:vAlign w:val="center"/>
          </w:tcPr>
          <w:p w14:paraId="39BEE1EF">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6AEE5694">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547C53EA">
            <w:pPr>
              <w:jc w:val="center"/>
              <w:rPr>
                <w:rFonts w:ascii="宋体" w:hAnsi="宋体" w:eastAsia="宋体" w:cs="宋体"/>
                <w:color w:val="000000"/>
                <w:sz w:val="18"/>
                <w:szCs w:val="18"/>
              </w:rPr>
            </w:pPr>
            <w:r>
              <w:rPr>
                <w:rFonts w:hint="eastAsia" w:ascii="宋体" w:hAnsi="宋体" w:eastAsia="宋体" w:cs="宋体"/>
                <w:color w:val="000000"/>
                <w:sz w:val="18"/>
                <w:szCs w:val="18"/>
              </w:rPr>
              <w:t>其他标准</w:t>
            </w:r>
          </w:p>
        </w:tc>
        <w:tc>
          <w:tcPr>
            <w:tcW w:w="631" w:type="dxa"/>
            <w:tcBorders>
              <w:top w:val="nil"/>
              <w:left w:val="nil"/>
              <w:bottom w:val="single" w:color="auto" w:sz="4" w:space="0"/>
              <w:right w:val="single" w:color="auto" w:sz="4" w:space="0"/>
            </w:tcBorders>
            <w:vAlign w:val="center"/>
          </w:tcPr>
          <w:p w14:paraId="40AC246E">
            <w:pPr>
              <w:jc w:val="center"/>
              <w:rPr>
                <w:rFonts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26FE636F">
            <w:pPr>
              <w:jc w:val="center"/>
              <w:rPr>
                <w:rFonts w:ascii="宋体" w:hAnsi="宋体" w:eastAsia="宋体" w:cs="宋体"/>
                <w:color w:val="000000"/>
                <w:sz w:val="18"/>
                <w:szCs w:val="18"/>
              </w:rPr>
            </w:pPr>
            <w:r>
              <w:rPr>
                <w:rFonts w:hint="eastAsia" w:ascii="宋体" w:hAnsi="宋体" w:eastAsia="宋体" w:cs="宋体"/>
                <w:color w:val="000000"/>
                <w:sz w:val="18"/>
                <w:szCs w:val="18"/>
              </w:rPr>
              <w:t>按评判等级赋分</w:t>
            </w:r>
          </w:p>
        </w:tc>
        <w:tc>
          <w:tcPr>
            <w:tcW w:w="720" w:type="dxa"/>
            <w:tcBorders>
              <w:top w:val="nil"/>
              <w:left w:val="nil"/>
              <w:bottom w:val="single" w:color="auto" w:sz="4" w:space="0"/>
              <w:right w:val="single" w:color="auto" w:sz="4" w:space="0"/>
            </w:tcBorders>
            <w:vAlign w:val="center"/>
          </w:tcPr>
          <w:p w14:paraId="08395A24">
            <w:pPr>
              <w:jc w:val="center"/>
              <w:rPr>
                <w:rFonts w:ascii="宋体" w:hAnsi="宋体" w:eastAsia="宋体" w:cs="宋体"/>
                <w:color w:val="000000"/>
                <w:sz w:val="18"/>
                <w:szCs w:val="18"/>
              </w:rPr>
            </w:pPr>
            <w:r>
              <w:rPr>
                <w:rFonts w:hint="eastAsia" w:ascii="宋体" w:hAnsi="宋体" w:eastAsia="宋体" w:cs="宋体"/>
                <w:color w:val="000000"/>
                <w:sz w:val="18"/>
                <w:szCs w:val="18"/>
              </w:rPr>
              <w:t>说明材料</w:t>
            </w:r>
          </w:p>
        </w:tc>
        <w:tc>
          <w:tcPr>
            <w:tcW w:w="1552" w:type="dxa"/>
            <w:gridSpan w:val="2"/>
            <w:tcBorders>
              <w:top w:val="nil"/>
              <w:left w:val="nil"/>
              <w:bottom w:val="single" w:color="auto" w:sz="4" w:space="0"/>
              <w:right w:val="single" w:color="auto" w:sz="4" w:space="0"/>
            </w:tcBorders>
            <w:vAlign w:val="center"/>
          </w:tcPr>
          <w:p w14:paraId="1B43CF21">
            <w:pPr>
              <w:jc w:val="center"/>
              <w:rPr>
                <w:rFonts w:ascii="宋体" w:hAnsi="宋体" w:eastAsia="宋体" w:cs="宋体"/>
                <w:color w:val="000000"/>
                <w:sz w:val="18"/>
                <w:szCs w:val="18"/>
              </w:rPr>
            </w:pPr>
          </w:p>
        </w:tc>
      </w:tr>
      <w:tr w14:paraId="6AF2E5EA">
        <w:tblPrEx>
          <w:tblCellMar>
            <w:top w:w="0" w:type="dxa"/>
            <w:left w:w="108" w:type="dxa"/>
            <w:bottom w:w="0" w:type="dxa"/>
            <w:right w:w="108" w:type="dxa"/>
          </w:tblCellMar>
        </w:tblPrEx>
        <w:trPr>
          <w:trHeight w:val="800" w:hRule="atLeast"/>
        </w:trPr>
        <w:tc>
          <w:tcPr>
            <w:tcW w:w="709" w:type="dxa"/>
            <w:vMerge w:val="continue"/>
            <w:tcBorders>
              <w:left w:val="single" w:color="auto" w:sz="4" w:space="0"/>
              <w:bottom w:val="single" w:color="auto" w:sz="4" w:space="0"/>
              <w:right w:val="single" w:color="auto" w:sz="4" w:space="0"/>
            </w:tcBorders>
            <w:vAlign w:val="center"/>
          </w:tcPr>
          <w:p w14:paraId="7752A7B2">
            <w:pPr>
              <w:rPr>
                <w:rFonts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38F83CBE">
            <w:pPr>
              <w:jc w:val="center"/>
              <w:rPr>
                <w:rFonts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709" w:type="dxa"/>
            <w:tcBorders>
              <w:top w:val="nil"/>
              <w:left w:val="nil"/>
              <w:bottom w:val="single" w:color="auto" w:sz="4" w:space="0"/>
              <w:right w:val="single" w:color="auto" w:sz="4" w:space="0"/>
            </w:tcBorders>
            <w:vAlign w:val="center"/>
          </w:tcPr>
          <w:p w14:paraId="263F2037">
            <w:pPr>
              <w:jc w:val="center"/>
              <w:rPr>
                <w:rFonts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1246" w:type="dxa"/>
            <w:tcBorders>
              <w:top w:val="single" w:color="auto" w:sz="4" w:space="0"/>
              <w:left w:val="nil"/>
              <w:bottom w:val="single" w:color="auto" w:sz="4" w:space="0"/>
              <w:right w:val="single" w:color="auto" w:sz="4" w:space="0"/>
            </w:tcBorders>
            <w:vAlign w:val="center"/>
          </w:tcPr>
          <w:p w14:paraId="5EC393A1">
            <w:pPr>
              <w:rPr>
                <w:rFonts w:ascii="宋体" w:hAnsi="宋体" w:eastAsia="宋体" w:cs="宋体"/>
                <w:color w:val="000000"/>
                <w:sz w:val="18"/>
                <w:szCs w:val="18"/>
              </w:rPr>
            </w:pPr>
            <w:r>
              <w:rPr>
                <w:rFonts w:hint="eastAsia" w:ascii="宋体" w:hAnsi="宋体" w:eastAsia="宋体" w:cs="宋体"/>
                <w:color w:val="000000"/>
                <w:sz w:val="18"/>
                <w:szCs w:val="18"/>
              </w:rPr>
              <w:t>受益群众满意度</w:t>
            </w:r>
          </w:p>
        </w:tc>
        <w:tc>
          <w:tcPr>
            <w:tcW w:w="627" w:type="dxa"/>
            <w:tcBorders>
              <w:top w:val="nil"/>
              <w:left w:val="nil"/>
              <w:bottom w:val="single" w:color="auto" w:sz="4" w:space="0"/>
              <w:right w:val="single" w:color="auto" w:sz="4" w:space="0"/>
            </w:tcBorders>
            <w:vAlign w:val="center"/>
          </w:tcPr>
          <w:p w14:paraId="1003636E">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6D0A2190">
            <w:pPr>
              <w:jc w:val="center"/>
              <w:rPr>
                <w:rFonts w:ascii="宋体" w:hAnsi="宋体" w:eastAsia="宋体" w:cs="宋体"/>
                <w:color w:val="000000"/>
                <w:sz w:val="18"/>
                <w:szCs w:val="18"/>
              </w:rPr>
            </w:pPr>
            <w:r>
              <w:rPr>
                <w:rFonts w:hint="eastAsia" w:ascii="宋体" w:hAnsi="宋体" w:eastAsia="宋体" w:cs="宋体"/>
                <w:color w:val="000000"/>
                <w:sz w:val="18"/>
                <w:szCs w:val="18"/>
              </w:rPr>
              <w:t>&gt;=90%</w:t>
            </w:r>
          </w:p>
        </w:tc>
        <w:tc>
          <w:tcPr>
            <w:tcW w:w="728" w:type="dxa"/>
            <w:tcBorders>
              <w:top w:val="nil"/>
              <w:left w:val="nil"/>
              <w:bottom w:val="single" w:color="auto" w:sz="4" w:space="0"/>
              <w:right w:val="single" w:color="auto" w:sz="4" w:space="0"/>
            </w:tcBorders>
            <w:vAlign w:val="center"/>
          </w:tcPr>
          <w:p w14:paraId="38B690C4">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637" w:type="dxa"/>
            <w:tcBorders>
              <w:top w:val="nil"/>
              <w:left w:val="nil"/>
              <w:bottom w:val="single" w:color="auto" w:sz="4" w:space="0"/>
              <w:right w:val="single" w:color="auto" w:sz="4" w:space="0"/>
            </w:tcBorders>
            <w:vAlign w:val="center"/>
          </w:tcPr>
          <w:p w14:paraId="4EDC87FE">
            <w:pPr>
              <w:jc w:val="center"/>
              <w:rPr>
                <w:rFonts w:ascii="宋体" w:hAnsi="宋体" w:eastAsia="宋体" w:cs="宋体"/>
                <w:color w:val="000000"/>
                <w:sz w:val="18"/>
                <w:szCs w:val="18"/>
              </w:rPr>
            </w:pPr>
            <w:r>
              <w:rPr>
                <w:rFonts w:hint="eastAsia" w:ascii="宋体" w:hAnsi="宋体" w:eastAsia="宋体" w:cs="宋体"/>
                <w:color w:val="000000"/>
                <w:sz w:val="18"/>
                <w:szCs w:val="18"/>
              </w:rPr>
              <w:t>111</w:t>
            </w:r>
          </w:p>
        </w:tc>
        <w:tc>
          <w:tcPr>
            <w:tcW w:w="791" w:type="dxa"/>
            <w:tcBorders>
              <w:top w:val="nil"/>
              <w:left w:val="nil"/>
              <w:bottom w:val="single" w:color="auto" w:sz="4" w:space="0"/>
              <w:right w:val="single" w:color="auto" w:sz="4" w:space="0"/>
            </w:tcBorders>
            <w:vAlign w:val="center"/>
          </w:tcPr>
          <w:p w14:paraId="7D59FE7A">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00847B0C">
            <w:pPr>
              <w:jc w:val="center"/>
              <w:rPr>
                <w:rFonts w:ascii="宋体" w:hAnsi="宋体" w:eastAsia="宋体" w:cs="宋体"/>
                <w:color w:val="000000"/>
                <w:sz w:val="18"/>
                <w:szCs w:val="18"/>
              </w:rPr>
            </w:pPr>
            <w:r>
              <w:rPr>
                <w:rFonts w:hint="eastAsia" w:ascii="宋体" w:hAnsi="宋体" w:eastAsia="宋体" w:cs="宋体"/>
                <w:color w:val="000000"/>
                <w:sz w:val="18"/>
                <w:szCs w:val="18"/>
              </w:rPr>
              <w:t>其他标准</w:t>
            </w:r>
          </w:p>
        </w:tc>
        <w:tc>
          <w:tcPr>
            <w:tcW w:w="631" w:type="dxa"/>
            <w:tcBorders>
              <w:top w:val="nil"/>
              <w:left w:val="nil"/>
              <w:bottom w:val="single" w:color="auto" w:sz="4" w:space="0"/>
              <w:right w:val="single" w:color="auto" w:sz="4" w:space="0"/>
            </w:tcBorders>
            <w:vAlign w:val="center"/>
          </w:tcPr>
          <w:p w14:paraId="75711E0C">
            <w:pPr>
              <w:jc w:val="center"/>
              <w:rPr>
                <w:rFonts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0F9AB663">
            <w:pPr>
              <w:jc w:val="center"/>
              <w:rPr>
                <w:rFonts w:ascii="宋体" w:hAnsi="宋体" w:eastAsia="宋体" w:cs="宋体"/>
                <w:color w:val="000000"/>
                <w:sz w:val="18"/>
                <w:szCs w:val="18"/>
              </w:rPr>
            </w:pPr>
            <w:r>
              <w:rPr>
                <w:rFonts w:hint="eastAsia" w:ascii="宋体" w:hAnsi="宋体" w:eastAsia="宋体" w:cs="宋体"/>
                <w:color w:val="000000"/>
                <w:sz w:val="18"/>
                <w:szCs w:val="18"/>
              </w:rPr>
              <w:t>满意度赋分</w:t>
            </w:r>
          </w:p>
        </w:tc>
        <w:tc>
          <w:tcPr>
            <w:tcW w:w="720" w:type="dxa"/>
            <w:tcBorders>
              <w:top w:val="nil"/>
              <w:left w:val="nil"/>
              <w:bottom w:val="single" w:color="auto" w:sz="4" w:space="0"/>
              <w:right w:val="single" w:color="auto" w:sz="4" w:space="0"/>
            </w:tcBorders>
            <w:vAlign w:val="center"/>
          </w:tcPr>
          <w:p w14:paraId="3D53B4EE">
            <w:pPr>
              <w:jc w:val="center"/>
              <w:rPr>
                <w:rFonts w:ascii="宋体" w:hAnsi="宋体" w:eastAsia="宋体" w:cs="宋体"/>
                <w:color w:val="000000"/>
                <w:sz w:val="18"/>
                <w:szCs w:val="18"/>
              </w:rPr>
            </w:pPr>
            <w:r>
              <w:rPr>
                <w:rFonts w:hint="eastAsia" w:ascii="宋体" w:hAnsi="宋体" w:eastAsia="宋体" w:cs="宋体"/>
                <w:color w:val="000000"/>
                <w:sz w:val="18"/>
                <w:szCs w:val="18"/>
              </w:rPr>
              <w:t>说明材料</w:t>
            </w:r>
          </w:p>
        </w:tc>
        <w:tc>
          <w:tcPr>
            <w:tcW w:w="1552" w:type="dxa"/>
            <w:gridSpan w:val="2"/>
            <w:tcBorders>
              <w:top w:val="nil"/>
              <w:left w:val="nil"/>
              <w:bottom w:val="single" w:color="auto" w:sz="4" w:space="0"/>
              <w:right w:val="single" w:color="auto" w:sz="4" w:space="0"/>
            </w:tcBorders>
            <w:vAlign w:val="center"/>
          </w:tcPr>
          <w:p w14:paraId="4F50D471">
            <w:pPr>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受益群众满意度超过预期指标</w:t>
            </w:r>
          </w:p>
        </w:tc>
      </w:tr>
      <w:tr w14:paraId="62E4548F">
        <w:tblPrEx>
          <w:tblCellMar>
            <w:top w:w="0" w:type="dxa"/>
            <w:left w:w="108" w:type="dxa"/>
            <w:bottom w:w="0" w:type="dxa"/>
            <w:right w:w="108" w:type="dxa"/>
          </w:tblCellMar>
        </w:tblPrEx>
        <w:trPr>
          <w:trHeight w:val="520" w:hRule="atLeast"/>
        </w:trPr>
        <w:tc>
          <w:tcPr>
            <w:tcW w:w="3373" w:type="dxa"/>
            <w:gridSpan w:val="4"/>
            <w:tcBorders>
              <w:top w:val="single" w:color="auto" w:sz="4" w:space="0"/>
              <w:left w:val="single" w:color="auto" w:sz="4" w:space="0"/>
              <w:bottom w:val="single" w:color="auto" w:sz="4" w:space="0"/>
              <w:right w:val="single" w:color="auto" w:sz="4" w:space="0"/>
            </w:tcBorders>
            <w:vAlign w:val="center"/>
          </w:tcPr>
          <w:p w14:paraId="036B2D4F">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总分</w:t>
            </w:r>
          </w:p>
        </w:tc>
        <w:tc>
          <w:tcPr>
            <w:tcW w:w="627" w:type="dxa"/>
            <w:tcBorders>
              <w:top w:val="single" w:color="auto" w:sz="4" w:space="0"/>
              <w:left w:val="single" w:color="auto" w:sz="4" w:space="0"/>
              <w:bottom w:val="single" w:color="auto" w:sz="4" w:space="0"/>
              <w:right w:val="single" w:color="auto" w:sz="4" w:space="0"/>
            </w:tcBorders>
            <w:vAlign w:val="center"/>
          </w:tcPr>
          <w:p w14:paraId="41B5E75F">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100</w:t>
            </w:r>
          </w:p>
        </w:tc>
        <w:tc>
          <w:tcPr>
            <w:tcW w:w="613" w:type="dxa"/>
            <w:tcBorders>
              <w:top w:val="single" w:color="auto" w:sz="4" w:space="0"/>
              <w:left w:val="single" w:color="auto" w:sz="4" w:space="0"/>
              <w:bottom w:val="single" w:color="auto" w:sz="4" w:space="0"/>
              <w:right w:val="single" w:color="auto" w:sz="4" w:space="0"/>
            </w:tcBorders>
            <w:vAlign w:val="center"/>
          </w:tcPr>
          <w:p w14:paraId="7A79FFC6">
            <w:pPr>
              <w:jc w:val="center"/>
              <w:rPr>
                <w:rFonts w:ascii="宋体" w:hAnsi="宋体" w:eastAsia="宋体" w:cs="宋体"/>
                <w:color w:val="000000"/>
                <w:sz w:val="18"/>
                <w:szCs w:val="18"/>
              </w:rPr>
            </w:pPr>
          </w:p>
        </w:tc>
        <w:tc>
          <w:tcPr>
            <w:tcW w:w="728" w:type="dxa"/>
            <w:tcBorders>
              <w:top w:val="single" w:color="auto" w:sz="4" w:space="0"/>
              <w:left w:val="single" w:color="auto" w:sz="4" w:space="0"/>
              <w:bottom w:val="single" w:color="auto" w:sz="4" w:space="0"/>
              <w:right w:val="single" w:color="auto" w:sz="4" w:space="0"/>
            </w:tcBorders>
            <w:vAlign w:val="center"/>
          </w:tcPr>
          <w:p w14:paraId="35564E15">
            <w:pPr>
              <w:jc w:val="center"/>
              <w:rPr>
                <w:rFonts w:ascii="宋体" w:hAnsi="宋体" w:eastAsia="宋体" w:cs="宋体"/>
                <w:color w:val="000000"/>
                <w:sz w:val="18"/>
                <w:szCs w:val="18"/>
              </w:rPr>
            </w:pPr>
          </w:p>
        </w:tc>
        <w:tc>
          <w:tcPr>
            <w:tcW w:w="637" w:type="dxa"/>
            <w:tcBorders>
              <w:top w:val="single" w:color="auto" w:sz="4" w:space="0"/>
              <w:left w:val="single" w:color="auto" w:sz="4" w:space="0"/>
              <w:bottom w:val="single" w:color="auto" w:sz="4" w:space="0"/>
              <w:right w:val="single" w:color="auto" w:sz="4" w:space="0"/>
            </w:tcBorders>
            <w:vAlign w:val="center"/>
          </w:tcPr>
          <w:p w14:paraId="4AFE5EE9">
            <w:pPr>
              <w:jc w:val="center"/>
              <w:rPr>
                <w:rFonts w:ascii="宋体" w:hAnsi="宋体" w:eastAsia="宋体" w:cs="宋体"/>
                <w:color w:val="000000"/>
                <w:sz w:val="18"/>
                <w:szCs w:val="18"/>
              </w:rPr>
            </w:pPr>
          </w:p>
        </w:tc>
        <w:tc>
          <w:tcPr>
            <w:tcW w:w="791" w:type="dxa"/>
            <w:tcBorders>
              <w:top w:val="single" w:color="auto" w:sz="4" w:space="0"/>
              <w:left w:val="nil"/>
              <w:bottom w:val="single" w:color="auto" w:sz="4" w:space="0"/>
              <w:right w:val="single" w:color="auto" w:sz="4" w:space="0"/>
            </w:tcBorders>
            <w:vAlign w:val="center"/>
          </w:tcPr>
          <w:p w14:paraId="1B8BDDF9">
            <w:pPr>
              <w:jc w:val="center"/>
              <w:rPr>
                <w:rFonts w:ascii="宋体" w:hAnsi="宋体" w:eastAsia="宋体" w:cs="宋体"/>
                <w:color w:val="000000"/>
                <w:sz w:val="18"/>
                <w:szCs w:val="18"/>
              </w:rPr>
            </w:pPr>
            <w:r>
              <w:rPr>
                <w:rFonts w:hint="eastAsia" w:ascii="宋体" w:hAnsi="宋体" w:eastAsia="宋体" w:cs="宋体"/>
                <w:color w:val="000000"/>
                <w:sz w:val="18"/>
                <w:szCs w:val="18"/>
              </w:rPr>
              <w:t>99.45分</w:t>
            </w:r>
          </w:p>
        </w:tc>
        <w:tc>
          <w:tcPr>
            <w:tcW w:w="741" w:type="dxa"/>
            <w:tcBorders>
              <w:top w:val="single" w:color="auto" w:sz="4" w:space="0"/>
              <w:left w:val="nil"/>
              <w:bottom w:val="single" w:color="auto" w:sz="4" w:space="0"/>
              <w:right w:val="single" w:color="auto" w:sz="4" w:space="0"/>
            </w:tcBorders>
            <w:vAlign w:val="center"/>
          </w:tcPr>
          <w:p w14:paraId="5FCF5E51">
            <w:pPr>
              <w:rPr>
                <w:rFonts w:ascii="宋体" w:hAnsi="宋体" w:eastAsia="宋体" w:cs="宋体"/>
                <w:color w:val="000000"/>
                <w:sz w:val="18"/>
                <w:szCs w:val="18"/>
              </w:rPr>
            </w:pPr>
          </w:p>
        </w:tc>
        <w:tc>
          <w:tcPr>
            <w:tcW w:w="631" w:type="dxa"/>
            <w:tcBorders>
              <w:top w:val="single" w:color="auto" w:sz="4" w:space="0"/>
              <w:left w:val="nil"/>
              <w:bottom w:val="single" w:color="auto" w:sz="4" w:space="0"/>
              <w:right w:val="single" w:color="auto" w:sz="4" w:space="0"/>
            </w:tcBorders>
            <w:vAlign w:val="center"/>
          </w:tcPr>
          <w:p w14:paraId="3162207E">
            <w:pPr>
              <w:rPr>
                <w:rFonts w:ascii="宋体" w:hAnsi="宋体" w:eastAsia="宋体" w:cs="宋体"/>
                <w:color w:val="000000"/>
                <w:sz w:val="18"/>
                <w:szCs w:val="18"/>
              </w:rPr>
            </w:pPr>
          </w:p>
        </w:tc>
        <w:tc>
          <w:tcPr>
            <w:tcW w:w="644" w:type="dxa"/>
            <w:tcBorders>
              <w:top w:val="single" w:color="auto" w:sz="4" w:space="0"/>
              <w:left w:val="nil"/>
              <w:bottom w:val="single" w:color="auto" w:sz="4" w:space="0"/>
              <w:right w:val="single" w:color="auto" w:sz="4" w:space="0"/>
            </w:tcBorders>
            <w:vAlign w:val="center"/>
          </w:tcPr>
          <w:p w14:paraId="1C855E2A">
            <w:pPr>
              <w:rPr>
                <w:rFonts w:ascii="宋体" w:hAnsi="宋体" w:eastAsia="宋体" w:cs="宋体"/>
                <w:color w:val="000000"/>
                <w:sz w:val="18"/>
                <w:szCs w:val="18"/>
              </w:rPr>
            </w:pPr>
          </w:p>
        </w:tc>
        <w:tc>
          <w:tcPr>
            <w:tcW w:w="728" w:type="dxa"/>
            <w:gridSpan w:val="2"/>
            <w:tcBorders>
              <w:top w:val="single" w:color="auto" w:sz="4" w:space="0"/>
              <w:left w:val="nil"/>
              <w:bottom w:val="single" w:color="auto" w:sz="4" w:space="0"/>
              <w:right w:val="single" w:color="auto" w:sz="4" w:space="0"/>
            </w:tcBorders>
            <w:vAlign w:val="center"/>
          </w:tcPr>
          <w:p w14:paraId="437A234F">
            <w:pPr>
              <w:rPr>
                <w:rFonts w:ascii="宋体" w:hAnsi="宋体" w:eastAsia="宋体" w:cs="宋体"/>
                <w:color w:val="000000"/>
                <w:sz w:val="18"/>
                <w:szCs w:val="18"/>
              </w:rPr>
            </w:pPr>
          </w:p>
        </w:tc>
        <w:tc>
          <w:tcPr>
            <w:tcW w:w="1544" w:type="dxa"/>
            <w:tcBorders>
              <w:top w:val="single" w:color="auto" w:sz="4" w:space="0"/>
              <w:left w:val="nil"/>
              <w:bottom w:val="single" w:color="auto" w:sz="4" w:space="0"/>
              <w:right w:val="single" w:color="auto" w:sz="4" w:space="0"/>
            </w:tcBorders>
            <w:vAlign w:val="center"/>
          </w:tcPr>
          <w:p w14:paraId="3FA9746D">
            <w:pPr>
              <w:rPr>
                <w:rFonts w:ascii="宋体" w:hAnsi="宋体" w:eastAsia="宋体" w:cs="宋体"/>
                <w:color w:val="000000"/>
                <w:sz w:val="18"/>
                <w:szCs w:val="18"/>
              </w:rPr>
            </w:pPr>
          </w:p>
        </w:tc>
      </w:tr>
    </w:tbl>
    <w:p w14:paraId="6C8CDF6B">
      <w:pPr>
        <w:jc w:val="center"/>
        <w:rPr>
          <w:rFonts w:ascii="宋体" w:hAnsi="宋体" w:eastAsia="宋体" w:cs="宋体"/>
          <w:b/>
          <w:bCs/>
          <w:sz w:val="28"/>
          <w:szCs w:val="28"/>
        </w:rPr>
      </w:pPr>
      <w:r>
        <w:rPr>
          <w:rFonts w:hint="eastAsia" w:ascii="宋体" w:hAnsi="宋体" w:eastAsia="宋体" w:cs="宋体"/>
          <w:b/>
          <w:bCs/>
          <w:sz w:val="18"/>
          <w:szCs w:val="18"/>
        </w:rPr>
        <w:br w:type="page"/>
      </w:r>
      <w:r>
        <w:rPr>
          <w:rFonts w:hint="eastAsia" w:ascii="宋体" w:hAnsi="宋体" w:eastAsia="宋体" w:cs="宋体"/>
          <w:b/>
          <w:bCs/>
          <w:sz w:val="28"/>
          <w:szCs w:val="28"/>
        </w:rPr>
        <w:t>项目支出绩效自评表</w:t>
      </w:r>
    </w:p>
    <w:p w14:paraId="7363F42B">
      <w:pPr>
        <w:jc w:val="center"/>
        <w:rPr>
          <w:rFonts w:ascii="宋体" w:hAnsi="宋体" w:eastAsia="宋体" w:cs="宋体"/>
          <w:b/>
          <w:bCs/>
          <w:sz w:val="18"/>
          <w:szCs w:val="18"/>
        </w:rPr>
      </w:pPr>
      <w:r>
        <w:rPr>
          <w:rFonts w:hint="eastAsia" w:ascii="宋体" w:hAnsi="宋体" w:eastAsia="宋体" w:cs="宋体"/>
          <w:b/>
          <w:bCs/>
          <w:sz w:val="18"/>
          <w:szCs w:val="18"/>
        </w:rPr>
        <w:t>（2024年度）</w:t>
      </w:r>
    </w:p>
    <w:tbl>
      <w:tblPr>
        <w:tblStyle w:val="12"/>
        <w:tblW w:w="11057" w:type="dxa"/>
        <w:tblInd w:w="-601" w:type="dxa"/>
        <w:tblLayout w:type="fixed"/>
        <w:tblCellMar>
          <w:top w:w="0" w:type="dxa"/>
          <w:left w:w="108" w:type="dxa"/>
          <w:bottom w:w="0" w:type="dxa"/>
          <w:right w:w="108" w:type="dxa"/>
        </w:tblCellMar>
      </w:tblPr>
      <w:tblGrid>
        <w:gridCol w:w="709"/>
        <w:gridCol w:w="709"/>
        <w:gridCol w:w="709"/>
        <w:gridCol w:w="1246"/>
        <w:gridCol w:w="627"/>
        <w:gridCol w:w="613"/>
        <w:gridCol w:w="728"/>
        <w:gridCol w:w="637"/>
        <w:gridCol w:w="791"/>
        <w:gridCol w:w="741"/>
        <w:gridCol w:w="631"/>
        <w:gridCol w:w="644"/>
        <w:gridCol w:w="720"/>
        <w:gridCol w:w="8"/>
        <w:gridCol w:w="1544"/>
      </w:tblGrid>
      <w:tr w14:paraId="7C243F28">
        <w:tblPrEx>
          <w:tblCellMar>
            <w:top w:w="0" w:type="dxa"/>
            <w:left w:w="108" w:type="dxa"/>
            <w:bottom w:w="0" w:type="dxa"/>
            <w:right w:w="108" w:type="dxa"/>
          </w:tblCellMar>
        </w:tblPrEx>
        <w:trPr>
          <w:trHeight w:val="720" w:hRule="atLeast"/>
        </w:trPr>
        <w:tc>
          <w:tcPr>
            <w:tcW w:w="1418" w:type="dxa"/>
            <w:gridSpan w:val="2"/>
            <w:tcBorders>
              <w:top w:val="single" w:color="auto" w:sz="4" w:space="0"/>
              <w:left w:val="single" w:color="auto" w:sz="4" w:space="0"/>
              <w:bottom w:val="single" w:color="auto" w:sz="4" w:space="0"/>
              <w:right w:val="single" w:color="auto" w:sz="4" w:space="0"/>
            </w:tcBorders>
            <w:vAlign w:val="center"/>
          </w:tcPr>
          <w:p w14:paraId="5C9B0FD4">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项目名称</w:t>
            </w:r>
          </w:p>
        </w:tc>
        <w:tc>
          <w:tcPr>
            <w:tcW w:w="9639" w:type="dxa"/>
            <w:gridSpan w:val="13"/>
            <w:tcBorders>
              <w:top w:val="single" w:color="auto" w:sz="4" w:space="0"/>
              <w:left w:val="nil"/>
              <w:bottom w:val="single" w:color="auto" w:sz="4" w:space="0"/>
              <w:right w:val="single" w:color="auto" w:sz="4" w:space="0"/>
            </w:tcBorders>
            <w:vAlign w:val="center"/>
          </w:tcPr>
          <w:p w14:paraId="43BB1BBF">
            <w:pPr>
              <w:jc w:val="center"/>
              <w:rPr>
                <w:rFonts w:ascii="宋体" w:hAnsi="宋体" w:eastAsia="宋体" w:cs="宋体"/>
                <w:color w:val="000000"/>
                <w:sz w:val="18"/>
                <w:szCs w:val="18"/>
              </w:rPr>
            </w:pPr>
            <w:r>
              <w:rPr>
                <w:rFonts w:hint="eastAsia" w:ascii="宋体" w:hAnsi="宋体" w:eastAsia="宋体" w:cs="宋体"/>
                <w:color w:val="000000"/>
                <w:sz w:val="18"/>
                <w:szCs w:val="18"/>
              </w:rPr>
              <w:t>2024年防洪经费</w:t>
            </w:r>
          </w:p>
        </w:tc>
      </w:tr>
      <w:tr w14:paraId="0C601B3A">
        <w:tblPrEx>
          <w:tblCellMar>
            <w:top w:w="0" w:type="dxa"/>
            <w:left w:w="108" w:type="dxa"/>
            <w:bottom w:w="0" w:type="dxa"/>
            <w:right w:w="108" w:type="dxa"/>
          </w:tblCellMar>
        </w:tblPrEx>
        <w:trPr>
          <w:trHeight w:val="380" w:hRule="atLeast"/>
        </w:trPr>
        <w:tc>
          <w:tcPr>
            <w:tcW w:w="1418" w:type="dxa"/>
            <w:gridSpan w:val="2"/>
            <w:tcBorders>
              <w:top w:val="single" w:color="auto" w:sz="4" w:space="0"/>
              <w:left w:val="single" w:color="auto" w:sz="4" w:space="0"/>
              <w:bottom w:val="single" w:color="auto" w:sz="4" w:space="0"/>
              <w:right w:val="single" w:color="auto" w:sz="4" w:space="0"/>
            </w:tcBorders>
            <w:vAlign w:val="center"/>
          </w:tcPr>
          <w:p w14:paraId="1597DA65">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主管部门</w:t>
            </w:r>
          </w:p>
        </w:tc>
        <w:tc>
          <w:tcPr>
            <w:tcW w:w="3923" w:type="dxa"/>
            <w:gridSpan w:val="5"/>
            <w:tcBorders>
              <w:top w:val="single" w:color="auto" w:sz="4" w:space="0"/>
              <w:left w:val="nil"/>
              <w:bottom w:val="single" w:color="auto" w:sz="4" w:space="0"/>
              <w:right w:val="single" w:color="auto" w:sz="4" w:space="0"/>
            </w:tcBorders>
            <w:vAlign w:val="center"/>
          </w:tcPr>
          <w:p w14:paraId="7DA207B7">
            <w:pPr>
              <w:jc w:val="center"/>
              <w:rPr>
                <w:rFonts w:ascii="宋体" w:hAnsi="宋体" w:eastAsia="宋体" w:cs="宋体"/>
                <w:color w:val="000000"/>
                <w:sz w:val="18"/>
                <w:szCs w:val="18"/>
              </w:rPr>
            </w:pPr>
            <w:r>
              <w:rPr>
                <w:rFonts w:hint="eastAsia" w:ascii="宋体" w:hAnsi="宋体" w:eastAsia="宋体" w:cs="宋体"/>
                <w:color w:val="000000"/>
                <w:sz w:val="18"/>
                <w:szCs w:val="18"/>
              </w:rPr>
              <w:t>昌吉市水利局</w:t>
            </w:r>
          </w:p>
        </w:tc>
        <w:tc>
          <w:tcPr>
            <w:tcW w:w="1428" w:type="dxa"/>
            <w:gridSpan w:val="2"/>
            <w:tcBorders>
              <w:top w:val="single" w:color="auto" w:sz="4" w:space="0"/>
              <w:left w:val="nil"/>
              <w:bottom w:val="single" w:color="auto" w:sz="4" w:space="0"/>
              <w:right w:val="single" w:color="auto" w:sz="4" w:space="0"/>
            </w:tcBorders>
            <w:vAlign w:val="center"/>
          </w:tcPr>
          <w:p w14:paraId="4C0EEC12">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实施单位</w:t>
            </w:r>
          </w:p>
        </w:tc>
        <w:tc>
          <w:tcPr>
            <w:tcW w:w="4288" w:type="dxa"/>
            <w:gridSpan w:val="6"/>
            <w:tcBorders>
              <w:top w:val="single" w:color="auto" w:sz="4" w:space="0"/>
              <w:left w:val="nil"/>
              <w:bottom w:val="single" w:color="auto" w:sz="4" w:space="0"/>
              <w:right w:val="single" w:color="auto" w:sz="4" w:space="0"/>
            </w:tcBorders>
            <w:vAlign w:val="center"/>
          </w:tcPr>
          <w:p w14:paraId="73833A4A">
            <w:pPr>
              <w:jc w:val="center"/>
              <w:rPr>
                <w:rFonts w:ascii="宋体" w:hAnsi="宋体" w:eastAsia="宋体" w:cs="宋体"/>
                <w:color w:val="000000"/>
                <w:sz w:val="18"/>
                <w:szCs w:val="18"/>
              </w:rPr>
            </w:pPr>
            <w:r>
              <w:rPr>
                <w:rFonts w:hint="eastAsia" w:ascii="宋体" w:hAnsi="宋体" w:eastAsia="宋体" w:cs="宋体"/>
                <w:color w:val="000000"/>
                <w:sz w:val="18"/>
                <w:szCs w:val="18"/>
              </w:rPr>
              <w:t>昌吉市水利局</w:t>
            </w:r>
          </w:p>
        </w:tc>
      </w:tr>
      <w:tr w14:paraId="5B387EB6">
        <w:tblPrEx>
          <w:tblCellMar>
            <w:top w:w="0" w:type="dxa"/>
            <w:left w:w="108" w:type="dxa"/>
            <w:bottom w:w="0" w:type="dxa"/>
            <w:right w:w="108" w:type="dxa"/>
          </w:tblCellMar>
        </w:tblPrEx>
        <w:trPr>
          <w:trHeight w:val="380" w:hRule="atLeast"/>
        </w:trPr>
        <w:tc>
          <w:tcPr>
            <w:tcW w:w="709" w:type="dxa"/>
            <w:vMerge w:val="restart"/>
            <w:tcBorders>
              <w:top w:val="nil"/>
              <w:left w:val="single" w:color="auto" w:sz="4" w:space="0"/>
              <w:bottom w:val="single" w:color="auto" w:sz="4" w:space="0"/>
              <w:right w:val="single" w:color="auto" w:sz="4" w:space="0"/>
            </w:tcBorders>
            <w:vAlign w:val="center"/>
          </w:tcPr>
          <w:p w14:paraId="5E013ABD">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项目资金</w:t>
            </w:r>
            <w:r>
              <w:rPr>
                <w:rFonts w:hint="eastAsia" w:ascii="宋体" w:hAnsi="宋体" w:eastAsia="宋体" w:cs="宋体"/>
                <w:b/>
                <w:bCs/>
                <w:color w:val="000000"/>
                <w:sz w:val="18"/>
                <w:szCs w:val="18"/>
              </w:rPr>
              <w:br w:type="textWrapping"/>
            </w:r>
            <w:r>
              <w:rPr>
                <w:rFonts w:hint="eastAsia" w:ascii="宋体" w:hAnsi="宋体" w:eastAsia="宋体" w:cs="宋体"/>
                <w:b/>
                <w:bCs/>
                <w:color w:val="000000"/>
                <w:sz w:val="18"/>
                <w:szCs w:val="18"/>
              </w:rPr>
              <w:t>（万元）</w:t>
            </w:r>
          </w:p>
        </w:tc>
        <w:tc>
          <w:tcPr>
            <w:tcW w:w="1418" w:type="dxa"/>
            <w:gridSpan w:val="2"/>
            <w:tcBorders>
              <w:top w:val="single" w:color="auto" w:sz="4" w:space="0"/>
              <w:left w:val="nil"/>
              <w:bottom w:val="single" w:color="auto" w:sz="4" w:space="0"/>
              <w:right w:val="single" w:color="auto" w:sz="4" w:space="0"/>
            </w:tcBorders>
            <w:vAlign w:val="center"/>
          </w:tcPr>
          <w:p w14:paraId="7037471D">
            <w:pPr>
              <w:jc w:val="center"/>
              <w:rPr>
                <w:rFonts w:ascii="宋体" w:hAnsi="宋体" w:eastAsia="宋体" w:cs="宋体"/>
                <w:color w:val="000000"/>
                <w:sz w:val="18"/>
                <w:szCs w:val="18"/>
              </w:rPr>
            </w:pPr>
          </w:p>
        </w:tc>
        <w:tc>
          <w:tcPr>
            <w:tcW w:w="1246" w:type="dxa"/>
            <w:tcBorders>
              <w:top w:val="single" w:color="auto" w:sz="4" w:space="0"/>
              <w:left w:val="nil"/>
              <w:bottom w:val="single" w:color="auto" w:sz="4" w:space="0"/>
              <w:right w:val="single" w:color="auto" w:sz="4" w:space="0"/>
            </w:tcBorders>
            <w:vAlign w:val="center"/>
          </w:tcPr>
          <w:p w14:paraId="13B0174D">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年初预算数</w:t>
            </w:r>
          </w:p>
        </w:tc>
        <w:tc>
          <w:tcPr>
            <w:tcW w:w="1968" w:type="dxa"/>
            <w:gridSpan w:val="3"/>
            <w:tcBorders>
              <w:top w:val="single" w:color="auto" w:sz="4" w:space="0"/>
              <w:left w:val="nil"/>
              <w:bottom w:val="single" w:color="auto" w:sz="4" w:space="0"/>
              <w:right w:val="single" w:color="auto" w:sz="4" w:space="0"/>
            </w:tcBorders>
            <w:vAlign w:val="center"/>
          </w:tcPr>
          <w:p w14:paraId="657AB0E0">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全年预算数</w:t>
            </w:r>
          </w:p>
        </w:tc>
        <w:tc>
          <w:tcPr>
            <w:tcW w:w="1428" w:type="dxa"/>
            <w:gridSpan w:val="2"/>
            <w:tcBorders>
              <w:top w:val="single" w:color="auto" w:sz="4" w:space="0"/>
              <w:left w:val="nil"/>
              <w:bottom w:val="single" w:color="auto" w:sz="4" w:space="0"/>
              <w:right w:val="single" w:color="auto" w:sz="4" w:space="0"/>
            </w:tcBorders>
            <w:vAlign w:val="center"/>
          </w:tcPr>
          <w:p w14:paraId="2EE05B4A">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全年执行数</w:t>
            </w:r>
          </w:p>
        </w:tc>
        <w:tc>
          <w:tcPr>
            <w:tcW w:w="1372" w:type="dxa"/>
            <w:gridSpan w:val="2"/>
            <w:tcBorders>
              <w:top w:val="nil"/>
              <w:left w:val="nil"/>
              <w:bottom w:val="single" w:color="auto" w:sz="4" w:space="0"/>
              <w:right w:val="single" w:color="auto" w:sz="4" w:space="0"/>
            </w:tcBorders>
            <w:vAlign w:val="center"/>
          </w:tcPr>
          <w:p w14:paraId="701AFE85">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1364" w:type="dxa"/>
            <w:gridSpan w:val="2"/>
            <w:tcBorders>
              <w:top w:val="single" w:color="auto" w:sz="4" w:space="0"/>
              <w:left w:val="nil"/>
              <w:bottom w:val="single" w:color="auto" w:sz="4" w:space="0"/>
              <w:right w:val="single" w:color="auto" w:sz="4" w:space="0"/>
            </w:tcBorders>
            <w:vAlign w:val="center"/>
          </w:tcPr>
          <w:p w14:paraId="56A32FF2">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执行率</w:t>
            </w:r>
          </w:p>
        </w:tc>
        <w:tc>
          <w:tcPr>
            <w:tcW w:w="1552" w:type="dxa"/>
            <w:gridSpan w:val="2"/>
            <w:tcBorders>
              <w:top w:val="nil"/>
              <w:left w:val="nil"/>
              <w:bottom w:val="single" w:color="auto" w:sz="4" w:space="0"/>
              <w:right w:val="single" w:color="auto" w:sz="4" w:space="0"/>
            </w:tcBorders>
            <w:vAlign w:val="center"/>
          </w:tcPr>
          <w:p w14:paraId="4D734C07">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得分</w:t>
            </w:r>
          </w:p>
        </w:tc>
      </w:tr>
      <w:tr w14:paraId="1EC40B3C">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2161E19D">
            <w:pPr>
              <w:rPr>
                <w:rFonts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4319012D">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年度资金总额</w:t>
            </w:r>
          </w:p>
        </w:tc>
        <w:tc>
          <w:tcPr>
            <w:tcW w:w="1246" w:type="dxa"/>
            <w:tcBorders>
              <w:top w:val="single" w:color="auto" w:sz="4" w:space="0"/>
              <w:left w:val="nil"/>
              <w:bottom w:val="single" w:color="auto" w:sz="4" w:space="0"/>
              <w:right w:val="single" w:color="auto" w:sz="4" w:space="0"/>
            </w:tcBorders>
            <w:vAlign w:val="center"/>
          </w:tcPr>
          <w:p w14:paraId="314EFD94">
            <w:pPr>
              <w:jc w:val="center"/>
              <w:rPr>
                <w:rFonts w:ascii="宋体" w:hAnsi="宋体" w:eastAsia="宋体" w:cs="宋体"/>
                <w:color w:val="000000"/>
                <w:sz w:val="18"/>
                <w:szCs w:val="18"/>
              </w:rPr>
            </w:pPr>
            <w:r>
              <w:rPr>
                <w:rFonts w:hint="eastAsia" w:ascii="宋体" w:hAnsi="宋体" w:eastAsia="宋体" w:cs="宋体"/>
                <w:color w:val="000000"/>
                <w:sz w:val="18"/>
                <w:szCs w:val="18"/>
              </w:rPr>
              <w:t>10.00</w:t>
            </w:r>
          </w:p>
        </w:tc>
        <w:tc>
          <w:tcPr>
            <w:tcW w:w="1968" w:type="dxa"/>
            <w:gridSpan w:val="3"/>
            <w:tcBorders>
              <w:top w:val="single" w:color="auto" w:sz="4" w:space="0"/>
              <w:left w:val="nil"/>
              <w:bottom w:val="single" w:color="auto" w:sz="4" w:space="0"/>
              <w:right w:val="single" w:color="auto" w:sz="4" w:space="0"/>
            </w:tcBorders>
            <w:vAlign w:val="center"/>
          </w:tcPr>
          <w:p w14:paraId="3E62F5A0">
            <w:pPr>
              <w:jc w:val="center"/>
              <w:rPr>
                <w:rFonts w:ascii="宋体" w:hAnsi="宋体" w:eastAsia="宋体" w:cs="宋体"/>
                <w:color w:val="000000"/>
                <w:sz w:val="18"/>
                <w:szCs w:val="18"/>
              </w:rPr>
            </w:pPr>
            <w:r>
              <w:rPr>
                <w:rFonts w:hint="eastAsia" w:ascii="宋体" w:hAnsi="宋体" w:eastAsia="宋体" w:cs="宋体"/>
                <w:color w:val="000000"/>
                <w:sz w:val="18"/>
                <w:szCs w:val="18"/>
              </w:rPr>
              <w:t>10.00</w:t>
            </w:r>
          </w:p>
        </w:tc>
        <w:tc>
          <w:tcPr>
            <w:tcW w:w="1428" w:type="dxa"/>
            <w:gridSpan w:val="2"/>
            <w:tcBorders>
              <w:top w:val="single" w:color="auto" w:sz="4" w:space="0"/>
              <w:left w:val="nil"/>
              <w:bottom w:val="single" w:color="auto" w:sz="4" w:space="0"/>
              <w:right w:val="single" w:color="auto" w:sz="4" w:space="0"/>
            </w:tcBorders>
            <w:vAlign w:val="center"/>
          </w:tcPr>
          <w:p w14:paraId="7575D350">
            <w:pPr>
              <w:jc w:val="center"/>
              <w:rPr>
                <w:rFonts w:ascii="宋体" w:hAnsi="宋体" w:eastAsia="宋体" w:cs="宋体"/>
                <w:color w:val="000000"/>
                <w:sz w:val="18"/>
                <w:szCs w:val="18"/>
              </w:rPr>
            </w:pPr>
            <w:r>
              <w:rPr>
                <w:rFonts w:hint="eastAsia" w:ascii="宋体" w:hAnsi="宋体" w:eastAsia="宋体" w:cs="宋体"/>
                <w:color w:val="000000"/>
                <w:sz w:val="18"/>
                <w:szCs w:val="18"/>
              </w:rPr>
              <w:t>10.00</w:t>
            </w:r>
          </w:p>
        </w:tc>
        <w:tc>
          <w:tcPr>
            <w:tcW w:w="1372" w:type="dxa"/>
            <w:gridSpan w:val="2"/>
            <w:tcBorders>
              <w:top w:val="nil"/>
              <w:left w:val="nil"/>
              <w:bottom w:val="single" w:color="auto" w:sz="4" w:space="0"/>
              <w:right w:val="single" w:color="auto" w:sz="4" w:space="0"/>
            </w:tcBorders>
            <w:vAlign w:val="center"/>
          </w:tcPr>
          <w:p w14:paraId="44389C3F">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1364" w:type="dxa"/>
            <w:gridSpan w:val="2"/>
            <w:tcBorders>
              <w:top w:val="single" w:color="auto" w:sz="4" w:space="0"/>
              <w:left w:val="nil"/>
              <w:bottom w:val="single" w:color="auto" w:sz="4" w:space="0"/>
              <w:right w:val="single" w:color="auto" w:sz="4" w:space="0"/>
            </w:tcBorders>
            <w:vAlign w:val="center"/>
          </w:tcPr>
          <w:p w14:paraId="4ACF0436">
            <w:pPr>
              <w:jc w:val="center"/>
              <w:rPr>
                <w:rFonts w:ascii="宋体" w:hAnsi="宋体" w:eastAsia="宋体" w:cs="宋体"/>
                <w:color w:val="000000"/>
                <w:sz w:val="18"/>
                <w:szCs w:val="18"/>
              </w:rPr>
            </w:pPr>
            <w:r>
              <w:rPr>
                <w:rFonts w:hint="eastAsia" w:ascii="宋体" w:hAnsi="宋体" w:eastAsia="宋体" w:cs="宋体"/>
                <w:color w:val="000000"/>
                <w:sz w:val="18"/>
                <w:szCs w:val="18"/>
              </w:rPr>
              <w:t>100.00%</w:t>
            </w:r>
          </w:p>
        </w:tc>
        <w:tc>
          <w:tcPr>
            <w:tcW w:w="1552" w:type="dxa"/>
            <w:gridSpan w:val="2"/>
            <w:tcBorders>
              <w:top w:val="nil"/>
              <w:left w:val="nil"/>
              <w:bottom w:val="single" w:color="auto" w:sz="4" w:space="0"/>
              <w:right w:val="single" w:color="auto" w:sz="4" w:space="0"/>
            </w:tcBorders>
            <w:vAlign w:val="center"/>
          </w:tcPr>
          <w:p w14:paraId="02E177F8">
            <w:pPr>
              <w:jc w:val="center"/>
              <w:rPr>
                <w:rFonts w:ascii="宋体" w:hAnsi="宋体" w:eastAsia="宋体" w:cs="宋体"/>
                <w:color w:val="000000"/>
                <w:sz w:val="18"/>
                <w:szCs w:val="18"/>
              </w:rPr>
            </w:pPr>
            <w:r>
              <w:rPr>
                <w:rFonts w:hint="eastAsia" w:ascii="宋体" w:hAnsi="宋体" w:eastAsia="宋体" w:cs="宋体"/>
                <w:color w:val="000000"/>
                <w:sz w:val="18"/>
                <w:szCs w:val="18"/>
              </w:rPr>
              <w:t>10.00</w:t>
            </w:r>
          </w:p>
        </w:tc>
      </w:tr>
      <w:tr w14:paraId="3536169B">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61EFC1BB">
            <w:pPr>
              <w:rPr>
                <w:rFonts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45E817F9">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其中：当年财政拨款</w:t>
            </w:r>
          </w:p>
        </w:tc>
        <w:tc>
          <w:tcPr>
            <w:tcW w:w="1246" w:type="dxa"/>
            <w:tcBorders>
              <w:top w:val="single" w:color="auto" w:sz="4" w:space="0"/>
              <w:left w:val="nil"/>
              <w:bottom w:val="single" w:color="auto" w:sz="4" w:space="0"/>
              <w:right w:val="single" w:color="auto" w:sz="4" w:space="0"/>
            </w:tcBorders>
            <w:vAlign w:val="center"/>
          </w:tcPr>
          <w:p w14:paraId="73EC7AA7">
            <w:pPr>
              <w:jc w:val="center"/>
              <w:rPr>
                <w:rFonts w:ascii="宋体" w:hAnsi="宋体" w:eastAsia="宋体" w:cs="宋体"/>
                <w:color w:val="000000"/>
                <w:sz w:val="18"/>
                <w:szCs w:val="18"/>
              </w:rPr>
            </w:pPr>
            <w:r>
              <w:rPr>
                <w:rFonts w:hint="eastAsia" w:ascii="宋体" w:hAnsi="宋体" w:eastAsia="宋体" w:cs="宋体"/>
                <w:color w:val="000000"/>
                <w:sz w:val="18"/>
                <w:szCs w:val="18"/>
              </w:rPr>
              <w:t>10.00</w:t>
            </w:r>
          </w:p>
        </w:tc>
        <w:tc>
          <w:tcPr>
            <w:tcW w:w="1968" w:type="dxa"/>
            <w:gridSpan w:val="3"/>
            <w:tcBorders>
              <w:top w:val="single" w:color="auto" w:sz="4" w:space="0"/>
              <w:left w:val="nil"/>
              <w:bottom w:val="single" w:color="auto" w:sz="4" w:space="0"/>
              <w:right w:val="single" w:color="auto" w:sz="4" w:space="0"/>
            </w:tcBorders>
            <w:vAlign w:val="center"/>
          </w:tcPr>
          <w:p w14:paraId="522A58A5">
            <w:pPr>
              <w:jc w:val="center"/>
              <w:rPr>
                <w:rFonts w:ascii="宋体" w:hAnsi="宋体" w:eastAsia="宋体" w:cs="宋体"/>
                <w:color w:val="000000"/>
                <w:sz w:val="18"/>
                <w:szCs w:val="18"/>
              </w:rPr>
            </w:pPr>
            <w:r>
              <w:rPr>
                <w:rFonts w:hint="eastAsia" w:ascii="宋体" w:hAnsi="宋体" w:eastAsia="宋体" w:cs="宋体"/>
                <w:color w:val="000000"/>
                <w:sz w:val="18"/>
                <w:szCs w:val="18"/>
              </w:rPr>
              <w:t>10.00</w:t>
            </w:r>
          </w:p>
        </w:tc>
        <w:tc>
          <w:tcPr>
            <w:tcW w:w="1428" w:type="dxa"/>
            <w:gridSpan w:val="2"/>
            <w:tcBorders>
              <w:top w:val="single" w:color="auto" w:sz="4" w:space="0"/>
              <w:left w:val="nil"/>
              <w:bottom w:val="single" w:color="auto" w:sz="4" w:space="0"/>
              <w:right w:val="single" w:color="auto" w:sz="4" w:space="0"/>
            </w:tcBorders>
            <w:vAlign w:val="center"/>
          </w:tcPr>
          <w:p w14:paraId="3D979512">
            <w:pPr>
              <w:jc w:val="center"/>
              <w:rPr>
                <w:rFonts w:ascii="宋体" w:hAnsi="宋体" w:eastAsia="宋体" w:cs="宋体"/>
                <w:color w:val="000000"/>
                <w:sz w:val="18"/>
                <w:szCs w:val="18"/>
              </w:rPr>
            </w:pPr>
            <w:r>
              <w:rPr>
                <w:rFonts w:hint="eastAsia" w:ascii="宋体" w:hAnsi="宋体" w:eastAsia="宋体" w:cs="宋体"/>
                <w:color w:val="000000"/>
                <w:sz w:val="18"/>
                <w:szCs w:val="18"/>
              </w:rPr>
              <w:t>10.00</w:t>
            </w:r>
          </w:p>
        </w:tc>
        <w:tc>
          <w:tcPr>
            <w:tcW w:w="1372" w:type="dxa"/>
            <w:gridSpan w:val="2"/>
            <w:tcBorders>
              <w:top w:val="nil"/>
              <w:left w:val="nil"/>
              <w:bottom w:val="single" w:color="auto" w:sz="4" w:space="0"/>
              <w:right w:val="single" w:color="auto" w:sz="4" w:space="0"/>
            </w:tcBorders>
            <w:vAlign w:val="center"/>
          </w:tcPr>
          <w:p w14:paraId="7B3EB94A">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1364" w:type="dxa"/>
            <w:gridSpan w:val="2"/>
            <w:tcBorders>
              <w:top w:val="single" w:color="auto" w:sz="4" w:space="0"/>
              <w:left w:val="nil"/>
              <w:bottom w:val="single" w:color="auto" w:sz="4" w:space="0"/>
              <w:right w:val="single" w:color="auto" w:sz="4" w:space="0"/>
            </w:tcBorders>
            <w:vAlign w:val="center"/>
          </w:tcPr>
          <w:p w14:paraId="30573F59">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1552" w:type="dxa"/>
            <w:gridSpan w:val="2"/>
            <w:tcBorders>
              <w:top w:val="nil"/>
              <w:left w:val="nil"/>
              <w:bottom w:val="single" w:color="auto" w:sz="4" w:space="0"/>
              <w:right w:val="single" w:color="auto" w:sz="4" w:space="0"/>
            </w:tcBorders>
            <w:vAlign w:val="center"/>
          </w:tcPr>
          <w:p w14:paraId="1E260FBA">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r>
      <w:tr w14:paraId="71D6D863">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770E0F72">
            <w:pPr>
              <w:rPr>
                <w:rFonts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71739221">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 xml:space="preserve">  其他资金</w:t>
            </w:r>
          </w:p>
        </w:tc>
        <w:tc>
          <w:tcPr>
            <w:tcW w:w="1246" w:type="dxa"/>
            <w:tcBorders>
              <w:top w:val="single" w:color="auto" w:sz="4" w:space="0"/>
              <w:left w:val="nil"/>
              <w:bottom w:val="single" w:color="auto" w:sz="4" w:space="0"/>
              <w:right w:val="single" w:color="auto" w:sz="4" w:space="0"/>
            </w:tcBorders>
            <w:vAlign w:val="center"/>
          </w:tcPr>
          <w:p w14:paraId="79B9F6CB">
            <w:pPr>
              <w:jc w:val="center"/>
              <w:rPr>
                <w:rFonts w:ascii="宋体" w:hAnsi="宋体" w:eastAsia="宋体" w:cs="宋体"/>
                <w:color w:val="000000"/>
                <w:sz w:val="18"/>
                <w:szCs w:val="18"/>
              </w:rPr>
            </w:pPr>
            <w:r>
              <w:rPr>
                <w:rFonts w:hint="eastAsia" w:ascii="宋体" w:hAnsi="宋体" w:eastAsia="宋体" w:cs="宋体"/>
                <w:color w:val="000000"/>
                <w:sz w:val="18"/>
                <w:szCs w:val="18"/>
              </w:rPr>
              <w:t>0.00</w:t>
            </w:r>
          </w:p>
        </w:tc>
        <w:tc>
          <w:tcPr>
            <w:tcW w:w="1968" w:type="dxa"/>
            <w:gridSpan w:val="3"/>
            <w:tcBorders>
              <w:top w:val="single" w:color="auto" w:sz="4" w:space="0"/>
              <w:left w:val="nil"/>
              <w:bottom w:val="single" w:color="auto" w:sz="4" w:space="0"/>
              <w:right w:val="single" w:color="auto" w:sz="4" w:space="0"/>
            </w:tcBorders>
            <w:vAlign w:val="center"/>
          </w:tcPr>
          <w:p w14:paraId="6E3DBEDB">
            <w:pPr>
              <w:jc w:val="center"/>
              <w:rPr>
                <w:rFonts w:ascii="宋体" w:hAnsi="宋体" w:eastAsia="宋体" w:cs="宋体"/>
                <w:color w:val="000000"/>
                <w:sz w:val="18"/>
                <w:szCs w:val="18"/>
              </w:rPr>
            </w:pPr>
            <w:r>
              <w:rPr>
                <w:rFonts w:hint="eastAsia" w:ascii="宋体" w:hAnsi="宋体" w:eastAsia="宋体" w:cs="宋体"/>
                <w:color w:val="000000"/>
                <w:sz w:val="18"/>
                <w:szCs w:val="18"/>
              </w:rPr>
              <w:t>0.00</w:t>
            </w:r>
          </w:p>
        </w:tc>
        <w:tc>
          <w:tcPr>
            <w:tcW w:w="1428" w:type="dxa"/>
            <w:gridSpan w:val="2"/>
            <w:tcBorders>
              <w:top w:val="single" w:color="auto" w:sz="4" w:space="0"/>
              <w:left w:val="nil"/>
              <w:bottom w:val="single" w:color="auto" w:sz="4" w:space="0"/>
              <w:right w:val="single" w:color="auto" w:sz="4" w:space="0"/>
            </w:tcBorders>
            <w:vAlign w:val="center"/>
          </w:tcPr>
          <w:p w14:paraId="51CFD42A">
            <w:pPr>
              <w:jc w:val="center"/>
              <w:rPr>
                <w:rFonts w:ascii="宋体" w:hAnsi="宋体" w:eastAsia="宋体" w:cs="宋体"/>
                <w:color w:val="000000"/>
                <w:sz w:val="18"/>
                <w:szCs w:val="18"/>
              </w:rPr>
            </w:pPr>
            <w:r>
              <w:rPr>
                <w:rFonts w:hint="eastAsia" w:ascii="宋体" w:hAnsi="宋体" w:eastAsia="宋体" w:cs="宋体"/>
                <w:color w:val="000000"/>
                <w:sz w:val="18"/>
                <w:szCs w:val="18"/>
              </w:rPr>
              <w:t>0.00</w:t>
            </w:r>
          </w:p>
        </w:tc>
        <w:tc>
          <w:tcPr>
            <w:tcW w:w="1372" w:type="dxa"/>
            <w:gridSpan w:val="2"/>
            <w:tcBorders>
              <w:top w:val="nil"/>
              <w:left w:val="nil"/>
              <w:bottom w:val="single" w:color="auto" w:sz="4" w:space="0"/>
              <w:right w:val="single" w:color="auto" w:sz="4" w:space="0"/>
            </w:tcBorders>
            <w:vAlign w:val="center"/>
          </w:tcPr>
          <w:p w14:paraId="2D0B2BCC">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1364" w:type="dxa"/>
            <w:gridSpan w:val="2"/>
            <w:tcBorders>
              <w:top w:val="single" w:color="auto" w:sz="4" w:space="0"/>
              <w:left w:val="nil"/>
              <w:bottom w:val="single" w:color="auto" w:sz="4" w:space="0"/>
              <w:right w:val="single" w:color="auto" w:sz="4" w:space="0"/>
            </w:tcBorders>
            <w:vAlign w:val="center"/>
          </w:tcPr>
          <w:p w14:paraId="209BF11A">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1552" w:type="dxa"/>
            <w:gridSpan w:val="2"/>
            <w:tcBorders>
              <w:top w:val="nil"/>
              <w:left w:val="nil"/>
              <w:bottom w:val="single" w:color="auto" w:sz="4" w:space="0"/>
              <w:right w:val="single" w:color="auto" w:sz="4" w:space="0"/>
            </w:tcBorders>
            <w:vAlign w:val="center"/>
          </w:tcPr>
          <w:p w14:paraId="197D2A92">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r>
      <w:tr w14:paraId="0783FE95">
        <w:tblPrEx>
          <w:tblCellMar>
            <w:top w:w="0" w:type="dxa"/>
            <w:left w:w="108" w:type="dxa"/>
            <w:bottom w:w="0" w:type="dxa"/>
            <w:right w:w="108" w:type="dxa"/>
          </w:tblCellMar>
        </w:tblPrEx>
        <w:trPr>
          <w:trHeight w:val="360" w:hRule="atLeast"/>
        </w:trPr>
        <w:tc>
          <w:tcPr>
            <w:tcW w:w="709" w:type="dxa"/>
            <w:vMerge w:val="restart"/>
            <w:tcBorders>
              <w:top w:val="nil"/>
              <w:left w:val="single" w:color="auto" w:sz="4" w:space="0"/>
              <w:bottom w:val="single" w:color="auto" w:sz="4" w:space="0"/>
              <w:right w:val="single" w:color="auto" w:sz="4" w:space="0"/>
            </w:tcBorders>
            <w:vAlign w:val="center"/>
          </w:tcPr>
          <w:p w14:paraId="5A383464">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年度总体目标</w:t>
            </w:r>
          </w:p>
        </w:tc>
        <w:tc>
          <w:tcPr>
            <w:tcW w:w="4632" w:type="dxa"/>
            <w:gridSpan w:val="6"/>
            <w:tcBorders>
              <w:top w:val="single" w:color="auto" w:sz="4" w:space="0"/>
              <w:left w:val="nil"/>
              <w:bottom w:val="single" w:color="auto" w:sz="4" w:space="0"/>
              <w:right w:val="single" w:color="auto" w:sz="4" w:space="0"/>
            </w:tcBorders>
            <w:vAlign w:val="center"/>
          </w:tcPr>
          <w:p w14:paraId="393EC5DB">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预期目标</w:t>
            </w:r>
          </w:p>
        </w:tc>
        <w:tc>
          <w:tcPr>
            <w:tcW w:w="5716" w:type="dxa"/>
            <w:gridSpan w:val="8"/>
            <w:tcBorders>
              <w:top w:val="single" w:color="auto" w:sz="4" w:space="0"/>
              <w:left w:val="nil"/>
              <w:bottom w:val="single" w:color="auto" w:sz="4" w:space="0"/>
              <w:right w:val="single" w:color="auto" w:sz="4" w:space="0"/>
            </w:tcBorders>
            <w:vAlign w:val="center"/>
          </w:tcPr>
          <w:p w14:paraId="3839411E">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实际完成情况</w:t>
            </w:r>
          </w:p>
        </w:tc>
      </w:tr>
      <w:tr w14:paraId="37351E69">
        <w:tblPrEx>
          <w:tblCellMar>
            <w:top w:w="0" w:type="dxa"/>
            <w:left w:w="108" w:type="dxa"/>
            <w:bottom w:w="0" w:type="dxa"/>
            <w:right w:w="108" w:type="dxa"/>
          </w:tblCellMar>
        </w:tblPrEx>
        <w:trPr>
          <w:trHeight w:val="820" w:hRule="atLeast"/>
        </w:trPr>
        <w:tc>
          <w:tcPr>
            <w:tcW w:w="709" w:type="dxa"/>
            <w:vMerge w:val="continue"/>
            <w:tcBorders>
              <w:top w:val="nil"/>
              <w:left w:val="single" w:color="auto" w:sz="4" w:space="0"/>
              <w:bottom w:val="single" w:color="auto" w:sz="4" w:space="0"/>
              <w:right w:val="single" w:color="auto" w:sz="4" w:space="0"/>
            </w:tcBorders>
            <w:vAlign w:val="center"/>
          </w:tcPr>
          <w:p w14:paraId="6DCA5612">
            <w:pPr>
              <w:rPr>
                <w:rFonts w:ascii="宋体" w:hAnsi="宋体" w:eastAsia="宋体" w:cs="宋体"/>
                <w:color w:val="000000"/>
                <w:sz w:val="18"/>
                <w:szCs w:val="18"/>
              </w:rPr>
            </w:pPr>
          </w:p>
        </w:tc>
        <w:tc>
          <w:tcPr>
            <w:tcW w:w="4632" w:type="dxa"/>
            <w:gridSpan w:val="6"/>
            <w:tcBorders>
              <w:top w:val="single" w:color="auto" w:sz="4" w:space="0"/>
              <w:left w:val="nil"/>
              <w:bottom w:val="single" w:color="auto" w:sz="4" w:space="0"/>
              <w:right w:val="single" w:color="auto" w:sz="4" w:space="0"/>
            </w:tcBorders>
            <w:vAlign w:val="center"/>
          </w:tcPr>
          <w:p w14:paraId="0654D65F">
            <w:pPr>
              <w:jc w:val="center"/>
              <w:rPr>
                <w:rFonts w:ascii="宋体" w:hAnsi="宋体" w:eastAsia="宋体" w:cs="宋体"/>
                <w:color w:val="000000"/>
                <w:sz w:val="18"/>
                <w:szCs w:val="18"/>
              </w:rPr>
            </w:pPr>
            <w:r>
              <w:rPr>
                <w:rFonts w:hint="eastAsia" w:ascii="宋体" w:hAnsi="宋体" w:eastAsia="宋体" w:cs="宋体"/>
                <w:color w:val="000000"/>
                <w:sz w:val="18"/>
                <w:szCs w:val="18"/>
                <w:lang w:eastAsia="zh-CN"/>
              </w:rPr>
              <w:t>为增强昌吉市防灾减灾能力和风险管理能力，确保防汛通讯电话、防洪视频专线的畅通，防洪物资调运车辆随调随到，防汛抗旱，防汛，本年度计划投入10万元，主要用于防洪物资储备及其发放，其中包括采购编织袋、铁丝、防洪笼等防洪物资，同时应对洪水等突发状况，提高防汛抗旱能力，租赁防洪机械用于河道疏通、加固。</w:t>
            </w:r>
            <w:r>
              <w:rPr>
                <w:rFonts w:hint="eastAsia" w:ascii="宋体" w:hAnsi="宋体" w:eastAsia="宋体" w:cs="宋体"/>
                <w:color w:val="000000"/>
                <w:sz w:val="18"/>
                <w:szCs w:val="18"/>
              </w:rPr>
              <w:t>保障人民群众生命财产安全提供有力保障。</w:t>
            </w:r>
          </w:p>
        </w:tc>
        <w:tc>
          <w:tcPr>
            <w:tcW w:w="5716" w:type="dxa"/>
            <w:gridSpan w:val="8"/>
            <w:tcBorders>
              <w:top w:val="single" w:color="auto" w:sz="4" w:space="0"/>
              <w:left w:val="nil"/>
              <w:bottom w:val="single" w:color="auto" w:sz="4" w:space="0"/>
              <w:right w:val="single" w:color="auto" w:sz="4" w:space="0"/>
            </w:tcBorders>
            <w:vAlign w:val="center"/>
          </w:tcPr>
          <w:p w14:paraId="7FB0A84A">
            <w:pPr>
              <w:jc w:val="center"/>
              <w:rPr>
                <w:rFonts w:ascii="宋体" w:hAnsi="宋体" w:eastAsia="宋体" w:cs="宋体"/>
                <w:color w:val="000000"/>
                <w:sz w:val="18"/>
                <w:szCs w:val="18"/>
              </w:rPr>
            </w:pPr>
            <w:r>
              <w:rPr>
                <w:rFonts w:hint="eastAsia" w:ascii="宋体" w:hAnsi="宋体" w:eastAsia="宋体" w:cs="宋体"/>
                <w:color w:val="000000"/>
                <w:sz w:val="18"/>
                <w:szCs w:val="18"/>
                <w:lang w:eastAsia="zh-CN"/>
              </w:rPr>
              <w:t>截至2024年12月31日，该项目实际完成投入10万元，购买防洪物资8种、机械租赁4种，用于防洪物资储备及其发放确保防洪经费顺利、有序地实施，遵循“统一领导、统一组织，统一管理”的建设原则，建立严密的建设管理组织结构，实施建设管理和质量控制，保证高质量、高水准、按期计划成建设任务，最大限度地发挥了项目效益。通过该项目的实施，提升了人民群众生命财产安全。</w:t>
            </w:r>
            <w:r>
              <w:rPr>
                <w:rFonts w:hint="eastAsia" w:ascii="宋体" w:hAnsi="宋体" w:eastAsia="宋体" w:cs="宋体"/>
                <w:color w:val="000000"/>
                <w:sz w:val="18"/>
                <w:szCs w:val="18"/>
              </w:rPr>
              <w:t>促进了提高防汛抗旱能力。</w:t>
            </w:r>
          </w:p>
        </w:tc>
      </w:tr>
      <w:tr w14:paraId="641C3655">
        <w:tblPrEx>
          <w:tblCellMar>
            <w:top w:w="0" w:type="dxa"/>
            <w:left w:w="108" w:type="dxa"/>
            <w:bottom w:w="0" w:type="dxa"/>
            <w:right w:w="108" w:type="dxa"/>
          </w:tblCellMar>
        </w:tblPrEx>
        <w:trPr>
          <w:trHeight w:val="820" w:hRule="atLeast"/>
        </w:trPr>
        <w:tc>
          <w:tcPr>
            <w:tcW w:w="709" w:type="dxa"/>
            <w:tcBorders>
              <w:top w:val="nil"/>
              <w:left w:val="single" w:color="auto" w:sz="4" w:space="0"/>
              <w:bottom w:val="single" w:color="auto" w:sz="4" w:space="0"/>
              <w:right w:val="single" w:color="auto" w:sz="4" w:space="0"/>
            </w:tcBorders>
            <w:vAlign w:val="center"/>
          </w:tcPr>
          <w:p w14:paraId="0BDC81FB">
            <w:pPr>
              <w:rPr>
                <w:rFonts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257339E0">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一级指标</w:t>
            </w:r>
          </w:p>
        </w:tc>
        <w:tc>
          <w:tcPr>
            <w:tcW w:w="709" w:type="dxa"/>
            <w:tcBorders>
              <w:top w:val="nil"/>
              <w:left w:val="nil"/>
              <w:bottom w:val="single" w:color="auto" w:sz="4" w:space="0"/>
              <w:right w:val="single" w:color="auto" w:sz="4" w:space="0"/>
            </w:tcBorders>
            <w:vAlign w:val="center"/>
          </w:tcPr>
          <w:p w14:paraId="508008FC">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二级指标</w:t>
            </w:r>
          </w:p>
        </w:tc>
        <w:tc>
          <w:tcPr>
            <w:tcW w:w="1246" w:type="dxa"/>
            <w:tcBorders>
              <w:top w:val="single" w:color="auto" w:sz="4" w:space="0"/>
              <w:left w:val="nil"/>
              <w:bottom w:val="single" w:color="auto" w:sz="4" w:space="0"/>
              <w:right w:val="single" w:color="auto" w:sz="4" w:space="0"/>
            </w:tcBorders>
            <w:vAlign w:val="center"/>
          </w:tcPr>
          <w:p w14:paraId="5AE597BE">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三级指标</w:t>
            </w:r>
          </w:p>
        </w:tc>
        <w:tc>
          <w:tcPr>
            <w:tcW w:w="627" w:type="dxa"/>
            <w:tcBorders>
              <w:top w:val="nil"/>
              <w:left w:val="nil"/>
              <w:bottom w:val="single" w:color="auto" w:sz="4" w:space="0"/>
              <w:right w:val="single" w:color="auto" w:sz="4" w:space="0"/>
            </w:tcBorders>
            <w:vAlign w:val="center"/>
          </w:tcPr>
          <w:p w14:paraId="34FB38F4">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权重</w:t>
            </w:r>
          </w:p>
        </w:tc>
        <w:tc>
          <w:tcPr>
            <w:tcW w:w="613" w:type="dxa"/>
            <w:tcBorders>
              <w:top w:val="nil"/>
              <w:left w:val="nil"/>
              <w:bottom w:val="single" w:color="auto" w:sz="4" w:space="0"/>
              <w:right w:val="single" w:color="auto" w:sz="4" w:space="0"/>
            </w:tcBorders>
            <w:vAlign w:val="center"/>
          </w:tcPr>
          <w:p w14:paraId="24C4B5D2">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目标值</w:t>
            </w:r>
          </w:p>
        </w:tc>
        <w:tc>
          <w:tcPr>
            <w:tcW w:w="728" w:type="dxa"/>
            <w:tcBorders>
              <w:top w:val="nil"/>
              <w:left w:val="nil"/>
              <w:bottom w:val="single" w:color="auto" w:sz="4" w:space="0"/>
              <w:right w:val="single" w:color="auto" w:sz="4" w:space="0"/>
            </w:tcBorders>
            <w:vAlign w:val="center"/>
          </w:tcPr>
          <w:p w14:paraId="297FF037">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业绩值</w:t>
            </w:r>
          </w:p>
        </w:tc>
        <w:tc>
          <w:tcPr>
            <w:tcW w:w="637" w:type="dxa"/>
            <w:tcBorders>
              <w:top w:val="nil"/>
              <w:left w:val="nil"/>
              <w:bottom w:val="single" w:color="auto" w:sz="4" w:space="0"/>
              <w:right w:val="single" w:color="auto" w:sz="4" w:space="0"/>
            </w:tcBorders>
            <w:vAlign w:val="center"/>
          </w:tcPr>
          <w:p w14:paraId="2C2F26ED">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完成率</w:t>
            </w:r>
          </w:p>
        </w:tc>
        <w:tc>
          <w:tcPr>
            <w:tcW w:w="791" w:type="dxa"/>
            <w:tcBorders>
              <w:top w:val="nil"/>
              <w:left w:val="nil"/>
              <w:bottom w:val="single" w:color="auto" w:sz="4" w:space="0"/>
              <w:right w:val="single" w:color="auto" w:sz="4" w:space="0"/>
            </w:tcBorders>
            <w:vAlign w:val="center"/>
          </w:tcPr>
          <w:p w14:paraId="27F52DBD">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指标得分</w:t>
            </w:r>
          </w:p>
        </w:tc>
        <w:tc>
          <w:tcPr>
            <w:tcW w:w="741" w:type="dxa"/>
            <w:tcBorders>
              <w:top w:val="nil"/>
              <w:left w:val="nil"/>
              <w:bottom w:val="single" w:color="auto" w:sz="4" w:space="0"/>
              <w:right w:val="single" w:color="auto" w:sz="4" w:space="0"/>
            </w:tcBorders>
            <w:vAlign w:val="center"/>
          </w:tcPr>
          <w:p w14:paraId="03E864C2">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指标值设定依据</w:t>
            </w:r>
          </w:p>
        </w:tc>
        <w:tc>
          <w:tcPr>
            <w:tcW w:w="631" w:type="dxa"/>
            <w:tcBorders>
              <w:top w:val="nil"/>
              <w:left w:val="nil"/>
              <w:bottom w:val="single" w:color="auto" w:sz="4" w:space="0"/>
              <w:right w:val="single" w:color="auto" w:sz="4" w:space="0"/>
            </w:tcBorders>
            <w:vAlign w:val="center"/>
          </w:tcPr>
          <w:p w14:paraId="056E29B1">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上年完成情况</w:t>
            </w:r>
          </w:p>
        </w:tc>
        <w:tc>
          <w:tcPr>
            <w:tcW w:w="644" w:type="dxa"/>
            <w:tcBorders>
              <w:top w:val="nil"/>
              <w:left w:val="nil"/>
              <w:bottom w:val="single" w:color="auto" w:sz="4" w:space="0"/>
              <w:right w:val="single" w:color="auto" w:sz="4" w:space="0"/>
            </w:tcBorders>
            <w:vAlign w:val="center"/>
          </w:tcPr>
          <w:p w14:paraId="6E421C27">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赋分规则</w:t>
            </w:r>
          </w:p>
        </w:tc>
        <w:tc>
          <w:tcPr>
            <w:tcW w:w="720" w:type="dxa"/>
            <w:tcBorders>
              <w:top w:val="nil"/>
              <w:left w:val="nil"/>
              <w:bottom w:val="single" w:color="auto" w:sz="4" w:space="0"/>
              <w:right w:val="single" w:color="auto" w:sz="4" w:space="0"/>
            </w:tcBorders>
            <w:vAlign w:val="center"/>
          </w:tcPr>
          <w:p w14:paraId="793EEE7D">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佐证资料</w:t>
            </w:r>
          </w:p>
        </w:tc>
        <w:tc>
          <w:tcPr>
            <w:tcW w:w="1552" w:type="dxa"/>
            <w:gridSpan w:val="2"/>
            <w:tcBorders>
              <w:top w:val="nil"/>
              <w:left w:val="nil"/>
              <w:bottom w:val="single" w:color="auto" w:sz="4" w:space="0"/>
              <w:right w:val="single" w:color="auto" w:sz="4" w:space="0"/>
            </w:tcBorders>
            <w:vAlign w:val="center"/>
          </w:tcPr>
          <w:p w14:paraId="7E502805">
            <w:pPr>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偏差原因分析及改进措施</w:t>
            </w:r>
          </w:p>
        </w:tc>
      </w:tr>
      <w:tr w14:paraId="63270489">
        <w:tblPrEx>
          <w:tblCellMar>
            <w:top w:w="0" w:type="dxa"/>
            <w:left w:w="108" w:type="dxa"/>
            <w:bottom w:w="0" w:type="dxa"/>
            <w:right w:w="108" w:type="dxa"/>
          </w:tblCellMar>
        </w:tblPrEx>
        <w:trPr>
          <w:trHeight w:val="800" w:hRule="atLeast"/>
        </w:trPr>
        <w:tc>
          <w:tcPr>
            <w:tcW w:w="709" w:type="dxa"/>
            <w:vMerge w:val="restart"/>
            <w:tcBorders>
              <w:top w:val="nil"/>
              <w:left w:val="single" w:color="auto" w:sz="4" w:space="0"/>
              <w:right w:val="single" w:color="auto" w:sz="4" w:space="0"/>
            </w:tcBorders>
            <w:vAlign w:val="center"/>
          </w:tcPr>
          <w:p w14:paraId="295D5816">
            <w:pPr>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年度绩效指标完成情况</w:t>
            </w:r>
          </w:p>
        </w:tc>
        <w:tc>
          <w:tcPr>
            <w:tcW w:w="709" w:type="dxa"/>
            <w:vMerge w:val="restart"/>
            <w:tcBorders>
              <w:top w:val="nil"/>
              <w:left w:val="nil"/>
              <w:right w:val="single" w:color="auto" w:sz="4" w:space="0"/>
            </w:tcBorders>
            <w:vAlign w:val="center"/>
          </w:tcPr>
          <w:p w14:paraId="7D090B78">
            <w:pPr>
              <w:jc w:val="center"/>
              <w:rPr>
                <w:rFonts w:ascii="宋体" w:hAnsi="宋体" w:eastAsia="宋体" w:cs="宋体"/>
                <w:color w:val="000000"/>
                <w:sz w:val="18"/>
                <w:szCs w:val="18"/>
              </w:rPr>
            </w:pPr>
            <w:r>
              <w:rPr>
                <w:rFonts w:hint="eastAsia" w:ascii="宋体" w:hAnsi="宋体" w:eastAsia="宋体" w:cs="宋体"/>
                <w:color w:val="000000"/>
                <w:sz w:val="18"/>
                <w:szCs w:val="18"/>
              </w:rPr>
              <w:t>产出指标</w:t>
            </w:r>
          </w:p>
        </w:tc>
        <w:tc>
          <w:tcPr>
            <w:tcW w:w="709" w:type="dxa"/>
            <w:tcBorders>
              <w:top w:val="nil"/>
              <w:left w:val="nil"/>
              <w:bottom w:val="single" w:color="auto" w:sz="4" w:space="0"/>
              <w:right w:val="single" w:color="auto" w:sz="4" w:space="0"/>
            </w:tcBorders>
            <w:vAlign w:val="center"/>
          </w:tcPr>
          <w:p w14:paraId="5F0A05BC">
            <w:pPr>
              <w:jc w:val="center"/>
              <w:rPr>
                <w:rFonts w:ascii="宋体" w:hAnsi="宋体" w:eastAsia="宋体" w:cs="宋体"/>
                <w:color w:val="000000"/>
                <w:sz w:val="18"/>
                <w:szCs w:val="18"/>
              </w:rPr>
            </w:pPr>
            <w:r>
              <w:rPr>
                <w:rFonts w:hint="eastAsia" w:ascii="宋体" w:hAnsi="宋体" w:eastAsia="宋体" w:cs="宋体"/>
                <w:color w:val="000000"/>
                <w:sz w:val="18"/>
                <w:szCs w:val="18"/>
              </w:rPr>
              <w:t>数量指标</w:t>
            </w:r>
          </w:p>
        </w:tc>
        <w:tc>
          <w:tcPr>
            <w:tcW w:w="1246" w:type="dxa"/>
            <w:tcBorders>
              <w:top w:val="single" w:color="auto" w:sz="4" w:space="0"/>
              <w:left w:val="nil"/>
              <w:bottom w:val="single" w:color="auto" w:sz="4" w:space="0"/>
              <w:right w:val="single" w:color="auto" w:sz="4" w:space="0"/>
            </w:tcBorders>
            <w:vAlign w:val="center"/>
          </w:tcPr>
          <w:p w14:paraId="1E8AE2FA">
            <w:pPr>
              <w:rPr>
                <w:color w:val="000000"/>
                <w:sz w:val="18"/>
                <w:szCs w:val="18"/>
              </w:rPr>
            </w:pPr>
            <w:r>
              <w:rPr>
                <w:rFonts w:hint="eastAsia"/>
                <w:color w:val="000000"/>
                <w:sz w:val="18"/>
                <w:szCs w:val="18"/>
              </w:rPr>
              <w:t>购买防洪物资种类</w:t>
            </w:r>
          </w:p>
        </w:tc>
        <w:tc>
          <w:tcPr>
            <w:tcW w:w="627" w:type="dxa"/>
            <w:tcBorders>
              <w:top w:val="nil"/>
              <w:left w:val="nil"/>
              <w:bottom w:val="single" w:color="auto" w:sz="4" w:space="0"/>
              <w:right w:val="single" w:color="auto" w:sz="4" w:space="0"/>
            </w:tcBorders>
            <w:vAlign w:val="center"/>
          </w:tcPr>
          <w:p w14:paraId="513256F4">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133EA915">
            <w:pPr>
              <w:jc w:val="center"/>
              <w:rPr>
                <w:rFonts w:ascii="宋体" w:hAnsi="宋体" w:eastAsia="宋体" w:cs="宋体"/>
                <w:color w:val="000000"/>
                <w:sz w:val="18"/>
                <w:szCs w:val="18"/>
              </w:rPr>
            </w:pPr>
            <w:r>
              <w:rPr>
                <w:rFonts w:hint="eastAsia" w:ascii="宋体" w:hAnsi="宋体" w:eastAsia="宋体" w:cs="宋体"/>
                <w:color w:val="000000"/>
                <w:sz w:val="18"/>
                <w:szCs w:val="18"/>
              </w:rPr>
              <w:t>&gt;=8种</w:t>
            </w:r>
          </w:p>
        </w:tc>
        <w:tc>
          <w:tcPr>
            <w:tcW w:w="728" w:type="dxa"/>
            <w:tcBorders>
              <w:top w:val="nil"/>
              <w:left w:val="nil"/>
              <w:bottom w:val="single" w:color="auto" w:sz="4" w:space="0"/>
              <w:right w:val="single" w:color="auto" w:sz="4" w:space="0"/>
            </w:tcBorders>
            <w:vAlign w:val="center"/>
          </w:tcPr>
          <w:p w14:paraId="65E94752">
            <w:pPr>
              <w:jc w:val="center"/>
              <w:rPr>
                <w:rFonts w:ascii="宋体" w:hAnsi="宋体" w:eastAsia="宋体" w:cs="宋体"/>
                <w:color w:val="000000"/>
                <w:sz w:val="18"/>
                <w:szCs w:val="18"/>
              </w:rPr>
            </w:pPr>
            <w:r>
              <w:rPr>
                <w:rFonts w:hint="eastAsia" w:ascii="宋体" w:hAnsi="宋体" w:eastAsia="宋体" w:cs="宋体"/>
                <w:color w:val="000000"/>
                <w:sz w:val="18"/>
                <w:szCs w:val="18"/>
              </w:rPr>
              <w:t>=8种</w:t>
            </w:r>
          </w:p>
        </w:tc>
        <w:tc>
          <w:tcPr>
            <w:tcW w:w="637" w:type="dxa"/>
            <w:tcBorders>
              <w:top w:val="nil"/>
              <w:left w:val="nil"/>
              <w:bottom w:val="single" w:color="auto" w:sz="4" w:space="0"/>
              <w:right w:val="single" w:color="auto" w:sz="4" w:space="0"/>
            </w:tcBorders>
            <w:vAlign w:val="center"/>
          </w:tcPr>
          <w:p w14:paraId="4161F393">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65CA1F9F">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162C1312">
            <w:pPr>
              <w:jc w:val="center"/>
              <w:rPr>
                <w:rFonts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33E45A21">
            <w:pPr>
              <w:jc w:val="center"/>
              <w:rPr>
                <w:rFonts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5A626D7E">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0D0F5BE2">
            <w:pPr>
              <w:jc w:val="center"/>
              <w:rPr>
                <w:rFonts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2144B02A">
            <w:pPr>
              <w:jc w:val="center"/>
              <w:rPr>
                <w:color w:val="000000"/>
                <w:sz w:val="18"/>
                <w:szCs w:val="18"/>
              </w:rPr>
            </w:pPr>
          </w:p>
        </w:tc>
      </w:tr>
      <w:tr w14:paraId="5F1F8BC1">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6AE5EE55">
            <w:pPr>
              <w:rPr>
                <w:rFonts w:ascii="宋体" w:hAnsi="宋体" w:eastAsia="宋体" w:cs="宋体"/>
                <w:color w:val="000000"/>
                <w:sz w:val="18"/>
                <w:szCs w:val="18"/>
              </w:rPr>
            </w:pPr>
          </w:p>
        </w:tc>
        <w:tc>
          <w:tcPr>
            <w:tcW w:w="709" w:type="dxa"/>
            <w:vMerge w:val="continue"/>
            <w:tcBorders>
              <w:left w:val="nil"/>
              <w:right w:val="single" w:color="auto" w:sz="4" w:space="0"/>
            </w:tcBorders>
            <w:vAlign w:val="center"/>
          </w:tcPr>
          <w:p w14:paraId="11F528AB">
            <w:pPr>
              <w:jc w:val="center"/>
              <w:rPr>
                <w:rFonts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0525F048">
            <w:pPr>
              <w:jc w:val="center"/>
              <w:rPr>
                <w:rFonts w:ascii="宋体" w:hAnsi="宋体" w:eastAsia="宋体" w:cs="宋体"/>
                <w:color w:val="000000"/>
                <w:sz w:val="18"/>
                <w:szCs w:val="18"/>
              </w:rPr>
            </w:pPr>
            <w:r>
              <w:rPr>
                <w:rFonts w:hint="eastAsia" w:ascii="宋体" w:hAnsi="宋体" w:eastAsia="宋体" w:cs="宋体"/>
                <w:color w:val="000000"/>
                <w:sz w:val="18"/>
                <w:szCs w:val="18"/>
              </w:rPr>
              <w:t>数量指标</w:t>
            </w:r>
          </w:p>
        </w:tc>
        <w:tc>
          <w:tcPr>
            <w:tcW w:w="1246" w:type="dxa"/>
            <w:tcBorders>
              <w:top w:val="single" w:color="auto" w:sz="4" w:space="0"/>
              <w:left w:val="nil"/>
              <w:bottom w:val="single" w:color="auto" w:sz="4" w:space="0"/>
              <w:right w:val="single" w:color="auto" w:sz="4" w:space="0"/>
            </w:tcBorders>
            <w:vAlign w:val="center"/>
          </w:tcPr>
          <w:p w14:paraId="1B7FAA90">
            <w:pPr>
              <w:rPr>
                <w:rFonts w:ascii="宋体" w:hAnsi="宋体" w:eastAsia="宋体" w:cs="宋体"/>
                <w:color w:val="000000"/>
                <w:sz w:val="18"/>
                <w:szCs w:val="18"/>
              </w:rPr>
            </w:pPr>
            <w:r>
              <w:rPr>
                <w:rFonts w:hint="eastAsia" w:ascii="宋体" w:hAnsi="宋体" w:eastAsia="宋体" w:cs="宋体"/>
                <w:color w:val="000000"/>
                <w:sz w:val="18"/>
                <w:szCs w:val="18"/>
              </w:rPr>
              <w:t>机械租赁机械种类</w:t>
            </w:r>
          </w:p>
        </w:tc>
        <w:tc>
          <w:tcPr>
            <w:tcW w:w="627" w:type="dxa"/>
            <w:tcBorders>
              <w:top w:val="nil"/>
              <w:left w:val="nil"/>
              <w:bottom w:val="single" w:color="auto" w:sz="4" w:space="0"/>
              <w:right w:val="single" w:color="auto" w:sz="4" w:space="0"/>
            </w:tcBorders>
            <w:vAlign w:val="center"/>
          </w:tcPr>
          <w:p w14:paraId="0BBF16D4">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3CDB858D">
            <w:pPr>
              <w:jc w:val="center"/>
              <w:rPr>
                <w:rFonts w:ascii="宋体" w:hAnsi="宋体" w:eastAsia="宋体" w:cs="宋体"/>
                <w:color w:val="000000"/>
                <w:sz w:val="18"/>
                <w:szCs w:val="18"/>
              </w:rPr>
            </w:pPr>
            <w:r>
              <w:rPr>
                <w:rFonts w:hint="eastAsia" w:ascii="宋体" w:hAnsi="宋体" w:eastAsia="宋体" w:cs="宋体"/>
                <w:color w:val="000000"/>
                <w:sz w:val="18"/>
                <w:szCs w:val="18"/>
              </w:rPr>
              <w:t>&gt;=4种</w:t>
            </w:r>
          </w:p>
        </w:tc>
        <w:tc>
          <w:tcPr>
            <w:tcW w:w="728" w:type="dxa"/>
            <w:tcBorders>
              <w:top w:val="nil"/>
              <w:left w:val="nil"/>
              <w:bottom w:val="single" w:color="auto" w:sz="4" w:space="0"/>
              <w:right w:val="single" w:color="auto" w:sz="4" w:space="0"/>
            </w:tcBorders>
            <w:vAlign w:val="center"/>
          </w:tcPr>
          <w:p w14:paraId="4C9F5773">
            <w:pPr>
              <w:jc w:val="center"/>
              <w:rPr>
                <w:rFonts w:ascii="宋体" w:hAnsi="宋体" w:eastAsia="宋体" w:cs="宋体"/>
                <w:color w:val="000000"/>
                <w:sz w:val="18"/>
                <w:szCs w:val="18"/>
              </w:rPr>
            </w:pPr>
            <w:r>
              <w:rPr>
                <w:rFonts w:hint="eastAsia" w:ascii="宋体" w:hAnsi="宋体" w:eastAsia="宋体" w:cs="宋体"/>
                <w:color w:val="000000"/>
                <w:sz w:val="18"/>
                <w:szCs w:val="18"/>
              </w:rPr>
              <w:t>=4种</w:t>
            </w:r>
          </w:p>
        </w:tc>
        <w:tc>
          <w:tcPr>
            <w:tcW w:w="637" w:type="dxa"/>
            <w:tcBorders>
              <w:top w:val="nil"/>
              <w:left w:val="nil"/>
              <w:bottom w:val="single" w:color="auto" w:sz="4" w:space="0"/>
              <w:right w:val="single" w:color="auto" w:sz="4" w:space="0"/>
            </w:tcBorders>
            <w:vAlign w:val="center"/>
          </w:tcPr>
          <w:p w14:paraId="17EABFD4">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23CDF4D2">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2F35D6BC">
            <w:pPr>
              <w:jc w:val="center"/>
              <w:rPr>
                <w:rFonts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3F7BB7D9">
            <w:pPr>
              <w:jc w:val="center"/>
              <w:rPr>
                <w:rFonts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0848D99A">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6DD08D48">
            <w:pPr>
              <w:jc w:val="center"/>
              <w:rPr>
                <w:rFonts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74C90707">
            <w:pPr>
              <w:jc w:val="center"/>
              <w:rPr>
                <w:rFonts w:ascii="宋体" w:hAnsi="宋体" w:eastAsia="宋体" w:cs="宋体"/>
                <w:color w:val="000000"/>
                <w:sz w:val="18"/>
                <w:szCs w:val="18"/>
              </w:rPr>
            </w:pPr>
          </w:p>
        </w:tc>
      </w:tr>
      <w:tr w14:paraId="29B2BA9F">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584160D3">
            <w:pPr>
              <w:rPr>
                <w:rFonts w:ascii="宋体" w:hAnsi="宋体" w:eastAsia="宋体" w:cs="宋体"/>
                <w:color w:val="000000"/>
                <w:sz w:val="18"/>
                <w:szCs w:val="18"/>
              </w:rPr>
            </w:pPr>
          </w:p>
        </w:tc>
        <w:tc>
          <w:tcPr>
            <w:tcW w:w="709" w:type="dxa"/>
            <w:vMerge w:val="continue"/>
            <w:tcBorders>
              <w:left w:val="nil"/>
              <w:right w:val="single" w:color="auto" w:sz="4" w:space="0"/>
            </w:tcBorders>
            <w:vAlign w:val="center"/>
          </w:tcPr>
          <w:p w14:paraId="5F2C6634">
            <w:pPr>
              <w:jc w:val="center"/>
              <w:rPr>
                <w:rFonts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4559B3C7">
            <w:pPr>
              <w:jc w:val="center"/>
              <w:rPr>
                <w:rFonts w:ascii="宋体" w:hAnsi="宋体" w:eastAsia="宋体" w:cs="宋体"/>
                <w:color w:val="000000"/>
                <w:sz w:val="18"/>
                <w:szCs w:val="18"/>
              </w:rPr>
            </w:pPr>
            <w:r>
              <w:rPr>
                <w:rFonts w:hint="eastAsia" w:ascii="宋体" w:hAnsi="宋体" w:eastAsia="宋体" w:cs="宋体"/>
                <w:color w:val="000000"/>
                <w:sz w:val="18"/>
                <w:szCs w:val="18"/>
              </w:rPr>
              <w:t>质量指标</w:t>
            </w:r>
          </w:p>
        </w:tc>
        <w:tc>
          <w:tcPr>
            <w:tcW w:w="1246" w:type="dxa"/>
            <w:tcBorders>
              <w:top w:val="single" w:color="auto" w:sz="4" w:space="0"/>
              <w:left w:val="nil"/>
              <w:bottom w:val="single" w:color="auto" w:sz="4" w:space="0"/>
              <w:right w:val="single" w:color="auto" w:sz="4" w:space="0"/>
            </w:tcBorders>
            <w:vAlign w:val="center"/>
          </w:tcPr>
          <w:p w14:paraId="1D52BFCC">
            <w:pPr>
              <w:rPr>
                <w:rFonts w:ascii="宋体" w:hAnsi="宋体" w:eastAsia="宋体" w:cs="宋体"/>
                <w:color w:val="000000"/>
                <w:sz w:val="18"/>
                <w:szCs w:val="18"/>
              </w:rPr>
            </w:pPr>
            <w:r>
              <w:rPr>
                <w:rFonts w:hint="eastAsia" w:ascii="宋体" w:hAnsi="宋体" w:eastAsia="宋体" w:cs="宋体"/>
                <w:color w:val="000000"/>
                <w:sz w:val="18"/>
                <w:szCs w:val="18"/>
              </w:rPr>
              <w:t>项目验收合格率</w:t>
            </w:r>
          </w:p>
        </w:tc>
        <w:tc>
          <w:tcPr>
            <w:tcW w:w="627" w:type="dxa"/>
            <w:tcBorders>
              <w:top w:val="nil"/>
              <w:left w:val="nil"/>
              <w:bottom w:val="single" w:color="auto" w:sz="4" w:space="0"/>
              <w:right w:val="single" w:color="auto" w:sz="4" w:space="0"/>
            </w:tcBorders>
            <w:vAlign w:val="center"/>
          </w:tcPr>
          <w:p w14:paraId="0A94BB2C">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06DD3418">
            <w:pPr>
              <w:jc w:val="center"/>
              <w:rPr>
                <w:rFonts w:ascii="宋体" w:hAnsi="宋体" w:eastAsia="宋体" w:cs="宋体"/>
                <w:color w:val="000000"/>
                <w:sz w:val="18"/>
                <w:szCs w:val="18"/>
              </w:rPr>
            </w:pPr>
            <w:r>
              <w:rPr>
                <w:rFonts w:hint="eastAsia" w:ascii="宋体" w:hAnsi="宋体" w:eastAsia="宋体" w:cs="宋体"/>
                <w:color w:val="000000"/>
                <w:sz w:val="18"/>
                <w:szCs w:val="18"/>
              </w:rPr>
              <w:t>&gt;=90%</w:t>
            </w:r>
          </w:p>
        </w:tc>
        <w:tc>
          <w:tcPr>
            <w:tcW w:w="728" w:type="dxa"/>
            <w:tcBorders>
              <w:top w:val="nil"/>
              <w:left w:val="nil"/>
              <w:bottom w:val="single" w:color="auto" w:sz="4" w:space="0"/>
              <w:right w:val="single" w:color="auto" w:sz="4" w:space="0"/>
            </w:tcBorders>
            <w:vAlign w:val="center"/>
          </w:tcPr>
          <w:p w14:paraId="6F243D87">
            <w:pPr>
              <w:jc w:val="center"/>
              <w:rPr>
                <w:rFonts w:ascii="宋体" w:hAnsi="宋体" w:eastAsia="宋体" w:cs="宋体"/>
                <w:color w:val="000000"/>
                <w:sz w:val="18"/>
                <w:szCs w:val="18"/>
              </w:rPr>
            </w:pPr>
            <w:r>
              <w:rPr>
                <w:rFonts w:hint="eastAsia" w:ascii="宋体" w:hAnsi="宋体" w:eastAsia="宋体" w:cs="宋体"/>
                <w:color w:val="000000"/>
                <w:sz w:val="18"/>
                <w:szCs w:val="18"/>
              </w:rPr>
              <w:t>=90%</w:t>
            </w:r>
          </w:p>
        </w:tc>
        <w:tc>
          <w:tcPr>
            <w:tcW w:w="637" w:type="dxa"/>
            <w:tcBorders>
              <w:top w:val="nil"/>
              <w:left w:val="nil"/>
              <w:bottom w:val="single" w:color="auto" w:sz="4" w:space="0"/>
              <w:right w:val="single" w:color="auto" w:sz="4" w:space="0"/>
            </w:tcBorders>
            <w:vAlign w:val="center"/>
          </w:tcPr>
          <w:p w14:paraId="5C5968D1">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6D16EEAB">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23CF00AC">
            <w:pPr>
              <w:jc w:val="center"/>
              <w:rPr>
                <w:rFonts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57598559">
            <w:pPr>
              <w:jc w:val="center"/>
              <w:rPr>
                <w:rFonts w:ascii="宋体" w:hAnsi="宋体" w:eastAsia="宋体" w:cs="宋体"/>
                <w:color w:val="000000"/>
                <w:sz w:val="18"/>
                <w:szCs w:val="18"/>
              </w:rPr>
            </w:pPr>
            <w:r>
              <w:rPr>
                <w:rFonts w:hint="eastAsia" w:ascii="宋体" w:hAnsi="宋体" w:eastAsia="宋体" w:cs="宋体"/>
                <w:color w:val="000000"/>
                <w:sz w:val="18"/>
                <w:szCs w:val="18"/>
              </w:rPr>
              <w:t>90%</w:t>
            </w:r>
          </w:p>
        </w:tc>
        <w:tc>
          <w:tcPr>
            <w:tcW w:w="644" w:type="dxa"/>
            <w:tcBorders>
              <w:top w:val="nil"/>
              <w:left w:val="nil"/>
              <w:bottom w:val="single" w:color="auto" w:sz="4" w:space="0"/>
              <w:right w:val="single" w:color="auto" w:sz="4" w:space="0"/>
            </w:tcBorders>
            <w:vAlign w:val="center"/>
          </w:tcPr>
          <w:p w14:paraId="205D9062">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4078CC67">
            <w:pPr>
              <w:jc w:val="center"/>
              <w:rPr>
                <w:rFonts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75466C39">
            <w:pPr>
              <w:jc w:val="center"/>
              <w:rPr>
                <w:rFonts w:ascii="宋体" w:hAnsi="宋体" w:eastAsia="宋体" w:cs="宋体"/>
                <w:color w:val="000000"/>
                <w:sz w:val="18"/>
                <w:szCs w:val="18"/>
              </w:rPr>
            </w:pPr>
          </w:p>
        </w:tc>
      </w:tr>
      <w:tr w14:paraId="1A8BD2DC">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48AE3F9A">
            <w:pPr>
              <w:rPr>
                <w:rFonts w:ascii="宋体" w:hAnsi="宋体" w:eastAsia="宋体" w:cs="宋体"/>
                <w:color w:val="000000"/>
                <w:sz w:val="18"/>
                <w:szCs w:val="18"/>
              </w:rPr>
            </w:pPr>
          </w:p>
        </w:tc>
        <w:tc>
          <w:tcPr>
            <w:tcW w:w="709" w:type="dxa"/>
            <w:vMerge w:val="continue"/>
            <w:tcBorders>
              <w:left w:val="nil"/>
              <w:bottom w:val="single" w:color="auto" w:sz="4" w:space="0"/>
              <w:right w:val="single" w:color="auto" w:sz="4" w:space="0"/>
            </w:tcBorders>
            <w:vAlign w:val="center"/>
          </w:tcPr>
          <w:p w14:paraId="5FCAC89E">
            <w:pPr>
              <w:jc w:val="center"/>
              <w:rPr>
                <w:rFonts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017F2ECB">
            <w:pPr>
              <w:jc w:val="center"/>
              <w:rPr>
                <w:rFonts w:ascii="宋体" w:hAnsi="宋体" w:eastAsia="宋体" w:cs="宋体"/>
                <w:color w:val="000000"/>
                <w:sz w:val="18"/>
                <w:szCs w:val="18"/>
              </w:rPr>
            </w:pPr>
            <w:r>
              <w:rPr>
                <w:rFonts w:hint="eastAsia" w:ascii="宋体" w:hAnsi="宋体" w:eastAsia="宋体" w:cs="宋体"/>
                <w:color w:val="000000"/>
                <w:sz w:val="18"/>
                <w:szCs w:val="18"/>
              </w:rPr>
              <w:t>时效指标</w:t>
            </w:r>
          </w:p>
        </w:tc>
        <w:tc>
          <w:tcPr>
            <w:tcW w:w="1246" w:type="dxa"/>
            <w:tcBorders>
              <w:top w:val="single" w:color="auto" w:sz="4" w:space="0"/>
              <w:left w:val="nil"/>
              <w:bottom w:val="single" w:color="auto" w:sz="4" w:space="0"/>
              <w:right w:val="single" w:color="auto" w:sz="4" w:space="0"/>
            </w:tcBorders>
            <w:vAlign w:val="center"/>
          </w:tcPr>
          <w:p w14:paraId="0732C99D">
            <w:pPr>
              <w:rPr>
                <w:rFonts w:ascii="宋体" w:hAnsi="宋体" w:eastAsia="宋体" w:cs="宋体"/>
                <w:color w:val="000000"/>
                <w:sz w:val="18"/>
                <w:szCs w:val="18"/>
              </w:rPr>
            </w:pPr>
            <w:r>
              <w:rPr>
                <w:rFonts w:hint="eastAsia" w:ascii="宋体" w:hAnsi="宋体" w:eastAsia="宋体" w:cs="宋体"/>
                <w:color w:val="000000"/>
                <w:sz w:val="18"/>
                <w:szCs w:val="18"/>
              </w:rPr>
              <w:t>汛期物资发放及时率</w:t>
            </w:r>
          </w:p>
        </w:tc>
        <w:tc>
          <w:tcPr>
            <w:tcW w:w="627" w:type="dxa"/>
            <w:tcBorders>
              <w:top w:val="nil"/>
              <w:left w:val="nil"/>
              <w:bottom w:val="single" w:color="auto" w:sz="4" w:space="0"/>
              <w:right w:val="single" w:color="auto" w:sz="4" w:space="0"/>
            </w:tcBorders>
            <w:vAlign w:val="center"/>
          </w:tcPr>
          <w:p w14:paraId="426D316D">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720DFA13">
            <w:pPr>
              <w:jc w:val="center"/>
              <w:rPr>
                <w:rFonts w:ascii="宋体" w:hAnsi="宋体" w:eastAsia="宋体" w:cs="宋体"/>
                <w:color w:val="000000"/>
                <w:sz w:val="18"/>
                <w:szCs w:val="18"/>
              </w:rPr>
            </w:pPr>
            <w:r>
              <w:rPr>
                <w:rFonts w:hint="eastAsia" w:ascii="宋体" w:hAnsi="宋体" w:eastAsia="宋体" w:cs="宋体"/>
                <w:color w:val="000000"/>
                <w:sz w:val="18"/>
                <w:szCs w:val="18"/>
              </w:rPr>
              <w:t>&gt;=90%</w:t>
            </w:r>
          </w:p>
        </w:tc>
        <w:tc>
          <w:tcPr>
            <w:tcW w:w="728" w:type="dxa"/>
            <w:tcBorders>
              <w:top w:val="nil"/>
              <w:left w:val="nil"/>
              <w:bottom w:val="single" w:color="auto" w:sz="4" w:space="0"/>
              <w:right w:val="single" w:color="auto" w:sz="4" w:space="0"/>
            </w:tcBorders>
            <w:vAlign w:val="center"/>
          </w:tcPr>
          <w:p w14:paraId="1D3F9A66">
            <w:pPr>
              <w:jc w:val="center"/>
              <w:rPr>
                <w:rFonts w:ascii="宋体" w:hAnsi="宋体" w:eastAsia="宋体" w:cs="宋体"/>
                <w:color w:val="000000"/>
                <w:sz w:val="18"/>
                <w:szCs w:val="18"/>
              </w:rPr>
            </w:pPr>
            <w:r>
              <w:rPr>
                <w:rFonts w:hint="eastAsia" w:ascii="宋体" w:hAnsi="宋体" w:eastAsia="宋体" w:cs="宋体"/>
                <w:color w:val="000000"/>
                <w:sz w:val="18"/>
                <w:szCs w:val="18"/>
              </w:rPr>
              <w:t>=90%</w:t>
            </w:r>
          </w:p>
        </w:tc>
        <w:tc>
          <w:tcPr>
            <w:tcW w:w="637" w:type="dxa"/>
            <w:tcBorders>
              <w:top w:val="nil"/>
              <w:left w:val="nil"/>
              <w:bottom w:val="single" w:color="auto" w:sz="4" w:space="0"/>
              <w:right w:val="single" w:color="auto" w:sz="4" w:space="0"/>
            </w:tcBorders>
            <w:vAlign w:val="center"/>
          </w:tcPr>
          <w:p w14:paraId="2C12F952">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6EF39674">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11DFCDEA">
            <w:pPr>
              <w:jc w:val="center"/>
              <w:rPr>
                <w:rFonts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51EB4187">
            <w:pPr>
              <w:jc w:val="center"/>
              <w:rPr>
                <w:rFonts w:ascii="宋体" w:hAnsi="宋体" w:eastAsia="宋体" w:cs="宋体"/>
                <w:color w:val="000000"/>
                <w:sz w:val="18"/>
                <w:szCs w:val="18"/>
              </w:rPr>
            </w:pPr>
            <w:r>
              <w:rPr>
                <w:rFonts w:hint="eastAsia" w:ascii="宋体" w:hAnsi="宋体" w:eastAsia="宋体" w:cs="宋体"/>
                <w:color w:val="000000"/>
                <w:sz w:val="18"/>
                <w:szCs w:val="18"/>
              </w:rPr>
              <w:t>95%</w:t>
            </w:r>
          </w:p>
        </w:tc>
        <w:tc>
          <w:tcPr>
            <w:tcW w:w="644" w:type="dxa"/>
            <w:tcBorders>
              <w:top w:val="nil"/>
              <w:left w:val="nil"/>
              <w:bottom w:val="single" w:color="auto" w:sz="4" w:space="0"/>
              <w:right w:val="single" w:color="auto" w:sz="4" w:space="0"/>
            </w:tcBorders>
            <w:vAlign w:val="center"/>
          </w:tcPr>
          <w:p w14:paraId="493DC8BC">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624AB554">
            <w:pPr>
              <w:jc w:val="center"/>
              <w:rPr>
                <w:rFonts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671B39F8">
            <w:pPr>
              <w:jc w:val="center"/>
              <w:rPr>
                <w:rFonts w:ascii="宋体" w:hAnsi="宋体" w:eastAsia="宋体" w:cs="宋体"/>
                <w:color w:val="000000"/>
                <w:sz w:val="18"/>
                <w:szCs w:val="18"/>
              </w:rPr>
            </w:pPr>
          </w:p>
        </w:tc>
      </w:tr>
      <w:tr w14:paraId="1E3FDBE0">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01250DC1">
            <w:pPr>
              <w:rPr>
                <w:rFonts w:ascii="宋体" w:hAnsi="宋体" w:eastAsia="宋体" w:cs="宋体"/>
                <w:color w:val="000000"/>
                <w:sz w:val="18"/>
                <w:szCs w:val="18"/>
              </w:rPr>
            </w:pPr>
          </w:p>
        </w:tc>
        <w:tc>
          <w:tcPr>
            <w:tcW w:w="709" w:type="dxa"/>
            <w:vMerge w:val="restart"/>
            <w:tcBorders>
              <w:top w:val="nil"/>
              <w:left w:val="nil"/>
              <w:right w:val="single" w:color="auto" w:sz="4" w:space="0"/>
            </w:tcBorders>
            <w:vAlign w:val="center"/>
          </w:tcPr>
          <w:p w14:paraId="058D51B3">
            <w:pPr>
              <w:jc w:val="center"/>
              <w:rPr>
                <w:rFonts w:ascii="宋体" w:hAnsi="宋体" w:eastAsia="宋体" w:cs="宋体"/>
                <w:color w:val="000000"/>
                <w:sz w:val="18"/>
                <w:szCs w:val="18"/>
              </w:rPr>
            </w:pPr>
            <w:r>
              <w:rPr>
                <w:rFonts w:hint="eastAsia" w:ascii="宋体" w:hAnsi="宋体" w:eastAsia="宋体" w:cs="宋体"/>
                <w:color w:val="000000"/>
                <w:sz w:val="18"/>
                <w:szCs w:val="18"/>
              </w:rPr>
              <w:t>成本指标</w:t>
            </w:r>
          </w:p>
        </w:tc>
        <w:tc>
          <w:tcPr>
            <w:tcW w:w="709" w:type="dxa"/>
            <w:tcBorders>
              <w:top w:val="nil"/>
              <w:left w:val="nil"/>
              <w:bottom w:val="single" w:color="auto" w:sz="4" w:space="0"/>
              <w:right w:val="single" w:color="auto" w:sz="4" w:space="0"/>
            </w:tcBorders>
            <w:vAlign w:val="center"/>
          </w:tcPr>
          <w:p w14:paraId="1983F66E">
            <w:pPr>
              <w:jc w:val="center"/>
              <w:rPr>
                <w:rFonts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246" w:type="dxa"/>
            <w:tcBorders>
              <w:top w:val="single" w:color="auto" w:sz="4" w:space="0"/>
              <w:left w:val="nil"/>
              <w:bottom w:val="single" w:color="auto" w:sz="4" w:space="0"/>
              <w:right w:val="single" w:color="auto" w:sz="4" w:space="0"/>
            </w:tcBorders>
            <w:vAlign w:val="center"/>
          </w:tcPr>
          <w:p w14:paraId="769193FC">
            <w:pP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购买防洪物资及其他支出</w:t>
            </w:r>
          </w:p>
        </w:tc>
        <w:tc>
          <w:tcPr>
            <w:tcW w:w="627" w:type="dxa"/>
            <w:tcBorders>
              <w:top w:val="nil"/>
              <w:left w:val="nil"/>
              <w:bottom w:val="single" w:color="auto" w:sz="4" w:space="0"/>
              <w:right w:val="single" w:color="auto" w:sz="4" w:space="0"/>
            </w:tcBorders>
            <w:vAlign w:val="center"/>
          </w:tcPr>
          <w:p w14:paraId="49E72A0E">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444542B6">
            <w:pPr>
              <w:jc w:val="center"/>
              <w:rPr>
                <w:rFonts w:ascii="宋体" w:hAnsi="宋体" w:eastAsia="宋体" w:cs="宋体"/>
                <w:color w:val="000000"/>
                <w:sz w:val="18"/>
                <w:szCs w:val="18"/>
              </w:rPr>
            </w:pPr>
            <w:r>
              <w:rPr>
                <w:rFonts w:hint="eastAsia" w:ascii="宋体" w:hAnsi="宋体" w:eastAsia="宋体" w:cs="宋体"/>
                <w:color w:val="000000"/>
                <w:sz w:val="18"/>
                <w:szCs w:val="18"/>
              </w:rPr>
              <w:t>&lt;=1万元</w:t>
            </w:r>
          </w:p>
        </w:tc>
        <w:tc>
          <w:tcPr>
            <w:tcW w:w="728" w:type="dxa"/>
            <w:tcBorders>
              <w:top w:val="nil"/>
              <w:left w:val="nil"/>
              <w:bottom w:val="single" w:color="auto" w:sz="4" w:space="0"/>
              <w:right w:val="single" w:color="auto" w:sz="4" w:space="0"/>
            </w:tcBorders>
            <w:vAlign w:val="center"/>
          </w:tcPr>
          <w:p w14:paraId="301D21FA">
            <w:pPr>
              <w:jc w:val="center"/>
              <w:rPr>
                <w:rFonts w:ascii="宋体" w:hAnsi="宋体" w:eastAsia="宋体" w:cs="宋体"/>
                <w:color w:val="000000"/>
                <w:sz w:val="18"/>
                <w:szCs w:val="18"/>
              </w:rPr>
            </w:pPr>
            <w:r>
              <w:rPr>
                <w:rFonts w:hint="eastAsia" w:ascii="宋体" w:hAnsi="宋体" w:eastAsia="宋体" w:cs="宋体"/>
                <w:color w:val="000000"/>
                <w:sz w:val="18"/>
                <w:szCs w:val="18"/>
              </w:rPr>
              <w:t>=0.7671万元</w:t>
            </w:r>
          </w:p>
        </w:tc>
        <w:tc>
          <w:tcPr>
            <w:tcW w:w="637" w:type="dxa"/>
            <w:tcBorders>
              <w:top w:val="nil"/>
              <w:left w:val="nil"/>
              <w:bottom w:val="single" w:color="auto" w:sz="4" w:space="0"/>
              <w:right w:val="single" w:color="auto" w:sz="4" w:space="0"/>
            </w:tcBorders>
            <w:vAlign w:val="center"/>
          </w:tcPr>
          <w:p w14:paraId="68AD2FD6">
            <w:pPr>
              <w:jc w:val="center"/>
              <w:rPr>
                <w:rFonts w:ascii="宋体" w:hAnsi="宋体" w:eastAsia="宋体" w:cs="宋体"/>
                <w:color w:val="000000"/>
                <w:sz w:val="18"/>
                <w:szCs w:val="18"/>
              </w:rPr>
            </w:pPr>
            <w:r>
              <w:rPr>
                <w:rFonts w:hint="eastAsia" w:ascii="宋体" w:hAnsi="宋体" w:eastAsia="宋体" w:cs="宋体"/>
                <w:color w:val="000000"/>
                <w:sz w:val="18"/>
                <w:szCs w:val="18"/>
              </w:rPr>
              <w:t>76.7</w:t>
            </w:r>
          </w:p>
        </w:tc>
        <w:tc>
          <w:tcPr>
            <w:tcW w:w="791" w:type="dxa"/>
            <w:tcBorders>
              <w:top w:val="nil"/>
              <w:left w:val="nil"/>
              <w:bottom w:val="single" w:color="auto" w:sz="4" w:space="0"/>
              <w:right w:val="single" w:color="auto" w:sz="4" w:space="0"/>
            </w:tcBorders>
            <w:vAlign w:val="center"/>
          </w:tcPr>
          <w:p w14:paraId="57111189">
            <w:pPr>
              <w:jc w:val="center"/>
              <w:rPr>
                <w:rFonts w:ascii="宋体" w:hAnsi="宋体" w:eastAsia="宋体" w:cs="宋体"/>
                <w:color w:val="000000"/>
                <w:sz w:val="18"/>
                <w:szCs w:val="18"/>
              </w:rPr>
            </w:pPr>
            <w:r>
              <w:rPr>
                <w:rFonts w:hint="eastAsia" w:ascii="宋体" w:hAnsi="宋体" w:eastAsia="宋体" w:cs="宋体"/>
                <w:color w:val="000000"/>
                <w:sz w:val="18"/>
                <w:szCs w:val="18"/>
              </w:rPr>
              <w:t>4.18</w:t>
            </w:r>
          </w:p>
        </w:tc>
        <w:tc>
          <w:tcPr>
            <w:tcW w:w="741" w:type="dxa"/>
            <w:tcBorders>
              <w:top w:val="nil"/>
              <w:left w:val="nil"/>
              <w:bottom w:val="single" w:color="auto" w:sz="4" w:space="0"/>
              <w:right w:val="single" w:color="auto" w:sz="4" w:space="0"/>
            </w:tcBorders>
            <w:vAlign w:val="center"/>
          </w:tcPr>
          <w:p w14:paraId="44DAAB15">
            <w:pPr>
              <w:jc w:val="center"/>
              <w:rPr>
                <w:rFonts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13E21734">
            <w:pPr>
              <w:jc w:val="center"/>
              <w:rPr>
                <w:rFonts w:ascii="宋体" w:hAnsi="宋体" w:eastAsia="宋体" w:cs="宋体"/>
                <w:color w:val="000000"/>
                <w:sz w:val="18"/>
                <w:szCs w:val="18"/>
              </w:rPr>
            </w:pPr>
            <w:r>
              <w:rPr>
                <w:rFonts w:hint="eastAsia" w:ascii="宋体" w:hAnsi="宋体" w:eastAsia="宋体" w:cs="宋体"/>
                <w:color w:val="000000"/>
                <w:sz w:val="18"/>
                <w:szCs w:val="18"/>
              </w:rPr>
              <w:t>9万元</w:t>
            </w:r>
          </w:p>
        </w:tc>
        <w:tc>
          <w:tcPr>
            <w:tcW w:w="644" w:type="dxa"/>
            <w:tcBorders>
              <w:top w:val="nil"/>
              <w:left w:val="nil"/>
              <w:bottom w:val="single" w:color="auto" w:sz="4" w:space="0"/>
              <w:right w:val="single" w:color="auto" w:sz="4" w:space="0"/>
            </w:tcBorders>
            <w:vAlign w:val="center"/>
          </w:tcPr>
          <w:p w14:paraId="63A0DFCF">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2DB6F1B3">
            <w:pPr>
              <w:jc w:val="center"/>
              <w:rPr>
                <w:rFonts w:ascii="宋体" w:hAnsi="宋体" w:eastAsia="宋体" w:cs="宋体"/>
                <w:color w:val="000000"/>
                <w:sz w:val="18"/>
                <w:szCs w:val="18"/>
              </w:rPr>
            </w:pPr>
            <w:r>
              <w:rPr>
                <w:rFonts w:hint="eastAsia" w:ascii="宋体" w:hAnsi="宋体" w:eastAsia="宋体" w:cs="宋体"/>
                <w:color w:val="000000"/>
                <w:sz w:val="18"/>
                <w:szCs w:val="18"/>
              </w:rPr>
              <w:t>原始凭证</w:t>
            </w:r>
          </w:p>
        </w:tc>
        <w:tc>
          <w:tcPr>
            <w:tcW w:w="1552" w:type="dxa"/>
            <w:gridSpan w:val="2"/>
            <w:tcBorders>
              <w:top w:val="nil"/>
              <w:left w:val="nil"/>
              <w:bottom w:val="single" w:color="auto" w:sz="4" w:space="0"/>
              <w:right w:val="single" w:color="auto" w:sz="4" w:space="0"/>
            </w:tcBorders>
            <w:vAlign w:val="center"/>
          </w:tcPr>
          <w:p w14:paraId="5E633046">
            <w:pPr>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购买防洪物资及其他支出低于前期预期指标</w:t>
            </w:r>
          </w:p>
        </w:tc>
      </w:tr>
      <w:tr w14:paraId="0EBD373E">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12E2F02D">
            <w:pPr>
              <w:rPr>
                <w:rFonts w:ascii="宋体" w:hAnsi="宋体" w:eastAsia="宋体" w:cs="宋体"/>
                <w:color w:val="000000"/>
                <w:sz w:val="18"/>
                <w:szCs w:val="18"/>
                <w:lang w:eastAsia="zh-CN"/>
              </w:rPr>
            </w:pPr>
          </w:p>
        </w:tc>
        <w:tc>
          <w:tcPr>
            <w:tcW w:w="709" w:type="dxa"/>
            <w:vMerge w:val="continue"/>
            <w:tcBorders>
              <w:left w:val="nil"/>
              <w:bottom w:val="single" w:color="auto" w:sz="4" w:space="0"/>
              <w:right w:val="single" w:color="auto" w:sz="4" w:space="0"/>
            </w:tcBorders>
            <w:vAlign w:val="center"/>
          </w:tcPr>
          <w:p w14:paraId="2724B2FC">
            <w:pPr>
              <w:jc w:val="center"/>
              <w:rPr>
                <w:rFonts w:ascii="宋体" w:hAnsi="宋体" w:eastAsia="宋体" w:cs="宋体"/>
                <w:color w:val="000000"/>
                <w:sz w:val="18"/>
                <w:szCs w:val="18"/>
                <w:lang w:eastAsia="zh-CN"/>
              </w:rPr>
            </w:pPr>
          </w:p>
        </w:tc>
        <w:tc>
          <w:tcPr>
            <w:tcW w:w="709" w:type="dxa"/>
            <w:tcBorders>
              <w:top w:val="nil"/>
              <w:left w:val="nil"/>
              <w:bottom w:val="single" w:color="auto" w:sz="4" w:space="0"/>
              <w:right w:val="single" w:color="auto" w:sz="4" w:space="0"/>
            </w:tcBorders>
            <w:vAlign w:val="center"/>
          </w:tcPr>
          <w:p w14:paraId="45F32FB5">
            <w:pPr>
              <w:jc w:val="center"/>
              <w:rPr>
                <w:rFonts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246" w:type="dxa"/>
            <w:tcBorders>
              <w:top w:val="single" w:color="auto" w:sz="4" w:space="0"/>
              <w:left w:val="nil"/>
              <w:bottom w:val="single" w:color="auto" w:sz="4" w:space="0"/>
              <w:right w:val="single" w:color="auto" w:sz="4" w:space="0"/>
            </w:tcBorders>
            <w:vAlign w:val="center"/>
          </w:tcPr>
          <w:p w14:paraId="1D7A1B82">
            <w:pPr>
              <w:rPr>
                <w:rFonts w:ascii="宋体" w:hAnsi="宋体" w:eastAsia="宋体" w:cs="宋体"/>
                <w:color w:val="000000"/>
                <w:sz w:val="18"/>
                <w:szCs w:val="18"/>
              </w:rPr>
            </w:pPr>
            <w:r>
              <w:rPr>
                <w:rFonts w:hint="eastAsia" w:ascii="宋体" w:hAnsi="宋体" w:eastAsia="宋体" w:cs="宋体"/>
                <w:color w:val="000000"/>
                <w:sz w:val="18"/>
                <w:szCs w:val="18"/>
              </w:rPr>
              <w:t>防洪机械租赁费支出</w:t>
            </w:r>
          </w:p>
        </w:tc>
        <w:tc>
          <w:tcPr>
            <w:tcW w:w="627" w:type="dxa"/>
            <w:tcBorders>
              <w:top w:val="nil"/>
              <w:left w:val="nil"/>
              <w:bottom w:val="single" w:color="auto" w:sz="4" w:space="0"/>
              <w:right w:val="single" w:color="auto" w:sz="4" w:space="0"/>
            </w:tcBorders>
            <w:vAlign w:val="center"/>
          </w:tcPr>
          <w:p w14:paraId="707DFB27">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2C18F876">
            <w:pPr>
              <w:jc w:val="center"/>
              <w:rPr>
                <w:rFonts w:ascii="宋体" w:hAnsi="宋体" w:eastAsia="宋体" w:cs="宋体"/>
                <w:color w:val="000000"/>
                <w:sz w:val="18"/>
                <w:szCs w:val="18"/>
              </w:rPr>
            </w:pPr>
            <w:r>
              <w:rPr>
                <w:rFonts w:hint="eastAsia" w:ascii="宋体" w:hAnsi="宋体" w:eastAsia="宋体" w:cs="宋体"/>
                <w:color w:val="000000"/>
                <w:sz w:val="18"/>
                <w:szCs w:val="18"/>
              </w:rPr>
              <w:t>&lt;=9万元</w:t>
            </w:r>
          </w:p>
        </w:tc>
        <w:tc>
          <w:tcPr>
            <w:tcW w:w="728" w:type="dxa"/>
            <w:tcBorders>
              <w:top w:val="nil"/>
              <w:left w:val="nil"/>
              <w:bottom w:val="single" w:color="auto" w:sz="4" w:space="0"/>
              <w:right w:val="single" w:color="auto" w:sz="4" w:space="0"/>
            </w:tcBorders>
            <w:vAlign w:val="center"/>
          </w:tcPr>
          <w:p w14:paraId="550092EB">
            <w:pPr>
              <w:jc w:val="center"/>
              <w:rPr>
                <w:rFonts w:ascii="宋体" w:hAnsi="宋体" w:eastAsia="宋体" w:cs="宋体"/>
                <w:color w:val="000000"/>
                <w:sz w:val="18"/>
                <w:szCs w:val="18"/>
              </w:rPr>
            </w:pPr>
            <w:r>
              <w:rPr>
                <w:rFonts w:hint="eastAsia" w:ascii="宋体" w:hAnsi="宋体" w:eastAsia="宋体" w:cs="宋体"/>
                <w:color w:val="000000"/>
                <w:sz w:val="18"/>
                <w:szCs w:val="18"/>
              </w:rPr>
              <w:t>=9.2329万元</w:t>
            </w:r>
          </w:p>
        </w:tc>
        <w:tc>
          <w:tcPr>
            <w:tcW w:w="637" w:type="dxa"/>
            <w:tcBorders>
              <w:top w:val="nil"/>
              <w:left w:val="nil"/>
              <w:bottom w:val="single" w:color="auto" w:sz="4" w:space="0"/>
              <w:right w:val="single" w:color="auto" w:sz="4" w:space="0"/>
            </w:tcBorders>
            <w:vAlign w:val="center"/>
          </w:tcPr>
          <w:p w14:paraId="1211293A">
            <w:pPr>
              <w:jc w:val="center"/>
              <w:rPr>
                <w:rFonts w:ascii="宋体" w:hAnsi="宋体" w:eastAsia="宋体" w:cs="宋体"/>
                <w:color w:val="000000"/>
                <w:sz w:val="18"/>
                <w:szCs w:val="18"/>
              </w:rPr>
            </w:pPr>
            <w:r>
              <w:rPr>
                <w:rFonts w:hint="eastAsia" w:ascii="宋体" w:hAnsi="宋体" w:eastAsia="宋体" w:cs="宋体"/>
                <w:color w:val="000000"/>
                <w:sz w:val="18"/>
                <w:szCs w:val="18"/>
              </w:rPr>
              <w:t>103</w:t>
            </w:r>
          </w:p>
        </w:tc>
        <w:tc>
          <w:tcPr>
            <w:tcW w:w="791" w:type="dxa"/>
            <w:tcBorders>
              <w:top w:val="nil"/>
              <w:left w:val="nil"/>
              <w:bottom w:val="single" w:color="auto" w:sz="4" w:space="0"/>
              <w:right w:val="single" w:color="auto" w:sz="4" w:space="0"/>
            </w:tcBorders>
            <w:vAlign w:val="center"/>
          </w:tcPr>
          <w:p w14:paraId="3767401B">
            <w:pPr>
              <w:jc w:val="center"/>
              <w:rPr>
                <w:rFonts w:ascii="宋体" w:hAnsi="宋体" w:eastAsia="宋体" w:cs="宋体"/>
                <w:color w:val="000000"/>
                <w:sz w:val="18"/>
                <w:szCs w:val="18"/>
              </w:rPr>
            </w:pPr>
            <w:r>
              <w:rPr>
                <w:rFonts w:hint="eastAsia" w:ascii="宋体" w:hAnsi="宋体" w:eastAsia="宋体" w:cs="宋体"/>
                <w:color w:val="000000"/>
                <w:sz w:val="18"/>
                <w:szCs w:val="18"/>
              </w:rPr>
              <w:t>9.7</w:t>
            </w:r>
          </w:p>
        </w:tc>
        <w:tc>
          <w:tcPr>
            <w:tcW w:w="741" w:type="dxa"/>
            <w:tcBorders>
              <w:top w:val="nil"/>
              <w:left w:val="nil"/>
              <w:bottom w:val="single" w:color="auto" w:sz="4" w:space="0"/>
              <w:right w:val="single" w:color="auto" w:sz="4" w:space="0"/>
            </w:tcBorders>
            <w:vAlign w:val="center"/>
          </w:tcPr>
          <w:p w14:paraId="0F1321D4">
            <w:pPr>
              <w:jc w:val="center"/>
              <w:rPr>
                <w:rFonts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6C058992">
            <w:pPr>
              <w:jc w:val="center"/>
              <w:rPr>
                <w:rFonts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2B7B91CA">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3E94ADA7">
            <w:pPr>
              <w:jc w:val="center"/>
              <w:rPr>
                <w:rFonts w:ascii="宋体" w:hAnsi="宋体" w:eastAsia="宋体" w:cs="宋体"/>
                <w:color w:val="000000"/>
                <w:sz w:val="18"/>
                <w:szCs w:val="18"/>
              </w:rPr>
            </w:pPr>
            <w:r>
              <w:rPr>
                <w:rFonts w:hint="eastAsia" w:ascii="宋体" w:hAnsi="宋体" w:eastAsia="宋体" w:cs="宋体"/>
                <w:color w:val="000000"/>
                <w:sz w:val="18"/>
                <w:szCs w:val="18"/>
              </w:rPr>
              <w:t>原始凭证</w:t>
            </w:r>
          </w:p>
        </w:tc>
        <w:tc>
          <w:tcPr>
            <w:tcW w:w="1552" w:type="dxa"/>
            <w:gridSpan w:val="2"/>
            <w:tcBorders>
              <w:top w:val="nil"/>
              <w:left w:val="nil"/>
              <w:bottom w:val="single" w:color="auto" w:sz="4" w:space="0"/>
              <w:right w:val="single" w:color="auto" w:sz="4" w:space="0"/>
            </w:tcBorders>
            <w:vAlign w:val="center"/>
          </w:tcPr>
          <w:p w14:paraId="68D6AD24">
            <w:pPr>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防洪机械租赁费支出超过前期预期指标</w:t>
            </w:r>
          </w:p>
        </w:tc>
      </w:tr>
      <w:tr w14:paraId="4F9E75F5">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0BFCEDFD">
            <w:pPr>
              <w:rPr>
                <w:rFonts w:ascii="宋体" w:hAnsi="宋体" w:eastAsia="宋体" w:cs="宋体"/>
                <w:color w:val="000000"/>
                <w:sz w:val="18"/>
                <w:szCs w:val="18"/>
                <w:lang w:eastAsia="zh-CN"/>
              </w:rPr>
            </w:pPr>
          </w:p>
        </w:tc>
        <w:tc>
          <w:tcPr>
            <w:tcW w:w="709" w:type="dxa"/>
            <w:tcBorders>
              <w:top w:val="nil"/>
              <w:left w:val="nil"/>
              <w:bottom w:val="single" w:color="auto" w:sz="4" w:space="0"/>
              <w:right w:val="single" w:color="auto" w:sz="4" w:space="0"/>
            </w:tcBorders>
            <w:vAlign w:val="center"/>
          </w:tcPr>
          <w:p w14:paraId="0142B9B0">
            <w:pPr>
              <w:jc w:val="center"/>
              <w:rPr>
                <w:rFonts w:ascii="宋体" w:hAnsi="宋体" w:eastAsia="宋体" w:cs="宋体"/>
                <w:color w:val="000000"/>
                <w:sz w:val="18"/>
                <w:szCs w:val="18"/>
              </w:rPr>
            </w:pPr>
            <w:r>
              <w:rPr>
                <w:rFonts w:hint="eastAsia" w:ascii="宋体" w:hAnsi="宋体" w:eastAsia="宋体" w:cs="宋体"/>
                <w:color w:val="000000"/>
                <w:sz w:val="18"/>
                <w:szCs w:val="18"/>
              </w:rPr>
              <w:t>效益指标</w:t>
            </w:r>
          </w:p>
        </w:tc>
        <w:tc>
          <w:tcPr>
            <w:tcW w:w="709" w:type="dxa"/>
            <w:tcBorders>
              <w:top w:val="nil"/>
              <w:left w:val="nil"/>
              <w:bottom w:val="single" w:color="auto" w:sz="4" w:space="0"/>
              <w:right w:val="single" w:color="auto" w:sz="4" w:space="0"/>
            </w:tcBorders>
            <w:vAlign w:val="center"/>
          </w:tcPr>
          <w:p w14:paraId="77DA3FF1">
            <w:pPr>
              <w:jc w:val="center"/>
              <w:rPr>
                <w:rFonts w:ascii="宋体" w:hAnsi="宋体" w:eastAsia="宋体" w:cs="宋体"/>
                <w:color w:val="000000"/>
                <w:sz w:val="18"/>
                <w:szCs w:val="18"/>
              </w:rPr>
            </w:pPr>
            <w:r>
              <w:rPr>
                <w:rFonts w:hint="eastAsia" w:ascii="宋体" w:hAnsi="宋体" w:eastAsia="宋体" w:cs="宋体"/>
                <w:color w:val="000000"/>
                <w:sz w:val="18"/>
                <w:szCs w:val="18"/>
              </w:rPr>
              <w:t>社会效益指标</w:t>
            </w:r>
          </w:p>
        </w:tc>
        <w:tc>
          <w:tcPr>
            <w:tcW w:w="1246" w:type="dxa"/>
            <w:tcBorders>
              <w:top w:val="single" w:color="auto" w:sz="4" w:space="0"/>
              <w:left w:val="nil"/>
              <w:bottom w:val="single" w:color="auto" w:sz="4" w:space="0"/>
              <w:right w:val="single" w:color="auto" w:sz="4" w:space="0"/>
            </w:tcBorders>
            <w:vAlign w:val="center"/>
          </w:tcPr>
          <w:p w14:paraId="0AD40ACC">
            <w:pP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促进乡镇居民社会生活平稳</w:t>
            </w:r>
          </w:p>
        </w:tc>
        <w:tc>
          <w:tcPr>
            <w:tcW w:w="627" w:type="dxa"/>
            <w:tcBorders>
              <w:top w:val="nil"/>
              <w:left w:val="nil"/>
              <w:bottom w:val="single" w:color="auto" w:sz="4" w:space="0"/>
              <w:right w:val="single" w:color="auto" w:sz="4" w:space="0"/>
            </w:tcBorders>
            <w:vAlign w:val="center"/>
          </w:tcPr>
          <w:p w14:paraId="03AEF813">
            <w:pPr>
              <w:jc w:val="center"/>
              <w:rPr>
                <w:rFonts w:ascii="宋体" w:hAnsi="宋体" w:eastAsia="宋体" w:cs="宋体"/>
                <w:color w:val="000000"/>
                <w:sz w:val="18"/>
                <w:szCs w:val="18"/>
              </w:rPr>
            </w:pPr>
            <w:r>
              <w:rPr>
                <w:rFonts w:hint="eastAsia" w:ascii="宋体" w:hAnsi="宋体" w:eastAsia="宋体" w:cs="宋体"/>
                <w:color w:val="000000"/>
                <w:sz w:val="18"/>
                <w:szCs w:val="18"/>
              </w:rPr>
              <w:t>20</w:t>
            </w:r>
          </w:p>
        </w:tc>
        <w:tc>
          <w:tcPr>
            <w:tcW w:w="613" w:type="dxa"/>
            <w:tcBorders>
              <w:top w:val="nil"/>
              <w:left w:val="nil"/>
              <w:bottom w:val="single" w:color="auto" w:sz="4" w:space="0"/>
              <w:right w:val="single" w:color="auto" w:sz="4" w:space="0"/>
            </w:tcBorders>
            <w:vAlign w:val="center"/>
          </w:tcPr>
          <w:p w14:paraId="6A6F9AB6">
            <w:pPr>
              <w:jc w:val="center"/>
              <w:rPr>
                <w:rFonts w:ascii="宋体" w:hAnsi="宋体" w:eastAsia="宋体" w:cs="宋体"/>
                <w:color w:val="000000"/>
                <w:sz w:val="18"/>
                <w:szCs w:val="18"/>
              </w:rPr>
            </w:pPr>
            <w:r>
              <w:rPr>
                <w:rFonts w:hint="eastAsia" w:ascii="宋体" w:hAnsi="宋体" w:eastAsia="宋体" w:cs="宋体"/>
                <w:color w:val="000000"/>
                <w:sz w:val="18"/>
                <w:szCs w:val="18"/>
              </w:rPr>
              <w:t>促进</w:t>
            </w:r>
          </w:p>
        </w:tc>
        <w:tc>
          <w:tcPr>
            <w:tcW w:w="728" w:type="dxa"/>
            <w:tcBorders>
              <w:top w:val="nil"/>
              <w:left w:val="nil"/>
              <w:bottom w:val="single" w:color="auto" w:sz="4" w:space="0"/>
              <w:right w:val="single" w:color="auto" w:sz="4" w:space="0"/>
            </w:tcBorders>
            <w:vAlign w:val="center"/>
          </w:tcPr>
          <w:p w14:paraId="568F1F98">
            <w:pPr>
              <w:jc w:val="center"/>
              <w:rPr>
                <w:rFonts w:ascii="宋体" w:hAnsi="宋体" w:eastAsia="宋体" w:cs="宋体"/>
                <w:color w:val="000000"/>
                <w:sz w:val="18"/>
                <w:szCs w:val="18"/>
              </w:rPr>
            </w:pPr>
            <w:r>
              <w:rPr>
                <w:rFonts w:hint="eastAsia" w:ascii="宋体" w:hAnsi="宋体" w:eastAsia="宋体" w:cs="宋体"/>
                <w:color w:val="000000"/>
                <w:sz w:val="18"/>
                <w:szCs w:val="18"/>
              </w:rPr>
              <w:t>达到预期指标</w:t>
            </w:r>
          </w:p>
        </w:tc>
        <w:tc>
          <w:tcPr>
            <w:tcW w:w="637" w:type="dxa"/>
            <w:tcBorders>
              <w:top w:val="nil"/>
              <w:left w:val="nil"/>
              <w:bottom w:val="single" w:color="auto" w:sz="4" w:space="0"/>
              <w:right w:val="single" w:color="auto" w:sz="4" w:space="0"/>
            </w:tcBorders>
            <w:vAlign w:val="center"/>
          </w:tcPr>
          <w:p w14:paraId="4BBBDE23">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0145CF58">
            <w:pPr>
              <w:jc w:val="center"/>
              <w:rPr>
                <w:rFonts w:ascii="宋体" w:hAnsi="宋体" w:eastAsia="宋体" w:cs="宋体"/>
                <w:color w:val="000000"/>
                <w:sz w:val="18"/>
                <w:szCs w:val="18"/>
              </w:rPr>
            </w:pPr>
            <w:r>
              <w:rPr>
                <w:rFonts w:hint="eastAsia" w:ascii="宋体" w:hAnsi="宋体" w:eastAsia="宋体" w:cs="宋体"/>
                <w:color w:val="000000"/>
                <w:sz w:val="18"/>
                <w:szCs w:val="18"/>
              </w:rPr>
              <w:t>20</w:t>
            </w:r>
          </w:p>
        </w:tc>
        <w:tc>
          <w:tcPr>
            <w:tcW w:w="741" w:type="dxa"/>
            <w:tcBorders>
              <w:top w:val="nil"/>
              <w:left w:val="nil"/>
              <w:bottom w:val="single" w:color="auto" w:sz="4" w:space="0"/>
              <w:right w:val="single" w:color="auto" w:sz="4" w:space="0"/>
            </w:tcBorders>
            <w:vAlign w:val="center"/>
          </w:tcPr>
          <w:p w14:paraId="6E300249">
            <w:pPr>
              <w:jc w:val="center"/>
              <w:rPr>
                <w:rFonts w:ascii="宋体" w:hAnsi="宋体" w:eastAsia="宋体" w:cs="宋体"/>
                <w:color w:val="000000"/>
                <w:sz w:val="18"/>
                <w:szCs w:val="18"/>
              </w:rPr>
            </w:pPr>
            <w:r>
              <w:rPr>
                <w:rFonts w:hint="eastAsia" w:ascii="宋体" w:hAnsi="宋体" w:eastAsia="宋体" w:cs="宋体"/>
                <w:color w:val="000000"/>
                <w:sz w:val="18"/>
                <w:szCs w:val="18"/>
              </w:rPr>
              <w:t>其他标准</w:t>
            </w:r>
          </w:p>
        </w:tc>
        <w:tc>
          <w:tcPr>
            <w:tcW w:w="631" w:type="dxa"/>
            <w:tcBorders>
              <w:top w:val="nil"/>
              <w:left w:val="nil"/>
              <w:bottom w:val="single" w:color="auto" w:sz="4" w:space="0"/>
              <w:right w:val="single" w:color="auto" w:sz="4" w:space="0"/>
            </w:tcBorders>
            <w:vAlign w:val="center"/>
          </w:tcPr>
          <w:p w14:paraId="42D4A7E0">
            <w:pPr>
              <w:jc w:val="center"/>
              <w:rPr>
                <w:rFonts w:ascii="宋体" w:hAnsi="宋体" w:eastAsia="宋体" w:cs="宋体"/>
                <w:color w:val="000000"/>
                <w:sz w:val="18"/>
                <w:szCs w:val="18"/>
              </w:rPr>
            </w:pPr>
            <w:r>
              <w:rPr>
                <w:rFonts w:hint="eastAsia" w:ascii="宋体" w:hAnsi="宋体" w:eastAsia="宋体" w:cs="宋体"/>
                <w:color w:val="000000"/>
                <w:sz w:val="18"/>
                <w:szCs w:val="18"/>
              </w:rPr>
              <w:t>促进</w:t>
            </w:r>
          </w:p>
        </w:tc>
        <w:tc>
          <w:tcPr>
            <w:tcW w:w="644" w:type="dxa"/>
            <w:tcBorders>
              <w:top w:val="nil"/>
              <w:left w:val="nil"/>
              <w:bottom w:val="single" w:color="auto" w:sz="4" w:space="0"/>
              <w:right w:val="single" w:color="auto" w:sz="4" w:space="0"/>
            </w:tcBorders>
            <w:vAlign w:val="center"/>
          </w:tcPr>
          <w:p w14:paraId="73391D68">
            <w:pPr>
              <w:jc w:val="center"/>
              <w:rPr>
                <w:rFonts w:ascii="宋体" w:hAnsi="宋体" w:eastAsia="宋体" w:cs="宋体"/>
                <w:color w:val="000000"/>
                <w:sz w:val="18"/>
                <w:szCs w:val="18"/>
              </w:rPr>
            </w:pPr>
            <w:r>
              <w:rPr>
                <w:rFonts w:hint="eastAsia" w:ascii="宋体" w:hAnsi="宋体" w:eastAsia="宋体" w:cs="宋体"/>
                <w:color w:val="000000"/>
                <w:sz w:val="18"/>
                <w:szCs w:val="18"/>
              </w:rPr>
              <w:t>按评判等级赋分</w:t>
            </w:r>
          </w:p>
        </w:tc>
        <w:tc>
          <w:tcPr>
            <w:tcW w:w="720" w:type="dxa"/>
            <w:tcBorders>
              <w:top w:val="nil"/>
              <w:left w:val="nil"/>
              <w:bottom w:val="single" w:color="auto" w:sz="4" w:space="0"/>
              <w:right w:val="single" w:color="auto" w:sz="4" w:space="0"/>
            </w:tcBorders>
            <w:vAlign w:val="center"/>
          </w:tcPr>
          <w:p w14:paraId="712A013C">
            <w:pPr>
              <w:jc w:val="center"/>
              <w:rPr>
                <w:rFonts w:ascii="宋体" w:hAnsi="宋体" w:eastAsia="宋体" w:cs="宋体"/>
                <w:color w:val="000000"/>
                <w:sz w:val="18"/>
                <w:szCs w:val="18"/>
              </w:rPr>
            </w:pPr>
            <w:r>
              <w:rPr>
                <w:rFonts w:hint="eastAsia" w:ascii="宋体" w:hAnsi="宋体" w:eastAsia="宋体" w:cs="宋体"/>
                <w:color w:val="000000"/>
                <w:sz w:val="18"/>
                <w:szCs w:val="18"/>
              </w:rPr>
              <w:t>说明材料</w:t>
            </w:r>
          </w:p>
        </w:tc>
        <w:tc>
          <w:tcPr>
            <w:tcW w:w="1552" w:type="dxa"/>
            <w:gridSpan w:val="2"/>
            <w:tcBorders>
              <w:top w:val="nil"/>
              <w:left w:val="nil"/>
              <w:bottom w:val="single" w:color="auto" w:sz="4" w:space="0"/>
              <w:right w:val="single" w:color="auto" w:sz="4" w:space="0"/>
            </w:tcBorders>
            <w:vAlign w:val="center"/>
          </w:tcPr>
          <w:p w14:paraId="737E4EB5">
            <w:pPr>
              <w:jc w:val="center"/>
              <w:rPr>
                <w:rFonts w:ascii="宋体" w:hAnsi="宋体" w:eastAsia="宋体" w:cs="宋体"/>
                <w:color w:val="000000"/>
                <w:sz w:val="18"/>
                <w:szCs w:val="18"/>
              </w:rPr>
            </w:pPr>
          </w:p>
        </w:tc>
      </w:tr>
      <w:tr w14:paraId="38FE98C8">
        <w:tblPrEx>
          <w:tblCellMar>
            <w:top w:w="0" w:type="dxa"/>
            <w:left w:w="108" w:type="dxa"/>
            <w:bottom w:w="0" w:type="dxa"/>
            <w:right w:w="108" w:type="dxa"/>
          </w:tblCellMar>
        </w:tblPrEx>
        <w:trPr>
          <w:trHeight w:val="800" w:hRule="atLeast"/>
        </w:trPr>
        <w:tc>
          <w:tcPr>
            <w:tcW w:w="709" w:type="dxa"/>
            <w:vMerge w:val="continue"/>
            <w:tcBorders>
              <w:left w:val="single" w:color="auto" w:sz="4" w:space="0"/>
              <w:bottom w:val="single" w:color="auto" w:sz="4" w:space="0"/>
              <w:right w:val="single" w:color="auto" w:sz="4" w:space="0"/>
            </w:tcBorders>
            <w:vAlign w:val="center"/>
          </w:tcPr>
          <w:p w14:paraId="0D2009C1">
            <w:pPr>
              <w:rPr>
                <w:rFonts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2122EB1C">
            <w:pPr>
              <w:jc w:val="center"/>
              <w:rPr>
                <w:rFonts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709" w:type="dxa"/>
            <w:tcBorders>
              <w:top w:val="nil"/>
              <w:left w:val="nil"/>
              <w:bottom w:val="single" w:color="auto" w:sz="4" w:space="0"/>
              <w:right w:val="single" w:color="auto" w:sz="4" w:space="0"/>
            </w:tcBorders>
            <w:vAlign w:val="center"/>
          </w:tcPr>
          <w:p w14:paraId="53A25B46">
            <w:pPr>
              <w:jc w:val="center"/>
              <w:rPr>
                <w:rFonts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1246" w:type="dxa"/>
            <w:tcBorders>
              <w:top w:val="single" w:color="auto" w:sz="4" w:space="0"/>
              <w:left w:val="nil"/>
              <w:bottom w:val="single" w:color="auto" w:sz="4" w:space="0"/>
              <w:right w:val="single" w:color="auto" w:sz="4" w:space="0"/>
            </w:tcBorders>
            <w:vAlign w:val="center"/>
          </w:tcPr>
          <w:p w14:paraId="16947EEC">
            <w:pPr>
              <w:rPr>
                <w:rFonts w:ascii="宋体" w:hAnsi="宋体" w:eastAsia="宋体" w:cs="宋体"/>
                <w:color w:val="000000"/>
                <w:sz w:val="18"/>
                <w:szCs w:val="18"/>
              </w:rPr>
            </w:pPr>
            <w:r>
              <w:rPr>
                <w:rFonts w:hint="eastAsia" w:ascii="宋体" w:hAnsi="宋体" w:eastAsia="宋体" w:cs="宋体"/>
                <w:color w:val="000000"/>
                <w:sz w:val="18"/>
                <w:szCs w:val="18"/>
              </w:rPr>
              <w:t>受益群众满意度</w:t>
            </w:r>
          </w:p>
        </w:tc>
        <w:tc>
          <w:tcPr>
            <w:tcW w:w="627" w:type="dxa"/>
            <w:tcBorders>
              <w:top w:val="nil"/>
              <w:left w:val="nil"/>
              <w:bottom w:val="single" w:color="auto" w:sz="4" w:space="0"/>
              <w:right w:val="single" w:color="auto" w:sz="4" w:space="0"/>
            </w:tcBorders>
            <w:vAlign w:val="center"/>
          </w:tcPr>
          <w:p w14:paraId="59D5EC30">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7ED2E013">
            <w:pPr>
              <w:jc w:val="center"/>
              <w:rPr>
                <w:rFonts w:ascii="宋体" w:hAnsi="宋体" w:eastAsia="宋体" w:cs="宋体"/>
                <w:color w:val="000000"/>
                <w:sz w:val="18"/>
                <w:szCs w:val="18"/>
              </w:rPr>
            </w:pPr>
            <w:r>
              <w:rPr>
                <w:rFonts w:hint="eastAsia" w:ascii="宋体" w:hAnsi="宋体" w:eastAsia="宋体" w:cs="宋体"/>
                <w:color w:val="000000"/>
                <w:sz w:val="18"/>
                <w:szCs w:val="18"/>
              </w:rPr>
              <w:t>&gt;=90%</w:t>
            </w:r>
          </w:p>
        </w:tc>
        <w:tc>
          <w:tcPr>
            <w:tcW w:w="728" w:type="dxa"/>
            <w:tcBorders>
              <w:top w:val="nil"/>
              <w:left w:val="nil"/>
              <w:bottom w:val="single" w:color="auto" w:sz="4" w:space="0"/>
              <w:right w:val="single" w:color="auto" w:sz="4" w:space="0"/>
            </w:tcBorders>
            <w:vAlign w:val="center"/>
          </w:tcPr>
          <w:p w14:paraId="7AEB35A8">
            <w:pPr>
              <w:jc w:val="center"/>
              <w:rPr>
                <w:rFonts w:ascii="宋体" w:hAnsi="宋体" w:eastAsia="宋体" w:cs="宋体"/>
                <w:color w:val="000000"/>
                <w:sz w:val="18"/>
                <w:szCs w:val="18"/>
              </w:rPr>
            </w:pPr>
            <w:r>
              <w:rPr>
                <w:rFonts w:hint="eastAsia" w:ascii="宋体" w:hAnsi="宋体" w:eastAsia="宋体" w:cs="宋体"/>
                <w:color w:val="000000"/>
                <w:sz w:val="18"/>
                <w:szCs w:val="18"/>
              </w:rPr>
              <w:t>=90%</w:t>
            </w:r>
          </w:p>
        </w:tc>
        <w:tc>
          <w:tcPr>
            <w:tcW w:w="637" w:type="dxa"/>
            <w:tcBorders>
              <w:top w:val="nil"/>
              <w:left w:val="nil"/>
              <w:bottom w:val="single" w:color="auto" w:sz="4" w:space="0"/>
              <w:right w:val="single" w:color="auto" w:sz="4" w:space="0"/>
            </w:tcBorders>
            <w:vAlign w:val="center"/>
          </w:tcPr>
          <w:p w14:paraId="2C765882">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532E2B0C">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2D365190">
            <w:pPr>
              <w:jc w:val="center"/>
              <w:rPr>
                <w:rFonts w:ascii="宋体" w:hAnsi="宋体" w:eastAsia="宋体" w:cs="宋体"/>
                <w:color w:val="000000"/>
                <w:sz w:val="18"/>
                <w:szCs w:val="18"/>
              </w:rPr>
            </w:pPr>
            <w:r>
              <w:rPr>
                <w:rFonts w:hint="eastAsia" w:ascii="宋体" w:hAnsi="宋体" w:eastAsia="宋体" w:cs="宋体"/>
                <w:color w:val="000000"/>
                <w:sz w:val="18"/>
                <w:szCs w:val="18"/>
              </w:rPr>
              <w:t>其他标准</w:t>
            </w:r>
          </w:p>
        </w:tc>
        <w:tc>
          <w:tcPr>
            <w:tcW w:w="631" w:type="dxa"/>
            <w:tcBorders>
              <w:top w:val="nil"/>
              <w:left w:val="nil"/>
              <w:bottom w:val="single" w:color="auto" w:sz="4" w:space="0"/>
              <w:right w:val="single" w:color="auto" w:sz="4" w:space="0"/>
            </w:tcBorders>
            <w:vAlign w:val="center"/>
          </w:tcPr>
          <w:p w14:paraId="17E3D1DD">
            <w:pPr>
              <w:jc w:val="center"/>
              <w:rPr>
                <w:rFonts w:ascii="宋体" w:hAnsi="宋体" w:eastAsia="宋体" w:cs="宋体"/>
                <w:color w:val="000000"/>
                <w:sz w:val="18"/>
                <w:szCs w:val="18"/>
              </w:rPr>
            </w:pPr>
            <w:r>
              <w:rPr>
                <w:rFonts w:hint="eastAsia" w:ascii="宋体" w:hAnsi="宋体" w:eastAsia="宋体" w:cs="宋体"/>
                <w:color w:val="000000"/>
                <w:sz w:val="18"/>
                <w:szCs w:val="18"/>
              </w:rPr>
              <w:t>90%</w:t>
            </w:r>
          </w:p>
        </w:tc>
        <w:tc>
          <w:tcPr>
            <w:tcW w:w="644" w:type="dxa"/>
            <w:tcBorders>
              <w:top w:val="nil"/>
              <w:left w:val="nil"/>
              <w:bottom w:val="single" w:color="auto" w:sz="4" w:space="0"/>
              <w:right w:val="single" w:color="auto" w:sz="4" w:space="0"/>
            </w:tcBorders>
            <w:vAlign w:val="center"/>
          </w:tcPr>
          <w:p w14:paraId="19F6C8E1">
            <w:pPr>
              <w:jc w:val="center"/>
              <w:rPr>
                <w:rFonts w:ascii="宋体" w:hAnsi="宋体" w:eastAsia="宋体" w:cs="宋体"/>
                <w:color w:val="000000"/>
                <w:sz w:val="18"/>
                <w:szCs w:val="18"/>
              </w:rPr>
            </w:pPr>
            <w:r>
              <w:rPr>
                <w:rFonts w:hint="eastAsia" w:ascii="宋体" w:hAnsi="宋体" w:eastAsia="宋体" w:cs="宋体"/>
                <w:color w:val="000000"/>
                <w:sz w:val="18"/>
                <w:szCs w:val="18"/>
              </w:rPr>
              <w:t>满意度赋分</w:t>
            </w:r>
          </w:p>
        </w:tc>
        <w:tc>
          <w:tcPr>
            <w:tcW w:w="720" w:type="dxa"/>
            <w:tcBorders>
              <w:top w:val="nil"/>
              <w:left w:val="nil"/>
              <w:bottom w:val="single" w:color="auto" w:sz="4" w:space="0"/>
              <w:right w:val="single" w:color="auto" w:sz="4" w:space="0"/>
            </w:tcBorders>
            <w:vAlign w:val="center"/>
          </w:tcPr>
          <w:p w14:paraId="2B851F0E">
            <w:pPr>
              <w:jc w:val="center"/>
              <w:rPr>
                <w:rFonts w:ascii="宋体" w:hAnsi="宋体" w:eastAsia="宋体" w:cs="宋体"/>
                <w:color w:val="000000"/>
                <w:sz w:val="18"/>
                <w:szCs w:val="18"/>
              </w:rPr>
            </w:pPr>
            <w:r>
              <w:rPr>
                <w:rFonts w:hint="eastAsia" w:ascii="宋体" w:hAnsi="宋体" w:eastAsia="宋体" w:cs="宋体"/>
                <w:color w:val="000000"/>
                <w:sz w:val="18"/>
                <w:szCs w:val="18"/>
              </w:rPr>
              <w:t>说明材料</w:t>
            </w:r>
          </w:p>
        </w:tc>
        <w:tc>
          <w:tcPr>
            <w:tcW w:w="1552" w:type="dxa"/>
            <w:gridSpan w:val="2"/>
            <w:tcBorders>
              <w:top w:val="nil"/>
              <w:left w:val="nil"/>
              <w:bottom w:val="single" w:color="auto" w:sz="4" w:space="0"/>
              <w:right w:val="single" w:color="auto" w:sz="4" w:space="0"/>
            </w:tcBorders>
            <w:vAlign w:val="center"/>
          </w:tcPr>
          <w:p w14:paraId="2D052238">
            <w:pPr>
              <w:jc w:val="center"/>
              <w:rPr>
                <w:rFonts w:ascii="宋体" w:hAnsi="宋体" w:eastAsia="宋体" w:cs="宋体"/>
                <w:color w:val="000000"/>
                <w:sz w:val="18"/>
                <w:szCs w:val="18"/>
              </w:rPr>
            </w:pPr>
          </w:p>
        </w:tc>
      </w:tr>
      <w:tr w14:paraId="53065A62">
        <w:tblPrEx>
          <w:tblCellMar>
            <w:top w:w="0" w:type="dxa"/>
            <w:left w:w="108" w:type="dxa"/>
            <w:bottom w:w="0" w:type="dxa"/>
            <w:right w:w="108" w:type="dxa"/>
          </w:tblCellMar>
        </w:tblPrEx>
        <w:trPr>
          <w:trHeight w:val="520" w:hRule="atLeast"/>
        </w:trPr>
        <w:tc>
          <w:tcPr>
            <w:tcW w:w="3373" w:type="dxa"/>
            <w:gridSpan w:val="4"/>
            <w:tcBorders>
              <w:top w:val="single" w:color="auto" w:sz="4" w:space="0"/>
              <w:left w:val="single" w:color="auto" w:sz="4" w:space="0"/>
              <w:bottom w:val="single" w:color="auto" w:sz="4" w:space="0"/>
              <w:right w:val="single" w:color="auto" w:sz="4" w:space="0"/>
            </w:tcBorders>
            <w:vAlign w:val="center"/>
          </w:tcPr>
          <w:p w14:paraId="1A3813B7">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总分</w:t>
            </w:r>
          </w:p>
        </w:tc>
        <w:tc>
          <w:tcPr>
            <w:tcW w:w="627" w:type="dxa"/>
            <w:tcBorders>
              <w:top w:val="single" w:color="auto" w:sz="4" w:space="0"/>
              <w:left w:val="single" w:color="auto" w:sz="4" w:space="0"/>
              <w:bottom w:val="single" w:color="auto" w:sz="4" w:space="0"/>
              <w:right w:val="single" w:color="auto" w:sz="4" w:space="0"/>
            </w:tcBorders>
            <w:vAlign w:val="center"/>
          </w:tcPr>
          <w:p w14:paraId="74590BE6">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100</w:t>
            </w:r>
          </w:p>
        </w:tc>
        <w:tc>
          <w:tcPr>
            <w:tcW w:w="613" w:type="dxa"/>
            <w:tcBorders>
              <w:top w:val="single" w:color="auto" w:sz="4" w:space="0"/>
              <w:left w:val="single" w:color="auto" w:sz="4" w:space="0"/>
              <w:bottom w:val="single" w:color="auto" w:sz="4" w:space="0"/>
              <w:right w:val="single" w:color="auto" w:sz="4" w:space="0"/>
            </w:tcBorders>
            <w:vAlign w:val="center"/>
          </w:tcPr>
          <w:p w14:paraId="172A6E25">
            <w:pPr>
              <w:jc w:val="center"/>
              <w:rPr>
                <w:rFonts w:ascii="宋体" w:hAnsi="宋体" w:eastAsia="宋体" w:cs="宋体"/>
                <w:color w:val="000000"/>
                <w:sz w:val="18"/>
                <w:szCs w:val="18"/>
              </w:rPr>
            </w:pPr>
          </w:p>
        </w:tc>
        <w:tc>
          <w:tcPr>
            <w:tcW w:w="728" w:type="dxa"/>
            <w:tcBorders>
              <w:top w:val="single" w:color="auto" w:sz="4" w:space="0"/>
              <w:left w:val="single" w:color="auto" w:sz="4" w:space="0"/>
              <w:bottom w:val="single" w:color="auto" w:sz="4" w:space="0"/>
              <w:right w:val="single" w:color="auto" w:sz="4" w:space="0"/>
            </w:tcBorders>
            <w:vAlign w:val="center"/>
          </w:tcPr>
          <w:p w14:paraId="51D03105">
            <w:pPr>
              <w:jc w:val="center"/>
              <w:rPr>
                <w:rFonts w:ascii="宋体" w:hAnsi="宋体" w:eastAsia="宋体" w:cs="宋体"/>
                <w:color w:val="000000"/>
                <w:sz w:val="18"/>
                <w:szCs w:val="18"/>
              </w:rPr>
            </w:pPr>
          </w:p>
        </w:tc>
        <w:tc>
          <w:tcPr>
            <w:tcW w:w="637" w:type="dxa"/>
            <w:tcBorders>
              <w:top w:val="single" w:color="auto" w:sz="4" w:space="0"/>
              <w:left w:val="single" w:color="auto" w:sz="4" w:space="0"/>
              <w:bottom w:val="single" w:color="auto" w:sz="4" w:space="0"/>
              <w:right w:val="single" w:color="auto" w:sz="4" w:space="0"/>
            </w:tcBorders>
            <w:vAlign w:val="center"/>
          </w:tcPr>
          <w:p w14:paraId="3AF573C5">
            <w:pPr>
              <w:jc w:val="center"/>
              <w:rPr>
                <w:rFonts w:ascii="宋体" w:hAnsi="宋体" w:eastAsia="宋体" w:cs="宋体"/>
                <w:color w:val="000000"/>
                <w:sz w:val="18"/>
                <w:szCs w:val="18"/>
              </w:rPr>
            </w:pPr>
          </w:p>
        </w:tc>
        <w:tc>
          <w:tcPr>
            <w:tcW w:w="791" w:type="dxa"/>
            <w:tcBorders>
              <w:top w:val="single" w:color="auto" w:sz="4" w:space="0"/>
              <w:left w:val="nil"/>
              <w:bottom w:val="single" w:color="auto" w:sz="4" w:space="0"/>
              <w:right w:val="single" w:color="auto" w:sz="4" w:space="0"/>
            </w:tcBorders>
            <w:vAlign w:val="center"/>
          </w:tcPr>
          <w:p w14:paraId="75671611">
            <w:pPr>
              <w:jc w:val="center"/>
              <w:rPr>
                <w:rFonts w:ascii="宋体" w:hAnsi="宋体" w:eastAsia="宋体" w:cs="宋体"/>
                <w:color w:val="000000"/>
                <w:sz w:val="18"/>
                <w:szCs w:val="18"/>
              </w:rPr>
            </w:pPr>
            <w:r>
              <w:rPr>
                <w:rFonts w:hint="eastAsia" w:ascii="宋体" w:hAnsi="宋体" w:eastAsia="宋体" w:cs="宋体"/>
                <w:color w:val="000000"/>
                <w:sz w:val="18"/>
                <w:szCs w:val="18"/>
              </w:rPr>
              <w:t>93.88分</w:t>
            </w:r>
          </w:p>
        </w:tc>
        <w:tc>
          <w:tcPr>
            <w:tcW w:w="741" w:type="dxa"/>
            <w:tcBorders>
              <w:top w:val="single" w:color="auto" w:sz="4" w:space="0"/>
              <w:left w:val="nil"/>
              <w:bottom w:val="single" w:color="auto" w:sz="4" w:space="0"/>
              <w:right w:val="single" w:color="auto" w:sz="4" w:space="0"/>
            </w:tcBorders>
            <w:vAlign w:val="center"/>
          </w:tcPr>
          <w:p w14:paraId="0EC691A6">
            <w:pPr>
              <w:rPr>
                <w:rFonts w:ascii="宋体" w:hAnsi="宋体" w:eastAsia="宋体" w:cs="宋体"/>
                <w:color w:val="000000"/>
                <w:sz w:val="18"/>
                <w:szCs w:val="18"/>
              </w:rPr>
            </w:pPr>
          </w:p>
        </w:tc>
        <w:tc>
          <w:tcPr>
            <w:tcW w:w="631" w:type="dxa"/>
            <w:tcBorders>
              <w:top w:val="single" w:color="auto" w:sz="4" w:space="0"/>
              <w:left w:val="nil"/>
              <w:bottom w:val="single" w:color="auto" w:sz="4" w:space="0"/>
              <w:right w:val="single" w:color="auto" w:sz="4" w:space="0"/>
            </w:tcBorders>
            <w:vAlign w:val="center"/>
          </w:tcPr>
          <w:p w14:paraId="72CE505D">
            <w:pPr>
              <w:rPr>
                <w:rFonts w:ascii="宋体" w:hAnsi="宋体" w:eastAsia="宋体" w:cs="宋体"/>
                <w:color w:val="000000"/>
                <w:sz w:val="18"/>
                <w:szCs w:val="18"/>
              </w:rPr>
            </w:pPr>
          </w:p>
        </w:tc>
        <w:tc>
          <w:tcPr>
            <w:tcW w:w="644" w:type="dxa"/>
            <w:tcBorders>
              <w:top w:val="single" w:color="auto" w:sz="4" w:space="0"/>
              <w:left w:val="nil"/>
              <w:bottom w:val="single" w:color="auto" w:sz="4" w:space="0"/>
              <w:right w:val="single" w:color="auto" w:sz="4" w:space="0"/>
            </w:tcBorders>
            <w:vAlign w:val="center"/>
          </w:tcPr>
          <w:p w14:paraId="6FEDEF6D">
            <w:pPr>
              <w:rPr>
                <w:rFonts w:ascii="宋体" w:hAnsi="宋体" w:eastAsia="宋体" w:cs="宋体"/>
                <w:color w:val="000000"/>
                <w:sz w:val="18"/>
                <w:szCs w:val="18"/>
              </w:rPr>
            </w:pPr>
          </w:p>
        </w:tc>
        <w:tc>
          <w:tcPr>
            <w:tcW w:w="728" w:type="dxa"/>
            <w:gridSpan w:val="2"/>
            <w:tcBorders>
              <w:top w:val="single" w:color="auto" w:sz="4" w:space="0"/>
              <w:left w:val="nil"/>
              <w:bottom w:val="single" w:color="auto" w:sz="4" w:space="0"/>
              <w:right w:val="single" w:color="auto" w:sz="4" w:space="0"/>
            </w:tcBorders>
            <w:vAlign w:val="center"/>
          </w:tcPr>
          <w:p w14:paraId="16071B51">
            <w:pPr>
              <w:rPr>
                <w:rFonts w:ascii="宋体" w:hAnsi="宋体" w:eastAsia="宋体" w:cs="宋体"/>
                <w:color w:val="000000"/>
                <w:sz w:val="18"/>
                <w:szCs w:val="18"/>
              </w:rPr>
            </w:pPr>
          </w:p>
        </w:tc>
        <w:tc>
          <w:tcPr>
            <w:tcW w:w="1544" w:type="dxa"/>
            <w:tcBorders>
              <w:top w:val="single" w:color="auto" w:sz="4" w:space="0"/>
              <w:left w:val="nil"/>
              <w:bottom w:val="single" w:color="auto" w:sz="4" w:space="0"/>
              <w:right w:val="single" w:color="auto" w:sz="4" w:space="0"/>
            </w:tcBorders>
            <w:vAlign w:val="center"/>
          </w:tcPr>
          <w:p w14:paraId="29AFA980">
            <w:pPr>
              <w:rPr>
                <w:rFonts w:ascii="宋体" w:hAnsi="宋体" w:eastAsia="宋体" w:cs="宋体"/>
                <w:color w:val="000000"/>
                <w:sz w:val="18"/>
                <w:szCs w:val="18"/>
              </w:rPr>
            </w:pPr>
          </w:p>
        </w:tc>
      </w:tr>
    </w:tbl>
    <w:p w14:paraId="35C634FF">
      <w:pPr>
        <w:jc w:val="center"/>
        <w:rPr>
          <w:rFonts w:ascii="宋体" w:hAnsi="宋体" w:eastAsia="宋体" w:cs="宋体"/>
          <w:b/>
          <w:bCs/>
          <w:sz w:val="28"/>
          <w:szCs w:val="28"/>
        </w:rPr>
      </w:pPr>
      <w:r>
        <w:rPr>
          <w:rFonts w:hint="eastAsia" w:ascii="宋体" w:hAnsi="宋体" w:eastAsia="宋体" w:cs="宋体"/>
          <w:b/>
          <w:bCs/>
          <w:sz w:val="18"/>
          <w:szCs w:val="18"/>
        </w:rPr>
        <w:br w:type="page"/>
      </w:r>
      <w:r>
        <w:rPr>
          <w:rFonts w:hint="eastAsia" w:ascii="宋体" w:hAnsi="宋体" w:eastAsia="宋体" w:cs="宋体"/>
          <w:b/>
          <w:bCs/>
          <w:sz w:val="28"/>
          <w:szCs w:val="28"/>
        </w:rPr>
        <w:t>项目支出绩效自评表</w:t>
      </w:r>
    </w:p>
    <w:p w14:paraId="0FEBFAD9">
      <w:pPr>
        <w:jc w:val="center"/>
        <w:rPr>
          <w:rFonts w:ascii="宋体" w:hAnsi="宋体" w:eastAsia="宋体" w:cs="宋体"/>
          <w:b/>
          <w:bCs/>
          <w:sz w:val="18"/>
          <w:szCs w:val="18"/>
        </w:rPr>
      </w:pPr>
      <w:r>
        <w:rPr>
          <w:rFonts w:hint="eastAsia" w:ascii="宋体" w:hAnsi="宋体" w:eastAsia="宋体" w:cs="宋体"/>
          <w:b/>
          <w:bCs/>
          <w:sz w:val="18"/>
          <w:szCs w:val="18"/>
        </w:rPr>
        <w:t>（2024年度）</w:t>
      </w:r>
    </w:p>
    <w:tbl>
      <w:tblPr>
        <w:tblStyle w:val="12"/>
        <w:tblW w:w="11057" w:type="dxa"/>
        <w:tblInd w:w="-601" w:type="dxa"/>
        <w:tblLayout w:type="fixed"/>
        <w:tblCellMar>
          <w:top w:w="0" w:type="dxa"/>
          <w:left w:w="108" w:type="dxa"/>
          <w:bottom w:w="0" w:type="dxa"/>
          <w:right w:w="108" w:type="dxa"/>
        </w:tblCellMar>
      </w:tblPr>
      <w:tblGrid>
        <w:gridCol w:w="709"/>
        <w:gridCol w:w="709"/>
        <w:gridCol w:w="709"/>
        <w:gridCol w:w="1246"/>
        <w:gridCol w:w="627"/>
        <w:gridCol w:w="613"/>
        <w:gridCol w:w="728"/>
        <w:gridCol w:w="637"/>
        <w:gridCol w:w="791"/>
        <w:gridCol w:w="741"/>
        <w:gridCol w:w="631"/>
        <w:gridCol w:w="644"/>
        <w:gridCol w:w="720"/>
        <w:gridCol w:w="8"/>
        <w:gridCol w:w="1544"/>
      </w:tblGrid>
      <w:tr w14:paraId="4DACF35E">
        <w:tblPrEx>
          <w:tblCellMar>
            <w:top w:w="0" w:type="dxa"/>
            <w:left w:w="108" w:type="dxa"/>
            <w:bottom w:w="0" w:type="dxa"/>
            <w:right w:w="108" w:type="dxa"/>
          </w:tblCellMar>
        </w:tblPrEx>
        <w:trPr>
          <w:trHeight w:val="720" w:hRule="atLeast"/>
        </w:trPr>
        <w:tc>
          <w:tcPr>
            <w:tcW w:w="1418" w:type="dxa"/>
            <w:gridSpan w:val="2"/>
            <w:tcBorders>
              <w:top w:val="single" w:color="auto" w:sz="4" w:space="0"/>
              <w:left w:val="single" w:color="auto" w:sz="4" w:space="0"/>
              <w:bottom w:val="single" w:color="auto" w:sz="4" w:space="0"/>
              <w:right w:val="single" w:color="auto" w:sz="4" w:space="0"/>
            </w:tcBorders>
            <w:vAlign w:val="center"/>
          </w:tcPr>
          <w:p w14:paraId="6B0312FF">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项目名称</w:t>
            </w:r>
          </w:p>
        </w:tc>
        <w:tc>
          <w:tcPr>
            <w:tcW w:w="9639" w:type="dxa"/>
            <w:gridSpan w:val="13"/>
            <w:tcBorders>
              <w:top w:val="single" w:color="auto" w:sz="4" w:space="0"/>
              <w:left w:val="nil"/>
              <w:bottom w:val="single" w:color="auto" w:sz="4" w:space="0"/>
              <w:right w:val="single" w:color="auto" w:sz="4" w:space="0"/>
            </w:tcBorders>
            <w:vAlign w:val="center"/>
          </w:tcPr>
          <w:p w14:paraId="6FFCBB5E">
            <w:pPr>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S231线五家渠至昌吉公路改扩建项目农村供水管线改迁工程设计费、审计费、监理费、施工费、征占林地耕地补偿费、土地评估费</w:t>
            </w:r>
          </w:p>
        </w:tc>
      </w:tr>
      <w:tr w14:paraId="56F5D2E0">
        <w:tblPrEx>
          <w:tblCellMar>
            <w:top w:w="0" w:type="dxa"/>
            <w:left w:w="108" w:type="dxa"/>
            <w:bottom w:w="0" w:type="dxa"/>
            <w:right w:w="108" w:type="dxa"/>
          </w:tblCellMar>
        </w:tblPrEx>
        <w:trPr>
          <w:trHeight w:val="380" w:hRule="atLeast"/>
        </w:trPr>
        <w:tc>
          <w:tcPr>
            <w:tcW w:w="1418" w:type="dxa"/>
            <w:gridSpan w:val="2"/>
            <w:tcBorders>
              <w:top w:val="single" w:color="auto" w:sz="4" w:space="0"/>
              <w:left w:val="single" w:color="auto" w:sz="4" w:space="0"/>
              <w:bottom w:val="single" w:color="auto" w:sz="4" w:space="0"/>
              <w:right w:val="single" w:color="auto" w:sz="4" w:space="0"/>
            </w:tcBorders>
            <w:vAlign w:val="center"/>
          </w:tcPr>
          <w:p w14:paraId="7F013E7A">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主管部门</w:t>
            </w:r>
          </w:p>
        </w:tc>
        <w:tc>
          <w:tcPr>
            <w:tcW w:w="3923" w:type="dxa"/>
            <w:gridSpan w:val="5"/>
            <w:tcBorders>
              <w:top w:val="single" w:color="auto" w:sz="4" w:space="0"/>
              <w:left w:val="nil"/>
              <w:bottom w:val="single" w:color="auto" w:sz="4" w:space="0"/>
              <w:right w:val="single" w:color="auto" w:sz="4" w:space="0"/>
            </w:tcBorders>
            <w:vAlign w:val="center"/>
          </w:tcPr>
          <w:p w14:paraId="6DC6CCA6">
            <w:pPr>
              <w:jc w:val="center"/>
              <w:rPr>
                <w:rFonts w:ascii="宋体" w:hAnsi="宋体" w:eastAsia="宋体" w:cs="宋体"/>
                <w:color w:val="000000"/>
                <w:sz w:val="18"/>
                <w:szCs w:val="18"/>
              </w:rPr>
            </w:pPr>
            <w:r>
              <w:rPr>
                <w:rFonts w:hint="eastAsia" w:ascii="宋体" w:hAnsi="宋体" w:eastAsia="宋体" w:cs="宋体"/>
                <w:color w:val="000000"/>
                <w:sz w:val="18"/>
                <w:szCs w:val="18"/>
              </w:rPr>
              <w:t>昌吉市水利局</w:t>
            </w:r>
          </w:p>
        </w:tc>
        <w:tc>
          <w:tcPr>
            <w:tcW w:w="1428" w:type="dxa"/>
            <w:gridSpan w:val="2"/>
            <w:tcBorders>
              <w:top w:val="single" w:color="auto" w:sz="4" w:space="0"/>
              <w:left w:val="nil"/>
              <w:bottom w:val="single" w:color="auto" w:sz="4" w:space="0"/>
              <w:right w:val="single" w:color="auto" w:sz="4" w:space="0"/>
            </w:tcBorders>
            <w:vAlign w:val="center"/>
          </w:tcPr>
          <w:p w14:paraId="7EA5DFBB">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实施单位</w:t>
            </w:r>
          </w:p>
        </w:tc>
        <w:tc>
          <w:tcPr>
            <w:tcW w:w="4288" w:type="dxa"/>
            <w:gridSpan w:val="6"/>
            <w:tcBorders>
              <w:top w:val="single" w:color="auto" w:sz="4" w:space="0"/>
              <w:left w:val="nil"/>
              <w:bottom w:val="single" w:color="auto" w:sz="4" w:space="0"/>
              <w:right w:val="single" w:color="auto" w:sz="4" w:space="0"/>
            </w:tcBorders>
            <w:vAlign w:val="center"/>
          </w:tcPr>
          <w:p w14:paraId="3C850AA3">
            <w:pPr>
              <w:jc w:val="center"/>
              <w:rPr>
                <w:rFonts w:ascii="宋体" w:hAnsi="宋体" w:eastAsia="宋体" w:cs="宋体"/>
                <w:color w:val="000000"/>
                <w:sz w:val="18"/>
                <w:szCs w:val="18"/>
              </w:rPr>
            </w:pPr>
            <w:r>
              <w:rPr>
                <w:rFonts w:hint="eastAsia" w:ascii="宋体" w:hAnsi="宋体" w:eastAsia="宋体" w:cs="宋体"/>
                <w:color w:val="000000"/>
                <w:sz w:val="18"/>
                <w:szCs w:val="18"/>
              </w:rPr>
              <w:t>昌吉市水利局</w:t>
            </w:r>
          </w:p>
        </w:tc>
      </w:tr>
      <w:tr w14:paraId="1C8703CB">
        <w:tblPrEx>
          <w:tblCellMar>
            <w:top w:w="0" w:type="dxa"/>
            <w:left w:w="108" w:type="dxa"/>
            <w:bottom w:w="0" w:type="dxa"/>
            <w:right w:w="108" w:type="dxa"/>
          </w:tblCellMar>
        </w:tblPrEx>
        <w:trPr>
          <w:trHeight w:val="380" w:hRule="atLeast"/>
        </w:trPr>
        <w:tc>
          <w:tcPr>
            <w:tcW w:w="709" w:type="dxa"/>
            <w:vMerge w:val="restart"/>
            <w:tcBorders>
              <w:top w:val="nil"/>
              <w:left w:val="single" w:color="auto" w:sz="4" w:space="0"/>
              <w:bottom w:val="single" w:color="auto" w:sz="4" w:space="0"/>
              <w:right w:val="single" w:color="auto" w:sz="4" w:space="0"/>
            </w:tcBorders>
            <w:vAlign w:val="center"/>
          </w:tcPr>
          <w:p w14:paraId="2FA7B60A">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项目资金</w:t>
            </w:r>
            <w:r>
              <w:rPr>
                <w:rFonts w:hint="eastAsia" w:ascii="宋体" w:hAnsi="宋体" w:eastAsia="宋体" w:cs="宋体"/>
                <w:b/>
                <w:bCs/>
                <w:color w:val="000000"/>
                <w:sz w:val="18"/>
                <w:szCs w:val="18"/>
              </w:rPr>
              <w:br w:type="textWrapping"/>
            </w:r>
            <w:r>
              <w:rPr>
                <w:rFonts w:hint="eastAsia" w:ascii="宋体" w:hAnsi="宋体" w:eastAsia="宋体" w:cs="宋体"/>
                <w:b/>
                <w:bCs/>
                <w:color w:val="000000"/>
                <w:sz w:val="18"/>
                <w:szCs w:val="18"/>
              </w:rPr>
              <w:t>（万元）</w:t>
            </w:r>
          </w:p>
        </w:tc>
        <w:tc>
          <w:tcPr>
            <w:tcW w:w="1418" w:type="dxa"/>
            <w:gridSpan w:val="2"/>
            <w:tcBorders>
              <w:top w:val="single" w:color="auto" w:sz="4" w:space="0"/>
              <w:left w:val="nil"/>
              <w:bottom w:val="single" w:color="auto" w:sz="4" w:space="0"/>
              <w:right w:val="single" w:color="auto" w:sz="4" w:space="0"/>
            </w:tcBorders>
            <w:vAlign w:val="center"/>
          </w:tcPr>
          <w:p w14:paraId="4FFF6F3B">
            <w:pPr>
              <w:jc w:val="center"/>
              <w:rPr>
                <w:rFonts w:ascii="宋体" w:hAnsi="宋体" w:eastAsia="宋体" w:cs="宋体"/>
                <w:color w:val="000000"/>
                <w:sz w:val="18"/>
                <w:szCs w:val="18"/>
              </w:rPr>
            </w:pPr>
          </w:p>
        </w:tc>
        <w:tc>
          <w:tcPr>
            <w:tcW w:w="1246" w:type="dxa"/>
            <w:tcBorders>
              <w:top w:val="single" w:color="auto" w:sz="4" w:space="0"/>
              <w:left w:val="nil"/>
              <w:bottom w:val="single" w:color="auto" w:sz="4" w:space="0"/>
              <w:right w:val="single" w:color="auto" w:sz="4" w:space="0"/>
            </w:tcBorders>
            <w:vAlign w:val="center"/>
          </w:tcPr>
          <w:p w14:paraId="155AFCDC">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年初预算数</w:t>
            </w:r>
          </w:p>
        </w:tc>
        <w:tc>
          <w:tcPr>
            <w:tcW w:w="1968" w:type="dxa"/>
            <w:gridSpan w:val="3"/>
            <w:tcBorders>
              <w:top w:val="single" w:color="auto" w:sz="4" w:space="0"/>
              <w:left w:val="nil"/>
              <w:bottom w:val="single" w:color="auto" w:sz="4" w:space="0"/>
              <w:right w:val="single" w:color="auto" w:sz="4" w:space="0"/>
            </w:tcBorders>
            <w:vAlign w:val="center"/>
          </w:tcPr>
          <w:p w14:paraId="5EA32FE7">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全年预算数</w:t>
            </w:r>
          </w:p>
        </w:tc>
        <w:tc>
          <w:tcPr>
            <w:tcW w:w="1428" w:type="dxa"/>
            <w:gridSpan w:val="2"/>
            <w:tcBorders>
              <w:top w:val="single" w:color="auto" w:sz="4" w:space="0"/>
              <w:left w:val="nil"/>
              <w:bottom w:val="single" w:color="auto" w:sz="4" w:space="0"/>
              <w:right w:val="single" w:color="auto" w:sz="4" w:space="0"/>
            </w:tcBorders>
            <w:vAlign w:val="center"/>
          </w:tcPr>
          <w:p w14:paraId="3571A2A9">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全年执行数</w:t>
            </w:r>
          </w:p>
        </w:tc>
        <w:tc>
          <w:tcPr>
            <w:tcW w:w="1372" w:type="dxa"/>
            <w:gridSpan w:val="2"/>
            <w:tcBorders>
              <w:top w:val="nil"/>
              <w:left w:val="nil"/>
              <w:bottom w:val="single" w:color="auto" w:sz="4" w:space="0"/>
              <w:right w:val="single" w:color="auto" w:sz="4" w:space="0"/>
            </w:tcBorders>
            <w:vAlign w:val="center"/>
          </w:tcPr>
          <w:p w14:paraId="6379FCE4">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1364" w:type="dxa"/>
            <w:gridSpan w:val="2"/>
            <w:tcBorders>
              <w:top w:val="single" w:color="auto" w:sz="4" w:space="0"/>
              <w:left w:val="nil"/>
              <w:bottom w:val="single" w:color="auto" w:sz="4" w:space="0"/>
              <w:right w:val="single" w:color="auto" w:sz="4" w:space="0"/>
            </w:tcBorders>
            <w:vAlign w:val="center"/>
          </w:tcPr>
          <w:p w14:paraId="59E7AC50">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执行率</w:t>
            </w:r>
          </w:p>
        </w:tc>
        <w:tc>
          <w:tcPr>
            <w:tcW w:w="1552" w:type="dxa"/>
            <w:gridSpan w:val="2"/>
            <w:tcBorders>
              <w:top w:val="nil"/>
              <w:left w:val="nil"/>
              <w:bottom w:val="single" w:color="auto" w:sz="4" w:space="0"/>
              <w:right w:val="single" w:color="auto" w:sz="4" w:space="0"/>
            </w:tcBorders>
            <w:vAlign w:val="center"/>
          </w:tcPr>
          <w:p w14:paraId="27CA7213">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得分</w:t>
            </w:r>
          </w:p>
        </w:tc>
      </w:tr>
      <w:tr w14:paraId="1B8B6F6B">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02A941C4">
            <w:pPr>
              <w:rPr>
                <w:rFonts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324CA677">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年度资金总额</w:t>
            </w:r>
          </w:p>
        </w:tc>
        <w:tc>
          <w:tcPr>
            <w:tcW w:w="1246" w:type="dxa"/>
            <w:tcBorders>
              <w:top w:val="single" w:color="auto" w:sz="4" w:space="0"/>
              <w:left w:val="nil"/>
              <w:bottom w:val="single" w:color="auto" w:sz="4" w:space="0"/>
              <w:right w:val="single" w:color="auto" w:sz="4" w:space="0"/>
            </w:tcBorders>
            <w:vAlign w:val="center"/>
          </w:tcPr>
          <w:p w14:paraId="419AE7CB">
            <w:pPr>
              <w:jc w:val="center"/>
              <w:rPr>
                <w:rFonts w:ascii="宋体" w:hAnsi="宋体" w:eastAsia="宋体" w:cs="宋体"/>
                <w:color w:val="000000"/>
                <w:sz w:val="18"/>
                <w:szCs w:val="18"/>
              </w:rPr>
            </w:pPr>
            <w:r>
              <w:rPr>
                <w:rFonts w:hint="eastAsia" w:ascii="宋体" w:hAnsi="宋体" w:eastAsia="宋体" w:cs="宋体"/>
                <w:color w:val="000000"/>
                <w:sz w:val="18"/>
                <w:szCs w:val="18"/>
              </w:rPr>
              <w:t>206.82</w:t>
            </w:r>
          </w:p>
        </w:tc>
        <w:tc>
          <w:tcPr>
            <w:tcW w:w="1968" w:type="dxa"/>
            <w:gridSpan w:val="3"/>
            <w:tcBorders>
              <w:top w:val="single" w:color="auto" w:sz="4" w:space="0"/>
              <w:left w:val="nil"/>
              <w:bottom w:val="single" w:color="auto" w:sz="4" w:space="0"/>
              <w:right w:val="single" w:color="auto" w:sz="4" w:space="0"/>
            </w:tcBorders>
            <w:vAlign w:val="center"/>
          </w:tcPr>
          <w:p w14:paraId="6EBB28F1">
            <w:pPr>
              <w:jc w:val="center"/>
              <w:rPr>
                <w:rFonts w:ascii="宋体" w:hAnsi="宋体" w:eastAsia="宋体" w:cs="宋体"/>
                <w:color w:val="000000"/>
                <w:sz w:val="18"/>
                <w:szCs w:val="18"/>
              </w:rPr>
            </w:pPr>
            <w:r>
              <w:rPr>
                <w:rFonts w:hint="eastAsia" w:ascii="宋体" w:hAnsi="宋体" w:eastAsia="宋体" w:cs="宋体"/>
                <w:color w:val="000000"/>
                <w:sz w:val="18"/>
                <w:szCs w:val="18"/>
              </w:rPr>
              <w:t>206.82</w:t>
            </w:r>
          </w:p>
        </w:tc>
        <w:tc>
          <w:tcPr>
            <w:tcW w:w="1428" w:type="dxa"/>
            <w:gridSpan w:val="2"/>
            <w:tcBorders>
              <w:top w:val="single" w:color="auto" w:sz="4" w:space="0"/>
              <w:left w:val="nil"/>
              <w:bottom w:val="single" w:color="auto" w:sz="4" w:space="0"/>
              <w:right w:val="single" w:color="auto" w:sz="4" w:space="0"/>
            </w:tcBorders>
            <w:vAlign w:val="center"/>
          </w:tcPr>
          <w:p w14:paraId="1D1E895C">
            <w:pPr>
              <w:jc w:val="center"/>
              <w:rPr>
                <w:rFonts w:ascii="宋体" w:hAnsi="宋体" w:eastAsia="宋体" w:cs="宋体"/>
                <w:color w:val="000000"/>
                <w:sz w:val="18"/>
                <w:szCs w:val="18"/>
              </w:rPr>
            </w:pPr>
            <w:r>
              <w:rPr>
                <w:rFonts w:hint="eastAsia" w:ascii="宋体" w:hAnsi="宋体" w:eastAsia="宋体" w:cs="宋体"/>
                <w:color w:val="000000"/>
                <w:sz w:val="18"/>
                <w:szCs w:val="18"/>
              </w:rPr>
              <w:t>203.66</w:t>
            </w:r>
          </w:p>
        </w:tc>
        <w:tc>
          <w:tcPr>
            <w:tcW w:w="1372" w:type="dxa"/>
            <w:gridSpan w:val="2"/>
            <w:tcBorders>
              <w:top w:val="nil"/>
              <w:left w:val="nil"/>
              <w:bottom w:val="single" w:color="auto" w:sz="4" w:space="0"/>
              <w:right w:val="single" w:color="auto" w:sz="4" w:space="0"/>
            </w:tcBorders>
            <w:vAlign w:val="center"/>
          </w:tcPr>
          <w:p w14:paraId="37883FCD">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1364" w:type="dxa"/>
            <w:gridSpan w:val="2"/>
            <w:tcBorders>
              <w:top w:val="single" w:color="auto" w:sz="4" w:space="0"/>
              <w:left w:val="nil"/>
              <w:bottom w:val="single" w:color="auto" w:sz="4" w:space="0"/>
              <w:right w:val="single" w:color="auto" w:sz="4" w:space="0"/>
            </w:tcBorders>
            <w:vAlign w:val="center"/>
          </w:tcPr>
          <w:p w14:paraId="010469DA">
            <w:pPr>
              <w:jc w:val="center"/>
              <w:rPr>
                <w:rFonts w:ascii="宋体" w:hAnsi="宋体" w:eastAsia="宋体" w:cs="宋体"/>
                <w:color w:val="000000"/>
                <w:sz w:val="18"/>
                <w:szCs w:val="18"/>
              </w:rPr>
            </w:pPr>
            <w:r>
              <w:rPr>
                <w:rFonts w:hint="eastAsia" w:ascii="宋体" w:hAnsi="宋体" w:eastAsia="宋体" w:cs="宋体"/>
                <w:color w:val="000000"/>
                <w:sz w:val="18"/>
                <w:szCs w:val="18"/>
              </w:rPr>
              <w:t>98.47%</w:t>
            </w:r>
          </w:p>
        </w:tc>
        <w:tc>
          <w:tcPr>
            <w:tcW w:w="1552" w:type="dxa"/>
            <w:gridSpan w:val="2"/>
            <w:tcBorders>
              <w:top w:val="nil"/>
              <w:left w:val="nil"/>
              <w:bottom w:val="single" w:color="auto" w:sz="4" w:space="0"/>
              <w:right w:val="single" w:color="auto" w:sz="4" w:space="0"/>
            </w:tcBorders>
            <w:vAlign w:val="center"/>
          </w:tcPr>
          <w:p w14:paraId="215D8386">
            <w:pPr>
              <w:jc w:val="center"/>
              <w:rPr>
                <w:rFonts w:ascii="宋体" w:hAnsi="宋体" w:eastAsia="宋体" w:cs="宋体"/>
                <w:color w:val="000000"/>
                <w:sz w:val="18"/>
                <w:szCs w:val="18"/>
              </w:rPr>
            </w:pPr>
            <w:r>
              <w:rPr>
                <w:rFonts w:hint="eastAsia" w:ascii="宋体" w:hAnsi="宋体" w:eastAsia="宋体" w:cs="宋体"/>
                <w:color w:val="000000"/>
                <w:sz w:val="18"/>
                <w:szCs w:val="18"/>
              </w:rPr>
              <w:t>10.00</w:t>
            </w:r>
          </w:p>
        </w:tc>
      </w:tr>
      <w:tr w14:paraId="087E1FC8">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4F3E22A4">
            <w:pPr>
              <w:rPr>
                <w:rFonts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1DC3C9B4">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其中：当年财政拨款</w:t>
            </w:r>
          </w:p>
        </w:tc>
        <w:tc>
          <w:tcPr>
            <w:tcW w:w="1246" w:type="dxa"/>
            <w:tcBorders>
              <w:top w:val="single" w:color="auto" w:sz="4" w:space="0"/>
              <w:left w:val="nil"/>
              <w:bottom w:val="single" w:color="auto" w:sz="4" w:space="0"/>
              <w:right w:val="single" w:color="auto" w:sz="4" w:space="0"/>
            </w:tcBorders>
            <w:vAlign w:val="center"/>
          </w:tcPr>
          <w:p w14:paraId="7B1DD18F">
            <w:pPr>
              <w:jc w:val="center"/>
              <w:rPr>
                <w:rFonts w:ascii="宋体" w:hAnsi="宋体" w:eastAsia="宋体" w:cs="宋体"/>
                <w:color w:val="000000"/>
                <w:sz w:val="18"/>
                <w:szCs w:val="18"/>
              </w:rPr>
            </w:pPr>
            <w:r>
              <w:rPr>
                <w:rFonts w:hint="eastAsia" w:ascii="宋体" w:hAnsi="宋体" w:eastAsia="宋体" w:cs="宋体"/>
                <w:color w:val="000000"/>
                <w:sz w:val="18"/>
                <w:szCs w:val="18"/>
              </w:rPr>
              <w:t>206.82</w:t>
            </w:r>
          </w:p>
        </w:tc>
        <w:tc>
          <w:tcPr>
            <w:tcW w:w="1968" w:type="dxa"/>
            <w:gridSpan w:val="3"/>
            <w:tcBorders>
              <w:top w:val="single" w:color="auto" w:sz="4" w:space="0"/>
              <w:left w:val="nil"/>
              <w:bottom w:val="single" w:color="auto" w:sz="4" w:space="0"/>
              <w:right w:val="single" w:color="auto" w:sz="4" w:space="0"/>
            </w:tcBorders>
            <w:vAlign w:val="center"/>
          </w:tcPr>
          <w:p w14:paraId="41FD4C9E">
            <w:pPr>
              <w:jc w:val="center"/>
              <w:rPr>
                <w:rFonts w:ascii="宋体" w:hAnsi="宋体" w:eastAsia="宋体" w:cs="宋体"/>
                <w:color w:val="000000"/>
                <w:sz w:val="18"/>
                <w:szCs w:val="18"/>
              </w:rPr>
            </w:pPr>
            <w:r>
              <w:rPr>
                <w:rFonts w:hint="eastAsia" w:ascii="宋体" w:hAnsi="宋体" w:eastAsia="宋体" w:cs="宋体"/>
                <w:color w:val="000000"/>
                <w:sz w:val="18"/>
                <w:szCs w:val="18"/>
              </w:rPr>
              <w:t>206.82</w:t>
            </w:r>
          </w:p>
        </w:tc>
        <w:tc>
          <w:tcPr>
            <w:tcW w:w="1428" w:type="dxa"/>
            <w:gridSpan w:val="2"/>
            <w:tcBorders>
              <w:top w:val="single" w:color="auto" w:sz="4" w:space="0"/>
              <w:left w:val="nil"/>
              <w:bottom w:val="single" w:color="auto" w:sz="4" w:space="0"/>
              <w:right w:val="single" w:color="auto" w:sz="4" w:space="0"/>
            </w:tcBorders>
            <w:vAlign w:val="center"/>
          </w:tcPr>
          <w:p w14:paraId="2D711201">
            <w:pPr>
              <w:jc w:val="center"/>
              <w:rPr>
                <w:rFonts w:ascii="宋体" w:hAnsi="宋体" w:eastAsia="宋体" w:cs="宋体"/>
                <w:color w:val="000000"/>
                <w:sz w:val="18"/>
                <w:szCs w:val="18"/>
              </w:rPr>
            </w:pPr>
            <w:r>
              <w:rPr>
                <w:rFonts w:hint="eastAsia" w:ascii="宋体" w:hAnsi="宋体" w:eastAsia="宋体" w:cs="宋体"/>
                <w:color w:val="000000"/>
                <w:sz w:val="18"/>
                <w:szCs w:val="18"/>
              </w:rPr>
              <w:t>203.66</w:t>
            </w:r>
          </w:p>
        </w:tc>
        <w:tc>
          <w:tcPr>
            <w:tcW w:w="1372" w:type="dxa"/>
            <w:gridSpan w:val="2"/>
            <w:tcBorders>
              <w:top w:val="nil"/>
              <w:left w:val="nil"/>
              <w:bottom w:val="single" w:color="auto" w:sz="4" w:space="0"/>
              <w:right w:val="single" w:color="auto" w:sz="4" w:space="0"/>
            </w:tcBorders>
            <w:vAlign w:val="center"/>
          </w:tcPr>
          <w:p w14:paraId="65CC8A93">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1364" w:type="dxa"/>
            <w:gridSpan w:val="2"/>
            <w:tcBorders>
              <w:top w:val="single" w:color="auto" w:sz="4" w:space="0"/>
              <w:left w:val="nil"/>
              <w:bottom w:val="single" w:color="auto" w:sz="4" w:space="0"/>
              <w:right w:val="single" w:color="auto" w:sz="4" w:space="0"/>
            </w:tcBorders>
            <w:vAlign w:val="center"/>
          </w:tcPr>
          <w:p w14:paraId="72ED1DEA">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1552" w:type="dxa"/>
            <w:gridSpan w:val="2"/>
            <w:tcBorders>
              <w:top w:val="nil"/>
              <w:left w:val="nil"/>
              <w:bottom w:val="single" w:color="auto" w:sz="4" w:space="0"/>
              <w:right w:val="single" w:color="auto" w:sz="4" w:space="0"/>
            </w:tcBorders>
            <w:vAlign w:val="center"/>
          </w:tcPr>
          <w:p w14:paraId="0DA18529">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r>
      <w:tr w14:paraId="26E55E5D">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699603BC">
            <w:pPr>
              <w:rPr>
                <w:rFonts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3B1A3976">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 xml:space="preserve">  其他资金</w:t>
            </w:r>
          </w:p>
        </w:tc>
        <w:tc>
          <w:tcPr>
            <w:tcW w:w="1246" w:type="dxa"/>
            <w:tcBorders>
              <w:top w:val="single" w:color="auto" w:sz="4" w:space="0"/>
              <w:left w:val="nil"/>
              <w:bottom w:val="single" w:color="auto" w:sz="4" w:space="0"/>
              <w:right w:val="single" w:color="auto" w:sz="4" w:space="0"/>
            </w:tcBorders>
            <w:vAlign w:val="center"/>
          </w:tcPr>
          <w:p w14:paraId="781B2880">
            <w:pPr>
              <w:jc w:val="center"/>
              <w:rPr>
                <w:rFonts w:ascii="宋体" w:hAnsi="宋体" w:eastAsia="宋体" w:cs="宋体"/>
                <w:color w:val="000000"/>
                <w:sz w:val="18"/>
                <w:szCs w:val="18"/>
              </w:rPr>
            </w:pPr>
            <w:r>
              <w:rPr>
                <w:rFonts w:hint="eastAsia" w:ascii="宋体" w:hAnsi="宋体" w:eastAsia="宋体" w:cs="宋体"/>
                <w:color w:val="000000"/>
                <w:sz w:val="18"/>
                <w:szCs w:val="18"/>
              </w:rPr>
              <w:t>0.00</w:t>
            </w:r>
          </w:p>
        </w:tc>
        <w:tc>
          <w:tcPr>
            <w:tcW w:w="1968" w:type="dxa"/>
            <w:gridSpan w:val="3"/>
            <w:tcBorders>
              <w:top w:val="single" w:color="auto" w:sz="4" w:space="0"/>
              <w:left w:val="nil"/>
              <w:bottom w:val="single" w:color="auto" w:sz="4" w:space="0"/>
              <w:right w:val="single" w:color="auto" w:sz="4" w:space="0"/>
            </w:tcBorders>
            <w:vAlign w:val="center"/>
          </w:tcPr>
          <w:p w14:paraId="44ED9F06">
            <w:pPr>
              <w:jc w:val="center"/>
              <w:rPr>
                <w:rFonts w:ascii="宋体" w:hAnsi="宋体" w:eastAsia="宋体" w:cs="宋体"/>
                <w:color w:val="000000"/>
                <w:sz w:val="18"/>
                <w:szCs w:val="18"/>
              </w:rPr>
            </w:pPr>
            <w:r>
              <w:rPr>
                <w:rFonts w:hint="eastAsia" w:ascii="宋体" w:hAnsi="宋体" w:eastAsia="宋体" w:cs="宋体"/>
                <w:color w:val="000000"/>
                <w:sz w:val="18"/>
                <w:szCs w:val="18"/>
              </w:rPr>
              <w:t>0.00</w:t>
            </w:r>
          </w:p>
        </w:tc>
        <w:tc>
          <w:tcPr>
            <w:tcW w:w="1428" w:type="dxa"/>
            <w:gridSpan w:val="2"/>
            <w:tcBorders>
              <w:top w:val="single" w:color="auto" w:sz="4" w:space="0"/>
              <w:left w:val="nil"/>
              <w:bottom w:val="single" w:color="auto" w:sz="4" w:space="0"/>
              <w:right w:val="single" w:color="auto" w:sz="4" w:space="0"/>
            </w:tcBorders>
            <w:vAlign w:val="center"/>
          </w:tcPr>
          <w:p w14:paraId="6AFA9201">
            <w:pPr>
              <w:jc w:val="center"/>
              <w:rPr>
                <w:rFonts w:ascii="宋体" w:hAnsi="宋体" w:eastAsia="宋体" w:cs="宋体"/>
                <w:color w:val="000000"/>
                <w:sz w:val="18"/>
                <w:szCs w:val="18"/>
              </w:rPr>
            </w:pPr>
            <w:r>
              <w:rPr>
                <w:rFonts w:hint="eastAsia" w:ascii="宋体" w:hAnsi="宋体" w:eastAsia="宋体" w:cs="宋体"/>
                <w:color w:val="000000"/>
                <w:sz w:val="18"/>
                <w:szCs w:val="18"/>
              </w:rPr>
              <w:t>0.00</w:t>
            </w:r>
          </w:p>
        </w:tc>
        <w:tc>
          <w:tcPr>
            <w:tcW w:w="1372" w:type="dxa"/>
            <w:gridSpan w:val="2"/>
            <w:tcBorders>
              <w:top w:val="nil"/>
              <w:left w:val="nil"/>
              <w:bottom w:val="single" w:color="auto" w:sz="4" w:space="0"/>
              <w:right w:val="single" w:color="auto" w:sz="4" w:space="0"/>
            </w:tcBorders>
            <w:vAlign w:val="center"/>
          </w:tcPr>
          <w:p w14:paraId="29C00EA0">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1364" w:type="dxa"/>
            <w:gridSpan w:val="2"/>
            <w:tcBorders>
              <w:top w:val="single" w:color="auto" w:sz="4" w:space="0"/>
              <w:left w:val="nil"/>
              <w:bottom w:val="single" w:color="auto" w:sz="4" w:space="0"/>
              <w:right w:val="single" w:color="auto" w:sz="4" w:space="0"/>
            </w:tcBorders>
            <w:vAlign w:val="center"/>
          </w:tcPr>
          <w:p w14:paraId="47FDD715">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1552" w:type="dxa"/>
            <w:gridSpan w:val="2"/>
            <w:tcBorders>
              <w:top w:val="nil"/>
              <w:left w:val="nil"/>
              <w:bottom w:val="single" w:color="auto" w:sz="4" w:space="0"/>
              <w:right w:val="single" w:color="auto" w:sz="4" w:space="0"/>
            </w:tcBorders>
            <w:vAlign w:val="center"/>
          </w:tcPr>
          <w:p w14:paraId="70311AFD">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r>
      <w:tr w14:paraId="3DE9BAB9">
        <w:tblPrEx>
          <w:tblCellMar>
            <w:top w:w="0" w:type="dxa"/>
            <w:left w:w="108" w:type="dxa"/>
            <w:bottom w:w="0" w:type="dxa"/>
            <w:right w:w="108" w:type="dxa"/>
          </w:tblCellMar>
        </w:tblPrEx>
        <w:trPr>
          <w:trHeight w:val="360" w:hRule="atLeast"/>
        </w:trPr>
        <w:tc>
          <w:tcPr>
            <w:tcW w:w="709" w:type="dxa"/>
            <w:vMerge w:val="restart"/>
            <w:tcBorders>
              <w:top w:val="nil"/>
              <w:left w:val="single" w:color="auto" w:sz="4" w:space="0"/>
              <w:bottom w:val="single" w:color="auto" w:sz="4" w:space="0"/>
              <w:right w:val="single" w:color="auto" w:sz="4" w:space="0"/>
            </w:tcBorders>
            <w:vAlign w:val="center"/>
          </w:tcPr>
          <w:p w14:paraId="4861D267">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年度总体目标</w:t>
            </w:r>
          </w:p>
        </w:tc>
        <w:tc>
          <w:tcPr>
            <w:tcW w:w="4632" w:type="dxa"/>
            <w:gridSpan w:val="6"/>
            <w:tcBorders>
              <w:top w:val="single" w:color="auto" w:sz="4" w:space="0"/>
              <w:left w:val="nil"/>
              <w:bottom w:val="single" w:color="auto" w:sz="4" w:space="0"/>
              <w:right w:val="single" w:color="auto" w:sz="4" w:space="0"/>
            </w:tcBorders>
            <w:vAlign w:val="center"/>
          </w:tcPr>
          <w:p w14:paraId="6BD1913B">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预期目标</w:t>
            </w:r>
          </w:p>
        </w:tc>
        <w:tc>
          <w:tcPr>
            <w:tcW w:w="5716" w:type="dxa"/>
            <w:gridSpan w:val="8"/>
            <w:tcBorders>
              <w:top w:val="single" w:color="auto" w:sz="4" w:space="0"/>
              <w:left w:val="nil"/>
              <w:bottom w:val="single" w:color="auto" w:sz="4" w:space="0"/>
              <w:right w:val="single" w:color="auto" w:sz="4" w:space="0"/>
            </w:tcBorders>
            <w:vAlign w:val="center"/>
          </w:tcPr>
          <w:p w14:paraId="61BD8023">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实际完成情况</w:t>
            </w:r>
          </w:p>
        </w:tc>
      </w:tr>
      <w:tr w14:paraId="1FAA9CE4">
        <w:tblPrEx>
          <w:tblCellMar>
            <w:top w:w="0" w:type="dxa"/>
            <w:left w:w="108" w:type="dxa"/>
            <w:bottom w:w="0" w:type="dxa"/>
            <w:right w:w="108" w:type="dxa"/>
          </w:tblCellMar>
        </w:tblPrEx>
        <w:trPr>
          <w:trHeight w:val="820" w:hRule="atLeast"/>
        </w:trPr>
        <w:tc>
          <w:tcPr>
            <w:tcW w:w="709" w:type="dxa"/>
            <w:vMerge w:val="continue"/>
            <w:tcBorders>
              <w:top w:val="nil"/>
              <w:left w:val="single" w:color="auto" w:sz="4" w:space="0"/>
              <w:bottom w:val="single" w:color="auto" w:sz="4" w:space="0"/>
              <w:right w:val="single" w:color="auto" w:sz="4" w:space="0"/>
            </w:tcBorders>
            <w:vAlign w:val="center"/>
          </w:tcPr>
          <w:p w14:paraId="4AAD1649">
            <w:pPr>
              <w:rPr>
                <w:rFonts w:ascii="宋体" w:hAnsi="宋体" w:eastAsia="宋体" w:cs="宋体"/>
                <w:color w:val="000000"/>
                <w:sz w:val="18"/>
                <w:szCs w:val="18"/>
              </w:rPr>
            </w:pPr>
          </w:p>
        </w:tc>
        <w:tc>
          <w:tcPr>
            <w:tcW w:w="4632" w:type="dxa"/>
            <w:gridSpan w:val="6"/>
            <w:tcBorders>
              <w:top w:val="single" w:color="auto" w:sz="4" w:space="0"/>
              <w:left w:val="nil"/>
              <w:bottom w:val="single" w:color="auto" w:sz="4" w:space="0"/>
              <w:right w:val="single" w:color="auto" w:sz="4" w:space="0"/>
            </w:tcBorders>
            <w:vAlign w:val="center"/>
          </w:tcPr>
          <w:p w14:paraId="6D3CC882">
            <w:pPr>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计划完成占用耕地补偿户数四户，完成林地补偿户数一户，达到促进地区社会稳定和谐的目标。</w:t>
            </w:r>
          </w:p>
        </w:tc>
        <w:tc>
          <w:tcPr>
            <w:tcW w:w="5716" w:type="dxa"/>
            <w:gridSpan w:val="8"/>
            <w:tcBorders>
              <w:top w:val="single" w:color="auto" w:sz="4" w:space="0"/>
              <w:left w:val="nil"/>
              <w:bottom w:val="single" w:color="auto" w:sz="4" w:space="0"/>
              <w:right w:val="single" w:color="auto" w:sz="4" w:space="0"/>
            </w:tcBorders>
            <w:vAlign w:val="center"/>
          </w:tcPr>
          <w:p w14:paraId="4FE502D6">
            <w:pPr>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截至2024年12月31日，该项目完成占用耕地补偿户数四户，完成林地补偿户数一户，资金支付准确率达到100%，项目初期进行了详细的地质勘察和管线摸排，确保改迁方案科学合理。同时，与相关部门和单位充分沟通，协调施工时间，减少对周边居民和交通的影响。，采用分段施工方式，合理安排工期，确保各环节紧密衔接。通过动态调整施工计划，有效应对了突发情况，保障了工程进度，注重扬尘控制和噪音管理，减少对周边环境的影响。施工结束后及时恢复路面和绿化，得到了周边居民的好评，通过该项目的实施，提升了当地居民满意度，达到促进地区社会稳定和谐的目标。</w:t>
            </w:r>
          </w:p>
        </w:tc>
      </w:tr>
      <w:tr w14:paraId="57C23CEA">
        <w:tblPrEx>
          <w:tblCellMar>
            <w:top w:w="0" w:type="dxa"/>
            <w:left w:w="108" w:type="dxa"/>
            <w:bottom w:w="0" w:type="dxa"/>
            <w:right w:w="108" w:type="dxa"/>
          </w:tblCellMar>
        </w:tblPrEx>
        <w:trPr>
          <w:trHeight w:val="820" w:hRule="atLeast"/>
        </w:trPr>
        <w:tc>
          <w:tcPr>
            <w:tcW w:w="709" w:type="dxa"/>
            <w:tcBorders>
              <w:top w:val="nil"/>
              <w:left w:val="single" w:color="auto" w:sz="4" w:space="0"/>
              <w:bottom w:val="single" w:color="auto" w:sz="4" w:space="0"/>
              <w:right w:val="single" w:color="auto" w:sz="4" w:space="0"/>
            </w:tcBorders>
            <w:vAlign w:val="center"/>
          </w:tcPr>
          <w:p w14:paraId="6F51A5CD">
            <w:pPr>
              <w:rPr>
                <w:rFonts w:ascii="宋体" w:hAnsi="宋体" w:eastAsia="宋体" w:cs="宋体"/>
                <w:color w:val="000000"/>
                <w:sz w:val="18"/>
                <w:szCs w:val="18"/>
                <w:lang w:eastAsia="zh-CN"/>
              </w:rPr>
            </w:pPr>
          </w:p>
        </w:tc>
        <w:tc>
          <w:tcPr>
            <w:tcW w:w="709" w:type="dxa"/>
            <w:tcBorders>
              <w:top w:val="nil"/>
              <w:left w:val="nil"/>
              <w:bottom w:val="single" w:color="auto" w:sz="4" w:space="0"/>
              <w:right w:val="single" w:color="auto" w:sz="4" w:space="0"/>
            </w:tcBorders>
            <w:vAlign w:val="center"/>
          </w:tcPr>
          <w:p w14:paraId="2A52948C">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一级指标</w:t>
            </w:r>
          </w:p>
        </w:tc>
        <w:tc>
          <w:tcPr>
            <w:tcW w:w="709" w:type="dxa"/>
            <w:tcBorders>
              <w:top w:val="nil"/>
              <w:left w:val="nil"/>
              <w:bottom w:val="single" w:color="auto" w:sz="4" w:space="0"/>
              <w:right w:val="single" w:color="auto" w:sz="4" w:space="0"/>
            </w:tcBorders>
            <w:vAlign w:val="center"/>
          </w:tcPr>
          <w:p w14:paraId="3D198811">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二级指标</w:t>
            </w:r>
          </w:p>
        </w:tc>
        <w:tc>
          <w:tcPr>
            <w:tcW w:w="1246" w:type="dxa"/>
            <w:tcBorders>
              <w:top w:val="single" w:color="auto" w:sz="4" w:space="0"/>
              <w:left w:val="nil"/>
              <w:bottom w:val="single" w:color="auto" w:sz="4" w:space="0"/>
              <w:right w:val="single" w:color="auto" w:sz="4" w:space="0"/>
            </w:tcBorders>
            <w:vAlign w:val="center"/>
          </w:tcPr>
          <w:p w14:paraId="1785B96A">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三级指标</w:t>
            </w:r>
          </w:p>
        </w:tc>
        <w:tc>
          <w:tcPr>
            <w:tcW w:w="627" w:type="dxa"/>
            <w:tcBorders>
              <w:top w:val="nil"/>
              <w:left w:val="nil"/>
              <w:bottom w:val="single" w:color="auto" w:sz="4" w:space="0"/>
              <w:right w:val="single" w:color="auto" w:sz="4" w:space="0"/>
            </w:tcBorders>
            <w:vAlign w:val="center"/>
          </w:tcPr>
          <w:p w14:paraId="0026C4B2">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权重</w:t>
            </w:r>
          </w:p>
        </w:tc>
        <w:tc>
          <w:tcPr>
            <w:tcW w:w="613" w:type="dxa"/>
            <w:tcBorders>
              <w:top w:val="nil"/>
              <w:left w:val="nil"/>
              <w:bottom w:val="single" w:color="auto" w:sz="4" w:space="0"/>
              <w:right w:val="single" w:color="auto" w:sz="4" w:space="0"/>
            </w:tcBorders>
            <w:vAlign w:val="center"/>
          </w:tcPr>
          <w:p w14:paraId="6A548214">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目标值</w:t>
            </w:r>
          </w:p>
        </w:tc>
        <w:tc>
          <w:tcPr>
            <w:tcW w:w="728" w:type="dxa"/>
            <w:tcBorders>
              <w:top w:val="nil"/>
              <w:left w:val="nil"/>
              <w:bottom w:val="single" w:color="auto" w:sz="4" w:space="0"/>
              <w:right w:val="single" w:color="auto" w:sz="4" w:space="0"/>
            </w:tcBorders>
            <w:vAlign w:val="center"/>
          </w:tcPr>
          <w:p w14:paraId="470F39EB">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业绩值</w:t>
            </w:r>
          </w:p>
        </w:tc>
        <w:tc>
          <w:tcPr>
            <w:tcW w:w="637" w:type="dxa"/>
            <w:tcBorders>
              <w:top w:val="nil"/>
              <w:left w:val="nil"/>
              <w:bottom w:val="single" w:color="auto" w:sz="4" w:space="0"/>
              <w:right w:val="single" w:color="auto" w:sz="4" w:space="0"/>
            </w:tcBorders>
            <w:vAlign w:val="center"/>
          </w:tcPr>
          <w:p w14:paraId="2E2DCFE1">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完成率</w:t>
            </w:r>
          </w:p>
        </w:tc>
        <w:tc>
          <w:tcPr>
            <w:tcW w:w="791" w:type="dxa"/>
            <w:tcBorders>
              <w:top w:val="nil"/>
              <w:left w:val="nil"/>
              <w:bottom w:val="single" w:color="auto" w:sz="4" w:space="0"/>
              <w:right w:val="single" w:color="auto" w:sz="4" w:space="0"/>
            </w:tcBorders>
            <w:vAlign w:val="center"/>
          </w:tcPr>
          <w:p w14:paraId="2E8CA69B">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指标得分</w:t>
            </w:r>
          </w:p>
        </w:tc>
        <w:tc>
          <w:tcPr>
            <w:tcW w:w="741" w:type="dxa"/>
            <w:tcBorders>
              <w:top w:val="nil"/>
              <w:left w:val="nil"/>
              <w:bottom w:val="single" w:color="auto" w:sz="4" w:space="0"/>
              <w:right w:val="single" w:color="auto" w:sz="4" w:space="0"/>
            </w:tcBorders>
            <w:vAlign w:val="center"/>
          </w:tcPr>
          <w:p w14:paraId="64E0672A">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指标值设定依据</w:t>
            </w:r>
          </w:p>
        </w:tc>
        <w:tc>
          <w:tcPr>
            <w:tcW w:w="631" w:type="dxa"/>
            <w:tcBorders>
              <w:top w:val="nil"/>
              <w:left w:val="nil"/>
              <w:bottom w:val="single" w:color="auto" w:sz="4" w:space="0"/>
              <w:right w:val="single" w:color="auto" w:sz="4" w:space="0"/>
            </w:tcBorders>
            <w:vAlign w:val="center"/>
          </w:tcPr>
          <w:p w14:paraId="0FE2B4D1">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上年完成情况</w:t>
            </w:r>
          </w:p>
        </w:tc>
        <w:tc>
          <w:tcPr>
            <w:tcW w:w="644" w:type="dxa"/>
            <w:tcBorders>
              <w:top w:val="nil"/>
              <w:left w:val="nil"/>
              <w:bottom w:val="single" w:color="auto" w:sz="4" w:space="0"/>
              <w:right w:val="single" w:color="auto" w:sz="4" w:space="0"/>
            </w:tcBorders>
            <w:vAlign w:val="center"/>
          </w:tcPr>
          <w:p w14:paraId="073F6163">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赋分规则</w:t>
            </w:r>
          </w:p>
        </w:tc>
        <w:tc>
          <w:tcPr>
            <w:tcW w:w="720" w:type="dxa"/>
            <w:tcBorders>
              <w:top w:val="nil"/>
              <w:left w:val="nil"/>
              <w:bottom w:val="single" w:color="auto" w:sz="4" w:space="0"/>
              <w:right w:val="single" w:color="auto" w:sz="4" w:space="0"/>
            </w:tcBorders>
            <w:vAlign w:val="center"/>
          </w:tcPr>
          <w:p w14:paraId="2587D3EE">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佐证资料</w:t>
            </w:r>
          </w:p>
        </w:tc>
        <w:tc>
          <w:tcPr>
            <w:tcW w:w="1552" w:type="dxa"/>
            <w:gridSpan w:val="2"/>
            <w:tcBorders>
              <w:top w:val="nil"/>
              <w:left w:val="nil"/>
              <w:bottom w:val="single" w:color="auto" w:sz="4" w:space="0"/>
              <w:right w:val="single" w:color="auto" w:sz="4" w:space="0"/>
            </w:tcBorders>
            <w:vAlign w:val="center"/>
          </w:tcPr>
          <w:p w14:paraId="66DA1771">
            <w:pPr>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偏差原因分析及改进措施</w:t>
            </w:r>
          </w:p>
        </w:tc>
      </w:tr>
      <w:tr w14:paraId="2CAA7367">
        <w:tblPrEx>
          <w:tblCellMar>
            <w:top w:w="0" w:type="dxa"/>
            <w:left w:w="108" w:type="dxa"/>
            <w:bottom w:w="0" w:type="dxa"/>
            <w:right w:w="108" w:type="dxa"/>
          </w:tblCellMar>
        </w:tblPrEx>
        <w:trPr>
          <w:trHeight w:val="800" w:hRule="atLeast"/>
        </w:trPr>
        <w:tc>
          <w:tcPr>
            <w:tcW w:w="709" w:type="dxa"/>
            <w:vMerge w:val="restart"/>
            <w:tcBorders>
              <w:top w:val="nil"/>
              <w:left w:val="single" w:color="auto" w:sz="4" w:space="0"/>
              <w:right w:val="single" w:color="auto" w:sz="4" w:space="0"/>
            </w:tcBorders>
            <w:vAlign w:val="center"/>
          </w:tcPr>
          <w:p w14:paraId="51A7C84E">
            <w:pPr>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年度绩效指标完成情况</w:t>
            </w:r>
          </w:p>
        </w:tc>
        <w:tc>
          <w:tcPr>
            <w:tcW w:w="709" w:type="dxa"/>
            <w:vMerge w:val="restart"/>
            <w:tcBorders>
              <w:top w:val="nil"/>
              <w:left w:val="nil"/>
              <w:right w:val="single" w:color="auto" w:sz="4" w:space="0"/>
            </w:tcBorders>
            <w:vAlign w:val="center"/>
          </w:tcPr>
          <w:p w14:paraId="2CBC365F">
            <w:pPr>
              <w:jc w:val="center"/>
              <w:rPr>
                <w:rFonts w:ascii="宋体" w:hAnsi="宋体" w:eastAsia="宋体" w:cs="宋体"/>
                <w:color w:val="000000"/>
                <w:sz w:val="18"/>
                <w:szCs w:val="18"/>
              </w:rPr>
            </w:pPr>
            <w:r>
              <w:rPr>
                <w:rFonts w:hint="eastAsia" w:ascii="宋体" w:hAnsi="宋体" w:eastAsia="宋体" w:cs="宋体"/>
                <w:color w:val="000000"/>
                <w:sz w:val="18"/>
                <w:szCs w:val="18"/>
              </w:rPr>
              <w:t>产出指标</w:t>
            </w:r>
          </w:p>
        </w:tc>
        <w:tc>
          <w:tcPr>
            <w:tcW w:w="709" w:type="dxa"/>
            <w:tcBorders>
              <w:top w:val="nil"/>
              <w:left w:val="nil"/>
              <w:bottom w:val="single" w:color="auto" w:sz="4" w:space="0"/>
              <w:right w:val="single" w:color="auto" w:sz="4" w:space="0"/>
            </w:tcBorders>
            <w:vAlign w:val="center"/>
          </w:tcPr>
          <w:p w14:paraId="4B7EB2C7">
            <w:pPr>
              <w:jc w:val="center"/>
              <w:rPr>
                <w:rFonts w:ascii="宋体" w:hAnsi="宋体" w:eastAsia="宋体" w:cs="宋体"/>
                <w:color w:val="000000"/>
                <w:sz w:val="18"/>
                <w:szCs w:val="18"/>
              </w:rPr>
            </w:pPr>
            <w:r>
              <w:rPr>
                <w:rFonts w:hint="eastAsia" w:ascii="宋体" w:hAnsi="宋体" w:eastAsia="宋体" w:cs="宋体"/>
                <w:color w:val="000000"/>
                <w:sz w:val="18"/>
                <w:szCs w:val="18"/>
              </w:rPr>
              <w:t>数量指标</w:t>
            </w:r>
          </w:p>
        </w:tc>
        <w:tc>
          <w:tcPr>
            <w:tcW w:w="1246" w:type="dxa"/>
            <w:tcBorders>
              <w:top w:val="single" w:color="auto" w:sz="4" w:space="0"/>
              <w:left w:val="nil"/>
              <w:bottom w:val="single" w:color="auto" w:sz="4" w:space="0"/>
              <w:right w:val="single" w:color="auto" w:sz="4" w:space="0"/>
            </w:tcBorders>
            <w:vAlign w:val="center"/>
          </w:tcPr>
          <w:p w14:paraId="569D5515">
            <w:pPr>
              <w:rPr>
                <w:color w:val="000000"/>
                <w:sz w:val="18"/>
                <w:szCs w:val="18"/>
                <w:lang w:eastAsia="zh-CN"/>
              </w:rPr>
            </w:pPr>
            <w:r>
              <w:rPr>
                <w:rFonts w:hint="eastAsia"/>
                <w:color w:val="000000"/>
                <w:sz w:val="18"/>
                <w:szCs w:val="18"/>
                <w:lang w:eastAsia="zh-CN"/>
              </w:rPr>
              <w:t>完成占用耕地补偿户数</w:t>
            </w:r>
          </w:p>
        </w:tc>
        <w:tc>
          <w:tcPr>
            <w:tcW w:w="627" w:type="dxa"/>
            <w:tcBorders>
              <w:top w:val="nil"/>
              <w:left w:val="nil"/>
              <w:bottom w:val="single" w:color="auto" w:sz="4" w:space="0"/>
              <w:right w:val="single" w:color="auto" w:sz="4" w:space="0"/>
            </w:tcBorders>
            <w:vAlign w:val="center"/>
          </w:tcPr>
          <w:p w14:paraId="6CD5E9D5">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65787D19">
            <w:pPr>
              <w:jc w:val="center"/>
              <w:rPr>
                <w:rFonts w:ascii="宋体" w:hAnsi="宋体" w:eastAsia="宋体" w:cs="宋体"/>
                <w:color w:val="000000"/>
                <w:sz w:val="18"/>
                <w:szCs w:val="18"/>
              </w:rPr>
            </w:pPr>
            <w:r>
              <w:rPr>
                <w:rFonts w:hint="eastAsia" w:ascii="宋体" w:hAnsi="宋体" w:eastAsia="宋体" w:cs="宋体"/>
                <w:color w:val="000000"/>
                <w:sz w:val="18"/>
                <w:szCs w:val="18"/>
              </w:rPr>
              <w:t>&gt;=4户</w:t>
            </w:r>
          </w:p>
        </w:tc>
        <w:tc>
          <w:tcPr>
            <w:tcW w:w="728" w:type="dxa"/>
            <w:tcBorders>
              <w:top w:val="nil"/>
              <w:left w:val="nil"/>
              <w:bottom w:val="single" w:color="auto" w:sz="4" w:space="0"/>
              <w:right w:val="single" w:color="auto" w:sz="4" w:space="0"/>
            </w:tcBorders>
            <w:vAlign w:val="center"/>
          </w:tcPr>
          <w:p w14:paraId="5A641780">
            <w:pPr>
              <w:jc w:val="center"/>
              <w:rPr>
                <w:rFonts w:ascii="宋体" w:hAnsi="宋体" w:eastAsia="宋体" w:cs="宋体"/>
                <w:color w:val="000000"/>
                <w:sz w:val="18"/>
                <w:szCs w:val="18"/>
              </w:rPr>
            </w:pPr>
            <w:r>
              <w:rPr>
                <w:rFonts w:hint="eastAsia" w:ascii="宋体" w:hAnsi="宋体" w:eastAsia="宋体" w:cs="宋体"/>
                <w:color w:val="000000"/>
                <w:sz w:val="18"/>
                <w:szCs w:val="18"/>
              </w:rPr>
              <w:t>=4户</w:t>
            </w:r>
          </w:p>
        </w:tc>
        <w:tc>
          <w:tcPr>
            <w:tcW w:w="637" w:type="dxa"/>
            <w:tcBorders>
              <w:top w:val="nil"/>
              <w:left w:val="nil"/>
              <w:bottom w:val="single" w:color="auto" w:sz="4" w:space="0"/>
              <w:right w:val="single" w:color="auto" w:sz="4" w:space="0"/>
            </w:tcBorders>
            <w:vAlign w:val="center"/>
          </w:tcPr>
          <w:p w14:paraId="4CE66729">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3E106BAF">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16FFDF9C">
            <w:pPr>
              <w:jc w:val="center"/>
              <w:rPr>
                <w:rFonts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71321EA3">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644" w:type="dxa"/>
            <w:tcBorders>
              <w:top w:val="nil"/>
              <w:left w:val="nil"/>
              <w:bottom w:val="single" w:color="auto" w:sz="4" w:space="0"/>
              <w:right w:val="single" w:color="auto" w:sz="4" w:space="0"/>
            </w:tcBorders>
            <w:vAlign w:val="center"/>
          </w:tcPr>
          <w:p w14:paraId="2ACE518C">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481B24ED">
            <w:pPr>
              <w:jc w:val="center"/>
              <w:rPr>
                <w:rFonts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5464735C">
            <w:pPr>
              <w:jc w:val="center"/>
              <w:rPr>
                <w:color w:val="000000"/>
                <w:sz w:val="18"/>
                <w:szCs w:val="18"/>
              </w:rPr>
            </w:pPr>
          </w:p>
        </w:tc>
      </w:tr>
      <w:tr w14:paraId="2982D188">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221A0E3C">
            <w:pPr>
              <w:rPr>
                <w:rFonts w:ascii="宋体" w:hAnsi="宋体" w:eastAsia="宋体" w:cs="宋体"/>
                <w:color w:val="000000"/>
                <w:sz w:val="18"/>
                <w:szCs w:val="18"/>
              </w:rPr>
            </w:pPr>
          </w:p>
        </w:tc>
        <w:tc>
          <w:tcPr>
            <w:tcW w:w="709" w:type="dxa"/>
            <w:vMerge w:val="continue"/>
            <w:tcBorders>
              <w:left w:val="nil"/>
              <w:right w:val="single" w:color="auto" w:sz="4" w:space="0"/>
            </w:tcBorders>
            <w:vAlign w:val="center"/>
          </w:tcPr>
          <w:p w14:paraId="5CA0E924">
            <w:pPr>
              <w:jc w:val="center"/>
              <w:rPr>
                <w:rFonts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241CDFA6">
            <w:pPr>
              <w:jc w:val="center"/>
              <w:rPr>
                <w:rFonts w:ascii="宋体" w:hAnsi="宋体" w:eastAsia="宋体" w:cs="宋体"/>
                <w:color w:val="000000"/>
                <w:sz w:val="18"/>
                <w:szCs w:val="18"/>
              </w:rPr>
            </w:pPr>
            <w:r>
              <w:rPr>
                <w:rFonts w:hint="eastAsia" w:ascii="宋体" w:hAnsi="宋体" w:eastAsia="宋体" w:cs="宋体"/>
                <w:color w:val="000000"/>
                <w:sz w:val="18"/>
                <w:szCs w:val="18"/>
              </w:rPr>
              <w:t>数量指标</w:t>
            </w:r>
          </w:p>
        </w:tc>
        <w:tc>
          <w:tcPr>
            <w:tcW w:w="1246" w:type="dxa"/>
            <w:tcBorders>
              <w:top w:val="single" w:color="auto" w:sz="4" w:space="0"/>
              <w:left w:val="nil"/>
              <w:bottom w:val="single" w:color="auto" w:sz="4" w:space="0"/>
              <w:right w:val="single" w:color="auto" w:sz="4" w:space="0"/>
            </w:tcBorders>
            <w:vAlign w:val="center"/>
          </w:tcPr>
          <w:p w14:paraId="02BCA76B">
            <w:pPr>
              <w:rPr>
                <w:rFonts w:ascii="宋体" w:hAnsi="宋体" w:eastAsia="宋体" w:cs="宋体"/>
                <w:color w:val="000000"/>
                <w:sz w:val="18"/>
                <w:szCs w:val="18"/>
              </w:rPr>
            </w:pPr>
            <w:r>
              <w:rPr>
                <w:rFonts w:hint="eastAsia" w:ascii="宋体" w:hAnsi="宋体" w:eastAsia="宋体" w:cs="宋体"/>
                <w:color w:val="000000"/>
                <w:sz w:val="18"/>
                <w:szCs w:val="18"/>
              </w:rPr>
              <w:t>完成林地补偿户数</w:t>
            </w:r>
          </w:p>
        </w:tc>
        <w:tc>
          <w:tcPr>
            <w:tcW w:w="627" w:type="dxa"/>
            <w:tcBorders>
              <w:top w:val="nil"/>
              <w:left w:val="nil"/>
              <w:bottom w:val="single" w:color="auto" w:sz="4" w:space="0"/>
              <w:right w:val="single" w:color="auto" w:sz="4" w:space="0"/>
            </w:tcBorders>
            <w:vAlign w:val="center"/>
          </w:tcPr>
          <w:p w14:paraId="1A6F6B9F">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3F806BA3">
            <w:pPr>
              <w:jc w:val="center"/>
              <w:rPr>
                <w:rFonts w:ascii="宋体" w:hAnsi="宋体" w:eastAsia="宋体" w:cs="宋体"/>
                <w:color w:val="000000"/>
                <w:sz w:val="18"/>
                <w:szCs w:val="18"/>
              </w:rPr>
            </w:pPr>
            <w:r>
              <w:rPr>
                <w:rFonts w:hint="eastAsia" w:ascii="宋体" w:hAnsi="宋体" w:eastAsia="宋体" w:cs="宋体"/>
                <w:color w:val="000000"/>
                <w:sz w:val="18"/>
                <w:szCs w:val="18"/>
              </w:rPr>
              <w:t>&gt;=1户</w:t>
            </w:r>
          </w:p>
        </w:tc>
        <w:tc>
          <w:tcPr>
            <w:tcW w:w="728" w:type="dxa"/>
            <w:tcBorders>
              <w:top w:val="nil"/>
              <w:left w:val="nil"/>
              <w:bottom w:val="single" w:color="auto" w:sz="4" w:space="0"/>
              <w:right w:val="single" w:color="auto" w:sz="4" w:space="0"/>
            </w:tcBorders>
            <w:vAlign w:val="center"/>
          </w:tcPr>
          <w:p w14:paraId="3CAE1186">
            <w:pPr>
              <w:jc w:val="center"/>
              <w:rPr>
                <w:rFonts w:ascii="宋体" w:hAnsi="宋体" w:eastAsia="宋体" w:cs="宋体"/>
                <w:color w:val="000000"/>
                <w:sz w:val="18"/>
                <w:szCs w:val="18"/>
              </w:rPr>
            </w:pPr>
            <w:r>
              <w:rPr>
                <w:rFonts w:hint="eastAsia" w:ascii="宋体" w:hAnsi="宋体" w:eastAsia="宋体" w:cs="宋体"/>
                <w:color w:val="000000"/>
                <w:sz w:val="18"/>
                <w:szCs w:val="18"/>
              </w:rPr>
              <w:t>=1户</w:t>
            </w:r>
          </w:p>
        </w:tc>
        <w:tc>
          <w:tcPr>
            <w:tcW w:w="637" w:type="dxa"/>
            <w:tcBorders>
              <w:top w:val="nil"/>
              <w:left w:val="nil"/>
              <w:bottom w:val="single" w:color="auto" w:sz="4" w:space="0"/>
              <w:right w:val="single" w:color="auto" w:sz="4" w:space="0"/>
            </w:tcBorders>
            <w:vAlign w:val="center"/>
          </w:tcPr>
          <w:p w14:paraId="7CE31C31">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2FBD6DD3">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112B1265">
            <w:pPr>
              <w:jc w:val="center"/>
              <w:rPr>
                <w:rFonts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3C6D5EE5">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644" w:type="dxa"/>
            <w:tcBorders>
              <w:top w:val="nil"/>
              <w:left w:val="nil"/>
              <w:bottom w:val="single" w:color="auto" w:sz="4" w:space="0"/>
              <w:right w:val="single" w:color="auto" w:sz="4" w:space="0"/>
            </w:tcBorders>
            <w:vAlign w:val="center"/>
          </w:tcPr>
          <w:p w14:paraId="4ADE457E">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4C1CC57E">
            <w:pPr>
              <w:jc w:val="center"/>
              <w:rPr>
                <w:rFonts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06D160FF">
            <w:pPr>
              <w:jc w:val="center"/>
              <w:rPr>
                <w:rFonts w:ascii="宋体" w:hAnsi="宋体" w:eastAsia="宋体" w:cs="宋体"/>
                <w:color w:val="000000"/>
                <w:sz w:val="18"/>
                <w:szCs w:val="18"/>
              </w:rPr>
            </w:pPr>
          </w:p>
        </w:tc>
      </w:tr>
      <w:tr w14:paraId="25C98B8F">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1AAD1F68">
            <w:pPr>
              <w:rPr>
                <w:rFonts w:ascii="宋体" w:hAnsi="宋体" w:eastAsia="宋体" w:cs="宋体"/>
                <w:color w:val="000000"/>
                <w:sz w:val="18"/>
                <w:szCs w:val="18"/>
              </w:rPr>
            </w:pPr>
          </w:p>
        </w:tc>
        <w:tc>
          <w:tcPr>
            <w:tcW w:w="709" w:type="dxa"/>
            <w:vMerge w:val="continue"/>
            <w:tcBorders>
              <w:left w:val="nil"/>
              <w:right w:val="single" w:color="auto" w:sz="4" w:space="0"/>
            </w:tcBorders>
            <w:vAlign w:val="center"/>
          </w:tcPr>
          <w:p w14:paraId="7E9A99D1">
            <w:pPr>
              <w:jc w:val="center"/>
              <w:rPr>
                <w:rFonts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0C0BDA3E">
            <w:pPr>
              <w:jc w:val="center"/>
              <w:rPr>
                <w:rFonts w:ascii="宋体" w:hAnsi="宋体" w:eastAsia="宋体" w:cs="宋体"/>
                <w:color w:val="000000"/>
                <w:sz w:val="18"/>
                <w:szCs w:val="18"/>
              </w:rPr>
            </w:pPr>
            <w:r>
              <w:rPr>
                <w:rFonts w:hint="eastAsia" w:ascii="宋体" w:hAnsi="宋体" w:eastAsia="宋体" w:cs="宋体"/>
                <w:color w:val="000000"/>
                <w:sz w:val="18"/>
                <w:szCs w:val="18"/>
              </w:rPr>
              <w:t>质量指标</w:t>
            </w:r>
          </w:p>
        </w:tc>
        <w:tc>
          <w:tcPr>
            <w:tcW w:w="1246" w:type="dxa"/>
            <w:tcBorders>
              <w:top w:val="single" w:color="auto" w:sz="4" w:space="0"/>
              <w:left w:val="nil"/>
              <w:bottom w:val="single" w:color="auto" w:sz="4" w:space="0"/>
              <w:right w:val="single" w:color="auto" w:sz="4" w:space="0"/>
            </w:tcBorders>
            <w:vAlign w:val="center"/>
          </w:tcPr>
          <w:p w14:paraId="3DC044FB">
            <w:pPr>
              <w:rPr>
                <w:rFonts w:ascii="宋体" w:hAnsi="宋体" w:eastAsia="宋体" w:cs="宋体"/>
                <w:color w:val="000000"/>
                <w:sz w:val="18"/>
                <w:szCs w:val="18"/>
              </w:rPr>
            </w:pPr>
            <w:r>
              <w:rPr>
                <w:rFonts w:hint="eastAsia" w:ascii="宋体" w:hAnsi="宋体" w:eastAsia="宋体" w:cs="宋体"/>
                <w:color w:val="000000"/>
                <w:sz w:val="18"/>
                <w:szCs w:val="18"/>
              </w:rPr>
              <w:t>资金支付准确率</w:t>
            </w:r>
          </w:p>
        </w:tc>
        <w:tc>
          <w:tcPr>
            <w:tcW w:w="627" w:type="dxa"/>
            <w:tcBorders>
              <w:top w:val="nil"/>
              <w:left w:val="nil"/>
              <w:bottom w:val="single" w:color="auto" w:sz="4" w:space="0"/>
              <w:right w:val="single" w:color="auto" w:sz="4" w:space="0"/>
            </w:tcBorders>
            <w:vAlign w:val="center"/>
          </w:tcPr>
          <w:p w14:paraId="14231D77">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222E0E43">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28" w:type="dxa"/>
            <w:tcBorders>
              <w:top w:val="nil"/>
              <w:left w:val="nil"/>
              <w:bottom w:val="single" w:color="auto" w:sz="4" w:space="0"/>
              <w:right w:val="single" w:color="auto" w:sz="4" w:space="0"/>
            </w:tcBorders>
            <w:vAlign w:val="center"/>
          </w:tcPr>
          <w:p w14:paraId="5BE5E460">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637" w:type="dxa"/>
            <w:tcBorders>
              <w:top w:val="nil"/>
              <w:left w:val="nil"/>
              <w:bottom w:val="single" w:color="auto" w:sz="4" w:space="0"/>
              <w:right w:val="single" w:color="auto" w:sz="4" w:space="0"/>
            </w:tcBorders>
            <w:vAlign w:val="center"/>
          </w:tcPr>
          <w:p w14:paraId="1D770E05">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7B6192CE">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6949E37E">
            <w:pPr>
              <w:jc w:val="center"/>
              <w:rPr>
                <w:rFonts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52A93FF3">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644" w:type="dxa"/>
            <w:tcBorders>
              <w:top w:val="nil"/>
              <w:left w:val="nil"/>
              <w:bottom w:val="single" w:color="auto" w:sz="4" w:space="0"/>
              <w:right w:val="single" w:color="auto" w:sz="4" w:space="0"/>
            </w:tcBorders>
            <w:vAlign w:val="center"/>
          </w:tcPr>
          <w:p w14:paraId="42072BB0">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2823D3AF">
            <w:pPr>
              <w:jc w:val="center"/>
              <w:rPr>
                <w:rFonts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017CA4C3">
            <w:pPr>
              <w:jc w:val="center"/>
              <w:rPr>
                <w:rFonts w:ascii="宋体" w:hAnsi="宋体" w:eastAsia="宋体" w:cs="宋体"/>
                <w:color w:val="000000"/>
                <w:sz w:val="18"/>
                <w:szCs w:val="18"/>
              </w:rPr>
            </w:pPr>
          </w:p>
        </w:tc>
      </w:tr>
      <w:tr w14:paraId="487BA698">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3FFBA1B3">
            <w:pPr>
              <w:rPr>
                <w:rFonts w:ascii="宋体" w:hAnsi="宋体" w:eastAsia="宋体" w:cs="宋体"/>
                <w:color w:val="000000"/>
                <w:sz w:val="18"/>
                <w:szCs w:val="18"/>
              </w:rPr>
            </w:pPr>
          </w:p>
        </w:tc>
        <w:tc>
          <w:tcPr>
            <w:tcW w:w="709" w:type="dxa"/>
            <w:vMerge w:val="continue"/>
            <w:tcBorders>
              <w:left w:val="nil"/>
              <w:bottom w:val="single" w:color="auto" w:sz="4" w:space="0"/>
              <w:right w:val="single" w:color="auto" w:sz="4" w:space="0"/>
            </w:tcBorders>
            <w:vAlign w:val="center"/>
          </w:tcPr>
          <w:p w14:paraId="33773093">
            <w:pPr>
              <w:jc w:val="center"/>
              <w:rPr>
                <w:rFonts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7E8F3FC8">
            <w:pPr>
              <w:jc w:val="center"/>
              <w:rPr>
                <w:rFonts w:ascii="宋体" w:hAnsi="宋体" w:eastAsia="宋体" w:cs="宋体"/>
                <w:color w:val="000000"/>
                <w:sz w:val="18"/>
                <w:szCs w:val="18"/>
              </w:rPr>
            </w:pPr>
            <w:r>
              <w:rPr>
                <w:rFonts w:hint="eastAsia" w:ascii="宋体" w:hAnsi="宋体" w:eastAsia="宋体" w:cs="宋体"/>
                <w:color w:val="000000"/>
                <w:sz w:val="18"/>
                <w:szCs w:val="18"/>
              </w:rPr>
              <w:t>时效指标</w:t>
            </w:r>
          </w:p>
        </w:tc>
        <w:tc>
          <w:tcPr>
            <w:tcW w:w="1246" w:type="dxa"/>
            <w:tcBorders>
              <w:top w:val="single" w:color="auto" w:sz="4" w:space="0"/>
              <w:left w:val="nil"/>
              <w:bottom w:val="single" w:color="auto" w:sz="4" w:space="0"/>
              <w:right w:val="single" w:color="auto" w:sz="4" w:space="0"/>
            </w:tcBorders>
            <w:vAlign w:val="center"/>
          </w:tcPr>
          <w:p w14:paraId="588EC754">
            <w:pPr>
              <w:rPr>
                <w:rFonts w:ascii="宋体" w:hAnsi="宋体" w:eastAsia="宋体" w:cs="宋体"/>
                <w:color w:val="000000"/>
                <w:sz w:val="18"/>
                <w:szCs w:val="18"/>
              </w:rPr>
            </w:pPr>
            <w:r>
              <w:rPr>
                <w:rFonts w:hint="eastAsia" w:ascii="宋体" w:hAnsi="宋体" w:eastAsia="宋体" w:cs="宋体"/>
                <w:color w:val="000000"/>
                <w:sz w:val="18"/>
                <w:szCs w:val="18"/>
              </w:rPr>
              <w:t>项目完成时限</w:t>
            </w:r>
          </w:p>
        </w:tc>
        <w:tc>
          <w:tcPr>
            <w:tcW w:w="627" w:type="dxa"/>
            <w:tcBorders>
              <w:top w:val="nil"/>
              <w:left w:val="nil"/>
              <w:bottom w:val="single" w:color="auto" w:sz="4" w:space="0"/>
              <w:right w:val="single" w:color="auto" w:sz="4" w:space="0"/>
            </w:tcBorders>
            <w:vAlign w:val="center"/>
          </w:tcPr>
          <w:p w14:paraId="7881BC1A">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241A2270">
            <w:pPr>
              <w:jc w:val="center"/>
              <w:rPr>
                <w:rFonts w:ascii="宋体" w:hAnsi="宋体" w:eastAsia="宋体" w:cs="宋体"/>
                <w:color w:val="000000"/>
                <w:sz w:val="18"/>
                <w:szCs w:val="18"/>
              </w:rPr>
            </w:pPr>
            <w:r>
              <w:rPr>
                <w:rFonts w:hint="eastAsia" w:ascii="宋体" w:hAnsi="宋体" w:eastAsia="宋体" w:cs="宋体"/>
                <w:color w:val="000000"/>
                <w:sz w:val="18"/>
                <w:szCs w:val="18"/>
              </w:rPr>
              <w:t>=2024年12月前</w:t>
            </w:r>
          </w:p>
        </w:tc>
        <w:tc>
          <w:tcPr>
            <w:tcW w:w="728" w:type="dxa"/>
            <w:tcBorders>
              <w:top w:val="nil"/>
              <w:left w:val="nil"/>
              <w:bottom w:val="single" w:color="auto" w:sz="4" w:space="0"/>
              <w:right w:val="single" w:color="auto" w:sz="4" w:space="0"/>
            </w:tcBorders>
            <w:vAlign w:val="center"/>
          </w:tcPr>
          <w:p w14:paraId="19A7F93B">
            <w:pPr>
              <w:jc w:val="center"/>
              <w:rPr>
                <w:rFonts w:ascii="宋体" w:hAnsi="宋体" w:eastAsia="宋体" w:cs="宋体"/>
                <w:color w:val="000000"/>
                <w:sz w:val="18"/>
                <w:szCs w:val="18"/>
              </w:rPr>
            </w:pPr>
            <w:r>
              <w:rPr>
                <w:rFonts w:hint="eastAsia" w:ascii="宋体" w:hAnsi="宋体" w:eastAsia="宋体" w:cs="宋体"/>
                <w:color w:val="000000"/>
                <w:sz w:val="18"/>
                <w:szCs w:val="18"/>
              </w:rPr>
              <w:t>=2024年12月前</w:t>
            </w:r>
          </w:p>
        </w:tc>
        <w:tc>
          <w:tcPr>
            <w:tcW w:w="637" w:type="dxa"/>
            <w:tcBorders>
              <w:top w:val="nil"/>
              <w:left w:val="nil"/>
              <w:bottom w:val="single" w:color="auto" w:sz="4" w:space="0"/>
              <w:right w:val="single" w:color="auto" w:sz="4" w:space="0"/>
            </w:tcBorders>
            <w:vAlign w:val="center"/>
          </w:tcPr>
          <w:p w14:paraId="5C111E67">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17C84AAF">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79E5D950">
            <w:pPr>
              <w:jc w:val="center"/>
              <w:rPr>
                <w:rFonts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01CEC5AE">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644" w:type="dxa"/>
            <w:tcBorders>
              <w:top w:val="nil"/>
              <w:left w:val="nil"/>
              <w:bottom w:val="single" w:color="auto" w:sz="4" w:space="0"/>
              <w:right w:val="single" w:color="auto" w:sz="4" w:space="0"/>
            </w:tcBorders>
            <w:vAlign w:val="center"/>
          </w:tcPr>
          <w:p w14:paraId="7482622C">
            <w:pPr>
              <w:jc w:val="center"/>
              <w:rPr>
                <w:rFonts w:ascii="宋体" w:hAnsi="宋体" w:eastAsia="宋体" w:cs="宋体"/>
                <w:color w:val="000000"/>
                <w:sz w:val="18"/>
                <w:szCs w:val="18"/>
              </w:rPr>
            </w:pPr>
            <w:r>
              <w:rPr>
                <w:rFonts w:hint="eastAsia" w:ascii="宋体" w:hAnsi="宋体" w:eastAsia="宋体" w:cs="宋体"/>
                <w:color w:val="000000"/>
                <w:sz w:val="18"/>
                <w:szCs w:val="18"/>
              </w:rPr>
              <w:t>按评判等级赋分</w:t>
            </w:r>
          </w:p>
        </w:tc>
        <w:tc>
          <w:tcPr>
            <w:tcW w:w="720" w:type="dxa"/>
            <w:tcBorders>
              <w:top w:val="nil"/>
              <w:left w:val="nil"/>
              <w:bottom w:val="single" w:color="auto" w:sz="4" w:space="0"/>
              <w:right w:val="single" w:color="auto" w:sz="4" w:space="0"/>
            </w:tcBorders>
            <w:vAlign w:val="center"/>
          </w:tcPr>
          <w:p w14:paraId="48FD3A81">
            <w:pPr>
              <w:jc w:val="center"/>
              <w:rPr>
                <w:rFonts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35BA55D5">
            <w:pPr>
              <w:jc w:val="center"/>
              <w:rPr>
                <w:rFonts w:ascii="宋体" w:hAnsi="宋体" w:eastAsia="宋体" w:cs="宋体"/>
                <w:color w:val="000000"/>
                <w:sz w:val="18"/>
                <w:szCs w:val="18"/>
              </w:rPr>
            </w:pPr>
          </w:p>
        </w:tc>
      </w:tr>
      <w:tr w14:paraId="65E18D3D">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4AB2E35E">
            <w:pPr>
              <w:rPr>
                <w:rFonts w:ascii="宋体" w:hAnsi="宋体" w:eastAsia="宋体" w:cs="宋体"/>
                <w:color w:val="000000"/>
                <w:sz w:val="18"/>
                <w:szCs w:val="18"/>
              </w:rPr>
            </w:pPr>
          </w:p>
        </w:tc>
        <w:tc>
          <w:tcPr>
            <w:tcW w:w="709" w:type="dxa"/>
            <w:vMerge w:val="restart"/>
            <w:tcBorders>
              <w:top w:val="nil"/>
              <w:left w:val="nil"/>
              <w:right w:val="single" w:color="auto" w:sz="4" w:space="0"/>
            </w:tcBorders>
            <w:vAlign w:val="center"/>
          </w:tcPr>
          <w:p w14:paraId="4BC9784C">
            <w:pPr>
              <w:jc w:val="center"/>
              <w:rPr>
                <w:rFonts w:ascii="宋体" w:hAnsi="宋体" w:eastAsia="宋体" w:cs="宋体"/>
                <w:color w:val="000000"/>
                <w:sz w:val="18"/>
                <w:szCs w:val="18"/>
              </w:rPr>
            </w:pPr>
            <w:r>
              <w:rPr>
                <w:rFonts w:hint="eastAsia" w:ascii="宋体" w:hAnsi="宋体" w:eastAsia="宋体" w:cs="宋体"/>
                <w:color w:val="000000"/>
                <w:sz w:val="18"/>
                <w:szCs w:val="18"/>
              </w:rPr>
              <w:t>成本指标</w:t>
            </w:r>
          </w:p>
        </w:tc>
        <w:tc>
          <w:tcPr>
            <w:tcW w:w="709" w:type="dxa"/>
            <w:tcBorders>
              <w:top w:val="nil"/>
              <w:left w:val="nil"/>
              <w:bottom w:val="single" w:color="auto" w:sz="4" w:space="0"/>
              <w:right w:val="single" w:color="auto" w:sz="4" w:space="0"/>
            </w:tcBorders>
            <w:vAlign w:val="center"/>
          </w:tcPr>
          <w:p w14:paraId="0B18CBB6">
            <w:pPr>
              <w:jc w:val="center"/>
              <w:rPr>
                <w:rFonts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246" w:type="dxa"/>
            <w:tcBorders>
              <w:top w:val="single" w:color="auto" w:sz="4" w:space="0"/>
              <w:left w:val="nil"/>
              <w:bottom w:val="single" w:color="auto" w:sz="4" w:space="0"/>
              <w:right w:val="single" w:color="auto" w:sz="4" w:space="0"/>
            </w:tcBorders>
            <w:vAlign w:val="center"/>
          </w:tcPr>
          <w:p w14:paraId="514BBF43">
            <w:pP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占用耕地林地补偿费用</w:t>
            </w:r>
          </w:p>
        </w:tc>
        <w:tc>
          <w:tcPr>
            <w:tcW w:w="627" w:type="dxa"/>
            <w:tcBorders>
              <w:top w:val="nil"/>
              <w:left w:val="nil"/>
              <w:bottom w:val="single" w:color="auto" w:sz="4" w:space="0"/>
              <w:right w:val="single" w:color="auto" w:sz="4" w:space="0"/>
            </w:tcBorders>
            <w:vAlign w:val="center"/>
          </w:tcPr>
          <w:p w14:paraId="61F54561">
            <w:pPr>
              <w:jc w:val="center"/>
              <w:rPr>
                <w:rFonts w:ascii="宋体" w:hAnsi="宋体" w:eastAsia="宋体" w:cs="宋体"/>
                <w:color w:val="000000"/>
                <w:sz w:val="18"/>
                <w:szCs w:val="18"/>
              </w:rPr>
            </w:pPr>
            <w:r>
              <w:rPr>
                <w:rFonts w:hint="eastAsia" w:ascii="宋体" w:hAnsi="宋体" w:eastAsia="宋体" w:cs="宋体"/>
                <w:color w:val="000000"/>
                <w:sz w:val="18"/>
                <w:szCs w:val="18"/>
              </w:rPr>
              <w:t>5</w:t>
            </w:r>
          </w:p>
        </w:tc>
        <w:tc>
          <w:tcPr>
            <w:tcW w:w="613" w:type="dxa"/>
            <w:tcBorders>
              <w:top w:val="nil"/>
              <w:left w:val="nil"/>
              <w:bottom w:val="single" w:color="auto" w:sz="4" w:space="0"/>
              <w:right w:val="single" w:color="auto" w:sz="4" w:space="0"/>
            </w:tcBorders>
            <w:vAlign w:val="center"/>
          </w:tcPr>
          <w:p w14:paraId="1973847D">
            <w:pPr>
              <w:jc w:val="center"/>
              <w:rPr>
                <w:rFonts w:ascii="宋体" w:hAnsi="宋体" w:eastAsia="宋体" w:cs="宋体"/>
                <w:color w:val="000000"/>
                <w:sz w:val="18"/>
                <w:szCs w:val="18"/>
              </w:rPr>
            </w:pPr>
            <w:r>
              <w:rPr>
                <w:rFonts w:hint="eastAsia" w:ascii="宋体" w:hAnsi="宋体" w:eastAsia="宋体" w:cs="宋体"/>
                <w:color w:val="000000"/>
                <w:sz w:val="18"/>
                <w:szCs w:val="18"/>
              </w:rPr>
              <w:t>&lt;=8.21万元</w:t>
            </w:r>
          </w:p>
        </w:tc>
        <w:tc>
          <w:tcPr>
            <w:tcW w:w="728" w:type="dxa"/>
            <w:tcBorders>
              <w:top w:val="nil"/>
              <w:left w:val="nil"/>
              <w:bottom w:val="single" w:color="auto" w:sz="4" w:space="0"/>
              <w:right w:val="single" w:color="auto" w:sz="4" w:space="0"/>
            </w:tcBorders>
            <w:vAlign w:val="center"/>
          </w:tcPr>
          <w:p w14:paraId="7FAE789D">
            <w:pPr>
              <w:jc w:val="center"/>
              <w:rPr>
                <w:rFonts w:ascii="宋体" w:hAnsi="宋体" w:eastAsia="宋体" w:cs="宋体"/>
                <w:color w:val="000000"/>
                <w:sz w:val="18"/>
                <w:szCs w:val="18"/>
              </w:rPr>
            </w:pPr>
            <w:r>
              <w:rPr>
                <w:rFonts w:hint="eastAsia" w:ascii="宋体" w:hAnsi="宋体" w:eastAsia="宋体" w:cs="宋体"/>
                <w:color w:val="000000"/>
                <w:sz w:val="18"/>
                <w:szCs w:val="18"/>
              </w:rPr>
              <w:t>=8.21万元</w:t>
            </w:r>
          </w:p>
        </w:tc>
        <w:tc>
          <w:tcPr>
            <w:tcW w:w="637" w:type="dxa"/>
            <w:tcBorders>
              <w:top w:val="nil"/>
              <w:left w:val="nil"/>
              <w:bottom w:val="single" w:color="auto" w:sz="4" w:space="0"/>
              <w:right w:val="single" w:color="auto" w:sz="4" w:space="0"/>
            </w:tcBorders>
            <w:vAlign w:val="center"/>
          </w:tcPr>
          <w:p w14:paraId="63560AA1">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76E2BC65">
            <w:pPr>
              <w:jc w:val="center"/>
              <w:rPr>
                <w:rFonts w:ascii="宋体" w:hAnsi="宋体" w:eastAsia="宋体" w:cs="宋体"/>
                <w:color w:val="000000"/>
                <w:sz w:val="18"/>
                <w:szCs w:val="18"/>
              </w:rPr>
            </w:pPr>
            <w:r>
              <w:rPr>
                <w:rFonts w:hint="eastAsia" w:ascii="宋体" w:hAnsi="宋体" w:eastAsia="宋体" w:cs="宋体"/>
                <w:color w:val="000000"/>
                <w:sz w:val="18"/>
                <w:szCs w:val="18"/>
              </w:rPr>
              <w:t>5</w:t>
            </w:r>
          </w:p>
        </w:tc>
        <w:tc>
          <w:tcPr>
            <w:tcW w:w="741" w:type="dxa"/>
            <w:tcBorders>
              <w:top w:val="nil"/>
              <w:left w:val="nil"/>
              <w:bottom w:val="single" w:color="auto" w:sz="4" w:space="0"/>
              <w:right w:val="single" w:color="auto" w:sz="4" w:space="0"/>
            </w:tcBorders>
            <w:vAlign w:val="center"/>
          </w:tcPr>
          <w:p w14:paraId="73625CD5">
            <w:pPr>
              <w:jc w:val="center"/>
              <w:rPr>
                <w:rFonts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1F90582F">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644" w:type="dxa"/>
            <w:tcBorders>
              <w:top w:val="nil"/>
              <w:left w:val="nil"/>
              <w:bottom w:val="single" w:color="auto" w:sz="4" w:space="0"/>
              <w:right w:val="single" w:color="auto" w:sz="4" w:space="0"/>
            </w:tcBorders>
            <w:vAlign w:val="center"/>
          </w:tcPr>
          <w:p w14:paraId="7F93BFD6">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623380DB">
            <w:pPr>
              <w:jc w:val="center"/>
              <w:rPr>
                <w:rFonts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6CE3452C">
            <w:pPr>
              <w:jc w:val="center"/>
              <w:rPr>
                <w:rFonts w:ascii="宋体" w:hAnsi="宋体" w:eastAsia="宋体" w:cs="宋体"/>
                <w:color w:val="000000"/>
                <w:sz w:val="18"/>
                <w:szCs w:val="18"/>
              </w:rPr>
            </w:pPr>
          </w:p>
        </w:tc>
      </w:tr>
      <w:tr w14:paraId="3283F722">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18F43880">
            <w:pPr>
              <w:rPr>
                <w:rFonts w:ascii="宋体" w:hAnsi="宋体" w:eastAsia="宋体" w:cs="宋体"/>
                <w:color w:val="000000"/>
                <w:sz w:val="18"/>
                <w:szCs w:val="18"/>
              </w:rPr>
            </w:pPr>
          </w:p>
        </w:tc>
        <w:tc>
          <w:tcPr>
            <w:tcW w:w="709" w:type="dxa"/>
            <w:vMerge w:val="continue"/>
            <w:tcBorders>
              <w:left w:val="nil"/>
              <w:right w:val="single" w:color="auto" w:sz="4" w:space="0"/>
            </w:tcBorders>
            <w:vAlign w:val="center"/>
          </w:tcPr>
          <w:p w14:paraId="6C284A15">
            <w:pPr>
              <w:jc w:val="center"/>
              <w:rPr>
                <w:rFonts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60AF01AF">
            <w:pPr>
              <w:jc w:val="center"/>
              <w:rPr>
                <w:rFonts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246" w:type="dxa"/>
            <w:tcBorders>
              <w:top w:val="single" w:color="auto" w:sz="4" w:space="0"/>
              <w:left w:val="nil"/>
              <w:bottom w:val="single" w:color="auto" w:sz="4" w:space="0"/>
              <w:right w:val="single" w:color="auto" w:sz="4" w:space="0"/>
            </w:tcBorders>
            <w:vAlign w:val="center"/>
          </w:tcPr>
          <w:p w14:paraId="34E092BB">
            <w:pPr>
              <w:rPr>
                <w:rFonts w:ascii="宋体" w:hAnsi="宋体" w:eastAsia="宋体" w:cs="宋体"/>
                <w:color w:val="000000"/>
                <w:sz w:val="18"/>
                <w:szCs w:val="18"/>
              </w:rPr>
            </w:pPr>
            <w:r>
              <w:rPr>
                <w:rFonts w:hint="eastAsia" w:ascii="宋体" w:hAnsi="宋体" w:eastAsia="宋体" w:cs="宋体"/>
                <w:color w:val="000000"/>
                <w:sz w:val="18"/>
                <w:szCs w:val="18"/>
              </w:rPr>
              <w:t>占用土地评估费用</w:t>
            </w:r>
          </w:p>
        </w:tc>
        <w:tc>
          <w:tcPr>
            <w:tcW w:w="627" w:type="dxa"/>
            <w:tcBorders>
              <w:top w:val="nil"/>
              <w:left w:val="nil"/>
              <w:bottom w:val="single" w:color="auto" w:sz="4" w:space="0"/>
              <w:right w:val="single" w:color="auto" w:sz="4" w:space="0"/>
            </w:tcBorders>
            <w:vAlign w:val="center"/>
          </w:tcPr>
          <w:p w14:paraId="2669E8F3">
            <w:pPr>
              <w:jc w:val="center"/>
              <w:rPr>
                <w:rFonts w:ascii="宋体" w:hAnsi="宋体" w:eastAsia="宋体" w:cs="宋体"/>
                <w:color w:val="000000"/>
                <w:sz w:val="18"/>
                <w:szCs w:val="18"/>
              </w:rPr>
            </w:pPr>
            <w:r>
              <w:rPr>
                <w:rFonts w:hint="eastAsia" w:ascii="宋体" w:hAnsi="宋体" w:eastAsia="宋体" w:cs="宋体"/>
                <w:color w:val="000000"/>
                <w:sz w:val="18"/>
                <w:szCs w:val="18"/>
              </w:rPr>
              <w:t>5</w:t>
            </w:r>
          </w:p>
        </w:tc>
        <w:tc>
          <w:tcPr>
            <w:tcW w:w="613" w:type="dxa"/>
            <w:tcBorders>
              <w:top w:val="nil"/>
              <w:left w:val="nil"/>
              <w:bottom w:val="single" w:color="auto" w:sz="4" w:space="0"/>
              <w:right w:val="single" w:color="auto" w:sz="4" w:space="0"/>
            </w:tcBorders>
            <w:vAlign w:val="center"/>
          </w:tcPr>
          <w:p w14:paraId="481A8406">
            <w:pPr>
              <w:jc w:val="center"/>
              <w:rPr>
                <w:rFonts w:ascii="宋体" w:hAnsi="宋体" w:eastAsia="宋体" w:cs="宋体"/>
                <w:color w:val="000000"/>
                <w:sz w:val="18"/>
                <w:szCs w:val="18"/>
              </w:rPr>
            </w:pPr>
            <w:r>
              <w:rPr>
                <w:rFonts w:hint="eastAsia" w:ascii="宋体" w:hAnsi="宋体" w:eastAsia="宋体" w:cs="宋体"/>
                <w:color w:val="000000"/>
                <w:sz w:val="18"/>
                <w:szCs w:val="18"/>
              </w:rPr>
              <w:t>&lt;=0.35万元</w:t>
            </w:r>
          </w:p>
        </w:tc>
        <w:tc>
          <w:tcPr>
            <w:tcW w:w="728" w:type="dxa"/>
            <w:tcBorders>
              <w:top w:val="nil"/>
              <w:left w:val="nil"/>
              <w:bottom w:val="single" w:color="auto" w:sz="4" w:space="0"/>
              <w:right w:val="single" w:color="auto" w:sz="4" w:space="0"/>
            </w:tcBorders>
            <w:vAlign w:val="center"/>
          </w:tcPr>
          <w:p w14:paraId="3C47BA8A">
            <w:pPr>
              <w:jc w:val="center"/>
              <w:rPr>
                <w:rFonts w:ascii="宋体" w:hAnsi="宋体" w:eastAsia="宋体" w:cs="宋体"/>
                <w:color w:val="000000"/>
                <w:sz w:val="18"/>
                <w:szCs w:val="18"/>
              </w:rPr>
            </w:pPr>
            <w:r>
              <w:rPr>
                <w:rFonts w:hint="eastAsia" w:ascii="宋体" w:hAnsi="宋体" w:eastAsia="宋体" w:cs="宋体"/>
                <w:color w:val="000000"/>
                <w:sz w:val="18"/>
                <w:szCs w:val="18"/>
              </w:rPr>
              <w:t>=0.35万元</w:t>
            </w:r>
          </w:p>
        </w:tc>
        <w:tc>
          <w:tcPr>
            <w:tcW w:w="637" w:type="dxa"/>
            <w:tcBorders>
              <w:top w:val="nil"/>
              <w:left w:val="nil"/>
              <w:bottom w:val="single" w:color="auto" w:sz="4" w:space="0"/>
              <w:right w:val="single" w:color="auto" w:sz="4" w:space="0"/>
            </w:tcBorders>
            <w:vAlign w:val="center"/>
          </w:tcPr>
          <w:p w14:paraId="26CC0A3D">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7CB19249">
            <w:pPr>
              <w:jc w:val="center"/>
              <w:rPr>
                <w:rFonts w:ascii="宋体" w:hAnsi="宋体" w:eastAsia="宋体" w:cs="宋体"/>
                <w:color w:val="000000"/>
                <w:sz w:val="18"/>
                <w:szCs w:val="18"/>
              </w:rPr>
            </w:pPr>
            <w:r>
              <w:rPr>
                <w:rFonts w:hint="eastAsia" w:ascii="宋体" w:hAnsi="宋体" w:eastAsia="宋体" w:cs="宋体"/>
                <w:color w:val="000000"/>
                <w:sz w:val="18"/>
                <w:szCs w:val="18"/>
              </w:rPr>
              <w:t>5</w:t>
            </w:r>
          </w:p>
        </w:tc>
        <w:tc>
          <w:tcPr>
            <w:tcW w:w="741" w:type="dxa"/>
            <w:tcBorders>
              <w:top w:val="nil"/>
              <w:left w:val="nil"/>
              <w:bottom w:val="single" w:color="auto" w:sz="4" w:space="0"/>
              <w:right w:val="single" w:color="auto" w:sz="4" w:space="0"/>
            </w:tcBorders>
            <w:vAlign w:val="center"/>
          </w:tcPr>
          <w:p w14:paraId="4345E957">
            <w:pPr>
              <w:jc w:val="center"/>
              <w:rPr>
                <w:rFonts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6C157AF4">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644" w:type="dxa"/>
            <w:tcBorders>
              <w:top w:val="nil"/>
              <w:left w:val="nil"/>
              <w:bottom w:val="single" w:color="auto" w:sz="4" w:space="0"/>
              <w:right w:val="single" w:color="auto" w:sz="4" w:space="0"/>
            </w:tcBorders>
            <w:vAlign w:val="center"/>
          </w:tcPr>
          <w:p w14:paraId="0F1AE65E">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16046437">
            <w:pPr>
              <w:jc w:val="center"/>
              <w:rPr>
                <w:rFonts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41855112">
            <w:pPr>
              <w:jc w:val="center"/>
              <w:rPr>
                <w:rFonts w:ascii="宋体" w:hAnsi="宋体" w:eastAsia="宋体" w:cs="宋体"/>
                <w:color w:val="000000"/>
                <w:sz w:val="18"/>
                <w:szCs w:val="18"/>
              </w:rPr>
            </w:pPr>
          </w:p>
        </w:tc>
      </w:tr>
      <w:tr w14:paraId="0494B83B">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0BAC93CB">
            <w:pPr>
              <w:rPr>
                <w:rFonts w:ascii="宋体" w:hAnsi="宋体" w:eastAsia="宋体" w:cs="宋体"/>
                <w:color w:val="000000"/>
                <w:sz w:val="18"/>
                <w:szCs w:val="18"/>
              </w:rPr>
            </w:pPr>
          </w:p>
        </w:tc>
        <w:tc>
          <w:tcPr>
            <w:tcW w:w="709" w:type="dxa"/>
            <w:vMerge w:val="continue"/>
            <w:tcBorders>
              <w:left w:val="nil"/>
              <w:right w:val="single" w:color="auto" w:sz="4" w:space="0"/>
            </w:tcBorders>
            <w:vAlign w:val="center"/>
          </w:tcPr>
          <w:p w14:paraId="76AE8E50">
            <w:pPr>
              <w:jc w:val="center"/>
              <w:rPr>
                <w:rFonts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21967C6A">
            <w:pPr>
              <w:jc w:val="center"/>
              <w:rPr>
                <w:rFonts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246" w:type="dxa"/>
            <w:tcBorders>
              <w:top w:val="single" w:color="auto" w:sz="4" w:space="0"/>
              <w:left w:val="nil"/>
              <w:bottom w:val="single" w:color="auto" w:sz="4" w:space="0"/>
              <w:right w:val="single" w:color="auto" w:sz="4" w:space="0"/>
            </w:tcBorders>
            <w:vAlign w:val="center"/>
          </w:tcPr>
          <w:p w14:paraId="252FB0F9">
            <w:pPr>
              <w:rPr>
                <w:rFonts w:ascii="宋体" w:hAnsi="宋体" w:eastAsia="宋体" w:cs="宋体"/>
                <w:color w:val="000000"/>
                <w:sz w:val="18"/>
                <w:szCs w:val="18"/>
              </w:rPr>
            </w:pPr>
            <w:r>
              <w:rPr>
                <w:rFonts w:hint="eastAsia" w:ascii="宋体" w:hAnsi="宋体" w:eastAsia="宋体" w:cs="宋体"/>
                <w:color w:val="000000"/>
                <w:sz w:val="18"/>
                <w:szCs w:val="18"/>
              </w:rPr>
              <w:t>工程施工费</w:t>
            </w:r>
          </w:p>
        </w:tc>
        <w:tc>
          <w:tcPr>
            <w:tcW w:w="627" w:type="dxa"/>
            <w:tcBorders>
              <w:top w:val="nil"/>
              <w:left w:val="nil"/>
              <w:bottom w:val="single" w:color="auto" w:sz="4" w:space="0"/>
              <w:right w:val="single" w:color="auto" w:sz="4" w:space="0"/>
            </w:tcBorders>
            <w:vAlign w:val="center"/>
          </w:tcPr>
          <w:p w14:paraId="31A4F85B">
            <w:pPr>
              <w:jc w:val="center"/>
              <w:rPr>
                <w:rFonts w:ascii="宋体" w:hAnsi="宋体" w:eastAsia="宋体" w:cs="宋体"/>
                <w:color w:val="000000"/>
                <w:sz w:val="18"/>
                <w:szCs w:val="18"/>
              </w:rPr>
            </w:pPr>
            <w:r>
              <w:rPr>
                <w:rFonts w:hint="eastAsia" w:ascii="宋体" w:hAnsi="宋体" w:eastAsia="宋体" w:cs="宋体"/>
                <w:color w:val="000000"/>
                <w:sz w:val="18"/>
                <w:szCs w:val="18"/>
              </w:rPr>
              <w:t>5</w:t>
            </w:r>
          </w:p>
        </w:tc>
        <w:tc>
          <w:tcPr>
            <w:tcW w:w="613" w:type="dxa"/>
            <w:tcBorders>
              <w:top w:val="nil"/>
              <w:left w:val="nil"/>
              <w:bottom w:val="single" w:color="auto" w:sz="4" w:space="0"/>
              <w:right w:val="single" w:color="auto" w:sz="4" w:space="0"/>
            </w:tcBorders>
            <w:vAlign w:val="center"/>
          </w:tcPr>
          <w:p w14:paraId="20D881DE">
            <w:pPr>
              <w:jc w:val="center"/>
              <w:rPr>
                <w:rFonts w:ascii="宋体" w:hAnsi="宋体" w:eastAsia="宋体" w:cs="宋体"/>
                <w:color w:val="000000"/>
                <w:sz w:val="18"/>
                <w:szCs w:val="18"/>
              </w:rPr>
            </w:pPr>
            <w:r>
              <w:rPr>
                <w:rFonts w:hint="eastAsia" w:ascii="宋体" w:hAnsi="宋体" w:eastAsia="宋体" w:cs="宋体"/>
                <w:color w:val="000000"/>
                <w:sz w:val="18"/>
                <w:szCs w:val="18"/>
              </w:rPr>
              <w:t>&lt;=174.24万元</w:t>
            </w:r>
          </w:p>
        </w:tc>
        <w:tc>
          <w:tcPr>
            <w:tcW w:w="728" w:type="dxa"/>
            <w:tcBorders>
              <w:top w:val="nil"/>
              <w:left w:val="nil"/>
              <w:bottom w:val="single" w:color="auto" w:sz="4" w:space="0"/>
              <w:right w:val="single" w:color="auto" w:sz="4" w:space="0"/>
            </w:tcBorders>
            <w:vAlign w:val="center"/>
          </w:tcPr>
          <w:p w14:paraId="2CFAEE14">
            <w:pPr>
              <w:jc w:val="center"/>
              <w:rPr>
                <w:rFonts w:ascii="宋体" w:hAnsi="宋体" w:eastAsia="宋体" w:cs="宋体"/>
                <w:color w:val="000000"/>
                <w:sz w:val="18"/>
                <w:szCs w:val="18"/>
              </w:rPr>
            </w:pPr>
            <w:r>
              <w:rPr>
                <w:rFonts w:hint="eastAsia" w:ascii="宋体" w:hAnsi="宋体" w:eastAsia="宋体" w:cs="宋体"/>
                <w:color w:val="000000"/>
                <w:sz w:val="18"/>
                <w:szCs w:val="18"/>
              </w:rPr>
              <w:t>=171.08万元</w:t>
            </w:r>
          </w:p>
        </w:tc>
        <w:tc>
          <w:tcPr>
            <w:tcW w:w="637" w:type="dxa"/>
            <w:tcBorders>
              <w:top w:val="nil"/>
              <w:left w:val="nil"/>
              <w:bottom w:val="single" w:color="auto" w:sz="4" w:space="0"/>
              <w:right w:val="single" w:color="auto" w:sz="4" w:space="0"/>
            </w:tcBorders>
            <w:vAlign w:val="center"/>
          </w:tcPr>
          <w:p w14:paraId="318C333C">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6A964096">
            <w:pPr>
              <w:jc w:val="center"/>
              <w:rPr>
                <w:rFonts w:ascii="宋体" w:hAnsi="宋体" w:eastAsia="宋体" w:cs="宋体"/>
                <w:color w:val="000000"/>
                <w:sz w:val="18"/>
                <w:szCs w:val="18"/>
              </w:rPr>
            </w:pPr>
            <w:r>
              <w:rPr>
                <w:rFonts w:hint="eastAsia" w:ascii="宋体" w:hAnsi="宋体" w:eastAsia="宋体" w:cs="宋体"/>
                <w:color w:val="000000"/>
                <w:sz w:val="18"/>
                <w:szCs w:val="18"/>
              </w:rPr>
              <w:t>5</w:t>
            </w:r>
          </w:p>
        </w:tc>
        <w:tc>
          <w:tcPr>
            <w:tcW w:w="741" w:type="dxa"/>
            <w:tcBorders>
              <w:top w:val="nil"/>
              <w:left w:val="nil"/>
              <w:bottom w:val="single" w:color="auto" w:sz="4" w:space="0"/>
              <w:right w:val="single" w:color="auto" w:sz="4" w:space="0"/>
            </w:tcBorders>
            <w:vAlign w:val="center"/>
          </w:tcPr>
          <w:p w14:paraId="2138B8C0">
            <w:pPr>
              <w:jc w:val="center"/>
              <w:rPr>
                <w:rFonts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181453B3">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644" w:type="dxa"/>
            <w:tcBorders>
              <w:top w:val="nil"/>
              <w:left w:val="nil"/>
              <w:bottom w:val="single" w:color="auto" w:sz="4" w:space="0"/>
              <w:right w:val="single" w:color="auto" w:sz="4" w:space="0"/>
            </w:tcBorders>
            <w:vAlign w:val="center"/>
          </w:tcPr>
          <w:p w14:paraId="5EDBCB79">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3119CBCE">
            <w:pPr>
              <w:jc w:val="center"/>
              <w:rPr>
                <w:rFonts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45AC786D">
            <w:pPr>
              <w:jc w:val="center"/>
              <w:rPr>
                <w:rFonts w:ascii="宋体" w:hAnsi="宋体" w:eastAsia="宋体" w:cs="宋体"/>
                <w:color w:val="000000"/>
                <w:sz w:val="18"/>
                <w:szCs w:val="18"/>
              </w:rPr>
            </w:pPr>
          </w:p>
        </w:tc>
      </w:tr>
      <w:tr w14:paraId="004C4506">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586C5F9C">
            <w:pPr>
              <w:rPr>
                <w:rFonts w:ascii="宋体" w:hAnsi="宋体" w:eastAsia="宋体" w:cs="宋体"/>
                <w:color w:val="000000"/>
                <w:sz w:val="18"/>
                <w:szCs w:val="18"/>
              </w:rPr>
            </w:pPr>
          </w:p>
        </w:tc>
        <w:tc>
          <w:tcPr>
            <w:tcW w:w="709" w:type="dxa"/>
            <w:vMerge w:val="continue"/>
            <w:tcBorders>
              <w:left w:val="nil"/>
              <w:right w:val="single" w:color="auto" w:sz="4" w:space="0"/>
            </w:tcBorders>
            <w:vAlign w:val="center"/>
          </w:tcPr>
          <w:p w14:paraId="509CDC02">
            <w:pPr>
              <w:jc w:val="center"/>
              <w:rPr>
                <w:rFonts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2CB107A1">
            <w:pPr>
              <w:jc w:val="center"/>
              <w:rPr>
                <w:rFonts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246" w:type="dxa"/>
            <w:tcBorders>
              <w:top w:val="single" w:color="auto" w:sz="4" w:space="0"/>
              <w:left w:val="nil"/>
              <w:bottom w:val="single" w:color="auto" w:sz="4" w:space="0"/>
              <w:right w:val="single" w:color="auto" w:sz="4" w:space="0"/>
            </w:tcBorders>
            <w:vAlign w:val="center"/>
          </w:tcPr>
          <w:p w14:paraId="1E7E693B">
            <w:pPr>
              <w:rPr>
                <w:rFonts w:ascii="宋体" w:hAnsi="宋体" w:eastAsia="宋体" w:cs="宋体"/>
                <w:color w:val="000000"/>
                <w:sz w:val="18"/>
                <w:szCs w:val="18"/>
              </w:rPr>
            </w:pPr>
            <w:r>
              <w:rPr>
                <w:rFonts w:hint="eastAsia" w:ascii="宋体" w:hAnsi="宋体" w:eastAsia="宋体" w:cs="宋体"/>
                <w:color w:val="000000"/>
                <w:sz w:val="18"/>
                <w:szCs w:val="18"/>
              </w:rPr>
              <w:t>工程设计费用</w:t>
            </w:r>
          </w:p>
        </w:tc>
        <w:tc>
          <w:tcPr>
            <w:tcW w:w="627" w:type="dxa"/>
            <w:tcBorders>
              <w:top w:val="nil"/>
              <w:left w:val="nil"/>
              <w:bottom w:val="single" w:color="auto" w:sz="4" w:space="0"/>
              <w:right w:val="single" w:color="auto" w:sz="4" w:space="0"/>
            </w:tcBorders>
            <w:vAlign w:val="center"/>
          </w:tcPr>
          <w:p w14:paraId="7297C9AF">
            <w:pPr>
              <w:jc w:val="center"/>
              <w:rPr>
                <w:rFonts w:ascii="宋体" w:hAnsi="宋体" w:eastAsia="宋体" w:cs="宋体"/>
                <w:color w:val="000000"/>
                <w:sz w:val="18"/>
                <w:szCs w:val="18"/>
              </w:rPr>
            </w:pPr>
            <w:r>
              <w:rPr>
                <w:rFonts w:hint="eastAsia" w:ascii="宋体" w:hAnsi="宋体" w:eastAsia="宋体" w:cs="宋体"/>
                <w:color w:val="000000"/>
                <w:sz w:val="18"/>
                <w:szCs w:val="18"/>
              </w:rPr>
              <w:t>2</w:t>
            </w:r>
          </w:p>
        </w:tc>
        <w:tc>
          <w:tcPr>
            <w:tcW w:w="613" w:type="dxa"/>
            <w:tcBorders>
              <w:top w:val="nil"/>
              <w:left w:val="nil"/>
              <w:bottom w:val="single" w:color="auto" w:sz="4" w:space="0"/>
              <w:right w:val="single" w:color="auto" w:sz="4" w:space="0"/>
            </w:tcBorders>
            <w:vAlign w:val="center"/>
          </w:tcPr>
          <w:p w14:paraId="442122D4">
            <w:pPr>
              <w:jc w:val="center"/>
              <w:rPr>
                <w:rFonts w:ascii="宋体" w:hAnsi="宋体" w:eastAsia="宋体" w:cs="宋体"/>
                <w:color w:val="000000"/>
                <w:sz w:val="18"/>
                <w:szCs w:val="18"/>
              </w:rPr>
            </w:pPr>
            <w:r>
              <w:rPr>
                <w:rFonts w:hint="eastAsia" w:ascii="宋体" w:hAnsi="宋体" w:eastAsia="宋体" w:cs="宋体"/>
                <w:color w:val="000000"/>
                <w:sz w:val="18"/>
                <w:szCs w:val="18"/>
              </w:rPr>
              <w:t>&lt;=14万元</w:t>
            </w:r>
          </w:p>
        </w:tc>
        <w:tc>
          <w:tcPr>
            <w:tcW w:w="728" w:type="dxa"/>
            <w:tcBorders>
              <w:top w:val="nil"/>
              <w:left w:val="nil"/>
              <w:bottom w:val="single" w:color="auto" w:sz="4" w:space="0"/>
              <w:right w:val="single" w:color="auto" w:sz="4" w:space="0"/>
            </w:tcBorders>
            <w:vAlign w:val="center"/>
          </w:tcPr>
          <w:p w14:paraId="4641FA5A">
            <w:pPr>
              <w:jc w:val="center"/>
              <w:rPr>
                <w:rFonts w:ascii="宋体" w:hAnsi="宋体" w:eastAsia="宋体" w:cs="宋体"/>
                <w:color w:val="000000"/>
                <w:sz w:val="18"/>
                <w:szCs w:val="18"/>
              </w:rPr>
            </w:pPr>
            <w:r>
              <w:rPr>
                <w:rFonts w:hint="eastAsia" w:ascii="宋体" w:hAnsi="宋体" w:eastAsia="宋体" w:cs="宋体"/>
                <w:color w:val="000000"/>
                <w:sz w:val="18"/>
                <w:szCs w:val="18"/>
              </w:rPr>
              <w:t>=14万元</w:t>
            </w:r>
          </w:p>
        </w:tc>
        <w:tc>
          <w:tcPr>
            <w:tcW w:w="637" w:type="dxa"/>
            <w:tcBorders>
              <w:top w:val="nil"/>
              <w:left w:val="nil"/>
              <w:bottom w:val="single" w:color="auto" w:sz="4" w:space="0"/>
              <w:right w:val="single" w:color="auto" w:sz="4" w:space="0"/>
            </w:tcBorders>
            <w:vAlign w:val="center"/>
          </w:tcPr>
          <w:p w14:paraId="6C2E38A4">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443FE5A3">
            <w:pPr>
              <w:jc w:val="center"/>
              <w:rPr>
                <w:rFonts w:ascii="宋体" w:hAnsi="宋体" w:eastAsia="宋体" w:cs="宋体"/>
                <w:color w:val="000000"/>
                <w:sz w:val="18"/>
                <w:szCs w:val="18"/>
              </w:rPr>
            </w:pPr>
            <w:r>
              <w:rPr>
                <w:rFonts w:hint="eastAsia" w:ascii="宋体" w:hAnsi="宋体" w:eastAsia="宋体" w:cs="宋体"/>
                <w:color w:val="000000"/>
                <w:sz w:val="18"/>
                <w:szCs w:val="18"/>
              </w:rPr>
              <w:t>2</w:t>
            </w:r>
          </w:p>
        </w:tc>
        <w:tc>
          <w:tcPr>
            <w:tcW w:w="741" w:type="dxa"/>
            <w:tcBorders>
              <w:top w:val="nil"/>
              <w:left w:val="nil"/>
              <w:bottom w:val="single" w:color="auto" w:sz="4" w:space="0"/>
              <w:right w:val="single" w:color="auto" w:sz="4" w:space="0"/>
            </w:tcBorders>
            <w:vAlign w:val="center"/>
          </w:tcPr>
          <w:p w14:paraId="62597402">
            <w:pPr>
              <w:jc w:val="center"/>
              <w:rPr>
                <w:rFonts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1CC449BE">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644" w:type="dxa"/>
            <w:tcBorders>
              <w:top w:val="nil"/>
              <w:left w:val="nil"/>
              <w:bottom w:val="single" w:color="auto" w:sz="4" w:space="0"/>
              <w:right w:val="single" w:color="auto" w:sz="4" w:space="0"/>
            </w:tcBorders>
            <w:vAlign w:val="center"/>
          </w:tcPr>
          <w:p w14:paraId="314DCFC5">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112898ED">
            <w:pPr>
              <w:jc w:val="center"/>
              <w:rPr>
                <w:rFonts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5D7F8633">
            <w:pPr>
              <w:jc w:val="center"/>
              <w:rPr>
                <w:rFonts w:ascii="宋体" w:hAnsi="宋体" w:eastAsia="宋体" w:cs="宋体"/>
                <w:color w:val="000000"/>
                <w:sz w:val="18"/>
                <w:szCs w:val="18"/>
              </w:rPr>
            </w:pPr>
          </w:p>
        </w:tc>
      </w:tr>
      <w:tr w14:paraId="2771C8FB">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09009947">
            <w:pPr>
              <w:rPr>
                <w:rFonts w:ascii="宋体" w:hAnsi="宋体" w:eastAsia="宋体" w:cs="宋体"/>
                <w:color w:val="000000"/>
                <w:sz w:val="18"/>
                <w:szCs w:val="18"/>
              </w:rPr>
            </w:pPr>
          </w:p>
        </w:tc>
        <w:tc>
          <w:tcPr>
            <w:tcW w:w="709" w:type="dxa"/>
            <w:vMerge w:val="continue"/>
            <w:tcBorders>
              <w:left w:val="nil"/>
              <w:right w:val="single" w:color="auto" w:sz="4" w:space="0"/>
            </w:tcBorders>
            <w:vAlign w:val="center"/>
          </w:tcPr>
          <w:p w14:paraId="7704DEB5">
            <w:pPr>
              <w:jc w:val="center"/>
              <w:rPr>
                <w:rFonts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10E0AA87">
            <w:pPr>
              <w:jc w:val="center"/>
              <w:rPr>
                <w:rFonts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246" w:type="dxa"/>
            <w:tcBorders>
              <w:top w:val="single" w:color="auto" w:sz="4" w:space="0"/>
              <w:left w:val="nil"/>
              <w:bottom w:val="single" w:color="auto" w:sz="4" w:space="0"/>
              <w:right w:val="single" w:color="auto" w:sz="4" w:space="0"/>
            </w:tcBorders>
            <w:vAlign w:val="center"/>
          </w:tcPr>
          <w:p w14:paraId="15FAAD13">
            <w:pPr>
              <w:rPr>
                <w:rFonts w:ascii="宋体" w:hAnsi="宋体" w:eastAsia="宋体" w:cs="宋体"/>
                <w:color w:val="000000"/>
                <w:sz w:val="18"/>
                <w:szCs w:val="18"/>
              </w:rPr>
            </w:pPr>
            <w:r>
              <w:rPr>
                <w:rFonts w:hint="eastAsia" w:ascii="宋体" w:hAnsi="宋体" w:eastAsia="宋体" w:cs="宋体"/>
                <w:color w:val="000000"/>
                <w:sz w:val="18"/>
                <w:szCs w:val="18"/>
              </w:rPr>
              <w:t>工程监理费用</w:t>
            </w:r>
          </w:p>
        </w:tc>
        <w:tc>
          <w:tcPr>
            <w:tcW w:w="627" w:type="dxa"/>
            <w:tcBorders>
              <w:top w:val="nil"/>
              <w:left w:val="nil"/>
              <w:bottom w:val="single" w:color="auto" w:sz="4" w:space="0"/>
              <w:right w:val="single" w:color="auto" w:sz="4" w:space="0"/>
            </w:tcBorders>
            <w:vAlign w:val="center"/>
          </w:tcPr>
          <w:p w14:paraId="4CCE75F0">
            <w:pPr>
              <w:jc w:val="center"/>
              <w:rPr>
                <w:rFonts w:ascii="宋体" w:hAnsi="宋体" w:eastAsia="宋体" w:cs="宋体"/>
                <w:color w:val="000000"/>
                <w:sz w:val="18"/>
                <w:szCs w:val="18"/>
              </w:rPr>
            </w:pPr>
            <w:r>
              <w:rPr>
                <w:rFonts w:hint="eastAsia" w:ascii="宋体" w:hAnsi="宋体" w:eastAsia="宋体" w:cs="宋体"/>
                <w:color w:val="000000"/>
                <w:sz w:val="18"/>
                <w:szCs w:val="18"/>
              </w:rPr>
              <w:t>2</w:t>
            </w:r>
          </w:p>
        </w:tc>
        <w:tc>
          <w:tcPr>
            <w:tcW w:w="613" w:type="dxa"/>
            <w:tcBorders>
              <w:top w:val="nil"/>
              <w:left w:val="nil"/>
              <w:bottom w:val="single" w:color="auto" w:sz="4" w:space="0"/>
              <w:right w:val="single" w:color="auto" w:sz="4" w:space="0"/>
            </w:tcBorders>
            <w:vAlign w:val="center"/>
          </w:tcPr>
          <w:p w14:paraId="278F4F55">
            <w:pPr>
              <w:jc w:val="center"/>
              <w:rPr>
                <w:rFonts w:ascii="宋体" w:hAnsi="宋体" w:eastAsia="宋体" w:cs="宋体"/>
                <w:color w:val="000000"/>
                <w:sz w:val="18"/>
                <w:szCs w:val="18"/>
              </w:rPr>
            </w:pPr>
            <w:r>
              <w:rPr>
                <w:rFonts w:hint="eastAsia" w:ascii="宋体" w:hAnsi="宋体" w:eastAsia="宋体" w:cs="宋体"/>
                <w:color w:val="000000"/>
                <w:sz w:val="18"/>
                <w:szCs w:val="18"/>
              </w:rPr>
              <w:t>&lt;=5.92万元</w:t>
            </w:r>
          </w:p>
        </w:tc>
        <w:tc>
          <w:tcPr>
            <w:tcW w:w="728" w:type="dxa"/>
            <w:tcBorders>
              <w:top w:val="nil"/>
              <w:left w:val="nil"/>
              <w:bottom w:val="single" w:color="auto" w:sz="4" w:space="0"/>
              <w:right w:val="single" w:color="auto" w:sz="4" w:space="0"/>
            </w:tcBorders>
            <w:vAlign w:val="center"/>
          </w:tcPr>
          <w:p w14:paraId="3FE32CDF">
            <w:pPr>
              <w:jc w:val="center"/>
              <w:rPr>
                <w:rFonts w:ascii="宋体" w:hAnsi="宋体" w:eastAsia="宋体" w:cs="宋体"/>
                <w:color w:val="000000"/>
                <w:sz w:val="18"/>
                <w:szCs w:val="18"/>
              </w:rPr>
            </w:pPr>
            <w:r>
              <w:rPr>
                <w:rFonts w:hint="eastAsia" w:ascii="宋体" w:hAnsi="宋体" w:eastAsia="宋体" w:cs="宋体"/>
                <w:color w:val="000000"/>
                <w:sz w:val="18"/>
                <w:szCs w:val="18"/>
              </w:rPr>
              <w:t>=5.92万元</w:t>
            </w:r>
          </w:p>
        </w:tc>
        <w:tc>
          <w:tcPr>
            <w:tcW w:w="637" w:type="dxa"/>
            <w:tcBorders>
              <w:top w:val="nil"/>
              <w:left w:val="nil"/>
              <w:bottom w:val="single" w:color="auto" w:sz="4" w:space="0"/>
              <w:right w:val="single" w:color="auto" w:sz="4" w:space="0"/>
            </w:tcBorders>
            <w:vAlign w:val="center"/>
          </w:tcPr>
          <w:p w14:paraId="093D3B4F">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0D190671">
            <w:pPr>
              <w:jc w:val="center"/>
              <w:rPr>
                <w:rFonts w:ascii="宋体" w:hAnsi="宋体" w:eastAsia="宋体" w:cs="宋体"/>
                <w:color w:val="000000"/>
                <w:sz w:val="18"/>
                <w:szCs w:val="18"/>
              </w:rPr>
            </w:pPr>
            <w:r>
              <w:rPr>
                <w:rFonts w:hint="eastAsia" w:ascii="宋体" w:hAnsi="宋体" w:eastAsia="宋体" w:cs="宋体"/>
                <w:color w:val="000000"/>
                <w:sz w:val="18"/>
                <w:szCs w:val="18"/>
              </w:rPr>
              <w:t>2</w:t>
            </w:r>
          </w:p>
        </w:tc>
        <w:tc>
          <w:tcPr>
            <w:tcW w:w="741" w:type="dxa"/>
            <w:tcBorders>
              <w:top w:val="nil"/>
              <w:left w:val="nil"/>
              <w:bottom w:val="single" w:color="auto" w:sz="4" w:space="0"/>
              <w:right w:val="single" w:color="auto" w:sz="4" w:space="0"/>
            </w:tcBorders>
            <w:vAlign w:val="center"/>
          </w:tcPr>
          <w:p w14:paraId="1418CE22">
            <w:pPr>
              <w:jc w:val="center"/>
              <w:rPr>
                <w:rFonts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16A8A0DB">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644" w:type="dxa"/>
            <w:tcBorders>
              <w:top w:val="nil"/>
              <w:left w:val="nil"/>
              <w:bottom w:val="single" w:color="auto" w:sz="4" w:space="0"/>
              <w:right w:val="single" w:color="auto" w:sz="4" w:space="0"/>
            </w:tcBorders>
            <w:vAlign w:val="center"/>
          </w:tcPr>
          <w:p w14:paraId="5E2FB55E">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674DBFBF">
            <w:pPr>
              <w:jc w:val="center"/>
              <w:rPr>
                <w:rFonts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2CC1F21B">
            <w:pPr>
              <w:jc w:val="center"/>
              <w:rPr>
                <w:rFonts w:ascii="宋体" w:hAnsi="宋体" w:eastAsia="宋体" w:cs="宋体"/>
                <w:color w:val="000000"/>
                <w:sz w:val="18"/>
                <w:szCs w:val="18"/>
              </w:rPr>
            </w:pPr>
          </w:p>
        </w:tc>
      </w:tr>
      <w:tr w14:paraId="4173186E">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5338107C">
            <w:pPr>
              <w:rPr>
                <w:rFonts w:ascii="宋体" w:hAnsi="宋体" w:eastAsia="宋体" w:cs="宋体"/>
                <w:color w:val="000000"/>
                <w:sz w:val="18"/>
                <w:szCs w:val="18"/>
              </w:rPr>
            </w:pPr>
          </w:p>
        </w:tc>
        <w:tc>
          <w:tcPr>
            <w:tcW w:w="709" w:type="dxa"/>
            <w:vMerge w:val="continue"/>
            <w:tcBorders>
              <w:left w:val="nil"/>
              <w:bottom w:val="single" w:color="auto" w:sz="4" w:space="0"/>
              <w:right w:val="single" w:color="auto" w:sz="4" w:space="0"/>
            </w:tcBorders>
            <w:vAlign w:val="center"/>
          </w:tcPr>
          <w:p w14:paraId="28DD53F1">
            <w:pPr>
              <w:jc w:val="center"/>
              <w:rPr>
                <w:rFonts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4DEA17CC">
            <w:pPr>
              <w:jc w:val="center"/>
              <w:rPr>
                <w:rFonts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246" w:type="dxa"/>
            <w:tcBorders>
              <w:top w:val="single" w:color="auto" w:sz="4" w:space="0"/>
              <w:left w:val="nil"/>
              <w:bottom w:val="single" w:color="auto" w:sz="4" w:space="0"/>
              <w:right w:val="single" w:color="auto" w:sz="4" w:space="0"/>
            </w:tcBorders>
            <w:vAlign w:val="center"/>
          </w:tcPr>
          <w:p w14:paraId="289FBF62">
            <w:pPr>
              <w:rPr>
                <w:rFonts w:ascii="宋体" w:hAnsi="宋体" w:eastAsia="宋体" w:cs="宋体"/>
                <w:color w:val="000000"/>
                <w:sz w:val="18"/>
                <w:szCs w:val="18"/>
              </w:rPr>
            </w:pPr>
            <w:r>
              <w:rPr>
                <w:rFonts w:hint="eastAsia" w:ascii="宋体" w:hAnsi="宋体" w:eastAsia="宋体" w:cs="宋体"/>
                <w:color w:val="000000"/>
                <w:sz w:val="18"/>
                <w:szCs w:val="18"/>
              </w:rPr>
              <w:t>工程审计费用</w:t>
            </w:r>
          </w:p>
        </w:tc>
        <w:tc>
          <w:tcPr>
            <w:tcW w:w="627" w:type="dxa"/>
            <w:tcBorders>
              <w:top w:val="nil"/>
              <w:left w:val="nil"/>
              <w:bottom w:val="single" w:color="auto" w:sz="4" w:space="0"/>
              <w:right w:val="single" w:color="auto" w:sz="4" w:space="0"/>
            </w:tcBorders>
            <w:vAlign w:val="center"/>
          </w:tcPr>
          <w:p w14:paraId="137DD704">
            <w:pPr>
              <w:jc w:val="center"/>
              <w:rPr>
                <w:rFonts w:ascii="宋体" w:hAnsi="宋体" w:eastAsia="宋体" w:cs="宋体"/>
                <w:color w:val="000000"/>
                <w:sz w:val="18"/>
                <w:szCs w:val="18"/>
              </w:rPr>
            </w:pPr>
            <w:r>
              <w:rPr>
                <w:rFonts w:hint="eastAsia" w:ascii="宋体" w:hAnsi="宋体" w:eastAsia="宋体" w:cs="宋体"/>
                <w:color w:val="000000"/>
                <w:sz w:val="18"/>
                <w:szCs w:val="18"/>
              </w:rPr>
              <w:t>1</w:t>
            </w:r>
          </w:p>
        </w:tc>
        <w:tc>
          <w:tcPr>
            <w:tcW w:w="613" w:type="dxa"/>
            <w:tcBorders>
              <w:top w:val="nil"/>
              <w:left w:val="nil"/>
              <w:bottom w:val="single" w:color="auto" w:sz="4" w:space="0"/>
              <w:right w:val="single" w:color="auto" w:sz="4" w:space="0"/>
            </w:tcBorders>
            <w:vAlign w:val="center"/>
          </w:tcPr>
          <w:p w14:paraId="5DAE61B5">
            <w:pPr>
              <w:jc w:val="center"/>
              <w:rPr>
                <w:rFonts w:ascii="宋体" w:hAnsi="宋体" w:eastAsia="宋体" w:cs="宋体"/>
                <w:color w:val="000000"/>
                <w:sz w:val="18"/>
                <w:szCs w:val="18"/>
              </w:rPr>
            </w:pPr>
            <w:r>
              <w:rPr>
                <w:rFonts w:hint="eastAsia" w:ascii="宋体" w:hAnsi="宋体" w:eastAsia="宋体" w:cs="宋体"/>
                <w:color w:val="000000"/>
                <w:sz w:val="18"/>
                <w:szCs w:val="18"/>
              </w:rPr>
              <w:t>&lt;=4.10万元</w:t>
            </w:r>
          </w:p>
        </w:tc>
        <w:tc>
          <w:tcPr>
            <w:tcW w:w="728" w:type="dxa"/>
            <w:tcBorders>
              <w:top w:val="nil"/>
              <w:left w:val="nil"/>
              <w:bottom w:val="single" w:color="auto" w:sz="4" w:space="0"/>
              <w:right w:val="single" w:color="auto" w:sz="4" w:space="0"/>
            </w:tcBorders>
            <w:vAlign w:val="center"/>
          </w:tcPr>
          <w:p w14:paraId="05E751DF">
            <w:pPr>
              <w:jc w:val="center"/>
              <w:rPr>
                <w:rFonts w:ascii="宋体" w:hAnsi="宋体" w:eastAsia="宋体" w:cs="宋体"/>
                <w:color w:val="000000"/>
                <w:sz w:val="18"/>
                <w:szCs w:val="18"/>
              </w:rPr>
            </w:pPr>
            <w:r>
              <w:rPr>
                <w:rFonts w:hint="eastAsia" w:ascii="宋体" w:hAnsi="宋体" w:eastAsia="宋体" w:cs="宋体"/>
                <w:color w:val="000000"/>
                <w:sz w:val="18"/>
                <w:szCs w:val="18"/>
              </w:rPr>
              <w:t>=4.1万元</w:t>
            </w:r>
          </w:p>
        </w:tc>
        <w:tc>
          <w:tcPr>
            <w:tcW w:w="637" w:type="dxa"/>
            <w:tcBorders>
              <w:top w:val="nil"/>
              <w:left w:val="nil"/>
              <w:bottom w:val="single" w:color="auto" w:sz="4" w:space="0"/>
              <w:right w:val="single" w:color="auto" w:sz="4" w:space="0"/>
            </w:tcBorders>
            <w:vAlign w:val="center"/>
          </w:tcPr>
          <w:p w14:paraId="163C87D2">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2B33326C">
            <w:pPr>
              <w:jc w:val="center"/>
              <w:rPr>
                <w:rFonts w:ascii="宋体" w:hAnsi="宋体" w:eastAsia="宋体" w:cs="宋体"/>
                <w:color w:val="000000"/>
                <w:sz w:val="18"/>
                <w:szCs w:val="18"/>
              </w:rPr>
            </w:pPr>
            <w:r>
              <w:rPr>
                <w:rFonts w:hint="eastAsia" w:ascii="宋体" w:hAnsi="宋体" w:eastAsia="宋体" w:cs="宋体"/>
                <w:color w:val="000000"/>
                <w:sz w:val="18"/>
                <w:szCs w:val="18"/>
              </w:rPr>
              <w:t>1</w:t>
            </w:r>
          </w:p>
        </w:tc>
        <w:tc>
          <w:tcPr>
            <w:tcW w:w="741" w:type="dxa"/>
            <w:tcBorders>
              <w:top w:val="nil"/>
              <w:left w:val="nil"/>
              <w:bottom w:val="single" w:color="auto" w:sz="4" w:space="0"/>
              <w:right w:val="single" w:color="auto" w:sz="4" w:space="0"/>
            </w:tcBorders>
            <w:vAlign w:val="center"/>
          </w:tcPr>
          <w:p w14:paraId="66221660">
            <w:pPr>
              <w:jc w:val="center"/>
              <w:rPr>
                <w:rFonts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44C1431B">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644" w:type="dxa"/>
            <w:tcBorders>
              <w:top w:val="nil"/>
              <w:left w:val="nil"/>
              <w:bottom w:val="single" w:color="auto" w:sz="4" w:space="0"/>
              <w:right w:val="single" w:color="auto" w:sz="4" w:space="0"/>
            </w:tcBorders>
            <w:vAlign w:val="center"/>
          </w:tcPr>
          <w:p w14:paraId="453841AB">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1A3C1550">
            <w:pPr>
              <w:jc w:val="center"/>
              <w:rPr>
                <w:rFonts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0E0A6FE3">
            <w:pPr>
              <w:jc w:val="center"/>
              <w:rPr>
                <w:rFonts w:ascii="宋体" w:hAnsi="宋体" w:eastAsia="宋体" w:cs="宋体"/>
                <w:color w:val="000000"/>
                <w:sz w:val="18"/>
                <w:szCs w:val="18"/>
              </w:rPr>
            </w:pPr>
          </w:p>
        </w:tc>
      </w:tr>
      <w:tr w14:paraId="3654EFBB">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777CF9F1">
            <w:pPr>
              <w:rPr>
                <w:rFonts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108D856B">
            <w:pPr>
              <w:jc w:val="center"/>
              <w:rPr>
                <w:rFonts w:ascii="宋体" w:hAnsi="宋体" w:eastAsia="宋体" w:cs="宋体"/>
                <w:color w:val="000000"/>
                <w:sz w:val="18"/>
                <w:szCs w:val="18"/>
              </w:rPr>
            </w:pPr>
            <w:r>
              <w:rPr>
                <w:rFonts w:hint="eastAsia" w:ascii="宋体" w:hAnsi="宋体" w:eastAsia="宋体" w:cs="宋体"/>
                <w:color w:val="000000"/>
                <w:sz w:val="18"/>
                <w:szCs w:val="18"/>
              </w:rPr>
              <w:t>效益指标</w:t>
            </w:r>
          </w:p>
        </w:tc>
        <w:tc>
          <w:tcPr>
            <w:tcW w:w="709" w:type="dxa"/>
            <w:tcBorders>
              <w:top w:val="nil"/>
              <w:left w:val="nil"/>
              <w:bottom w:val="single" w:color="auto" w:sz="4" w:space="0"/>
              <w:right w:val="single" w:color="auto" w:sz="4" w:space="0"/>
            </w:tcBorders>
            <w:vAlign w:val="center"/>
          </w:tcPr>
          <w:p w14:paraId="20441EE2">
            <w:pPr>
              <w:jc w:val="center"/>
              <w:rPr>
                <w:rFonts w:ascii="宋体" w:hAnsi="宋体" w:eastAsia="宋体" w:cs="宋体"/>
                <w:color w:val="000000"/>
                <w:sz w:val="18"/>
                <w:szCs w:val="18"/>
              </w:rPr>
            </w:pPr>
            <w:r>
              <w:rPr>
                <w:rFonts w:hint="eastAsia" w:ascii="宋体" w:hAnsi="宋体" w:eastAsia="宋体" w:cs="宋体"/>
                <w:color w:val="000000"/>
                <w:sz w:val="18"/>
                <w:szCs w:val="18"/>
              </w:rPr>
              <w:t>社会效益指标</w:t>
            </w:r>
          </w:p>
        </w:tc>
        <w:tc>
          <w:tcPr>
            <w:tcW w:w="1246" w:type="dxa"/>
            <w:tcBorders>
              <w:top w:val="single" w:color="auto" w:sz="4" w:space="0"/>
              <w:left w:val="nil"/>
              <w:bottom w:val="single" w:color="auto" w:sz="4" w:space="0"/>
              <w:right w:val="single" w:color="auto" w:sz="4" w:space="0"/>
            </w:tcBorders>
            <w:vAlign w:val="center"/>
          </w:tcPr>
          <w:p w14:paraId="706182BD">
            <w:pP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促进地区社会稳定和谐</w:t>
            </w:r>
          </w:p>
        </w:tc>
        <w:tc>
          <w:tcPr>
            <w:tcW w:w="627" w:type="dxa"/>
            <w:tcBorders>
              <w:top w:val="nil"/>
              <w:left w:val="nil"/>
              <w:bottom w:val="single" w:color="auto" w:sz="4" w:space="0"/>
              <w:right w:val="single" w:color="auto" w:sz="4" w:space="0"/>
            </w:tcBorders>
            <w:vAlign w:val="center"/>
          </w:tcPr>
          <w:p w14:paraId="67E1872A">
            <w:pPr>
              <w:jc w:val="center"/>
              <w:rPr>
                <w:rFonts w:ascii="宋体" w:hAnsi="宋体" w:eastAsia="宋体" w:cs="宋体"/>
                <w:color w:val="000000"/>
                <w:sz w:val="18"/>
                <w:szCs w:val="18"/>
              </w:rPr>
            </w:pPr>
            <w:r>
              <w:rPr>
                <w:rFonts w:hint="eastAsia" w:ascii="宋体" w:hAnsi="宋体" w:eastAsia="宋体" w:cs="宋体"/>
                <w:color w:val="000000"/>
                <w:sz w:val="18"/>
                <w:szCs w:val="18"/>
              </w:rPr>
              <w:t>20</w:t>
            </w:r>
          </w:p>
        </w:tc>
        <w:tc>
          <w:tcPr>
            <w:tcW w:w="613" w:type="dxa"/>
            <w:tcBorders>
              <w:top w:val="nil"/>
              <w:left w:val="nil"/>
              <w:bottom w:val="single" w:color="auto" w:sz="4" w:space="0"/>
              <w:right w:val="single" w:color="auto" w:sz="4" w:space="0"/>
            </w:tcBorders>
            <w:vAlign w:val="center"/>
          </w:tcPr>
          <w:p w14:paraId="520B55DC">
            <w:pPr>
              <w:jc w:val="center"/>
              <w:rPr>
                <w:rFonts w:ascii="宋体" w:hAnsi="宋体" w:eastAsia="宋体" w:cs="宋体"/>
                <w:color w:val="000000"/>
                <w:sz w:val="18"/>
                <w:szCs w:val="18"/>
              </w:rPr>
            </w:pPr>
            <w:r>
              <w:rPr>
                <w:rFonts w:hint="eastAsia" w:ascii="宋体" w:hAnsi="宋体" w:eastAsia="宋体" w:cs="宋体"/>
                <w:color w:val="000000"/>
                <w:sz w:val="18"/>
                <w:szCs w:val="18"/>
              </w:rPr>
              <w:t>促进</w:t>
            </w:r>
          </w:p>
        </w:tc>
        <w:tc>
          <w:tcPr>
            <w:tcW w:w="728" w:type="dxa"/>
            <w:tcBorders>
              <w:top w:val="nil"/>
              <w:left w:val="nil"/>
              <w:bottom w:val="single" w:color="auto" w:sz="4" w:space="0"/>
              <w:right w:val="single" w:color="auto" w:sz="4" w:space="0"/>
            </w:tcBorders>
            <w:vAlign w:val="center"/>
          </w:tcPr>
          <w:p w14:paraId="17E9BF94">
            <w:pPr>
              <w:jc w:val="center"/>
              <w:rPr>
                <w:rFonts w:ascii="宋体" w:hAnsi="宋体" w:eastAsia="宋体" w:cs="宋体"/>
                <w:color w:val="000000"/>
                <w:sz w:val="18"/>
                <w:szCs w:val="18"/>
              </w:rPr>
            </w:pPr>
            <w:r>
              <w:rPr>
                <w:rFonts w:hint="eastAsia" w:ascii="宋体" w:hAnsi="宋体" w:eastAsia="宋体" w:cs="宋体"/>
                <w:color w:val="000000"/>
                <w:sz w:val="18"/>
                <w:szCs w:val="18"/>
              </w:rPr>
              <w:t>达到预期指标</w:t>
            </w:r>
          </w:p>
        </w:tc>
        <w:tc>
          <w:tcPr>
            <w:tcW w:w="637" w:type="dxa"/>
            <w:tcBorders>
              <w:top w:val="nil"/>
              <w:left w:val="nil"/>
              <w:bottom w:val="single" w:color="auto" w:sz="4" w:space="0"/>
              <w:right w:val="single" w:color="auto" w:sz="4" w:space="0"/>
            </w:tcBorders>
            <w:vAlign w:val="center"/>
          </w:tcPr>
          <w:p w14:paraId="7D673E65">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7CD19A48">
            <w:pPr>
              <w:jc w:val="center"/>
              <w:rPr>
                <w:rFonts w:ascii="宋体" w:hAnsi="宋体" w:eastAsia="宋体" w:cs="宋体"/>
                <w:color w:val="000000"/>
                <w:sz w:val="18"/>
                <w:szCs w:val="18"/>
              </w:rPr>
            </w:pPr>
            <w:r>
              <w:rPr>
                <w:rFonts w:hint="eastAsia" w:ascii="宋体" w:hAnsi="宋体" w:eastAsia="宋体" w:cs="宋体"/>
                <w:color w:val="000000"/>
                <w:sz w:val="18"/>
                <w:szCs w:val="18"/>
              </w:rPr>
              <w:t>20</w:t>
            </w:r>
          </w:p>
        </w:tc>
        <w:tc>
          <w:tcPr>
            <w:tcW w:w="741" w:type="dxa"/>
            <w:tcBorders>
              <w:top w:val="nil"/>
              <w:left w:val="nil"/>
              <w:bottom w:val="single" w:color="auto" w:sz="4" w:space="0"/>
              <w:right w:val="single" w:color="auto" w:sz="4" w:space="0"/>
            </w:tcBorders>
            <w:vAlign w:val="center"/>
          </w:tcPr>
          <w:p w14:paraId="1018A416">
            <w:pPr>
              <w:jc w:val="center"/>
              <w:rPr>
                <w:rFonts w:ascii="宋体" w:hAnsi="宋体" w:eastAsia="宋体" w:cs="宋体"/>
                <w:color w:val="000000"/>
                <w:sz w:val="18"/>
                <w:szCs w:val="18"/>
              </w:rPr>
            </w:pPr>
            <w:r>
              <w:rPr>
                <w:rFonts w:hint="eastAsia" w:ascii="宋体" w:hAnsi="宋体" w:eastAsia="宋体" w:cs="宋体"/>
                <w:color w:val="000000"/>
                <w:sz w:val="18"/>
                <w:szCs w:val="18"/>
              </w:rPr>
              <w:t>其他标准</w:t>
            </w:r>
          </w:p>
        </w:tc>
        <w:tc>
          <w:tcPr>
            <w:tcW w:w="631" w:type="dxa"/>
            <w:tcBorders>
              <w:top w:val="nil"/>
              <w:left w:val="nil"/>
              <w:bottom w:val="single" w:color="auto" w:sz="4" w:space="0"/>
              <w:right w:val="single" w:color="auto" w:sz="4" w:space="0"/>
            </w:tcBorders>
            <w:vAlign w:val="center"/>
          </w:tcPr>
          <w:p w14:paraId="1C5B9113">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644" w:type="dxa"/>
            <w:tcBorders>
              <w:top w:val="nil"/>
              <w:left w:val="nil"/>
              <w:bottom w:val="single" w:color="auto" w:sz="4" w:space="0"/>
              <w:right w:val="single" w:color="auto" w:sz="4" w:space="0"/>
            </w:tcBorders>
            <w:vAlign w:val="center"/>
          </w:tcPr>
          <w:p w14:paraId="7FD93867">
            <w:pPr>
              <w:jc w:val="center"/>
              <w:rPr>
                <w:rFonts w:ascii="宋体" w:hAnsi="宋体" w:eastAsia="宋体" w:cs="宋体"/>
                <w:color w:val="000000"/>
                <w:sz w:val="18"/>
                <w:szCs w:val="18"/>
              </w:rPr>
            </w:pPr>
            <w:r>
              <w:rPr>
                <w:rFonts w:hint="eastAsia" w:ascii="宋体" w:hAnsi="宋体" w:eastAsia="宋体" w:cs="宋体"/>
                <w:color w:val="000000"/>
                <w:sz w:val="18"/>
                <w:szCs w:val="18"/>
              </w:rPr>
              <w:t>按评判等级赋分</w:t>
            </w:r>
          </w:p>
        </w:tc>
        <w:tc>
          <w:tcPr>
            <w:tcW w:w="720" w:type="dxa"/>
            <w:tcBorders>
              <w:top w:val="nil"/>
              <w:left w:val="nil"/>
              <w:bottom w:val="single" w:color="auto" w:sz="4" w:space="0"/>
              <w:right w:val="single" w:color="auto" w:sz="4" w:space="0"/>
            </w:tcBorders>
            <w:vAlign w:val="center"/>
          </w:tcPr>
          <w:p w14:paraId="4B55B197">
            <w:pPr>
              <w:jc w:val="center"/>
              <w:rPr>
                <w:rFonts w:ascii="宋体" w:hAnsi="宋体" w:eastAsia="宋体" w:cs="宋体"/>
                <w:color w:val="000000"/>
                <w:sz w:val="18"/>
                <w:szCs w:val="18"/>
              </w:rPr>
            </w:pPr>
            <w:r>
              <w:rPr>
                <w:rFonts w:hint="eastAsia" w:ascii="宋体" w:hAnsi="宋体" w:eastAsia="宋体" w:cs="宋体"/>
                <w:color w:val="000000"/>
                <w:sz w:val="18"/>
                <w:szCs w:val="18"/>
              </w:rPr>
              <w:t>说明材料</w:t>
            </w:r>
          </w:p>
        </w:tc>
        <w:tc>
          <w:tcPr>
            <w:tcW w:w="1552" w:type="dxa"/>
            <w:gridSpan w:val="2"/>
            <w:tcBorders>
              <w:top w:val="nil"/>
              <w:left w:val="nil"/>
              <w:bottom w:val="single" w:color="auto" w:sz="4" w:space="0"/>
              <w:right w:val="single" w:color="auto" w:sz="4" w:space="0"/>
            </w:tcBorders>
            <w:vAlign w:val="center"/>
          </w:tcPr>
          <w:p w14:paraId="318AD688">
            <w:pPr>
              <w:jc w:val="center"/>
              <w:rPr>
                <w:rFonts w:ascii="宋体" w:hAnsi="宋体" w:eastAsia="宋体" w:cs="宋体"/>
                <w:color w:val="000000"/>
                <w:sz w:val="18"/>
                <w:szCs w:val="18"/>
              </w:rPr>
            </w:pPr>
          </w:p>
        </w:tc>
      </w:tr>
      <w:tr w14:paraId="059C0191">
        <w:tblPrEx>
          <w:tblCellMar>
            <w:top w:w="0" w:type="dxa"/>
            <w:left w:w="108" w:type="dxa"/>
            <w:bottom w:w="0" w:type="dxa"/>
            <w:right w:w="108" w:type="dxa"/>
          </w:tblCellMar>
        </w:tblPrEx>
        <w:trPr>
          <w:trHeight w:val="800" w:hRule="atLeast"/>
        </w:trPr>
        <w:tc>
          <w:tcPr>
            <w:tcW w:w="709" w:type="dxa"/>
            <w:vMerge w:val="continue"/>
            <w:tcBorders>
              <w:left w:val="single" w:color="auto" w:sz="4" w:space="0"/>
              <w:bottom w:val="single" w:color="auto" w:sz="4" w:space="0"/>
              <w:right w:val="single" w:color="auto" w:sz="4" w:space="0"/>
            </w:tcBorders>
            <w:vAlign w:val="center"/>
          </w:tcPr>
          <w:p w14:paraId="737DA7FB">
            <w:pPr>
              <w:rPr>
                <w:rFonts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36A23A3A">
            <w:pPr>
              <w:jc w:val="center"/>
              <w:rPr>
                <w:rFonts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709" w:type="dxa"/>
            <w:tcBorders>
              <w:top w:val="nil"/>
              <w:left w:val="nil"/>
              <w:bottom w:val="single" w:color="auto" w:sz="4" w:space="0"/>
              <w:right w:val="single" w:color="auto" w:sz="4" w:space="0"/>
            </w:tcBorders>
            <w:vAlign w:val="center"/>
          </w:tcPr>
          <w:p w14:paraId="08A0883C">
            <w:pPr>
              <w:jc w:val="center"/>
              <w:rPr>
                <w:rFonts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1246" w:type="dxa"/>
            <w:tcBorders>
              <w:top w:val="single" w:color="auto" w:sz="4" w:space="0"/>
              <w:left w:val="nil"/>
              <w:bottom w:val="single" w:color="auto" w:sz="4" w:space="0"/>
              <w:right w:val="single" w:color="auto" w:sz="4" w:space="0"/>
            </w:tcBorders>
            <w:vAlign w:val="center"/>
          </w:tcPr>
          <w:p w14:paraId="11970C03">
            <w:pPr>
              <w:rPr>
                <w:rFonts w:ascii="宋体" w:hAnsi="宋体" w:eastAsia="宋体" w:cs="宋体"/>
                <w:color w:val="000000"/>
                <w:sz w:val="18"/>
                <w:szCs w:val="18"/>
              </w:rPr>
            </w:pPr>
            <w:r>
              <w:rPr>
                <w:rFonts w:hint="eastAsia" w:ascii="宋体" w:hAnsi="宋体" w:eastAsia="宋体" w:cs="宋体"/>
                <w:color w:val="000000"/>
                <w:sz w:val="18"/>
                <w:szCs w:val="18"/>
              </w:rPr>
              <w:t>受补偿群众满意度</w:t>
            </w:r>
          </w:p>
        </w:tc>
        <w:tc>
          <w:tcPr>
            <w:tcW w:w="627" w:type="dxa"/>
            <w:tcBorders>
              <w:top w:val="nil"/>
              <w:left w:val="nil"/>
              <w:bottom w:val="single" w:color="auto" w:sz="4" w:space="0"/>
              <w:right w:val="single" w:color="auto" w:sz="4" w:space="0"/>
            </w:tcBorders>
            <w:vAlign w:val="center"/>
          </w:tcPr>
          <w:p w14:paraId="6AB49AFD">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2DAADC30">
            <w:pPr>
              <w:jc w:val="center"/>
              <w:rPr>
                <w:rFonts w:ascii="宋体" w:hAnsi="宋体" w:eastAsia="宋体" w:cs="宋体"/>
                <w:color w:val="000000"/>
                <w:sz w:val="18"/>
                <w:szCs w:val="18"/>
              </w:rPr>
            </w:pPr>
            <w:r>
              <w:rPr>
                <w:rFonts w:hint="eastAsia" w:ascii="宋体" w:hAnsi="宋体" w:eastAsia="宋体" w:cs="宋体"/>
                <w:color w:val="000000"/>
                <w:sz w:val="18"/>
                <w:szCs w:val="18"/>
              </w:rPr>
              <w:t>&gt;=90%</w:t>
            </w:r>
          </w:p>
        </w:tc>
        <w:tc>
          <w:tcPr>
            <w:tcW w:w="728" w:type="dxa"/>
            <w:tcBorders>
              <w:top w:val="nil"/>
              <w:left w:val="nil"/>
              <w:bottom w:val="single" w:color="auto" w:sz="4" w:space="0"/>
              <w:right w:val="single" w:color="auto" w:sz="4" w:space="0"/>
            </w:tcBorders>
            <w:vAlign w:val="center"/>
          </w:tcPr>
          <w:p w14:paraId="0ECDF615">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637" w:type="dxa"/>
            <w:tcBorders>
              <w:top w:val="nil"/>
              <w:left w:val="nil"/>
              <w:bottom w:val="single" w:color="auto" w:sz="4" w:space="0"/>
              <w:right w:val="single" w:color="auto" w:sz="4" w:space="0"/>
            </w:tcBorders>
            <w:vAlign w:val="center"/>
          </w:tcPr>
          <w:p w14:paraId="0E66328A">
            <w:pPr>
              <w:jc w:val="center"/>
              <w:rPr>
                <w:rFonts w:ascii="宋体" w:hAnsi="宋体" w:eastAsia="宋体" w:cs="宋体"/>
                <w:color w:val="000000"/>
                <w:sz w:val="18"/>
                <w:szCs w:val="18"/>
              </w:rPr>
            </w:pPr>
            <w:r>
              <w:rPr>
                <w:rFonts w:hint="eastAsia" w:ascii="宋体" w:hAnsi="宋体" w:eastAsia="宋体" w:cs="宋体"/>
                <w:color w:val="000000"/>
                <w:sz w:val="18"/>
                <w:szCs w:val="18"/>
              </w:rPr>
              <w:t>111</w:t>
            </w:r>
          </w:p>
        </w:tc>
        <w:tc>
          <w:tcPr>
            <w:tcW w:w="791" w:type="dxa"/>
            <w:tcBorders>
              <w:top w:val="nil"/>
              <w:left w:val="nil"/>
              <w:bottom w:val="single" w:color="auto" w:sz="4" w:space="0"/>
              <w:right w:val="single" w:color="auto" w:sz="4" w:space="0"/>
            </w:tcBorders>
            <w:vAlign w:val="center"/>
          </w:tcPr>
          <w:p w14:paraId="01AD8060">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782284BD">
            <w:pPr>
              <w:jc w:val="center"/>
              <w:rPr>
                <w:rFonts w:ascii="宋体" w:hAnsi="宋体" w:eastAsia="宋体" w:cs="宋体"/>
                <w:color w:val="000000"/>
                <w:sz w:val="18"/>
                <w:szCs w:val="18"/>
              </w:rPr>
            </w:pPr>
            <w:r>
              <w:rPr>
                <w:rFonts w:hint="eastAsia" w:ascii="宋体" w:hAnsi="宋体" w:eastAsia="宋体" w:cs="宋体"/>
                <w:color w:val="000000"/>
                <w:sz w:val="18"/>
                <w:szCs w:val="18"/>
              </w:rPr>
              <w:t>其他标准</w:t>
            </w:r>
          </w:p>
        </w:tc>
        <w:tc>
          <w:tcPr>
            <w:tcW w:w="631" w:type="dxa"/>
            <w:tcBorders>
              <w:top w:val="nil"/>
              <w:left w:val="nil"/>
              <w:bottom w:val="single" w:color="auto" w:sz="4" w:space="0"/>
              <w:right w:val="single" w:color="auto" w:sz="4" w:space="0"/>
            </w:tcBorders>
            <w:vAlign w:val="center"/>
          </w:tcPr>
          <w:p w14:paraId="5F4B4AC2">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644" w:type="dxa"/>
            <w:tcBorders>
              <w:top w:val="nil"/>
              <w:left w:val="nil"/>
              <w:bottom w:val="single" w:color="auto" w:sz="4" w:space="0"/>
              <w:right w:val="single" w:color="auto" w:sz="4" w:space="0"/>
            </w:tcBorders>
            <w:vAlign w:val="center"/>
          </w:tcPr>
          <w:p w14:paraId="667FEE3C">
            <w:pPr>
              <w:jc w:val="center"/>
              <w:rPr>
                <w:rFonts w:ascii="宋体" w:hAnsi="宋体" w:eastAsia="宋体" w:cs="宋体"/>
                <w:color w:val="000000"/>
                <w:sz w:val="18"/>
                <w:szCs w:val="18"/>
              </w:rPr>
            </w:pPr>
            <w:r>
              <w:rPr>
                <w:rFonts w:hint="eastAsia" w:ascii="宋体" w:hAnsi="宋体" w:eastAsia="宋体" w:cs="宋体"/>
                <w:color w:val="000000"/>
                <w:sz w:val="18"/>
                <w:szCs w:val="18"/>
              </w:rPr>
              <w:t>满意度赋分</w:t>
            </w:r>
          </w:p>
        </w:tc>
        <w:tc>
          <w:tcPr>
            <w:tcW w:w="720" w:type="dxa"/>
            <w:tcBorders>
              <w:top w:val="nil"/>
              <w:left w:val="nil"/>
              <w:bottom w:val="single" w:color="auto" w:sz="4" w:space="0"/>
              <w:right w:val="single" w:color="auto" w:sz="4" w:space="0"/>
            </w:tcBorders>
            <w:vAlign w:val="center"/>
          </w:tcPr>
          <w:p w14:paraId="54E35401">
            <w:pPr>
              <w:jc w:val="center"/>
              <w:rPr>
                <w:rFonts w:ascii="宋体" w:hAnsi="宋体" w:eastAsia="宋体" w:cs="宋体"/>
                <w:color w:val="000000"/>
                <w:sz w:val="18"/>
                <w:szCs w:val="18"/>
              </w:rPr>
            </w:pPr>
            <w:r>
              <w:rPr>
                <w:rFonts w:hint="eastAsia" w:ascii="宋体" w:hAnsi="宋体" w:eastAsia="宋体" w:cs="宋体"/>
                <w:color w:val="000000"/>
                <w:sz w:val="18"/>
                <w:szCs w:val="18"/>
              </w:rPr>
              <w:t>说明材料</w:t>
            </w:r>
          </w:p>
        </w:tc>
        <w:tc>
          <w:tcPr>
            <w:tcW w:w="1552" w:type="dxa"/>
            <w:gridSpan w:val="2"/>
            <w:tcBorders>
              <w:top w:val="nil"/>
              <w:left w:val="nil"/>
              <w:bottom w:val="single" w:color="auto" w:sz="4" w:space="0"/>
              <w:right w:val="single" w:color="auto" w:sz="4" w:space="0"/>
            </w:tcBorders>
            <w:vAlign w:val="center"/>
          </w:tcPr>
          <w:p w14:paraId="301A8CE5">
            <w:pPr>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受益群众满意度超过预期指标</w:t>
            </w:r>
          </w:p>
        </w:tc>
      </w:tr>
      <w:tr w14:paraId="05891D95">
        <w:tblPrEx>
          <w:tblCellMar>
            <w:top w:w="0" w:type="dxa"/>
            <w:left w:w="108" w:type="dxa"/>
            <w:bottom w:w="0" w:type="dxa"/>
            <w:right w:w="108" w:type="dxa"/>
          </w:tblCellMar>
        </w:tblPrEx>
        <w:trPr>
          <w:trHeight w:val="520" w:hRule="atLeast"/>
        </w:trPr>
        <w:tc>
          <w:tcPr>
            <w:tcW w:w="3373" w:type="dxa"/>
            <w:gridSpan w:val="4"/>
            <w:tcBorders>
              <w:top w:val="single" w:color="auto" w:sz="4" w:space="0"/>
              <w:left w:val="single" w:color="auto" w:sz="4" w:space="0"/>
              <w:bottom w:val="single" w:color="auto" w:sz="4" w:space="0"/>
              <w:right w:val="single" w:color="auto" w:sz="4" w:space="0"/>
            </w:tcBorders>
            <w:vAlign w:val="center"/>
          </w:tcPr>
          <w:p w14:paraId="4CF4B905">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总分</w:t>
            </w:r>
          </w:p>
        </w:tc>
        <w:tc>
          <w:tcPr>
            <w:tcW w:w="627" w:type="dxa"/>
            <w:tcBorders>
              <w:top w:val="single" w:color="auto" w:sz="4" w:space="0"/>
              <w:left w:val="single" w:color="auto" w:sz="4" w:space="0"/>
              <w:bottom w:val="single" w:color="auto" w:sz="4" w:space="0"/>
              <w:right w:val="single" w:color="auto" w:sz="4" w:space="0"/>
            </w:tcBorders>
            <w:vAlign w:val="center"/>
          </w:tcPr>
          <w:p w14:paraId="636AC823">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100</w:t>
            </w:r>
          </w:p>
        </w:tc>
        <w:tc>
          <w:tcPr>
            <w:tcW w:w="613" w:type="dxa"/>
            <w:tcBorders>
              <w:top w:val="single" w:color="auto" w:sz="4" w:space="0"/>
              <w:left w:val="single" w:color="auto" w:sz="4" w:space="0"/>
              <w:bottom w:val="single" w:color="auto" w:sz="4" w:space="0"/>
              <w:right w:val="single" w:color="auto" w:sz="4" w:space="0"/>
            </w:tcBorders>
            <w:vAlign w:val="center"/>
          </w:tcPr>
          <w:p w14:paraId="128CBFF5">
            <w:pPr>
              <w:jc w:val="center"/>
              <w:rPr>
                <w:rFonts w:ascii="宋体" w:hAnsi="宋体" w:eastAsia="宋体" w:cs="宋体"/>
                <w:color w:val="000000"/>
                <w:sz w:val="18"/>
                <w:szCs w:val="18"/>
              </w:rPr>
            </w:pPr>
          </w:p>
        </w:tc>
        <w:tc>
          <w:tcPr>
            <w:tcW w:w="728" w:type="dxa"/>
            <w:tcBorders>
              <w:top w:val="single" w:color="auto" w:sz="4" w:space="0"/>
              <w:left w:val="single" w:color="auto" w:sz="4" w:space="0"/>
              <w:bottom w:val="single" w:color="auto" w:sz="4" w:space="0"/>
              <w:right w:val="single" w:color="auto" w:sz="4" w:space="0"/>
            </w:tcBorders>
            <w:vAlign w:val="center"/>
          </w:tcPr>
          <w:p w14:paraId="3CACDA4B">
            <w:pPr>
              <w:jc w:val="center"/>
              <w:rPr>
                <w:rFonts w:ascii="宋体" w:hAnsi="宋体" w:eastAsia="宋体" w:cs="宋体"/>
                <w:color w:val="000000"/>
                <w:sz w:val="18"/>
                <w:szCs w:val="18"/>
              </w:rPr>
            </w:pPr>
          </w:p>
        </w:tc>
        <w:tc>
          <w:tcPr>
            <w:tcW w:w="637" w:type="dxa"/>
            <w:tcBorders>
              <w:top w:val="single" w:color="auto" w:sz="4" w:space="0"/>
              <w:left w:val="single" w:color="auto" w:sz="4" w:space="0"/>
              <w:bottom w:val="single" w:color="auto" w:sz="4" w:space="0"/>
              <w:right w:val="single" w:color="auto" w:sz="4" w:space="0"/>
            </w:tcBorders>
            <w:vAlign w:val="center"/>
          </w:tcPr>
          <w:p w14:paraId="4E3F433D">
            <w:pPr>
              <w:jc w:val="center"/>
              <w:rPr>
                <w:rFonts w:ascii="宋体" w:hAnsi="宋体" w:eastAsia="宋体" w:cs="宋体"/>
                <w:color w:val="000000"/>
                <w:sz w:val="18"/>
                <w:szCs w:val="18"/>
              </w:rPr>
            </w:pPr>
          </w:p>
        </w:tc>
        <w:tc>
          <w:tcPr>
            <w:tcW w:w="791" w:type="dxa"/>
            <w:tcBorders>
              <w:top w:val="single" w:color="auto" w:sz="4" w:space="0"/>
              <w:left w:val="nil"/>
              <w:bottom w:val="single" w:color="auto" w:sz="4" w:space="0"/>
              <w:right w:val="single" w:color="auto" w:sz="4" w:space="0"/>
            </w:tcBorders>
            <w:vAlign w:val="center"/>
          </w:tcPr>
          <w:p w14:paraId="6C036CC0">
            <w:pPr>
              <w:jc w:val="center"/>
              <w:rPr>
                <w:rFonts w:ascii="宋体" w:hAnsi="宋体" w:eastAsia="宋体" w:cs="宋体"/>
                <w:color w:val="000000"/>
                <w:sz w:val="18"/>
                <w:szCs w:val="18"/>
              </w:rPr>
            </w:pPr>
            <w:r>
              <w:rPr>
                <w:rFonts w:hint="eastAsia" w:ascii="宋体" w:hAnsi="宋体" w:eastAsia="宋体" w:cs="宋体"/>
                <w:color w:val="000000"/>
                <w:sz w:val="18"/>
                <w:szCs w:val="18"/>
              </w:rPr>
              <w:t>100.00分</w:t>
            </w:r>
          </w:p>
        </w:tc>
        <w:tc>
          <w:tcPr>
            <w:tcW w:w="741" w:type="dxa"/>
            <w:tcBorders>
              <w:top w:val="single" w:color="auto" w:sz="4" w:space="0"/>
              <w:left w:val="nil"/>
              <w:bottom w:val="single" w:color="auto" w:sz="4" w:space="0"/>
              <w:right w:val="single" w:color="auto" w:sz="4" w:space="0"/>
            </w:tcBorders>
            <w:vAlign w:val="center"/>
          </w:tcPr>
          <w:p w14:paraId="5A6FE9AD">
            <w:pPr>
              <w:rPr>
                <w:rFonts w:ascii="宋体" w:hAnsi="宋体" w:eastAsia="宋体" w:cs="宋体"/>
                <w:color w:val="000000"/>
                <w:sz w:val="18"/>
                <w:szCs w:val="18"/>
              </w:rPr>
            </w:pPr>
          </w:p>
        </w:tc>
        <w:tc>
          <w:tcPr>
            <w:tcW w:w="631" w:type="dxa"/>
            <w:tcBorders>
              <w:top w:val="single" w:color="auto" w:sz="4" w:space="0"/>
              <w:left w:val="nil"/>
              <w:bottom w:val="single" w:color="auto" w:sz="4" w:space="0"/>
              <w:right w:val="single" w:color="auto" w:sz="4" w:space="0"/>
            </w:tcBorders>
            <w:vAlign w:val="center"/>
          </w:tcPr>
          <w:p w14:paraId="1264694B">
            <w:pPr>
              <w:rPr>
                <w:rFonts w:ascii="宋体" w:hAnsi="宋体" w:eastAsia="宋体" w:cs="宋体"/>
                <w:color w:val="000000"/>
                <w:sz w:val="18"/>
                <w:szCs w:val="18"/>
              </w:rPr>
            </w:pPr>
          </w:p>
        </w:tc>
        <w:tc>
          <w:tcPr>
            <w:tcW w:w="644" w:type="dxa"/>
            <w:tcBorders>
              <w:top w:val="single" w:color="auto" w:sz="4" w:space="0"/>
              <w:left w:val="nil"/>
              <w:bottom w:val="single" w:color="auto" w:sz="4" w:space="0"/>
              <w:right w:val="single" w:color="auto" w:sz="4" w:space="0"/>
            </w:tcBorders>
            <w:vAlign w:val="center"/>
          </w:tcPr>
          <w:p w14:paraId="312814C0">
            <w:pPr>
              <w:rPr>
                <w:rFonts w:ascii="宋体" w:hAnsi="宋体" w:eastAsia="宋体" w:cs="宋体"/>
                <w:color w:val="000000"/>
                <w:sz w:val="18"/>
                <w:szCs w:val="18"/>
              </w:rPr>
            </w:pPr>
          </w:p>
        </w:tc>
        <w:tc>
          <w:tcPr>
            <w:tcW w:w="728" w:type="dxa"/>
            <w:gridSpan w:val="2"/>
            <w:tcBorders>
              <w:top w:val="single" w:color="auto" w:sz="4" w:space="0"/>
              <w:left w:val="nil"/>
              <w:bottom w:val="single" w:color="auto" w:sz="4" w:space="0"/>
              <w:right w:val="single" w:color="auto" w:sz="4" w:space="0"/>
            </w:tcBorders>
            <w:vAlign w:val="center"/>
          </w:tcPr>
          <w:p w14:paraId="69B0CD8F">
            <w:pPr>
              <w:rPr>
                <w:rFonts w:ascii="宋体" w:hAnsi="宋体" w:eastAsia="宋体" w:cs="宋体"/>
                <w:color w:val="000000"/>
                <w:sz w:val="18"/>
                <w:szCs w:val="18"/>
              </w:rPr>
            </w:pPr>
          </w:p>
        </w:tc>
        <w:tc>
          <w:tcPr>
            <w:tcW w:w="1544" w:type="dxa"/>
            <w:tcBorders>
              <w:top w:val="single" w:color="auto" w:sz="4" w:space="0"/>
              <w:left w:val="nil"/>
              <w:bottom w:val="single" w:color="auto" w:sz="4" w:space="0"/>
              <w:right w:val="single" w:color="auto" w:sz="4" w:space="0"/>
            </w:tcBorders>
            <w:vAlign w:val="center"/>
          </w:tcPr>
          <w:p w14:paraId="3ECACF8D">
            <w:pPr>
              <w:rPr>
                <w:rFonts w:ascii="宋体" w:hAnsi="宋体" w:eastAsia="宋体" w:cs="宋体"/>
                <w:color w:val="000000"/>
                <w:sz w:val="18"/>
                <w:szCs w:val="18"/>
              </w:rPr>
            </w:pPr>
          </w:p>
        </w:tc>
      </w:tr>
    </w:tbl>
    <w:p w14:paraId="784089EF">
      <w:pPr>
        <w:jc w:val="center"/>
        <w:rPr>
          <w:rFonts w:ascii="宋体" w:hAnsi="宋体" w:eastAsia="宋体" w:cs="宋体"/>
          <w:b/>
          <w:bCs/>
          <w:sz w:val="28"/>
          <w:szCs w:val="28"/>
        </w:rPr>
      </w:pPr>
      <w:r>
        <w:rPr>
          <w:rFonts w:hint="eastAsia" w:ascii="宋体" w:hAnsi="宋体" w:eastAsia="宋体" w:cs="宋体"/>
          <w:b/>
          <w:bCs/>
          <w:sz w:val="18"/>
          <w:szCs w:val="18"/>
        </w:rPr>
        <w:br w:type="page"/>
      </w:r>
      <w:r>
        <w:rPr>
          <w:rFonts w:hint="eastAsia" w:ascii="宋体" w:hAnsi="宋体" w:eastAsia="宋体" w:cs="宋体"/>
          <w:b/>
          <w:bCs/>
          <w:sz w:val="28"/>
          <w:szCs w:val="28"/>
        </w:rPr>
        <w:t>项目支出绩效自评表</w:t>
      </w:r>
    </w:p>
    <w:p w14:paraId="5EF8877D">
      <w:pPr>
        <w:jc w:val="center"/>
        <w:rPr>
          <w:rFonts w:ascii="宋体" w:hAnsi="宋体" w:eastAsia="宋体" w:cs="宋体"/>
          <w:b/>
          <w:bCs/>
          <w:sz w:val="18"/>
          <w:szCs w:val="18"/>
        </w:rPr>
      </w:pPr>
      <w:r>
        <w:rPr>
          <w:rFonts w:hint="eastAsia" w:ascii="宋体" w:hAnsi="宋体" w:eastAsia="宋体" w:cs="宋体"/>
          <w:b/>
          <w:bCs/>
          <w:sz w:val="18"/>
          <w:szCs w:val="18"/>
        </w:rPr>
        <w:t>（2024年度）</w:t>
      </w:r>
    </w:p>
    <w:tbl>
      <w:tblPr>
        <w:tblStyle w:val="12"/>
        <w:tblW w:w="11057" w:type="dxa"/>
        <w:tblInd w:w="-601" w:type="dxa"/>
        <w:tblLayout w:type="fixed"/>
        <w:tblCellMar>
          <w:top w:w="0" w:type="dxa"/>
          <w:left w:w="108" w:type="dxa"/>
          <w:bottom w:w="0" w:type="dxa"/>
          <w:right w:w="108" w:type="dxa"/>
        </w:tblCellMar>
      </w:tblPr>
      <w:tblGrid>
        <w:gridCol w:w="709"/>
        <w:gridCol w:w="709"/>
        <w:gridCol w:w="709"/>
        <w:gridCol w:w="1246"/>
        <w:gridCol w:w="627"/>
        <w:gridCol w:w="613"/>
        <w:gridCol w:w="728"/>
        <w:gridCol w:w="637"/>
        <w:gridCol w:w="791"/>
        <w:gridCol w:w="741"/>
        <w:gridCol w:w="631"/>
        <w:gridCol w:w="644"/>
        <w:gridCol w:w="720"/>
        <w:gridCol w:w="8"/>
        <w:gridCol w:w="1544"/>
      </w:tblGrid>
      <w:tr w14:paraId="5074444A">
        <w:tblPrEx>
          <w:tblCellMar>
            <w:top w:w="0" w:type="dxa"/>
            <w:left w:w="108" w:type="dxa"/>
            <w:bottom w:w="0" w:type="dxa"/>
            <w:right w:w="108" w:type="dxa"/>
          </w:tblCellMar>
        </w:tblPrEx>
        <w:trPr>
          <w:trHeight w:val="720" w:hRule="atLeast"/>
        </w:trPr>
        <w:tc>
          <w:tcPr>
            <w:tcW w:w="1418" w:type="dxa"/>
            <w:gridSpan w:val="2"/>
            <w:tcBorders>
              <w:top w:val="single" w:color="auto" w:sz="4" w:space="0"/>
              <w:left w:val="single" w:color="auto" w:sz="4" w:space="0"/>
              <w:bottom w:val="single" w:color="auto" w:sz="4" w:space="0"/>
              <w:right w:val="single" w:color="auto" w:sz="4" w:space="0"/>
            </w:tcBorders>
            <w:vAlign w:val="center"/>
          </w:tcPr>
          <w:p w14:paraId="7F72B560">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项目名称</w:t>
            </w:r>
          </w:p>
        </w:tc>
        <w:tc>
          <w:tcPr>
            <w:tcW w:w="9639" w:type="dxa"/>
            <w:gridSpan w:val="13"/>
            <w:tcBorders>
              <w:top w:val="single" w:color="auto" w:sz="4" w:space="0"/>
              <w:left w:val="nil"/>
              <w:bottom w:val="single" w:color="auto" w:sz="4" w:space="0"/>
              <w:right w:val="single" w:color="auto" w:sz="4" w:space="0"/>
            </w:tcBorders>
            <w:vAlign w:val="center"/>
          </w:tcPr>
          <w:p w14:paraId="6EA52473">
            <w:pPr>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专项债项目建设期利息、手续费、发行费、登记费</w:t>
            </w:r>
          </w:p>
        </w:tc>
      </w:tr>
      <w:tr w14:paraId="43B06657">
        <w:tblPrEx>
          <w:tblCellMar>
            <w:top w:w="0" w:type="dxa"/>
            <w:left w:w="108" w:type="dxa"/>
            <w:bottom w:w="0" w:type="dxa"/>
            <w:right w:w="108" w:type="dxa"/>
          </w:tblCellMar>
        </w:tblPrEx>
        <w:trPr>
          <w:trHeight w:val="380" w:hRule="atLeast"/>
        </w:trPr>
        <w:tc>
          <w:tcPr>
            <w:tcW w:w="1418" w:type="dxa"/>
            <w:gridSpan w:val="2"/>
            <w:tcBorders>
              <w:top w:val="single" w:color="auto" w:sz="4" w:space="0"/>
              <w:left w:val="single" w:color="auto" w:sz="4" w:space="0"/>
              <w:bottom w:val="single" w:color="auto" w:sz="4" w:space="0"/>
              <w:right w:val="single" w:color="auto" w:sz="4" w:space="0"/>
            </w:tcBorders>
            <w:vAlign w:val="center"/>
          </w:tcPr>
          <w:p w14:paraId="176CB61C">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主管部门</w:t>
            </w:r>
          </w:p>
        </w:tc>
        <w:tc>
          <w:tcPr>
            <w:tcW w:w="3923" w:type="dxa"/>
            <w:gridSpan w:val="5"/>
            <w:tcBorders>
              <w:top w:val="single" w:color="auto" w:sz="4" w:space="0"/>
              <w:left w:val="nil"/>
              <w:bottom w:val="single" w:color="auto" w:sz="4" w:space="0"/>
              <w:right w:val="single" w:color="auto" w:sz="4" w:space="0"/>
            </w:tcBorders>
            <w:vAlign w:val="center"/>
          </w:tcPr>
          <w:p w14:paraId="409300E0">
            <w:pPr>
              <w:jc w:val="center"/>
              <w:rPr>
                <w:rFonts w:ascii="宋体" w:hAnsi="宋体" w:eastAsia="宋体" w:cs="宋体"/>
                <w:color w:val="000000"/>
                <w:sz w:val="18"/>
                <w:szCs w:val="18"/>
              </w:rPr>
            </w:pPr>
            <w:r>
              <w:rPr>
                <w:rFonts w:hint="eastAsia" w:ascii="宋体" w:hAnsi="宋体" w:eastAsia="宋体" w:cs="宋体"/>
                <w:color w:val="000000"/>
                <w:sz w:val="18"/>
                <w:szCs w:val="18"/>
              </w:rPr>
              <w:t>昌吉市水利局</w:t>
            </w:r>
          </w:p>
        </w:tc>
        <w:tc>
          <w:tcPr>
            <w:tcW w:w="1428" w:type="dxa"/>
            <w:gridSpan w:val="2"/>
            <w:tcBorders>
              <w:top w:val="single" w:color="auto" w:sz="4" w:space="0"/>
              <w:left w:val="nil"/>
              <w:bottom w:val="single" w:color="auto" w:sz="4" w:space="0"/>
              <w:right w:val="single" w:color="auto" w:sz="4" w:space="0"/>
            </w:tcBorders>
            <w:vAlign w:val="center"/>
          </w:tcPr>
          <w:p w14:paraId="62956DC3">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实施单位</w:t>
            </w:r>
          </w:p>
        </w:tc>
        <w:tc>
          <w:tcPr>
            <w:tcW w:w="4288" w:type="dxa"/>
            <w:gridSpan w:val="6"/>
            <w:tcBorders>
              <w:top w:val="single" w:color="auto" w:sz="4" w:space="0"/>
              <w:left w:val="nil"/>
              <w:bottom w:val="single" w:color="auto" w:sz="4" w:space="0"/>
              <w:right w:val="single" w:color="auto" w:sz="4" w:space="0"/>
            </w:tcBorders>
            <w:vAlign w:val="center"/>
          </w:tcPr>
          <w:p w14:paraId="19A0AA42">
            <w:pPr>
              <w:jc w:val="center"/>
              <w:rPr>
                <w:rFonts w:ascii="宋体" w:hAnsi="宋体" w:eastAsia="宋体" w:cs="宋体"/>
                <w:color w:val="000000"/>
                <w:sz w:val="18"/>
                <w:szCs w:val="18"/>
              </w:rPr>
            </w:pPr>
            <w:r>
              <w:rPr>
                <w:rFonts w:hint="eastAsia" w:ascii="宋体" w:hAnsi="宋体" w:eastAsia="宋体" w:cs="宋体"/>
                <w:color w:val="000000"/>
                <w:sz w:val="18"/>
                <w:szCs w:val="18"/>
              </w:rPr>
              <w:t>昌吉市水利局</w:t>
            </w:r>
          </w:p>
        </w:tc>
      </w:tr>
      <w:tr w14:paraId="3946ADFA">
        <w:tblPrEx>
          <w:tblCellMar>
            <w:top w:w="0" w:type="dxa"/>
            <w:left w:w="108" w:type="dxa"/>
            <w:bottom w:w="0" w:type="dxa"/>
            <w:right w:w="108" w:type="dxa"/>
          </w:tblCellMar>
        </w:tblPrEx>
        <w:trPr>
          <w:trHeight w:val="380" w:hRule="atLeast"/>
        </w:trPr>
        <w:tc>
          <w:tcPr>
            <w:tcW w:w="709" w:type="dxa"/>
            <w:vMerge w:val="restart"/>
            <w:tcBorders>
              <w:top w:val="nil"/>
              <w:left w:val="single" w:color="auto" w:sz="4" w:space="0"/>
              <w:bottom w:val="single" w:color="auto" w:sz="4" w:space="0"/>
              <w:right w:val="single" w:color="auto" w:sz="4" w:space="0"/>
            </w:tcBorders>
            <w:vAlign w:val="center"/>
          </w:tcPr>
          <w:p w14:paraId="6152F291">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项目资金</w:t>
            </w:r>
            <w:r>
              <w:rPr>
                <w:rFonts w:hint="eastAsia" w:ascii="宋体" w:hAnsi="宋体" w:eastAsia="宋体" w:cs="宋体"/>
                <w:b/>
                <w:bCs/>
                <w:color w:val="000000"/>
                <w:sz w:val="18"/>
                <w:szCs w:val="18"/>
              </w:rPr>
              <w:br w:type="textWrapping"/>
            </w:r>
            <w:r>
              <w:rPr>
                <w:rFonts w:hint="eastAsia" w:ascii="宋体" w:hAnsi="宋体" w:eastAsia="宋体" w:cs="宋体"/>
                <w:b/>
                <w:bCs/>
                <w:color w:val="000000"/>
                <w:sz w:val="18"/>
                <w:szCs w:val="18"/>
              </w:rPr>
              <w:t>（万元）</w:t>
            </w:r>
          </w:p>
        </w:tc>
        <w:tc>
          <w:tcPr>
            <w:tcW w:w="1418" w:type="dxa"/>
            <w:gridSpan w:val="2"/>
            <w:tcBorders>
              <w:top w:val="single" w:color="auto" w:sz="4" w:space="0"/>
              <w:left w:val="nil"/>
              <w:bottom w:val="single" w:color="auto" w:sz="4" w:space="0"/>
              <w:right w:val="single" w:color="auto" w:sz="4" w:space="0"/>
            </w:tcBorders>
            <w:vAlign w:val="center"/>
          </w:tcPr>
          <w:p w14:paraId="46309225">
            <w:pPr>
              <w:jc w:val="center"/>
              <w:rPr>
                <w:rFonts w:ascii="宋体" w:hAnsi="宋体" w:eastAsia="宋体" w:cs="宋体"/>
                <w:color w:val="000000"/>
                <w:sz w:val="18"/>
                <w:szCs w:val="18"/>
              </w:rPr>
            </w:pPr>
          </w:p>
        </w:tc>
        <w:tc>
          <w:tcPr>
            <w:tcW w:w="1246" w:type="dxa"/>
            <w:tcBorders>
              <w:top w:val="single" w:color="auto" w:sz="4" w:space="0"/>
              <w:left w:val="nil"/>
              <w:bottom w:val="single" w:color="auto" w:sz="4" w:space="0"/>
              <w:right w:val="single" w:color="auto" w:sz="4" w:space="0"/>
            </w:tcBorders>
            <w:vAlign w:val="center"/>
          </w:tcPr>
          <w:p w14:paraId="50637DBE">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年初预算数</w:t>
            </w:r>
          </w:p>
        </w:tc>
        <w:tc>
          <w:tcPr>
            <w:tcW w:w="1968" w:type="dxa"/>
            <w:gridSpan w:val="3"/>
            <w:tcBorders>
              <w:top w:val="single" w:color="auto" w:sz="4" w:space="0"/>
              <w:left w:val="nil"/>
              <w:bottom w:val="single" w:color="auto" w:sz="4" w:space="0"/>
              <w:right w:val="single" w:color="auto" w:sz="4" w:space="0"/>
            </w:tcBorders>
            <w:vAlign w:val="center"/>
          </w:tcPr>
          <w:p w14:paraId="13DBB5DF">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全年预算数</w:t>
            </w:r>
          </w:p>
        </w:tc>
        <w:tc>
          <w:tcPr>
            <w:tcW w:w="1428" w:type="dxa"/>
            <w:gridSpan w:val="2"/>
            <w:tcBorders>
              <w:top w:val="single" w:color="auto" w:sz="4" w:space="0"/>
              <w:left w:val="nil"/>
              <w:bottom w:val="single" w:color="auto" w:sz="4" w:space="0"/>
              <w:right w:val="single" w:color="auto" w:sz="4" w:space="0"/>
            </w:tcBorders>
            <w:vAlign w:val="center"/>
          </w:tcPr>
          <w:p w14:paraId="6EDCE94D">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全年执行数</w:t>
            </w:r>
          </w:p>
        </w:tc>
        <w:tc>
          <w:tcPr>
            <w:tcW w:w="1372" w:type="dxa"/>
            <w:gridSpan w:val="2"/>
            <w:tcBorders>
              <w:top w:val="nil"/>
              <w:left w:val="nil"/>
              <w:bottom w:val="single" w:color="auto" w:sz="4" w:space="0"/>
              <w:right w:val="single" w:color="auto" w:sz="4" w:space="0"/>
            </w:tcBorders>
            <w:vAlign w:val="center"/>
          </w:tcPr>
          <w:p w14:paraId="2BEF1F24">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1364" w:type="dxa"/>
            <w:gridSpan w:val="2"/>
            <w:tcBorders>
              <w:top w:val="single" w:color="auto" w:sz="4" w:space="0"/>
              <w:left w:val="nil"/>
              <w:bottom w:val="single" w:color="auto" w:sz="4" w:space="0"/>
              <w:right w:val="single" w:color="auto" w:sz="4" w:space="0"/>
            </w:tcBorders>
            <w:vAlign w:val="center"/>
          </w:tcPr>
          <w:p w14:paraId="0F8A7EC6">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执行率</w:t>
            </w:r>
          </w:p>
        </w:tc>
        <w:tc>
          <w:tcPr>
            <w:tcW w:w="1552" w:type="dxa"/>
            <w:gridSpan w:val="2"/>
            <w:tcBorders>
              <w:top w:val="nil"/>
              <w:left w:val="nil"/>
              <w:bottom w:val="single" w:color="auto" w:sz="4" w:space="0"/>
              <w:right w:val="single" w:color="auto" w:sz="4" w:space="0"/>
            </w:tcBorders>
            <w:vAlign w:val="center"/>
          </w:tcPr>
          <w:p w14:paraId="4F2E2B79">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得分</w:t>
            </w:r>
          </w:p>
        </w:tc>
      </w:tr>
      <w:tr w14:paraId="19118411">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678D34AC">
            <w:pPr>
              <w:rPr>
                <w:rFonts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2F2A970F">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年度资金总额</w:t>
            </w:r>
          </w:p>
        </w:tc>
        <w:tc>
          <w:tcPr>
            <w:tcW w:w="1246" w:type="dxa"/>
            <w:tcBorders>
              <w:top w:val="single" w:color="auto" w:sz="4" w:space="0"/>
              <w:left w:val="nil"/>
              <w:bottom w:val="single" w:color="auto" w:sz="4" w:space="0"/>
              <w:right w:val="single" w:color="auto" w:sz="4" w:space="0"/>
            </w:tcBorders>
            <w:vAlign w:val="center"/>
          </w:tcPr>
          <w:p w14:paraId="0FF1D57F">
            <w:pPr>
              <w:jc w:val="center"/>
              <w:rPr>
                <w:rFonts w:ascii="宋体" w:hAnsi="宋体" w:eastAsia="宋体" w:cs="宋体"/>
                <w:color w:val="000000"/>
                <w:sz w:val="18"/>
                <w:szCs w:val="18"/>
              </w:rPr>
            </w:pPr>
            <w:r>
              <w:rPr>
                <w:rFonts w:hint="eastAsia" w:ascii="宋体" w:hAnsi="宋体" w:eastAsia="宋体" w:cs="宋体"/>
                <w:color w:val="000000"/>
                <w:sz w:val="18"/>
                <w:szCs w:val="18"/>
              </w:rPr>
              <w:t>591.03</w:t>
            </w:r>
          </w:p>
        </w:tc>
        <w:tc>
          <w:tcPr>
            <w:tcW w:w="1968" w:type="dxa"/>
            <w:gridSpan w:val="3"/>
            <w:tcBorders>
              <w:top w:val="single" w:color="auto" w:sz="4" w:space="0"/>
              <w:left w:val="nil"/>
              <w:bottom w:val="single" w:color="auto" w:sz="4" w:space="0"/>
              <w:right w:val="single" w:color="auto" w:sz="4" w:space="0"/>
            </w:tcBorders>
            <w:vAlign w:val="center"/>
          </w:tcPr>
          <w:p w14:paraId="4B9821B5">
            <w:pPr>
              <w:jc w:val="center"/>
              <w:rPr>
                <w:rFonts w:ascii="宋体" w:hAnsi="宋体" w:eastAsia="宋体" w:cs="宋体"/>
                <w:color w:val="000000"/>
                <w:sz w:val="18"/>
                <w:szCs w:val="18"/>
              </w:rPr>
            </w:pPr>
            <w:r>
              <w:rPr>
                <w:rFonts w:hint="eastAsia" w:ascii="宋体" w:hAnsi="宋体" w:eastAsia="宋体" w:cs="宋体"/>
                <w:color w:val="000000"/>
                <w:sz w:val="18"/>
                <w:szCs w:val="18"/>
              </w:rPr>
              <w:t>591.03</w:t>
            </w:r>
          </w:p>
        </w:tc>
        <w:tc>
          <w:tcPr>
            <w:tcW w:w="1428" w:type="dxa"/>
            <w:gridSpan w:val="2"/>
            <w:tcBorders>
              <w:top w:val="single" w:color="auto" w:sz="4" w:space="0"/>
              <w:left w:val="nil"/>
              <w:bottom w:val="single" w:color="auto" w:sz="4" w:space="0"/>
              <w:right w:val="single" w:color="auto" w:sz="4" w:space="0"/>
            </w:tcBorders>
            <w:vAlign w:val="center"/>
          </w:tcPr>
          <w:p w14:paraId="2651FBEA">
            <w:pPr>
              <w:jc w:val="center"/>
              <w:rPr>
                <w:rFonts w:ascii="宋体" w:hAnsi="宋体" w:eastAsia="宋体" w:cs="宋体"/>
                <w:color w:val="000000"/>
                <w:sz w:val="18"/>
                <w:szCs w:val="18"/>
              </w:rPr>
            </w:pPr>
            <w:r>
              <w:rPr>
                <w:rFonts w:hint="eastAsia" w:ascii="宋体" w:hAnsi="宋体" w:eastAsia="宋体" w:cs="宋体"/>
                <w:color w:val="000000"/>
                <w:sz w:val="18"/>
                <w:szCs w:val="18"/>
              </w:rPr>
              <w:t>591.03</w:t>
            </w:r>
          </w:p>
        </w:tc>
        <w:tc>
          <w:tcPr>
            <w:tcW w:w="1372" w:type="dxa"/>
            <w:gridSpan w:val="2"/>
            <w:tcBorders>
              <w:top w:val="nil"/>
              <w:left w:val="nil"/>
              <w:bottom w:val="single" w:color="auto" w:sz="4" w:space="0"/>
              <w:right w:val="single" w:color="auto" w:sz="4" w:space="0"/>
            </w:tcBorders>
            <w:vAlign w:val="center"/>
          </w:tcPr>
          <w:p w14:paraId="323A0DB6">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1364" w:type="dxa"/>
            <w:gridSpan w:val="2"/>
            <w:tcBorders>
              <w:top w:val="single" w:color="auto" w:sz="4" w:space="0"/>
              <w:left w:val="nil"/>
              <w:bottom w:val="single" w:color="auto" w:sz="4" w:space="0"/>
              <w:right w:val="single" w:color="auto" w:sz="4" w:space="0"/>
            </w:tcBorders>
            <w:vAlign w:val="center"/>
          </w:tcPr>
          <w:p w14:paraId="782CC074">
            <w:pPr>
              <w:jc w:val="center"/>
              <w:rPr>
                <w:rFonts w:ascii="宋体" w:hAnsi="宋体" w:eastAsia="宋体" w:cs="宋体"/>
                <w:color w:val="000000"/>
                <w:sz w:val="18"/>
                <w:szCs w:val="18"/>
              </w:rPr>
            </w:pPr>
            <w:r>
              <w:rPr>
                <w:rFonts w:hint="eastAsia" w:ascii="宋体" w:hAnsi="宋体" w:eastAsia="宋体" w:cs="宋体"/>
                <w:color w:val="000000"/>
                <w:sz w:val="18"/>
                <w:szCs w:val="18"/>
              </w:rPr>
              <w:t>100.00%</w:t>
            </w:r>
          </w:p>
        </w:tc>
        <w:tc>
          <w:tcPr>
            <w:tcW w:w="1552" w:type="dxa"/>
            <w:gridSpan w:val="2"/>
            <w:tcBorders>
              <w:top w:val="nil"/>
              <w:left w:val="nil"/>
              <w:bottom w:val="single" w:color="auto" w:sz="4" w:space="0"/>
              <w:right w:val="single" w:color="auto" w:sz="4" w:space="0"/>
            </w:tcBorders>
            <w:vAlign w:val="center"/>
          </w:tcPr>
          <w:p w14:paraId="67E00AF7">
            <w:pPr>
              <w:jc w:val="center"/>
              <w:rPr>
                <w:rFonts w:ascii="宋体" w:hAnsi="宋体" w:eastAsia="宋体" w:cs="宋体"/>
                <w:color w:val="000000"/>
                <w:sz w:val="18"/>
                <w:szCs w:val="18"/>
              </w:rPr>
            </w:pPr>
            <w:r>
              <w:rPr>
                <w:rFonts w:hint="eastAsia" w:ascii="宋体" w:hAnsi="宋体" w:eastAsia="宋体" w:cs="宋体"/>
                <w:color w:val="000000"/>
                <w:sz w:val="18"/>
                <w:szCs w:val="18"/>
              </w:rPr>
              <w:t>10.00</w:t>
            </w:r>
          </w:p>
        </w:tc>
      </w:tr>
      <w:tr w14:paraId="61B23B7D">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50044DF3">
            <w:pPr>
              <w:rPr>
                <w:rFonts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502F51F2">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其中：当年财政拨款</w:t>
            </w:r>
          </w:p>
        </w:tc>
        <w:tc>
          <w:tcPr>
            <w:tcW w:w="1246" w:type="dxa"/>
            <w:tcBorders>
              <w:top w:val="single" w:color="auto" w:sz="4" w:space="0"/>
              <w:left w:val="nil"/>
              <w:bottom w:val="single" w:color="auto" w:sz="4" w:space="0"/>
              <w:right w:val="single" w:color="auto" w:sz="4" w:space="0"/>
            </w:tcBorders>
            <w:vAlign w:val="center"/>
          </w:tcPr>
          <w:p w14:paraId="4267959E">
            <w:pPr>
              <w:jc w:val="center"/>
              <w:rPr>
                <w:rFonts w:ascii="宋体" w:hAnsi="宋体" w:eastAsia="宋体" w:cs="宋体"/>
                <w:color w:val="000000"/>
                <w:sz w:val="18"/>
                <w:szCs w:val="18"/>
              </w:rPr>
            </w:pPr>
            <w:r>
              <w:rPr>
                <w:rFonts w:hint="eastAsia" w:ascii="宋体" w:hAnsi="宋体" w:eastAsia="宋体" w:cs="宋体"/>
                <w:color w:val="000000"/>
                <w:sz w:val="18"/>
                <w:szCs w:val="18"/>
              </w:rPr>
              <w:t>591.03</w:t>
            </w:r>
          </w:p>
        </w:tc>
        <w:tc>
          <w:tcPr>
            <w:tcW w:w="1968" w:type="dxa"/>
            <w:gridSpan w:val="3"/>
            <w:tcBorders>
              <w:top w:val="single" w:color="auto" w:sz="4" w:space="0"/>
              <w:left w:val="nil"/>
              <w:bottom w:val="single" w:color="auto" w:sz="4" w:space="0"/>
              <w:right w:val="single" w:color="auto" w:sz="4" w:space="0"/>
            </w:tcBorders>
            <w:vAlign w:val="center"/>
          </w:tcPr>
          <w:p w14:paraId="1AE3AD09">
            <w:pPr>
              <w:jc w:val="center"/>
              <w:rPr>
                <w:rFonts w:ascii="宋体" w:hAnsi="宋体" w:eastAsia="宋体" w:cs="宋体"/>
                <w:color w:val="000000"/>
                <w:sz w:val="18"/>
                <w:szCs w:val="18"/>
              </w:rPr>
            </w:pPr>
            <w:r>
              <w:rPr>
                <w:rFonts w:hint="eastAsia" w:ascii="宋体" w:hAnsi="宋体" w:eastAsia="宋体" w:cs="宋体"/>
                <w:color w:val="000000"/>
                <w:sz w:val="18"/>
                <w:szCs w:val="18"/>
              </w:rPr>
              <w:t>591.03</w:t>
            </w:r>
          </w:p>
        </w:tc>
        <w:tc>
          <w:tcPr>
            <w:tcW w:w="1428" w:type="dxa"/>
            <w:gridSpan w:val="2"/>
            <w:tcBorders>
              <w:top w:val="single" w:color="auto" w:sz="4" w:space="0"/>
              <w:left w:val="nil"/>
              <w:bottom w:val="single" w:color="auto" w:sz="4" w:space="0"/>
              <w:right w:val="single" w:color="auto" w:sz="4" w:space="0"/>
            </w:tcBorders>
            <w:vAlign w:val="center"/>
          </w:tcPr>
          <w:p w14:paraId="2B71F58F">
            <w:pPr>
              <w:jc w:val="center"/>
              <w:rPr>
                <w:rFonts w:ascii="宋体" w:hAnsi="宋体" w:eastAsia="宋体" w:cs="宋体"/>
                <w:color w:val="000000"/>
                <w:sz w:val="18"/>
                <w:szCs w:val="18"/>
              </w:rPr>
            </w:pPr>
            <w:r>
              <w:rPr>
                <w:rFonts w:hint="eastAsia" w:ascii="宋体" w:hAnsi="宋体" w:eastAsia="宋体" w:cs="宋体"/>
                <w:color w:val="000000"/>
                <w:sz w:val="18"/>
                <w:szCs w:val="18"/>
              </w:rPr>
              <w:t>591.03</w:t>
            </w:r>
          </w:p>
        </w:tc>
        <w:tc>
          <w:tcPr>
            <w:tcW w:w="1372" w:type="dxa"/>
            <w:gridSpan w:val="2"/>
            <w:tcBorders>
              <w:top w:val="nil"/>
              <w:left w:val="nil"/>
              <w:bottom w:val="single" w:color="auto" w:sz="4" w:space="0"/>
              <w:right w:val="single" w:color="auto" w:sz="4" w:space="0"/>
            </w:tcBorders>
            <w:vAlign w:val="center"/>
          </w:tcPr>
          <w:p w14:paraId="4DE626C5">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1364" w:type="dxa"/>
            <w:gridSpan w:val="2"/>
            <w:tcBorders>
              <w:top w:val="single" w:color="auto" w:sz="4" w:space="0"/>
              <w:left w:val="nil"/>
              <w:bottom w:val="single" w:color="auto" w:sz="4" w:space="0"/>
              <w:right w:val="single" w:color="auto" w:sz="4" w:space="0"/>
            </w:tcBorders>
            <w:vAlign w:val="center"/>
          </w:tcPr>
          <w:p w14:paraId="116A39C6">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1552" w:type="dxa"/>
            <w:gridSpan w:val="2"/>
            <w:tcBorders>
              <w:top w:val="nil"/>
              <w:left w:val="nil"/>
              <w:bottom w:val="single" w:color="auto" w:sz="4" w:space="0"/>
              <w:right w:val="single" w:color="auto" w:sz="4" w:space="0"/>
            </w:tcBorders>
            <w:vAlign w:val="center"/>
          </w:tcPr>
          <w:p w14:paraId="33370B1E">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r>
      <w:tr w14:paraId="6E7EE7C8">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0DA11017">
            <w:pPr>
              <w:rPr>
                <w:rFonts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76F3087C">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 xml:space="preserve">  其他资金</w:t>
            </w:r>
          </w:p>
        </w:tc>
        <w:tc>
          <w:tcPr>
            <w:tcW w:w="1246" w:type="dxa"/>
            <w:tcBorders>
              <w:top w:val="single" w:color="auto" w:sz="4" w:space="0"/>
              <w:left w:val="nil"/>
              <w:bottom w:val="single" w:color="auto" w:sz="4" w:space="0"/>
              <w:right w:val="single" w:color="auto" w:sz="4" w:space="0"/>
            </w:tcBorders>
            <w:vAlign w:val="center"/>
          </w:tcPr>
          <w:p w14:paraId="64997DD9">
            <w:pPr>
              <w:jc w:val="center"/>
              <w:rPr>
                <w:rFonts w:ascii="宋体" w:hAnsi="宋体" w:eastAsia="宋体" w:cs="宋体"/>
                <w:color w:val="000000"/>
                <w:sz w:val="18"/>
                <w:szCs w:val="18"/>
              </w:rPr>
            </w:pPr>
            <w:r>
              <w:rPr>
                <w:rFonts w:hint="eastAsia" w:ascii="宋体" w:hAnsi="宋体" w:eastAsia="宋体" w:cs="宋体"/>
                <w:color w:val="000000"/>
                <w:sz w:val="18"/>
                <w:szCs w:val="18"/>
              </w:rPr>
              <w:t>0.00</w:t>
            </w:r>
          </w:p>
        </w:tc>
        <w:tc>
          <w:tcPr>
            <w:tcW w:w="1968" w:type="dxa"/>
            <w:gridSpan w:val="3"/>
            <w:tcBorders>
              <w:top w:val="single" w:color="auto" w:sz="4" w:space="0"/>
              <w:left w:val="nil"/>
              <w:bottom w:val="single" w:color="auto" w:sz="4" w:space="0"/>
              <w:right w:val="single" w:color="auto" w:sz="4" w:space="0"/>
            </w:tcBorders>
            <w:vAlign w:val="center"/>
          </w:tcPr>
          <w:p w14:paraId="6F7DD0F6">
            <w:pPr>
              <w:jc w:val="center"/>
              <w:rPr>
                <w:rFonts w:ascii="宋体" w:hAnsi="宋体" w:eastAsia="宋体" w:cs="宋体"/>
                <w:color w:val="000000"/>
                <w:sz w:val="18"/>
                <w:szCs w:val="18"/>
              </w:rPr>
            </w:pPr>
            <w:r>
              <w:rPr>
                <w:rFonts w:hint="eastAsia" w:ascii="宋体" w:hAnsi="宋体" w:eastAsia="宋体" w:cs="宋体"/>
                <w:color w:val="000000"/>
                <w:sz w:val="18"/>
                <w:szCs w:val="18"/>
              </w:rPr>
              <w:t>0.00</w:t>
            </w:r>
          </w:p>
        </w:tc>
        <w:tc>
          <w:tcPr>
            <w:tcW w:w="1428" w:type="dxa"/>
            <w:gridSpan w:val="2"/>
            <w:tcBorders>
              <w:top w:val="single" w:color="auto" w:sz="4" w:space="0"/>
              <w:left w:val="nil"/>
              <w:bottom w:val="single" w:color="auto" w:sz="4" w:space="0"/>
              <w:right w:val="single" w:color="auto" w:sz="4" w:space="0"/>
            </w:tcBorders>
            <w:vAlign w:val="center"/>
          </w:tcPr>
          <w:p w14:paraId="48C6531F">
            <w:pPr>
              <w:jc w:val="center"/>
              <w:rPr>
                <w:rFonts w:ascii="宋体" w:hAnsi="宋体" w:eastAsia="宋体" w:cs="宋体"/>
                <w:color w:val="000000"/>
                <w:sz w:val="18"/>
                <w:szCs w:val="18"/>
              </w:rPr>
            </w:pPr>
            <w:r>
              <w:rPr>
                <w:rFonts w:hint="eastAsia" w:ascii="宋体" w:hAnsi="宋体" w:eastAsia="宋体" w:cs="宋体"/>
                <w:color w:val="000000"/>
                <w:sz w:val="18"/>
                <w:szCs w:val="18"/>
              </w:rPr>
              <w:t>0.00</w:t>
            </w:r>
          </w:p>
        </w:tc>
        <w:tc>
          <w:tcPr>
            <w:tcW w:w="1372" w:type="dxa"/>
            <w:gridSpan w:val="2"/>
            <w:tcBorders>
              <w:top w:val="nil"/>
              <w:left w:val="nil"/>
              <w:bottom w:val="single" w:color="auto" w:sz="4" w:space="0"/>
              <w:right w:val="single" w:color="auto" w:sz="4" w:space="0"/>
            </w:tcBorders>
            <w:vAlign w:val="center"/>
          </w:tcPr>
          <w:p w14:paraId="7B6F9982">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1364" w:type="dxa"/>
            <w:gridSpan w:val="2"/>
            <w:tcBorders>
              <w:top w:val="single" w:color="auto" w:sz="4" w:space="0"/>
              <w:left w:val="nil"/>
              <w:bottom w:val="single" w:color="auto" w:sz="4" w:space="0"/>
              <w:right w:val="single" w:color="auto" w:sz="4" w:space="0"/>
            </w:tcBorders>
            <w:vAlign w:val="center"/>
          </w:tcPr>
          <w:p w14:paraId="03611AD9">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1552" w:type="dxa"/>
            <w:gridSpan w:val="2"/>
            <w:tcBorders>
              <w:top w:val="nil"/>
              <w:left w:val="nil"/>
              <w:bottom w:val="single" w:color="auto" w:sz="4" w:space="0"/>
              <w:right w:val="single" w:color="auto" w:sz="4" w:space="0"/>
            </w:tcBorders>
            <w:vAlign w:val="center"/>
          </w:tcPr>
          <w:p w14:paraId="3F4FABCF">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r>
      <w:tr w14:paraId="62244829">
        <w:tblPrEx>
          <w:tblCellMar>
            <w:top w:w="0" w:type="dxa"/>
            <w:left w:w="108" w:type="dxa"/>
            <w:bottom w:w="0" w:type="dxa"/>
            <w:right w:w="108" w:type="dxa"/>
          </w:tblCellMar>
        </w:tblPrEx>
        <w:trPr>
          <w:trHeight w:val="360" w:hRule="atLeast"/>
        </w:trPr>
        <w:tc>
          <w:tcPr>
            <w:tcW w:w="709" w:type="dxa"/>
            <w:vMerge w:val="restart"/>
            <w:tcBorders>
              <w:top w:val="nil"/>
              <w:left w:val="single" w:color="auto" w:sz="4" w:space="0"/>
              <w:bottom w:val="single" w:color="auto" w:sz="4" w:space="0"/>
              <w:right w:val="single" w:color="auto" w:sz="4" w:space="0"/>
            </w:tcBorders>
            <w:vAlign w:val="center"/>
          </w:tcPr>
          <w:p w14:paraId="158EDDB8">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年度总体目标</w:t>
            </w:r>
          </w:p>
        </w:tc>
        <w:tc>
          <w:tcPr>
            <w:tcW w:w="4632" w:type="dxa"/>
            <w:gridSpan w:val="6"/>
            <w:tcBorders>
              <w:top w:val="single" w:color="auto" w:sz="4" w:space="0"/>
              <w:left w:val="nil"/>
              <w:bottom w:val="single" w:color="auto" w:sz="4" w:space="0"/>
              <w:right w:val="single" w:color="auto" w:sz="4" w:space="0"/>
            </w:tcBorders>
            <w:vAlign w:val="center"/>
          </w:tcPr>
          <w:p w14:paraId="24DC8B46">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预期目标</w:t>
            </w:r>
          </w:p>
        </w:tc>
        <w:tc>
          <w:tcPr>
            <w:tcW w:w="5716" w:type="dxa"/>
            <w:gridSpan w:val="8"/>
            <w:tcBorders>
              <w:top w:val="single" w:color="auto" w:sz="4" w:space="0"/>
              <w:left w:val="nil"/>
              <w:bottom w:val="single" w:color="auto" w:sz="4" w:space="0"/>
              <w:right w:val="single" w:color="auto" w:sz="4" w:space="0"/>
            </w:tcBorders>
            <w:vAlign w:val="center"/>
          </w:tcPr>
          <w:p w14:paraId="3BD7D572">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实际完成情况</w:t>
            </w:r>
          </w:p>
        </w:tc>
      </w:tr>
      <w:tr w14:paraId="51091EE9">
        <w:tblPrEx>
          <w:tblCellMar>
            <w:top w:w="0" w:type="dxa"/>
            <w:left w:w="108" w:type="dxa"/>
            <w:bottom w:w="0" w:type="dxa"/>
            <w:right w:w="108" w:type="dxa"/>
          </w:tblCellMar>
        </w:tblPrEx>
        <w:trPr>
          <w:trHeight w:val="820" w:hRule="atLeast"/>
        </w:trPr>
        <w:tc>
          <w:tcPr>
            <w:tcW w:w="709" w:type="dxa"/>
            <w:vMerge w:val="continue"/>
            <w:tcBorders>
              <w:top w:val="nil"/>
              <w:left w:val="single" w:color="auto" w:sz="4" w:space="0"/>
              <w:bottom w:val="single" w:color="auto" w:sz="4" w:space="0"/>
              <w:right w:val="single" w:color="auto" w:sz="4" w:space="0"/>
            </w:tcBorders>
            <w:vAlign w:val="center"/>
          </w:tcPr>
          <w:p w14:paraId="24F12D41">
            <w:pPr>
              <w:rPr>
                <w:rFonts w:ascii="宋体" w:hAnsi="宋体" w:eastAsia="宋体" w:cs="宋体"/>
                <w:color w:val="000000"/>
                <w:sz w:val="18"/>
                <w:szCs w:val="18"/>
              </w:rPr>
            </w:pPr>
          </w:p>
        </w:tc>
        <w:tc>
          <w:tcPr>
            <w:tcW w:w="4632" w:type="dxa"/>
            <w:gridSpan w:val="6"/>
            <w:tcBorders>
              <w:top w:val="single" w:color="auto" w:sz="4" w:space="0"/>
              <w:left w:val="nil"/>
              <w:bottom w:val="single" w:color="auto" w:sz="4" w:space="0"/>
              <w:right w:val="single" w:color="auto" w:sz="4" w:space="0"/>
            </w:tcBorders>
            <w:vAlign w:val="center"/>
          </w:tcPr>
          <w:p w14:paraId="5361E0B7">
            <w:pPr>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根据财政局批复文件附带的区域目标，结合昌吉州实际情况，2024年该项目计划完成21年昌吉市农村饮水水源保障能力提升工程、2022年昌吉市三工滩区域供水保障项目、昌吉市农村饮水水源保障能力提升工程、昌吉市北部四镇农村水源保障能力提升项目、昌吉水旱灾害防御装备及信息平台建设工程、昌吉市三屯河流域西干渠首以北河段水环境治理项目专项债发行，其中2021年专项债利息、手续费金额134.41万元，2022年专项债利息、手续费金额454.52万元，2024年专项债利息、手续费金额2.10万元。完成资金支付准确率100%，计划2024年12月之前完成，债权人满意度达到90%以上，有效化解政府债务风险。</w:t>
            </w:r>
          </w:p>
        </w:tc>
        <w:tc>
          <w:tcPr>
            <w:tcW w:w="5716" w:type="dxa"/>
            <w:gridSpan w:val="8"/>
            <w:tcBorders>
              <w:top w:val="single" w:color="auto" w:sz="4" w:space="0"/>
              <w:left w:val="nil"/>
              <w:bottom w:val="single" w:color="auto" w:sz="4" w:space="0"/>
              <w:right w:val="single" w:color="auto" w:sz="4" w:space="0"/>
            </w:tcBorders>
            <w:vAlign w:val="center"/>
          </w:tcPr>
          <w:p w14:paraId="6CF6BEF8">
            <w:pPr>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截至2024年12月31日，该项目实际完成2021年昌吉市水利局专项债利息、手续费金额134.41万元，2022年昌吉市水利局及农村集中供水中心专项债利息、手续费金额454.52万元，2024年昌吉市水利局专项债利息、手续费金额2.10万元，涉及项目共四个。通过该项目的实施，提升了债权人满意度。促进了化解政府债务风险。</w:t>
            </w:r>
          </w:p>
        </w:tc>
      </w:tr>
      <w:tr w14:paraId="0457E716">
        <w:tblPrEx>
          <w:tblCellMar>
            <w:top w:w="0" w:type="dxa"/>
            <w:left w:w="108" w:type="dxa"/>
            <w:bottom w:w="0" w:type="dxa"/>
            <w:right w:w="108" w:type="dxa"/>
          </w:tblCellMar>
        </w:tblPrEx>
        <w:trPr>
          <w:trHeight w:val="820" w:hRule="atLeast"/>
        </w:trPr>
        <w:tc>
          <w:tcPr>
            <w:tcW w:w="709" w:type="dxa"/>
            <w:tcBorders>
              <w:top w:val="nil"/>
              <w:left w:val="single" w:color="auto" w:sz="4" w:space="0"/>
              <w:bottom w:val="single" w:color="auto" w:sz="4" w:space="0"/>
              <w:right w:val="single" w:color="auto" w:sz="4" w:space="0"/>
            </w:tcBorders>
            <w:vAlign w:val="center"/>
          </w:tcPr>
          <w:p w14:paraId="65F3C35C">
            <w:pPr>
              <w:rPr>
                <w:rFonts w:ascii="宋体" w:hAnsi="宋体" w:eastAsia="宋体" w:cs="宋体"/>
                <w:color w:val="000000"/>
                <w:sz w:val="18"/>
                <w:szCs w:val="18"/>
                <w:lang w:eastAsia="zh-CN"/>
              </w:rPr>
            </w:pPr>
          </w:p>
        </w:tc>
        <w:tc>
          <w:tcPr>
            <w:tcW w:w="709" w:type="dxa"/>
            <w:tcBorders>
              <w:top w:val="nil"/>
              <w:left w:val="nil"/>
              <w:bottom w:val="single" w:color="auto" w:sz="4" w:space="0"/>
              <w:right w:val="single" w:color="auto" w:sz="4" w:space="0"/>
            </w:tcBorders>
            <w:vAlign w:val="center"/>
          </w:tcPr>
          <w:p w14:paraId="539A7DC8">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一级指标</w:t>
            </w:r>
          </w:p>
        </w:tc>
        <w:tc>
          <w:tcPr>
            <w:tcW w:w="709" w:type="dxa"/>
            <w:tcBorders>
              <w:top w:val="nil"/>
              <w:left w:val="nil"/>
              <w:bottom w:val="single" w:color="auto" w:sz="4" w:space="0"/>
              <w:right w:val="single" w:color="auto" w:sz="4" w:space="0"/>
            </w:tcBorders>
            <w:vAlign w:val="center"/>
          </w:tcPr>
          <w:p w14:paraId="68D847EE">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二级指标</w:t>
            </w:r>
          </w:p>
        </w:tc>
        <w:tc>
          <w:tcPr>
            <w:tcW w:w="1246" w:type="dxa"/>
            <w:tcBorders>
              <w:top w:val="single" w:color="auto" w:sz="4" w:space="0"/>
              <w:left w:val="nil"/>
              <w:bottom w:val="single" w:color="auto" w:sz="4" w:space="0"/>
              <w:right w:val="single" w:color="auto" w:sz="4" w:space="0"/>
            </w:tcBorders>
            <w:vAlign w:val="center"/>
          </w:tcPr>
          <w:p w14:paraId="4C4C7357">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三级指标</w:t>
            </w:r>
          </w:p>
        </w:tc>
        <w:tc>
          <w:tcPr>
            <w:tcW w:w="627" w:type="dxa"/>
            <w:tcBorders>
              <w:top w:val="nil"/>
              <w:left w:val="nil"/>
              <w:bottom w:val="single" w:color="auto" w:sz="4" w:space="0"/>
              <w:right w:val="single" w:color="auto" w:sz="4" w:space="0"/>
            </w:tcBorders>
            <w:vAlign w:val="center"/>
          </w:tcPr>
          <w:p w14:paraId="2BF1B071">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权重</w:t>
            </w:r>
          </w:p>
        </w:tc>
        <w:tc>
          <w:tcPr>
            <w:tcW w:w="613" w:type="dxa"/>
            <w:tcBorders>
              <w:top w:val="nil"/>
              <w:left w:val="nil"/>
              <w:bottom w:val="single" w:color="auto" w:sz="4" w:space="0"/>
              <w:right w:val="single" w:color="auto" w:sz="4" w:space="0"/>
            </w:tcBorders>
            <w:vAlign w:val="center"/>
          </w:tcPr>
          <w:p w14:paraId="720A9EBD">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目标值</w:t>
            </w:r>
          </w:p>
        </w:tc>
        <w:tc>
          <w:tcPr>
            <w:tcW w:w="728" w:type="dxa"/>
            <w:tcBorders>
              <w:top w:val="nil"/>
              <w:left w:val="nil"/>
              <w:bottom w:val="single" w:color="auto" w:sz="4" w:space="0"/>
              <w:right w:val="single" w:color="auto" w:sz="4" w:space="0"/>
            </w:tcBorders>
            <w:vAlign w:val="center"/>
          </w:tcPr>
          <w:p w14:paraId="1C78A1A3">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业绩值</w:t>
            </w:r>
          </w:p>
        </w:tc>
        <w:tc>
          <w:tcPr>
            <w:tcW w:w="637" w:type="dxa"/>
            <w:tcBorders>
              <w:top w:val="nil"/>
              <w:left w:val="nil"/>
              <w:bottom w:val="single" w:color="auto" w:sz="4" w:space="0"/>
              <w:right w:val="single" w:color="auto" w:sz="4" w:space="0"/>
            </w:tcBorders>
            <w:vAlign w:val="center"/>
          </w:tcPr>
          <w:p w14:paraId="5ADDB01F">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完成率</w:t>
            </w:r>
          </w:p>
        </w:tc>
        <w:tc>
          <w:tcPr>
            <w:tcW w:w="791" w:type="dxa"/>
            <w:tcBorders>
              <w:top w:val="nil"/>
              <w:left w:val="nil"/>
              <w:bottom w:val="single" w:color="auto" w:sz="4" w:space="0"/>
              <w:right w:val="single" w:color="auto" w:sz="4" w:space="0"/>
            </w:tcBorders>
            <w:vAlign w:val="center"/>
          </w:tcPr>
          <w:p w14:paraId="05BA812A">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指标得分</w:t>
            </w:r>
          </w:p>
        </w:tc>
        <w:tc>
          <w:tcPr>
            <w:tcW w:w="741" w:type="dxa"/>
            <w:tcBorders>
              <w:top w:val="nil"/>
              <w:left w:val="nil"/>
              <w:bottom w:val="single" w:color="auto" w:sz="4" w:space="0"/>
              <w:right w:val="single" w:color="auto" w:sz="4" w:space="0"/>
            </w:tcBorders>
            <w:vAlign w:val="center"/>
          </w:tcPr>
          <w:p w14:paraId="5EF9CAF3">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指标值设定依据</w:t>
            </w:r>
          </w:p>
        </w:tc>
        <w:tc>
          <w:tcPr>
            <w:tcW w:w="631" w:type="dxa"/>
            <w:tcBorders>
              <w:top w:val="nil"/>
              <w:left w:val="nil"/>
              <w:bottom w:val="single" w:color="auto" w:sz="4" w:space="0"/>
              <w:right w:val="single" w:color="auto" w:sz="4" w:space="0"/>
            </w:tcBorders>
            <w:vAlign w:val="center"/>
          </w:tcPr>
          <w:p w14:paraId="2FEBA9F0">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上年完成情况</w:t>
            </w:r>
          </w:p>
        </w:tc>
        <w:tc>
          <w:tcPr>
            <w:tcW w:w="644" w:type="dxa"/>
            <w:tcBorders>
              <w:top w:val="nil"/>
              <w:left w:val="nil"/>
              <w:bottom w:val="single" w:color="auto" w:sz="4" w:space="0"/>
              <w:right w:val="single" w:color="auto" w:sz="4" w:space="0"/>
            </w:tcBorders>
            <w:vAlign w:val="center"/>
          </w:tcPr>
          <w:p w14:paraId="7EE337F9">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赋分规则</w:t>
            </w:r>
          </w:p>
        </w:tc>
        <w:tc>
          <w:tcPr>
            <w:tcW w:w="720" w:type="dxa"/>
            <w:tcBorders>
              <w:top w:val="nil"/>
              <w:left w:val="nil"/>
              <w:bottom w:val="single" w:color="auto" w:sz="4" w:space="0"/>
              <w:right w:val="single" w:color="auto" w:sz="4" w:space="0"/>
            </w:tcBorders>
            <w:vAlign w:val="center"/>
          </w:tcPr>
          <w:p w14:paraId="6DE738DA">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佐证资料</w:t>
            </w:r>
          </w:p>
        </w:tc>
        <w:tc>
          <w:tcPr>
            <w:tcW w:w="1552" w:type="dxa"/>
            <w:gridSpan w:val="2"/>
            <w:tcBorders>
              <w:top w:val="nil"/>
              <w:left w:val="nil"/>
              <w:bottom w:val="single" w:color="auto" w:sz="4" w:space="0"/>
              <w:right w:val="single" w:color="auto" w:sz="4" w:space="0"/>
            </w:tcBorders>
            <w:vAlign w:val="center"/>
          </w:tcPr>
          <w:p w14:paraId="5A7CE487">
            <w:pPr>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偏差原因分析及改进措施</w:t>
            </w:r>
          </w:p>
        </w:tc>
      </w:tr>
      <w:tr w14:paraId="4B0D25B4">
        <w:tblPrEx>
          <w:tblCellMar>
            <w:top w:w="0" w:type="dxa"/>
            <w:left w:w="108" w:type="dxa"/>
            <w:bottom w:w="0" w:type="dxa"/>
            <w:right w:w="108" w:type="dxa"/>
          </w:tblCellMar>
        </w:tblPrEx>
        <w:trPr>
          <w:trHeight w:val="800" w:hRule="atLeast"/>
        </w:trPr>
        <w:tc>
          <w:tcPr>
            <w:tcW w:w="709" w:type="dxa"/>
            <w:vMerge w:val="restart"/>
            <w:tcBorders>
              <w:top w:val="nil"/>
              <w:left w:val="single" w:color="auto" w:sz="4" w:space="0"/>
              <w:right w:val="single" w:color="auto" w:sz="4" w:space="0"/>
            </w:tcBorders>
            <w:vAlign w:val="center"/>
          </w:tcPr>
          <w:p w14:paraId="3B48FAE1">
            <w:pPr>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年度绩效指标完成情况</w:t>
            </w:r>
          </w:p>
        </w:tc>
        <w:tc>
          <w:tcPr>
            <w:tcW w:w="709" w:type="dxa"/>
            <w:vMerge w:val="restart"/>
            <w:tcBorders>
              <w:top w:val="nil"/>
              <w:left w:val="nil"/>
              <w:right w:val="single" w:color="auto" w:sz="4" w:space="0"/>
            </w:tcBorders>
            <w:vAlign w:val="center"/>
          </w:tcPr>
          <w:p w14:paraId="79CD52F1">
            <w:pPr>
              <w:jc w:val="center"/>
              <w:rPr>
                <w:rFonts w:ascii="宋体" w:hAnsi="宋体" w:eastAsia="宋体" w:cs="宋体"/>
                <w:color w:val="000000"/>
                <w:sz w:val="18"/>
                <w:szCs w:val="18"/>
              </w:rPr>
            </w:pPr>
            <w:r>
              <w:rPr>
                <w:rFonts w:hint="eastAsia" w:ascii="宋体" w:hAnsi="宋体" w:eastAsia="宋体" w:cs="宋体"/>
                <w:color w:val="000000"/>
                <w:sz w:val="18"/>
                <w:szCs w:val="18"/>
              </w:rPr>
              <w:t>产出指标</w:t>
            </w:r>
          </w:p>
        </w:tc>
        <w:tc>
          <w:tcPr>
            <w:tcW w:w="709" w:type="dxa"/>
            <w:tcBorders>
              <w:top w:val="nil"/>
              <w:left w:val="nil"/>
              <w:bottom w:val="single" w:color="auto" w:sz="4" w:space="0"/>
              <w:right w:val="single" w:color="auto" w:sz="4" w:space="0"/>
            </w:tcBorders>
            <w:vAlign w:val="center"/>
          </w:tcPr>
          <w:p w14:paraId="54F3D326">
            <w:pPr>
              <w:jc w:val="center"/>
              <w:rPr>
                <w:rFonts w:ascii="宋体" w:hAnsi="宋体" w:eastAsia="宋体" w:cs="宋体"/>
                <w:color w:val="000000"/>
                <w:sz w:val="18"/>
                <w:szCs w:val="18"/>
              </w:rPr>
            </w:pPr>
            <w:r>
              <w:rPr>
                <w:rFonts w:hint="eastAsia" w:ascii="宋体" w:hAnsi="宋体" w:eastAsia="宋体" w:cs="宋体"/>
                <w:color w:val="000000"/>
                <w:sz w:val="18"/>
                <w:szCs w:val="18"/>
              </w:rPr>
              <w:t>数量指标</w:t>
            </w:r>
          </w:p>
        </w:tc>
        <w:tc>
          <w:tcPr>
            <w:tcW w:w="1246" w:type="dxa"/>
            <w:tcBorders>
              <w:top w:val="single" w:color="auto" w:sz="4" w:space="0"/>
              <w:left w:val="nil"/>
              <w:bottom w:val="single" w:color="auto" w:sz="4" w:space="0"/>
              <w:right w:val="single" w:color="auto" w:sz="4" w:space="0"/>
            </w:tcBorders>
            <w:vAlign w:val="center"/>
          </w:tcPr>
          <w:p w14:paraId="28F82C5A">
            <w:pPr>
              <w:rPr>
                <w:color w:val="000000"/>
                <w:sz w:val="18"/>
                <w:szCs w:val="18"/>
                <w:lang w:eastAsia="zh-CN"/>
              </w:rPr>
            </w:pPr>
            <w:r>
              <w:rPr>
                <w:rFonts w:hint="eastAsia"/>
                <w:color w:val="000000"/>
                <w:sz w:val="18"/>
                <w:szCs w:val="18"/>
                <w:lang w:eastAsia="zh-CN"/>
              </w:rPr>
              <w:t>债券发行涉及项目数量</w:t>
            </w:r>
          </w:p>
        </w:tc>
        <w:tc>
          <w:tcPr>
            <w:tcW w:w="627" w:type="dxa"/>
            <w:tcBorders>
              <w:top w:val="nil"/>
              <w:left w:val="nil"/>
              <w:bottom w:val="single" w:color="auto" w:sz="4" w:space="0"/>
              <w:right w:val="single" w:color="auto" w:sz="4" w:space="0"/>
            </w:tcBorders>
            <w:vAlign w:val="center"/>
          </w:tcPr>
          <w:p w14:paraId="53CA407A">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1118629D">
            <w:pPr>
              <w:jc w:val="center"/>
              <w:rPr>
                <w:rFonts w:ascii="宋体" w:hAnsi="宋体" w:eastAsia="宋体" w:cs="宋体"/>
                <w:color w:val="000000"/>
                <w:sz w:val="18"/>
                <w:szCs w:val="18"/>
              </w:rPr>
            </w:pPr>
            <w:r>
              <w:rPr>
                <w:rFonts w:hint="eastAsia" w:ascii="宋体" w:hAnsi="宋体" w:eastAsia="宋体" w:cs="宋体"/>
                <w:color w:val="000000"/>
                <w:sz w:val="18"/>
                <w:szCs w:val="18"/>
              </w:rPr>
              <w:t>&gt;=4个</w:t>
            </w:r>
          </w:p>
        </w:tc>
        <w:tc>
          <w:tcPr>
            <w:tcW w:w="728" w:type="dxa"/>
            <w:tcBorders>
              <w:top w:val="nil"/>
              <w:left w:val="nil"/>
              <w:bottom w:val="single" w:color="auto" w:sz="4" w:space="0"/>
              <w:right w:val="single" w:color="auto" w:sz="4" w:space="0"/>
            </w:tcBorders>
            <w:vAlign w:val="center"/>
          </w:tcPr>
          <w:p w14:paraId="6F8BCFCA">
            <w:pPr>
              <w:jc w:val="center"/>
              <w:rPr>
                <w:rFonts w:ascii="宋体" w:hAnsi="宋体" w:eastAsia="宋体" w:cs="宋体"/>
                <w:color w:val="000000"/>
                <w:sz w:val="18"/>
                <w:szCs w:val="18"/>
              </w:rPr>
            </w:pPr>
            <w:r>
              <w:rPr>
                <w:rFonts w:hint="eastAsia" w:ascii="宋体" w:hAnsi="宋体" w:eastAsia="宋体" w:cs="宋体"/>
                <w:color w:val="000000"/>
                <w:sz w:val="18"/>
                <w:szCs w:val="18"/>
              </w:rPr>
              <w:t>=4个</w:t>
            </w:r>
          </w:p>
        </w:tc>
        <w:tc>
          <w:tcPr>
            <w:tcW w:w="637" w:type="dxa"/>
            <w:tcBorders>
              <w:top w:val="nil"/>
              <w:left w:val="nil"/>
              <w:bottom w:val="single" w:color="auto" w:sz="4" w:space="0"/>
              <w:right w:val="single" w:color="auto" w:sz="4" w:space="0"/>
            </w:tcBorders>
            <w:vAlign w:val="center"/>
          </w:tcPr>
          <w:p w14:paraId="61AF5F68">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1FEC0FB2">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3E22DD41">
            <w:pPr>
              <w:jc w:val="center"/>
              <w:rPr>
                <w:rFonts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5A8EEC4A">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644" w:type="dxa"/>
            <w:tcBorders>
              <w:top w:val="nil"/>
              <w:left w:val="nil"/>
              <w:bottom w:val="single" w:color="auto" w:sz="4" w:space="0"/>
              <w:right w:val="single" w:color="auto" w:sz="4" w:space="0"/>
            </w:tcBorders>
            <w:vAlign w:val="center"/>
          </w:tcPr>
          <w:p w14:paraId="380BBF61">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35B9C6AD">
            <w:pPr>
              <w:jc w:val="center"/>
              <w:rPr>
                <w:rFonts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3307BDE7">
            <w:pPr>
              <w:jc w:val="center"/>
              <w:rPr>
                <w:color w:val="000000"/>
                <w:sz w:val="18"/>
                <w:szCs w:val="18"/>
              </w:rPr>
            </w:pPr>
          </w:p>
        </w:tc>
      </w:tr>
      <w:tr w14:paraId="53812EAE">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526C3B9D">
            <w:pPr>
              <w:rPr>
                <w:rFonts w:ascii="宋体" w:hAnsi="宋体" w:eastAsia="宋体" w:cs="宋体"/>
                <w:color w:val="000000"/>
                <w:sz w:val="18"/>
                <w:szCs w:val="18"/>
              </w:rPr>
            </w:pPr>
          </w:p>
        </w:tc>
        <w:tc>
          <w:tcPr>
            <w:tcW w:w="709" w:type="dxa"/>
            <w:vMerge w:val="continue"/>
            <w:tcBorders>
              <w:left w:val="nil"/>
              <w:right w:val="single" w:color="auto" w:sz="4" w:space="0"/>
            </w:tcBorders>
            <w:vAlign w:val="center"/>
          </w:tcPr>
          <w:p w14:paraId="1D37CBFB">
            <w:pPr>
              <w:jc w:val="center"/>
              <w:rPr>
                <w:rFonts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00991CC7">
            <w:pPr>
              <w:jc w:val="center"/>
              <w:rPr>
                <w:rFonts w:ascii="宋体" w:hAnsi="宋体" w:eastAsia="宋体" w:cs="宋体"/>
                <w:color w:val="000000"/>
                <w:sz w:val="18"/>
                <w:szCs w:val="18"/>
              </w:rPr>
            </w:pPr>
            <w:r>
              <w:rPr>
                <w:rFonts w:hint="eastAsia" w:ascii="宋体" w:hAnsi="宋体" w:eastAsia="宋体" w:cs="宋体"/>
                <w:color w:val="000000"/>
                <w:sz w:val="18"/>
                <w:szCs w:val="18"/>
              </w:rPr>
              <w:t>质量指标</w:t>
            </w:r>
          </w:p>
        </w:tc>
        <w:tc>
          <w:tcPr>
            <w:tcW w:w="1246" w:type="dxa"/>
            <w:tcBorders>
              <w:top w:val="single" w:color="auto" w:sz="4" w:space="0"/>
              <w:left w:val="nil"/>
              <w:bottom w:val="single" w:color="auto" w:sz="4" w:space="0"/>
              <w:right w:val="single" w:color="auto" w:sz="4" w:space="0"/>
            </w:tcBorders>
            <w:vAlign w:val="center"/>
          </w:tcPr>
          <w:p w14:paraId="0CF1A170">
            <w:pPr>
              <w:rPr>
                <w:rFonts w:ascii="宋体" w:hAnsi="宋体" w:eastAsia="宋体" w:cs="宋体"/>
                <w:color w:val="000000"/>
                <w:sz w:val="18"/>
                <w:szCs w:val="18"/>
              </w:rPr>
            </w:pPr>
            <w:r>
              <w:rPr>
                <w:rFonts w:hint="eastAsia" w:ascii="宋体" w:hAnsi="宋体" w:eastAsia="宋体" w:cs="宋体"/>
                <w:color w:val="000000"/>
                <w:sz w:val="18"/>
                <w:szCs w:val="18"/>
              </w:rPr>
              <w:t>资金支付准确率</w:t>
            </w:r>
          </w:p>
        </w:tc>
        <w:tc>
          <w:tcPr>
            <w:tcW w:w="627" w:type="dxa"/>
            <w:tcBorders>
              <w:top w:val="nil"/>
              <w:left w:val="nil"/>
              <w:bottom w:val="single" w:color="auto" w:sz="4" w:space="0"/>
              <w:right w:val="single" w:color="auto" w:sz="4" w:space="0"/>
            </w:tcBorders>
            <w:vAlign w:val="center"/>
          </w:tcPr>
          <w:p w14:paraId="2CCB006F">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02DC70E4">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28" w:type="dxa"/>
            <w:tcBorders>
              <w:top w:val="nil"/>
              <w:left w:val="nil"/>
              <w:bottom w:val="single" w:color="auto" w:sz="4" w:space="0"/>
              <w:right w:val="single" w:color="auto" w:sz="4" w:space="0"/>
            </w:tcBorders>
            <w:vAlign w:val="center"/>
          </w:tcPr>
          <w:p w14:paraId="5DE38C64">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637" w:type="dxa"/>
            <w:tcBorders>
              <w:top w:val="nil"/>
              <w:left w:val="nil"/>
              <w:bottom w:val="single" w:color="auto" w:sz="4" w:space="0"/>
              <w:right w:val="single" w:color="auto" w:sz="4" w:space="0"/>
            </w:tcBorders>
            <w:vAlign w:val="center"/>
          </w:tcPr>
          <w:p w14:paraId="7D8DCB4E">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43BD68DF">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546CFE77">
            <w:pPr>
              <w:jc w:val="center"/>
              <w:rPr>
                <w:rFonts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746AF1B2">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644" w:type="dxa"/>
            <w:tcBorders>
              <w:top w:val="nil"/>
              <w:left w:val="nil"/>
              <w:bottom w:val="single" w:color="auto" w:sz="4" w:space="0"/>
              <w:right w:val="single" w:color="auto" w:sz="4" w:space="0"/>
            </w:tcBorders>
            <w:vAlign w:val="center"/>
          </w:tcPr>
          <w:p w14:paraId="45C72B08">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04CAA501">
            <w:pPr>
              <w:jc w:val="center"/>
              <w:rPr>
                <w:rFonts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6D28DBB2">
            <w:pPr>
              <w:jc w:val="center"/>
              <w:rPr>
                <w:rFonts w:ascii="宋体" w:hAnsi="宋体" w:eastAsia="宋体" w:cs="宋体"/>
                <w:color w:val="000000"/>
                <w:sz w:val="18"/>
                <w:szCs w:val="18"/>
              </w:rPr>
            </w:pPr>
          </w:p>
        </w:tc>
      </w:tr>
      <w:tr w14:paraId="37B5AD1B">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1DE89C29">
            <w:pPr>
              <w:rPr>
                <w:rFonts w:ascii="宋体" w:hAnsi="宋体" w:eastAsia="宋体" w:cs="宋体"/>
                <w:color w:val="000000"/>
                <w:sz w:val="18"/>
                <w:szCs w:val="18"/>
              </w:rPr>
            </w:pPr>
          </w:p>
        </w:tc>
        <w:tc>
          <w:tcPr>
            <w:tcW w:w="709" w:type="dxa"/>
            <w:vMerge w:val="continue"/>
            <w:tcBorders>
              <w:left w:val="nil"/>
              <w:bottom w:val="single" w:color="auto" w:sz="4" w:space="0"/>
              <w:right w:val="single" w:color="auto" w:sz="4" w:space="0"/>
            </w:tcBorders>
            <w:vAlign w:val="center"/>
          </w:tcPr>
          <w:p w14:paraId="7FBB874A">
            <w:pPr>
              <w:jc w:val="center"/>
              <w:rPr>
                <w:rFonts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58421D24">
            <w:pPr>
              <w:jc w:val="center"/>
              <w:rPr>
                <w:rFonts w:ascii="宋体" w:hAnsi="宋体" w:eastAsia="宋体" w:cs="宋体"/>
                <w:color w:val="000000"/>
                <w:sz w:val="18"/>
                <w:szCs w:val="18"/>
              </w:rPr>
            </w:pPr>
            <w:r>
              <w:rPr>
                <w:rFonts w:hint="eastAsia" w:ascii="宋体" w:hAnsi="宋体" w:eastAsia="宋体" w:cs="宋体"/>
                <w:color w:val="000000"/>
                <w:sz w:val="18"/>
                <w:szCs w:val="18"/>
              </w:rPr>
              <w:t>时效指标</w:t>
            </w:r>
          </w:p>
        </w:tc>
        <w:tc>
          <w:tcPr>
            <w:tcW w:w="1246" w:type="dxa"/>
            <w:tcBorders>
              <w:top w:val="single" w:color="auto" w:sz="4" w:space="0"/>
              <w:left w:val="nil"/>
              <w:bottom w:val="single" w:color="auto" w:sz="4" w:space="0"/>
              <w:right w:val="single" w:color="auto" w:sz="4" w:space="0"/>
            </w:tcBorders>
            <w:vAlign w:val="center"/>
          </w:tcPr>
          <w:p w14:paraId="7B64C045">
            <w:pPr>
              <w:rPr>
                <w:rFonts w:ascii="宋体" w:hAnsi="宋体" w:eastAsia="宋体" w:cs="宋体"/>
                <w:color w:val="000000"/>
                <w:sz w:val="18"/>
                <w:szCs w:val="18"/>
              </w:rPr>
            </w:pPr>
            <w:r>
              <w:rPr>
                <w:rFonts w:hint="eastAsia" w:ascii="宋体" w:hAnsi="宋体" w:eastAsia="宋体" w:cs="宋体"/>
                <w:color w:val="000000"/>
                <w:sz w:val="18"/>
                <w:szCs w:val="18"/>
              </w:rPr>
              <w:t>项目完成时限</w:t>
            </w:r>
          </w:p>
        </w:tc>
        <w:tc>
          <w:tcPr>
            <w:tcW w:w="627" w:type="dxa"/>
            <w:tcBorders>
              <w:top w:val="nil"/>
              <w:left w:val="nil"/>
              <w:bottom w:val="single" w:color="auto" w:sz="4" w:space="0"/>
              <w:right w:val="single" w:color="auto" w:sz="4" w:space="0"/>
            </w:tcBorders>
            <w:vAlign w:val="center"/>
          </w:tcPr>
          <w:p w14:paraId="6331213B">
            <w:pPr>
              <w:jc w:val="center"/>
              <w:rPr>
                <w:rFonts w:ascii="宋体" w:hAnsi="宋体" w:eastAsia="宋体" w:cs="宋体"/>
                <w:color w:val="000000"/>
                <w:sz w:val="18"/>
                <w:szCs w:val="18"/>
              </w:rPr>
            </w:pPr>
            <w:r>
              <w:rPr>
                <w:rFonts w:hint="eastAsia" w:ascii="宋体" w:hAnsi="宋体" w:eastAsia="宋体" w:cs="宋体"/>
                <w:color w:val="000000"/>
                <w:sz w:val="18"/>
                <w:szCs w:val="18"/>
              </w:rPr>
              <w:t>20</w:t>
            </w:r>
          </w:p>
        </w:tc>
        <w:tc>
          <w:tcPr>
            <w:tcW w:w="613" w:type="dxa"/>
            <w:tcBorders>
              <w:top w:val="nil"/>
              <w:left w:val="nil"/>
              <w:bottom w:val="single" w:color="auto" w:sz="4" w:space="0"/>
              <w:right w:val="single" w:color="auto" w:sz="4" w:space="0"/>
            </w:tcBorders>
            <w:vAlign w:val="center"/>
          </w:tcPr>
          <w:p w14:paraId="6ED4D289">
            <w:pPr>
              <w:jc w:val="center"/>
              <w:rPr>
                <w:rFonts w:ascii="宋体" w:hAnsi="宋体" w:eastAsia="宋体" w:cs="宋体"/>
                <w:color w:val="000000"/>
                <w:sz w:val="18"/>
                <w:szCs w:val="18"/>
              </w:rPr>
            </w:pPr>
            <w:r>
              <w:rPr>
                <w:rFonts w:hint="eastAsia" w:ascii="宋体" w:hAnsi="宋体" w:eastAsia="宋体" w:cs="宋体"/>
                <w:color w:val="000000"/>
                <w:sz w:val="18"/>
                <w:szCs w:val="18"/>
              </w:rPr>
              <w:t>&lt;=12月</w:t>
            </w:r>
          </w:p>
        </w:tc>
        <w:tc>
          <w:tcPr>
            <w:tcW w:w="728" w:type="dxa"/>
            <w:tcBorders>
              <w:top w:val="nil"/>
              <w:left w:val="nil"/>
              <w:bottom w:val="single" w:color="auto" w:sz="4" w:space="0"/>
              <w:right w:val="single" w:color="auto" w:sz="4" w:space="0"/>
            </w:tcBorders>
            <w:vAlign w:val="center"/>
          </w:tcPr>
          <w:p w14:paraId="759DC681">
            <w:pPr>
              <w:jc w:val="center"/>
              <w:rPr>
                <w:rFonts w:ascii="宋体" w:hAnsi="宋体" w:eastAsia="宋体" w:cs="宋体"/>
                <w:color w:val="000000"/>
                <w:sz w:val="18"/>
                <w:szCs w:val="18"/>
              </w:rPr>
            </w:pPr>
            <w:r>
              <w:rPr>
                <w:rFonts w:hint="eastAsia" w:ascii="宋体" w:hAnsi="宋体" w:eastAsia="宋体" w:cs="宋体"/>
                <w:color w:val="000000"/>
                <w:sz w:val="18"/>
                <w:szCs w:val="18"/>
              </w:rPr>
              <w:t>=2024年12月</w:t>
            </w:r>
          </w:p>
        </w:tc>
        <w:tc>
          <w:tcPr>
            <w:tcW w:w="637" w:type="dxa"/>
            <w:tcBorders>
              <w:top w:val="nil"/>
              <w:left w:val="nil"/>
              <w:bottom w:val="single" w:color="auto" w:sz="4" w:space="0"/>
              <w:right w:val="single" w:color="auto" w:sz="4" w:space="0"/>
            </w:tcBorders>
            <w:vAlign w:val="center"/>
          </w:tcPr>
          <w:p w14:paraId="40D54311">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507AB4EC">
            <w:pPr>
              <w:jc w:val="center"/>
              <w:rPr>
                <w:rFonts w:ascii="宋体" w:hAnsi="宋体" w:eastAsia="宋体" w:cs="宋体"/>
                <w:color w:val="000000"/>
                <w:sz w:val="18"/>
                <w:szCs w:val="18"/>
              </w:rPr>
            </w:pPr>
            <w:r>
              <w:rPr>
                <w:rFonts w:hint="eastAsia" w:ascii="宋体" w:hAnsi="宋体" w:eastAsia="宋体" w:cs="宋体"/>
                <w:color w:val="000000"/>
                <w:sz w:val="18"/>
                <w:szCs w:val="18"/>
              </w:rPr>
              <w:t>20</w:t>
            </w:r>
          </w:p>
        </w:tc>
        <w:tc>
          <w:tcPr>
            <w:tcW w:w="741" w:type="dxa"/>
            <w:tcBorders>
              <w:top w:val="nil"/>
              <w:left w:val="nil"/>
              <w:bottom w:val="single" w:color="auto" w:sz="4" w:space="0"/>
              <w:right w:val="single" w:color="auto" w:sz="4" w:space="0"/>
            </w:tcBorders>
            <w:vAlign w:val="center"/>
          </w:tcPr>
          <w:p w14:paraId="0E7BA218">
            <w:pPr>
              <w:jc w:val="center"/>
              <w:rPr>
                <w:rFonts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38063CD3">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644" w:type="dxa"/>
            <w:tcBorders>
              <w:top w:val="nil"/>
              <w:left w:val="nil"/>
              <w:bottom w:val="single" w:color="auto" w:sz="4" w:space="0"/>
              <w:right w:val="single" w:color="auto" w:sz="4" w:space="0"/>
            </w:tcBorders>
            <w:vAlign w:val="center"/>
          </w:tcPr>
          <w:p w14:paraId="625836C7">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6D3A5F1C">
            <w:pPr>
              <w:jc w:val="center"/>
              <w:rPr>
                <w:rFonts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735FA7CF">
            <w:pPr>
              <w:jc w:val="center"/>
              <w:rPr>
                <w:rFonts w:ascii="宋体" w:hAnsi="宋体" w:eastAsia="宋体" w:cs="宋体"/>
                <w:color w:val="000000"/>
                <w:sz w:val="18"/>
                <w:szCs w:val="18"/>
              </w:rPr>
            </w:pPr>
          </w:p>
        </w:tc>
      </w:tr>
      <w:tr w14:paraId="646001FF">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4FBEB6DB">
            <w:pPr>
              <w:rPr>
                <w:rFonts w:ascii="宋体" w:hAnsi="宋体" w:eastAsia="宋体" w:cs="宋体"/>
                <w:color w:val="000000"/>
                <w:sz w:val="18"/>
                <w:szCs w:val="18"/>
              </w:rPr>
            </w:pPr>
          </w:p>
        </w:tc>
        <w:tc>
          <w:tcPr>
            <w:tcW w:w="709" w:type="dxa"/>
            <w:vMerge w:val="restart"/>
            <w:tcBorders>
              <w:top w:val="nil"/>
              <w:left w:val="nil"/>
              <w:right w:val="single" w:color="auto" w:sz="4" w:space="0"/>
            </w:tcBorders>
            <w:vAlign w:val="center"/>
          </w:tcPr>
          <w:p w14:paraId="6279C56D">
            <w:pPr>
              <w:jc w:val="center"/>
              <w:rPr>
                <w:rFonts w:ascii="宋体" w:hAnsi="宋体" w:eastAsia="宋体" w:cs="宋体"/>
                <w:color w:val="000000"/>
                <w:sz w:val="18"/>
                <w:szCs w:val="18"/>
              </w:rPr>
            </w:pPr>
            <w:r>
              <w:rPr>
                <w:rFonts w:hint="eastAsia" w:ascii="宋体" w:hAnsi="宋体" w:eastAsia="宋体" w:cs="宋体"/>
                <w:color w:val="000000"/>
                <w:sz w:val="18"/>
                <w:szCs w:val="18"/>
              </w:rPr>
              <w:t>成本指标</w:t>
            </w:r>
          </w:p>
        </w:tc>
        <w:tc>
          <w:tcPr>
            <w:tcW w:w="709" w:type="dxa"/>
            <w:tcBorders>
              <w:top w:val="nil"/>
              <w:left w:val="nil"/>
              <w:bottom w:val="single" w:color="auto" w:sz="4" w:space="0"/>
              <w:right w:val="single" w:color="auto" w:sz="4" w:space="0"/>
            </w:tcBorders>
            <w:vAlign w:val="center"/>
          </w:tcPr>
          <w:p w14:paraId="7497C694">
            <w:pPr>
              <w:jc w:val="center"/>
              <w:rPr>
                <w:rFonts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246" w:type="dxa"/>
            <w:tcBorders>
              <w:top w:val="single" w:color="auto" w:sz="4" w:space="0"/>
              <w:left w:val="nil"/>
              <w:bottom w:val="single" w:color="auto" w:sz="4" w:space="0"/>
              <w:right w:val="single" w:color="auto" w:sz="4" w:space="0"/>
            </w:tcBorders>
            <w:vAlign w:val="center"/>
          </w:tcPr>
          <w:p w14:paraId="7DAA0FC0">
            <w:pP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2021年专项债利息、手续费金额</w:t>
            </w:r>
          </w:p>
        </w:tc>
        <w:tc>
          <w:tcPr>
            <w:tcW w:w="627" w:type="dxa"/>
            <w:tcBorders>
              <w:top w:val="nil"/>
              <w:left w:val="nil"/>
              <w:bottom w:val="single" w:color="auto" w:sz="4" w:space="0"/>
              <w:right w:val="single" w:color="auto" w:sz="4" w:space="0"/>
            </w:tcBorders>
            <w:vAlign w:val="center"/>
          </w:tcPr>
          <w:p w14:paraId="002B3FDA">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163D2E7E">
            <w:pPr>
              <w:jc w:val="center"/>
              <w:rPr>
                <w:rFonts w:ascii="宋体" w:hAnsi="宋体" w:eastAsia="宋体" w:cs="宋体"/>
                <w:color w:val="000000"/>
                <w:sz w:val="18"/>
                <w:szCs w:val="18"/>
              </w:rPr>
            </w:pPr>
            <w:r>
              <w:rPr>
                <w:rFonts w:hint="eastAsia" w:ascii="宋体" w:hAnsi="宋体" w:eastAsia="宋体" w:cs="宋体"/>
                <w:color w:val="000000"/>
                <w:sz w:val="18"/>
                <w:szCs w:val="18"/>
              </w:rPr>
              <w:t>&lt;=134.41万元</w:t>
            </w:r>
          </w:p>
        </w:tc>
        <w:tc>
          <w:tcPr>
            <w:tcW w:w="728" w:type="dxa"/>
            <w:tcBorders>
              <w:top w:val="nil"/>
              <w:left w:val="nil"/>
              <w:bottom w:val="single" w:color="auto" w:sz="4" w:space="0"/>
              <w:right w:val="single" w:color="auto" w:sz="4" w:space="0"/>
            </w:tcBorders>
            <w:vAlign w:val="center"/>
          </w:tcPr>
          <w:p w14:paraId="442D5644">
            <w:pPr>
              <w:jc w:val="center"/>
              <w:rPr>
                <w:rFonts w:ascii="宋体" w:hAnsi="宋体" w:eastAsia="宋体" w:cs="宋体"/>
                <w:color w:val="000000"/>
                <w:sz w:val="18"/>
                <w:szCs w:val="18"/>
              </w:rPr>
            </w:pPr>
            <w:r>
              <w:rPr>
                <w:rFonts w:hint="eastAsia" w:ascii="宋体" w:hAnsi="宋体" w:eastAsia="宋体" w:cs="宋体"/>
                <w:color w:val="000000"/>
                <w:sz w:val="18"/>
                <w:szCs w:val="18"/>
              </w:rPr>
              <w:t>=134.41万元</w:t>
            </w:r>
          </w:p>
        </w:tc>
        <w:tc>
          <w:tcPr>
            <w:tcW w:w="637" w:type="dxa"/>
            <w:tcBorders>
              <w:top w:val="nil"/>
              <w:left w:val="nil"/>
              <w:bottom w:val="single" w:color="auto" w:sz="4" w:space="0"/>
              <w:right w:val="single" w:color="auto" w:sz="4" w:space="0"/>
            </w:tcBorders>
            <w:vAlign w:val="center"/>
          </w:tcPr>
          <w:p w14:paraId="1A534348">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0748DF47">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11AA4A2A">
            <w:pPr>
              <w:jc w:val="center"/>
              <w:rPr>
                <w:rFonts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4CEBD68B">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644" w:type="dxa"/>
            <w:tcBorders>
              <w:top w:val="nil"/>
              <w:left w:val="nil"/>
              <w:bottom w:val="single" w:color="auto" w:sz="4" w:space="0"/>
              <w:right w:val="single" w:color="auto" w:sz="4" w:space="0"/>
            </w:tcBorders>
            <w:vAlign w:val="center"/>
          </w:tcPr>
          <w:p w14:paraId="0E926F8F">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22CE8B5B">
            <w:pPr>
              <w:jc w:val="center"/>
              <w:rPr>
                <w:rFonts w:ascii="宋体" w:hAnsi="宋体" w:eastAsia="宋体" w:cs="宋体"/>
                <w:color w:val="000000"/>
                <w:sz w:val="18"/>
                <w:szCs w:val="18"/>
              </w:rPr>
            </w:pPr>
            <w:r>
              <w:rPr>
                <w:rFonts w:hint="eastAsia" w:ascii="宋体" w:hAnsi="宋体" w:eastAsia="宋体" w:cs="宋体"/>
                <w:color w:val="000000"/>
                <w:sz w:val="18"/>
                <w:szCs w:val="18"/>
              </w:rPr>
              <w:t>工作资料,原始凭证</w:t>
            </w:r>
          </w:p>
        </w:tc>
        <w:tc>
          <w:tcPr>
            <w:tcW w:w="1552" w:type="dxa"/>
            <w:gridSpan w:val="2"/>
            <w:tcBorders>
              <w:top w:val="nil"/>
              <w:left w:val="nil"/>
              <w:bottom w:val="single" w:color="auto" w:sz="4" w:space="0"/>
              <w:right w:val="single" w:color="auto" w:sz="4" w:space="0"/>
            </w:tcBorders>
            <w:vAlign w:val="center"/>
          </w:tcPr>
          <w:p w14:paraId="68C4E3B2">
            <w:pPr>
              <w:jc w:val="center"/>
              <w:rPr>
                <w:rFonts w:ascii="宋体" w:hAnsi="宋体" w:eastAsia="宋体" w:cs="宋体"/>
                <w:color w:val="000000"/>
                <w:sz w:val="18"/>
                <w:szCs w:val="18"/>
              </w:rPr>
            </w:pPr>
          </w:p>
        </w:tc>
      </w:tr>
      <w:tr w14:paraId="7723D43B">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523987C6">
            <w:pPr>
              <w:rPr>
                <w:rFonts w:ascii="宋体" w:hAnsi="宋体" w:eastAsia="宋体" w:cs="宋体"/>
                <w:color w:val="000000"/>
                <w:sz w:val="18"/>
                <w:szCs w:val="18"/>
              </w:rPr>
            </w:pPr>
          </w:p>
        </w:tc>
        <w:tc>
          <w:tcPr>
            <w:tcW w:w="709" w:type="dxa"/>
            <w:vMerge w:val="continue"/>
            <w:tcBorders>
              <w:left w:val="nil"/>
              <w:right w:val="single" w:color="auto" w:sz="4" w:space="0"/>
            </w:tcBorders>
            <w:vAlign w:val="center"/>
          </w:tcPr>
          <w:p w14:paraId="041AA59A">
            <w:pPr>
              <w:jc w:val="center"/>
              <w:rPr>
                <w:rFonts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0D4FC34A">
            <w:pPr>
              <w:jc w:val="center"/>
              <w:rPr>
                <w:rFonts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246" w:type="dxa"/>
            <w:tcBorders>
              <w:top w:val="single" w:color="auto" w:sz="4" w:space="0"/>
              <w:left w:val="nil"/>
              <w:bottom w:val="single" w:color="auto" w:sz="4" w:space="0"/>
              <w:right w:val="single" w:color="auto" w:sz="4" w:space="0"/>
            </w:tcBorders>
            <w:vAlign w:val="center"/>
          </w:tcPr>
          <w:p w14:paraId="4803A627">
            <w:pP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2022年专项债利息、手续费金额</w:t>
            </w:r>
          </w:p>
        </w:tc>
        <w:tc>
          <w:tcPr>
            <w:tcW w:w="627" w:type="dxa"/>
            <w:tcBorders>
              <w:top w:val="nil"/>
              <w:left w:val="nil"/>
              <w:bottom w:val="single" w:color="auto" w:sz="4" w:space="0"/>
              <w:right w:val="single" w:color="auto" w:sz="4" w:space="0"/>
            </w:tcBorders>
            <w:vAlign w:val="center"/>
          </w:tcPr>
          <w:p w14:paraId="4F0A0FD1">
            <w:pPr>
              <w:jc w:val="center"/>
              <w:rPr>
                <w:rFonts w:ascii="宋体" w:hAnsi="宋体" w:eastAsia="宋体" w:cs="宋体"/>
                <w:color w:val="000000"/>
                <w:sz w:val="18"/>
                <w:szCs w:val="18"/>
              </w:rPr>
            </w:pPr>
            <w:r>
              <w:rPr>
                <w:rFonts w:hint="eastAsia" w:ascii="宋体" w:hAnsi="宋体" w:eastAsia="宋体" w:cs="宋体"/>
                <w:color w:val="000000"/>
                <w:sz w:val="18"/>
                <w:szCs w:val="18"/>
              </w:rPr>
              <w:t>5</w:t>
            </w:r>
          </w:p>
        </w:tc>
        <w:tc>
          <w:tcPr>
            <w:tcW w:w="613" w:type="dxa"/>
            <w:tcBorders>
              <w:top w:val="nil"/>
              <w:left w:val="nil"/>
              <w:bottom w:val="single" w:color="auto" w:sz="4" w:space="0"/>
              <w:right w:val="single" w:color="auto" w:sz="4" w:space="0"/>
            </w:tcBorders>
            <w:vAlign w:val="center"/>
          </w:tcPr>
          <w:p w14:paraId="500DA31C">
            <w:pPr>
              <w:jc w:val="center"/>
              <w:rPr>
                <w:rFonts w:ascii="宋体" w:hAnsi="宋体" w:eastAsia="宋体" w:cs="宋体"/>
                <w:color w:val="000000"/>
                <w:sz w:val="18"/>
                <w:szCs w:val="18"/>
              </w:rPr>
            </w:pPr>
            <w:r>
              <w:rPr>
                <w:rFonts w:hint="eastAsia" w:ascii="宋体" w:hAnsi="宋体" w:eastAsia="宋体" w:cs="宋体"/>
                <w:color w:val="000000"/>
                <w:sz w:val="18"/>
                <w:szCs w:val="18"/>
              </w:rPr>
              <w:t>&lt;=454.52万元</w:t>
            </w:r>
          </w:p>
        </w:tc>
        <w:tc>
          <w:tcPr>
            <w:tcW w:w="728" w:type="dxa"/>
            <w:tcBorders>
              <w:top w:val="nil"/>
              <w:left w:val="nil"/>
              <w:bottom w:val="single" w:color="auto" w:sz="4" w:space="0"/>
              <w:right w:val="single" w:color="auto" w:sz="4" w:space="0"/>
            </w:tcBorders>
            <w:vAlign w:val="center"/>
          </w:tcPr>
          <w:p w14:paraId="36374F60">
            <w:pPr>
              <w:jc w:val="center"/>
              <w:rPr>
                <w:rFonts w:ascii="宋体" w:hAnsi="宋体" w:eastAsia="宋体" w:cs="宋体"/>
                <w:color w:val="000000"/>
                <w:sz w:val="18"/>
                <w:szCs w:val="18"/>
              </w:rPr>
            </w:pPr>
            <w:r>
              <w:rPr>
                <w:rFonts w:hint="eastAsia" w:ascii="宋体" w:hAnsi="宋体" w:eastAsia="宋体" w:cs="宋体"/>
                <w:color w:val="000000"/>
                <w:sz w:val="18"/>
                <w:szCs w:val="18"/>
              </w:rPr>
              <w:t>=454.52万元</w:t>
            </w:r>
          </w:p>
        </w:tc>
        <w:tc>
          <w:tcPr>
            <w:tcW w:w="637" w:type="dxa"/>
            <w:tcBorders>
              <w:top w:val="nil"/>
              <w:left w:val="nil"/>
              <w:bottom w:val="single" w:color="auto" w:sz="4" w:space="0"/>
              <w:right w:val="single" w:color="auto" w:sz="4" w:space="0"/>
            </w:tcBorders>
            <w:vAlign w:val="center"/>
          </w:tcPr>
          <w:p w14:paraId="02ECE66D">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5550A130">
            <w:pPr>
              <w:jc w:val="center"/>
              <w:rPr>
                <w:rFonts w:ascii="宋体" w:hAnsi="宋体" w:eastAsia="宋体" w:cs="宋体"/>
                <w:color w:val="000000"/>
                <w:sz w:val="18"/>
                <w:szCs w:val="18"/>
              </w:rPr>
            </w:pPr>
            <w:r>
              <w:rPr>
                <w:rFonts w:hint="eastAsia" w:ascii="宋体" w:hAnsi="宋体" w:eastAsia="宋体" w:cs="宋体"/>
                <w:color w:val="000000"/>
                <w:sz w:val="18"/>
                <w:szCs w:val="18"/>
              </w:rPr>
              <w:t>5</w:t>
            </w:r>
          </w:p>
        </w:tc>
        <w:tc>
          <w:tcPr>
            <w:tcW w:w="741" w:type="dxa"/>
            <w:tcBorders>
              <w:top w:val="nil"/>
              <w:left w:val="nil"/>
              <w:bottom w:val="single" w:color="auto" w:sz="4" w:space="0"/>
              <w:right w:val="single" w:color="auto" w:sz="4" w:space="0"/>
            </w:tcBorders>
            <w:vAlign w:val="center"/>
          </w:tcPr>
          <w:p w14:paraId="1144941F">
            <w:pPr>
              <w:jc w:val="center"/>
              <w:rPr>
                <w:rFonts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0EF3200A">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644" w:type="dxa"/>
            <w:tcBorders>
              <w:top w:val="nil"/>
              <w:left w:val="nil"/>
              <w:bottom w:val="single" w:color="auto" w:sz="4" w:space="0"/>
              <w:right w:val="single" w:color="auto" w:sz="4" w:space="0"/>
            </w:tcBorders>
            <w:vAlign w:val="center"/>
          </w:tcPr>
          <w:p w14:paraId="2020CAA5">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250AD976">
            <w:pPr>
              <w:jc w:val="center"/>
              <w:rPr>
                <w:rFonts w:ascii="宋体" w:hAnsi="宋体" w:eastAsia="宋体" w:cs="宋体"/>
                <w:color w:val="000000"/>
                <w:sz w:val="18"/>
                <w:szCs w:val="18"/>
              </w:rPr>
            </w:pPr>
            <w:r>
              <w:rPr>
                <w:rFonts w:hint="eastAsia" w:ascii="宋体" w:hAnsi="宋体" w:eastAsia="宋体" w:cs="宋体"/>
                <w:color w:val="000000"/>
                <w:sz w:val="18"/>
                <w:szCs w:val="18"/>
              </w:rPr>
              <w:t>工作资料,原始凭证</w:t>
            </w:r>
          </w:p>
        </w:tc>
        <w:tc>
          <w:tcPr>
            <w:tcW w:w="1552" w:type="dxa"/>
            <w:gridSpan w:val="2"/>
            <w:tcBorders>
              <w:top w:val="nil"/>
              <w:left w:val="nil"/>
              <w:bottom w:val="single" w:color="auto" w:sz="4" w:space="0"/>
              <w:right w:val="single" w:color="auto" w:sz="4" w:space="0"/>
            </w:tcBorders>
            <w:vAlign w:val="center"/>
          </w:tcPr>
          <w:p w14:paraId="2C453C37">
            <w:pPr>
              <w:jc w:val="center"/>
              <w:rPr>
                <w:rFonts w:ascii="宋体" w:hAnsi="宋体" w:eastAsia="宋体" w:cs="宋体"/>
                <w:color w:val="000000"/>
                <w:sz w:val="18"/>
                <w:szCs w:val="18"/>
              </w:rPr>
            </w:pPr>
          </w:p>
        </w:tc>
      </w:tr>
      <w:tr w14:paraId="7BABC7A3">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3491DBDD">
            <w:pPr>
              <w:rPr>
                <w:rFonts w:ascii="宋体" w:hAnsi="宋体" w:eastAsia="宋体" w:cs="宋体"/>
                <w:color w:val="000000"/>
                <w:sz w:val="18"/>
                <w:szCs w:val="18"/>
              </w:rPr>
            </w:pPr>
          </w:p>
        </w:tc>
        <w:tc>
          <w:tcPr>
            <w:tcW w:w="709" w:type="dxa"/>
            <w:vMerge w:val="continue"/>
            <w:tcBorders>
              <w:left w:val="nil"/>
              <w:bottom w:val="single" w:color="auto" w:sz="4" w:space="0"/>
              <w:right w:val="single" w:color="auto" w:sz="4" w:space="0"/>
            </w:tcBorders>
            <w:vAlign w:val="center"/>
          </w:tcPr>
          <w:p w14:paraId="5AAC6DA6">
            <w:pPr>
              <w:jc w:val="center"/>
              <w:rPr>
                <w:rFonts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23F75445">
            <w:pPr>
              <w:jc w:val="center"/>
              <w:rPr>
                <w:rFonts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246" w:type="dxa"/>
            <w:tcBorders>
              <w:top w:val="single" w:color="auto" w:sz="4" w:space="0"/>
              <w:left w:val="nil"/>
              <w:bottom w:val="single" w:color="auto" w:sz="4" w:space="0"/>
              <w:right w:val="single" w:color="auto" w:sz="4" w:space="0"/>
            </w:tcBorders>
            <w:vAlign w:val="center"/>
          </w:tcPr>
          <w:p w14:paraId="6268A22C">
            <w:pP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2024年专项债利息、手续费金额</w:t>
            </w:r>
          </w:p>
        </w:tc>
        <w:tc>
          <w:tcPr>
            <w:tcW w:w="627" w:type="dxa"/>
            <w:tcBorders>
              <w:top w:val="nil"/>
              <w:left w:val="nil"/>
              <w:bottom w:val="single" w:color="auto" w:sz="4" w:space="0"/>
              <w:right w:val="single" w:color="auto" w:sz="4" w:space="0"/>
            </w:tcBorders>
            <w:vAlign w:val="center"/>
          </w:tcPr>
          <w:p w14:paraId="63225A48">
            <w:pPr>
              <w:jc w:val="center"/>
              <w:rPr>
                <w:rFonts w:ascii="宋体" w:hAnsi="宋体" w:eastAsia="宋体" w:cs="宋体"/>
                <w:color w:val="000000"/>
                <w:sz w:val="18"/>
                <w:szCs w:val="18"/>
              </w:rPr>
            </w:pPr>
            <w:r>
              <w:rPr>
                <w:rFonts w:hint="eastAsia" w:ascii="宋体" w:hAnsi="宋体" w:eastAsia="宋体" w:cs="宋体"/>
                <w:color w:val="000000"/>
                <w:sz w:val="18"/>
                <w:szCs w:val="18"/>
              </w:rPr>
              <w:t>5</w:t>
            </w:r>
          </w:p>
        </w:tc>
        <w:tc>
          <w:tcPr>
            <w:tcW w:w="613" w:type="dxa"/>
            <w:tcBorders>
              <w:top w:val="nil"/>
              <w:left w:val="nil"/>
              <w:bottom w:val="single" w:color="auto" w:sz="4" w:space="0"/>
              <w:right w:val="single" w:color="auto" w:sz="4" w:space="0"/>
            </w:tcBorders>
            <w:vAlign w:val="center"/>
          </w:tcPr>
          <w:p w14:paraId="37EE765D">
            <w:pPr>
              <w:jc w:val="center"/>
              <w:rPr>
                <w:rFonts w:ascii="宋体" w:hAnsi="宋体" w:eastAsia="宋体" w:cs="宋体"/>
                <w:color w:val="000000"/>
                <w:sz w:val="18"/>
                <w:szCs w:val="18"/>
              </w:rPr>
            </w:pPr>
            <w:r>
              <w:rPr>
                <w:rFonts w:hint="eastAsia" w:ascii="宋体" w:hAnsi="宋体" w:eastAsia="宋体" w:cs="宋体"/>
                <w:color w:val="000000"/>
                <w:sz w:val="18"/>
                <w:szCs w:val="18"/>
              </w:rPr>
              <w:t>&lt;=2.10万元</w:t>
            </w:r>
          </w:p>
        </w:tc>
        <w:tc>
          <w:tcPr>
            <w:tcW w:w="728" w:type="dxa"/>
            <w:tcBorders>
              <w:top w:val="nil"/>
              <w:left w:val="nil"/>
              <w:bottom w:val="single" w:color="auto" w:sz="4" w:space="0"/>
              <w:right w:val="single" w:color="auto" w:sz="4" w:space="0"/>
            </w:tcBorders>
            <w:vAlign w:val="center"/>
          </w:tcPr>
          <w:p w14:paraId="523FB170">
            <w:pPr>
              <w:jc w:val="center"/>
              <w:rPr>
                <w:rFonts w:ascii="宋体" w:hAnsi="宋体" w:eastAsia="宋体" w:cs="宋体"/>
                <w:color w:val="000000"/>
                <w:sz w:val="18"/>
                <w:szCs w:val="18"/>
              </w:rPr>
            </w:pPr>
            <w:r>
              <w:rPr>
                <w:rFonts w:hint="eastAsia" w:ascii="宋体" w:hAnsi="宋体" w:eastAsia="宋体" w:cs="宋体"/>
                <w:color w:val="000000"/>
                <w:sz w:val="18"/>
                <w:szCs w:val="18"/>
              </w:rPr>
              <w:t>=2.1万元</w:t>
            </w:r>
          </w:p>
        </w:tc>
        <w:tc>
          <w:tcPr>
            <w:tcW w:w="637" w:type="dxa"/>
            <w:tcBorders>
              <w:top w:val="nil"/>
              <w:left w:val="nil"/>
              <w:bottom w:val="single" w:color="auto" w:sz="4" w:space="0"/>
              <w:right w:val="single" w:color="auto" w:sz="4" w:space="0"/>
            </w:tcBorders>
            <w:vAlign w:val="center"/>
          </w:tcPr>
          <w:p w14:paraId="708705DA">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06F8792E">
            <w:pPr>
              <w:jc w:val="center"/>
              <w:rPr>
                <w:rFonts w:ascii="宋体" w:hAnsi="宋体" w:eastAsia="宋体" w:cs="宋体"/>
                <w:color w:val="000000"/>
                <w:sz w:val="18"/>
                <w:szCs w:val="18"/>
              </w:rPr>
            </w:pPr>
            <w:r>
              <w:rPr>
                <w:rFonts w:hint="eastAsia" w:ascii="宋体" w:hAnsi="宋体" w:eastAsia="宋体" w:cs="宋体"/>
                <w:color w:val="000000"/>
                <w:sz w:val="18"/>
                <w:szCs w:val="18"/>
              </w:rPr>
              <w:t>5</w:t>
            </w:r>
          </w:p>
        </w:tc>
        <w:tc>
          <w:tcPr>
            <w:tcW w:w="741" w:type="dxa"/>
            <w:tcBorders>
              <w:top w:val="nil"/>
              <w:left w:val="nil"/>
              <w:bottom w:val="single" w:color="auto" w:sz="4" w:space="0"/>
              <w:right w:val="single" w:color="auto" w:sz="4" w:space="0"/>
            </w:tcBorders>
            <w:vAlign w:val="center"/>
          </w:tcPr>
          <w:p w14:paraId="054D8C4B">
            <w:pPr>
              <w:jc w:val="center"/>
              <w:rPr>
                <w:rFonts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0B0BBDAA">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644" w:type="dxa"/>
            <w:tcBorders>
              <w:top w:val="nil"/>
              <w:left w:val="nil"/>
              <w:bottom w:val="single" w:color="auto" w:sz="4" w:space="0"/>
              <w:right w:val="single" w:color="auto" w:sz="4" w:space="0"/>
            </w:tcBorders>
            <w:vAlign w:val="center"/>
          </w:tcPr>
          <w:p w14:paraId="5C77E0DF">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7DFABB1A">
            <w:pPr>
              <w:jc w:val="center"/>
              <w:rPr>
                <w:rFonts w:ascii="宋体" w:hAnsi="宋体" w:eastAsia="宋体" w:cs="宋体"/>
                <w:color w:val="000000"/>
                <w:sz w:val="18"/>
                <w:szCs w:val="18"/>
              </w:rPr>
            </w:pPr>
            <w:r>
              <w:rPr>
                <w:rFonts w:hint="eastAsia" w:ascii="宋体" w:hAnsi="宋体" w:eastAsia="宋体" w:cs="宋体"/>
                <w:color w:val="000000"/>
                <w:sz w:val="18"/>
                <w:szCs w:val="18"/>
              </w:rPr>
              <w:t>工作资料,原始凭证</w:t>
            </w:r>
          </w:p>
        </w:tc>
        <w:tc>
          <w:tcPr>
            <w:tcW w:w="1552" w:type="dxa"/>
            <w:gridSpan w:val="2"/>
            <w:tcBorders>
              <w:top w:val="nil"/>
              <w:left w:val="nil"/>
              <w:bottom w:val="single" w:color="auto" w:sz="4" w:space="0"/>
              <w:right w:val="single" w:color="auto" w:sz="4" w:space="0"/>
            </w:tcBorders>
            <w:vAlign w:val="center"/>
          </w:tcPr>
          <w:p w14:paraId="16E8CA76">
            <w:pPr>
              <w:jc w:val="center"/>
              <w:rPr>
                <w:rFonts w:ascii="宋体" w:hAnsi="宋体" w:eastAsia="宋体" w:cs="宋体"/>
                <w:color w:val="000000"/>
                <w:sz w:val="18"/>
                <w:szCs w:val="18"/>
              </w:rPr>
            </w:pPr>
          </w:p>
        </w:tc>
      </w:tr>
      <w:tr w14:paraId="3703DAC6">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0816AFF4">
            <w:pPr>
              <w:rPr>
                <w:rFonts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6968E14E">
            <w:pPr>
              <w:jc w:val="center"/>
              <w:rPr>
                <w:rFonts w:ascii="宋体" w:hAnsi="宋体" w:eastAsia="宋体" w:cs="宋体"/>
                <w:color w:val="000000"/>
                <w:sz w:val="18"/>
                <w:szCs w:val="18"/>
              </w:rPr>
            </w:pPr>
            <w:r>
              <w:rPr>
                <w:rFonts w:hint="eastAsia" w:ascii="宋体" w:hAnsi="宋体" w:eastAsia="宋体" w:cs="宋体"/>
                <w:color w:val="000000"/>
                <w:sz w:val="18"/>
                <w:szCs w:val="18"/>
              </w:rPr>
              <w:t>效益指标</w:t>
            </w:r>
          </w:p>
        </w:tc>
        <w:tc>
          <w:tcPr>
            <w:tcW w:w="709" w:type="dxa"/>
            <w:tcBorders>
              <w:top w:val="nil"/>
              <w:left w:val="nil"/>
              <w:bottom w:val="single" w:color="auto" w:sz="4" w:space="0"/>
              <w:right w:val="single" w:color="auto" w:sz="4" w:space="0"/>
            </w:tcBorders>
            <w:vAlign w:val="center"/>
          </w:tcPr>
          <w:p w14:paraId="779859FB">
            <w:pPr>
              <w:jc w:val="center"/>
              <w:rPr>
                <w:rFonts w:ascii="宋体" w:hAnsi="宋体" w:eastAsia="宋体" w:cs="宋体"/>
                <w:color w:val="000000"/>
                <w:sz w:val="18"/>
                <w:szCs w:val="18"/>
              </w:rPr>
            </w:pPr>
            <w:r>
              <w:rPr>
                <w:rFonts w:hint="eastAsia" w:ascii="宋体" w:hAnsi="宋体" w:eastAsia="宋体" w:cs="宋体"/>
                <w:color w:val="000000"/>
                <w:sz w:val="18"/>
                <w:szCs w:val="18"/>
              </w:rPr>
              <w:t>社会效益指标</w:t>
            </w:r>
          </w:p>
        </w:tc>
        <w:tc>
          <w:tcPr>
            <w:tcW w:w="1246" w:type="dxa"/>
            <w:tcBorders>
              <w:top w:val="single" w:color="auto" w:sz="4" w:space="0"/>
              <w:left w:val="nil"/>
              <w:bottom w:val="single" w:color="auto" w:sz="4" w:space="0"/>
              <w:right w:val="single" w:color="auto" w:sz="4" w:space="0"/>
            </w:tcBorders>
            <w:vAlign w:val="center"/>
          </w:tcPr>
          <w:p w14:paraId="2AC0DA8F">
            <w:pPr>
              <w:rPr>
                <w:rFonts w:ascii="宋体" w:hAnsi="宋体" w:eastAsia="宋体" w:cs="宋体"/>
                <w:color w:val="000000"/>
                <w:sz w:val="18"/>
                <w:szCs w:val="18"/>
              </w:rPr>
            </w:pPr>
            <w:r>
              <w:rPr>
                <w:rFonts w:hint="eastAsia" w:ascii="宋体" w:hAnsi="宋体" w:eastAsia="宋体" w:cs="宋体"/>
                <w:color w:val="000000"/>
                <w:sz w:val="18"/>
                <w:szCs w:val="18"/>
              </w:rPr>
              <w:t>化解政府债务风险</w:t>
            </w:r>
          </w:p>
        </w:tc>
        <w:tc>
          <w:tcPr>
            <w:tcW w:w="627" w:type="dxa"/>
            <w:tcBorders>
              <w:top w:val="nil"/>
              <w:left w:val="nil"/>
              <w:bottom w:val="single" w:color="auto" w:sz="4" w:space="0"/>
              <w:right w:val="single" w:color="auto" w:sz="4" w:space="0"/>
            </w:tcBorders>
            <w:vAlign w:val="center"/>
          </w:tcPr>
          <w:p w14:paraId="438D7AD6">
            <w:pPr>
              <w:jc w:val="center"/>
              <w:rPr>
                <w:rFonts w:ascii="宋体" w:hAnsi="宋体" w:eastAsia="宋体" w:cs="宋体"/>
                <w:color w:val="000000"/>
                <w:sz w:val="18"/>
                <w:szCs w:val="18"/>
              </w:rPr>
            </w:pPr>
            <w:r>
              <w:rPr>
                <w:rFonts w:hint="eastAsia" w:ascii="宋体" w:hAnsi="宋体" w:eastAsia="宋体" w:cs="宋体"/>
                <w:color w:val="000000"/>
                <w:sz w:val="18"/>
                <w:szCs w:val="18"/>
              </w:rPr>
              <w:t>20</w:t>
            </w:r>
          </w:p>
        </w:tc>
        <w:tc>
          <w:tcPr>
            <w:tcW w:w="613" w:type="dxa"/>
            <w:tcBorders>
              <w:top w:val="nil"/>
              <w:left w:val="nil"/>
              <w:bottom w:val="single" w:color="auto" w:sz="4" w:space="0"/>
              <w:right w:val="single" w:color="auto" w:sz="4" w:space="0"/>
            </w:tcBorders>
            <w:vAlign w:val="center"/>
          </w:tcPr>
          <w:p w14:paraId="25AE4A3F">
            <w:pPr>
              <w:jc w:val="center"/>
              <w:rPr>
                <w:rFonts w:ascii="宋体" w:hAnsi="宋体" w:eastAsia="宋体" w:cs="宋体"/>
                <w:color w:val="000000"/>
                <w:sz w:val="18"/>
                <w:szCs w:val="18"/>
              </w:rPr>
            </w:pPr>
            <w:r>
              <w:rPr>
                <w:rFonts w:hint="eastAsia" w:ascii="宋体" w:hAnsi="宋体" w:eastAsia="宋体" w:cs="宋体"/>
                <w:color w:val="000000"/>
                <w:sz w:val="18"/>
                <w:szCs w:val="18"/>
              </w:rPr>
              <w:t>有效减轻</w:t>
            </w:r>
          </w:p>
        </w:tc>
        <w:tc>
          <w:tcPr>
            <w:tcW w:w="728" w:type="dxa"/>
            <w:tcBorders>
              <w:top w:val="nil"/>
              <w:left w:val="nil"/>
              <w:bottom w:val="single" w:color="auto" w:sz="4" w:space="0"/>
              <w:right w:val="single" w:color="auto" w:sz="4" w:space="0"/>
            </w:tcBorders>
            <w:vAlign w:val="center"/>
          </w:tcPr>
          <w:p w14:paraId="2A6318F2">
            <w:pPr>
              <w:jc w:val="center"/>
              <w:rPr>
                <w:rFonts w:ascii="宋体" w:hAnsi="宋体" w:eastAsia="宋体" w:cs="宋体"/>
                <w:color w:val="000000"/>
                <w:sz w:val="18"/>
                <w:szCs w:val="18"/>
              </w:rPr>
            </w:pPr>
            <w:r>
              <w:rPr>
                <w:rFonts w:hint="eastAsia" w:ascii="宋体" w:hAnsi="宋体" w:eastAsia="宋体" w:cs="宋体"/>
                <w:color w:val="000000"/>
                <w:sz w:val="18"/>
                <w:szCs w:val="18"/>
              </w:rPr>
              <w:t>达到预期指标</w:t>
            </w:r>
          </w:p>
        </w:tc>
        <w:tc>
          <w:tcPr>
            <w:tcW w:w="637" w:type="dxa"/>
            <w:tcBorders>
              <w:top w:val="nil"/>
              <w:left w:val="nil"/>
              <w:bottom w:val="single" w:color="auto" w:sz="4" w:space="0"/>
              <w:right w:val="single" w:color="auto" w:sz="4" w:space="0"/>
            </w:tcBorders>
            <w:vAlign w:val="center"/>
          </w:tcPr>
          <w:p w14:paraId="36C0CF63">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1DE0C9C8">
            <w:pPr>
              <w:jc w:val="center"/>
              <w:rPr>
                <w:rFonts w:ascii="宋体" w:hAnsi="宋体" w:eastAsia="宋体" w:cs="宋体"/>
                <w:color w:val="000000"/>
                <w:sz w:val="18"/>
                <w:szCs w:val="18"/>
              </w:rPr>
            </w:pPr>
            <w:r>
              <w:rPr>
                <w:rFonts w:hint="eastAsia" w:ascii="宋体" w:hAnsi="宋体" w:eastAsia="宋体" w:cs="宋体"/>
                <w:color w:val="000000"/>
                <w:sz w:val="18"/>
                <w:szCs w:val="18"/>
              </w:rPr>
              <w:t>20</w:t>
            </w:r>
          </w:p>
        </w:tc>
        <w:tc>
          <w:tcPr>
            <w:tcW w:w="741" w:type="dxa"/>
            <w:tcBorders>
              <w:top w:val="nil"/>
              <w:left w:val="nil"/>
              <w:bottom w:val="single" w:color="auto" w:sz="4" w:space="0"/>
              <w:right w:val="single" w:color="auto" w:sz="4" w:space="0"/>
            </w:tcBorders>
            <w:vAlign w:val="center"/>
          </w:tcPr>
          <w:p w14:paraId="53A9B5B4">
            <w:pPr>
              <w:jc w:val="center"/>
              <w:rPr>
                <w:rFonts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30AC8F23">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644" w:type="dxa"/>
            <w:tcBorders>
              <w:top w:val="nil"/>
              <w:left w:val="nil"/>
              <w:bottom w:val="single" w:color="auto" w:sz="4" w:space="0"/>
              <w:right w:val="single" w:color="auto" w:sz="4" w:space="0"/>
            </w:tcBorders>
            <w:vAlign w:val="center"/>
          </w:tcPr>
          <w:p w14:paraId="66FBF5E6">
            <w:pPr>
              <w:jc w:val="center"/>
              <w:rPr>
                <w:rFonts w:ascii="宋体" w:hAnsi="宋体" w:eastAsia="宋体" w:cs="宋体"/>
                <w:color w:val="000000"/>
                <w:sz w:val="18"/>
                <w:szCs w:val="18"/>
              </w:rPr>
            </w:pPr>
            <w:r>
              <w:rPr>
                <w:rFonts w:hint="eastAsia" w:ascii="宋体" w:hAnsi="宋体" w:eastAsia="宋体" w:cs="宋体"/>
                <w:color w:val="000000"/>
                <w:sz w:val="18"/>
                <w:szCs w:val="18"/>
              </w:rPr>
              <w:t>按评判等级赋分</w:t>
            </w:r>
          </w:p>
        </w:tc>
        <w:tc>
          <w:tcPr>
            <w:tcW w:w="720" w:type="dxa"/>
            <w:tcBorders>
              <w:top w:val="nil"/>
              <w:left w:val="nil"/>
              <w:bottom w:val="single" w:color="auto" w:sz="4" w:space="0"/>
              <w:right w:val="single" w:color="auto" w:sz="4" w:space="0"/>
            </w:tcBorders>
            <w:vAlign w:val="center"/>
          </w:tcPr>
          <w:p w14:paraId="6B155DA1">
            <w:pPr>
              <w:jc w:val="center"/>
              <w:rPr>
                <w:rFonts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2DB5EAF7">
            <w:pPr>
              <w:jc w:val="center"/>
              <w:rPr>
                <w:rFonts w:ascii="宋体" w:hAnsi="宋体" w:eastAsia="宋体" w:cs="宋体"/>
                <w:color w:val="000000"/>
                <w:sz w:val="18"/>
                <w:szCs w:val="18"/>
              </w:rPr>
            </w:pPr>
          </w:p>
        </w:tc>
      </w:tr>
      <w:tr w14:paraId="1045CE7C">
        <w:tblPrEx>
          <w:tblCellMar>
            <w:top w:w="0" w:type="dxa"/>
            <w:left w:w="108" w:type="dxa"/>
            <w:bottom w:w="0" w:type="dxa"/>
            <w:right w:w="108" w:type="dxa"/>
          </w:tblCellMar>
        </w:tblPrEx>
        <w:trPr>
          <w:trHeight w:val="800" w:hRule="atLeast"/>
        </w:trPr>
        <w:tc>
          <w:tcPr>
            <w:tcW w:w="709" w:type="dxa"/>
            <w:vMerge w:val="continue"/>
            <w:tcBorders>
              <w:left w:val="single" w:color="auto" w:sz="4" w:space="0"/>
              <w:bottom w:val="single" w:color="auto" w:sz="4" w:space="0"/>
              <w:right w:val="single" w:color="auto" w:sz="4" w:space="0"/>
            </w:tcBorders>
            <w:vAlign w:val="center"/>
          </w:tcPr>
          <w:p w14:paraId="29ECBDFD">
            <w:pPr>
              <w:rPr>
                <w:rFonts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7A416780">
            <w:pPr>
              <w:jc w:val="center"/>
              <w:rPr>
                <w:rFonts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709" w:type="dxa"/>
            <w:tcBorders>
              <w:top w:val="nil"/>
              <w:left w:val="nil"/>
              <w:bottom w:val="single" w:color="auto" w:sz="4" w:space="0"/>
              <w:right w:val="single" w:color="auto" w:sz="4" w:space="0"/>
            </w:tcBorders>
            <w:vAlign w:val="center"/>
          </w:tcPr>
          <w:p w14:paraId="3A2C9C7A">
            <w:pPr>
              <w:jc w:val="center"/>
              <w:rPr>
                <w:rFonts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1246" w:type="dxa"/>
            <w:tcBorders>
              <w:top w:val="single" w:color="auto" w:sz="4" w:space="0"/>
              <w:left w:val="nil"/>
              <w:bottom w:val="single" w:color="auto" w:sz="4" w:space="0"/>
              <w:right w:val="single" w:color="auto" w:sz="4" w:space="0"/>
            </w:tcBorders>
            <w:vAlign w:val="center"/>
          </w:tcPr>
          <w:p w14:paraId="5C7BBB47">
            <w:pPr>
              <w:rPr>
                <w:rFonts w:ascii="宋体" w:hAnsi="宋体" w:eastAsia="宋体" w:cs="宋体"/>
                <w:color w:val="000000"/>
                <w:sz w:val="18"/>
                <w:szCs w:val="18"/>
              </w:rPr>
            </w:pPr>
            <w:r>
              <w:rPr>
                <w:rFonts w:hint="eastAsia" w:ascii="宋体" w:hAnsi="宋体" w:eastAsia="宋体" w:cs="宋体"/>
                <w:color w:val="000000"/>
                <w:sz w:val="18"/>
                <w:szCs w:val="18"/>
              </w:rPr>
              <w:t>债权人满意度</w:t>
            </w:r>
          </w:p>
        </w:tc>
        <w:tc>
          <w:tcPr>
            <w:tcW w:w="627" w:type="dxa"/>
            <w:tcBorders>
              <w:top w:val="nil"/>
              <w:left w:val="nil"/>
              <w:bottom w:val="single" w:color="auto" w:sz="4" w:space="0"/>
              <w:right w:val="single" w:color="auto" w:sz="4" w:space="0"/>
            </w:tcBorders>
            <w:vAlign w:val="center"/>
          </w:tcPr>
          <w:p w14:paraId="11CC6D29">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6A84739E">
            <w:pPr>
              <w:jc w:val="center"/>
              <w:rPr>
                <w:rFonts w:ascii="宋体" w:hAnsi="宋体" w:eastAsia="宋体" w:cs="宋体"/>
                <w:color w:val="000000"/>
                <w:sz w:val="18"/>
                <w:szCs w:val="18"/>
              </w:rPr>
            </w:pPr>
            <w:r>
              <w:rPr>
                <w:rFonts w:hint="eastAsia" w:ascii="宋体" w:hAnsi="宋体" w:eastAsia="宋体" w:cs="宋体"/>
                <w:color w:val="000000"/>
                <w:sz w:val="18"/>
                <w:szCs w:val="18"/>
              </w:rPr>
              <w:t>&gt;=90%</w:t>
            </w:r>
          </w:p>
        </w:tc>
        <w:tc>
          <w:tcPr>
            <w:tcW w:w="728" w:type="dxa"/>
            <w:tcBorders>
              <w:top w:val="nil"/>
              <w:left w:val="nil"/>
              <w:bottom w:val="single" w:color="auto" w:sz="4" w:space="0"/>
              <w:right w:val="single" w:color="auto" w:sz="4" w:space="0"/>
            </w:tcBorders>
            <w:vAlign w:val="center"/>
          </w:tcPr>
          <w:p w14:paraId="7654574D">
            <w:pPr>
              <w:jc w:val="center"/>
              <w:rPr>
                <w:rFonts w:ascii="宋体" w:hAnsi="宋体" w:eastAsia="宋体" w:cs="宋体"/>
                <w:color w:val="000000"/>
                <w:sz w:val="18"/>
                <w:szCs w:val="18"/>
              </w:rPr>
            </w:pPr>
            <w:r>
              <w:rPr>
                <w:rFonts w:hint="eastAsia" w:ascii="宋体" w:hAnsi="宋体" w:eastAsia="宋体" w:cs="宋体"/>
                <w:color w:val="000000"/>
                <w:sz w:val="18"/>
                <w:szCs w:val="18"/>
              </w:rPr>
              <w:t>=90%</w:t>
            </w:r>
          </w:p>
        </w:tc>
        <w:tc>
          <w:tcPr>
            <w:tcW w:w="637" w:type="dxa"/>
            <w:tcBorders>
              <w:top w:val="nil"/>
              <w:left w:val="nil"/>
              <w:bottom w:val="single" w:color="auto" w:sz="4" w:space="0"/>
              <w:right w:val="single" w:color="auto" w:sz="4" w:space="0"/>
            </w:tcBorders>
            <w:vAlign w:val="center"/>
          </w:tcPr>
          <w:p w14:paraId="1CA61C30">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2B94109D">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6A4E3332">
            <w:pPr>
              <w:jc w:val="center"/>
              <w:rPr>
                <w:rFonts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550EEF09">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644" w:type="dxa"/>
            <w:tcBorders>
              <w:top w:val="nil"/>
              <w:left w:val="nil"/>
              <w:bottom w:val="single" w:color="auto" w:sz="4" w:space="0"/>
              <w:right w:val="single" w:color="auto" w:sz="4" w:space="0"/>
            </w:tcBorders>
            <w:vAlign w:val="center"/>
          </w:tcPr>
          <w:p w14:paraId="38F51F5C">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2EC0E643">
            <w:pPr>
              <w:jc w:val="center"/>
              <w:rPr>
                <w:rFonts w:ascii="宋体" w:hAnsi="宋体" w:eastAsia="宋体" w:cs="宋体"/>
                <w:color w:val="000000"/>
                <w:sz w:val="18"/>
                <w:szCs w:val="18"/>
              </w:rPr>
            </w:pPr>
            <w:r>
              <w:rPr>
                <w:rFonts w:hint="eastAsia" w:ascii="宋体" w:hAnsi="宋体" w:eastAsia="宋体" w:cs="宋体"/>
                <w:color w:val="000000"/>
                <w:sz w:val="18"/>
                <w:szCs w:val="18"/>
              </w:rPr>
              <w:t>工作资料,说明材料</w:t>
            </w:r>
          </w:p>
        </w:tc>
        <w:tc>
          <w:tcPr>
            <w:tcW w:w="1552" w:type="dxa"/>
            <w:gridSpan w:val="2"/>
            <w:tcBorders>
              <w:top w:val="nil"/>
              <w:left w:val="nil"/>
              <w:bottom w:val="single" w:color="auto" w:sz="4" w:space="0"/>
              <w:right w:val="single" w:color="auto" w:sz="4" w:space="0"/>
            </w:tcBorders>
            <w:vAlign w:val="center"/>
          </w:tcPr>
          <w:p w14:paraId="394E6A03">
            <w:pPr>
              <w:jc w:val="center"/>
              <w:rPr>
                <w:rFonts w:ascii="宋体" w:hAnsi="宋体" w:eastAsia="宋体" w:cs="宋体"/>
                <w:color w:val="000000"/>
                <w:sz w:val="18"/>
                <w:szCs w:val="18"/>
              </w:rPr>
            </w:pPr>
          </w:p>
        </w:tc>
      </w:tr>
      <w:tr w14:paraId="170AD28B">
        <w:tblPrEx>
          <w:tblCellMar>
            <w:top w:w="0" w:type="dxa"/>
            <w:left w:w="108" w:type="dxa"/>
            <w:bottom w:w="0" w:type="dxa"/>
            <w:right w:w="108" w:type="dxa"/>
          </w:tblCellMar>
        </w:tblPrEx>
        <w:trPr>
          <w:trHeight w:val="520" w:hRule="atLeast"/>
        </w:trPr>
        <w:tc>
          <w:tcPr>
            <w:tcW w:w="3373" w:type="dxa"/>
            <w:gridSpan w:val="4"/>
            <w:tcBorders>
              <w:top w:val="single" w:color="auto" w:sz="4" w:space="0"/>
              <w:left w:val="single" w:color="auto" w:sz="4" w:space="0"/>
              <w:bottom w:val="single" w:color="auto" w:sz="4" w:space="0"/>
              <w:right w:val="single" w:color="auto" w:sz="4" w:space="0"/>
            </w:tcBorders>
            <w:vAlign w:val="center"/>
          </w:tcPr>
          <w:p w14:paraId="610F12E8">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总分</w:t>
            </w:r>
          </w:p>
        </w:tc>
        <w:tc>
          <w:tcPr>
            <w:tcW w:w="627" w:type="dxa"/>
            <w:tcBorders>
              <w:top w:val="single" w:color="auto" w:sz="4" w:space="0"/>
              <w:left w:val="single" w:color="auto" w:sz="4" w:space="0"/>
              <w:bottom w:val="single" w:color="auto" w:sz="4" w:space="0"/>
              <w:right w:val="single" w:color="auto" w:sz="4" w:space="0"/>
            </w:tcBorders>
            <w:vAlign w:val="center"/>
          </w:tcPr>
          <w:p w14:paraId="1A554066">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100</w:t>
            </w:r>
          </w:p>
        </w:tc>
        <w:tc>
          <w:tcPr>
            <w:tcW w:w="613" w:type="dxa"/>
            <w:tcBorders>
              <w:top w:val="single" w:color="auto" w:sz="4" w:space="0"/>
              <w:left w:val="single" w:color="auto" w:sz="4" w:space="0"/>
              <w:bottom w:val="single" w:color="auto" w:sz="4" w:space="0"/>
              <w:right w:val="single" w:color="auto" w:sz="4" w:space="0"/>
            </w:tcBorders>
            <w:vAlign w:val="center"/>
          </w:tcPr>
          <w:p w14:paraId="53945508">
            <w:pPr>
              <w:jc w:val="center"/>
              <w:rPr>
                <w:rFonts w:ascii="宋体" w:hAnsi="宋体" w:eastAsia="宋体" w:cs="宋体"/>
                <w:color w:val="000000"/>
                <w:sz w:val="18"/>
                <w:szCs w:val="18"/>
              </w:rPr>
            </w:pPr>
          </w:p>
        </w:tc>
        <w:tc>
          <w:tcPr>
            <w:tcW w:w="728" w:type="dxa"/>
            <w:tcBorders>
              <w:top w:val="single" w:color="auto" w:sz="4" w:space="0"/>
              <w:left w:val="single" w:color="auto" w:sz="4" w:space="0"/>
              <w:bottom w:val="single" w:color="auto" w:sz="4" w:space="0"/>
              <w:right w:val="single" w:color="auto" w:sz="4" w:space="0"/>
            </w:tcBorders>
            <w:vAlign w:val="center"/>
          </w:tcPr>
          <w:p w14:paraId="7C8EF4C9">
            <w:pPr>
              <w:jc w:val="center"/>
              <w:rPr>
                <w:rFonts w:ascii="宋体" w:hAnsi="宋体" w:eastAsia="宋体" w:cs="宋体"/>
                <w:color w:val="000000"/>
                <w:sz w:val="18"/>
                <w:szCs w:val="18"/>
              </w:rPr>
            </w:pPr>
          </w:p>
        </w:tc>
        <w:tc>
          <w:tcPr>
            <w:tcW w:w="637" w:type="dxa"/>
            <w:tcBorders>
              <w:top w:val="single" w:color="auto" w:sz="4" w:space="0"/>
              <w:left w:val="single" w:color="auto" w:sz="4" w:space="0"/>
              <w:bottom w:val="single" w:color="auto" w:sz="4" w:space="0"/>
              <w:right w:val="single" w:color="auto" w:sz="4" w:space="0"/>
            </w:tcBorders>
            <w:vAlign w:val="center"/>
          </w:tcPr>
          <w:p w14:paraId="1351BDE8">
            <w:pPr>
              <w:jc w:val="center"/>
              <w:rPr>
                <w:rFonts w:ascii="宋体" w:hAnsi="宋体" w:eastAsia="宋体" w:cs="宋体"/>
                <w:color w:val="000000"/>
                <w:sz w:val="18"/>
                <w:szCs w:val="18"/>
              </w:rPr>
            </w:pPr>
          </w:p>
        </w:tc>
        <w:tc>
          <w:tcPr>
            <w:tcW w:w="791" w:type="dxa"/>
            <w:tcBorders>
              <w:top w:val="single" w:color="auto" w:sz="4" w:space="0"/>
              <w:left w:val="nil"/>
              <w:bottom w:val="single" w:color="auto" w:sz="4" w:space="0"/>
              <w:right w:val="single" w:color="auto" w:sz="4" w:space="0"/>
            </w:tcBorders>
            <w:vAlign w:val="center"/>
          </w:tcPr>
          <w:p w14:paraId="41EF1C90">
            <w:pPr>
              <w:jc w:val="center"/>
              <w:rPr>
                <w:rFonts w:ascii="宋体" w:hAnsi="宋体" w:eastAsia="宋体" w:cs="宋体"/>
                <w:color w:val="000000"/>
                <w:sz w:val="18"/>
                <w:szCs w:val="18"/>
              </w:rPr>
            </w:pPr>
            <w:r>
              <w:rPr>
                <w:rFonts w:hint="eastAsia" w:ascii="宋体" w:hAnsi="宋体" w:eastAsia="宋体" w:cs="宋体"/>
                <w:color w:val="000000"/>
                <w:sz w:val="18"/>
                <w:szCs w:val="18"/>
              </w:rPr>
              <w:t>100.00分</w:t>
            </w:r>
          </w:p>
        </w:tc>
        <w:tc>
          <w:tcPr>
            <w:tcW w:w="741" w:type="dxa"/>
            <w:tcBorders>
              <w:top w:val="single" w:color="auto" w:sz="4" w:space="0"/>
              <w:left w:val="nil"/>
              <w:bottom w:val="single" w:color="auto" w:sz="4" w:space="0"/>
              <w:right w:val="single" w:color="auto" w:sz="4" w:space="0"/>
            </w:tcBorders>
            <w:vAlign w:val="center"/>
          </w:tcPr>
          <w:p w14:paraId="0D278B65">
            <w:pPr>
              <w:rPr>
                <w:rFonts w:ascii="宋体" w:hAnsi="宋体" w:eastAsia="宋体" w:cs="宋体"/>
                <w:color w:val="000000"/>
                <w:sz w:val="18"/>
                <w:szCs w:val="18"/>
              </w:rPr>
            </w:pPr>
          </w:p>
        </w:tc>
        <w:tc>
          <w:tcPr>
            <w:tcW w:w="631" w:type="dxa"/>
            <w:tcBorders>
              <w:top w:val="single" w:color="auto" w:sz="4" w:space="0"/>
              <w:left w:val="nil"/>
              <w:bottom w:val="single" w:color="auto" w:sz="4" w:space="0"/>
              <w:right w:val="single" w:color="auto" w:sz="4" w:space="0"/>
            </w:tcBorders>
            <w:vAlign w:val="center"/>
          </w:tcPr>
          <w:p w14:paraId="411B5551">
            <w:pPr>
              <w:rPr>
                <w:rFonts w:ascii="宋体" w:hAnsi="宋体" w:eastAsia="宋体" w:cs="宋体"/>
                <w:color w:val="000000"/>
                <w:sz w:val="18"/>
                <w:szCs w:val="18"/>
              </w:rPr>
            </w:pPr>
          </w:p>
        </w:tc>
        <w:tc>
          <w:tcPr>
            <w:tcW w:w="644" w:type="dxa"/>
            <w:tcBorders>
              <w:top w:val="single" w:color="auto" w:sz="4" w:space="0"/>
              <w:left w:val="nil"/>
              <w:bottom w:val="single" w:color="auto" w:sz="4" w:space="0"/>
              <w:right w:val="single" w:color="auto" w:sz="4" w:space="0"/>
            </w:tcBorders>
            <w:vAlign w:val="center"/>
          </w:tcPr>
          <w:p w14:paraId="50A4E409">
            <w:pPr>
              <w:rPr>
                <w:rFonts w:ascii="宋体" w:hAnsi="宋体" w:eastAsia="宋体" w:cs="宋体"/>
                <w:color w:val="000000"/>
                <w:sz w:val="18"/>
                <w:szCs w:val="18"/>
              </w:rPr>
            </w:pPr>
          </w:p>
        </w:tc>
        <w:tc>
          <w:tcPr>
            <w:tcW w:w="728" w:type="dxa"/>
            <w:gridSpan w:val="2"/>
            <w:tcBorders>
              <w:top w:val="single" w:color="auto" w:sz="4" w:space="0"/>
              <w:left w:val="nil"/>
              <w:bottom w:val="single" w:color="auto" w:sz="4" w:space="0"/>
              <w:right w:val="single" w:color="auto" w:sz="4" w:space="0"/>
            </w:tcBorders>
            <w:vAlign w:val="center"/>
          </w:tcPr>
          <w:p w14:paraId="60CCFE6A">
            <w:pPr>
              <w:rPr>
                <w:rFonts w:ascii="宋体" w:hAnsi="宋体" w:eastAsia="宋体" w:cs="宋体"/>
                <w:color w:val="000000"/>
                <w:sz w:val="18"/>
                <w:szCs w:val="18"/>
              </w:rPr>
            </w:pPr>
          </w:p>
        </w:tc>
        <w:tc>
          <w:tcPr>
            <w:tcW w:w="1544" w:type="dxa"/>
            <w:tcBorders>
              <w:top w:val="single" w:color="auto" w:sz="4" w:space="0"/>
              <w:left w:val="nil"/>
              <w:bottom w:val="single" w:color="auto" w:sz="4" w:space="0"/>
              <w:right w:val="single" w:color="auto" w:sz="4" w:space="0"/>
            </w:tcBorders>
            <w:vAlign w:val="center"/>
          </w:tcPr>
          <w:p w14:paraId="33491DD9">
            <w:pPr>
              <w:rPr>
                <w:rFonts w:ascii="宋体" w:hAnsi="宋体" w:eastAsia="宋体" w:cs="宋体"/>
                <w:color w:val="000000"/>
                <w:sz w:val="18"/>
                <w:szCs w:val="18"/>
              </w:rPr>
            </w:pPr>
          </w:p>
        </w:tc>
      </w:tr>
    </w:tbl>
    <w:p w14:paraId="153BE7A1">
      <w:pPr>
        <w:jc w:val="center"/>
        <w:rPr>
          <w:rFonts w:ascii="宋体" w:hAnsi="宋体" w:eastAsia="宋体" w:cs="宋体"/>
          <w:b/>
          <w:bCs/>
          <w:sz w:val="28"/>
          <w:szCs w:val="28"/>
        </w:rPr>
      </w:pPr>
      <w:r>
        <w:rPr>
          <w:rFonts w:hint="eastAsia" w:ascii="宋体" w:hAnsi="宋体" w:eastAsia="宋体" w:cs="宋体"/>
          <w:b/>
          <w:bCs/>
          <w:sz w:val="18"/>
          <w:szCs w:val="18"/>
        </w:rPr>
        <w:br w:type="page"/>
      </w:r>
      <w:r>
        <w:rPr>
          <w:rFonts w:hint="eastAsia" w:ascii="宋体" w:hAnsi="宋体" w:eastAsia="宋体" w:cs="宋体"/>
          <w:b/>
          <w:bCs/>
          <w:sz w:val="28"/>
          <w:szCs w:val="28"/>
        </w:rPr>
        <w:t>项目支出绩效自评表</w:t>
      </w:r>
    </w:p>
    <w:p w14:paraId="3631C9C1">
      <w:pPr>
        <w:jc w:val="center"/>
        <w:rPr>
          <w:rFonts w:ascii="宋体" w:hAnsi="宋体" w:eastAsia="宋体" w:cs="宋体"/>
          <w:b/>
          <w:bCs/>
          <w:sz w:val="18"/>
          <w:szCs w:val="18"/>
        </w:rPr>
      </w:pPr>
      <w:r>
        <w:rPr>
          <w:rFonts w:hint="eastAsia" w:ascii="宋体" w:hAnsi="宋体" w:eastAsia="宋体" w:cs="宋体"/>
          <w:b/>
          <w:bCs/>
          <w:sz w:val="18"/>
          <w:szCs w:val="18"/>
        </w:rPr>
        <w:t>（2024年度）</w:t>
      </w:r>
    </w:p>
    <w:tbl>
      <w:tblPr>
        <w:tblStyle w:val="12"/>
        <w:tblW w:w="11057" w:type="dxa"/>
        <w:tblInd w:w="-601" w:type="dxa"/>
        <w:tblLayout w:type="fixed"/>
        <w:tblCellMar>
          <w:top w:w="0" w:type="dxa"/>
          <w:left w:w="108" w:type="dxa"/>
          <w:bottom w:w="0" w:type="dxa"/>
          <w:right w:w="108" w:type="dxa"/>
        </w:tblCellMar>
      </w:tblPr>
      <w:tblGrid>
        <w:gridCol w:w="709"/>
        <w:gridCol w:w="709"/>
        <w:gridCol w:w="709"/>
        <w:gridCol w:w="1246"/>
        <w:gridCol w:w="627"/>
        <w:gridCol w:w="613"/>
        <w:gridCol w:w="728"/>
        <w:gridCol w:w="637"/>
        <w:gridCol w:w="791"/>
        <w:gridCol w:w="741"/>
        <w:gridCol w:w="631"/>
        <w:gridCol w:w="644"/>
        <w:gridCol w:w="720"/>
        <w:gridCol w:w="8"/>
        <w:gridCol w:w="1544"/>
      </w:tblGrid>
      <w:tr w14:paraId="16D90BA0">
        <w:tblPrEx>
          <w:tblCellMar>
            <w:top w:w="0" w:type="dxa"/>
            <w:left w:w="108" w:type="dxa"/>
            <w:bottom w:w="0" w:type="dxa"/>
            <w:right w:w="108" w:type="dxa"/>
          </w:tblCellMar>
        </w:tblPrEx>
        <w:trPr>
          <w:trHeight w:val="720" w:hRule="atLeast"/>
        </w:trPr>
        <w:tc>
          <w:tcPr>
            <w:tcW w:w="1418" w:type="dxa"/>
            <w:gridSpan w:val="2"/>
            <w:tcBorders>
              <w:top w:val="single" w:color="auto" w:sz="4" w:space="0"/>
              <w:left w:val="single" w:color="auto" w:sz="4" w:space="0"/>
              <w:bottom w:val="single" w:color="auto" w:sz="4" w:space="0"/>
              <w:right w:val="single" w:color="auto" w:sz="4" w:space="0"/>
            </w:tcBorders>
            <w:vAlign w:val="center"/>
          </w:tcPr>
          <w:p w14:paraId="2F15C8C8">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项目名称</w:t>
            </w:r>
          </w:p>
        </w:tc>
        <w:tc>
          <w:tcPr>
            <w:tcW w:w="9639" w:type="dxa"/>
            <w:gridSpan w:val="13"/>
            <w:tcBorders>
              <w:top w:val="single" w:color="auto" w:sz="4" w:space="0"/>
              <w:left w:val="nil"/>
              <w:bottom w:val="single" w:color="auto" w:sz="4" w:space="0"/>
              <w:right w:val="single" w:color="auto" w:sz="4" w:space="0"/>
            </w:tcBorders>
            <w:vAlign w:val="center"/>
          </w:tcPr>
          <w:p w14:paraId="71C4680F">
            <w:pPr>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农村集中供水中心运行经费</w:t>
            </w:r>
          </w:p>
        </w:tc>
      </w:tr>
      <w:tr w14:paraId="7D9488A6">
        <w:tblPrEx>
          <w:tblCellMar>
            <w:top w:w="0" w:type="dxa"/>
            <w:left w:w="108" w:type="dxa"/>
            <w:bottom w:w="0" w:type="dxa"/>
            <w:right w:w="108" w:type="dxa"/>
          </w:tblCellMar>
        </w:tblPrEx>
        <w:trPr>
          <w:trHeight w:val="380" w:hRule="atLeast"/>
        </w:trPr>
        <w:tc>
          <w:tcPr>
            <w:tcW w:w="1418" w:type="dxa"/>
            <w:gridSpan w:val="2"/>
            <w:tcBorders>
              <w:top w:val="single" w:color="auto" w:sz="4" w:space="0"/>
              <w:left w:val="single" w:color="auto" w:sz="4" w:space="0"/>
              <w:bottom w:val="single" w:color="auto" w:sz="4" w:space="0"/>
              <w:right w:val="single" w:color="auto" w:sz="4" w:space="0"/>
            </w:tcBorders>
            <w:vAlign w:val="center"/>
          </w:tcPr>
          <w:p w14:paraId="1F9FBC7D">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主管部门</w:t>
            </w:r>
          </w:p>
        </w:tc>
        <w:tc>
          <w:tcPr>
            <w:tcW w:w="3923" w:type="dxa"/>
            <w:gridSpan w:val="5"/>
            <w:tcBorders>
              <w:top w:val="single" w:color="auto" w:sz="4" w:space="0"/>
              <w:left w:val="nil"/>
              <w:bottom w:val="single" w:color="auto" w:sz="4" w:space="0"/>
              <w:right w:val="single" w:color="auto" w:sz="4" w:space="0"/>
            </w:tcBorders>
            <w:vAlign w:val="center"/>
          </w:tcPr>
          <w:p w14:paraId="4E0EC633">
            <w:pPr>
              <w:jc w:val="center"/>
              <w:rPr>
                <w:rFonts w:ascii="宋体" w:hAnsi="宋体" w:eastAsia="宋体" w:cs="宋体"/>
                <w:color w:val="000000"/>
                <w:sz w:val="18"/>
                <w:szCs w:val="18"/>
              </w:rPr>
            </w:pPr>
            <w:r>
              <w:rPr>
                <w:rFonts w:hint="eastAsia" w:ascii="宋体" w:hAnsi="宋体" w:eastAsia="宋体" w:cs="宋体"/>
                <w:color w:val="000000"/>
                <w:sz w:val="18"/>
                <w:szCs w:val="18"/>
              </w:rPr>
              <w:t>昌吉市水利局</w:t>
            </w:r>
          </w:p>
        </w:tc>
        <w:tc>
          <w:tcPr>
            <w:tcW w:w="1428" w:type="dxa"/>
            <w:gridSpan w:val="2"/>
            <w:tcBorders>
              <w:top w:val="single" w:color="auto" w:sz="4" w:space="0"/>
              <w:left w:val="nil"/>
              <w:bottom w:val="single" w:color="auto" w:sz="4" w:space="0"/>
              <w:right w:val="single" w:color="auto" w:sz="4" w:space="0"/>
            </w:tcBorders>
            <w:vAlign w:val="center"/>
          </w:tcPr>
          <w:p w14:paraId="27D6749C">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实施单位</w:t>
            </w:r>
          </w:p>
        </w:tc>
        <w:tc>
          <w:tcPr>
            <w:tcW w:w="4288" w:type="dxa"/>
            <w:gridSpan w:val="6"/>
            <w:tcBorders>
              <w:top w:val="single" w:color="auto" w:sz="4" w:space="0"/>
              <w:left w:val="nil"/>
              <w:bottom w:val="single" w:color="auto" w:sz="4" w:space="0"/>
              <w:right w:val="single" w:color="auto" w:sz="4" w:space="0"/>
            </w:tcBorders>
            <w:vAlign w:val="center"/>
          </w:tcPr>
          <w:p w14:paraId="69445598">
            <w:pPr>
              <w:jc w:val="center"/>
              <w:rPr>
                <w:rFonts w:ascii="宋体" w:hAnsi="宋体" w:eastAsia="宋体" w:cs="宋体"/>
                <w:color w:val="000000"/>
                <w:sz w:val="18"/>
                <w:szCs w:val="18"/>
              </w:rPr>
            </w:pPr>
            <w:r>
              <w:rPr>
                <w:rFonts w:hint="eastAsia" w:ascii="宋体" w:hAnsi="宋体" w:eastAsia="宋体" w:cs="宋体"/>
                <w:color w:val="000000"/>
                <w:sz w:val="18"/>
                <w:szCs w:val="18"/>
              </w:rPr>
              <w:t>昌吉市水利局</w:t>
            </w:r>
          </w:p>
        </w:tc>
      </w:tr>
      <w:tr w14:paraId="0F73216D">
        <w:tblPrEx>
          <w:tblCellMar>
            <w:top w:w="0" w:type="dxa"/>
            <w:left w:w="108" w:type="dxa"/>
            <w:bottom w:w="0" w:type="dxa"/>
            <w:right w:w="108" w:type="dxa"/>
          </w:tblCellMar>
        </w:tblPrEx>
        <w:trPr>
          <w:trHeight w:val="380" w:hRule="atLeast"/>
        </w:trPr>
        <w:tc>
          <w:tcPr>
            <w:tcW w:w="709" w:type="dxa"/>
            <w:vMerge w:val="restart"/>
            <w:tcBorders>
              <w:top w:val="nil"/>
              <w:left w:val="single" w:color="auto" w:sz="4" w:space="0"/>
              <w:bottom w:val="single" w:color="auto" w:sz="4" w:space="0"/>
              <w:right w:val="single" w:color="auto" w:sz="4" w:space="0"/>
            </w:tcBorders>
            <w:vAlign w:val="center"/>
          </w:tcPr>
          <w:p w14:paraId="464B3FBE">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项目资金</w:t>
            </w:r>
            <w:r>
              <w:rPr>
                <w:rFonts w:hint="eastAsia" w:ascii="宋体" w:hAnsi="宋体" w:eastAsia="宋体" w:cs="宋体"/>
                <w:b/>
                <w:bCs/>
                <w:color w:val="000000"/>
                <w:sz w:val="18"/>
                <w:szCs w:val="18"/>
              </w:rPr>
              <w:br w:type="textWrapping"/>
            </w:r>
            <w:r>
              <w:rPr>
                <w:rFonts w:hint="eastAsia" w:ascii="宋体" w:hAnsi="宋体" w:eastAsia="宋体" w:cs="宋体"/>
                <w:b/>
                <w:bCs/>
                <w:color w:val="000000"/>
                <w:sz w:val="18"/>
                <w:szCs w:val="18"/>
              </w:rPr>
              <w:t>（万元）</w:t>
            </w:r>
          </w:p>
        </w:tc>
        <w:tc>
          <w:tcPr>
            <w:tcW w:w="1418" w:type="dxa"/>
            <w:gridSpan w:val="2"/>
            <w:tcBorders>
              <w:top w:val="single" w:color="auto" w:sz="4" w:space="0"/>
              <w:left w:val="nil"/>
              <w:bottom w:val="single" w:color="auto" w:sz="4" w:space="0"/>
              <w:right w:val="single" w:color="auto" w:sz="4" w:space="0"/>
            </w:tcBorders>
            <w:vAlign w:val="center"/>
          </w:tcPr>
          <w:p w14:paraId="4FD9242E">
            <w:pPr>
              <w:jc w:val="center"/>
              <w:rPr>
                <w:rFonts w:ascii="宋体" w:hAnsi="宋体" w:eastAsia="宋体" w:cs="宋体"/>
                <w:color w:val="000000"/>
                <w:sz w:val="18"/>
                <w:szCs w:val="18"/>
              </w:rPr>
            </w:pPr>
          </w:p>
        </w:tc>
        <w:tc>
          <w:tcPr>
            <w:tcW w:w="1246" w:type="dxa"/>
            <w:tcBorders>
              <w:top w:val="single" w:color="auto" w:sz="4" w:space="0"/>
              <w:left w:val="nil"/>
              <w:bottom w:val="single" w:color="auto" w:sz="4" w:space="0"/>
              <w:right w:val="single" w:color="auto" w:sz="4" w:space="0"/>
            </w:tcBorders>
            <w:vAlign w:val="center"/>
          </w:tcPr>
          <w:p w14:paraId="584DCF7A">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年初预算数</w:t>
            </w:r>
          </w:p>
        </w:tc>
        <w:tc>
          <w:tcPr>
            <w:tcW w:w="1968" w:type="dxa"/>
            <w:gridSpan w:val="3"/>
            <w:tcBorders>
              <w:top w:val="single" w:color="auto" w:sz="4" w:space="0"/>
              <w:left w:val="nil"/>
              <w:bottom w:val="single" w:color="auto" w:sz="4" w:space="0"/>
              <w:right w:val="single" w:color="auto" w:sz="4" w:space="0"/>
            </w:tcBorders>
            <w:vAlign w:val="center"/>
          </w:tcPr>
          <w:p w14:paraId="3C1D6233">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全年预算数</w:t>
            </w:r>
          </w:p>
        </w:tc>
        <w:tc>
          <w:tcPr>
            <w:tcW w:w="1428" w:type="dxa"/>
            <w:gridSpan w:val="2"/>
            <w:tcBorders>
              <w:top w:val="single" w:color="auto" w:sz="4" w:space="0"/>
              <w:left w:val="nil"/>
              <w:bottom w:val="single" w:color="auto" w:sz="4" w:space="0"/>
              <w:right w:val="single" w:color="auto" w:sz="4" w:space="0"/>
            </w:tcBorders>
            <w:vAlign w:val="center"/>
          </w:tcPr>
          <w:p w14:paraId="4E4D0110">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全年执行数</w:t>
            </w:r>
          </w:p>
        </w:tc>
        <w:tc>
          <w:tcPr>
            <w:tcW w:w="1372" w:type="dxa"/>
            <w:gridSpan w:val="2"/>
            <w:tcBorders>
              <w:top w:val="nil"/>
              <w:left w:val="nil"/>
              <w:bottom w:val="single" w:color="auto" w:sz="4" w:space="0"/>
              <w:right w:val="single" w:color="auto" w:sz="4" w:space="0"/>
            </w:tcBorders>
            <w:vAlign w:val="center"/>
          </w:tcPr>
          <w:p w14:paraId="7B2EA80A">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1364" w:type="dxa"/>
            <w:gridSpan w:val="2"/>
            <w:tcBorders>
              <w:top w:val="single" w:color="auto" w:sz="4" w:space="0"/>
              <w:left w:val="nil"/>
              <w:bottom w:val="single" w:color="auto" w:sz="4" w:space="0"/>
              <w:right w:val="single" w:color="auto" w:sz="4" w:space="0"/>
            </w:tcBorders>
            <w:vAlign w:val="center"/>
          </w:tcPr>
          <w:p w14:paraId="47F170AF">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执行率</w:t>
            </w:r>
          </w:p>
        </w:tc>
        <w:tc>
          <w:tcPr>
            <w:tcW w:w="1552" w:type="dxa"/>
            <w:gridSpan w:val="2"/>
            <w:tcBorders>
              <w:top w:val="nil"/>
              <w:left w:val="nil"/>
              <w:bottom w:val="single" w:color="auto" w:sz="4" w:space="0"/>
              <w:right w:val="single" w:color="auto" w:sz="4" w:space="0"/>
            </w:tcBorders>
            <w:vAlign w:val="center"/>
          </w:tcPr>
          <w:p w14:paraId="147CB687">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得分</w:t>
            </w:r>
          </w:p>
        </w:tc>
      </w:tr>
      <w:tr w14:paraId="27BD4269">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4ED617E8">
            <w:pPr>
              <w:rPr>
                <w:rFonts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065FF9CC">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年度资金总额</w:t>
            </w:r>
          </w:p>
        </w:tc>
        <w:tc>
          <w:tcPr>
            <w:tcW w:w="1246" w:type="dxa"/>
            <w:tcBorders>
              <w:top w:val="single" w:color="auto" w:sz="4" w:space="0"/>
              <w:left w:val="nil"/>
              <w:bottom w:val="single" w:color="auto" w:sz="4" w:space="0"/>
              <w:right w:val="single" w:color="auto" w:sz="4" w:space="0"/>
            </w:tcBorders>
            <w:vAlign w:val="center"/>
          </w:tcPr>
          <w:p w14:paraId="2AFECAC5">
            <w:pPr>
              <w:jc w:val="center"/>
              <w:rPr>
                <w:rFonts w:ascii="宋体" w:hAnsi="宋体" w:eastAsia="宋体" w:cs="宋体"/>
                <w:color w:val="000000"/>
                <w:sz w:val="18"/>
                <w:szCs w:val="18"/>
              </w:rPr>
            </w:pPr>
            <w:r>
              <w:rPr>
                <w:rFonts w:hint="eastAsia" w:ascii="宋体" w:hAnsi="宋体" w:eastAsia="宋体" w:cs="宋体"/>
                <w:color w:val="000000"/>
                <w:sz w:val="18"/>
                <w:szCs w:val="18"/>
              </w:rPr>
              <w:t>20.00</w:t>
            </w:r>
          </w:p>
        </w:tc>
        <w:tc>
          <w:tcPr>
            <w:tcW w:w="1968" w:type="dxa"/>
            <w:gridSpan w:val="3"/>
            <w:tcBorders>
              <w:top w:val="single" w:color="auto" w:sz="4" w:space="0"/>
              <w:left w:val="nil"/>
              <w:bottom w:val="single" w:color="auto" w:sz="4" w:space="0"/>
              <w:right w:val="single" w:color="auto" w:sz="4" w:space="0"/>
            </w:tcBorders>
            <w:vAlign w:val="center"/>
          </w:tcPr>
          <w:p w14:paraId="0BB5C23C">
            <w:pPr>
              <w:jc w:val="center"/>
              <w:rPr>
                <w:rFonts w:ascii="宋体" w:hAnsi="宋体" w:eastAsia="宋体" w:cs="宋体"/>
                <w:color w:val="000000"/>
                <w:sz w:val="18"/>
                <w:szCs w:val="18"/>
              </w:rPr>
            </w:pPr>
            <w:r>
              <w:rPr>
                <w:rFonts w:hint="eastAsia" w:ascii="宋体" w:hAnsi="宋体" w:eastAsia="宋体" w:cs="宋体"/>
                <w:color w:val="000000"/>
                <w:sz w:val="18"/>
                <w:szCs w:val="18"/>
              </w:rPr>
              <w:t>20.00</w:t>
            </w:r>
          </w:p>
        </w:tc>
        <w:tc>
          <w:tcPr>
            <w:tcW w:w="1428" w:type="dxa"/>
            <w:gridSpan w:val="2"/>
            <w:tcBorders>
              <w:top w:val="single" w:color="auto" w:sz="4" w:space="0"/>
              <w:left w:val="nil"/>
              <w:bottom w:val="single" w:color="auto" w:sz="4" w:space="0"/>
              <w:right w:val="single" w:color="auto" w:sz="4" w:space="0"/>
            </w:tcBorders>
            <w:vAlign w:val="center"/>
          </w:tcPr>
          <w:p w14:paraId="56E92308">
            <w:pPr>
              <w:jc w:val="center"/>
              <w:rPr>
                <w:rFonts w:ascii="宋体" w:hAnsi="宋体" w:eastAsia="宋体" w:cs="宋体"/>
                <w:color w:val="000000"/>
                <w:sz w:val="18"/>
                <w:szCs w:val="18"/>
              </w:rPr>
            </w:pPr>
            <w:r>
              <w:rPr>
                <w:rFonts w:hint="eastAsia" w:ascii="宋体" w:hAnsi="宋体" w:eastAsia="宋体" w:cs="宋体"/>
                <w:color w:val="000000"/>
                <w:sz w:val="18"/>
                <w:szCs w:val="18"/>
              </w:rPr>
              <w:t>20.00</w:t>
            </w:r>
          </w:p>
        </w:tc>
        <w:tc>
          <w:tcPr>
            <w:tcW w:w="1372" w:type="dxa"/>
            <w:gridSpan w:val="2"/>
            <w:tcBorders>
              <w:top w:val="nil"/>
              <w:left w:val="nil"/>
              <w:bottom w:val="single" w:color="auto" w:sz="4" w:space="0"/>
              <w:right w:val="single" w:color="auto" w:sz="4" w:space="0"/>
            </w:tcBorders>
            <w:vAlign w:val="center"/>
          </w:tcPr>
          <w:p w14:paraId="48F1BC54">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1364" w:type="dxa"/>
            <w:gridSpan w:val="2"/>
            <w:tcBorders>
              <w:top w:val="single" w:color="auto" w:sz="4" w:space="0"/>
              <w:left w:val="nil"/>
              <w:bottom w:val="single" w:color="auto" w:sz="4" w:space="0"/>
              <w:right w:val="single" w:color="auto" w:sz="4" w:space="0"/>
            </w:tcBorders>
            <w:vAlign w:val="center"/>
          </w:tcPr>
          <w:p w14:paraId="7CD2B4DC">
            <w:pPr>
              <w:jc w:val="center"/>
              <w:rPr>
                <w:rFonts w:ascii="宋体" w:hAnsi="宋体" w:eastAsia="宋体" w:cs="宋体"/>
                <w:color w:val="000000"/>
                <w:sz w:val="18"/>
                <w:szCs w:val="18"/>
              </w:rPr>
            </w:pPr>
            <w:r>
              <w:rPr>
                <w:rFonts w:hint="eastAsia" w:ascii="宋体" w:hAnsi="宋体" w:eastAsia="宋体" w:cs="宋体"/>
                <w:color w:val="000000"/>
                <w:sz w:val="18"/>
                <w:szCs w:val="18"/>
              </w:rPr>
              <w:t>100.00%</w:t>
            </w:r>
          </w:p>
        </w:tc>
        <w:tc>
          <w:tcPr>
            <w:tcW w:w="1552" w:type="dxa"/>
            <w:gridSpan w:val="2"/>
            <w:tcBorders>
              <w:top w:val="nil"/>
              <w:left w:val="nil"/>
              <w:bottom w:val="single" w:color="auto" w:sz="4" w:space="0"/>
              <w:right w:val="single" w:color="auto" w:sz="4" w:space="0"/>
            </w:tcBorders>
            <w:vAlign w:val="center"/>
          </w:tcPr>
          <w:p w14:paraId="3A714DAA">
            <w:pPr>
              <w:jc w:val="center"/>
              <w:rPr>
                <w:rFonts w:ascii="宋体" w:hAnsi="宋体" w:eastAsia="宋体" w:cs="宋体"/>
                <w:color w:val="000000"/>
                <w:sz w:val="18"/>
                <w:szCs w:val="18"/>
              </w:rPr>
            </w:pPr>
            <w:r>
              <w:rPr>
                <w:rFonts w:hint="eastAsia" w:ascii="宋体" w:hAnsi="宋体" w:eastAsia="宋体" w:cs="宋体"/>
                <w:color w:val="000000"/>
                <w:sz w:val="18"/>
                <w:szCs w:val="18"/>
              </w:rPr>
              <w:t>10.00</w:t>
            </w:r>
          </w:p>
        </w:tc>
      </w:tr>
      <w:tr w14:paraId="432E9335">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22A96CD8">
            <w:pPr>
              <w:rPr>
                <w:rFonts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58C164DF">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其中：当年财政拨款</w:t>
            </w:r>
          </w:p>
        </w:tc>
        <w:tc>
          <w:tcPr>
            <w:tcW w:w="1246" w:type="dxa"/>
            <w:tcBorders>
              <w:top w:val="single" w:color="auto" w:sz="4" w:space="0"/>
              <w:left w:val="nil"/>
              <w:bottom w:val="single" w:color="auto" w:sz="4" w:space="0"/>
              <w:right w:val="single" w:color="auto" w:sz="4" w:space="0"/>
            </w:tcBorders>
            <w:vAlign w:val="center"/>
          </w:tcPr>
          <w:p w14:paraId="0E47A704">
            <w:pPr>
              <w:jc w:val="center"/>
              <w:rPr>
                <w:rFonts w:ascii="宋体" w:hAnsi="宋体" w:eastAsia="宋体" w:cs="宋体"/>
                <w:color w:val="000000"/>
                <w:sz w:val="18"/>
                <w:szCs w:val="18"/>
              </w:rPr>
            </w:pPr>
            <w:r>
              <w:rPr>
                <w:rFonts w:hint="eastAsia" w:ascii="宋体" w:hAnsi="宋体" w:eastAsia="宋体" w:cs="宋体"/>
                <w:color w:val="000000"/>
                <w:sz w:val="18"/>
                <w:szCs w:val="18"/>
              </w:rPr>
              <w:t>20.00</w:t>
            </w:r>
          </w:p>
        </w:tc>
        <w:tc>
          <w:tcPr>
            <w:tcW w:w="1968" w:type="dxa"/>
            <w:gridSpan w:val="3"/>
            <w:tcBorders>
              <w:top w:val="single" w:color="auto" w:sz="4" w:space="0"/>
              <w:left w:val="nil"/>
              <w:bottom w:val="single" w:color="auto" w:sz="4" w:space="0"/>
              <w:right w:val="single" w:color="auto" w:sz="4" w:space="0"/>
            </w:tcBorders>
            <w:vAlign w:val="center"/>
          </w:tcPr>
          <w:p w14:paraId="6DDEFC6C">
            <w:pPr>
              <w:jc w:val="center"/>
              <w:rPr>
                <w:rFonts w:ascii="宋体" w:hAnsi="宋体" w:eastAsia="宋体" w:cs="宋体"/>
                <w:color w:val="000000"/>
                <w:sz w:val="18"/>
                <w:szCs w:val="18"/>
              </w:rPr>
            </w:pPr>
            <w:r>
              <w:rPr>
                <w:rFonts w:hint="eastAsia" w:ascii="宋体" w:hAnsi="宋体" w:eastAsia="宋体" w:cs="宋体"/>
                <w:color w:val="000000"/>
                <w:sz w:val="18"/>
                <w:szCs w:val="18"/>
              </w:rPr>
              <w:t>20.00</w:t>
            </w:r>
          </w:p>
        </w:tc>
        <w:tc>
          <w:tcPr>
            <w:tcW w:w="1428" w:type="dxa"/>
            <w:gridSpan w:val="2"/>
            <w:tcBorders>
              <w:top w:val="single" w:color="auto" w:sz="4" w:space="0"/>
              <w:left w:val="nil"/>
              <w:bottom w:val="single" w:color="auto" w:sz="4" w:space="0"/>
              <w:right w:val="single" w:color="auto" w:sz="4" w:space="0"/>
            </w:tcBorders>
            <w:vAlign w:val="center"/>
          </w:tcPr>
          <w:p w14:paraId="1E86AF60">
            <w:pPr>
              <w:jc w:val="center"/>
              <w:rPr>
                <w:rFonts w:ascii="宋体" w:hAnsi="宋体" w:eastAsia="宋体" w:cs="宋体"/>
                <w:color w:val="000000"/>
                <w:sz w:val="18"/>
                <w:szCs w:val="18"/>
              </w:rPr>
            </w:pPr>
            <w:r>
              <w:rPr>
                <w:rFonts w:hint="eastAsia" w:ascii="宋体" w:hAnsi="宋体" w:eastAsia="宋体" w:cs="宋体"/>
                <w:color w:val="000000"/>
                <w:sz w:val="18"/>
                <w:szCs w:val="18"/>
              </w:rPr>
              <w:t>20.00</w:t>
            </w:r>
          </w:p>
        </w:tc>
        <w:tc>
          <w:tcPr>
            <w:tcW w:w="1372" w:type="dxa"/>
            <w:gridSpan w:val="2"/>
            <w:tcBorders>
              <w:top w:val="nil"/>
              <w:left w:val="nil"/>
              <w:bottom w:val="single" w:color="auto" w:sz="4" w:space="0"/>
              <w:right w:val="single" w:color="auto" w:sz="4" w:space="0"/>
            </w:tcBorders>
            <w:vAlign w:val="center"/>
          </w:tcPr>
          <w:p w14:paraId="3002BE55">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1364" w:type="dxa"/>
            <w:gridSpan w:val="2"/>
            <w:tcBorders>
              <w:top w:val="single" w:color="auto" w:sz="4" w:space="0"/>
              <w:left w:val="nil"/>
              <w:bottom w:val="single" w:color="auto" w:sz="4" w:space="0"/>
              <w:right w:val="single" w:color="auto" w:sz="4" w:space="0"/>
            </w:tcBorders>
            <w:vAlign w:val="center"/>
          </w:tcPr>
          <w:p w14:paraId="744C8F27">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1552" w:type="dxa"/>
            <w:gridSpan w:val="2"/>
            <w:tcBorders>
              <w:top w:val="nil"/>
              <w:left w:val="nil"/>
              <w:bottom w:val="single" w:color="auto" w:sz="4" w:space="0"/>
              <w:right w:val="single" w:color="auto" w:sz="4" w:space="0"/>
            </w:tcBorders>
            <w:vAlign w:val="center"/>
          </w:tcPr>
          <w:p w14:paraId="381CC7ED">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r>
      <w:tr w14:paraId="74543C5C">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6CD2365D">
            <w:pPr>
              <w:rPr>
                <w:rFonts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577C6D05">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 xml:space="preserve">  其他资金</w:t>
            </w:r>
          </w:p>
        </w:tc>
        <w:tc>
          <w:tcPr>
            <w:tcW w:w="1246" w:type="dxa"/>
            <w:tcBorders>
              <w:top w:val="single" w:color="auto" w:sz="4" w:space="0"/>
              <w:left w:val="nil"/>
              <w:bottom w:val="single" w:color="auto" w:sz="4" w:space="0"/>
              <w:right w:val="single" w:color="auto" w:sz="4" w:space="0"/>
            </w:tcBorders>
            <w:vAlign w:val="center"/>
          </w:tcPr>
          <w:p w14:paraId="5B6F2D8F">
            <w:pPr>
              <w:jc w:val="center"/>
              <w:rPr>
                <w:rFonts w:ascii="宋体" w:hAnsi="宋体" w:eastAsia="宋体" w:cs="宋体"/>
                <w:color w:val="000000"/>
                <w:sz w:val="18"/>
                <w:szCs w:val="18"/>
              </w:rPr>
            </w:pPr>
            <w:r>
              <w:rPr>
                <w:rFonts w:hint="eastAsia" w:ascii="宋体" w:hAnsi="宋体" w:eastAsia="宋体" w:cs="宋体"/>
                <w:color w:val="000000"/>
                <w:sz w:val="18"/>
                <w:szCs w:val="18"/>
              </w:rPr>
              <w:t>0.00</w:t>
            </w:r>
          </w:p>
        </w:tc>
        <w:tc>
          <w:tcPr>
            <w:tcW w:w="1968" w:type="dxa"/>
            <w:gridSpan w:val="3"/>
            <w:tcBorders>
              <w:top w:val="single" w:color="auto" w:sz="4" w:space="0"/>
              <w:left w:val="nil"/>
              <w:bottom w:val="single" w:color="auto" w:sz="4" w:space="0"/>
              <w:right w:val="single" w:color="auto" w:sz="4" w:space="0"/>
            </w:tcBorders>
            <w:vAlign w:val="center"/>
          </w:tcPr>
          <w:p w14:paraId="5333B17F">
            <w:pPr>
              <w:jc w:val="center"/>
              <w:rPr>
                <w:rFonts w:ascii="宋体" w:hAnsi="宋体" w:eastAsia="宋体" w:cs="宋体"/>
                <w:color w:val="000000"/>
                <w:sz w:val="18"/>
                <w:szCs w:val="18"/>
              </w:rPr>
            </w:pPr>
            <w:r>
              <w:rPr>
                <w:rFonts w:hint="eastAsia" w:ascii="宋体" w:hAnsi="宋体" w:eastAsia="宋体" w:cs="宋体"/>
                <w:color w:val="000000"/>
                <w:sz w:val="18"/>
                <w:szCs w:val="18"/>
              </w:rPr>
              <w:t>0.00</w:t>
            </w:r>
          </w:p>
        </w:tc>
        <w:tc>
          <w:tcPr>
            <w:tcW w:w="1428" w:type="dxa"/>
            <w:gridSpan w:val="2"/>
            <w:tcBorders>
              <w:top w:val="single" w:color="auto" w:sz="4" w:space="0"/>
              <w:left w:val="nil"/>
              <w:bottom w:val="single" w:color="auto" w:sz="4" w:space="0"/>
              <w:right w:val="single" w:color="auto" w:sz="4" w:space="0"/>
            </w:tcBorders>
            <w:vAlign w:val="center"/>
          </w:tcPr>
          <w:p w14:paraId="012D3A38">
            <w:pPr>
              <w:jc w:val="center"/>
              <w:rPr>
                <w:rFonts w:ascii="宋体" w:hAnsi="宋体" w:eastAsia="宋体" w:cs="宋体"/>
                <w:color w:val="000000"/>
                <w:sz w:val="18"/>
                <w:szCs w:val="18"/>
              </w:rPr>
            </w:pPr>
            <w:r>
              <w:rPr>
                <w:rFonts w:hint="eastAsia" w:ascii="宋体" w:hAnsi="宋体" w:eastAsia="宋体" w:cs="宋体"/>
                <w:color w:val="000000"/>
                <w:sz w:val="18"/>
                <w:szCs w:val="18"/>
              </w:rPr>
              <w:t>0.00</w:t>
            </w:r>
          </w:p>
        </w:tc>
        <w:tc>
          <w:tcPr>
            <w:tcW w:w="1372" w:type="dxa"/>
            <w:gridSpan w:val="2"/>
            <w:tcBorders>
              <w:top w:val="nil"/>
              <w:left w:val="nil"/>
              <w:bottom w:val="single" w:color="auto" w:sz="4" w:space="0"/>
              <w:right w:val="single" w:color="auto" w:sz="4" w:space="0"/>
            </w:tcBorders>
            <w:vAlign w:val="center"/>
          </w:tcPr>
          <w:p w14:paraId="3F1F2B18">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1364" w:type="dxa"/>
            <w:gridSpan w:val="2"/>
            <w:tcBorders>
              <w:top w:val="single" w:color="auto" w:sz="4" w:space="0"/>
              <w:left w:val="nil"/>
              <w:bottom w:val="single" w:color="auto" w:sz="4" w:space="0"/>
              <w:right w:val="single" w:color="auto" w:sz="4" w:space="0"/>
            </w:tcBorders>
            <w:vAlign w:val="center"/>
          </w:tcPr>
          <w:p w14:paraId="29C50CC4">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1552" w:type="dxa"/>
            <w:gridSpan w:val="2"/>
            <w:tcBorders>
              <w:top w:val="nil"/>
              <w:left w:val="nil"/>
              <w:bottom w:val="single" w:color="auto" w:sz="4" w:space="0"/>
              <w:right w:val="single" w:color="auto" w:sz="4" w:space="0"/>
            </w:tcBorders>
            <w:vAlign w:val="center"/>
          </w:tcPr>
          <w:p w14:paraId="0787805E">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r>
      <w:tr w14:paraId="5FD54BE6">
        <w:tblPrEx>
          <w:tblCellMar>
            <w:top w:w="0" w:type="dxa"/>
            <w:left w:w="108" w:type="dxa"/>
            <w:bottom w:w="0" w:type="dxa"/>
            <w:right w:w="108" w:type="dxa"/>
          </w:tblCellMar>
        </w:tblPrEx>
        <w:trPr>
          <w:trHeight w:val="360" w:hRule="atLeast"/>
        </w:trPr>
        <w:tc>
          <w:tcPr>
            <w:tcW w:w="709" w:type="dxa"/>
            <w:vMerge w:val="restart"/>
            <w:tcBorders>
              <w:top w:val="nil"/>
              <w:left w:val="single" w:color="auto" w:sz="4" w:space="0"/>
              <w:bottom w:val="single" w:color="auto" w:sz="4" w:space="0"/>
              <w:right w:val="single" w:color="auto" w:sz="4" w:space="0"/>
            </w:tcBorders>
            <w:vAlign w:val="center"/>
          </w:tcPr>
          <w:p w14:paraId="5E9C87B0">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年度总体目标</w:t>
            </w:r>
          </w:p>
        </w:tc>
        <w:tc>
          <w:tcPr>
            <w:tcW w:w="4632" w:type="dxa"/>
            <w:gridSpan w:val="6"/>
            <w:tcBorders>
              <w:top w:val="single" w:color="auto" w:sz="4" w:space="0"/>
              <w:left w:val="nil"/>
              <w:bottom w:val="single" w:color="auto" w:sz="4" w:space="0"/>
              <w:right w:val="single" w:color="auto" w:sz="4" w:space="0"/>
            </w:tcBorders>
            <w:vAlign w:val="center"/>
          </w:tcPr>
          <w:p w14:paraId="360E44ED">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预期目标</w:t>
            </w:r>
          </w:p>
        </w:tc>
        <w:tc>
          <w:tcPr>
            <w:tcW w:w="5716" w:type="dxa"/>
            <w:gridSpan w:val="8"/>
            <w:tcBorders>
              <w:top w:val="single" w:color="auto" w:sz="4" w:space="0"/>
              <w:left w:val="nil"/>
              <w:bottom w:val="single" w:color="auto" w:sz="4" w:space="0"/>
              <w:right w:val="single" w:color="auto" w:sz="4" w:space="0"/>
            </w:tcBorders>
            <w:vAlign w:val="center"/>
          </w:tcPr>
          <w:p w14:paraId="5C7717B4">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实际完成情况</w:t>
            </w:r>
          </w:p>
        </w:tc>
      </w:tr>
      <w:tr w14:paraId="50A5EFFD">
        <w:tblPrEx>
          <w:tblCellMar>
            <w:top w:w="0" w:type="dxa"/>
            <w:left w:w="108" w:type="dxa"/>
            <w:bottom w:w="0" w:type="dxa"/>
            <w:right w:w="108" w:type="dxa"/>
          </w:tblCellMar>
        </w:tblPrEx>
        <w:trPr>
          <w:trHeight w:val="820" w:hRule="atLeast"/>
        </w:trPr>
        <w:tc>
          <w:tcPr>
            <w:tcW w:w="709" w:type="dxa"/>
            <w:vMerge w:val="continue"/>
            <w:tcBorders>
              <w:top w:val="nil"/>
              <w:left w:val="single" w:color="auto" w:sz="4" w:space="0"/>
              <w:bottom w:val="single" w:color="auto" w:sz="4" w:space="0"/>
              <w:right w:val="single" w:color="auto" w:sz="4" w:space="0"/>
            </w:tcBorders>
            <w:vAlign w:val="center"/>
          </w:tcPr>
          <w:p w14:paraId="14CDABE5">
            <w:pPr>
              <w:rPr>
                <w:rFonts w:ascii="宋体" w:hAnsi="宋体" w:eastAsia="宋体" w:cs="宋体"/>
                <w:color w:val="000000"/>
                <w:sz w:val="18"/>
                <w:szCs w:val="18"/>
              </w:rPr>
            </w:pPr>
          </w:p>
        </w:tc>
        <w:tc>
          <w:tcPr>
            <w:tcW w:w="4632" w:type="dxa"/>
            <w:gridSpan w:val="6"/>
            <w:tcBorders>
              <w:top w:val="single" w:color="auto" w:sz="4" w:space="0"/>
              <w:left w:val="nil"/>
              <w:bottom w:val="single" w:color="auto" w:sz="4" w:space="0"/>
              <w:right w:val="single" w:color="auto" w:sz="4" w:space="0"/>
            </w:tcBorders>
            <w:vAlign w:val="center"/>
          </w:tcPr>
          <w:p w14:paraId="314834E7">
            <w:pPr>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昌吉市水利局负责保障农村集中供水服务，本年度计划投入20万元，主要用于按时缴纳农村集中水厂电费、应急备用设备油料费用、信息网络费用等运行费，保障农村集中水厂供水正常运行，使得水厂水费收入200万元，使受益乡镇农牧民满意度达90%及以上。</w:t>
            </w:r>
          </w:p>
        </w:tc>
        <w:tc>
          <w:tcPr>
            <w:tcW w:w="5716" w:type="dxa"/>
            <w:gridSpan w:val="8"/>
            <w:tcBorders>
              <w:top w:val="single" w:color="auto" w:sz="4" w:space="0"/>
              <w:left w:val="nil"/>
              <w:bottom w:val="single" w:color="auto" w:sz="4" w:space="0"/>
              <w:right w:val="single" w:color="auto" w:sz="4" w:space="0"/>
            </w:tcBorders>
            <w:vAlign w:val="center"/>
          </w:tcPr>
          <w:p w14:paraId="3A224B0C">
            <w:pPr>
              <w:jc w:val="center"/>
              <w:rPr>
                <w:rFonts w:ascii="宋体" w:hAnsi="宋体" w:eastAsia="宋体" w:cs="宋体"/>
                <w:color w:val="000000"/>
                <w:sz w:val="18"/>
                <w:szCs w:val="18"/>
              </w:rPr>
            </w:pPr>
            <w:r>
              <w:rPr>
                <w:rFonts w:hint="eastAsia" w:ascii="宋体" w:hAnsi="宋体" w:eastAsia="宋体" w:cs="宋体"/>
                <w:color w:val="000000"/>
                <w:sz w:val="18"/>
                <w:szCs w:val="18"/>
                <w:lang w:eastAsia="zh-CN"/>
              </w:rPr>
              <w:t>截至2024年12月31日完成投入20万元，主要用于按时缴纳农村集中水厂电费、应急备用设备油料费用、信息网络费用等运行费，保障农村集中水厂供水正常运行，使得水厂水费收入200万元，使受益乡镇农牧民满意度达96%。通过该项目的实施，提升了农牧民受益人口满意度。</w:t>
            </w:r>
            <w:r>
              <w:rPr>
                <w:rFonts w:hint="eastAsia" w:ascii="宋体" w:hAnsi="宋体" w:eastAsia="宋体" w:cs="宋体"/>
                <w:color w:val="000000"/>
                <w:sz w:val="18"/>
                <w:szCs w:val="18"/>
              </w:rPr>
              <w:t>促进了供水保障率。</w:t>
            </w:r>
          </w:p>
        </w:tc>
      </w:tr>
      <w:tr w14:paraId="415B9E3E">
        <w:tblPrEx>
          <w:tblCellMar>
            <w:top w:w="0" w:type="dxa"/>
            <w:left w:w="108" w:type="dxa"/>
            <w:bottom w:w="0" w:type="dxa"/>
            <w:right w:w="108" w:type="dxa"/>
          </w:tblCellMar>
        </w:tblPrEx>
        <w:trPr>
          <w:trHeight w:val="820" w:hRule="atLeast"/>
        </w:trPr>
        <w:tc>
          <w:tcPr>
            <w:tcW w:w="709" w:type="dxa"/>
            <w:tcBorders>
              <w:top w:val="nil"/>
              <w:left w:val="single" w:color="auto" w:sz="4" w:space="0"/>
              <w:bottom w:val="single" w:color="auto" w:sz="4" w:space="0"/>
              <w:right w:val="single" w:color="auto" w:sz="4" w:space="0"/>
            </w:tcBorders>
            <w:vAlign w:val="center"/>
          </w:tcPr>
          <w:p w14:paraId="08F49494">
            <w:pPr>
              <w:rPr>
                <w:rFonts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29F4B92D">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一级指标</w:t>
            </w:r>
          </w:p>
        </w:tc>
        <w:tc>
          <w:tcPr>
            <w:tcW w:w="709" w:type="dxa"/>
            <w:tcBorders>
              <w:top w:val="nil"/>
              <w:left w:val="nil"/>
              <w:bottom w:val="single" w:color="auto" w:sz="4" w:space="0"/>
              <w:right w:val="single" w:color="auto" w:sz="4" w:space="0"/>
            </w:tcBorders>
            <w:vAlign w:val="center"/>
          </w:tcPr>
          <w:p w14:paraId="2C70AACC">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二级指标</w:t>
            </w:r>
          </w:p>
        </w:tc>
        <w:tc>
          <w:tcPr>
            <w:tcW w:w="1246" w:type="dxa"/>
            <w:tcBorders>
              <w:top w:val="single" w:color="auto" w:sz="4" w:space="0"/>
              <w:left w:val="nil"/>
              <w:bottom w:val="single" w:color="auto" w:sz="4" w:space="0"/>
              <w:right w:val="single" w:color="auto" w:sz="4" w:space="0"/>
            </w:tcBorders>
            <w:vAlign w:val="center"/>
          </w:tcPr>
          <w:p w14:paraId="79551777">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三级指标</w:t>
            </w:r>
          </w:p>
        </w:tc>
        <w:tc>
          <w:tcPr>
            <w:tcW w:w="627" w:type="dxa"/>
            <w:tcBorders>
              <w:top w:val="nil"/>
              <w:left w:val="nil"/>
              <w:bottom w:val="single" w:color="auto" w:sz="4" w:space="0"/>
              <w:right w:val="single" w:color="auto" w:sz="4" w:space="0"/>
            </w:tcBorders>
            <w:vAlign w:val="center"/>
          </w:tcPr>
          <w:p w14:paraId="50723BBF">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权重</w:t>
            </w:r>
          </w:p>
        </w:tc>
        <w:tc>
          <w:tcPr>
            <w:tcW w:w="613" w:type="dxa"/>
            <w:tcBorders>
              <w:top w:val="nil"/>
              <w:left w:val="nil"/>
              <w:bottom w:val="single" w:color="auto" w:sz="4" w:space="0"/>
              <w:right w:val="single" w:color="auto" w:sz="4" w:space="0"/>
            </w:tcBorders>
            <w:vAlign w:val="center"/>
          </w:tcPr>
          <w:p w14:paraId="496AF09E">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目标值</w:t>
            </w:r>
          </w:p>
        </w:tc>
        <w:tc>
          <w:tcPr>
            <w:tcW w:w="728" w:type="dxa"/>
            <w:tcBorders>
              <w:top w:val="nil"/>
              <w:left w:val="nil"/>
              <w:bottom w:val="single" w:color="auto" w:sz="4" w:space="0"/>
              <w:right w:val="single" w:color="auto" w:sz="4" w:space="0"/>
            </w:tcBorders>
            <w:vAlign w:val="center"/>
          </w:tcPr>
          <w:p w14:paraId="269DBC42">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业绩值</w:t>
            </w:r>
          </w:p>
        </w:tc>
        <w:tc>
          <w:tcPr>
            <w:tcW w:w="637" w:type="dxa"/>
            <w:tcBorders>
              <w:top w:val="nil"/>
              <w:left w:val="nil"/>
              <w:bottom w:val="single" w:color="auto" w:sz="4" w:space="0"/>
              <w:right w:val="single" w:color="auto" w:sz="4" w:space="0"/>
            </w:tcBorders>
            <w:vAlign w:val="center"/>
          </w:tcPr>
          <w:p w14:paraId="0C4C082C">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完成率</w:t>
            </w:r>
          </w:p>
        </w:tc>
        <w:tc>
          <w:tcPr>
            <w:tcW w:w="791" w:type="dxa"/>
            <w:tcBorders>
              <w:top w:val="nil"/>
              <w:left w:val="nil"/>
              <w:bottom w:val="single" w:color="auto" w:sz="4" w:space="0"/>
              <w:right w:val="single" w:color="auto" w:sz="4" w:space="0"/>
            </w:tcBorders>
            <w:vAlign w:val="center"/>
          </w:tcPr>
          <w:p w14:paraId="5BE22B71">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指标得分</w:t>
            </w:r>
          </w:p>
        </w:tc>
        <w:tc>
          <w:tcPr>
            <w:tcW w:w="741" w:type="dxa"/>
            <w:tcBorders>
              <w:top w:val="nil"/>
              <w:left w:val="nil"/>
              <w:bottom w:val="single" w:color="auto" w:sz="4" w:space="0"/>
              <w:right w:val="single" w:color="auto" w:sz="4" w:space="0"/>
            </w:tcBorders>
            <w:vAlign w:val="center"/>
          </w:tcPr>
          <w:p w14:paraId="0EA97561">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指标值设定依据</w:t>
            </w:r>
          </w:p>
        </w:tc>
        <w:tc>
          <w:tcPr>
            <w:tcW w:w="631" w:type="dxa"/>
            <w:tcBorders>
              <w:top w:val="nil"/>
              <w:left w:val="nil"/>
              <w:bottom w:val="single" w:color="auto" w:sz="4" w:space="0"/>
              <w:right w:val="single" w:color="auto" w:sz="4" w:space="0"/>
            </w:tcBorders>
            <w:vAlign w:val="center"/>
          </w:tcPr>
          <w:p w14:paraId="1608D039">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上年完成情况</w:t>
            </w:r>
          </w:p>
        </w:tc>
        <w:tc>
          <w:tcPr>
            <w:tcW w:w="644" w:type="dxa"/>
            <w:tcBorders>
              <w:top w:val="nil"/>
              <w:left w:val="nil"/>
              <w:bottom w:val="single" w:color="auto" w:sz="4" w:space="0"/>
              <w:right w:val="single" w:color="auto" w:sz="4" w:space="0"/>
            </w:tcBorders>
            <w:vAlign w:val="center"/>
          </w:tcPr>
          <w:p w14:paraId="6B28E735">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赋分规则</w:t>
            </w:r>
          </w:p>
        </w:tc>
        <w:tc>
          <w:tcPr>
            <w:tcW w:w="720" w:type="dxa"/>
            <w:tcBorders>
              <w:top w:val="nil"/>
              <w:left w:val="nil"/>
              <w:bottom w:val="single" w:color="auto" w:sz="4" w:space="0"/>
              <w:right w:val="single" w:color="auto" w:sz="4" w:space="0"/>
            </w:tcBorders>
            <w:vAlign w:val="center"/>
          </w:tcPr>
          <w:p w14:paraId="1B3AC78E">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佐证资料</w:t>
            </w:r>
          </w:p>
        </w:tc>
        <w:tc>
          <w:tcPr>
            <w:tcW w:w="1552" w:type="dxa"/>
            <w:gridSpan w:val="2"/>
            <w:tcBorders>
              <w:top w:val="nil"/>
              <w:left w:val="nil"/>
              <w:bottom w:val="single" w:color="auto" w:sz="4" w:space="0"/>
              <w:right w:val="single" w:color="auto" w:sz="4" w:space="0"/>
            </w:tcBorders>
            <w:vAlign w:val="center"/>
          </w:tcPr>
          <w:p w14:paraId="39064A42">
            <w:pPr>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偏差原因分析及改进措施</w:t>
            </w:r>
          </w:p>
        </w:tc>
      </w:tr>
      <w:tr w14:paraId="01DFD318">
        <w:tblPrEx>
          <w:tblCellMar>
            <w:top w:w="0" w:type="dxa"/>
            <w:left w:w="108" w:type="dxa"/>
            <w:bottom w:w="0" w:type="dxa"/>
            <w:right w:w="108" w:type="dxa"/>
          </w:tblCellMar>
        </w:tblPrEx>
        <w:trPr>
          <w:trHeight w:val="800" w:hRule="atLeast"/>
        </w:trPr>
        <w:tc>
          <w:tcPr>
            <w:tcW w:w="709" w:type="dxa"/>
            <w:vMerge w:val="restart"/>
            <w:tcBorders>
              <w:top w:val="nil"/>
              <w:left w:val="single" w:color="auto" w:sz="4" w:space="0"/>
              <w:right w:val="single" w:color="auto" w:sz="4" w:space="0"/>
            </w:tcBorders>
            <w:vAlign w:val="center"/>
          </w:tcPr>
          <w:p w14:paraId="72D28950">
            <w:pPr>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年度绩效指标完成情况</w:t>
            </w:r>
          </w:p>
        </w:tc>
        <w:tc>
          <w:tcPr>
            <w:tcW w:w="709" w:type="dxa"/>
            <w:vMerge w:val="restart"/>
            <w:tcBorders>
              <w:top w:val="nil"/>
              <w:left w:val="nil"/>
              <w:right w:val="single" w:color="auto" w:sz="4" w:space="0"/>
            </w:tcBorders>
            <w:vAlign w:val="center"/>
          </w:tcPr>
          <w:p w14:paraId="11EAA545">
            <w:pPr>
              <w:jc w:val="center"/>
              <w:rPr>
                <w:rFonts w:ascii="宋体" w:hAnsi="宋体" w:eastAsia="宋体" w:cs="宋体"/>
                <w:color w:val="000000"/>
                <w:sz w:val="18"/>
                <w:szCs w:val="18"/>
              </w:rPr>
            </w:pPr>
            <w:r>
              <w:rPr>
                <w:rFonts w:hint="eastAsia" w:ascii="宋体" w:hAnsi="宋体" w:eastAsia="宋体" w:cs="宋体"/>
                <w:color w:val="000000"/>
                <w:sz w:val="18"/>
                <w:szCs w:val="18"/>
              </w:rPr>
              <w:t>产出指标</w:t>
            </w:r>
          </w:p>
        </w:tc>
        <w:tc>
          <w:tcPr>
            <w:tcW w:w="709" w:type="dxa"/>
            <w:tcBorders>
              <w:top w:val="nil"/>
              <w:left w:val="nil"/>
              <w:bottom w:val="single" w:color="auto" w:sz="4" w:space="0"/>
              <w:right w:val="single" w:color="auto" w:sz="4" w:space="0"/>
            </w:tcBorders>
            <w:vAlign w:val="center"/>
          </w:tcPr>
          <w:p w14:paraId="71D30E6C">
            <w:pPr>
              <w:jc w:val="center"/>
              <w:rPr>
                <w:rFonts w:ascii="宋体" w:hAnsi="宋体" w:eastAsia="宋体" w:cs="宋体"/>
                <w:color w:val="000000"/>
                <w:sz w:val="18"/>
                <w:szCs w:val="18"/>
              </w:rPr>
            </w:pPr>
            <w:r>
              <w:rPr>
                <w:rFonts w:hint="eastAsia" w:ascii="宋体" w:hAnsi="宋体" w:eastAsia="宋体" w:cs="宋体"/>
                <w:color w:val="000000"/>
                <w:sz w:val="18"/>
                <w:szCs w:val="18"/>
              </w:rPr>
              <w:t>数量指标</w:t>
            </w:r>
          </w:p>
        </w:tc>
        <w:tc>
          <w:tcPr>
            <w:tcW w:w="1246" w:type="dxa"/>
            <w:tcBorders>
              <w:top w:val="single" w:color="auto" w:sz="4" w:space="0"/>
              <w:left w:val="nil"/>
              <w:bottom w:val="single" w:color="auto" w:sz="4" w:space="0"/>
              <w:right w:val="single" w:color="auto" w:sz="4" w:space="0"/>
            </w:tcBorders>
            <w:vAlign w:val="center"/>
          </w:tcPr>
          <w:p w14:paraId="48DD3494">
            <w:pPr>
              <w:rPr>
                <w:color w:val="000000"/>
                <w:sz w:val="18"/>
                <w:szCs w:val="18"/>
                <w:lang w:eastAsia="zh-CN"/>
              </w:rPr>
            </w:pPr>
            <w:r>
              <w:rPr>
                <w:rFonts w:hint="eastAsia"/>
                <w:color w:val="000000"/>
                <w:sz w:val="18"/>
                <w:szCs w:val="18"/>
                <w:lang w:eastAsia="zh-CN"/>
              </w:rPr>
              <w:t>三工镇供水村组覆盖个数</w:t>
            </w:r>
          </w:p>
        </w:tc>
        <w:tc>
          <w:tcPr>
            <w:tcW w:w="627" w:type="dxa"/>
            <w:tcBorders>
              <w:top w:val="nil"/>
              <w:left w:val="nil"/>
              <w:bottom w:val="single" w:color="auto" w:sz="4" w:space="0"/>
              <w:right w:val="single" w:color="auto" w:sz="4" w:space="0"/>
            </w:tcBorders>
            <w:vAlign w:val="center"/>
          </w:tcPr>
          <w:p w14:paraId="6936E89B">
            <w:pPr>
              <w:jc w:val="center"/>
              <w:rPr>
                <w:rFonts w:ascii="宋体" w:hAnsi="宋体" w:eastAsia="宋体" w:cs="宋体"/>
                <w:color w:val="000000"/>
                <w:sz w:val="18"/>
                <w:szCs w:val="18"/>
              </w:rPr>
            </w:pPr>
            <w:r>
              <w:rPr>
                <w:rFonts w:hint="eastAsia" w:ascii="宋体" w:hAnsi="宋体" w:eastAsia="宋体" w:cs="宋体"/>
                <w:color w:val="000000"/>
                <w:sz w:val="18"/>
                <w:szCs w:val="18"/>
              </w:rPr>
              <w:t>20</w:t>
            </w:r>
          </w:p>
        </w:tc>
        <w:tc>
          <w:tcPr>
            <w:tcW w:w="613" w:type="dxa"/>
            <w:tcBorders>
              <w:top w:val="nil"/>
              <w:left w:val="nil"/>
              <w:bottom w:val="single" w:color="auto" w:sz="4" w:space="0"/>
              <w:right w:val="single" w:color="auto" w:sz="4" w:space="0"/>
            </w:tcBorders>
            <w:vAlign w:val="center"/>
          </w:tcPr>
          <w:p w14:paraId="7A867026">
            <w:pPr>
              <w:jc w:val="center"/>
              <w:rPr>
                <w:rFonts w:ascii="宋体" w:hAnsi="宋体" w:eastAsia="宋体" w:cs="宋体"/>
                <w:color w:val="000000"/>
                <w:sz w:val="18"/>
                <w:szCs w:val="18"/>
              </w:rPr>
            </w:pPr>
            <w:r>
              <w:rPr>
                <w:rFonts w:hint="eastAsia" w:ascii="宋体" w:hAnsi="宋体" w:eastAsia="宋体" w:cs="宋体"/>
                <w:color w:val="000000"/>
                <w:sz w:val="18"/>
                <w:szCs w:val="18"/>
              </w:rPr>
              <w:t>&gt;=41个</w:t>
            </w:r>
          </w:p>
        </w:tc>
        <w:tc>
          <w:tcPr>
            <w:tcW w:w="728" w:type="dxa"/>
            <w:tcBorders>
              <w:top w:val="nil"/>
              <w:left w:val="nil"/>
              <w:bottom w:val="single" w:color="auto" w:sz="4" w:space="0"/>
              <w:right w:val="single" w:color="auto" w:sz="4" w:space="0"/>
            </w:tcBorders>
            <w:vAlign w:val="center"/>
          </w:tcPr>
          <w:p w14:paraId="12896CF3">
            <w:pPr>
              <w:jc w:val="center"/>
              <w:rPr>
                <w:rFonts w:ascii="宋体" w:hAnsi="宋体" w:eastAsia="宋体" w:cs="宋体"/>
                <w:color w:val="000000"/>
                <w:sz w:val="18"/>
                <w:szCs w:val="18"/>
              </w:rPr>
            </w:pPr>
            <w:r>
              <w:rPr>
                <w:rFonts w:hint="eastAsia" w:ascii="宋体" w:hAnsi="宋体" w:eastAsia="宋体" w:cs="宋体"/>
                <w:color w:val="000000"/>
                <w:sz w:val="18"/>
                <w:szCs w:val="18"/>
              </w:rPr>
              <w:t>=55个</w:t>
            </w:r>
          </w:p>
        </w:tc>
        <w:tc>
          <w:tcPr>
            <w:tcW w:w="637" w:type="dxa"/>
            <w:tcBorders>
              <w:top w:val="nil"/>
              <w:left w:val="nil"/>
              <w:bottom w:val="single" w:color="auto" w:sz="4" w:space="0"/>
              <w:right w:val="single" w:color="auto" w:sz="4" w:space="0"/>
            </w:tcBorders>
            <w:vAlign w:val="center"/>
          </w:tcPr>
          <w:p w14:paraId="3D256598">
            <w:pPr>
              <w:jc w:val="center"/>
              <w:rPr>
                <w:rFonts w:ascii="宋体" w:hAnsi="宋体" w:eastAsia="宋体" w:cs="宋体"/>
                <w:color w:val="000000"/>
                <w:sz w:val="18"/>
                <w:szCs w:val="18"/>
              </w:rPr>
            </w:pPr>
            <w:r>
              <w:rPr>
                <w:rFonts w:hint="eastAsia" w:ascii="宋体" w:hAnsi="宋体" w:eastAsia="宋体" w:cs="宋体"/>
                <w:color w:val="000000"/>
                <w:sz w:val="18"/>
                <w:szCs w:val="18"/>
              </w:rPr>
              <w:t>134</w:t>
            </w:r>
          </w:p>
        </w:tc>
        <w:tc>
          <w:tcPr>
            <w:tcW w:w="791" w:type="dxa"/>
            <w:tcBorders>
              <w:top w:val="nil"/>
              <w:left w:val="nil"/>
              <w:bottom w:val="single" w:color="auto" w:sz="4" w:space="0"/>
              <w:right w:val="single" w:color="auto" w:sz="4" w:space="0"/>
            </w:tcBorders>
            <w:vAlign w:val="center"/>
          </w:tcPr>
          <w:p w14:paraId="5EB73E5A">
            <w:pPr>
              <w:jc w:val="center"/>
              <w:rPr>
                <w:rFonts w:ascii="宋体" w:hAnsi="宋体" w:eastAsia="宋体" w:cs="宋体"/>
                <w:color w:val="000000"/>
                <w:sz w:val="18"/>
                <w:szCs w:val="18"/>
              </w:rPr>
            </w:pPr>
            <w:r>
              <w:rPr>
                <w:rFonts w:hint="eastAsia" w:ascii="宋体" w:hAnsi="宋体" w:eastAsia="宋体" w:cs="宋体"/>
                <w:color w:val="000000"/>
                <w:sz w:val="18"/>
                <w:szCs w:val="18"/>
              </w:rPr>
              <w:t>13.2</w:t>
            </w:r>
          </w:p>
        </w:tc>
        <w:tc>
          <w:tcPr>
            <w:tcW w:w="741" w:type="dxa"/>
            <w:tcBorders>
              <w:top w:val="nil"/>
              <w:left w:val="nil"/>
              <w:bottom w:val="single" w:color="auto" w:sz="4" w:space="0"/>
              <w:right w:val="single" w:color="auto" w:sz="4" w:space="0"/>
            </w:tcBorders>
            <w:vAlign w:val="center"/>
          </w:tcPr>
          <w:p w14:paraId="36DFDD22">
            <w:pPr>
              <w:jc w:val="center"/>
              <w:rPr>
                <w:rFonts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45334468">
            <w:pPr>
              <w:jc w:val="center"/>
              <w:rPr>
                <w:rFonts w:ascii="宋体" w:hAnsi="宋体" w:eastAsia="宋体" w:cs="宋体"/>
                <w:color w:val="000000"/>
                <w:sz w:val="18"/>
                <w:szCs w:val="18"/>
              </w:rPr>
            </w:pPr>
            <w:r>
              <w:rPr>
                <w:rFonts w:hint="eastAsia" w:ascii="宋体" w:hAnsi="宋体" w:eastAsia="宋体" w:cs="宋体"/>
                <w:color w:val="000000"/>
                <w:sz w:val="18"/>
                <w:szCs w:val="18"/>
              </w:rPr>
              <w:t>41个</w:t>
            </w:r>
          </w:p>
        </w:tc>
        <w:tc>
          <w:tcPr>
            <w:tcW w:w="644" w:type="dxa"/>
            <w:tcBorders>
              <w:top w:val="nil"/>
              <w:left w:val="nil"/>
              <w:bottom w:val="single" w:color="auto" w:sz="4" w:space="0"/>
              <w:right w:val="single" w:color="auto" w:sz="4" w:space="0"/>
            </w:tcBorders>
            <w:vAlign w:val="center"/>
          </w:tcPr>
          <w:p w14:paraId="5AD42890">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182513E7">
            <w:pPr>
              <w:jc w:val="center"/>
              <w:rPr>
                <w:rFonts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6179347F">
            <w:pPr>
              <w:jc w:val="center"/>
              <w:rPr>
                <w:color w:val="000000"/>
                <w:sz w:val="18"/>
                <w:szCs w:val="18"/>
                <w:lang w:eastAsia="zh-CN"/>
              </w:rPr>
            </w:pPr>
            <w:r>
              <w:rPr>
                <w:rFonts w:hint="eastAsia"/>
                <w:color w:val="000000"/>
                <w:sz w:val="18"/>
                <w:szCs w:val="18"/>
                <w:lang w:eastAsia="zh-CN"/>
              </w:rPr>
              <w:t>供水村组覆盖个数超过预期指标</w:t>
            </w:r>
          </w:p>
        </w:tc>
      </w:tr>
      <w:tr w14:paraId="4291AED1">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02B1E2DD">
            <w:pPr>
              <w:rPr>
                <w:rFonts w:ascii="宋体" w:hAnsi="宋体" w:eastAsia="宋体" w:cs="宋体"/>
                <w:color w:val="000000"/>
                <w:sz w:val="18"/>
                <w:szCs w:val="18"/>
                <w:lang w:eastAsia="zh-CN"/>
              </w:rPr>
            </w:pPr>
          </w:p>
        </w:tc>
        <w:tc>
          <w:tcPr>
            <w:tcW w:w="709" w:type="dxa"/>
            <w:vMerge w:val="continue"/>
            <w:tcBorders>
              <w:left w:val="nil"/>
              <w:right w:val="single" w:color="auto" w:sz="4" w:space="0"/>
            </w:tcBorders>
            <w:vAlign w:val="center"/>
          </w:tcPr>
          <w:p w14:paraId="7D58F307">
            <w:pPr>
              <w:jc w:val="center"/>
              <w:rPr>
                <w:rFonts w:ascii="宋体" w:hAnsi="宋体" w:eastAsia="宋体" w:cs="宋体"/>
                <w:color w:val="000000"/>
                <w:sz w:val="18"/>
                <w:szCs w:val="18"/>
                <w:lang w:eastAsia="zh-CN"/>
              </w:rPr>
            </w:pPr>
          </w:p>
        </w:tc>
        <w:tc>
          <w:tcPr>
            <w:tcW w:w="709" w:type="dxa"/>
            <w:tcBorders>
              <w:top w:val="nil"/>
              <w:left w:val="nil"/>
              <w:bottom w:val="single" w:color="auto" w:sz="4" w:space="0"/>
              <w:right w:val="single" w:color="auto" w:sz="4" w:space="0"/>
            </w:tcBorders>
            <w:vAlign w:val="center"/>
          </w:tcPr>
          <w:p w14:paraId="587053F7">
            <w:pPr>
              <w:jc w:val="center"/>
              <w:rPr>
                <w:rFonts w:ascii="宋体" w:hAnsi="宋体" w:eastAsia="宋体" w:cs="宋体"/>
                <w:color w:val="000000"/>
                <w:sz w:val="18"/>
                <w:szCs w:val="18"/>
              </w:rPr>
            </w:pPr>
            <w:r>
              <w:rPr>
                <w:rFonts w:hint="eastAsia" w:ascii="宋体" w:hAnsi="宋体" w:eastAsia="宋体" w:cs="宋体"/>
                <w:color w:val="000000"/>
                <w:sz w:val="18"/>
                <w:szCs w:val="18"/>
              </w:rPr>
              <w:t>质量指标</w:t>
            </w:r>
          </w:p>
        </w:tc>
        <w:tc>
          <w:tcPr>
            <w:tcW w:w="1246" w:type="dxa"/>
            <w:tcBorders>
              <w:top w:val="single" w:color="auto" w:sz="4" w:space="0"/>
              <w:left w:val="nil"/>
              <w:bottom w:val="single" w:color="auto" w:sz="4" w:space="0"/>
              <w:right w:val="single" w:color="auto" w:sz="4" w:space="0"/>
            </w:tcBorders>
            <w:vAlign w:val="center"/>
          </w:tcPr>
          <w:p w14:paraId="685209D0">
            <w:pPr>
              <w:rPr>
                <w:rFonts w:ascii="宋体" w:hAnsi="宋体" w:eastAsia="宋体" w:cs="宋体"/>
                <w:color w:val="000000"/>
                <w:sz w:val="18"/>
                <w:szCs w:val="18"/>
              </w:rPr>
            </w:pPr>
            <w:r>
              <w:rPr>
                <w:rFonts w:hint="eastAsia" w:ascii="宋体" w:hAnsi="宋体" w:eastAsia="宋体" w:cs="宋体"/>
                <w:color w:val="000000"/>
                <w:sz w:val="18"/>
                <w:szCs w:val="18"/>
              </w:rPr>
              <w:t>供水保证率（%）</w:t>
            </w:r>
          </w:p>
        </w:tc>
        <w:tc>
          <w:tcPr>
            <w:tcW w:w="627" w:type="dxa"/>
            <w:tcBorders>
              <w:top w:val="nil"/>
              <w:left w:val="nil"/>
              <w:bottom w:val="single" w:color="auto" w:sz="4" w:space="0"/>
              <w:right w:val="single" w:color="auto" w:sz="4" w:space="0"/>
            </w:tcBorders>
            <w:vAlign w:val="center"/>
          </w:tcPr>
          <w:p w14:paraId="2E4F5DA9">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35C8E1DB">
            <w:pPr>
              <w:jc w:val="center"/>
              <w:rPr>
                <w:rFonts w:ascii="宋体" w:hAnsi="宋体" w:eastAsia="宋体" w:cs="宋体"/>
                <w:color w:val="000000"/>
                <w:sz w:val="18"/>
                <w:szCs w:val="18"/>
              </w:rPr>
            </w:pPr>
            <w:r>
              <w:rPr>
                <w:rFonts w:hint="eastAsia" w:ascii="宋体" w:hAnsi="宋体" w:eastAsia="宋体" w:cs="宋体"/>
                <w:color w:val="000000"/>
                <w:sz w:val="18"/>
                <w:szCs w:val="18"/>
              </w:rPr>
              <w:t>&gt;=90%</w:t>
            </w:r>
          </w:p>
        </w:tc>
        <w:tc>
          <w:tcPr>
            <w:tcW w:w="728" w:type="dxa"/>
            <w:tcBorders>
              <w:top w:val="nil"/>
              <w:left w:val="nil"/>
              <w:bottom w:val="single" w:color="auto" w:sz="4" w:space="0"/>
              <w:right w:val="single" w:color="auto" w:sz="4" w:space="0"/>
            </w:tcBorders>
            <w:vAlign w:val="center"/>
          </w:tcPr>
          <w:p w14:paraId="768D50A4">
            <w:pPr>
              <w:jc w:val="center"/>
              <w:rPr>
                <w:rFonts w:ascii="宋体" w:hAnsi="宋体" w:eastAsia="宋体" w:cs="宋体"/>
                <w:color w:val="000000"/>
                <w:sz w:val="18"/>
                <w:szCs w:val="18"/>
              </w:rPr>
            </w:pPr>
            <w:r>
              <w:rPr>
                <w:rFonts w:hint="eastAsia" w:ascii="宋体" w:hAnsi="宋体" w:eastAsia="宋体" w:cs="宋体"/>
                <w:color w:val="000000"/>
                <w:sz w:val="18"/>
                <w:szCs w:val="18"/>
              </w:rPr>
              <w:t>=96.5%</w:t>
            </w:r>
          </w:p>
        </w:tc>
        <w:tc>
          <w:tcPr>
            <w:tcW w:w="637" w:type="dxa"/>
            <w:tcBorders>
              <w:top w:val="nil"/>
              <w:left w:val="nil"/>
              <w:bottom w:val="single" w:color="auto" w:sz="4" w:space="0"/>
              <w:right w:val="single" w:color="auto" w:sz="4" w:space="0"/>
            </w:tcBorders>
            <w:vAlign w:val="center"/>
          </w:tcPr>
          <w:p w14:paraId="265BABBA">
            <w:pPr>
              <w:jc w:val="center"/>
              <w:rPr>
                <w:rFonts w:ascii="宋体" w:hAnsi="宋体" w:eastAsia="宋体" w:cs="宋体"/>
                <w:color w:val="000000"/>
                <w:sz w:val="18"/>
                <w:szCs w:val="18"/>
              </w:rPr>
            </w:pPr>
            <w:r>
              <w:rPr>
                <w:rFonts w:hint="eastAsia" w:ascii="宋体" w:hAnsi="宋体" w:eastAsia="宋体" w:cs="宋体"/>
                <w:color w:val="000000"/>
                <w:sz w:val="18"/>
                <w:szCs w:val="18"/>
              </w:rPr>
              <w:t>107</w:t>
            </w:r>
          </w:p>
        </w:tc>
        <w:tc>
          <w:tcPr>
            <w:tcW w:w="791" w:type="dxa"/>
            <w:tcBorders>
              <w:top w:val="nil"/>
              <w:left w:val="nil"/>
              <w:bottom w:val="single" w:color="auto" w:sz="4" w:space="0"/>
              <w:right w:val="single" w:color="auto" w:sz="4" w:space="0"/>
            </w:tcBorders>
            <w:vAlign w:val="center"/>
          </w:tcPr>
          <w:p w14:paraId="25D7B3B2">
            <w:pPr>
              <w:jc w:val="center"/>
              <w:rPr>
                <w:rFonts w:ascii="宋体" w:hAnsi="宋体" w:eastAsia="宋体" w:cs="宋体"/>
                <w:color w:val="000000"/>
                <w:sz w:val="18"/>
                <w:szCs w:val="18"/>
              </w:rPr>
            </w:pPr>
            <w:r>
              <w:rPr>
                <w:rFonts w:hint="eastAsia" w:ascii="宋体" w:hAnsi="宋体" w:eastAsia="宋体" w:cs="宋体"/>
                <w:color w:val="000000"/>
                <w:sz w:val="18"/>
                <w:szCs w:val="18"/>
              </w:rPr>
              <w:t>9.3</w:t>
            </w:r>
          </w:p>
        </w:tc>
        <w:tc>
          <w:tcPr>
            <w:tcW w:w="741" w:type="dxa"/>
            <w:tcBorders>
              <w:top w:val="nil"/>
              <w:left w:val="nil"/>
              <w:bottom w:val="single" w:color="auto" w:sz="4" w:space="0"/>
              <w:right w:val="single" w:color="auto" w:sz="4" w:space="0"/>
            </w:tcBorders>
            <w:vAlign w:val="center"/>
          </w:tcPr>
          <w:p w14:paraId="5F15852F">
            <w:pPr>
              <w:jc w:val="center"/>
              <w:rPr>
                <w:rFonts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57A34DE4">
            <w:pPr>
              <w:jc w:val="center"/>
              <w:rPr>
                <w:rFonts w:ascii="宋体" w:hAnsi="宋体" w:eastAsia="宋体" w:cs="宋体"/>
                <w:color w:val="000000"/>
                <w:sz w:val="18"/>
                <w:szCs w:val="18"/>
              </w:rPr>
            </w:pPr>
            <w:r>
              <w:rPr>
                <w:rFonts w:hint="eastAsia" w:ascii="宋体" w:hAnsi="宋体" w:eastAsia="宋体" w:cs="宋体"/>
                <w:color w:val="000000"/>
                <w:sz w:val="18"/>
                <w:szCs w:val="18"/>
              </w:rPr>
              <w:t>90%</w:t>
            </w:r>
          </w:p>
        </w:tc>
        <w:tc>
          <w:tcPr>
            <w:tcW w:w="644" w:type="dxa"/>
            <w:tcBorders>
              <w:top w:val="nil"/>
              <w:left w:val="nil"/>
              <w:bottom w:val="single" w:color="auto" w:sz="4" w:space="0"/>
              <w:right w:val="single" w:color="auto" w:sz="4" w:space="0"/>
            </w:tcBorders>
            <w:vAlign w:val="center"/>
          </w:tcPr>
          <w:p w14:paraId="2EEFFA4C">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4762009D">
            <w:pPr>
              <w:jc w:val="center"/>
              <w:rPr>
                <w:rFonts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15BE5A0F">
            <w:pPr>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供水保障率超过预期指标</w:t>
            </w:r>
          </w:p>
        </w:tc>
      </w:tr>
      <w:tr w14:paraId="0E037261">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69EC58B2">
            <w:pPr>
              <w:rPr>
                <w:rFonts w:ascii="宋体" w:hAnsi="宋体" w:eastAsia="宋体" w:cs="宋体"/>
                <w:color w:val="000000"/>
                <w:sz w:val="18"/>
                <w:szCs w:val="18"/>
                <w:lang w:eastAsia="zh-CN"/>
              </w:rPr>
            </w:pPr>
          </w:p>
        </w:tc>
        <w:tc>
          <w:tcPr>
            <w:tcW w:w="709" w:type="dxa"/>
            <w:vMerge w:val="continue"/>
            <w:tcBorders>
              <w:left w:val="nil"/>
              <w:bottom w:val="single" w:color="auto" w:sz="4" w:space="0"/>
              <w:right w:val="single" w:color="auto" w:sz="4" w:space="0"/>
            </w:tcBorders>
            <w:vAlign w:val="center"/>
          </w:tcPr>
          <w:p w14:paraId="2B139D86">
            <w:pPr>
              <w:jc w:val="center"/>
              <w:rPr>
                <w:rFonts w:ascii="宋体" w:hAnsi="宋体" w:eastAsia="宋体" w:cs="宋体"/>
                <w:color w:val="000000"/>
                <w:sz w:val="18"/>
                <w:szCs w:val="18"/>
                <w:lang w:eastAsia="zh-CN"/>
              </w:rPr>
            </w:pPr>
          </w:p>
        </w:tc>
        <w:tc>
          <w:tcPr>
            <w:tcW w:w="709" w:type="dxa"/>
            <w:tcBorders>
              <w:top w:val="nil"/>
              <w:left w:val="nil"/>
              <w:bottom w:val="single" w:color="auto" w:sz="4" w:space="0"/>
              <w:right w:val="single" w:color="auto" w:sz="4" w:space="0"/>
            </w:tcBorders>
            <w:vAlign w:val="center"/>
          </w:tcPr>
          <w:p w14:paraId="2A8EF6FF">
            <w:pPr>
              <w:jc w:val="center"/>
              <w:rPr>
                <w:rFonts w:ascii="宋体" w:hAnsi="宋体" w:eastAsia="宋体" w:cs="宋体"/>
                <w:color w:val="000000"/>
                <w:sz w:val="18"/>
                <w:szCs w:val="18"/>
              </w:rPr>
            </w:pPr>
            <w:r>
              <w:rPr>
                <w:rFonts w:hint="eastAsia" w:ascii="宋体" w:hAnsi="宋体" w:eastAsia="宋体" w:cs="宋体"/>
                <w:color w:val="000000"/>
                <w:sz w:val="18"/>
                <w:szCs w:val="18"/>
              </w:rPr>
              <w:t>时效指标</w:t>
            </w:r>
          </w:p>
        </w:tc>
        <w:tc>
          <w:tcPr>
            <w:tcW w:w="1246" w:type="dxa"/>
            <w:tcBorders>
              <w:top w:val="single" w:color="auto" w:sz="4" w:space="0"/>
              <w:left w:val="nil"/>
              <w:bottom w:val="single" w:color="auto" w:sz="4" w:space="0"/>
              <w:right w:val="single" w:color="auto" w:sz="4" w:space="0"/>
            </w:tcBorders>
            <w:vAlign w:val="center"/>
          </w:tcPr>
          <w:p w14:paraId="49A65BE5">
            <w:pPr>
              <w:rPr>
                <w:rFonts w:ascii="宋体" w:hAnsi="宋体" w:eastAsia="宋体" w:cs="宋体"/>
                <w:color w:val="000000"/>
                <w:sz w:val="18"/>
                <w:szCs w:val="18"/>
              </w:rPr>
            </w:pPr>
            <w:r>
              <w:rPr>
                <w:rFonts w:hint="eastAsia" w:ascii="宋体" w:hAnsi="宋体" w:eastAsia="宋体" w:cs="宋体"/>
                <w:color w:val="000000"/>
                <w:sz w:val="18"/>
                <w:szCs w:val="18"/>
              </w:rPr>
              <w:t>资金支付及时率</w:t>
            </w:r>
          </w:p>
        </w:tc>
        <w:tc>
          <w:tcPr>
            <w:tcW w:w="627" w:type="dxa"/>
            <w:tcBorders>
              <w:top w:val="nil"/>
              <w:left w:val="nil"/>
              <w:bottom w:val="single" w:color="auto" w:sz="4" w:space="0"/>
              <w:right w:val="single" w:color="auto" w:sz="4" w:space="0"/>
            </w:tcBorders>
            <w:vAlign w:val="center"/>
          </w:tcPr>
          <w:p w14:paraId="0E203011">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03E0C7C8">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28" w:type="dxa"/>
            <w:tcBorders>
              <w:top w:val="nil"/>
              <w:left w:val="nil"/>
              <w:bottom w:val="single" w:color="auto" w:sz="4" w:space="0"/>
              <w:right w:val="single" w:color="auto" w:sz="4" w:space="0"/>
            </w:tcBorders>
            <w:vAlign w:val="center"/>
          </w:tcPr>
          <w:p w14:paraId="615D01B2">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637" w:type="dxa"/>
            <w:tcBorders>
              <w:top w:val="nil"/>
              <w:left w:val="nil"/>
              <w:bottom w:val="single" w:color="auto" w:sz="4" w:space="0"/>
              <w:right w:val="single" w:color="auto" w:sz="4" w:space="0"/>
            </w:tcBorders>
            <w:vAlign w:val="center"/>
          </w:tcPr>
          <w:p w14:paraId="4816F2CA">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336D0327">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781ECBDA">
            <w:pPr>
              <w:jc w:val="center"/>
              <w:rPr>
                <w:rFonts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507F5E7C">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644" w:type="dxa"/>
            <w:tcBorders>
              <w:top w:val="nil"/>
              <w:left w:val="nil"/>
              <w:bottom w:val="single" w:color="auto" w:sz="4" w:space="0"/>
              <w:right w:val="single" w:color="auto" w:sz="4" w:space="0"/>
            </w:tcBorders>
            <w:vAlign w:val="center"/>
          </w:tcPr>
          <w:p w14:paraId="4158914A">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7DCAA057">
            <w:pPr>
              <w:jc w:val="center"/>
              <w:rPr>
                <w:rFonts w:ascii="宋体" w:hAnsi="宋体" w:eastAsia="宋体" w:cs="宋体"/>
                <w:color w:val="000000"/>
                <w:sz w:val="18"/>
                <w:szCs w:val="18"/>
              </w:rPr>
            </w:pPr>
            <w:r>
              <w:rPr>
                <w:rFonts w:hint="eastAsia" w:ascii="宋体" w:hAnsi="宋体" w:eastAsia="宋体" w:cs="宋体"/>
                <w:color w:val="000000"/>
                <w:sz w:val="18"/>
                <w:szCs w:val="18"/>
              </w:rPr>
              <w:t>原始凭证</w:t>
            </w:r>
          </w:p>
        </w:tc>
        <w:tc>
          <w:tcPr>
            <w:tcW w:w="1552" w:type="dxa"/>
            <w:gridSpan w:val="2"/>
            <w:tcBorders>
              <w:top w:val="nil"/>
              <w:left w:val="nil"/>
              <w:bottom w:val="single" w:color="auto" w:sz="4" w:space="0"/>
              <w:right w:val="single" w:color="auto" w:sz="4" w:space="0"/>
            </w:tcBorders>
            <w:vAlign w:val="center"/>
          </w:tcPr>
          <w:p w14:paraId="61762F5A">
            <w:pPr>
              <w:jc w:val="center"/>
              <w:rPr>
                <w:rFonts w:ascii="宋体" w:hAnsi="宋体" w:eastAsia="宋体" w:cs="宋体"/>
                <w:color w:val="000000"/>
                <w:sz w:val="18"/>
                <w:szCs w:val="18"/>
              </w:rPr>
            </w:pPr>
          </w:p>
        </w:tc>
      </w:tr>
      <w:tr w14:paraId="24E4049A">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3547AF2F">
            <w:pPr>
              <w:rPr>
                <w:rFonts w:ascii="宋体" w:hAnsi="宋体" w:eastAsia="宋体" w:cs="宋体"/>
                <w:color w:val="000000"/>
                <w:sz w:val="18"/>
                <w:szCs w:val="18"/>
              </w:rPr>
            </w:pPr>
          </w:p>
        </w:tc>
        <w:tc>
          <w:tcPr>
            <w:tcW w:w="709" w:type="dxa"/>
            <w:vMerge w:val="restart"/>
            <w:tcBorders>
              <w:top w:val="nil"/>
              <w:left w:val="nil"/>
              <w:right w:val="single" w:color="auto" w:sz="4" w:space="0"/>
            </w:tcBorders>
            <w:vAlign w:val="center"/>
          </w:tcPr>
          <w:p w14:paraId="1A185D8B">
            <w:pPr>
              <w:jc w:val="center"/>
              <w:rPr>
                <w:rFonts w:ascii="宋体" w:hAnsi="宋体" w:eastAsia="宋体" w:cs="宋体"/>
                <w:color w:val="000000"/>
                <w:sz w:val="18"/>
                <w:szCs w:val="18"/>
              </w:rPr>
            </w:pPr>
            <w:r>
              <w:rPr>
                <w:rFonts w:hint="eastAsia" w:ascii="宋体" w:hAnsi="宋体" w:eastAsia="宋体" w:cs="宋体"/>
                <w:color w:val="000000"/>
                <w:sz w:val="18"/>
                <w:szCs w:val="18"/>
              </w:rPr>
              <w:t>成本指标</w:t>
            </w:r>
          </w:p>
        </w:tc>
        <w:tc>
          <w:tcPr>
            <w:tcW w:w="709" w:type="dxa"/>
            <w:tcBorders>
              <w:top w:val="nil"/>
              <w:left w:val="nil"/>
              <w:bottom w:val="single" w:color="auto" w:sz="4" w:space="0"/>
              <w:right w:val="single" w:color="auto" w:sz="4" w:space="0"/>
            </w:tcBorders>
            <w:vAlign w:val="center"/>
          </w:tcPr>
          <w:p w14:paraId="33C94B34">
            <w:pPr>
              <w:jc w:val="center"/>
              <w:rPr>
                <w:rFonts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246" w:type="dxa"/>
            <w:tcBorders>
              <w:top w:val="single" w:color="auto" w:sz="4" w:space="0"/>
              <w:left w:val="nil"/>
              <w:bottom w:val="single" w:color="auto" w:sz="4" w:space="0"/>
              <w:right w:val="single" w:color="auto" w:sz="4" w:space="0"/>
            </w:tcBorders>
            <w:vAlign w:val="center"/>
          </w:tcPr>
          <w:p w14:paraId="4C56DC16">
            <w:pP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水厂运行电费所需成本</w:t>
            </w:r>
          </w:p>
        </w:tc>
        <w:tc>
          <w:tcPr>
            <w:tcW w:w="627" w:type="dxa"/>
            <w:tcBorders>
              <w:top w:val="nil"/>
              <w:left w:val="nil"/>
              <w:bottom w:val="single" w:color="auto" w:sz="4" w:space="0"/>
              <w:right w:val="single" w:color="auto" w:sz="4" w:space="0"/>
            </w:tcBorders>
            <w:vAlign w:val="center"/>
          </w:tcPr>
          <w:p w14:paraId="3B461BCC">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0BA538DB">
            <w:pPr>
              <w:jc w:val="center"/>
              <w:rPr>
                <w:rFonts w:ascii="宋体" w:hAnsi="宋体" w:eastAsia="宋体" w:cs="宋体"/>
                <w:color w:val="000000"/>
                <w:sz w:val="18"/>
                <w:szCs w:val="18"/>
              </w:rPr>
            </w:pPr>
            <w:r>
              <w:rPr>
                <w:rFonts w:hint="eastAsia" w:ascii="宋体" w:hAnsi="宋体" w:eastAsia="宋体" w:cs="宋体"/>
                <w:color w:val="000000"/>
                <w:sz w:val="18"/>
                <w:szCs w:val="18"/>
              </w:rPr>
              <w:t>&lt;=15万元</w:t>
            </w:r>
          </w:p>
        </w:tc>
        <w:tc>
          <w:tcPr>
            <w:tcW w:w="728" w:type="dxa"/>
            <w:tcBorders>
              <w:top w:val="nil"/>
              <w:left w:val="nil"/>
              <w:bottom w:val="single" w:color="auto" w:sz="4" w:space="0"/>
              <w:right w:val="single" w:color="auto" w:sz="4" w:space="0"/>
            </w:tcBorders>
            <w:vAlign w:val="center"/>
          </w:tcPr>
          <w:p w14:paraId="5C82D192">
            <w:pPr>
              <w:jc w:val="center"/>
              <w:rPr>
                <w:rFonts w:ascii="宋体" w:hAnsi="宋体" w:eastAsia="宋体" w:cs="宋体"/>
                <w:color w:val="000000"/>
                <w:sz w:val="18"/>
                <w:szCs w:val="18"/>
              </w:rPr>
            </w:pPr>
            <w:r>
              <w:rPr>
                <w:rFonts w:hint="eastAsia" w:ascii="宋体" w:hAnsi="宋体" w:eastAsia="宋体" w:cs="宋体"/>
                <w:color w:val="000000"/>
                <w:sz w:val="18"/>
                <w:szCs w:val="18"/>
              </w:rPr>
              <w:t>=15.3万元</w:t>
            </w:r>
          </w:p>
        </w:tc>
        <w:tc>
          <w:tcPr>
            <w:tcW w:w="637" w:type="dxa"/>
            <w:tcBorders>
              <w:top w:val="nil"/>
              <w:left w:val="nil"/>
              <w:bottom w:val="single" w:color="auto" w:sz="4" w:space="0"/>
              <w:right w:val="single" w:color="auto" w:sz="4" w:space="0"/>
            </w:tcBorders>
            <w:vAlign w:val="center"/>
          </w:tcPr>
          <w:p w14:paraId="21AEA7BB">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446574AB">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0339A5C2">
            <w:pPr>
              <w:jc w:val="center"/>
              <w:rPr>
                <w:rFonts w:ascii="宋体" w:hAnsi="宋体" w:eastAsia="宋体" w:cs="宋体"/>
                <w:color w:val="000000"/>
                <w:sz w:val="18"/>
                <w:szCs w:val="18"/>
              </w:rPr>
            </w:pPr>
            <w:r>
              <w:rPr>
                <w:rFonts w:hint="eastAsia" w:ascii="宋体" w:hAnsi="宋体" w:eastAsia="宋体" w:cs="宋体"/>
                <w:color w:val="000000"/>
                <w:sz w:val="18"/>
                <w:szCs w:val="18"/>
              </w:rPr>
              <w:t>预算支出标准</w:t>
            </w:r>
          </w:p>
        </w:tc>
        <w:tc>
          <w:tcPr>
            <w:tcW w:w="631" w:type="dxa"/>
            <w:tcBorders>
              <w:top w:val="nil"/>
              <w:left w:val="nil"/>
              <w:bottom w:val="single" w:color="auto" w:sz="4" w:space="0"/>
              <w:right w:val="single" w:color="auto" w:sz="4" w:space="0"/>
            </w:tcBorders>
            <w:vAlign w:val="center"/>
          </w:tcPr>
          <w:p w14:paraId="5598AA97">
            <w:pPr>
              <w:jc w:val="center"/>
              <w:rPr>
                <w:rFonts w:ascii="宋体" w:hAnsi="宋体" w:eastAsia="宋体" w:cs="宋体"/>
                <w:color w:val="000000"/>
                <w:sz w:val="18"/>
                <w:szCs w:val="18"/>
              </w:rPr>
            </w:pPr>
            <w:r>
              <w:rPr>
                <w:rFonts w:hint="eastAsia" w:ascii="宋体" w:hAnsi="宋体" w:eastAsia="宋体" w:cs="宋体"/>
                <w:color w:val="000000"/>
                <w:sz w:val="18"/>
                <w:szCs w:val="18"/>
              </w:rPr>
              <w:t>15万元</w:t>
            </w:r>
          </w:p>
        </w:tc>
        <w:tc>
          <w:tcPr>
            <w:tcW w:w="644" w:type="dxa"/>
            <w:tcBorders>
              <w:top w:val="nil"/>
              <w:left w:val="nil"/>
              <w:bottom w:val="single" w:color="auto" w:sz="4" w:space="0"/>
              <w:right w:val="single" w:color="auto" w:sz="4" w:space="0"/>
            </w:tcBorders>
            <w:vAlign w:val="center"/>
          </w:tcPr>
          <w:p w14:paraId="5CD535A7">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7A782D7E">
            <w:pPr>
              <w:jc w:val="center"/>
              <w:rPr>
                <w:rFonts w:ascii="宋体" w:hAnsi="宋体" w:eastAsia="宋体" w:cs="宋体"/>
                <w:color w:val="000000"/>
                <w:sz w:val="18"/>
                <w:szCs w:val="18"/>
              </w:rPr>
            </w:pPr>
            <w:r>
              <w:rPr>
                <w:rFonts w:hint="eastAsia" w:ascii="宋体" w:hAnsi="宋体" w:eastAsia="宋体" w:cs="宋体"/>
                <w:color w:val="000000"/>
                <w:sz w:val="18"/>
                <w:szCs w:val="18"/>
              </w:rPr>
              <w:t>原始凭证</w:t>
            </w:r>
          </w:p>
        </w:tc>
        <w:tc>
          <w:tcPr>
            <w:tcW w:w="1552" w:type="dxa"/>
            <w:gridSpan w:val="2"/>
            <w:tcBorders>
              <w:top w:val="nil"/>
              <w:left w:val="nil"/>
              <w:bottom w:val="single" w:color="auto" w:sz="4" w:space="0"/>
              <w:right w:val="single" w:color="auto" w:sz="4" w:space="0"/>
            </w:tcBorders>
            <w:vAlign w:val="center"/>
          </w:tcPr>
          <w:p w14:paraId="6F763534">
            <w:pPr>
              <w:jc w:val="center"/>
              <w:rPr>
                <w:rFonts w:ascii="宋体" w:hAnsi="宋体" w:eastAsia="宋体" w:cs="宋体"/>
                <w:color w:val="000000"/>
                <w:sz w:val="18"/>
                <w:szCs w:val="18"/>
              </w:rPr>
            </w:pPr>
          </w:p>
        </w:tc>
      </w:tr>
      <w:tr w14:paraId="2C3177B5">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5A915366">
            <w:pPr>
              <w:rPr>
                <w:rFonts w:ascii="宋体" w:hAnsi="宋体" w:eastAsia="宋体" w:cs="宋体"/>
                <w:color w:val="000000"/>
                <w:sz w:val="18"/>
                <w:szCs w:val="18"/>
              </w:rPr>
            </w:pPr>
          </w:p>
        </w:tc>
        <w:tc>
          <w:tcPr>
            <w:tcW w:w="709" w:type="dxa"/>
            <w:vMerge w:val="continue"/>
            <w:tcBorders>
              <w:left w:val="nil"/>
              <w:bottom w:val="single" w:color="auto" w:sz="4" w:space="0"/>
              <w:right w:val="single" w:color="auto" w:sz="4" w:space="0"/>
            </w:tcBorders>
            <w:vAlign w:val="center"/>
          </w:tcPr>
          <w:p w14:paraId="14394686">
            <w:pPr>
              <w:jc w:val="center"/>
              <w:rPr>
                <w:rFonts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74534DAE">
            <w:pPr>
              <w:jc w:val="center"/>
              <w:rPr>
                <w:rFonts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246" w:type="dxa"/>
            <w:tcBorders>
              <w:top w:val="single" w:color="auto" w:sz="4" w:space="0"/>
              <w:left w:val="nil"/>
              <w:bottom w:val="single" w:color="auto" w:sz="4" w:space="0"/>
              <w:right w:val="single" w:color="auto" w:sz="4" w:space="0"/>
            </w:tcBorders>
            <w:vAlign w:val="center"/>
          </w:tcPr>
          <w:p w14:paraId="3AD80598">
            <w:pP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水厂运行所需燃气费等其他费用</w:t>
            </w:r>
          </w:p>
        </w:tc>
        <w:tc>
          <w:tcPr>
            <w:tcW w:w="627" w:type="dxa"/>
            <w:tcBorders>
              <w:top w:val="nil"/>
              <w:left w:val="nil"/>
              <w:bottom w:val="single" w:color="auto" w:sz="4" w:space="0"/>
              <w:right w:val="single" w:color="auto" w:sz="4" w:space="0"/>
            </w:tcBorders>
            <w:vAlign w:val="center"/>
          </w:tcPr>
          <w:p w14:paraId="0C5B7BF4">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2CAEEA0D">
            <w:pPr>
              <w:jc w:val="center"/>
              <w:rPr>
                <w:rFonts w:ascii="宋体" w:hAnsi="宋体" w:eastAsia="宋体" w:cs="宋体"/>
                <w:color w:val="000000"/>
                <w:sz w:val="18"/>
                <w:szCs w:val="18"/>
              </w:rPr>
            </w:pPr>
            <w:r>
              <w:rPr>
                <w:rFonts w:hint="eastAsia" w:ascii="宋体" w:hAnsi="宋体" w:eastAsia="宋体" w:cs="宋体"/>
                <w:color w:val="000000"/>
                <w:sz w:val="18"/>
                <w:szCs w:val="18"/>
              </w:rPr>
              <w:t>&lt;=5万元</w:t>
            </w:r>
          </w:p>
        </w:tc>
        <w:tc>
          <w:tcPr>
            <w:tcW w:w="728" w:type="dxa"/>
            <w:tcBorders>
              <w:top w:val="nil"/>
              <w:left w:val="nil"/>
              <w:bottom w:val="single" w:color="auto" w:sz="4" w:space="0"/>
              <w:right w:val="single" w:color="auto" w:sz="4" w:space="0"/>
            </w:tcBorders>
            <w:vAlign w:val="center"/>
          </w:tcPr>
          <w:p w14:paraId="4D55C738">
            <w:pPr>
              <w:jc w:val="center"/>
              <w:rPr>
                <w:rFonts w:ascii="宋体" w:hAnsi="宋体" w:eastAsia="宋体" w:cs="宋体"/>
                <w:color w:val="000000"/>
                <w:sz w:val="18"/>
                <w:szCs w:val="18"/>
              </w:rPr>
            </w:pPr>
            <w:r>
              <w:rPr>
                <w:rFonts w:hint="eastAsia" w:ascii="宋体" w:hAnsi="宋体" w:eastAsia="宋体" w:cs="宋体"/>
                <w:color w:val="000000"/>
                <w:sz w:val="18"/>
                <w:szCs w:val="18"/>
              </w:rPr>
              <w:t>=4.7万元</w:t>
            </w:r>
          </w:p>
        </w:tc>
        <w:tc>
          <w:tcPr>
            <w:tcW w:w="637" w:type="dxa"/>
            <w:tcBorders>
              <w:top w:val="nil"/>
              <w:left w:val="nil"/>
              <w:bottom w:val="single" w:color="auto" w:sz="4" w:space="0"/>
              <w:right w:val="single" w:color="auto" w:sz="4" w:space="0"/>
            </w:tcBorders>
            <w:vAlign w:val="center"/>
          </w:tcPr>
          <w:p w14:paraId="6EC888A8">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1E2F82A7">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1FB4109E">
            <w:pPr>
              <w:jc w:val="center"/>
              <w:rPr>
                <w:rFonts w:ascii="宋体" w:hAnsi="宋体" w:eastAsia="宋体" w:cs="宋体"/>
                <w:color w:val="000000"/>
                <w:sz w:val="18"/>
                <w:szCs w:val="18"/>
              </w:rPr>
            </w:pPr>
            <w:r>
              <w:rPr>
                <w:rFonts w:hint="eastAsia" w:ascii="宋体" w:hAnsi="宋体" w:eastAsia="宋体" w:cs="宋体"/>
                <w:color w:val="000000"/>
                <w:sz w:val="18"/>
                <w:szCs w:val="18"/>
              </w:rPr>
              <w:t>预算支出标准</w:t>
            </w:r>
          </w:p>
        </w:tc>
        <w:tc>
          <w:tcPr>
            <w:tcW w:w="631" w:type="dxa"/>
            <w:tcBorders>
              <w:top w:val="nil"/>
              <w:left w:val="nil"/>
              <w:bottom w:val="single" w:color="auto" w:sz="4" w:space="0"/>
              <w:right w:val="single" w:color="auto" w:sz="4" w:space="0"/>
            </w:tcBorders>
            <w:vAlign w:val="center"/>
          </w:tcPr>
          <w:p w14:paraId="59EE4FF8">
            <w:pPr>
              <w:jc w:val="center"/>
              <w:rPr>
                <w:rFonts w:ascii="宋体" w:hAnsi="宋体" w:eastAsia="宋体" w:cs="宋体"/>
                <w:color w:val="000000"/>
                <w:sz w:val="18"/>
                <w:szCs w:val="18"/>
              </w:rPr>
            </w:pPr>
            <w:r>
              <w:rPr>
                <w:rFonts w:hint="eastAsia" w:ascii="宋体" w:hAnsi="宋体" w:eastAsia="宋体" w:cs="宋体"/>
                <w:color w:val="000000"/>
                <w:sz w:val="18"/>
                <w:szCs w:val="18"/>
              </w:rPr>
              <w:t>5万元</w:t>
            </w:r>
          </w:p>
        </w:tc>
        <w:tc>
          <w:tcPr>
            <w:tcW w:w="644" w:type="dxa"/>
            <w:tcBorders>
              <w:top w:val="nil"/>
              <w:left w:val="nil"/>
              <w:bottom w:val="single" w:color="auto" w:sz="4" w:space="0"/>
              <w:right w:val="single" w:color="auto" w:sz="4" w:space="0"/>
            </w:tcBorders>
            <w:vAlign w:val="center"/>
          </w:tcPr>
          <w:p w14:paraId="267EBD61">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6733F55F">
            <w:pPr>
              <w:jc w:val="center"/>
              <w:rPr>
                <w:rFonts w:ascii="宋体" w:hAnsi="宋体" w:eastAsia="宋体" w:cs="宋体"/>
                <w:color w:val="000000"/>
                <w:sz w:val="18"/>
                <w:szCs w:val="18"/>
              </w:rPr>
            </w:pPr>
            <w:r>
              <w:rPr>
                <w:rFonts w:hint="eastAsia" w:ascii="宋体" w:hAnsi="宋体" w:eastAsia="宋体" w:cs="宋体"/>
                <w:color w:val="000000"/>
                <w:sz w:val="18"/>
                <w:szCs w:val="18"/>
              </w:rPr>
              <w:t>原始凭证</w:t>
            </w:r>
          </w:p>
        </w:tc>
        <w:tc>
          <w:tcPr>
            <w:tcW w:w="1552" w:type="dxa"/>
            <w:gridSpan w:val="2"/>
            <w:tcBorders>
              <w:top w:val="nil"/>
              <w:left w:val="nil"/>
              <w:bottom w:val="single" w:color="auto" w:sz="4" w:space="0"/>
              <w:right w:val="single" w:color="auto" w:sz="4" w:space="0"/>
            </w:tcBorders>
            <w:vAlign w:val="center"/>
          </w:tcPr>
          <w:p w14:paraId="4F59341F">
            <w:pPr>
              <w:jc w:val="center"/>
              <w:rPr>
                <w:rFonts w:ascii="宋体" w:hAnsi="宋体" w:eastAsia="宋体" w:cs="宋体"/>
                <w:color w:val="000000"/>
                <w:sz w:val="18"/>
                <w:szCs w:val="18"/>
              </w:rPr>
            </w:pPr>
          </w:p>
        </w:tc>
      </w:tr>
      <w:tr w14:paraId="1A560419">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00CA2A8F">
            <w:pPr>
              <w:rPr>
                <w:rFonts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66CF4E38">
            <w:pPr>
              <w:jc w:val="center"/>
              <w:rPr>
                <w:rFonts w:ascii="宋体" w:hAnsi="宋体" w:eastAsia="宋体" w:cs="宋体"/>
                <w:color w:val="000000"/>
                <w:sz w:val="18"/>
                <w:szCs w:val="18"/>
              </w:rPr>
            </w:pPr>
            <w:r>
              <w:rPr>
                <w:rFonts w:hint="eastAsia" w:ascii="宋体" w:hAnsi="宋体" w:eastAsia="宋体" w:cs="宋体"/>
                <w:color w:val="000000"/>
                <w:sz w:val="18"/>
                <w:szCs w:val="18"/>
              </w:rPr>
              <w:t>效益指标</w:t>
            </w:r>
          </w:p>
        </w:tc>
        <w:tc>
          <w:tcPr>
            <w:tcW w:w="709" w:type="dxa"/>
            <w:tcBorders>
              <w:top w:val="nil"/>
              <w:left w:val="nil"/>
              <w:bottom w:val="single" w:color="auto" w:sz="4" w:space="0"/>
              <w:right w:val="single" w:color="auto" w:sz="4" w:space="0"/>
            </w:tcBorders>
            <w:vAlign w:val="center"/>
          </w:tcPr>
          <w:p w14:paraId="39F8A2DF">
            <w:pPr>
              <w:jc w:val="center"/>
              <w:rPr>
                <w:rFonts w:ascii="宋体" w:hAnsi="宋体" w:eastAsia="宋体" w:cs="宋体"/>
                <w:color w:val="000000"/>
                <w:sz w:val="18"/>
                <w:szCs w:val="18"/>
              </w:rPr>
            </w:pPr>
            <w:r>
              <w:rPr>
                <w:rFonts w:hint="eastAsia" w:ascii="宋体" w:hAnsi="宋体" w:eastAsia="宋体" w:cs="宋体"/>
                <w:color w:val="000000"/>
                <w:sz w:val="18"/>
                <w:szCs w:val="18"/>
              </w:rPr>
              <w:t>社会效益指标</w:t>
            </w:r>
          </w:p>
        </w:tc>
        <w:tc>
          <w:tcPr>
            <w:tcW w:w="1246" w:type="dxa"/>
            <w:tcBorders>
              <w:top w:val="single" w:color="auto" w:sz="4" w:space="0"/>
              <w:left w:val="nil"/>
              <w:bottom w:val="single" w:color="auto" w:sz="4" w:space="0"/>
              <w:right w:val="single" w:color="auto" w:sz="4" w:space="0"/>
            </w:tcBorders>
            <w:vAlign w:val="center"/>
          </w:tcPr>
          <w:p w14:paraId="128D12DE">
            <w:pPr>
              <w:rPr>
                <w:rFonts w:ascii="宋体" w:hAnsi="宋体" w:eastAsia="宋体" w:cs="宋体"/>
                <w:color w:val="000000"/>
                <w:sz w:val="18"/>
                <w:szCs w:val="18"/>
              </w:rPr>
            </w:pPr>
            <w:r>
              <w:rPr>
                <w:rFonts w:hint="eastAsia" w:ascii="宋体" w:hAnsi="宋体" w:eastAsia="宋体" w:cs="宋体"/>
                <w:color w:val="000000"/>
                <w:sz w:val="18"/>
                <w:szCs w:val="18"/>
              </w:rPr>
              <w:t>保障供水受益人口</w:t>
            </w:r>
          </w:p>
        </w:tc>
        <w:tc>
          <w:tcPr>
            <w:tcW w:w="627" w:type="dxa"/>
            <w:tcBorders>
              <w:top w:val="nil"/>
              <w:left w:val="nil"/>
              <w:bottom w:val="single" w:color="auto" w:sz="4" w:space="0"/>
              <w:right w:val="single" w:color="auto" w:sz="4" w:space="0"/>
            </w:tcBorders>
            <w:vAlign w:val="center"/>
          </w:tcPr>
          <w:p w14:paraId="4919778F">
            <w:pPr>
              <w:jc w:val="center"/>
              <w:rPr>
                <w:rFonts w:ascii="宋体" w:hAnsi="宋体" w:eastAsia="宋体" w:cs="宋体"/>
                <w:color w:val="000000"/>
                <w:sz w:val="18"/>
                <w:szCs w:val="18"/>
              </w:rPr>
            </w:pPr>
            <w:r>
              <w:rPr>
                <w:rFonts w:hint="eastAsia" w:ascii="宋体" w:hAnsi="宋体" w:eastAsia="宋体" w:cs="宋体"/>
                <w:color w:val="000000"/>
                <w:sz w:val="18"/>
                <w:szCs w:val="18"/>
              </w:rPr>
              <w:t>20</w:t>
            </w:r>
          </w:p>
        </w:tc>
        <w:tc>
          <w:tcPr>
            <w:tcW w:w="613" w:type="dxa"/>
            <w:tcBorders>
              <w:top w:val="nil"/>
              <w:left w:val="nil"/>
              <w:bottom w:val="single" w:color="auto" w:sz="4" w:space="0"/>
              <w:right w:val="single" w:color="auto" w:sz="4" w:space="0"/>
            </w:tcBorders>
            <w:vAlign w:val="center"/>
          </w:tcPr>
          <w:p w14:paraId="710C8987">
            <w:pPr>
              <w:jc w:val="center"/>
              <w:rPr>
                <w:rFonts w:ascii="宋体" w:hAnsi="宋体" w:eastAsia="宋体" w:cs="宋体"/>
                <w:color w:val="000000"/>
                <w:sz w:val="18"/>
                <w:szCs w:val="18"/>
              </w:rPr>
            </w:pPr>
            <w:r>
              <w:rPr>
                <w:rFonts w:hint="eastAsia" w:ascii="宋体" w:hAnsi="宋体" w:eastAsia="宋体" w:cs="宋体"/>
                <w:color w:val="000000"/>
                <w:sz w:val="18"/>
                <w:szCs w:val="18"/>
              </w:rPr>
              <w:t>&gt;=2.50万人</w:t>
            </w:r>
          </w:p>
        </w:tc>
        <w:tc>
          <w:tcPr>
            <w:tcW w:w="728" w:type="dxa"/>
            <w:tcBorders>
              <w:top w:val="nil"/>
              <w:left w:val="nil"/>
              <w:bottom w:val="single" w:color="auto" w:sz="4" w:space="0"/>
              <w:right w:val="single" w:color="auto" w:sz="4" w:space="0"/>
            </w:tcBorders>
            <w:vAlign w:val="center"/>
          </w:tcPr>
          <w:p w14:paraId="0905056B">
            <w:pPr>
              <w:jc w:val="center"/>
              <w:rPr>
                <w:rFonts w:ascii="宋体" w:hAnsi="宋体" w:eastAsia="宋体" w:cs="宋体"/>
                <w:color w:val="000000"/>
                <w:sz w:val="18"/>
                <w:szCs w:val="18"/>
              </w:rPr>
            </w:pPr>
            <w:r>
              <w:rPr>
                <w:rFonts w:hint="eastAsia" w:ascii="宋体" w:hAnsi="宋体" w:eastAsia="宋体" w:cs="宋体"/>
                <w:color w:val="000000"/>
                <w:sz w:val="18"/>
                <w:szCs w:val="18"/>
              </w:rPr>
              <w:t>=2.58万人</w:t>
            </w:r>
          </w:p>
        </w:tc>
        <w:tc>
          <w:tcPr>
            <w:tcW w:w="637" w:type="dxa"/>
            <w:tcBorders>
              <w:top w:val="nil"/>
              <w:left w:val="nil"/>
              <w:bottom w:val="single" w:color="auto" w:sz="4" w:space="0"/>
              <w:right w:val="single" w:color="auto" w:sz="4" w:space="0"/>
            </w:tcBorders>
            <w:vAlign w:val="center"/>
          </w:tcPr>
          <w:p w14:paraId="20AD99A3">
            <w:pPr>
              <w:jc w:val="center"/>
              <w:rPr>
                <w:rFonts w:ascii="宋体" w:hAnsi="宋体" w:eastAsia="宋体" w:cs="宋体"/>
                <w:color w:val="000000"/>
                <w:sz w:val="18"/>
                <w:szCs w:val="18"/>
              </w:rPr>
            </w:pPr>
            <w:r>
              <w:rPr>
                <w:rFonts w:hint="eastAsia" w:ascii="宋体" w:hAnsi="宋体" w:eastAsia="宋体" w:cs="宋体"/>
                <w:color w:val="000000"/>
                <w:sz w:val="18"/>
                <w:szCs w:val="18"/>
              </w:rPr>
              <w:t>117</w:t>
            </w:r>
          </w:p>
        </w:tc>
        <w:tc>
          <w:tcPr>
            <w:tcW w:w="791" w:type="dxa"/>
            <w:tcBorders>
              <w:top w:val="nil"/>
              <w:left w:val="nil"/>
              <w:bottom w:val="single" w:color="auto" w:sz="4" w:space="0"/>
              <w:right w:val="single" w:color="auto" w:sz="4" w:space="0"/>
            </w:tcBorders>
            <w:vAlign w:val="center"/>
          </w:tcPr>
          <w:p w14:paraId="3EEBCBCB">
            <w:pPr>
              <w:jc w:val="center"/>
              <w:rPr>
                <w:rFonts w:ascii="宋体" w:hAnsi="宋体" w:eastAsia="宋体" w:cs="宋体"/>
                <w:color w:val="000000"/>
                <w:sz w:val="18"/>
                <w:szCs w:val="18"/>
              </w:rPr>
            </w:pPr>
            <w:r>
              <w:rPr>
                <w:rFonts w:hint="eastAsia" w:ascii="宋体" w:hAnsi="宋体" w:eastAsia="宋体" w:cs="宋体"/>
                <w:color w:val="000000"/>
                <w:sz w:val="18"/>
                <w:szCs w:val="18"/>
              </w:rPr>
              <w:t>20</w:t>
            </w:r>
          </w:p>
        </w:tc>
        <w:tc>
          <w:tcPr>
            <w:tcW w:w="741" w:type="dxa"/>
            <w:tcBorders>
              <w:top w:val="nil"/>
              <w:left w:val="nil"/>
              <w:bottom w:val="single" w:color="auto" w:sz="4" w:space="0"/>
              <w:right w:val="single" w:color="auto" w:sz="4" w:space="0"/>
            </w:tcBorders>
            <w:vAlign w:val="center"/>
          </w:tcPr>
          <w:p w14:paraId="76F612D2">
            <w:pPr>
              <w:jc w:val="center"/>
              <w:rPr>
                <w:rFonts w:ascii="宋体" w:hAnsi="宋体" w:eastAsia="宋体" w:cs="宋体"/>
                <w:color w:val="000000"/>
                <w:sz w:val="18"/>
                <w:szCs w:val="18"/>
              </w:rPr>
            </w:pPr>
            <w:r>
              <w:rPr>
                <w:rFonts w:hint="eastAsia" w:ascii="宋体" w:hAnsi="宋体" w:eastAsia="宋体" w:cs="宋体"/>
                <w:color w:val="000000"/>
                <w:sz w:val="18"/>
                <w:szCs w:val="18"/>
              </w:rPr>
              <w:t>其他标准</w:t>
            </w:r>
          </w:p>
        </w:tc>
        <w:tc>
          <w:tcPr>
            <w:tcW w:w="631" w:type="dxa"/>
            <w:tcBorders>
              <w:top w:val="nil"/>
              <w:left w:val="nil"/>
              <w:bottom w:val="single" w:color="auto" w:sz="4" w:space="0"/>
              <w:right w:val="single" w:color="auto" w:sz="4" w:space="0"/>
            </w:tcBorders>
            <w:vAlign w:val="center"/>
          </w:tcPr>
          <w:p w14:paraId="593CE797">
            <w:pPr>
              <w:jc w:val="center"/>
              <w:rPr>
                <w:rFonts w:ascii="宋体" w:hAnsi="宋体" w:eastAsia="宋体" w:cs="宋体"/>
                <w:color w:val="000000"/>
                <w:sz w:val="18"/>
                <w:szCs w:val="18"/>
              </w:rPr>
            </w:pPr>
            <w:r>
              <w:rPr>
                <w:rFonts w:hint="eastAsia" w:ascii="宋体" w:hAnsi="宋体" w:eastAsia="宋体" w:cs="宋体"/>
                <w:color w:val="000000"/>
                <w:sz w:val="18"/>
                <w:szCs w:val="18"/>
              </w:rPr>
              <w:t>2.5万人</w:t>
            </w:r>
          </w:p>
        </w:tc>
        <w:tc>
          <w:tcPr>
            <w:tcW w:w="644" w:type="dxa"/>
            <w:tcBorders>
              <w:top w:val="nil"/>
              <w:left w:val="nil"/>
              <w:bottom w:val="single" w:color="auto" w:sz="4" w:space="0"/>
              <w:right w:val="single" w:color="auto" w:sz="4" w:space="0"/>
            </w:tcBorders>
            <w:vAlign w:val="center"/>
          </w:tcPr>
          <w:p w14:paraId="108D7BE0">
            <w:pPr>
              <w:jc w:val="center"/>
              <w:rPr>
                <w:rFonts w:ascii="宋体" w:hAnsi="宋体" w:eastAsia="宋体" w:cs="宋体"/>
                <w:color w:val="000000"/>
                <w:sz w:val="18"/>
                <w:szCs w:val="18"/>
              </w:rPr>
            </w:pPr>
            <w:r>
              <w:rPr>
                <w:rFonts w:hint="eastAsia" w:ascii="宋体" w:hAnsi="宋体" w:eastAsia="宋体" w:cs="宋体"/>
                <w:color w:val="000000"/>
                <w:sz w:val="18"/>
                <w:szCs w:val="18"/>
              </w:rPr>
              <w:t>按评判等级赋分</w:t>
            </w:r>
          </w:p>
        </w:tc>
        <w:tc>
          <w:tcPr>
            <w:tcW w:w="720" w:type="dxa"/>
            <w:tcBorders>
              <w:top w:val="nil"/>
              <w:left w:val="nil"/>
              <w:bottom w:val="single" w:color="auto" w:sz="4" w:space="0"/>
              <w:right w:val="single" w:color="auto" w:sz="4" w:space="0"/>
            </w:tcBorders>
            <w:vAlign w:val="center"/>
          </w:tcPr>
          <w:p w14:paraId="1ED6090F">
            <w:pPr>
              <w:jc w:val="center"/>
              <w:rPr>
                <w:rFonts w:ascii="宋体" w:hAnsi="宋体" w:eastAsia="宋体" w:cs="宋体"/>
                <w:color w:val="000000"/>
                <w:sz w:val="18"/>
                <w:szCs w:val="18"/>
              </w:rPr>
            </w:pPr>
            <w:r>
              <w:rPr>
                <w:rFonts w:hint="eastAsia" w:ascii="宋体" w:hAnsi="宋体" w:eastAsia="宋体" w:cs="宋体"/>
                <w:color w:val="000000"/>
                <w:sz w:val="18"/>
                <w:szCs w:val="18"/>
              </w:rPr>
              <w:t>说明材料,工作资料</w:t>
            </w:r>
          </w:p>
        </w:tc>
        <w:tc>
          <w:tcPr>
            <w:tcW w:w="1552" w:type="dxa"/>
            <w:gridSpan w:val="2"/>
            <w:tcBorders>
              <w:top w:val="nil"/>
              <w:left w:val="nil"/>
              <w:bottom w:val="single" w:color="auto" w:sz="4" w:space="0"/>
              <w:right w:val="single" w:color="auto" w:sz="4" w:space="0"/>
            </w:tcBorders>
            <w:vAlign w:val="center"/>
          </w:tcPr>
          <w:p w14:paraId="14263F45">
            <w:pPr>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含流动人口，人数较预期增加，未能及时调整目标值导致略微差异</w:t>
            </w:r>
          </w:p>
        </w:tc>
      </w:tr>
      <w:tr w14:paraId="18420F8A">
        <w:tblPrEx>
          <w:tblCellMar>
            <w:top w:w="0" w:type="dxa"/>
            <w:left w:w="108" w:type="dxa"/>
            <w:bottom w:w="0" w:type="dxa"/>
            <w:right w:w="108" w:type="dxa"/>
          </w:tblCellMar>
        </w:tblPrEx>
        <w:trPr>
          <w:trHeight w:val="800" w:hRule="atLeast"/>
        </w:trPr>
        <w:tc>
          <w:tcPr>
            <w:tcW w:w="709" w:type="dxa"/>
            <w:vMerge w:val="continue"/>
            <w:tcBorders>
              <w:left w:val="single" w:color="auto" w:sz="4" w:space="0"/>
              <w:bottom w:val="single" w:color="auto" w:sz="4" w:space="0"/>
              <w:right w:val="single" w:color="auto" w:sz="4" w:space="0"/>
            </w:tcBorders>
            <w:vAlign w:val="center"/>
          </w:tcPr>
          <w:p w14:paraId="70E7F83D">
            <w:pPr>
              <w:rPr>
                <w:rFonts w:ascii="宋体" w:hAnsi="宋体" w:eastAsia="宋体" w:cs="宋体"/>
                <w:color w:val="000000"/>
                <w:sz w:val="18"/>
                <w:szCs w:val="18"/>
                <w:lang w:eastAsia="zh-CN"/>
              </w:rPr>
            </w:pPr>
          </w:p>
        </w:tc>
        <w:tc>
          <w:tcPr>
            <w:tcW w:w="709" w:type="dxa"/>
            <w:tcBorders>
              <w:top w:val="nil"/>
              <w:left w:val="nil"/>
              <w:bottom w:val="single" w:color="auto" w:sz="4" w:space="0"/>
              <w:right w:val="single" w:color="auto" w:sz="4" w:space="0"/>
            </w:tcBorders>
            <w:vAlign w:val="center"/>
          </w:tcPr>
          <w:p w14:paraId="0E2B2F1B">
            <w:pPr>
              <w:jc w:val="center"/>
              <w:rPr>
                <w:rFonts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709" w:type="dxa"/>
            <w:tcBorders>
              <w:top w:val="nil"/>
              <w:left w:val="nil"/>
              <w:bottom w:val="single" w:color="auto" w:sz="4" w:space="0"/>
              <w:right w:val="single" w:color="auto" w:sz="4" w:space="0"/>
            </w:tcBorders>
            <w:vAlign w:val="center"/>
          </w:tcPr>
          <w:p w14:paraId="29BAC480">
            <w:pPr>
              <w:jc w:val="center"/>
              <w:rPr>
                <w:rFonts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1246" w:type="dxa"/>
            <w:tcBorders>
              <w:top w:val="single" w:color="auto" w:sz="4" w:space="0"/>
              <w:left w:val="nil"/>
              <w:bottom w:val="single" w:color="auto" w:sz="4" w:space="0"/>
              <w:right w:val="single" w:color="auto" w:sz="4" w:space="0"/>
            </w:tcBorders>
            <w:vAlign w:val="center"/>
          </w:tcPr>
          <w:p w14:paraId="7D1123FC">
            <w:pPr>
              <w:rPr>
                <w:rFonts w:ascii="宋体" w:hAnsi="宋体" w:eastAsia="宋体" w:cs="宋体"/>
                <w:color w:val="000000"/>
                <w:sz w:val="18"/>
                <w:szCs w:val="18"/>
              </w:rPr>
            </w:pPr>
            <w:r>
              <w:rPr>
                <w:rFonts w:hint="eastAsia" w:ascii="宋体" w:hAnsi="宋体" w:eastAsia="宋体" w:cs="宋体"/>
                <w:color w:val="000000"/>
                <w:sz w:val="18"/>
                <w:szCs w:val="18"/>
              </w:rPr>
              <w:t>受益区农牧民满意度</w:t>
            </w:r>
          </w:p>
        </w:tc>
        <w:tc>
          <w:tcPr>
            <w:tcW w:w="627" w:type="dxa"/>
            <w:tcBorders>
              <w:top w:val="nil"/>
              <w:left w:val="nil"/>
              <w:bottom w:val="single" w:color="auto" w:sz="4" w:space="0"/>
              <w:right w:val="single" w:color="auto" w:sz="4" w:space="0"/>
            </w:tcBorders>
            <w:vAlign w:val="center"/>
          </w:tcPr>
          <w:p w14:paraId="159E7150">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7A6DB9CA">
            <w:pPr>
              <w:jc w:val="center"/>
              <w:rPr>
                <w:rFonts w:ascii="宋体" w:hAnsi="宋体" w:eastAsia="宋体" w:cs="宋体"/>
                <w:color w:val="000000"/>
                <w:sz w:val="18"/>
                <w:szCs w:val="18"/>
              </w:rPr>
            </w:pPr>
            <w:r>
              <w:rPr>
                <w:rFonts w:hint="eastAsia" w:ascii="宋体" w:hAnsi="宋体" w:eastAsia="宋体" w:cs="宋体"/>
                <w:color w:val="000000"/>
                <w:sz w:val="18"/>
                <w:szCs w:val="18"/>
              </w:rPr>
              <w:t>&gt;=95%</w:t>
            </w:r>
          </w:p>
        </w:tc>
        <w:tc>
          <w:tcPr>
            <w:tcW w:w="728" w:type="dxa"/>
            <w:tcBorders>
              <w:top w:val="nil"/>
              <w:left w:val="nil"/>
              <w:bottom w:val="single" w:color="auto" w:sz="4" w:space="0"/>
              <w:right w:val="single" w:color="auto" w:sz="4" w:space="0"/>
            </w:tcBorders>
            <w:vAlign w:val="center"/>
          </w:tcPr>
          <w:p w14:paraId="5E7D6F45">
            <w:pPr>
              <w:jc w:val="center"/>
              <w:rPr>
                <w:rFonts w:ascii="宋体" w:hAnsi="宋体" w:eastAsia="宋体" w:cs="宋体"/>
                <w:color w:val="000000"/>
                <w:sz w:val="18"/>
                <w:szCs w:val="18"/>
              </w:rPr>
            </w:pPr>
            <w:r>
              <w:rPr>
                <w:rFonts w:hint="eastAsia" w:ascii="宋体" w:hAnsi="宋体" w:eastAsia="宋体" w:cs="宋体"/>
                <w:color w:val="000000"/>
                <w:sz w:val="18"/>
                <w:szCs w:val="18"/>
              </w:rPr>
              <w:t>=96%</w:t>
            </w:r>
          </w:p>
        </w:tc>
        <w:tc>
          <w:tcPr>
            <w:tcW w:w="637" w:type="dxa"/>
            <w:tcBorders>
              <w:top w:val="nil"/>
              <w:left w:val="nil"/>
              <w:bottom w:val="single" w:color="auto" w:sz="4" w:space="0"/>
              <w:right w:val="single" w:color="auto" w:sz="4" w:space="0"/>
            </w:tcBorders>
            <w:vAlign w:val="center"/>
          </w:tcPr>
          <w:p w14:paraId="0D2291B2">
            <w:pPr>
              <w:jc w:val="center"/>
              <w:rPr>
                <w:rFonts w:ascii="宋体" w:hAnsi="宋体" w:eastAsia="宋体" w:cs="宋体"/>
                <w:color w:val="000000"/>
                <w:sz w:val="18"/>
                <w:szCs w:val="18"/>
              </w:rPr>
            </w:pPr>
            <w:r>
              <w:rPr>
                <w:rFonts w:hint="eastAsia" w:ascii="宋体" w:hAnsi="宋体" w:eastAsia="宋体" w:cs="宋体"/>
                <w:color w:val="000000"/>
                <w:sz w:val="18"/>
                <w:szCs w:val="18"/>
              </w:rPr>
              <w:t>101</w:t>
            </w:r>
          </w:p>
        </w:tc>
        <w:tc>
          <w:tcPr>
            <w:tcW w:w="791" w:type="dxa"/>
            <w:tcBorders>
              <w:top w:val="nil"/>
              <w:left w:val="nil"/>
              <w:bottom w:val="single" w:color="auto" w:sz="4" w:space="0"/>
              <w:right w:val="single" w:color="auto" w:sz="4" w:space="0"/>
            </w:tcBorders>
            <w:vAlign w:val="center"/>
          </w:tcPr>
          <w:p w14:paraId="023C1529">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560481E9">
            <w:pPr>
              <w:jc w:val="center"/>
              <w:rPr>
                <w:rFonts w:ascii="宋体" w:hAnsi="宋体" w:eastAsia="宋体" w:cs="宋体"/>
                <w:color w:val="000000"/>
                <w:sz w:val="18"/>
                <w:szCs w:val="18"/>
              </w:rPr>
            </w:pPr>
            <w:r>
              <w:rPr>
                <w:rFonts w:hint="eastAsia" w:ascii="宋体" w:hAnsi="宋体" w:eastAsia="宋体" w:cs="宋体"/>
                <w:color w:val="000000"/>
                <w:sz w:val="18"/>
                <w:szCs w:val="18"/>
              </w:rPr>
              <w:t>其他标准</w:t>
            </w:r>
          </w:p>
        </w:tc>
        <w:tc>
          <w:tcPr>
            <w:tcW w:w="631" w:type="dxa"/>
            <w:tcBorders>
              <w:top w:val="nil"/>
              <w:left w:val="nil"/>
              <w:bottom w:val="single" w:color="auto" w:sz="4" w:space="0"/>
              <w:right w:val="single" w:color="auto" w:sz="4" w:space="0"/>
            </w:tcBorders>
            <w:vAlign w:val="center"/>
          </w:tcPr>
          <w:p w14:paraId="05F8B472">
            <w:pPr>
              <w:jc w:val="center"/>
              <w:rPr>
                <w:rFonts w:ascii="宋体" w:hAnsi="宋体" w:eastAsia="宋体" w:cs="宋体"/>
                <w:color w:val="000000"/>
                <w:sz w:val="18"/>
                <w:szCs w:val="18"/>
              </w:rPr>
            </w:pPr>
            <w:r>
              <w:rPr>
                <w:rFonts w:hint="eastAsia" w:ascii="宋体" w:hAnsi="宋体" w:eastAsia="宋体" w:cs="宋体"/>
                <w:color w:val="000000"/>
                <w:sz w:val="18"/>
                <w:szCs w:val="18"/>
              </w:rPr>
              <w:t>95%</w:t>
            </w:r>
          </w:p>
        </w:tc>
        <w:tc>
          <w:tcPr>
            <w:tcW w:w="644" w:type="dxa"/>
            <w:tcBorders>
              <w:top w:val="nil"/>
              <w:left w:val="nil"/>
              <w:bottom w:val="single" w:color="auto" w:sz="4" w:space="0"/>
              <w:right w:val="single" w:color="auto" w:sz="4" w:space="0"/>
            </w:tcBorders>
            <w:vAlign w:val="center"/>
          </w:tcPr>
          <w:p w14:paraId="312F3A01">
            <w:pPr>
              <w:jc w:val="center"/>
              <w:rPr>
                <w:rFonts w:ascii="宋体" w:hAnsi="宋体" w:eastAsia="宋体" w:cs="宋体"/>
                <w:color w:val="000000"/>
                <w:sz w:val="18"/>
                <w:szCs w:val="18"/>
              </w:rPr>
            </w:pPr>
            <w:r>
              <w:rPr>
                <w:rFonts w:hint="eastAsia" w:ascii="宋体" w:hAnsi="宋体" w:eastAsia="宋体" w:cs="宋体"/>
                <w:color w:val="000000"/>
                <w:sz w:val="18"/>
                <w:szCs w:val="18"/>
              </w:rPr>
              <w:t>满意度赋分</w:t>
            </w:r>
          </w:p>
        </w:tc>
        <w:tc>
          <w:tcPr>
            <w:tcW w:w="720" w:type="dxa"/>
            <w:tcBorders>
              <w:top w:val="nil"/>
              <w:left w:val="nil"/>
              <w:bottom w:val="single" w:color="auto" w:sz="4" w:space="0"/>
              <w:right w:val="single" w:color="auto" w:sz="4" w:space="0"/>
            </w:tcBorders>
            <w:vAlign w:val="center"/>
          </w:tcPr>
          <w:p w14:paraId="7BD101DD">
            <w:pPr>
              <w:jc w:val="center"/>
              <w:rPr>
                <w:rFonts w:ascii="宋体" w:hAnsi="宋体" w:eastAsia="宋体" w:cs="宋体"/>
                <w:color w:val="000000"/>
                <w:sz w:val="18"/>
                <w:szCs w:val="18"/>
              </w:rPr>
            </w:pPr>
            <w:r>
              <w:rPr>
                <w:rFonts w:hint="eastAsia" w:ascii="宋体" w:hAnsi="宋体" w:eastAsia="宋体" w:cs="宋体"/>
                <w:color w:val="000000"/>
                <w:sz w:val="18"/>
                <w:szCs w:val="18"/>
              </w:rPr>
              <w:t>说明材料,工作资料</w:t>
            </w:r>
          </w:p>
        </w:tc>
        <w:tc>
          <w:tcPr>
            <w:tcW w:w="1552" w:type="dxa"/>
            <w:gridSpan w:val="2"/>
            <w:tcBorders>
              <w:top w:val="nil"/>
              <w:left w:val="nil"/>
              <w:bottom w:val="single" w:color="auto" w:sz="4" w:space="0"/>
              <w:right w:val="single" w:color="auto" w:sz="4" w:space="0"/>
            </w:tcBorders>
            <w:vAlign w:val="center"/>
          </w:tcPr>
          <w:p w14:paraId="1C4182C2">
            <w:pPr>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受益区农牧民满意度超过预期指标</w:t>
            </w:r>
          </w:p>
        </w:tc>
      </w:tr>
      <w:tr w14:paraId="317D3E39">
        <w:tblPrEx>
          <w:tblCellMar>
            <w:top w:w="0" w:type="dxa"/>
            <w:left w:w="108" w:type="dxa"/>
            <w:bottom w:w="0" w:type="dxa"/>
            <w:right w:w="108" w:type="dxa"/>
          </w:tblCellMar>
        </w:tblPrEx>
        <w:trPr>
          <w:trHeight w:val="520" w:hRule="atLeast"/>
        </w:trPr>
        <w:tc>
          <w:tcPr>
            <w:tcW w:w="3373" w:type="dxa"/>
            <w:gridSpan w:val="4"/>
            <w:tcBorders>
              <w:top w:val="single" w:color="auto" w:sz="4" w:space="0"/>
              <w:left w:val="single" w:color="auto" w:sz="4" w:space="0"/>
              <w:bottom w:val="single" w:color="auto" w:sz="4" w:space="0"/>
              <w:right w:val="single" w:color="auto" w:sz="4" w:space="0"/>
            </w:tcBorders>
            <w:vAlign w:val="center"/>
          </w:tcPr>
          <w:p w14:paraId="395AEA6A">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总分</w:t>
            </w:r>
          </w:p>
        </w:tc>
        <w:tc>
          <w:tcPr>
            <w:tcW w:w="627" w:type="dxa"/>
            <w:tcBorders>
              <w:top w:val="single" w:color="auto" w:sz="4" w:space="0"/>
              <w:left w:val="single" w:color="auto" w:sz="4" w:space="0"/>
              <w:bottom w:val="single" w:color="auto" w:sz="4" w:space="0"/>
              <w:right w:val="single" w:color="auto" w:sz="4" w:space="0"/>
            </w:tcBorders>
            <w:vAlign w:val="center"/>
          </w:tcPr>
          <w:p w14:paraId="6FDFB0B5">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100</w:t>
            </w:r>
          </w:p>
        </w:tc>
        <w:tc>
          <w:tcPr>
            <w:tcW w:w="613" w:type="dxa"/>
            <w:tcBorders>
              <w:top w:val="single" w:color="auto" w:sz="4" w:space="0"/>
              <w:left w:val="single" w:color="auto" w:sz="4" w:space="0"/>
              <w:bottom w:val="single" w:color="auto" w:sz="4" w:space="0"/>
              <w:right w:val="single" w:color="auto" w:sz="4" w:space="0"/>
            </w:tcBorders>
            <w:vAlign w:val="center"/>
          </w:tcPr>
          <w:p w14:paraId="738B058A">
            <w:pPr>
              <w:jc w:val="center"/>
              <w:rPr>
                <w:rFonts w:ascii="宋体" w:hAnsi="宋体" w:eastAsia="宋体" w:cs="宋体"/>
                <w:color w:val="000000"/>
                <w:sz w:val="18"/>
                <w:szCs w:val="18"/>
              </w:rPr>
            </w:pPr>
          </w:p>
        </w:tc>
        <w:tc>
          <w:tcPr>
            <w:tcW w:w="728" w:type="dxa"/>
            <w:tcBorders>
              <w:top w:val="single" w:color="auto" w:sz="4" w:space="0"/>
              <w:left w:val="single" w:color="auto" w:sz="4" w:space="0"/>
              <w:bottom w:val="single" w:color="auto" w:sz="4" w:space="0"/>
              <w:right w:val="single" w:color="auto" w:sz="4" w:space="0"/>
            </w:tcBorders>
            <w:vAlign w:val="center"/>
          </w:tcPr>
          <w:p w14:paraId="37606DA7">
            <w:pPr>
              <w:jc w:val="center"/>
              <w:rPr>
                <w:rFonts w:ascii="宋体" w:hAnsi="宋体" w:eastAsia="宋体" w:cs="宋体"/>
                <w:color w:val="000000"/>
                <w:sz w:val="18"/>
                <w:szCs w:val="18"/>
              </w:rPr>
            </w:pPr>
          </w:p>
        </w:tc>
        <w:tc>
          <w:tcPr>
            <w:tcW w:w="637" w:type="dxa"/>
            <w:tcBorders>
              <w:top w:val="single" w:color="auto" w:sz="4" w:space="0"/>
              <w:left w:val="single" w:color="auto" w:sz="4" w:space="0"/>
              <w:bottom w:val="single" w:color="auto" w:sz="4" w:space="0"/>
              <w:right w:val="single" w:color="auto" w:sz="4" w:space="0"/>
            </w:tcBorders>
            <w:vAlign w:val="center"/>
          </w:tcPr>
          <w:p w14:paraId="095B7683">
            <w:pPr>
              <w:jc w:val="center"/>
              <w:rPr>
                <w:rFonts w:ascii="宋体" w:hAnsi="宋体" w:eastAsia="宋体" w:cs="宋体"/>
                <w:color w:val="000000"/>
                <w:sz w:val="18"/>
                <w:szCs w:val="18"/>
              </w:rPr>
            </w:pPr>
          </w:p>
        </w:tc>
        <w:tc>
          <w:tcPr>
            <w:tcW w:w="791" w:type="dxa"/>
            <w:tcBorders>
              <w:top w:val="single" w:color="auto" w:sz="4" w:space="0"/>
              <w:left w:val="nil"/>
              <w:bottom w:val="single" w:color="auto" w:sz="4" w:space="0"/>
              <w:right w:val="single" w:color="auto" w:sz="4" w:space="0"/>
            </w:tcBorders>
            <w:vAlign w:val="center"/>
          </w:tcPr>
          <w:p w14:paraId="14DE4713">
            <w:pPr>
              <w:jc w:val="center"/>
              <w:rPr>
                <w:rFonts w:ascii="宋体" w:hAnsi="宋体" w:eastAsia="宋体" w:cs="宋体"/>
                <w:color w:val="000000"/>
                <w:sz w:val="18"/>
                <w:szCs w:val="18"/>
              </w:rPr>
            </w:pPr>
            <w:r>
              <w:rPr>
                <w:rFonts w:hint="eastAsia" w:ascii="宋体" w:hAnsi="宋体" w:eastAsia="宋体" w:cs="宋体"/>
                <w:color w:val="000000"/>
                <w:sz w:val="18"/>
                <w:szCs w:val="18"/>
              </w:rPr>
              <w:t>92.50分</w:t>
            </w:r>
          </w:p>
        </w:tc>
        <w:tc>
          <w:tcPr>
            <w:tcW w:w="741" w:type="dxa"/>
            <w:tcBorders>
              <w:top w:val="single" w:color="auto" w:sz="4" w:space="0"/>
              <w:left w:val="nil"/>
              <w:bottom w:val="single" w:color="auto" w:sz="4" w:space="0"/>
              <w:right w:val="single" w:color="auto" w:sz="4" w:space="0"/>
            </w:tcBorders>
            <w:vAlign w:val="center"/>
          </w:tcPr>
          <w:p w14:paraId="2E596252">
            <w:pPr>
              <w:rPr>
                <w:rFonts w:ascii="宋体" w:hAnsi="宋体" w:eastAsia="宋体" w:cs="宋体"/>
                <w:color w:val="000000"/>
                <w:sz w:val="18"/>
                <w:szCs w:val="18"/>
              </w:rPr>
            </w:pPr>
          </w:p>
        </w:tc>
        <w:tc>
          <w:tcPr>
            <w:tcW w:w="631" w:type="dxa"/>
            <w:tcBorders>
              <w:top w:val="single" w:color="auto" w:sz="4" w:space="0"/>
              <w:left w:val="nil"/>
              <w:bottom w:val="single" w:color="auto" w:sz="4" w:space="0"/>
              <w:right w:val="single" w:color="auto" w:sz="4" w:space="0"/>
            </w:tcBorders>
            <w:vAlign w:val="center"/>
          </w:tcPr>
          <w:p w14:paraId="361DA308">
            <w:pPr>
              <w:rPr>
                <w:rFonts w:ascii="宋体" w:hAnsi="宋体" w:eastAsia="宋体" w:cs="宋体"/>
                <w:color w:val="000000"/>
                <w:sz w:val="18"/>
                <w:szCs w:val="18"/>
              </w:rPr>
            </w:pPr>
          </w:p>
        </w:tc>
        <w:tc>
          <w:tcPr>
            <w:tcW w:w="644" w:type="dxa"/>
            <w:tcBorders>
              <w:top w:val="single" w:color="auto" w:sz="4" w:space="0"/>
              <w:left w:val="nil"/>
              <w:bottom w:val="single" w:color="auto" w:sz="4" w:space="0"/>
              <w:right w:val="single" w:color="auto" w:sz="4" w:space="0"/>
            </w:tcBorders>
            <w:vAlign w:val="center"/>
          </w:tcPr>
          <w:p w14:paraId="2A042913">
            <w:pPr>
              <w:rPr>
                <w:rFonts w:ascii="宋体" w:hAnsi="宋体" w:eastAsia="宋体" w:cs="宋体"/>
                <w:color w:val="000000"/>
                <w:sz w:val="18"/>
                <w:szCs w:val="18"/>
              </w:rPr>
            </w:pPr>
          </w:p>
        </w:tc>
        <w:tc>
          <w:tcPr>
            <w:tcW w:w="728" w:type="dxa"/>
            <w:gridSpan w:val="2"/>
            <w:tcBorders>
              <w:top w:val="single" w:color="auto" w:sz="4" w:space="0"/>
              <w:left w:val="nil"/>
              <w:bottom w:val="single" w:color="auto" w:sz="4" w:space="0"/>
              <w:right w:val="single" w:color="auto" w:sz="4" w:space="0"/>
            </w:tcBorders>
            <w:vAlign w:val="center"/>
          </w:tcPr>
          <w:p w14:paraId="7CA87618">
            <w:pPr>
              <w:rPr>
                <w:rFonts w:ascii="宋体" w:hAnsi="宋体" w:eastAsia="宋体" w:cs="宋体"/>
                <w:color w:val="000000"/>
                <w:sz w:val="18"/>
                <w:szCs w:val="18"/>
              </w:rPr>
            </w:pPr>
          </w:p>
        </w:tc>
        <w:tc>
          <w:tcPr>
            <w:tcW w:w="1544" w:type="dxa"/>
            <w:tcBorders>
              <w:top w:val="single" w:color="auto" w:sz="4" w:space="0"/>
              <w:left w:val="nil"/>
              <w:bottom w:val="single" w:color="auto" w:sz="4" w:space="0"/>
              <w:right w:val="single" w:color="auto" w:sz="4" w:space="0"/>
            </w:tcBorders>
            <w:vAlign w:val="center"/>
          </w:tcPr>
          <w:p w14:paraId="65C77FC3">
            <w:pPr>
              <w:rPr>
                <w:rFonts w:ascii="宋体" w:hAnsi="宋体" w:eastAsia="宋体" w:cs="宋体"/>
                <w:color w:val="000000"/>
                <w:sz w:val="18"/>
                <w:szCs w:val="18"/>
              </w:rPr>
            </w:pPr>
          </w:p>
        </w:tc>
      </w:tr>
    </w:tbl>
    <w:p w14:paraId="2CC8D724">
      <w:pPr>
        <w:jc w:val="center"/>
        <w:rPr>
          <w:rFonts w:ascii="宋体" w:hAnsi="宋体" w:eastAsia="宋体" w:cs="宋体"/>
          <w:b/>
          <w:bCs/>
          <w:sz w:val="28"/>
          <w:szCs w:val="28"/>
        </w:rPr>
      </w:pPr>
      <w:r>
        <w:rPr>
          <w:rFonts w:hint="eastAsia" w:ascii="宋体" w:hAnsi="宋体" w:eastAsia="宋体" w:cs="宋体"/>
          <w:b/>
          <w:bCs/>
          <w:sz w:val="18"/>
          <w:szCs w:val="18"/>
        </w:rPr>
        <w:br w:type="page"/>
      </w:r>
      <w:r>
        <w:rPr>
          <w:rFonts w:hint="eastAsia" w:ascii="宋体" w:hAnsi="宋体" w:eastAsia="宋体" w:cs="宋体"/>
          <w:b/>
          <w:bCs/>
          <w:sz w:val="28"/>
          <w:szCs w:val="28"/>
        </w:rPr>
        <w:t>项目支出绩效自评表</w:t>
      </w:r>
    </w:p>
    <w:p w14:paraId="2FF25007">
      <w:pPr>
        <w:jc w:val="center"/>
        <w:rPr>
          <w:rFonts w:ascii="宋体" w:hAnsi="宋体" w:eastAsia="宋体" w:cs="宋体"/>
          <w:b/>
          <w:bCs/>
          <w:sz w:val="18"/>
          <w:szCs w:val="18"/>
        </w:rPr>
      </w:pPr>
      <w:r>
        <w:rPr>
          <w:rFonts w:hint="eastAsia" w:ascii="宋体" w:hAnsi="宋体" w:eastAsia="宋体" w:cs="宋体"/>
          <w:b/>
          <w:bCs/>
          <w:sz w:val="18"/>
          <w:szCs w:val="18"/>
        </w:rPr>
        <w:t>（2024年度）</w:t>
      </w:r>
    </w:p>
    <w:tbl>
      <w:tblPr>
        <w:tblStyle w:val="12"/>
        <w:tblW w:w="11057" w:type="dxa"/>
        <w:tblInd w:w="-601" w:type="dxa"/>
        <w:tblLayout w:type="fixed"/>
        <w:tblCellMar>
          <w:top w:w="0" w:type="dxa"/>
          <w:left w:w="108" w:type="dxa"/>
          <w:bottom w:w="0" w:type="dxa"/>
          <w:right w:w="108" w:type="dxa"/>
        </w:tblCellMar>
      </w:tblPr>
      <w:tblGrid>
        <w:gridCol w:w="709"/>
        <w:gridCol w:w="709"/>
        <w:gridCol w:w="709"/>
        <w:gridCol w:w="1246"/>
        <w:gridCol w:w="627"/>
        <w:gridCol w:w="613"/>
        <w:gridCol w:w="728"/>
        <w:gridCol w:w="637"/>
        <w:gridCol w:w="791"/>
        <w:gridCol w:w="741"/>
        <w:gridCol w:w="631"/>
        <w:gridCol w:w="644"/>
        <w:gridCol w:w="720"/>
        <w:gridCol w:w="8"/>
        <w:gridCol w:w="1544"/>
      </w:tblGrid>
      <w:tr w14:paraId="09803A81">
        <w:tblPrEx>
          <w:tblCellMar>
            <w:top w:w="0" w:type="dxa"/>
            <w:left w:w="108" w:type="dxa"/>
            <w:bottom w:w="0" w:type="dxa"/>
            <w:right w:w="108" w:type="dxa"/>
          </w:tblCellMar>
        </w:tblPrEx>
        <w:trPr>
          <w:trHeight w:val="720" w:hRule="atLeast"/>
        </w:trPr>
        <w:tc>
          <w:tcPr>
            <w:tcW w:w="1418" w:type="dxa"/>
            <w:gridSpan w:val="2"/>
            <w:tcBorders>
              <w:top w:val="single" w:color="auto" w:sz="4" w:space="0"/>
              <w:left w:val="single" w:color="auto" w:sz="4" w:space="0"/>
              <w:bottom w:val="single" w:color="auto" w:sz="4" w:space="0"/>
              <w:right w:val="single" w:color="auto" w:sz="4" w:space="0"/>
            </w:tcBorders>
            <w:vAlign w:val="center"/>
          </w:tcPr>
          <w:p w14:paraId="7DF4EF1C">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项目名称</w:t>
            </w:r>
          </w:p>
        </w:tc>
        <w:tc>
          <w:tcPr>
            <w:tcW w:w="9639" w:type="dxa"/>
            <w:gridSpan w:val="13"/>
            <w:tcBorders>
              <w:top w:val="single" w:color="auto" w:sz="4" w:space="0"/>
              <w:left w:val="nil"/>
              <w:bottom w:val="single" w:color="auto" w:sz="4" w:space="0"/>
              <w:right w:val="single" w:color="auto" w:sz="4" w:space="0"/>
            </w:tcBorders>
            <w:vAlign w:val="center"/>
          </w:tcPr>
          <w:p w14:paraId="38860BD2">
            <w:pPr>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农村饮水工程维修养护项目</w:t>
            </w:r>
          </w:p>
        </w:tc>
      </w:tr>
      <w:tr w14:paraId="01865ED0">
        <w:tblPrEx>
          <w:tblCellMar>
            <w:top w:w="0" w:type="dxa"/>
            <w:left w:w="108" w:type="dxa"/>
            <w:bottom w:w="0" w:type="dxa"/>
            <w:right w:w="108" w:type="dxa"/>
          </w:tblCellMar>
        </w:tblPrEx>
        <w:trPr>
          <w:trHeight w:val="380" w:hRule="atLeast"/>
        </w:trPr>
        <w:tc>
          <w:tcPr>
            <w:tcW w:w="1418" w:type="dxa"/>
            <w:gridSpan w:val="2"/>
            <w:tcBorders>
              <w:top w:val="single" w:color="auto" w:sz="4" w:space="0"/>
              <w:left w:val="single" w:color="auto" w:sz="4" w:space="0"/>
              <w:bottom w:val="single" w:color="auto" w:sz="4" w:space="0"/>
              <w:right w:val="single" w:color="auto" w:sz="4" w:space="0"/>
            </w:tcBorders>
            <w:vAlign w:val="center"/>
          </w:tcPr>
          <w:p w14:paraId="175117B8">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主管部门</w:t>
            </w:r>
          </w:p>
        </w:tc>
        <w:tc>
          <w:tcPr>
            <w:tcW w:w="3923" w:type="dxa"/>
            <w:gridSpan w:val="5"/>
            <w:tcBorders>
              <w:top w:val="single" w:color="auto" w:sz="4" w:space="0"/>
              <w:left w:val="nil"/>
              <w:bottom w:val="single" w:color="auto" w:sz="4" w:space="0"/>
              <w:right w:val="single" w:color="auto" w:sz="4" w:space="0"/>
            </w:tcBorders>
            <w:vAlign w:val="center"/>
          </w:tcPr>
          <w:p w14:paraId="1D07B1CE">
            <w:pPr>
              <w:jc w:val="center"/>
              <w:rPr>
                <w:rFonts w:ascii="宋体" w:hAnsi="宋体" w:eastAsia="宋体" w:cs="宋体"/>
                <w:color w:val="000000"/>
                <w:sz w:val="18"/>
                <w:szCs w:val="18"/>
              </w:rPr>
            </w:pPr>
            <w:r>
              <w:rPr>
                <w:rFonts w:hint="eastAsia" w:ascii="宋体" w:hAnsi="宋体" w:eastAsia="宋体" w:cs="宋体"/>
                <w:color w:val="000000"/>
                <w:sz w:val="18"/>
                <w:szCs w:val="18"/>
              </w:rPr>
              <w:t>昌吉市水利局</w:t>
            </w:r>
          </w:p>
        </w:tc>
        <w:tc>
          <w:tcPr>
            <w:tcW w:w="1428" w:type="dxa"/>
            <w:gridSpan w:val="2"/>
            <w:tcBorders>
              <w:top w:val="single" w:color="auto" w:sz="4" w:space="0"/>
              <w:left w:val="nil"/>
              <w:bottom w:val="single" w:color="auto" w:sz="4" w:space="0"/>
              <w:right w:val="single" w:color="auto" w:sz="4" w:space="0"/>
            </w:tcBorders>
            <w:vAlign w:val="center"/>
          </w:tcPr>
          <w:p w14:paraId="4B3CFC02">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实施单位</w:t>
            </w:r>
          </w:p>
        </w:tc>
        <w:tc>
          <w:tcPr>
            <w:tcW w:w="4288" w:type="dxa"/>
            <w:gridSpan w:val="6"/>
            <w:tcBorders>
              <w:top w:val="single" w:color="auto" w:sz="4" w:space="0"/>
              <w:left w:val="nil"/>
              <w:bottom w:val="single" w:color="auto" w:sz="4" w:space="0"/>
              <w:right w:val="single" w:color="auto" w:sz="4" w:space="0"/>
            </w:tcBorders>
            <w:vAlign w:val="center"/>
          </w:tcPr>
          <w:p w14:paraId="7D9CC033">
            <w:pPr>
              <w:jc w:val="center"/>
              <w:rPr>
                <w:rFonts w:ascii="宋体" w:hAnsi="宋体" w:eastAsia="宋体" w:cs="宋体"/>
                <w:color w:val="000000"/>
                <w:sz w:val="18"/>
                <w:szCs w:val="18"/>
              </w:rPr>
            </w:pPr>
            <w:r>
              <w:rPr>
                <w:rFonts w:hint="eastAsia" w:ascii="宋体" w:hAnsi="宋体" w:eastAsia="宋体" w:cs="宋体"/>
                <w:color w:val="000000"/>
                <w:sz w:val="18"/>
                <w:szCs w:val="18"/>
              </w:rPr>
              <w:t>昌吉市水利局</w:t>
            </w:r>
          </w:p>
        </w:tc>
      </w:tr>
      <w:tr w14:paraId="3998D23D">
        <w:tblPrEx>
          <w:tblCellMar>
            <w:top w:w="0" w:type="dxa"/>
            <w:left w:w="108" w:type="dxa"/>
            <w:bottom w:w="0" w:type="dxa"/>
            <w:right w:w="108" w:type="dxa"/>
          </w:tblCellMar>
        </w:tblPrEx>
        <w:trPr>
          <w:trHeight w:val="380" w:hRule="atLeast"/>
        </w:trPr>
        <w:tc>
          <w:tcPr>
            <w:tcW w:w="709" w:type="dxa"/>
            <w:vMerge w:val="restart"/>
            <w:tcBorders>
              <w:top w:val="nil"/>
              <w:left w:val="single" w:color="auto" w:sz="4" w:space="0"/>
              <w:bottom w:val="single" w:color="auto" w:sz="4" w:space="0"/>
              <w:right w:val="single" w:color="auto" w:sz="4" w:space="0"/>
            </w:tcBorders>
            <w:vAlign w:val="center"/>
          </w:tcPr>
          <w:p w14:paraId="1AF015D3">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项目资金</w:t>
            </w:r>
            <w:r>
              <w:rPr>
                <w:rFonts w:hint="eastAsia" w:ascii="宋体" w:hAnsi="宋体" w:eastAsia="宋体" w:cs="宋体"/>
                <w:b/>
                <w:bCs/>
                <w:color w:val="000000"/>
                <w:sz w:val="18"/>
                <w:szCs w:val="18"/>
              </w:rPr>
              <w:br w:type="textWrapping"/>
            </w:r>
            <w:r>
              <w:rPr>
                <w:rFonts w:hint="eastAsia" w:ascii="宋体" w:hAnsi="宋体" w:eastAsia="宋体" w:cs="宋体"/>
                <w:b/>
                <w:bCs/>
                <w:color w:val="000000"/>
                <w:sz w:val="18"/>
                <w:szCs w:val="18"/>
              </w:rPr>
              <w:t>（万元）</w:t>
            </w:r>
          </w:p>
        </w:tc>
        <w:tc>
          <w:tcPr>
            <w:tcW w:w="1418" w:type="dxa"/>
            <w:gridSpan w:val="2"/>
            <w:tcBorders>
              <w:top w:val="single" w:color="auto" w:sz="4" w:space="0"/>
              <w:left w:val="nil"/>
              <w:bottom w:val="single" w:color="auto" w:sz="4" w:space="0"/>
              <w:right w:val="single" w:color="auto" w:sz="4" w:space="0"/>
            </w:tcBorders>
            <w:vAlign w:val="center"/>
          </w:tcPr>
          <w:p w14:paraId="07820557">
            <w:pPr>
              <w:jc w:val="center"/>
              <w:rPr>
                <w:rFonts w:ascii="宋体" w:hAnsi="宋体" w:eastAsia="宋体" w:cs="宋体"/>
                <w:color w:val="000000"/>
                <w:sz w:val="18"/>
                <w:szCs w:val="18"/>
              </w:rPr>
            </w:pPr>
          </w:p>
        </w:tc>
        <w:tc>
          <w:tcPr>
            <w:tcW w:w="1246" w:type="dxa"/>
            <w:tcBorders>
              <w:top w:val="single" w:color="auto" w:sz="4" w:space="0"/>
              <w:left w:val="nil"/>
              <w:bottom w:val="single" w:color="auto" w:sz="4" w:space="0"/>
              <w:right w:val="single" w:color="auto" w:sz="4" w:space="0"/>
            </w:tcBorders>
            <w:vAlign w:val="center"/>
          </w:tcPr>
          <w:p w14:paraId="221396BD">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年初预算数</w:t>
            </w:r>
          </w:p>
        </w:tc>
        <w:tc>
          <w:tcPr>
            <w:tcW w:w="1968" w:type="dxa"/>
            <w:gridSpan w:val="3"/>
            <w:tcBorders>
              <w:top w:val="single" w:color="auto" w:sz="4" w:space="0"/>
              <w:left w:val="nil"/>
              <w:bottom w:val="single" w:color="auto" w:sz="4" w:space="0"/>
              <w:right w:val="single" w:color="auto" w:sz="4" w:space="0"/>
            </w:tcBorders>
            <w:vAlign w:val="center"/>
          </w:tcPr>
          <w:p w14:paraId="648A8E5D">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全年预算数</w:t>
            </w:r>
          </w:p>
        </w:tc>
        <w:tc>
          <w:tcPr>
            <w:tcW w:w="1428" w:type="dxa"/>
            <w:gridSpan w:val="2"/>
            <w:tcBorders>
              <w:top w:val="single" w:color="auto" w:sz="4" w:space="0"/>
              <w:left w:val="nil"/>
              <w:bottom w:val="single" w:color="auto" w:sz="4" w:space="0"/>
              <w:right w:val="single" w:color="auto" w:sz="4" w:space="0"/>
            </w:tcBorders>
            <w:vAlign w:val="center"/>
          </w:tcPr>
          <w:p w14:paraId="328462BC">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全年执行数</w:t>
            </w:r>
          </w:p>
        </w:tc>
        <w:tc>
          <w:tcPr>
            <w:tcW w:w="1372" w:type="dxa"/>
            <w:gridSpan w:val="2"/>
            <w:tcBorders>
              <w:top w:val="nil"/>
              <w:left w:val="nil"/>
              <w:bottom w:val="single" w:color="auto" w:sz="4" w:space="0"/>
              <w:right w:val="single" w:color="auto" w:sz="4" w:space="0"/>
            </w:tcBorders>
            <w:vAlign w:val="center"/>
          </w:tcPr>
          <w:p w14:paraId="1BCC9978">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1364" w:type="dxa"/>
            <w:gridSpan w:val="2"/>
            <w:tcBorders>
              <w:top w:val="single" w:color="auto" w:sz="4" w:space="0"/>
              <w:left w:val="nil"/>
              <w:bottom w:val="single" w:color="auto" w:sz="4" w:space="0"/>
              <w:right w:val="single" w:color="auto" w:sz="4" w:space="0"/>
            </w:tcBorders>
            <w:vAlign w:val="center"/>
          </w:tcPr>
          <w:p w14:paraId="13285BE6">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执行率</w:t>
            </w:r>
          </w:p>
        </w:tc>
        <w:tc>
          <w:tcPr>
            <w:tcW w:w="1552" w:type="dxa"/>
            <w:gridSpan w:val="2"/>
            <w:tcBorders>
              <w:top w:val="nil"/>
              <w:left w:val="nil"/>
              <w:bottom w:val="single" w:color="auto" w:sz="4" w:space="0"/>
              <w:right w:val="single" w:color="auto" w:sz="4" w:space="0"/>
            </w:tcBorders>
            <w:vAlign w:val="center"/>
          </w:tcPr>
          <w:p w14:paraId="0E5A4F17">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得分</w:t>
            </w:r>
          </w:p>
        </w:tc>
      </w:tr>
      <w:tr w14:paraId="22EAB283">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36C6406F">
            <w:pPr>
              <w:rPr>
                <w:rFonts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6EA2A6BB">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年度资金总额</w:t>
            </w:r>
          </w:p>
        </w:tc>
        <w:tc>
          <w:tcPr>
            <w:tcW w:w="1246" w:type="dxa"/>
            <w:tcBorders>
              <w:top w:val="single" w:color="auto" w:sz="4" w:space="0"/>
              <w:left w:val="nil"/>
              <w:bottom w:val="single" w:color="auto" w:sz="4" w:space="0"/>
              <w:right w:val="single" w:color="auto" w:sz="4" w:space="0"/>
            </w:tcBorders>
            <w:vAlign w:val="center"/>
          </w:tcPr>
          <w:p w14:paraId="70E34DEA">
            <w:pPr>
              <w:jc w:val="center"/>
              <w:rPr>
                <w:rFonts w:ascii="宋体" w:hAnsi="宋体" w:eastAsia="宋体" w:cs="宋体"/>
                <w:color w:val="000000"/>
                <w:sz w:val="18"/>
                <w:szCs w:val="18"/>
              </w:rPr>
            </w:pPr>
            <w:r>
              <w:rPr>
                <w:rFonts w:hint="eastAsia" w:ascii="宋体" w:hAnsi="宋体" w:eastAsia="宋体" w:cs="宋体"/>
                <w:color w:val="000000"/>
                <w:sz w:val="18"/>
                <w:szCs w:val="18"/>
              </w:rPr>
              <w:t>120.00</w:t>
            </w:r>
          </w:p>
        </w:tc>
        <w:tc>
          <w:tcPr>
            <w:tcW w:w="1968" w:type="dxa"/>
            <w:gridSpan w:val="3"/>
            <w:tcBorders>
              <w:top w:val="single" w:color="auto" w:sz="4" w:space="0"/>
              <w:left w:val="nil"/>
              <w:bottom w:val="single" w:color="auto" w:sz="4" w:space="0"/>
              <w:right w:val="single" w:color="auto" w:sz="4" w:space="0"/>
            </w:tcBorders>
            <w:vAlign w:val="center"/>
          </w:tcPr>
          <w:p w14:paraId="5B30FF1F">
            <w:pPr>
              <w:jc w:val="center"/>
              <w:rPr>
                <w:rFonts w:ascii="宋体" w:hAnsi="宋体" w:eastAsia="宋体" w:cs="宋体"/>
                <w:color w:val="000000"/>
                <w:sz w:val="18"/>
                <w:szCs w:val="18"/>
              </w:rPr>
            </w:pPr>
            <w:r>
              <w:rPr>
                <w:rFonts w:hint="eastAsia" w:ascii="宋体" w:hAnsi="宋体" w:eastAsia="宋体" w:cs="宋体"/>
                <w:color w:val="000000"/>
                <w:sz w:val="18"/>
                <w:szCs w:val="18"/>
              </w:rPr>
              <w:t>120.00</w:t>
            </w:r>
          </w:p>
        </w:tc>
        <w:tc>
          <w:tcPr>
            <w:tcW w:w="1428" w:type="dxa"/>
            <w:gridSpan w:val="2"/>
            <w:tcBorders>
              <w:top w:val="single" w:color="auto" w:sz="4" w:space="0"/>
              <w:left w:val="nil"/>
              <w:bottom w:val="single" w:color="auto" w:sz="4" w:space="0"/>
              <w:right w:val="single" w:color="auto" w:sz="4" w:space="0"/>
            </w:tcBorders>
            <w:vAlign w:val="center"/>
          </w:tcPr>
          <w:p w14:paraId="01B81E82">
            <w:pPr>
              <w:jc w:val="center"/>
              <w:rPr>
                <w:rFonts w:ascii="宋体" w:hAnsi="宋体" w:eastAsia="宋体" w:cs="宋体"/>
                <w:color w:val="000000"/>
                <w:sz w:val="18"/>
                <w:szCs w:val="18"/>
              </w:rPr>
            </w:pPr>
            <w:r>
              <w:rPr>
                <w:rFonts w:hint="eastAsia" w:ascii="宋体" w:hAnsi="宋体" w:eastAsia="宋体" w:cs="宋体"/>
                <w:color w:val="000000"/>
                <w:sz w:val="18"/>
                <w:szCs w:val="18"/>
              </w:rPr>
              <w:t>97.40</w:t>
            </w:r>
          </w:p>
        </w:tc>
        <w:tc>
          <w:tcPr>
            <w:tcW w:w="1372" w:type="dxa"/>
            <w:gridSpan w:val="2"/>
            <w:tcBorders>
              <w:top w:val="nil"/>
              <w:left w:val="nil"/>
              <w:bottom w:val="single" w:color="auto" w:sz="4" w:space="0"/>
              <w:right w:val="single" w:color="auto" w:sz="4" w:space="0"/>
            </w:tcBorders>
            <w:vAlign w:val="center"/>
          </w:tcPr>
          <w:p w14:paraId="0F771754">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1364" w:type="dxa"/>
            <w:gridSpan w:val="2"/>
            <w:tcBorders>
              <w:top w:val="single" w:color="auto" w:sz="4" w:space="0"/>
              <w:left w:val="nil"/>
              <w:bottom w:val="single" w:color="auto" w:sz="4" w:space="0"/>
              <w:right w:val="single" w:color="auto" w:sz="4" w:space="0"/>
            </w:tcBorders>
            <w:vAlign w:val="center"/>
          </w:tcPr>
          <w:p w14:paraId="66C6AA89">
            <w:pPr>
              <w:jc w:val="center"/>
              <w:rPr>
                <w:rFonts w:ascii="宋体" w:hAnsi="宋体" w:eastAsia="宋体" w:cs="宋体"/>
                <w:color w:val="000000"/>
                <w:sz w:val="18"/>
                <w:szCs w:val="18"/>
              </w:rPr>
            </w:pPr>
            <w:r>
              <w:rPr>
                <w:rFonts w:hint="eastAsia" w:ascii="宋体" w:hAnsi="宋体" w:eastAsia="宋体" w:cs="宋体"/>
                <w:color w:val="000000"/>
                <w:sz w:val="18"/>
                <w:szCs w:val="18"/>
              </w:rPr>
              <w:t>81.17%</w:t>
            </w:r>
          </w:p>
        </w:tc>
        <w:tc>
          <w:tcPr>
            <w:tcW w:w="1552" w:type="dxa"/>
            <w:gridSpan w:val="2"/>
            <w:tcBorders>
              <w:top w:val="nil"/>
              <w:left w:val="nil"/>
              <w:bottom w:val="single" w:color="auto" w:sz="4" w:space="0"/>
              <w:right w:val="single" w:color="auto" w:sz="4" w:space="0"/>
            </w:tcBorders>
            <w:vAlign w:val="center"/>
          </w:tcPr>
          <w:p w14:paraId="6E894360">
            <w:pPr>
              <w:jc w:val="center"/>
              <w:rPr>
                <w:rFonts w:ascii="宋体" w:hAnsi="宋体" w:eastAsia="宋体" w:cs="宋体"/>
                <w:color w:val="000000"/>
                <w:sz w:val="18"/>
                <w:szCs w:val="18"/>
              </w:rPr>
            </w:pPr>
            <w:r>
              <w:rPr>
                <w:rFonts w:hint="eastAsia" w:ascii="宋体" w:hAnsi="宋体" w:eastAsia="宋体" w:cs="宋体"/>
                <w:color w:val="000000"/>
                <w:sz w:val="18"/>
                <w:szCs w:val="18"/>
              </w:rPr>
              <w:t>5.29</w:t>
            </w:r>
          </w:p>
        </w:tc>
      </w:tr>
      <w:tr w14:paraId="26153006">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20CF1027">
            <w:pPr>
              <w:rPr>
                <w:rFonts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42AB635D">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其中：当年财政拨款</w:t>
            </w:r>
          </w:p>
        </w:tc>
        <w:tc>
          <w:tcPr>
            <w:tcW w:w="1246" w:type="dxa"/>
            <w:tcBorders>
              <w:top w:val="single" w:color="auto" w:sz="4" w:space="0"/>
              <w:left w:val="nil"/>
              <w:bottom w:val="single" w:color="auto" w:sz="4" w:space="0"/>
              <w:right w:val="single" w:color="auto" w:sz="4" w:space="0"/>
            </w:tcBorders>
            <w:vAlign w:val="center"/>
          </w:tcPr>
          <w:p w14:paraId="440FAD4B">
            <w:pPr>
              <w:jc w:val="center"/>
              <w:rPr>
                <w:rFonts w:ascii="宋体" w:hAnsi="宋体" w:eastAsia="宋体" w:cs="宋体"/>
                <w:color w:val="000000"/>
                <w:sz w:val="18"/>
                <w:szCs w:val="18"/>
              </w:rPr>
            </w:pPr>
            <w:r>
              <w:rPr>
                <w:rFonts w:hint="eastAsia" w:ascii="宋体" w:hAnsi="宋体" w:eastAsia="宋体" w:cs="宋体"/>
                <w:color w:val="000000"/>
                <w:sz w:val="18"/>
                <w:szCs w:val="18"/>
              </w:rPr>
              <w:t>120.00</w:t>
            </w:r>
          </w:p>
        </w:tc>
        <w:tc>
          <w:tcPr>
            <w:tcW w:w="1968" w:type="dxa"/>
            <w:gridSpan w:val="3"/>
            <w:tcBorders>
              <w:top w:val="single" w:color="auto" w:sz="4" w:space="0"/>
              <w:left w:val="nil"/>
              <w:bottom w:val="single" w:color="auto" w:sz="4" w:space="0"/>
              <w:right w:val="single" w:color="auto" w:sz="4" w:space="0"/>
            </w:tcBorders>
            <w:vAlign w:val="center"/>
          </w:tcPr>
          <w:p w14:paraId="2877ED2A">
            <w:pPr>
              <w:jc w:val="center"/>
              <w:rPr>
                <w:rFonts w:ascii="宋体" w:hAnsi="宋体" w:eastAsia="宋体" w:cs="宋体"/>
                <w:color w:val="000000"/>
                <w:sz w:val="18"/>
                <w:szCs w:val="18"/>
              </w:rPr>
            </w:pPr>
            <w:r>
              <w:rPr>
                <w:rFonts w:hint="eastAsia" w:ascii="宋体" w:hAnsi="宋体" w:eastAsia="宋体" w:cs="宋体"/>
                <w:color w:val="000000"/>
                <w:sz w:val="18"/>
                <w:szCs w:val="18"/>
              </w:rPr>
              <w:t>120.00</w:t>
            </w:r>
          </w:p>
        </w:tc>
        <w:tc>
          <w:tcPr>
            <w:tcW w:w="1428" w:type="dxa"/>
            <w:gridSpan w:val="2"/>
            <w:tcBorders>
              <w:top w:val="single" w:color="auto" w:sz="4" w:space="0"/>
              <w:left w:val="nil"/>
              <w:bottom w:val="single" w:color="auto" w:sz="4" w:space="0"/>
              <w:right w:val="single" w:color="auto" w:sz="4" w:space="0"/>
            </w:tcBorders>
            <w:vAlign w:val="center"/>
          </w:tcPr>
          <w:p w14:paraId="1BD232B6">
            <w:pPr>
              <w:jc w:val="center"/>
              <w:rPr>
                <w:rFonts w:ascii="宋体" w:hAnsi="宋体" w:eastAsia="宋体" w:cs="宋体"/>
                <w:color w:val="000000"/>
                <w:sz w:val="18"/>
                <w:szCs w:val="18"/>
              </w:rPr>
            </w:pPr>
            <w:r>
              <w:rPr>
                <w:rFonts w:hint="eastAsia" w:ascii="宋体" w:hAnsi="宋体" w:eastAsia="宋体" w:cs="宋体"/>
                <w:color w:val="000000"/>
                <w:sz w:val="18"/>
                <w:szCs w:val="18"/>
              </w:rPr>
              <w:t>97.40</w:t>
            </w:r>
          </w:p>
        </w:tc>
        <w:tc>
          <w:tcPr>
            <w:tcW w:w="1372" w:type="dxa"/>
            <w:gridSpan w:val="2"/>
            <w:tcBorders>
              <w:top w:val="nil"/>
              <w:left w:val="nil"/>
              <w:bottom w:val="single" w:color="auto" w:sz="4" w:space="0"/>
              <w:right w:val="single" w:color="auto" w:sz="4" w:space="0"/>
            </w:tcBorders>
            <w:vAlign w:val="center"/>
          </w:tcPr>
          <w:p w14:paraId="69F02A69">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1364" w:type="dxa"/>
            <w:gridSpan w:val="2"/>
            <w:tcBorders>
              <w:top w:val="single" w:color="auto" w:sz="4" w:space="0"/>
              <w:left w:val="nil"/>
              <w:bottom w:val="single" w:color="auto" w:sz="4" w:space="0"/>
              <w:right w:val="single" w:color="auto" w:sz="4" w:space="0"/>
            </w:tcBorders>
            <w:vAlign w:val="center"/>
          </w:tcPr>
          <w:p w14:paraId="3D97E41F">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1552" w:type="dxa"/>
            <w:gridSpan w:val="2"/>
            <w:tcBorders>
              <w:top w:val="nil"/>
              <w:left w:val="nil"/>
              <w:bottom w:val="single" w:color="auto" w:sz="4" w:space="0"/>
              <w:right w:val="single" w:color="auto" w:sz="4" w:space="0"/>
            </w:tcBorders>
            <w:vAlign w:val="center"/>
          </w:tcPr>
          <w:p w14:paraId="07175B46">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r>
      <w:tr w14:paraId="11501BBF">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15E01460">
            <w:pPr>
              <w:rPr>
                <w:rFonts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507A5135">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 xml:space="preserve">  其他资金</w:t>
            </w:r>
          </w:p>
        </w:tc>
        <w:tc>
          <w:tcPr>
            <w:tcW w:w="1246" w:type="dxa"/>
            <w:tcBorders>
              <w:top w:val="single" w:color="auto" w:sz="4" w:space="0"/>
              <w:left w:val="nil"/>
              <w:bottom w:val="single" w:color="auto" w:sz="4" w:space="0"/>
              <w:right w:val="single" w:color="auto" w:sz="4" w:space="0"/>
            </w:tcBorders>
            <w:vAlign w:val="center"/>
          </w:tcPr>
          <w:p w14:paraId="7F8A5024">
            <w:pPr>
              <w:jc w:val="center"/>
              <w:rPr>
                <w:rFonts w:ascii="宋体" w:hAnsi="宋体" w:eastAsia="宋体" w:cs="宋体"/>
                <w:color w:val="000000"/>
                <w:sz w:val="18"/>
                <w:szCs w:val="18"/>
              </w:rPr>
            </w:pPr>
            <w:r>
              <w:rPr>
                <w:rFonts w:hint="eastAsia" w:ascii="宋体" w:hAnsi="宋体" w:eastAsia="宋体" w:cs="宋体"/>
                <w:color w:val="000000"/>
                <w:sz w:val="18"/>
                <w:szCs w:val="18"/>
              </w:rPr>
              <w:t>0.00</w:t>
            </w:r>
          </w:p>
        </w:tc>
        <w:tc>
          <w:tcPr>
            <w:tcW w:w="1968" w:type="dxa"/>
            <w:gridSpan w:val="3"/>
            <w:tcBorders>
              <w:top w:val="single" w:color="auto" w:sz="4" w:space="0"/>
              <w:left w:val="nil"/>
              <w:bottom w:val="single" w:color="auto" w:sz="4" w:space="0"/>
              <w:right w:val="single" w:color="auto" w:sz="4" w:space="0"/>
            </w:tcBorders>
            <w:vAlign w:val="center"/>
          </w:tcPr>
          <w:p w14:paraId="783178E0">
            <w:pPr>
              <w:jc w:val="center"/>
              <w:rPr>
                <w:rFonts w:ascii="宋体" w:hAnsi="宋体" w:eastAsia="宋体" w:cs="宋体"/>
                <w:color w:val="000000"/>
                <w:sz w:val="18"/>
                <w:szCs w:val="18"/>
              </w:rPr>
            </w:pPr>
            <w:r>
              <w:rPr>
                <w:rFonts w:hint="eastAsia" w:ascii="宋体" w:hAnsi="宋体" w:eastAsia="宋体" w:cs="宋体"/>
                <w:color w:val="000000"/>
                <w:sz w:val="18"/>
                <w:szCs w:val="18"/>
              </w:rPr>
              <w:t>0.00</w:t>
            </w:r>
          </w:p>
        </w:tc>
        <w:tc>
          <w:tcPr>
            <w:tcW w:w="1428" w:type="dxa"/>
            <w:gridSpan w:val="2"/>
            <w:tcBorders>
              <w:top w:val="single" w:color="auto" w:sz="4" w:space="0"/>
              <w:left w:val="nil"/>
              <w:bottom w:val="single" w:color="auto" w:sz="4" w:space="0"/>
              <w:right w:val="single" w:color="auto" w:sz="4" w:space="0"/>
            </w:tcBorders>
            <w:vAlign w:val="center"/>
          </w:tcPr>
          <w:p w14:paraId="1CF716B3">
            <w:pPr>
              <w:jc w:val="center"/>
              <w:rPr>
                <w:rFonts w:ascii="宋体" w:hAnsi="宋体" w:eastAsia="宋体" w:cs="宋体"/>
                <w:color w:val="000000"/>
                <w:sz w:val="18"/>
                <w:szCs w:val="18"/>
              </w:rPr>
            </w:pPr>
            <w:r>
              <w:rPr>
                <w:rFonts w:hint="eastAsia" w:ascii="宋体" w:hAnsi="宋体" w:eastAsia="宋体" w:cs="宋体"/>
                <w:color w:val="000000"/>
                <w:sz w:val="18"/>
                <w:szCs w:val="18"/>
              </w:rPr>
              <w:t>0.00</w:t>
            </w:r>
          </w:p>
        </w:tc>
        <w:tc>
          <w:tcPr>
            <w:tcW w:w="1372" w:type="dxa"/>
            <w:gridSpan w:val="2"/>
            <w:tcBorders>
              <w:top w:val="nil"/>
              <w:left w:val="nil"/>
              <w:bottom w:val="single" w:color="auto" w:sz="4" w:space="0"/>
              <w:right w:val="single" w:color="auto" w:sz="4" w:space="0"/>
            </w:tcBorders>
            <w:vAlign w:val="center"/>
          </w:tcPr>
          <w:p w14:paraId="4E2E851A">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1364" w:type="dxa"/>
            <w:gridSpan w:val="2"/>
            <w:tcBorders>
              <w:top w:val="single" w:color="auto" w:sz="4" w:space="0"/>
              <w:left w:val="nil"/>
              <w:bottom w:val="single" w:color="auto" w:sz="4" w:space="0"/>
              <w:right w:val="single" w:color="auto" w:sz="4" w:space="0"/>
            </w:tcBorders>
            <w:vAlign w:val="center"/>
          </w:tcPr>
          <w:p w14:paraId="69B51980">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1552" w:type="dxa"/>
            <w:gridSpan w:val="2"/>
            <w:tcBorders>
              <w:top w:val="nil"/>
              <w:left w:val="nil"/>
              <w:bottom w:val="single" w:color="auto" w:sz="4" w:space="0"/>
              <w:right w:val="single" w:color="auto" w:sz="4" w:space="0"/>
            </w:tcBorders>
            <w:vAlign w:val="center"/>
          </w:tcPr>
          <w:p w14:paraId="63A02248">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r>
      <w:tr w14:paraId="60A24272">
        <w:tblPrEx>
          <w:tblCellMar>
            <w:top w:w="0" w:type="dxa"/>
            <w:left w:w="108" w:type="dxa"/>
            <w:bottom w:w="0" w:type="dxa"/>
            <w:right w:w="108" w:type="dxa"/>
          </w:tblCellMar>
        </w:tblPrEx>
        <w:trPr>
          <w:trHeight w:val="360" w:hRule="atLeast"/>
        </w:trPr>
        <w:tc>
          <w:tcPr>
            <w:tcW w:w="709" w:type="dxa"/>
            <w:vMerge w:val="restart"/>
            <w:tcBorders>
              <w:top w:val="nil"/>
              <w:left w:val="single" w:color="auto" w:sz="4" w:space="0"/>
              <w:bottom w:val="single" w:color="auto" w:sz="4" w:space="0"/>
              <w:right w:val="single" w:color="auto" w:sz="4" w:space="0"/>
            </w:tcBorders>
            <w:vAlign w:val="center"/>
          </w:tcPr>
          <w:p w14:paraId="49451DF7">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年度总体目标</w:t>
            </w:r>
          </w:p>
        </w:tc>
        <w:tc>
          <w:tcPr>
            <w:tcW w:w="4632" w:type="dxa"/>
            <w:gridSpan w:val="6"/>
            <w:tcBorders>
              <w:top w:val="single" w:color="auto" w:sz="4" w:space="0"/>
              <w:left w:val="nil"/>
              <w:bottom w:val="single" w:color="auto" w:sz="4" w:space="0"/>
              <w:right w:val="single" w:color="auto" w:sz="4" w:space="0"/>
            </w:tcBorders>
            <w:vAlign w:val="center"/>
          </w:tcPr>
          <w:p w14:paraId="7B9B73AE">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预期目标</w:t>
            </w:r>
          </w:p>
        </w:tc>
        <w:tc>
          <w:tcPr>
            <w:tcW w:w="5716" w:type="dxa"/>
            <w:gridSpan w:val="8"/>
            <w:tcBorders>
              <w:top w:val="single" w:color="auto" w:sz="4" w:space="0"/>
              <w:left w:val="nil"/>
              <w:bottom w:val="single" w:color="auto" w:sz="4" w:space="0"/>
              <w:right w:val="single" w:color="auto" w:sz="4" w:space="0"/>
            </w:tcBorders>
            <w:vAlign w:val="center"/>
          </w:tcPr>
          <w:p w14:paraId="15B1CA15">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实际完成情况</w:t>
            </w:r>
          </w:p>
        </w:tc>
      </w:tr>
      <w:tr w14:paraId="4D00DEE7">
        <w:tblPrEx>
          <w:tblCellMar>
            <w:top w:w="0" w:type="dxa"/>
            <w:left w:w="108" w:type="dxa"/>
            <w:bottom w:w="0" w:type="dxa"/>
            <w:right w:w="108" w:type="dxa"/>
          </w:tblCellMar>
        </w:tblPrEx>
        <w:trPr>
          <w:trHeight w:val="820" w:hRule="atLeast"/>
        </w:trPr>
        <w:tc>
          <w:tcPr>
            <w:tcW w:w="709" w:type="dxa"/>
            <w:vMerge w:val="continue"/>
            <w:tcBorders>
              <w:top w:val="nil"/>
              <w:left w:val="single" w:color="auto" w:sz="4" w:space="0"/>
              <w:bottom w:val="single" w:color="auto" w:sz="4" w:space="0"/>
              <w:right w:val="single" w:color="auto" w:sz="4" w:space="0"/>
            </w:tcBorders>
            <w:vAlign w:val="center"/>
          </w:tcPr>
          <w:p w14:paraId="4BDBFFCE">
            <w:pPr>
              <w:rPr>
                <w:rFonts w:ascii="宋体" w:hAnsi="宋体" w:eastAsia="宋体" w:cs="宋体"/>
                <w:color w:val="000000"/>
                <w:sz w:val="18"/>
                <w:szCs w:val="18"/>
              </w:rPr>
            </w:pPr>
          </w:p>
        </w:tc>
        <w:tc>
          <w:tcPr>
            <w:tcW w:w="4632" w:type="dxa"/>
            <w:gridSpan w:val="6"/>
            <w:tcBorders>
              <w:top w:val="single" w:color="auto" w:sz="4" w:space="0"/>
              <w:left w:val="nil"/>
              <w:bottom w:val="single" w:color="auto" w:sz="4" w:space="0"/>
              <w:right w:val="single" w:color="auto" w:sz="4" w:space="0"/>
            </w:tcBorders>
            <w:vAlign w:val="center"/>
          </w:tcPr>
          <w:p w14:paraId="51F16D5B">
            <w:pPr>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本工程目标是：在2024年解决清单内28处水质提升，按要求全面配套饮用水净化消毒设施设备，实现水质巡检全覆盖，农村供水工程规范化管理水平更加完善，让老百姓可以喝到安全、方便的自来水。</w:t>
            </w:r>
          </w:p>
        </w:tc>
        <w:tc>
          <w:tcPr>
            <w:tcW w:w="5716" w:type="dxa"/>
            <w:gridSpan w:val="8"/>
            <w:tcBorders>
              <w:top w:val="single" w:color="auto" w:sz="4" w:space="0"/>
              <w:left w:val="nil"/>
              <w:bottom w:val="single" w:color="auto" w:sz="4" w:space="0"/>
              <w:right w:val="single" w:color="auto" w:sz="4" w:space="0"/>
            </w:tcBorders>
            <w:vAlign w:val="center"/>
          </w:tcPr>
          <w:p w14:paraId="35FD2F00">
            <w:pPr>
              <w:jc w:val="center"/>
              <w:rPr>
                <w:rFonts w:ascii="宋体" w:hAnsi="宋体" w:eastAsia="宋体" w:cs="宋体"/>
                <w:color w:val="000000"/>
                <w:sz w:val="18"/>
                <w:szCs w:val="18"/>
              </w:rPr>
            </w:pPr>
            <w:r>
              <w:rPr>
                <w:rFonts w:hint="eastAsia" w:ascii="宋体" w:hAnsi="宋体" w:eastAsia="宋体" w:cs="宋体"/>
                <w:color w:val="000000"/>
                <w:sz w:val="18"/>
                <w:szCs w:val="18"/>
                <w:lang w:eastAsia="zh-CN"/>
              </w:rPr>
              <w:t>截至2024年12月31日，该项目实际支付97.4万元，改善水质工程28处，结合当地用水需求与水源状况，精准确定一体化净水设备、变压器等设施的规格与数量，为工程的高效开展筑牢根基。施工阶段，严格把控质量，对每一处控制阀井、高压线铺设等关键环节，都安排专业技术人员监督指导，确保符合安全与技术标准。通过该项目的实施，提升了农村供水工程规范化管理水平。</w:t>
            </w:r>
            <w:r>
              <w:rPr>
                <w:rFonts w:hint="eastAsia" w:ascii="宋体" w:hAnsi="宋体" w:eastAsia="宋体" w:cs="宋体"/>
                <w:color w:val="000000"/>
                <w:sz w:val="18"/>
                <w:szCs w:val="18"/>
              </w:rPr>
              <w:t>促进了群众满意度。</w:t>
            </w:r>
          </w:p>
        </w:tc>
      </w:tr>
      <w:tr w14:paraId="54A565A5">
        <w:tblPrEx>
          <w:tblCellMar>
            <w:top w:w="0" w:type="dxa"/>
            <w:left w:w="108" w:type="dxa"/>
            <w:bottom w:w="0" w:type="dxa"/>
            <w:right w:w="108" w:type="dxa"/>
          </w:tblCellMar>
        </w:tblPrEx>
        <w:trPr>
          <w:trHeight w:val="820" w:hRule="atLeast"/>
        </w:trPr>
        <w:tc>
          <w:tcPr>
            <w:tcW w:w="709" w:type="dxa"/>
            <w:tcBorders>
              <w:top w:val="nil"/>
              <w:left w:val="single" w:color="auto" w:sz="4" w:space="0"/>
              <w:bottom w:val="single" w:color="auto" w:sz="4" w:space="0"/>
              <w:right w:val="single" w:color="auto" w:sz="4" w:space="0"/>
            </w:tcBorders>
            <w:vAlign w:val="center"/>
          </w:tcPr>
          <w:p w14:paraId="35741DD5">
            <w:pPr>
              <w:rPr>
                <w:rFonts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42A94D05">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一级指标</w:t>
            </w:r>
          </w:p>
        </w:tc>
        <w:tc>
          <w:tcPr>
            <w:tcW w:w="709" w:type="dxa"/>
            <w:tcBorders>
              <w:top w:val="nil"/>
              <w:left w:val="nil"/>
              <w:bottom w:val="single" w:color="auto" w:sz="4" w:space="0"/>
              <w:right w:val="single" w:color="auto" w:sz="4" w:space="0"/>
            </w:tcBorders>
            <w:vAlign w:val="center"/>
          </w:tcPr>
          <w:p w14:paraId="73FC8E15">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二级指标</w:t>
            </w:r>
          </w:p>
        </w:tc>
        <w:tc>
          <w:tcPr>
            <w:tcW w:w="1246" w:type="dxa"/>
            <w:tcBorders>
              <w:top w:val="single" w:color="auto" w:sz="4" w:space="0"/>
              <w:left w:val="nil"/>
              <w:bottom w:val="single" w:color="auto" w:sz="4" w:space="0"/>
              <w:right w:val="single" w:color="auto" w:sz="4" w:space="0"/>
            </w:tcBorders>
            <w:vAlign w:val="center"/>
          </w:tcPr>
          <w:p w14:paraId="3AE3B098">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三级指标</w:t>
            </w:r>
          </w:p>
        </w:tc>
        <w:tc>
          <w:tcPr>
            <w:tcW w:w="627" w:type="dxa"/>
            <w:tcBorders>
              <w:top w:val="nil"/>
              <w:left w:val="nil"/>
              <w:bottom w:val="single" w:color="auto" w:sz="4" w:space="0"/>
              <w:right w:val="single" w:color="auto" w:sz="4" w:space="0"/>
            </w:tcBorders>
            <w:vAlign w:val="center"/>
          </w:tcPr>
          <w:p w14:paraId="4BFA7F86">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权重</w:t>
            </w:r>
          </w:p>
        </w:tc>
        <w:tc>
          <w:tcPr>
            <w:tcW w:w="613" w:type="dxa"/>
            <w:tcBorders>
              <w:top w:val="nil"/>
              <w:left w:val="nil"/>
              <w:bottom w:val="single" w:color="auto" w:sz="4" w:space="0"/>
              <w:right w:val="single" w:color="auto" w:sz="4" w:space="0"/>
            </w:tcBorders>
            <w:vAlign w:val="center"/>
          </w:tcPr>
          <w:p w14:paraId="63FB1C62">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目标值</w:t>
            </w:r>
          </w:p>
        </w:tc>
        <w:tc>
          <w:tcPr>
            <w:tcW w:w="728" w:type="dxa"/>
            <w:tcBorders>
              <w:top w:val="nil"/>
              <w:left w:val="nil"/>
              <w:bottom w:val="single" w:color="auto" w:sz="4" w:space="0"/>
              <w:right w:val="single" w:color="auto" w:sz="4" w:space="0"/>
            </w:tcBorders>
            <w:vAlign w:val="center"/>
          </w:tcPr>
          <w:p w14:paraId="337CBA3D">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业绩值</w:t>
            </w:r>
          </w:p>
        </w:tc>
        <w:tc>
          <w:tcPr>
            <w:tcW w:w="637" w:type="dxa"/>
            <w:tcBorders>
              <w:top w:val="nil"/>
              <w:left w:val="nil"/>
              <w:bottom w:val="single" w:color="auto" w:sz="4" w:space="0"/>
              <w:right w:val="single" w:color="auto" w:sz="4" w:space="0"/>
            </w:tcBorders>
            <w:vAlign w:val="center"/>
          </w:tcPr>
          <w:p w14:paraId="53017972">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完成率</w:t>
            </w:r>
          </w:p>
        </w:tc>
        <w:tc>
          <w:tcPr>
            <w:tcW w:w="791" w:type="dxa"/>
            <w:tcBorders>
              <w:top w:val="nil"/>
              <w:left w:val="nil"/>
              <w:bottom w:val="single" w:color="auto" w:sz="4" w:space="0"/>
              <w:right w:val="single" w:color="auto" w:sz="4" w:space="0"/>
            </w:tcBorders>
            <w:vAlign w:val="center"/>
          </w:tcPr>
          <w:p w14:paraId="7A9CE898">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指标得分</w:t>
            </w:r>
          </w:p>
        </w:tc>
        <w:tc>
          <w:tcPr>
            <w:tcW w:w="741" w:type="dxa"/>
            <w:tcBorders>
              <w:top w:val="nil"/>
              <w:left w:val="nil"/>
              <w:bottom w:val="single" w:color="auto" w:sz="4" w:space="0"/>
              <w:right w:val="single" w:color="auto" w:sz="4" w:space="0"/>
            </w:tcBorders>
            <w:vAlign w:val="center"/>
          </w:tcPr>
          <w:p w14:paraId="70941BC8">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指标值设定依据</w:t>
            </w:r>
          </w:p>
        </w:tc>
        <w:tc>
          <w:tcPr>
            <w:tcW w:w="631" w:type="dxa"/>
            <w:tcBorders>
              <w:top w:val="nil"/>
              <w:left w:val="nil"/>
              <w:bottom w:val="single" w:color="auto" w:sz="4" w:space="0"/>
              <w:right w:val="single" w:color="auto" w:sz="4" w:space="0"/>
            </w:tcBorders>
            <w:vAlign w:val="center"/>
          </w:tcPr>
          <w:p w14:paraId="7CFABE90">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上年完成情况</w:t>
            </w:r>
          </w:p>
        </w:tc>
        <w:tc>
          <w:tcPr>
            <w:tcW w:w="644" w:type="dxa"/>
            <w:tcBorders>
              <w:top w:val="nil"/>
              <w:left w:val="nil"/>
              <w:bottom w:val="single" w:color="auto" w:sz="4" w:space="0"/>
              <w:right w:val="single" w:color="auto" w:sz="4" w:space="0"/>
            </w:tcBorders>
            <w:vAlign w:val="center"/>
          </w:tcPr>
          <w:p w14:paraId="3A6DA4B5">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赋分规则</w:t>
            </w:r>
          </w:p>
        </w:tc>
        <w:tc>
          <w:tcPr>
            <w:tcW w:w="720" w:type="dxa"/>
            <w:tcBorders>
              <w:top w:val="nil"/>
              <w:left w:val="nil"/>
              <w:bottom w:val="single" w:color="auto" w:sz="4" w:space="0"/>
              <w:right w:val="single" w:color="auto" w:sz="4" w:space="0"/>
            </w:tcBorders>
            <w:vAlign w:val="center"/>
          </w:tcPr>
          <w:p w14:paraId="1B547A1D">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佐证资料</w:t>
            </w:r>
          </w:p>
        </w:tc>
        <w:tc>
          <w:tcPr>
            <w:tcW w:w="1552" w:type="dxa"/>
            <w:gridSpan w:val="2"/>
            <w:tcBorders>
              <w:top w:val="nil"/>
              <w:left w:val="nil"/>
              <w:bottom w:val="single" w:color="auto" w:sz="4" w:space="0"/>
              <w:right w:val="single" w:color="auto" w:sz="4" w:space="0"/>
            </w:tcBorders>
            <w:vAlign w:val="center"/>
          </w:tcPr>
          <w:p w14:paraId="12DD7385">
            <w:pPr>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偏差原因分析及改进措施</w:t>
            </w:r>
          </w:p>
        </w:tc>
      </w:tr>
      <w:tr w14:paraId="1C8E5508">
        <w:tblPrEx>
          <w:tblCellMar>
            <w:top w:w="0" w:type="dxa"/>
            <w:left w:w="108" w:type="dxa"/>
            <w:bottom w:w="0" w:type="dxa"/>
            <w:right w:w="108" w:type="dxa"/>
          </w:tblCellMar>
        </w:tblPrEx>
        <w:trPr>
          <w:trHeight w:val="800" w:hRule="atLeast"/>
        </w:trPr>
        <w:tc>
          <w:tcPr>
            <w:tcW w:w="709" w:type="dxa"/>
            <w:vMerge w:val="restart"/>
            <w:tcBorders>
              <w:top w:val="nil"/>
              <w:left w:val="single" w:color="auto" w:sz="4" w:space="0"/>
              <w:right w:val="single" w:color="auto" w:sz="4" w:space="0"/>
            </w:tcBorders>
            <w:vAlign w:val="center"/>
          </w:tcPr>
          <w:p w14:paraId="68394AD9">
            <w:pPr>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年度绩效指标完成情况</w:t>
            </w:r>
          </w:p>
        </w:tc>
        <w:tc>
          <w:tcPr>
            <w:tcW w:w="709" w:type="dxa"/>
            <w:vMerge w:val="restart"/>
            <w:tcBorders>
              <w:top w:val="nil"/>
              <w:left w:val="nil"/>
              <w:right w:val="single" w:color="auto" w:sz="4" w:space="0"/>
            </w:tcBorders>
            <w:vAlign w:val="center"/>
          </w:tcPr>
          <w:p w14:paraId="78F953D9">
            <w:pPr>
              <w:jc w:val="center"/>
              <w:rPr>
                <w:rFonts w:ascii="宋体" w:hAnsi="宋体" w:eastAsia="宋体" w:cs="宋体"/>
                <w:color w:val="000000"/>
                <w:sz w:val="18"/>
                <w:szCs w:val="18"/>
              </w:rPr>
            </w:pPr>
            <w:r>
              <w:rPr>
                <w:rFonts w:hint="eastAsia" w:ascii="宋体" w:hAnsi="宋体" w:eastAsia="宋体" w:cs="宋体"/>
                <w:color w:val="000000"/>
                <w:sz w:val="18"/>
                <w:szCs w:val="18"/>
              </w:rPr>
              <w:t>产出指标</w:t>
            </w:r>
          </w:p>
        </w:tc>
        <w:tc>
          <w:tcPr>
            <w:tcW w:w="709" w:type="dxa"/>
            <w:tcBorders>
              <w:top w:val="nil"/>
              <w:left w:val="nil"/>
              <w:bottom w:val="single" w:color="auto" w:sz="4" w:space="0"/>
              <w:right w:val="single" w:color="auto" w:sz="4" w:space="0"/>
            </w:tcBorders>
            <w:vAlign w:val="center"/>
          </w:tcPr>
          <w:p w14:paraId="1012B70D">
            <w:pPr>
              <w:jc w:val="center"/>
              <w:rPr>
                <w:rFonts w:ascii="宋体" w:hAnsi="宋体" w:eastAsia="宋体" w:cs="宋体"/>
                <w:color w:val="000000"/>
                <w:sz w:val="18"/>
                <w:szCs w:val="18"/>
              </w:rPr>
            </w:pPr>
            <w:r>
              <w:rPr>
                <w:rFonts w:hint="eastAsia" w:ascii="宋体" w:hAnsi="宋体" w:eastAsia="宋体" w:cs="宋体"/>
                <w:color w:val="000000"/>
                <w:sz w:val="18"/>
                <w:szCs w:val="18"/>
              </w:rPr>
              <w:t>数量指标</w:t>
            </w:r>
          </w:p>
        </w:tc>
        <w:tc>
          <w:tcPr>
            <w:tcW w:w="1246" w:type="dxa"/>
            <w:tcBorders>
              <w:top w:val="single" w:color="auto" w:sz="4" w:space="0"/>
              <w:left w:val="nil"/>
              <w:bottom w:val="single" w:color="auto" w:sz="4" w:space="0"/>
              <w:right w:val="single" w:color="auto" w:sz="4" w:space="0"/>
            </w:tcBorders>
            <w:vAlign w:val="center"/>
          </w:tcPr>
          <w:p w14:paraId="39053415">
            <w:pPr>
              <w:rPr>
                <w:color w:val="000000"/>
                <w:sz w:val="18"/>
                <w:szCs w:val="18"/>
              </w:rPr>
            </w:pPr>
            <w:r>
              <w:rPr>
                <w:rFonts w:hint="eastAsia"/>
                <w:color w:val="000000"/>
                <w:sz w:val="18"/>
                <w:szCs w:val="18"/>
              </w:rPr>
              <w:t>改善水质工程处数</w:t>
            </w:r>
          </w:p>
        </w:tc>
        <w:tc>
          <w:tcPr>
            <w:tcW w:w="627" w:type="dxa"/>
            <w:tcBorders>
              <w:top w:val="nil"/>
              <w:left w:val="nil"/>
              <w:bottom w:val="single" w:color="auto" w:sz="4" w:space="0"/>
              <w:right w:val="single" w:color="auto" w:sz="4" w:space="0"/>
            </w:tcBorders>
            <w:vAlign w:val="center"/>
          </w:tcPr>
          <w:p w14:paraId="17ABD29D">
            <w:pPr>
              <w:jc w:val="center"/>
              <w:rPr>
                <w:rFonts w:ascii="宋体" w:hAnsi="宋体" w:eastAsia="宋体" w:cs="宋体"/>
                <w:color w:val="000000"/>
                <w:sz w:val="18"/>
                <w:szCs w:val="18"/>
              </w:rPr>
            </w:pPr>
            <w:r>
              <w:rPr>
                <w:rFonts w:hint="eastAsia" w:ascii="宋体" w:hAnsi="宋体" w:eastAsia="宋体" w:cs="宋体"/>
                <w:color w:val="000000"/>
                <w:sz w:val="18"/>
                <w:szCs w:val="18"/>
              </w:rPr>
              <w:t>20</w:t>
            </w:r>
          </w:p>
        </w:tc>
        <w:tc>
          <w:tcPr>
            <w:tcW w:w="613" w:type="dxa"/>
            <w:tcBorders>
              <w:top w:val="nil"/>
              <w:left w:val="nil"/>
              <w:bottom w:val="single" w:color="auto" w:sz="4" w:space="0"/>
              <w:right w:val="single" w:color="auto" w:sz="4" w:space="0"/>
            </w:tcBorders>
            <w:vAlign w:val="center"/>
          </w:tcPr>
          <w:p w14:paraId="35BB815D">
            <w:pPr>
              <w:jc w:val="center"/>
              <w:rPr>
                <w:rFonts w:ascii="宋体" w:hAnsi="宋体" w:eastAsia="宋体" w:cs="宋体"/>
                <w:color w:val="000000"/>
                <w:sz w:val="18"/>
                <w:szCs w:val="18"/>
              </w:rPr>
            </w:pPr>
            <w:r>
              <w:rPr>
                <w:rFonts w:hint="eastAsia" w:ascii="宋体" w:hAnsi="宋体" w:eastAsia="宋体" w:cs="宋体"/>
                <w:color w:val="000000"/>
                <w:sz w:val="18"/>
                <w:szCs w:val="18"/>
              </w:rPr>
              <w:t>=28处</w:t>
            </w:r>
          </w:p>
        </w:tc>
        <w:tc>
          <w:tcPr>
            <w:tcW w:w="728" w:type="dxa"/>
            <w:tcBorders>
              <w:top w:val="nil"/>
              <w:left w:val="nil"/>
              <w:bottom w:val="single" w:color="auto" w:sz="4" w:space="0"/>
              <w:right w:val="single" w:color="auto" w:sz="4" w:space="0"/>
            </w:tcBorders>
            <w:vAlign w:val="center"/>
          </w:tcPr>
          <w:p w14:paraId="755EACB1">
            <w:pPr>
              <w:jc w:val="center"/>
              <w:rPr>
                <w:rFonts w:ascii="宋体" w:hAnsi="宋体" w:eastAsia="宋体" w:cs="宋体"/>
                <w:color w:val="000000"/>
                <w:sz w:val="18"/>
                <w:szCs w:val="18"/>
              </w:rPr>
            </w:pPr>
            <w:r>
              <w:rPr>
                <w:rFonts w:hint="eastAsia" w:ascii="宋体" w:hAnsi="宋体" w:eastAsia="宋体" w:cs="宋体"/>
                <w:color w:val="000000"/>
                <w:sz w:val="18"/>
                <w:szCs w:val="18"/>
              </w:rPr>
              <w:t>=28处</w:t>
            </w:r>
          </w:p>
        </w:tc>
        <w:tc>
          <w:tcPr>
            <w:tcW w:w="637" w:type="dxa"/>
            <w:tcBorders>
              <w:top w:val="nil"/>
              <w:left w:val="nil"/>
              <w:bottom w:val="single" w:color="auto" w:sz="4" w:space="0"/>
              <w:right w:val="single" w:color="auto" w:sz="4" w:space="0"/>
            </w:tcBorders>
            <w:vAlign w:val="center"/>
          </w:tcPr>
          <w:p w14:paraId="4C13EF52">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33D101B8">
            <w:pPr>
              <w:jc w:val="center"/>
              <w:rPr>
                <w:rFonts w:ascii="宋体" w:hAnsi="宋体" w:eastAsia="宋体" w:cs="宋体"/>
                <w:color w:val="000000"/>
                <w:sz w:val="18"/>
                <w:szCs w:val="18"/>
              </w:rPr>
            </w:pPr>
            <w:r>
              <w:rPr>
                <w:rFonts w:hint="eastAsia" w:ascii="宋体" w:hAnsi="宋体" w:eastAsia="宋体" w:cs="宋体"/>
                <w:color w:val="000000"/>
                <w:sz w:val="18"/>
                <w:szCs w:val="18"/>
              </w:rPr>
              <w:t>20</w:t>
            </w:r>
          </w:p>
        </w:tc>
        <w:tc>
          <w:tcPr>
            <w:tcW w:w="741" w:type="dxa"/>
            <w:tcBorders>
              <w:top w:val="nil"/>
              <w:left w:val="nil"/>
              <w:bottom w:val="single" w:color="auto" w:sz="4" w:space="0"/>
              <w:right w:val="single" w:color="auto" w:sz="4" w:space="0"/>
            </w:tcBorders>
            <w:vAlign w:val="center"/>
          </w:tcPr>
          <w:p w14:paraId="743BBD04">
            <w:pPr>
              <w:jc w:val="center"/>
              <w:rPr>
                <w:rFonts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32CF461A">
            <w:pPr>
              <w:jc w:val="center"/>
              <w:rPr>
                <w:rFonts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54C132D4">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12C7D1A0">
            <w:pPr>
              <w:jc w:val="center"/>
              <w:rPr>
                <w:rFonts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16C19C1A">
            <w:pPr>
              <w:jc w:val="center"/>
              <w:rPr>
                <w:color w:val="000000"/>
                <w:sz w:val="18"/>
                <w:szCs w:val="18"/>
              </w:rPr>
            </w:pPr>
          </w:p>
        </w:tc>
      </w:tr>
      <w:tr w14:paraId="2CFF7ECF">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1B60E79B">
            <w:pPr>
              <w:rPr>
                <w:rFonts w:ascii="宋体" w:hAnsi="宋体" w:eastAsia="宋体" w:cs="宋体"/>
                <w:color w:val="000000"/>
                <w:sz w:val="18"/>
                <w:szCs w:val="18"/>
              </w:rPr>
            </w:pPr>
          </w:p>
        </w:tc>
        <w:tc>
          <w:tcPr>
            <w:tcW w:w="709" w:type="dxa"/>
            <w:vMerge w:val="continue"/>
            <w:tcBorders>
              <w:left w:val="nil"/>
              <w:right w:val="single" w:color="auto" w:sz="4" w:space="0"/>
            </w:tcBorders>
            <w:vAlign w:val="center"/>
          </w:tcPr>
          <w:p w14:paraId="6FA1D4A9">
            <w:pPr>
              <w:jc w:val="center"/>
              <w:rPr>
                <w:rFonts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2E684FCE">
            <w:pPr>
              <w:jc w:val="center"/>
              <w:rPr>
                <w:rFonts w:ascii="宋体" w:hAnsi="宋体" w:eastAsia="宋体" w:cs="宋体"/>
                <w:color w:val="000000"/>
                <w:sz w:val="18"/>
                <w:szCs w:val="18"/>
              </w:rPr>
            </w:pPr>
            <w:r>
              <w:rPr>
                <w:rFonts w:hint="eastAsia" w:ascii="宋体" w:hAnsi="宋体" w:eastAsia="宋体" w:cs="宋体"/>
                <w:color w:val="000000"/>
                <w:sz w:val="18"/>
                <w:szCs w:val="18"/>
              </w:rPr>
              <w:t>质量指标</w:t>
            </w:r>
          </w:p>
        </w:tc>
        <w:tc>
          <w:tcPr>
            <w:tcW w:w="1246" w:type="dxa"/>
            <w:tcBorders>
              <w:top w:val="single" w:color="auto" w:sz="4" w:space="0"/>
              <w:left w:val="nil"/>
              <w:bottom w:val="single" w:color="auto" w:sz="4" w:space="0"/>
              <w:right w:val="single" w:color="auto" w:sz="4" w:space="0"/>
            </w:tcBorders>
            <w:vAlign w:val="center"/>
          </w:tcPr>
          <w:p w14:paraId="72CA67C7">
            <w:pPr>
              <w:rPr>
                <w:rFonts w:ascii="宋体" w:hAnsi="宋体" w:eastAsia="宋体" w:cs="宋体"/>
                <w:color w:val="000000"/>
                <w:sz w:val="18"/>
                <w:szCs w:val="18"/>
              </w:rPr>
            </w:pPr>
            <w:r>
              <w:rPr>
                <w:rFonts w:hint="eastAsia" w:ascii="宋体" w:hAnsi="宋体" w:eastAsia="宋体" w:cs="宋体"/>
                <w:color w:val="000000"/>
                <w:sz w:val="18"/>
                <w:szCs w:val="18"/>
              </w:rPr>
              <w:t>工程验收合格率</w:t>
            </w:r>
          </w:p>
        </w:tc>
        <w:tc>
          <w:tcPr>
            <w:tcW w:w="627" w:type="dxa"/>
            <w:tcBorders>
              <w:top w:val="nil"/>
              <w:left w:val="nil"/>
              <w:bottom w:val="single" w:color="auto" w:sz="4" w:space="0"/>
              <w:right w:val="single" w:color="auto" w:sz="4" w:space="0"/>
            </w:tcBorders>
            <w:vAlign w:val="center"/>
          </w:tcPr>
          <w:p w14:paraId="59FC243E">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39074E8B">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28" w:type="dxa"/>
            <w:tcBorders>
              <w:top w:val="nil"/>
              <w:left w:val="nil"/>
              <w:bottom w:val="single" w:color="auto" w:sz="4" w:space="0"/>
              <w:right w:val="single" w:color="auto" w:sz="4" w:space="0"/>
            </w:tcBorders>
            <w:vAlign w:val="center"/>
          </w:tcPr>
          <w:p w14:paraId="685CF32D">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637" w:type="dxa"/>
            <w:tcBorders>
              <w:top w:val="nil"/>
              <w:left w:val="nil"/>
              <w:bottom w:val="single" w:color="auto" w:sz="4" w:space="0"/>
              <w:right w:val="single" w:color="auto" w:sz="4" w:space="0"/>
            </w:tcBorders>
            <w:vAlign w:val="center"/>
          </w:tcPr>
          <w:p w14:paraId="50E9E687">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383DB970">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32FFC2D9">
            <w:pPr>
              <w:jc w:val="center"/>
              <w:rPr>
                <w:rFonts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18E2CB69">
            <w:pPr>
              <w:jc w:val="center"/>
              <w:rPr>
                <w:rFonts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4FA2470C">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1F8C7147">
            <w:pPr>
              <w:jc w:val="center"/>
              <w:rPr>
                <w:rFonts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69E26311">
            <w:pPr>
              <w:jc w:val="center"/>
              <w:rPr>
                <w:rFonts w:ascii="宋体" w:hAnsi="宋体" w:eastAsia="宋体" w:cs="宋体"/>
                <w:color w:val="000000"/>
                <w:sz w:val="18"/>
                <w:szCs w:val="18"/>
              </w:rPr>
            </w:pPr>
          </w:p>
        </w:tc>
      </w:tr>
      <w:tr w14:paraId="5EF5BE6F">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60B099CC">
            <w:pPr>
              <w:rPr>
                <w:rFonts w:ascii="宋体" w:hAnsi="宋体" w:eastAsia="宋体" w:cs="宋体"/>
                <w:color w:val="000000"/>
                <w:sz w:val="18"/>
                <w:szCs w:val="18"/>
              </w:rPr>
            </w:pPr>
          </w:p>
        </w:tc>
        <w:tc>
          <w:tcPr>
            <w:tcW w:w="709" w:type="dxa"/>
            <w:vMerge w:val="continue"/>
            <w:tcBorders>
              <w:left w:val="nil"/>
              <w:bottom w:val="single" w:color="auto" w:sz="4" w:space="0"/>
              <w:right w:val="single" w:color="auto" w:sz="4" w:space="0"/>
            </w:tcBorders>
            <w:vAlign w:val="center"/>
          </w:tcPr>
          <w:p w14:paraId="720915B3">
            <w:pPr>
              <w:jc w:val="center"/>
              <w:rPr>
                <w:rFonts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61927820">
            <w:pPr>
              <w:jc w:val="center"/>
              <w:rPr>
                <w:rFonts w:ascii="宋体" w:hAnsi="宋体" w:eastAsia="宋体" w:cs="宋体"/>
                <w:color w:val="000000"/>
                <w:sz w:val="18"/>
                <w:szCs w:val="18"/>
              </w:rPr>
            </w:pPr>
            <w:r>
              <w:rPr>
                <w:rFonts w:hint="eastAsia" w:ascii="宋体" w:hAnsi="宋体" w:eastAsia="宋体" w:cs="宋体"/>
                <w:color w:val="000000"/>
                <w:sz w:val="18"/>
                <w:szCs w:val="18"/>
              </w:rPr>
              <w:t>时效指标</w:t>
            </w:r>
          </w:p>
        </w:tc>
        <w:tc>
          <w:tcPr>
            <w:tcW w:w="1246" w:type="dxa"/>
            <w:tcBorders>
              <w:top w:val="single" w:color="auto" w:sz="4" w:space="0"/>
              <w:left w:val="nil"/>
              <w:bottom w:val="single" w:color="auto" w:sz="4" w:space="0"/>
              <w:right w:val="single" w:color="auto" w:sz="4" w:space="0"/>
            </w:tcBorders>
            <w:vAlign w:val="center"/>
          </w:tcPr>
          <w:p w14:paraId="4B174674">
            <w:pP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截止2024年底，投资完成比例</w:t>
            </w:r>
          </w:p>
        </w:tc>
        <w:tc>
          <w:tcPr>
            <w:tcW w:w="627" w:type="dxa"/>
            <w:tcBorders>
              <w:top w:val="nil"/>
              <w:left w:val="nil"/>
              <w:bottom w:val="single" w:color="auto" w:sz="4" w:space="0"/>
              <w:right w:val="single" w:color="auto" w:sz="4" w:space="0"/>
            </w:tcBorders>
            <w:vAlign w:val="center"/>
          </w:tcPr>
          <w:p w14:paraId="56F6C062">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533F4D30">
            <w:pPr>
              <w:jc w:val="center"/>
              <w:rPr>
                <w:rFonts w:ascii="宋体" w:hAnsi="宋体" w:eastAsia="宋体" w:cs="宋体"/>
                <w:color w:val="000000"/>
                <w:sz w:val="18"/>
                <w:szCs w:val="18"/>
              </w:rPr>
            </w:pPr>
            <w:r>
              <w:rPr>
                <w:rFonts w:hint="eastAsia" w:ascii="宋体" w:hAnsi="宋体" w:eastAsia="宋体" w:cs="宋体"/>
                <w:color w:val="000000"/>
                <w:sz w:val="18"/>
                <w:szCs w:val="18"/>
              </w:rPr>
              <w:t>&gt;=80%</w:t>
            </w:r>
          </w:p>
        </w:tc>
        <w:tc>
          <w:tcPr>
            <w:tcW w:w="728" w:type="dxa"/>
            <w:tcBorders>
              <w:top w:val="nil"/>
              <w:left w:val="nil"/>
              <w:bottom w:val="single" w:color="auto" w:sz="4" w:space="0"/>
              <w:right w:val="single" w:color="auto" w:sz="4" w:space="0"/>
            </w:tcBorders>
            <w:vAlign w:val="center"/>
          </w:tcPr>
          <w:p w14:paraId="3E80FF42">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637" w:type="dxa"/>
            <w:tcBorders>
              <w:top w:val="nil"/>
              <w:left w:val="nil"/>
              <w:bottom w:val="single" w:color="auto" w:sz="4" w:space="0"/>
              <w:right w:val="single" w:color="auto" w:sz="4" w:space="0"/>
            </w:tcBorders>
            <w:vAlign w:val="center"/>
          </w:tcPr>
          <w:p w14:paraId="75CD5220">
            <w:pPr>
              <w:jc w:val="center"/>
              <w:rPr>
                <w:rFonts w:ascii="宋体" w:hAnsi="宋体" w:eastAsia="宋体" w:cs="宋体"/>
                <w:color w:val="000000"/>
                <w:sz w:val="18"/>
                <w:szCs w:val="18"/>
              </w:rPr>
            </w:pPr>
            <w:r>
              <w:rPr>
                <w:rFonts w:hint="eastAsia" w:ascii="宋体" w:hAnsi="宋体" w:eastAsia="宋体" w:cs="宋体"/>
                <w:color w:val="000000"/>
                <w:sz w:val="18"/>
                <w:szCs w:val="18"/>
              </w:rPr>
              <w:t>101</w:t>
            </w:r>
          </w:p>
        </w:tc>
        <w:tc>
          <w:tcPr>
            <w:tcW w:w="791" w:type="dxa"/>
            <w:tcBorders>
              <w:top w:val="nil"/>
              <w:left w:val="nil"/>
              <w:bottom w:val="single" w:color="auto" w:sz="4" w:space="0"/>
              <w:right w:val="single" w:color="auto" w:sz="4" w:space="0"/>
            </w:tcBorders>
            <w:vAlign w:val="center"/>
          </w:tcPr>
          <w:p w14:paraId="60D49CF2">
            <w:pPr>
              <w:jc w:val="center"/>
              <w:rPr>
                <w:rFonts w:ascii="宋体" w:hAnsi="宋体" w:eastAsia="宋体" w:cs="宋体"/>
                <w:color w:val="000000"/>
                <w:sz w:val="18"/>
                <w:szCs w:val="18"/>
              </w:rPr>
            </w:pPr>
            <w:r>
              <w:rPr>
                <w:rFonts w:hint="eastAsia" w:ascii="宋体" w:hAnsi="宋体" w:eastAsia="宋体" w:cs="宋体"/>
                <w:color w:val="000000"/>
                <w:sz w:val="18"/>
                <w:szCs w:val="18"/>
              </w:rPr>
              <w:t>9.9</w:t>
            </w:r>
          </w:p>
        </w:tc>
        <w:tc>
          <w:tcPr>
            <w:tcW w:w="741" w:type="dxa"/>
            <w:tcBorders>
              <w:top w:val="nil"/>
              <w:left w:val="nil"/>
              <w:bottom w:val="single" w:color="auto" w:sz="4" w:space="0"/>
              <w:right w:val="single" w:color="auto" w:sz="4" w:space="0"/>
            </w:tcBorders>
            <w:vAlign w:val="center"/>
          </w:tcPr>
          <w:p w14:paraId="5795CB8D">
            <w:pPr>
              <w:jc w:val="center"/>
              <w:rPr>
                <w:rFonts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28AEBFAF">
            <w:pPr>
              <w:jc w:val="center"/>
              <w:rPr>
                <w:rFonts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52FC5FC9">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36F3793D">
            <w:pPr>
              <w:jc w:val="center"/>
              <w:rPr>
                <w:rFonts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357EDD1F">
            <w:pPr>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该指标完成率超过预期指标</w:t>
            </w:r>
          </w:p>
        </w:tc>
      </w:tr>
      <w:tr w14:paraId="497CF16E">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14978FCE">
            <w:pPr>
              <w:rPr>
                <w:rFonts w:ascii="宋体" w:hAnsi="宋体" w:eastAsia="宋体" w:cs="宋体"/>
                <w:color w:val="000000"/>
                <w:sz w:val="18"/>
                <w:szCs w:val="18"/>
                <w:lang w:eastAsia="zh-CN"/>
              </w:rPr>
            </w:pPr>
          </w:p>
        </w:tc>
        <w:tc>
          <w:tcPr>
            <w:tcW w:w="709" w:type="dxa"/>
            <w:tcBorders>
              <w:top w:val="nil"/>
              <w:left w:val="nil"/>
              <w:bottom w:val="single" w:color="auto" w:sz="4" w:space="0"/>
              <w:right w:val="single" w:color="auto" w:sz="4" w:space="0"/>
            </w:tcBorders>
            <w:vAlign w:val="center"/>
          </w:tcPr>
          <w:p w14:paraId="15747F65">
            <w:pPr>
              <w:jc w:val="center"/>
              <w:rPr>
                <w:rFonts w:ascii="宋体" w:hAnsi="宋体" w:eastAsia="宋体" w:cs="宋体"/>
                <w:color w:val="000000"/>
                <w:sz w:val="18"/>
                <w:szCs w:val="18"/>
              </w:rPr>
            </w:pPr>
            <w:r>
              <w:rPr>
                <w:rFonts w:hint="eastAsia" w:ascii="宋体" w:hAnsi="宋体" w:eastAsia="宋体" w:cs="宋体"/>
                <w:color w:val="000000"/>
                <w:sz w:val="18"/>
                <w:szCs w:val="18"/>
              </w:rPr>
              <w:t>成本指标</w:t>
            </w:r>
          </w:p>
        </w:tc>
        <w:tc>
          <w:tcPr>
            <w:tcW w:w="709" w:type="dxa"/>
            <w:tcBorders>
              <w:top w:val="nil"/>
              <w:left w:val="nil"/>
              <w:bottom w:val="single" w:color="auto" w:sz="4" w:space="0"/>
              <w:right w:val="single" w:color="auto" w:sz="4" w:space="0"/>
            </w:tcBorders>
            <w:vAlign w:val="center"/>
          </w:tcPr>
          <w:p w14:paraId="314809F4">
            <w:pPr>
              <w:jc w:val="center"/>
              <w:rPr>
                <w:rFonts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246" w:type="dxa"/>
            <w:tcBorders>
              <w:top w:val="single" w:color="auto" w:sz="4" w:space="0"/>
              <w:left w:val="nil"/>
              <w:bottom w:val="single" w:color="auto" w:sz="4" w:space="0"/>
              <w:right w:val="single" w:color="auto" w:sz="4" w:space="0"/>
            </w:tcBorders>
            <w:vAlign w:val="center"/>
          </w:tcPr>
          <w:p w14:paraId="33B29B53">
            <w:pPr>
              <w:rPr>
                <w:rFonts w:ascii="宋体" w:hAnsi="宋体" w:eastAsia="宋体" w:cs="宋体"/>
                <w:color w:val="000000"/>
                <w:sz w:val="18"/>
                <w:szCs w:val="18"/>
              </w:rPr>
            </w:pPr>
            <w:r>
              <w:rPr>
                <w:rFonts w:hint="eastAsia" w:ascii="宋体" w:hAnsi="宋体" w:eastAsia="宋体" w:cs="宋体"/>
                <w:color w:val="000000"/>
                <w:sz w:val="18"/>
                <w:szCs w:val="18"/>
              </w:rPr>
              <w:t>提升水质工程投资额</w:t>
            </w:r>
          </w:p>
        </w:tc>
        <w:tc>
          <w:tcPr>
            <w:tcW w:w="627" w:type="dxa"/>
            <w:tcBorders>
              <w:top w:val="nil"/>
              <w:left w:val="nil"/>
              <w:bottom w:val="single" w:color="auto" w:sz="4" w:space="0"/>
              <w:right w:val="single" w:color="auto" w:sz="4" w:space="0"/>
            </w:tcBorders>
            <w:vAlign w:val="center"/>
          </w:tcPr>
          <w:p w14:paraId="65FD9624">
            <w:pPr>
              <w:jc w:val="center"/>
              <w:rPr>
                <w:rFonts w:ascii="宋体" w:hAnsi="宋体" w:eastAsia="宋体" w:cs="宋体"/>
                <w:color w:val="000000"/>
                <w:sz w:val="18"/>
                <w:szCs w:val="18"/>
              </w:rPr>
            </w:pPr>
            <w:r>
              <w:rPr>
                <w:rFonts w:hint="eastAsia" w:ascii="宋体" w:hAnsi="宋体" w:eastAsia="宋体" w:cs="宋体"/>
                <w:color w:val="000000"/>
                <w:sz w:val="18"/>
                <w:szCs w:val="18"/>
              </w:rPr>
              <w:t>20</w:t>
            </w:r>
          </w:p>
        </w:tc>
        <w:tc>
          <w:tcPr>
            <w:tcW w:w="613" w:type="dxa"/>
            <w:tcBorders>
              <w:top w:val="nil"/>
              <w:left w:val="nil"/>
              <w:bottom w:val="single" w:color="auto" w:sz="4" w:space="0"/>
              <w:right w:val="single" w:color="auto" w:sz="4" w:space="0"/>
            </w:tcBorders>
            <w:vAlign w:val="center"/>
          </w:tcPr>
          <w:p w14:paraId="4C75DEDC">
            <w:pPr>
              <w:jc w:val="center"/>
              <w:rPr>
                <w:rFonts w:ascii="宋体" w:hAnsi="宋体" w:eastAsia="宋体" w:cs="宋体"/>
                <w:color w:val="000000"/>
                <w:sz w:val="18"/>
                <w:szCs w:val="18"/>
              </w:rPr>
            </w:pPr>
            <w:r>
              <w:rPr>
                <w:rFonts w:hint="eastAsia" w:ascii="宋体" w:hAnsi="宋体" w:eastAsia="宋体" w:cs="宋体"/>
                <w:color w:val="000000"/>
                <w:sz w:val="18"/>
                <w:szCs w:val="18"/>
              </w:rPr>
              <w:t>&lt;=120万元</w:t>
            </w:r>
          </w:p>
        </w:tc>
        <w:tc>
          <w:tcPr>
            <w:tcW w:w="728" w:type="dxa"/>
            <w:tcBorders>
              <w:top w:val="nil"/>
              <w:left w:val="nil"/>
              <w:bottom w:val="single" w:color="auto" w:sz="4" w:space="0"/>
              <w:right w:val="single" w:color="auto" w:sz="4" w:space="0"/>
            </w:tcBorders>
            <w:vAlign w:val="center"/>
          </w:tcPr>
          <w:p w14:paraId="60F37A75">
            <w:pPr>
              <w:jc w:val="center"/>
              <w:rPr>
                <w:rFonts w:ascii="宋体" w:hAnsi="宋体" w:eastAsia="宋体" w:cs="宋体"/>
                <w:color w:val="000000"/>
                <w:sz w:val="18"/>
                <w:szCs w:val="18"/>
              </w:rPr>
            </w:pPr>
            <w:r>
              <w:rPr>
                <w:rFonts w:hint="eastAsia" w:ascii="宋体" w:hAnsi="宋体" w:eastAsia="宋体" w:cs="宋体"/>
                <w:color w:val="000000"/>
                <w:sz w:val="18"/>
                <w:szCs w:val="18"/>
              </w:rPr>
              <w:t>=97.4万元</w:t>
            </w:r>
          </w:p>
        </w:tc>
        <w:tc>
          <w:tcPr>
            <w:tcW w:w="637" w:type="dxa"/>
            <w:tcBorders>
              <w:top w:val="nil"/>
              <w:left w:val="nil"/>
              <w:bottom w:val="single" w:color="auto" w:sz="4" w:space="0"/>
              <w:right w:val="single" w:color="auto" w:sz="4" w:space="0"/>
            </w:tcBorders>
            <w:vAlign w:val="center"/>
          </w:tcPr>
          <w:p w14:paraId="77ADC0DA">
            <w:pPr>
              <w:jc w:val="center"/>
              <w:rPr>
                <w:rFonts w:ascii="宋体" w:hAnsi="宋体" w:eastAsia="宋体" w:cs="宋体"/>
                <w:color w:val="000000"/>
                <w:sz w:val="18"/>
                <w:szCs w:val="18"/>
              </w:rPr>
            </w:pPr>
            <w:r>
              <w:rPr>
                <w:rFonts w:hint="eastAsia" w:ascii="宋体" w:hAnsi="宋体" w:eastAsia="宋体" w:cs="宋体"/>
                <w:color w:val="000000"/>
                <w:sz w:val="18"/>
                <w:szCs w:val="18"/>
              </w:rPr>
              <w:t>81.17</w:t>
            </w:r>
          </w:p>
        </w:tc>
        <w:tc>
          <w:tcPr>
            <w:tcW w:w="791" w:type="dxa"/>
            <w:tcBorders>
              <w:top w:val="nil"/>
              <w:left w:val="nil"/>
              <w:bottom w:val="single" w:color="auto" w:sz="4" w:space="0"/>
              <w:right w:val="single" w:color="auto" w:sz="4" w:space="0"/>
            </w:tcBorders>
            <w:vAlign w:val="center"/>
          </w:tcPr>
          <w:p w14:paraId="5FCC700B">
            <w:pPr>
              <w:jc w:val="center"/>
              <w:rPr>
                <w:rFonts w:ascii="宋体" w:hAnsi="宋体" w:eastAsia="宋体" w:cs="宋体"/>
                <w:color w:val="000000"/>
                <w:sz w:val="18"/>
                <w:szCs w:val="18"/>
              </w:rPr>
            </w:pPr>
            <w:r>
              <w:rPr>
                <w:rFonts w:hint="eastAsia" w:ascii="宋体" w:hAnsi="宋体" w:eastAsia="宋体" w:cs="宋体"/>
                <w:color w:val="000000"/>
                <w:sz w:val="18"/>
                <w:szCs w:val="18"/>
              </w:rPr>
              <w:t>10.59</w:t>
            </w:r>
          </w:p>
        </w:tc>
        <w:tc>
          <w:tcPr>
            <w:tcW w:w="741" w:type="dxa"/>
            <w:tcBorders>
              <w:top w:val="nil"/>
              <w:left w:val="nil"/>
              <w:bottom w:val="single" w:color="auto" w:sz="4" w:space="0"/>
              <w:right w:val="single" w:color="auto" w:sz="4" w:space="0"/>
            </w:tcBorders>
            <w:vAlign w:val="center"/>
          </w:tcPr>
          <w:p w14:paraId="40F331C9">
            <w:pPr>
              <w:jc w:val="center"/>
              <w:rPr>
                <w:rFonts w:ascii="宋体" w:hAnsi="宋体" w:eastAsia="宋体" w:cs="宋体"/>
                <w:color w:val="000000"/>
                <w:sz w:val="18"/>
                <w:szCs w:val="18"/>
              </w:rPr>
            </w:pPr>
            <w:r>
              <w:rPr>
                <w:rFonts w:hint="eastAsia" w:ascii="宋体" w:hAnsi="宋体" w:eastAsia="宋体" w:cs="宋体"/>
                <w:color w:val="000000"/>
                <w:sz w:val="18"/>
                <w:szCs w:val="18"/>
              </w:rPr>
              <w:t>预算支出标准</w:t>
            </w:r>
          </w:p>
        </w:tc>
        <w:tc>
          <w:tcPr>
            <w:tcW w:w="631" w:type="dxa"/>
            <w:tcBorders>
              <w:top w:val="nil"/>
              <w:left w:val="nil"/>
              <w:bottom w:val="single" w:color="auto" w:sz="4" w:space="0"/>
              <w:right w:val="single" w:color="auto" w:sz="4" w:space="0"/>
            </w:tcBorders>
            <w:vAlign w:val="center"/>
          </w:tcPr>
          <w:p w14:paraId="4CC9B30D">
            <w:pPr>
              <w:jc w:val="center"/>
              <w:rPr>
                <w:rFonts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70E6DB0D">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636E800D">
            <w:pPr>
              <w:jc w:val="center"/>
              <w:rPr>
                <w:rFonts w:ascii="宋体" w:hAnsi="宋体" w:eastAsia="宋体" w:cs="宋体"/>
                <w:color w:val="000000"/>
                <w:sz w:val="18"/>
                <w:szCs w:val="18"/>
              </w:rPr>
            </w:pPr>
            <w:r>
              <w:rPr>
                <w:rFonts w:hint="eastAsia" w:ascii="宋体" w:hAnsi="宋体" w:eastAsia="宋体" w:cs="宋体"/>
                <w:color w:val="000000"/>
                <w:sz w:val="18"/>
                <w:szCs w:val="18"/>
              </w:rPr>
              <w:t>原始凭证</w:t>
            </w:r>
          </w:p>
        </w:tc>
        <w:tc>
          <w:tcPr>
            <w:tcW w:w="1552" w:type="dxa"/>
            <w:gridSpan w:val="2"/>
            <w:tcBorders>
              <w:top w:val="nil"/>
              <w:left w:val="nil"/>
              <w:bottom w:val="single" w:color="auto" w:sz="4" w:space="0"/>
              <w:right w:val="single" w:color="auto" w:sz="4" w:space="0"/>
            </w:tcBorders>
            <w:vAlign w:val="center"/>
          </w:tcPr>
          <w:p w14:paraId="21335628">
            <w:pPr>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该项目未完成结算审计，审计完成后按结算价支付剩余款项</w:t>
            </w:r>
          </w:p>
        </w:tc>
      </w:tr>
      <w:tr w14:paraId="0DD2BC2A">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5946EBF1">
            <w:pPr>
              <w:rPr>
                <w:rFonts w:ascii="宋体" w:hAnsi="宋体" w:eastAsia="宋体" w:cs="宋体"/>
                <w:color w:val="000000"/>
                <w:sz w:val="18"/>
                <w:szCs w:val="18"/>
                <w:lang w:eastAsia="zh-CN"/>
              </w:rPr>
            </w:pPr>
          </w:p>
        </w:tc>
        <w:tc>
          <w:tcPr>
            <w:tcW w:w="709" w:type="dxa"/>
            <w:vMerge w:val="restart"/>
            <w:tcBorders>
              <w:top w:val="nil"/>
              <w:left w:val="nil"/>
              <w:right w:val="single" w:color="auto" w:sz="4" w:space="0"/>
            </w:tcBorders>
            <w:vAlign w:val="center"/>
          </w:tcPr>
          <w:p w14:paraId="10D6545F">
            <w:pPr>
              <w:jc w:val="center"/>
              <w:rPr>
                <w:rFonts w:ascii="宋体" w:hAnsi="宋体" w:eastAsia="宋体" w:cs="宋体"/>
                <w:color w:val="000000"/>
                <w:sz w:val="18"/>
                <w:szCs w:val="18"/>
              </w:rPr>
            </w:pPr>
            <w:r>
              <w:rPr>
                <w:rFonts w:hint="eastAsia" w:ascii="宋体" w:hAnsi="宋体" w:eastAsia="宋体" w:cs="宋体"/>
                <w:color w:val="000000"/>
                <w:sz w:val="18"/>
                <w:szCs w:val="18"/>
              </w:rPr>
              <w:t>效益指标</w:t>
            </w:r>
          </w:p>
        </w:tc>
        <w:tc>
          <w:tcPr>
            <w:tcW w:w="709" w:type="dxa"/>
            <w:tcBorders>
              <w:top w:val="nil"/>
              <w:left w:val="nil"/>
              <w:bottom w:val="single" w:color="auto" w:sz="4" w:space="0"/>
              <w:right w:val="single" w:color="auto" w:sz="4" w:space="0"/>
            </w:tcBorders>
            <w:vAlign w:val="center"/>
          </w:tcPr>
          <w:p w14:paraId="096F6F7F">
            <w:pPr>
              <w:jc w:val="center"/>
              <w:rPr>
                <w:rFonts w:ascii="宋体" w:hAnsi="宋体" w:eastAsia="宋体" w:cs="宋体"/>
                <w:color w:val="000000"/>
                <w:sz w:val="18"/>
                <w:szCs w:val="18"/>
              </w:rPr>
            </w:pPr>
            <w:r>
              <w:rPr>
                <w:rFonts w:hint="eastAsia" w:ascii="宋体" w:hAnsi="宋体" w:eastAsia="宋体" w:cs="宋体"/>
                <w:color w:val="000000"/>
                <w:sz w:val="18"/>
                <w:szCs w:val="18"/>
              </w:rPr>
              <w:t>社会效益指标</w:t>
            </w:r>
          </w:p>
        </w:tc>
        <w:tc>
          <w:tcPr>
            <w:tcW w:w="1246" w:type="dxa"/>
            <w:tcBorders>
              <w:top w:val="single" w:color="auto" w:sz="4" w:space="0"/>
              <w:left w:val="nil"/>
              <w:bottom w:val="single" w:color="auto" w:sz="4" w:space="0"/>
              <w:right w:val="single" w:color="auto" w:sz="4" w:space="0"/>
            </w:tcBorders>
            <w:vAlign w:val="center"/>
          </w:tcPr>
          <w:p w14:paraId="13150A58">
            <w:pP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解决农村饮水工程水质存在问题工程数量</w:t>
            </w:r>
          </w:p>
        </w:tc>
        <w:tc>
          <w:tcPr>
            <w:tcW w:w="627" w:type="dxa"/>
            <w:tcBorders>
              <w:top w:val="nil"/>
              <w:left w:val="nil"/>
              <w:bottom w:val="single" w:color="auto" w:sz="4" w:space="0"/>
              <w:right w:val="single" w:color="auto" w:sz="4" w:space="0"/>
            </w:tcBorders>
            <w:vAlign w:val="center"/>
          </w:tcPr>
          <w:p w14:paraId="293A9615">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479C5B60">
            <w:pPr>
              <w:jc w:val="center"/>
              <w:rPr>
                <w:rFonts w:ascii="宋体" w:hAnsi="宋体" w:eastAsia="宋体" w:cs="宋体"/>
                <w:color w:val="000000"/>
                <w:sz w:val="18"/>
                <w:szCs w:val="18"/>
              </w:rPr>
            </w:pPr>
            <w:r>
              <w:rPr>
                <w:rFonts w:hint="eastAsia" w:ascii="宋体" w:hAnsi="宋体" w:eastAsia="宋体" w:cs="宋体"/>
                <w:color w:val="000000"/>
                <w:sz w:val="18"/>
                <w:szCs w:val="18"/>
              </w:rPr>
              <w:t>=28处</w:t>
            </w:r>
          </w:p>
        </w:tc>
        <w:tc>
          <w:tcPr>
            <w:tcW w:w="728" w:type="dxa"/>
            <w:tcBorders>
              <w:top w:val="nil"/>
              <w:left w:val="nil"/>
              <w:bottom w:val="single" w:color="auto" w:sz="4" w:space="0"/>
              <w:right w:val="single" w:color="auto" w:sz="4" w:space="0"/>
            </w:tcBorders>
            <w:vAlign w:val="center"/>
          </w:tcPr>
          <w:p w14:paraId="546A511C">
            <w:pPr>
              <w:jc w:val="center"/>
              <w:rPr>
                <w:rFonts w:ascii="宋体" w:hAnsi="宋体" w:eastAsia="宋体" w:cs="宋体"/>
                <w:color w:val="000000"/>
                <w:sz w:val="18"/>
                <w:szCs w:val="18"/>
              </w:rPr>
            </w:pPr>
            <w:r>
              <w:rPr>
                <w:rFonts w:hint="eastAsia" w:ascii="宋体" w:hAnsi="宋体" w:eastAsia="宋体" w:cs="宋体"/>
                <w:color w:val="000000"/>
                <w:sz w:val="18"/>
                <w:szCs w:val="18"/>
              </w:rPr>
              <w:t>=28处</w:t>
            </w:r>
          </w:p>
        </w:tc>
        <w:tc>
          <w:tcPr>
            <w:tcW w:w="637" w:type="dxa"/>
            <w:tcBorders>
              <w:top w:val="nil"/>
              <w:left w:val="nil"/>
              <w:bottom w:val="single" w:color="auto" w:sz="4" w:space="0"/>
              <w:right w:val="single" w:color="auto" w:sz="4" w:space="0"/>
            </w:tcBorders>
            <w:vAlign w:val="center"/>
          </w:tcPr>
          <w:p w14:paraId="0DB673D8">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2B86E2B0">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70B33CC5">
            <w:pPr>
              <w:jc w:val="center"/>
              <w:rPr>
                <w:rFonts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272F52AB">
            <w:pPr>
              <w:jc w:val="center"/>
              <w:rPr>
                <w:rFonts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5D8342C3">
            <w:pPr>
              <w:jc w:val="center"/>
              <w:rPr>
                <w:rFonts w:ascii="宋体" w:hAnsi="宋体" w:eastAsia="宋体" w:cs="宋体"/>
                <w:color w:val="000000"/>
                <w:sz w:val="18"/>
                <w:szCs w:val="18"/>
              </w:rPr>
            </w:pPr>
            <w:r>
              <w:rPr>
                <w:rFonts w:hint="eastAsia" w:ascii="宋体" w:hAnsi="宋体" w:eastAsia="宋体" w:cs="宋体"/>
                <w:color w:val="000000"/>
                <w:sz w:val="18"/>
                <w:szCs w:val="18"/>
              </w:rPr>
              <w:t>按评判等级赋分</w:t>
            </w:r>
          </w:p>
        </w:tc>
        <w:tc>
          <w:tcPr>
            <w:tcW w:w="720" w:type="dxa"/>
            <w:tcBorders>
              <w:top w:val="nil"/>
              <w:left w:val="nil"/>
              <w:bottom w:val="single" w:color="auto" w:sz="4" w:space="0"/>
              <w:right w:val="single" w:color="auto" w:sz="4" w:space="0"/>
            </w:tcBorders>
            <w:vAlign w:val="center"/>
          </w:tcPr>
          <w:p w14:paraId="0FA5081D">
            <w:pPr>
              <w:jc w:val="center"/>
              <w:rPr>
                <w:rFonts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4934E8C5">
            <w:pPr>
              <w:jc w:val="center"/>
              <w:rPr>
                <w:rFonts w:ascii="宋体" w:hAnsi="宋体" w:eastAsia="宋体" w:cs="宋体"/>
                <w:color w:val="000000"/>
                <w:sz w:val="18"/>
                <w:szCs w:val="18"/>
              </w:rPr>
            </w:pPr>
          </w:p>
        </w:tc>
      </w:tr>
      <w:tr w14:paraId="50245179">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68894EA1">
            <w:pPr>
              <w:rPr>
                <w:rFonts w:ascii="宋体" w:hAnsi="宋体" w:eastAsia="宋体" w:cs="宋体"/>
                <w:color w:val="000000"/>
                <w:sz w:val="18"/>
                <w:szCs w:val="18"/>
              </w:rPr>
            </w:pPr>
          </w:p>
        </w:tc>
        <w:tc>
          <w:tcPr>
            <w:tcW w:w="709" w:type="dxa"/>
            <w:vMerge w:val="continue"/>
            <w:tcBorders>
              <w:left w:val="nil"/>
              <w:bottom w:val="single" w:color="auto" w:sz="4" w:space="0"/>
              <w:right w:val="single" w:color="auto" w:sz="4" w:space="0"/>
            </w:tcBorders>
            <w:vAlign w:val="center"/>
          </w:tcPr>
          <w:p w14:paraId="769A593E">
            <w:pPr>
              <w:jc w:val="center"/>
              <w:rPr>
                <w:rFonts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1A5E88CD">
            <w:pPr>
              <w:jc w:val="center"/>
              <w:rPr>
                <w:rFonts w:ascii="宋体" w:hAnsi="宋体" w:eastAsia="宋体" w:cs="宋体"/>
                <w:color w:val="000000"/>
                <w:sz w:val="18"/>
                <w:szCs w:val="18"/>
              </w:rPr>
            </w:pPr>
            <w:r>
              <w:rPr>
                <w:rFonts w:hint="eastAsia" w:ascii="宋体" w:hAnsi="宋体" w:eastAsia="宋体" w:cs="宋体"/>
                <w:color w:val="000000"/>
                <w:sz w:val="18"/>
                <w:szCs w:val="18"/>
              </w:rPr>
              <w:t>社会效益指标</w:t>
            </w:r>
          </w:p>
        </w:tc>
        <w:tc>
          <w:tcPr>
            <w:tcW w:w="1246" w:type="dxa"/>
            <w:tcBorders>
              <w:top w:val="single" w:color="auto" w:sz="4" w:space="0"/>
              <w:left w:val="nil"/>
              <w:bottom w:val="single" w:color="auto" w:sz="4" w:space="0"/>
              <w:right w:val="single" w:color="auto" w:sz="4" w:space="0"/>
            </w:tcBorders>
            <w:vAlign w:val="center"/>
          </w:tcPr>
          <w:p w14:paraId="37B2DBE4">
            <w:pP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已建工程是否良性运行</w:t>
            </w:r>
          </w:p>
        </w:tc>
        <w:tc>
          <w:tcPr>
            <w:tcW w:w="627" w:type="dxa"/>
            <w:tcBorders>
              <w:top w:val="nil"/>
              <w:left w:val="nil"/>
              <w:bottom w:val="single" w:color="auto" w:sz="4" w:space="0"/>
              <w:right w:val="single" w:color="auto" w:sz="4" w:space="0"/>
            </w:tcBorders>
            <w:vAlign w:val="center"/>
          </w:tcPr>
          <w:p w14:paraId="63AA953D">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222C3614">
            <w:pPr>
              <w:jc w:val="center"/>
              <w:rPr>
                <w:rFonts w:ascii="宋体" w:hAnsi="宋体" w:eastAsia="宋体" w:cs="宋体"/>
                <w:color w:val="000000"/>
                <w:sz w:val="18"/>
                <w:szCs w:val="18"/>
              </w:rPr>
            </w:pPr>
            <w:r>
              <w:rPr>
                <w:rFonts w:hint="eastAsia" w:ascii="宋体" w:hAnsi="宋体" w:eastAsia="宋体" w:cs="宋体"/>
                <w:color w:val="000000"/>
                <w:sz w:val="18"/>
                <w:szCs w:val="18"/>
              </w:rPr>
              <w:t>是</w:t>
            </w:r>
          </w:p>
        </w:tc>
        <w:tc>
          <w:tcPr>
            <w:tcW w:w="728" w:type="dxa"/>
            <w:tcBorders>
              <w:top w:val="nil"/>
              <w:left w:val="nil"/>
              <w:bottom w:val="single" w:color="auto" w:sz="4" w:space="0"/>
              <w:right w:val="single" w:color="auto" w:sz="4" w:space="0"/>
            </w:tcBorders>
            <w:vAlign w:val="center"/>
          </w:tcPr>
          <w:p w14:paraId="15236CD8">
            <w:pPr>
              <w:jc w:val="center"/>
              <w:rPr>
                <w:rFonts w:ascii="宋体" w:hAnsi="宋体" w:eastAsia="宋体" w:cs="宋体"/>
                <w:color w:val="000000"/>
                <w:sz w:val="18"/>
                <w:szCs w:val="18"/>
              </w:rPr>
            </w:pPr>
            <w:r>
              <w:rPr>
                <w:rFonts w:hint="eastAsia" w:ascii="宋体" w:hAnsi="宋体" w:eastAsia="宋体" w:cs="宋体"/>
                <w:color w:val="000000"/>
                <w:sz w:val="18"/>
                <w:szCs w:val="18"/>
              </w:rPr>
              <w:t>达到预期指标</w:t>
            </w:r>
          </w:p>
        </w:tc>
        <w:tc>
          <w:tcPr>
            <w:tcW w:w="637" w:type="dxa"/>
            <w:tcBorders>
              <w:top w:val="nil"/>
              <w:left w:val="nil"/>
              <w:bottom w:val="single" w:color="auto" w:sz="4" w:space="0"/>
              <w:right w:val="single" w:color="auto" w:sz="4" w:space="0"/>
            </w:tcBorders>
            <w:vAlign w:val="center"/>
          </w:tcPr>
          <w:p w14:paraId="0B134A34">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7E12550C">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2055BB5A">
            <w:pPr>
              <w:jc w:val="center"/>
              <w:rPr>
                <w:rFonts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14012744">
            <w:pPr>
              <w:jc w:val="center"/>
              <w:rPr>
                <w:rFonts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0B4C1EB1">
            <w:pPr>
              <w:jc w:val="center"/>
              <w:rPr>
                <w:rFonts w:ascii="宋体" w:hAnsi="宋体" w:eastAsia="宋体" w:cs="宋体"/>
                <w:color w:val="000000"/>
                <w:sz w:val="18"/>
                <w:szCs w:val="18"/>
              </w:rPr>
            </w:pPr>
            <w:r>
              <w:rPr>
                <w:rFonts w:hint="eastAsia" w:ascii="宋体" w:hAnsi="宋体" w:eastAsia="宋体" w:cs="宋体"/>
                <w:color w:val="000000"/>
                <w:sz w:val="18"/>
                <w:szCs w:val="18"/>
              </w:rPr>
              <w:t>按评判等级赋分</w:t>
            </w:r>
          </w:p>
        </w:tc>
        <w:tc>
          <w:tcPr>
            <w:tcW w:w="720" w:type="dxa"/>
            <w:tcBorders>
              <w:top w:val="nil"/>
              <w:left w:val="nil"/>
              <w:bottom w:val="single" w:color="auto" w:sz="4" w:space="0"/>
              <w:right w:val="single" w:color="auto" w:sz="4" w:space="0"/>
            </w:tcBorders>
            <w:vAlign w:val="center"/>
          </w:tcPr>
          <w:p w14:paraId="02422E9E">
            <w:pPr>
              <w:jc w:val="center"/>
              <w:rPr>
                <w:rFonts w:ascii="宋体" w:hAnsi="宋体" w:eastAsia="宋体" w:cs="宋体"/>
                <w:color w:val="000000"/>
                <w:sz w:val="18"/>
                <w:szCs w:val="18"/>
              </w:rPr>
            </w:pPr>
            <w:r>
              <w:rPr>
                <w:rFonts w:hint="eastAsia" w:ascii="宋体" w:hAnsi="宋体" w:eastAsia="宋体" w:cs="宋体"/>
                <w:color w:val="000000"/>
                <w:sz w:val="18"/>
                <w:szCs w:val="18"/>
              </w:rPr>
              <w:t>说明材料</w:t>
            </w:r>
          </w:p>
        </w:tc>
        <w:tc>
          <w:tcPr>
            <w:tcW w:w="1552" w:type="dxa"/>
            <w:gridSpan w:val="2"/>
            <w:tcBorders>
              <w:top w:val="nil"/>
              <w:left w:val="nil"/>
              <w:bottom w:val="single" w:color="auto" w:sz="4" w:space="0"/>
              <w:right w:val="single" w:color="auto" w:sz="4" w:space="0"/>
            </w:tcBorders>
            <w:vAlign w:val="center"/>
          </w:tcPr>
          <w:p w14:paraId="40030D5C">
            <w:pPr>
              <w:jc w:val="center"/>
              <w:rPr>
                <w:rFonts w:ascii="宋体" w:hAnsi="宋体" w:eastAsia="宋体" w:cs="宋体"/>
                <w:color w:val="000000"/>
                <w:sz w:val="18"/>
                <w:szCs w:val="18"/>
              </w:rPr>
            </w:pPr>
          </w:p>
        </w:tc>
      </w:tr>
      <w:tr w14:paraId="6AB01388">
        <w:tblPrEx>
          <w:tblCellMar>
            <w:top w:w="0" w:type="dxa"/>
            <w:left w:w="108" w:type="dxa"/>
            <w:bottom w:w="0" w:type="dxa"/>
            <w:right w:w="108" w:type="dxa"/>
          </w:tblCellMar>
        </w:tblPrEx>
        <w:trPr>
          <w:trHeight w:val="800" w:hRule="atLeast"/>
        </w:trPr>
        <w:tc>
          <w:tcPr>
            <w:tcW w:w="709" w:type="dxa"/>
            <w:vMerge w:val="continue"/>
            <w:tcBorders>
              <w:left w:val="single" w:color="auto" w:sz="4" w:space="0"/>
              <w:bottom w:val="single" w:color="auto" w:sz="4" w:space="0"/>
              <w:right w:val="single" w:color="auto" w:sz="4" w:space="0"/>
            </w:tcBorders>
            <w:vAlign w:val="center"/>
          </w:tcPr>
          <w:p w14:paraId="1C5671A4">
            <w:pPr>
              <w:rPr>
                <w:rFonts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3B525C85">
            <w:pPr>
              <w:jc w:val="center"/>
              <w:rPr>
                <w:rFonts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709" w:type="dxa"/>
            <w:tcBorders>
              <w:top w:val="nil"/>
              <w:left w:val="nil"/>
              <w:bottom w:val="single" w:color="auto" w:sz="4" w:space="0"/>
              <w:right w:val="single" w:color="auto" w:sz="4" w:space="0"/>
            </w:tcBorders>
            <w:vAlign w:val="center"/>
          </w:tcPr>
          <w:p w14:paraId="61B44024">
            <w:pPr>
              <w:jc w:val="center"/>
              <w:rPr>
                <w:rFonts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1246" w:type="dxa"/>
            <w:tcBorders>
              <w:top w:val="single" w:color="auto" w:sz="4" w:space="0"/>
              <w:left w:val="nil"/>
              <w:bottom w:val="single" w:color="auto" w:sz="4" w:space="0"/>
              <w:right w:val="single" w:color="auto" w:sz="4" w:space="0"/>
            </w:tcBorders>
            <w:vAlign w:val="center"/>
          </w:tcPr>
          <w:p w14:paraId="5B0D9F82">
            <w:pPr>
              <w:rPr>
                <w:rFonts w:ascii="宋体" w:hAnsi="宋体" w:eastAsia="宋体" w:cs="宋体"/>
                <w:color w:val="000000"/>
                <w:sz w:val="18"/>
                <w:szCs w:val="18"/>
              </w:rPr>
            </w:pPr>
            <w:r>
              <w:rPr>
                <w:rFonts w:hint="eastAsia" w:ascii="宋体" w:hAnsi="宋体" w:eastAsia="宋体" w:cs="宋体"/>
                <w:color w:val="000000"/>
                <w:sz w:val="18"/>
                <w:szCs w:val="18"/>
              </w:rPr>
              <w:t>受益群众满意度</w:t>
            </w:r>
          </w:p>
        </w:tc>
        <w:tc>
          <w:tcPr>
            <w:tcW w:w="627" w:type="dxa"/>
            <w:tcBorders>
              <w:top w:val="nil"/>
              <w:left w:val="nil"/>
              <w:bottom w:val="single" w:color="auto" w:sz="4" w:space="0"/>
              <w:right w:val="single" w:color="auto" w:sz="4" w:space="0"/>
            </w:tcBorders>
            <w:vAlign w:val="center"/>
          </w:tcPr>
          <w:p w14:paraId="34AD36CA">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741BA0D2">
            <w:pPr>
              <w:jc w:val="center"/>
              <w:rPr>
                <w:rFonts w:ascii="宋体" w:hAnsi="宋体" w:eastAsia="宋体" w:cs="宋体"/>
                <w:color w:val="000000"/>
                <w:sz w:val="18"/>
                <w:szCs w:val="18"/>
              </w:rPr>
            </w:pPr>
            <w:r>
              <w:rPr>
                <w:rFonts w:hint="eastAsia" w:ascii="宋体" w:hAnsi="宋体" w:eastAsia="宋体" w:cs="宋体"/>
                <w:color w:val="000000"/>
                <w:sz w:val="18"/>
                <w:szCs w:val="18"/>
              </w:rPr>
              <w:t>&gt;=90%</w:t>
            </w:r>
          </w:p>
        </w:tc>
        <w:tc>
          <w:tcPr>
            <w:tcW w:w="728" w:type="dxa"/>
            <w:tcBorders>
              <w:top w:val="nil"/>
              <w:left w:val="nil"/>
              <w:bottom w:val="single" w:color="auto" w:sz="4" w:space="0"/>
              <w:right w:val="single" w:color="auto" w:sz="4" w:space="0"/>
            </w:tcBorders>
            <w:vAlign w:val="center"/>
          </w:tcPr>
          <w:p w14:paraId="62F59664">
            <w:pPr>
              <w:jc w:val="center"/>
              <w:rPr>
                <w:rFonts w:ascii="宋体" w:hAnsi="宋体" w:eastAsia="宋体" w:cs="宋体"/>
                <w:color w:val="000000"/>
                <w:sz w:val="18"/>
                <w:szCs w:val="18"/>
              </w:rPr>
            </w:pPr>
            <w:r>
              <w:rPr>
                <w:rFonts w:hint="eastAsia" w:ascii="宋体" w:hAnsi="宋体" w:eastAsia="宋体" w:cs="宋体"/>
                <w:color w:val="000000"/>
                <w:sz w:val="18"/>
                <w:szCs w:val="18"/>
              </w:rPr>
              <w:t>=95%</w:t>
            </w:r>
          </w:p>
        </w:tc>
        <w:tc>
          <w:tcPr>
            <w:tcW w:w="637" w:type="dxa"/>
            <w:tcBorders>
              <w:top w:val="nil"/>
              <w:left w:val="nil"/>
              <w:bottom w:val="single" w:color="auto" w:sz="4" w:space="0"/>
              <w:right w:val="single" w:color="auto" w:sz="4" w:space="0"/>
            </w:tcBorders>
            <w:vAlign w:val="center"/>
          </w:tcPr>
          <w:p w14:paraId="02976F25">
            <w:pPr>
              <w:jc w:val="center"/>
              <w:rPr>
                <w:rFonts w:ascii="宋体" w:hAnsi="宋体" w:eastAsia="宋体" w:cs="宋体"/>
                <w:color w:val="000000"/>
                <w:sz w:val="18"/>
                <w:szCs w:val="18"/>
              </w:rPr>
            </w:pPr>
            <w:r>
              <w:rPr>
                <w:rFonts w:hint="eastAsia" w:ascii="宋体" w:hAnsi="宋体" w:eastAsia="宋体" w:cs="宋体"/>
                <w:color w:val="000000"/>
                <w:sz w:val="18"/>
                <w:szCs w:val="18"/>
              </w:rPr>
              <w:t>81.17</w:t>
            </w:r>
          </w:p>
        </w:tc>
        <w:tc>
          <w:tcPr>
            <w:tcW w:w="791" w:type="dxa"/>
            <w:tcBorders>
              <w:top w:val="nil"/>
              <w:left w:val="nil"/>
              <w:bottom w:val="single" w:color="auto" w:sz="4" w:space="0"/>
              <w:right w:val="single" w:color="auto" w:sz="4" w:space="0"/>
            </w:tcBorders>
            <w:vAlign w:val="center"/>
          </w:tcPr>
          <w:p w14:paraId="068F98BD">
            <w:pPr>
              <w:jc w:val="center"/>
              <w:rPr>
                <w:rFonts w:ascii="宋体" w:hAnsi="宋体" w:eastAsia="宋体" w:cs="宋体"/>
                <w:color w:val="000000"/>
                <w:sz w:val="18"/>
                <w:szCs w:val="18"/>
              </w:rPr>
            </w:pPr>
            <w:r>
              <w:rPr>
                <w:rFonts w:hint="eastAsia" w:ascii="宋体" w:hAnsi="宋体" w:eastAsia="宋体" w:cs="宋体"/>
                <w:color w:val="000000"/>
                <w:sz w:val="18"/>
                <w:szCs w:val="18"/>
              </w:rPr>
              <w:t>8</w:t>
            </w:r>
          </w:p>
        </w:tc>
        <w:tc>
          <w:tcPr>
            <w:tcW w:w="741" w:type="dxa"/>
            <w:tcBorders>
              <w:top w:val="nil"/>
              <w:left w:val="nil"/>
              <w:bottom w:val="single" w:color="auto" w:sz="4" w:space="0"/>
              <w:right w:val="single" w:color="auto" w:sz="4" w:space="0"/>
            </w:tcBorders>
            <w:vAlign w:val="center"/>
          </w:tcPr>
          <w:p w14:paraId="4DE34A47">
            <w:pPr>
              <w:jc w:val="center"/>
              <w:rPr>
                <w:rFonts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23A5586E">
            <w:pPr>
              <w:jc w:val="center"/>
              <w:rPr>
                <w:rFonts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193E4BEE">
            <w:pPr>
              <w:jc w:val="center"/>
              <w:rPr>
                <w:rFonts w:ascii="宋体" w:hAnsi="宋体" w:eastAsia="宋体" w:cs="宋体"/>
                <w:color w:val="000000"/>
                <w:sz w:val="18"/>
                <w:szCs w:val="18"/>
              </w:rPr>
            </w:pPr>
            <w:r>
              <w:rPr>
                <w:rFonts w:hint="eastAsia" w:ascii="宋体" w:hAnsi="宋体" w:eastAsia="宋体" w:cs="宋体"/>
                <w:color w:val="000000"/>
                <w:sz w:val="18"/>
                <w:szCs w:val="18"/>
              </w:rPr>
              <w:t>满意度赋分</w:t>
            </w:r>
          </w:p>
        </w:tc>
        <w:tc>
          <w:tcPr>
            <w:tcW w:w="720" w:type="dxa"/>
            <w:tcBorders>
              <w:top w:val="nil"/>
              <w:left w:val="nil"/>
              <w:bottom w:val="single" w:color="auto" w:sz="4" w:space="0"/>
              <w:right w:val="single" w:color="auto" w:sz="4" w:space="0"/>
            </w:tcBorders>
            <w:vAlign w:val="center"/>
          </w:tcPr>
          <w:p w14:paraId="05F3A662">
            <w:pPr>
              <w:jc w:val="center"/>
              <w:rPr>
                <w:rFonts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6F42A490">
            <w:pPr>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受益群众满意度超过预期指标</w:t>
            </w:r>
          </w:p>
        </w:tc>
      </w:tr>
      <w:tr w14:paraId="1C9E132B">
        <w:tblPrEx>
          <w:tblCellMar>
            <w:top w:w="0" w:type="dxa"/>
            <w:left w:w="108" w:type="dxa"/>
            <w:bottom w:w="0" w:type="dxa"/>
            <w:right w:w="108" w:type="dxa"/>
          </w:tblCellMar>
        </w:tblPrEx>
        <w:trPr>
          <w:trHeight w:val="520" w:hRule="atLeast"/>
        </w:trPr>
        <w:tc>
          <w:tcPr>
            <w:tcW w:w="3373" w:type="dxa"/>
            <w:gridSpan w:val="4"/>
            <w:tcBorders>
              <w:top w:val="single" w:color="auto" w:sz="4" w:space="0"/>
              <w:left w:val="single" w:color="auto" w:sz="4" w:space="0"/>
              <w:bottom w:val="single" w:color="auto" w:sz="4" w:space="0"/>
              <w:right w:val="single" w:color="auto" w:sz="4" w:space="0"/>
            </w:tcBorders>
            <w:vAlign w:val="center"/>
          </w:tcPr>
          <w:p w14:paraId="7FEA45E8">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总分</w:t>
            </w:r>
          </w:p>
        </w:tc>
        <w:tc>
          <w:tcPr>
            <w:tcW w:w="627" w:type="dxa"/>
            <w:tcBorders>
              <w:top w:val="single" w:color="auto" w:sz="4" w:space="0"/>
              <w:left w:val="single" w:color="auto" w:sz="4" w:space="0"/>
              <w:bottom w:val="single" w:color="auto" w:sz="4" w:space="0"/>
              <w:right w:val="single" w:color="auto" w:sz="4" w:space="0"/>
            </w:tcBorders>
            <w:vAlign w:val="center"/>
          </w:tcPr>
          <w:p w14:paraId="5988DF00">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100</w:t>
            </w:r>
          </w:p>
        </w:tc>
        <w:tc>
          <w:tcPr>
            <w:tcW w:w="613" w:type="dxa"/>
            <w:tcBorders>
              <w:top w:val="single" w:color="auto" w:sz="4" w:space="0"/>
              <w:left w:val="single" w:color="auto" w:sz="4" w:space="0"/>
              <w:bottom w:val="single" w:color="auto" w:sz="4" w:space="0"/>
              <w:right w:val="single" w:color="auto" w:sz="4" w:space="0"/>
            </w:tcBorders>
            <w:vAlign w:val="center"/>
          </w:tcPr>
          <w:p w14:paraId="72DFD771">
            <w:pPr>
              <w:jc w:val="center"/>
              <w:rPr>
                <w:rFonts w:ascii="宋体" w:hAnsi="宋体" w:eastAsia="宋体" w:cs="宋体"/>
                <w:color w:val="000000"/>
                <w:sz w:val="18"/>
                <w:szCs w:val="18"/>
              </w:rPr>
            </w:pPr>
          </w:p>
        </w:tc>
        <w:tc>
          <w:tcPr>
            <w:tcW w:w="728" w:type="dxa"/>
            <w:tcBorders>
              <w:top w:val="single" w:color="auto" w:sz="4" w:space="0"/>
              <w:left w:val="single" w:color="auto" w:sz="4" w:space="0"/>
              <w:bottom w:val="single" w:color="auto" w:sz="4" w:space="0"/>
              <w:right w:val="single" w:color="auto" w:sz="4" w:space="0"/>
            </w:tcBorders>
            <w:vAlign w:val="center"/>
          </w:tcPr>
          <w:p w14:paraId="1058FF18">
            <w:pPr>
              <w:jc w:val="center"/>
              <w:rPr>
                <w:rFonts w:ascii="宋体" w:hAnsi="宋体" w:eastAsia="宋体" w:cs="宋体"/>
                <w:color w:val="000000"/>
                <w:sz w:val="18"/>
                <w:szCs w:val="18"/>
              </w:rPr>
            </w:pPr>
          </w:p>
        </w:tc>
        <w:tc>
          <w:tcPr>
            <w:tcW w:w="637" w:type="dxa"/>
            <w:tcBorders>
              <w:top w:val="single" w:color="auto" w:sz="4" w:space="0"/>
              <w:left w:val="single" w:color="auto" w:sz="4" w:space="0"/>
              <w:bottom w:val="single" w:color="auto" w:sz="4" w:space="0"/>
              <w:right w:val="single" w:color="auto" w:sz="4" w:space="0"/>
            </w:tcBorders>
            <w:vAlign w:val="center"/>
          </w:tcPr>
          <w:p w14:paraId="413EE4B4">
            <w:pPr>
              <w:jc w:val="center"/>
              <w:rPr>
                <w:rFonts w:ascii="宋体" w:hAnsi="宋体" w:eastAsia="宋体" w:cs="宋体"/>
                <w:color w:val="000000"/>
                <w:sz w:val="18"/>
                <w:szCs w:val="18"/>
              </w:rPr>
            </w:pPr>
          </w:p>
        </w:tc>
        <w:tc>
          <w:tcPr>
            <w:tcW w:w="791" w:type="dxa"/>
            <w:tcBorders>
              <w:top w:val="single" w:color="auto" w:sz="4" w:space="0"/>
              <w:left w:val="nil"/>
              <w:bottom w:val="single" w:color="auto" w:sz="4" w:space="0"/>
              <w:right w:val="single" w:color="auto" w:sz="4" w:space="0"/>
            </w:tcBorders>
            <w:vAlign w:val="center"/>
          </w:tcPr>
          <w:p w14:paraId="24D8B4F2">
            <w:pPr>
              <w:jc w:val="center"/>
              <w:rPr>
                <w:rFonts w:ascii="宋体" w:hAnsi="宋体" w:eastAsia="宋体" w:cs="宋体"/>
                <w:color w:val="000000"/>
                <w:sz w:val="18"/>
                <w:szCs w:val="18"/>
              </w:rPr>
            </w:pPr>
            <w:r>
              <w:rPr>
                <w:rFonts w:hint="eastAsia" w:ascii="宋体" w:hAnsi="宋体" w:eastAsia="宋体" w:cs="宋体"/>
                <w:color w:val="000000"/>
                <w:sz w:val="18"/>
                <w:szCs w:val="18"/>
              </w:rPr>
              <w:t>83.78分</w:t>
            </w:r>
          </w:p>
        </w:tc>
        <w:tc>
          <w:tcPr>
            <w:tcW w:w="741" w:type="dxa"/>
            <w:tcBorders>
              <w:top w:val="single" w:color="auto" w:sz="4" w:space="0"/>
              <w:left w:val="nil"/>
              <w:bottom w:val="single" w:color="auto" w:sz="4" w:space="0"/>
              <w:right w:val="single" w:color="auto" w:sz="4" w:space="0"/>
            </w:tcBorders>
            <w:vAlign w:val="center"/>
          </w:tcPr>
          <w:p w14:paraId="28A25C71">
            <w:pPr>
              <w:rPr>
                <w:rFonts w:ascii="宋体" w:hAnsi="宋体" w:eastAsia="宋体" w:cs="宋体"/>
                <w:color w:val="000000"/>
                <w:sz w:val="18"/>
                <w:szCs w:val="18"/>
              </w:rPr>
            </w:pPr>
          </w:p>
        </w:tc>
        <w:tc>
          <w:tcPr>
            <w:tcW w:w="631" w:type="dxa"/>
            <w:tcBorders>
              <w:top w:val="single" w:color="auto" w:sz="4" w:space="0"/>
              <w:left w:val="nil"/>
              <w:bottom w:val="single" w:color="auto" w:sz="4" w:space="0"/>
              <w:right w:val="single" w:color="auto" w:sz="4" w:space="0"/>
            </w:tcBorders>
            <w:vAlign w:val="center"/>
          </w:tcPr>
          <w:p w14:paraId="77C11B30">
            <w:pPr>
              <w:rPr>
                <w:rFonts w:ascii="宋体" w:hAnsi="宋体" w:eastAsia="宋体" w:cs="宋体"/>
                <w:color w:val="000000"/>
                <w:sz w:val="18"/>
                <w:szCs w:val="18"/>
              </w:rPr>
            </w:pPr>
          </w:p>
        </w:tc>
        <w:tc>
          <w:tcPr>
            <w:tcW w:w="644" w:type="dxa"/>
            <w:tcBorders>
              <w:top w:val="single" w:color="auto" w:sz="4" w:space="0"/>
              <w:left w:val="nil"/>
              <w:bottom w:val="single" w:color="auto" w:sz="4" w:space="0"/>
              <w:right w:val="single" w:color="auto" w:sz="4" w:space="0"/>
            </w:tcBorders>
            <w:vAlign w:val="center"/>
          </w:tcPr>
          <w:p w14:paraId="463CECDC">
            <w:pPr>
              <w:rPr>
                <w:rFonts w:ascii="宋体" w:hAnsi="宋体" w:eastAsia="宋体" w:cs="宋体"/>
                <w:color w:val="000000"/>
                <w:sz w:val="18"/>
                <w:szCs w:val="18"/>
              </w:rPr>
            </w:pPr>
          </w:p>
        </w:tc>
        <w:tc>
          <w:tcPr>
            <w:tcW w:w="728" w:type="dxa"/>
            <w:gridSpan w:val="2"/>
            <w:tcBorders>
              <w:top w:val="single" w:color="auto" w:sz="4" w:space="0"/>
              <w:left w:val="nil"/>
              <w:bottom w:val="single" w:color="auto" w:sz="4" w:space="0"/>
              <w:right w:val="single" w:color="auto" w:sz="4" w:space="0"/>
            </w:tcBorders>
            <w:vAlign w:val="center"/>
          </w:tcPr>
          <w:p w14:paraId="2A578778">
            <w:pPr>
              <w:rPr>
                <w:rFonts w:ascii="宋体" w:hAnsi="宋体" w:eastAsia="宋体" w:cs="宋体"/>
                <w:color w:val="000000"/>
                <w:sz w:val="18"/>
                <w:szCs w:val="18"/>
              </w:rPr>
            </w:pPr>
          </w:p>
        </w:tc>
        <w:tc>
          <w:tcPr>
            <w:tcW w:w="1544" w:type="dxa"/>
            <w:tcBorders>
              <w:top w:val="single" w:color="auto" w:sz="4" w:space="0"/>
              <w:left w:val="nil"/>
              <w:bottom w:val="single" w:color="auto" w:sz="4" w:space="0"/>
              <w:right w:val="single" w:color="auto" w:sz="4" w:space="0"/>
            </w:tcBorders>
            <w:vAlign w:val="center"/>
          </w:tcPr>
          <w:p w14:paraId="7AF4CE5F">
            <w:pPr>
              <w:rPr>
                <w:rFonts w:ascii="宋体" w:hAnsi="宋体" w:eastAsia="宋体" w:cs="宋体"/>
                <w:color w:val="000000"/>
                <w:sz w:val="18"/>
                <w:szCs w:val="18"/>
              </w:rPr>
            </w:pPr>
          </w:p>
        </w:tc>
      </w:tr>
    </w:tbl>
    <w:p w14:paraId="77520773">
      <w:pPr>
        <w:jc w:val="center"/>
        <w:rPr>
          <w:rFonts w:ascii="宋体" w:hAnsi="宋体" w:eastAsia="宋体" w:cs="宋体"/>
          <w:b/>
          <w:bCs/>
          <w:sz w:val="28"/>
          <w:szCs w:val="28"/>
        </w:rPr>
      </w:pPr>
      <w:r>
        <w:rPr>
          <w:rFonts w:hint="eastAsia" w:ascii="宋体" w:hAnsi="宋体" w:eastAsia="宋体" w:cs="宋体"/>
          <w:b/>
          <w:bCs/>
          <w:sz w:val="18"/>
          <w:szCs w:val="18"/>
        </w:rPr>
        <w:br w:type="page"/>
      </w:r>
      <w:r>
        <w:rPr>
          <w:rFonts w:hint="eastAsia" w:ascii="宋体" w:hAnsi="宋体" w:eastAsia="宋体" w:cs="宋体"/>
          <w:b/>
          <w:bCs/>
          <w:sz w:val="28"/>
          <w:szCs w:val="28"/>
        </w:rPr>
        <w:t>项目支出绩效自评表</w:t>
      </w:r>
    </w:p>
    <w:p w14:paraId="20F4B4C6">
      <w:pPr>
        <w:jc w:val="center"/>
        <w:rPr>
          <w:rFonts w:ascii="宋体" w:hAnsi="宋体" w:eastAsia="宋体" w:cs="宋体"/>
          <w:b/>
          <w:bCs/>
          <w:sz w:val="18"/>
          <w:szCs w:val="18"/>
        </w:rPr>
      </w:pPr>
      <w:r>
        <w:rPr>
          <w:rFonts w:hint="eastAsia" w:ascii="宋体" w:hAnsi="宋体" w:eastAsia="宋体" w:cs="宋体"/>
          <w:b/>
          <w:bCs/>
          <w:sz w:val="18"/>
          <w:szCs w:val="18"/>
        </w:rPr>
        <w:t>（2024年度）</w:t>
      </w:r>
    </w:p>
    <w:tbl>
      <w:tblPr>
        <w:tblStyle w:val="12"/>
        <w:tblW w:w="11057" w:type="dxa"/>
        <w:tblInd w:w="-601" w:type="dxa"/>
        <w:tblLayout w:type="fixed"/>
        <w:tblCellMar>
          <w:top w:w="0" w:type="dxa"/>
          <w:left w:w="108" w:type="dxa"/>
          <w:bottom w:w="0" w:type="dxa"/>
          <w:right w:w="108" w:type="dxa"/>
        </w:tblCellMar>
      </w:tblPr>
      <w:tblGrid>
        <w:gridCol w:w="709"/>
        <w:gridCol w:w="709"/>
        <w:gridCol w:w="709"/>
        <w:gridCol w:w="1246"/>
        <w:gridCol w:w="627"/>
        <w:gridCol w:w="613"/>
        <w:gridCol w:w="728"/>
        <w:gridCol w:w="637"/>
        <w:gridCol w:w="791"/>
        <w:gridCol w:w="741"/>
        <w:gridCol w:w="631"/>
        <w:gridCol w:w="644"/>
        <w:gridCol w:w="720"/>
        <w:gridCol w:w="8"/>
        <w:gridCol w:w="1544"/>
      </w:tblGrid>
      <w:tr w14:paraId="59DA153B">
        <w:tblPrEx>
          <w:tblCellMar>
            <w:top w:w="0" w:type="dxa"/>
            <w:left w:w="108" w:type="dxa"/>
            <w:bottom w:w="0" w:type="dxa"/>
            <w:right w:w="108" w:type="dxa"/>
          </w:tblCellMar>
        </w:tblPrEx>
        <w:trPr>
          <w:trHeight w:val="720" w:hRule="atLeast"/>
        </w:trPr>
        <w:tc>
          <w:tcPr>
            <w:tcW w:w="1418" w:type="dxa"/>
            <w:gridSpan w:val="2"/>
            <w:tcBorders>
              <w:top w:val="single" w:color="auto" w:sz="4" w:space="0"/>
              <w:left w:val="single" w:color="auto" w:sz="4" w:space="0"/>
              <w:bottom w:val="single" w:color="auto" w:sz="4" w:space="0"/>
              <w:right w:val="single" w:color="auto" w:sz="4" w:space="0"/>
            </w:tcBorders>
            <w:vAlign w:val="center"/>
          </w:tcPr>
          <w:p w14:paraId="66C7DC48">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项目名称</w:t>
            </w:r>
          </w:p>
        </w:tc>
        <w:tc>
          <w:tcPr>
            <w:tcW w:w="9639" w:type="dxa"/>
            <w:gridSpan w:val="13"/>
            <w:tcBorders>
              <w:top w:val="single" w:color="auto" w:sz="4" w:space="0"/>
              <w:left w:val="nil"/>
              <w:bottom w:val="single" w:color="auto" w:sz="4" w:space="0"/>
              <w:right w:val="single" w:color="auto" w:sz="4" w:space="0"/>
            </w:tcBorders>
            <w:vAlign w:val="center"/>
          </w:tcPr>
          <w:p w14:paraId="1C5A9385">
            <w:pPr>
              <w:jc w:val="center"/>
              <w:rPr>
                <w:rFonts w:ascii="宋体" w:hAnsi="宋体" w:eastAsia="宋体" w:cs="宋体"/>
                <w:color w:val="000000"/>
                <w:sz w:val="18"/>
                <w:szCs w:val="18"/>
              </w:rPr>
            </w:pPr>
            <w:r>
              <w:rPr>
                <w:rFonts w:hint="eastAsia" w:ascii="宋体" w:hAnsi="宋体" w:eastAsia="宋体" w:cs="宋体"/>
                <w:color w:val="000000"/>
                <w:sz w:val="18"/>
                <w:szCs w:val="18"/>
              </w:rPr>
              <w:t>大型水利工程保险费</w:t>
            </w:r>
          </w:p>
        </w:tc>
      </w:tr>
      <w:tr w14:paraId="21F48F69">
        <w:tblPrEx>
          <w:tblCellMar>
            <w:top w:w="0" w:type="dxa"/>
            <w:left w:w="108" w:type="dxa"/>
            <w:bottom w:w="0" w:type="dxa"/>
            <w:right w:w="108" w:type="dxa"/>
          </w:tblCellMar>
        </w:tblPrEx>
        <w:trPr>
          <w:trHeight w:val="380" w:hRule="atLeast"/>
        </w:trPr>
        <w:tc>
          <w:tcPr>
            <w:tcW w:w="1418" w:type="dxa"/>
            <w:gridSpan w:val="2"/>
            <w:tcBorders>
              <w:top w:val="single" w:color="auto" w:sz="4" w:space="0"/>
              <w:left w:val="single" w:color="auto" w:sz="4" w:space="0"/>
              <w:bottom w:val="single" w:color="auto" w:sz="4" w:space="0"/>
              <w:right w:val="single" w:color="auto" w:sz="4" w:space="0"/>
            </w:tcBorders>
            <w:vAlign w:val="center"/>
          </w:tcPr>
          <w:p w14:paraId="1E6D4FF4">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主管部门</w:t>
            </w:r>
          </w:p>
        </w:tc>
        <w:tc>
          <w:tcPr>
            <w:tcW w:w="3923" w:type="dxa"/>
            <w:gridSpan w:val="5"/>
            <w:tcBorders>
              <w:top w:val="single" w:color="auto" w:sz="4" w:space="0"/>
              <w:left w:val="nil"/>
              <w:bottom w:val="single" w:color="auto" w:sz="4" w:space="0"/>
              <w:right w:val="single" w:color="auto" w:sz="4" w:space="0"/>
            </w:tcBorders>
            <w:vAlign w:val="center"/>
          </w:tcPr>
          <w:p w14:paraId="62A0FD1C">
            <w:pPr>
              <w:jc w:val="center"/>
              <w:rPr>
                <w:rFonts w:ascii="宋体" w:hAnsi="宋体" w:eastAsia="宋体" w:cs="宋体"/>
                <w:color w:val="000000"/>
                <w:sz w:val="18"/>
                <w:szCs w:val="18"/>
              </w:rPr>
            </w:pPr>
            <w:r>
              <w:rPr>
                <w:rFonts w:hint="eastAsia" w:ascii="宋体" w:hAnsi="宋体" w:eastAsia="宋体" w:cs="宋体"/>
                <w:color w:val="000000"/>
                <w:sz w:val="18"/>
                <w:szCs w:val="18"/>
              </w:rPr>
              <w:t>昌吉市水利局</w:t>
            </w:r>
          </w:p>
        </w:tc>
        <w:tc>
          <w:tcPr>
            <w:tcW w:w="1428" w:type="dxa"/>
            <w:gridSpan w:val="2"/>
            <w:tcBorders>
              <w:top w:val="single" w:color="auto" w:sz="4" w:space="0"/>
              <w:left w:val="nil"/>
              <w:bottom w:val="single" w:color="auto" w:sz="4" w:space="0"/>
              <w:right w:val="single" w:color="auto" w:sz="4" w:space="0"/>
            </w:tcBorders>
            <w:vAlign w:val="center"/>
          </w:tcPr>
          <w:p w14:paraId="551B0139">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实施单位</w:t>
            </w:r>
          </w:p>
        </w:tc>
        <w:tc>
          <w:tcPr>
            <w:tcW w:w="4288" w:type="dxa"/>
            <w:gridSpan w:val="6"/>
            <w:tcBorders>
              <w:top w:val="single" w:color="auto" w:sz="4" w:space="0"/>
              <w:left w:val="nil"/>
              <w:bottom w:val="single" w:color="auto" w:sz="4" w:space="0"/>
              <w:right w:val="single" w:color="auto" w:sz="4" w:space="0"/>
            </w:tcBorders>
            <w:vAlign w:val="center"/>
          </w:tcPr>
          <w:p w14:paraId="080AD0AF">
            <w:pPr>
              <w:jc w:val="center"/>
              <w:rPr>
                <w:rFonts w:ascii="宋体" w:hAnsi="宋体" w:eastAsia="宋体" w:cs="宋体"/>
                <w:color w:val="000000"/>
                <w:sz w:val="18"/>
                <w:szCs w:val="18"/>
              </w:rPr>
            </w:pPr>
            <w:r>
              <w:rPr>
                <w:rFonts w:hint="eastAsia" w:ascii="宋体" w:hAnsi="宋体" w:eastAsia="宋体" w:cs="宋体"/>
                <w:color w:val="000000"/>
                <w:sz w:val="18"/>
                <w:szCs w:val="18"/>
              </w:rPr>
              <w:t>昌吉市水利局</w:t>
            </w:r>
          </w:p>
        </w:tc>
      </w:tr>
      <w:tr w14:paraId="3DFB8698">
        <w:tblPrEx>
          <w:tblCellMar>
            <w:top w:w="0" w:type="dxa"/>
            <w:left w:w="108" w:type="dxa"/>
            <w:bottom w:w="0" w:type="dxa"/>
            <w:right w:w="108" w:type="dxa"/>
          </w:tblCellMar>
        </w:tblPrEx>
        <w:trPr>
          <w:trHeight w:val="380" w:hRule="atLeast"/>
        </w:trPr>
        <w:tc>
          <w:tcPr>
            <w:tcW w:w="709" w:type="dxa"/>
            <w:vMerge w:val="restart"/>
            <w:tcBorders>
              <w:top w:val="nil"/>
              <w:left w:val="single" w:color="auto" w:sz="4" w:space="0"/>
              <w:bottom w:val="single" w:color="auto" w:sz="4" w:space="0"/>
              <w:right w:val="single" w:color="auto" w:sz="4" w:space="0"/>
            </w:tcBorders>
            <w:vAlign w:val="center"/>
          </w:tcPr>
          <w:p w14:paraId="3E2E6DB6">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项目资金</w:t>
            </w:r>
            <w:r>
              <w:rPr>
                <w:rFonts w:hint="eastAsia" w:ascii="宋体" w:hAnsi="宋体" w:eastAsia="宋体" w:cs="宋体"/>
                <w:b/>
                <w:bCs/>
                <w:color w:val="000000"/>
                <w:sz w:val="18"/>
                <w:szCs w:val="18"/>
              </w:rPr>
              <w:br w:type="textWrapping"/>
            </w:r>
            <w:r>
              <w:rPr>
                <w:rFonts w:hint="eastAsia" w:ascii="宋体" w:hAnsi="宋体" w:eastAsia="宋体" w:cs="宋体"/>
                <w:b/>
                <w:bCs/>
                <w:color w:val="000000"/>
                <w:sz w:val="18"/>
                <w:szCs w:val="18"/>
              </w:rPr>
              <w:t>（万元）</w:t>
            </w:r>
          </w:p>
        </w:tc>
        <w:tc>
          <w:tcPr>
            <w:tcW w:w="1418" w:type="dxa"/>
            <w:gridSpan w:val="2"/>
            <w:tcBorders>
              <w:top w:val="single" w:color="auto" w:sz="4" w:space="0"/>
              <w:left w:val="nil"/>
              <w:bottom w:val="single" w:color="auto" w:sz="4" w:space="0"/>
              <w:right w:val="single" w:color="auto" w:sz="4" w:space="0"/>
            </w:tcBorders>
            <w:vAlign w:val="center"/>
          </w:tcPr>
          <w:p w14:paraId="1633AC4C">
            <w:pPr>
              <w:jc w:val="center"/>
              <w:rPr>
                <w:rFonts w:ascii="宋体" w:hAnsi="宋体" w:eastAsia="宋体" w:cs="宋体"/>
                <w:color w:val="000000"/>
                <w:sz w:val="18"/>
                <w:szCs w:val="18"/>
              </w:rPr>
            </w:pPr>
          </w:p>
        </w:tc>
        <w:tc>
          <w:tcPr>
            <w:tcW w:w="1246" w:type="dxa"/>
            <w:tcBorders>
              <w:top w:val="single" w:color="auto" w:sz="4" w:space="0"/>
              <w:left w:val="nil"/>
              <w:bottom w:val="single" w:color="auto" w:sz="4" w:space="0"/>
              <w:right w:val="single" w:color="auto" w:sz="4" w:space="0"/>
            </w:tcBorders>
            <w:vAlign w:val="center"/>
          </w:tcPr>
          <w:p w14:paraId="57659688">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年初预算数</w:t>
            </w:r>
          </w:p>
        </w:tc>
        <w:tc>
          <w:tcPr>
            <w:tcW w:w="1968" w:type="dxa"/>
            <w:gridSpan w:val="3"/>
            <w:tcBorders>
              <w:top w:val="single" w:color="auto" w:sz="4" w:space="0"/>
              <w:left w:val="nil"/>
              <w:bottom w:val="single" w:color="auto" w:sz="4" w:space="0"/>
              <w:right w:val="single" w:color="auto" w:sz="4" w:space="0"/>
            </w:tcBorders>
            <w:vAlign w:val="center"/>
          </w:tcPr>
          <w:p w14:paraId="6F4CBEB6">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全年预算数</w:t>
            </w:r>
          </w:p>
        </w:tc>
        <w:tc>
          <w:tcPr>
            <w:tcW w:w="1428" w:type="dxa"/>
            <w:gridSpan w:val="2"/>
            <w:tcBorders>
              <w:top w:val="single" w:color="auto" w:sz="4" w:space="0"/>
              <w:left w:val="nil"/>
              <w:bottom w:val="single" w:color="auto" w:sz="4" w:space="0"/>
              <w:right w:val="single" w:color="auto" w:sz="4" w:space="0"/>
            </w:tcBorders>
            <w:vAlign w:val="center"/>
          </w:tcPr>
          <w:p w14:paraId="6E3D4E1E">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全年执行数</w:t>
            </w:r>
          </w:p>
        </w:tc>
        <w:tc>
          <w:tcPr>
            <w:tcW w:w="1372" w:type="dxa"/>
            <w:gridSpan w:val="2"/>
            <w:tcBorders>
              <w:top w:val="nil"/>
              <w:left w:val="nil"/>
              <w:bottom w:val="single" w:color="auto" w:sz="4" w:space="0"/>
              <w:right w:val="single" w:color="auto" w:sz="4" w:space="0"/>
            </w:tcBorders>
            <w:vAlign w:val="center"/>
          </w:tcPr>
          <w:p w14:paraId="40EAB46F">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1364" w:type="dxa"/>
            <w:gridSpan w:val="2"/>
            <w:tcBorders>
              <w:top w:val="single" w:color="auto" w:sz="4" w:space="0"/>
              <w:left w:val="nil"/>
              <w:bottom w:val="single" w:color="auto" w:sz="4" w:space="0"/>
              <w:right w:val="single" w:color="auto" w:sz="4" w:space="0"/>
            </w:tcBorders>
            <w:vAlign w:val="center"/>
          </w:tcPr>
          <w:p w14:paraId="0718D095">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执行率</w:t>
            </w:r>
          </w:p>
        </w:tc>
        <w:tc>
          <w:tcPr>
            <w:tcW w:w="1552" w:type="dxa"/>
            <w:gridSpan w:val="2"/>
            <w:tcBorders>
              <w:top w:val="nil"/>
              <w:left w:val="nil"/>
              <w:bottom w:val="single" w:color="auto" w:sz="4" w:space="0"/>
              <w:right w:val="single" w:color="auto" w:sz="4" w:space="0"/>
            </w:tcBorders>
            <w:vAlign w:val="center"/>
          </w:tcPr>
          <w:p w14:paraId="5E0697D4">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得分</w:t>
            </w:r>
          </w:p>
        </w:tc>
      </w:tr>
      <w:tr w14:paraId="25C5D098">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7567423E">
            <w:pPr>
              <w:rPr>
                <w:rFonts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15653A3D">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年度资金总额</w:t>
            </w:r>
          </w:p>
        </w:tc>
        <w:tc>
          <w:tcPr>
            <w:tcW w:w="1246" w:type="dxa"/>
            <w:tcBorders>
              <w:top w:val="single" w:color="auto" w:sz="4" w:space="0"/>
              <w:left w:val="nil"/>
              <w:bottom w:val="single" w:color="auto" w:sz="4" w:space="0"/>
              <w:right w:val="single" w:color="auto" w:sz="4" w:space="0"/>
            </w:tcBorders>
            <w:vAlign w:val="center"/>
          </w:tcPr>
          <w:p w14:paraId="6777F76C">
            <w:pPr>
              <w:jc w:val="center"/>
              <w:rPr>
                <w:rFonts w:ascii="宋体" w:hAnsi="宋体" w:eastAsia="宋体" w:cs="宋体"/>
                <w:color w:val="000000"/>
                <w:sz w:val="18"/>
                <w:szCs w:val="18"/>
              </w:rPr>
            </w:pPr>
            <w:r>
              <w:rPr>
                <w:rFonts w:hint="eastAsia" w:ascii="宋体" w:hAnsi="宋体" w:eastAsia="宋体" w:cs="宋体"/>
                <w:color w:val="000000"/>
                <w:sz w:val="18"/>
                <w:szCs w:val="18"/>
              </w:rPr>
              <w:t>110.00</w:t>
            </w:r>
          </w:p>
        </w:tc>
        <w:tc>
          <w:tcPr>
            <w:tcW w:w="1968" w:type="dxa"/>
            <w:gridSpan w:val="3"/>
            <w:tcBorders>
              <w:top w:val="single" w:color="auto" w:sz="4" w:space="0"/>
              <w:left w:val="nil"/>
              <w:bottom w:val="single" w:color="auto" w:sz="4" w:space="0"/>
              <w:right w:val="single" w:color="auto" w:sz="4" w:space="0"/>
            </w:tcBorders>
            <w:vAlign w:val="center"/>
          </w:tcPr>
          <w:p w14:paraId="005BCC18">
            <w:pPr>
              <w:jc w:val="center"/>
              <w:rPr>
                <w:rFonts w:ascii="宋体" w:hAnsi="宋体" w:eastAsia="宋体" w:cs="宋体"/>
                <w:color w:val="000000"/>
                <w:sz w:val="18"/>
                <w:szCs w:val="18"/>
              </w:rPr>
            </w:pPr>
            <w:r>
              <w:rPr>
                <w:rFonts w:hint="eastAsia" w:ascii="宋体" w:hAnsi="宋体" w:eastAsia="宋体" w:cs="宋体"/>
                <w:color w:val="000000"/>
                <w:sz w:val="18"/>
                <w:szCs w:val="18"/>
              </w:rPr>
              <w:t>73.00</w:t>
            </w:r>
          </w:p>
        </w:tc>
        <w:tc>
          <w:tcPr>
            <w:tcW w:w="1428" w:type="dxa"/>
            <w:gridSpan w:val="2"/>
            <w:tcBorders>
              <w:top w:val="single" w:color="auto" w:sz="4" w:space="0"/>
              <w:left w:val="nil"/>
              <w:bottom w:val="single" w:color="auto" w:sz="4" w:space="0"/>
              <w:right w:val="single" w:color="auto" w:sz="4" w:space="0"/>
            </w:tcBorders>
            <w:vAlign w:val="center"/>
          </w:tcPr>
          <w:p w14:paraId="5CB170BC">
            <w:pPr>
              <w:jc w:val="center"/>
              <w:rPr>
                <w:rFonts w:ascii="宋体" w:hAnsi="宋体" w:eastAsia="宋体" w:cs="宋体"/>
                <w:color w:val="000000"/>
                <w:sz w:val="18"/>
                <w:szCs w:val="18"/>
              </w:rPr>
            </w:pPr>
            <w:r>
              <w:rPr>
                <w:rFonts w:hint="eastAsia" w:ascii="宋体" w:hAnsi="宋体" w:eastAsia="宋体" w:cs="宋体"/>
                <w:color w:val="000000"/>
                <w:sz w:val="18"/>
                <w:szCs w:val="18"/>
              </w:rPr>
              <w:t>73.00</w:t>
            </w:r>
          </w:p>
        </w:tc>
        <w:tc>
          <w:tcPr>
            <w:tcW w:w="1372" w:type="dxa"/>
            <w:gridSpan w:val="2"/>
            <w:tcBorders>
              <w:top w:val="nil"/>
              <w:left w:val="nil"/>
              <w:bottom w:val="single" w:color="auto" w:sz="4" w:space="0"/>
              <w:right w:val="single" w:color="auto" w:sz="4" w:space="0"/>
            </w:tcBorders>
            <w:vAlign w:val="center"/>
          </w:tcPr>
          <w:p w14:paraId="1E3EC919">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1364" w:type="dxa"/>
            <w:gridSpan w:val="2"/>
            <w:tcBorders>
              <w:top w:val="single" w:color="auto" w:sz="4" w:space="0"/>
              <w:left w:val="nil"/>
              <w:bottom w:val="single" w:color="auto" w:sz="4" w:space="0"/>
              <w:right w:val="single" w:color="auto" w:sz="4" w:space="0"/>
            </w:tcBorders>
            <w:vAlign w:val="center"/>
          </w:tcPr>
          <w:p w14:paraId="69B57C0D">
            <w:pPr>
              <w:jc w:val="center"/>
              <w:rPr>
                <w:rFonts w:ascii="宋体" w:hAnsi="宋体" w:eastAsia="宋体" w:cs="宋体"/>
                <w:color w:val="000000"/>
                <w:sz w:val="18"/>
                <w:szCs w:val="18"/>
              </w:rPr>
            </w:pPr>
            <w:r>
              <w:rPr>
                <w:rFonts w:hint="eastAsia" w:ascii="宋体" w:hAnsi="宋体" w:eastAsia="宋体" w:cs="宋体"/>
                <w:color w:val="000000"/>
                <w:sz w:val="18"/>
                <w:szCs w:val="18"/>
              </w:rPr>
              <w:t>100.00%</w:t>
            </w:r>
          </w:p>
        </w:tc>
        <w:tc>
          <w:tcPr>
            <w:tcW w:w="1552" w:type="dxa"/>
            <w:gridSpan w:val="2"/>
            <w:tcBorders>
              <w:top w:val="nil"/>
              <w:left w:val="nil"/>
              <w:bottom w:val="single" w:color="auto" w:sz="4" w:space="0"/>
              <w:right w:val="single" w:color="auto" w:sz="4" w:space="0"/>
            </w:tcBorders>
            <w:vAlign w:val="center"/>
          </w:tcPr>
          <w:p w14:paraId="7264F2DC">
            <w:pPr>
              <w:jc w:val="center"/>
              <w:rPr>
                <w:rFonts w:ascii="宋体" w:hAnsi="宋体" w:eastAsia="宋体" w:cs="宋体"/>
                <w:color w:val="000000"/>
                <w:sz w:val="18"/>
                <w:szCs w:val="18"/>
              </w:rPr>
            </w:pPr>
            <w:r>
              <w:rPr>
                <w:rFonts w:hint="eastAsia" w:ascii="宋体" w:hAnsi="宋体" w:eastAsia="宋体" w:cs="宋体"/>
                <w:color w:val="000000"/>
                <w:sz w:val="18"/>
                <w:szCs w:val="18"/>
              </w:rPr>
              <w:t>10.00</w:t>
            </w:r>
          </w:p>
        </w:tc>
      </w:tr>
      <w:tr w14:paraId="6C166B97">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30E015A3">
            <w:pPr>
              <w:rPr>
                <w:rFonts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1FAACD75">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其中：当年财政拨款</w:t>
            </w:r>
          </w:p>
        </w:tc>
        <w:tc>
          <w:tcPr>
            <w:tcW w:w="1246" w:type="dxa"/>
            <w:tcBorders>
              <w:top w:val="single" w:color="auto" w:sz="4" w:space="0"/>
              <w:left w:val="nil"/>
              <w:bottom w:val="single" w:color="auto" w:sz="4" w:space="0"/>
              <w:right w:val="single" w:color="auto" w:sz="4" w:space="0"/>
            </w:tcBorders>
            <w:vAlign w:val="center"/>
          </w:tcPr>
          <w:p w14:paraId="7698C0AA">
            <w:pPr>
              <w:jc w:val="center"/>
              <w:rPr>
                <w:rFonts w:ascii="宋体" w:hAnsi="宋体" w:eastAsia="宋体" w:cs="宋体"/>
                <w:color w:val="000000"/>
                <w:sz w:val="18"/>
                <w:szCs w:val="18"/>
              </w:rPr>
            </w:pPr>
            <w:r>
              <w:rPr>
                <w:rFonts w:hint="eastAsia" w:ascii="宋体" w:hAnsi="宋体" w:eastAsia="宋体" w:cs="宋体"/>
                <w:color w:val="000000"/>
                <w:sz w:val="18"/>
                <w:szCs w:val="18"/>
              </w:rPr>
              <w:t>110.00</w:t>
            </w:r>
          </w:p>
        </w:tc>
        <w:tc>
          <w:tcPr>
            <w:tcW w:w="1968" w:type="dxa"/>
            <w:gridSpan w:val="3"/>
            <w:tcBorders>
              <w:top w:val="single" w:color="auto" w:sz="4" w:space="0"/>
              <w:left w:val="nil"/>
              <w:bottom w:val="single" w:color="auto" w:sz="4" w:space="0"/>
              <w:right w:val="single" w:color="auto" w:sz="4" w:space="0"/>
            </w:tcBorders>
            <w:vAlign w:val="center"/>
          </w:tcPr>
          <w:p w14:paraId="5D243EAE">
            <w:pPr>
              <w:jc w:val="center"/>
              <w:rPr>
                <w:rFonts w:ascii="宋体" w:hAnsi="宋体" w:eastAsia="宋体" w:cs="宋体"/>
                <w:color w:val="000000"/>
                <w:sz w:val="18"/>
                <w:szCs w:val="18"/>
              </w:rPr>
            </w:pPr>
            <w:r>
              <w:rPr>
                <w:rFonts w:hint="eastAsia" w:ascii="宋体" w:hAnsi="宋体" w:eastAsia="宋体" w:cs="宋体"/>
                <w:color w:val="000000"/>
                <w:sz w:val="18"/>
                <w:szCs w:val="18"/>
              </w:rPr>
              <w:t>73.00</w:t>
            </w:r>
          </w:p>
        </w:tc>
        <w:tc>
          <w:tcPr>
            <w:tcW w:w="1428" w:type="dxa"/>
            <w:gridSpan w:val="2"/>
            <w:tcBorders>
              <w:top w:val="single" w:color="auto" w:sz="4" w:space="0"/>
              <w:left w:val="nil"/>
              <w:bottom w:val="single" w:color="auto" w:sz="4" w:space="0"/>
              <w:right w:val="single" w:color="auto" w:sz="4" w:space="0"/>
            </w:tcBorders>
            <w:vAlign w:val="center"/>
          </w:tcPr>
          <w:p w14:paraId="52857C0A">
            <w:pPr>
              <w:jc w:val="center"/>
              <w:rPr>
                <w:rFonts w:ascii="宋体" w:hAnsi="宋体" w:eastAsia="宋体" w:cs="宋体"/>
                <w:color w:val="000000"/>
                <w:sz w:val="18"/>
                <w:szCs w:val="18"/>
              </w:rPr>
            </w:pPr>
            <w:r>
              <w:rPr>
                <w:rFonts w:hint="eastAsia" w:ascii="宋体" w:hAnsi="宋体" w:eastAsia="宋体" w:cs="宋体"/>
                <w:color w:val="000000"/>
                <w:sz w:val="18"/>
                <w:szCs w:val="18"/>
              </w:rPr>
              <w:t>73.00</w:t>
            </w:r>
          </w:p>
        </w:tc>
        <w:tc>
          <w:tcPr>
            <w:tcW w:w="1372" w:type="dxa"/>
            <w:gridSpan w:val="2"/>
            <w:tcBorders>
              <w:top w:val="nil"/>
              <w:left w:val="nil"/>
              <w:bottom w:val="single" w:color="auto" w:sz="4" w:space="0"/>
              <w:right w:val="single" w:color="auto" w:sz="4" w:space="0"/>
            </w:tcBorders>
            <w:vAlign w:val="center"/>
          </w:tcPr>
          <w:p w14:paraId="65F47BE0">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1364" w:type="dxa"/>
            <w:gridSpan w:val="2"/>
            <w:tcBorders>
              <w:top w:val="single" w:color="auto" w:sz="4" w:space="0"/>
              <w:left w:val="nil"/>
              <w:bottom w:val="single" w:color="auto" w:sz="4" w:space="0"/>
              <w:right w:val="single" w:color="auto" w:sz="4" w:space="0"/>
            </w:tcBorders>
            <w:vAlign w:val="center"/>
          </w:tcPr>
          <w:p w14:paraId="6F411DF5">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1552" w:type="dxa"/>
            <w:gridSpan w:val="2"/>
            <w:tcBorders>
              <w:top w:val="nil"/>
              <w:left w:val="nil"/>
              <w:bottom w:val="single" w:color="auto" w:sz="4" w:space="0"/>
              <w:right w:val="single" w:color="auto" w:sz="4" w:space="0"/>
            </w:tcBorders>
            <w:vAlign w:val="center"/>
          </w:tcPr>
          <w:p w14:paraId="30273B30">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r>
      <w:tr w14:paraId="45A283D3">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332A60D0">
            <w:pPr>
              <w:rPr>
                <w:rFonts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7BD0E732">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 xml:space="preserve">  其他资金</w:t>
            </w:r>
          </w:p>
        </w:tc>
        <w:tc>
          <w:tcPr>
            <w:tcW w:w="1246" w:type="dxa"/>
            <w:tcBorders>
              <w:top w:val="single" w:color="auto" w:sz="4" w:space="0"/>
              <w:left w:val="nil"/>
              <w:bottom w:val="single" w:color="auto" w:sz="4" w:space="0"/>
              <w:right w:val="single" w:color="auto" w:sz="4" w:space="0"/>
            </w:tcBorders>
            <w:vAlign w:val="center"/>
          </w:tcPr>
          <w:p w14:paraId="18426EFD">
            <w:pPr>
              <w:jc w:val="center"/>
              <w:rPr>
                <w:rFonts w:ascii="宋体" w:hAnsi="宋体" w:eastAsia="宋体" w:cs="宋体"/>
                <w:color w:val="000000"/>
                <w:sz w:val="18"/>
                <w:szCs w:val="18"/>
              </w:rPr>
            </w:pPr>
            <w:r>
              <w:rPr>
                <w:rFonts w:hint="eastAsia" w:ascii="宋体" w:hAnsi="宋体" w:eastAsia="宋体" w:cs="宋体"/>
                <w:color w:val="000000"/>
                <w:sz w:val="18"/>
                <w:szCs w:val="18"/>
              </w:rPr>
              <w:t>0.00</w:t>
            </w:r>
          </w:p>
        </w:tc>
        <w:tc>
          <w:tcPr>
            <w:tcW w:w="1968" w:type="dxa"/>
            <w:gridSpan w:val="3"/>
            <w:tcBorders>
              <w:top w:val="single" w:color="auto" w:sz="4" w:space="0"/>
              <w:left w:val="nil"/>
              <w:bottom w:val="single" w:color="auto" w:sz="4" w:space="0"/>
              <w:right w:val="single" w:color="auto" w:sz="4" w:space="0"/>
            </w:tcBorders>
            <w:vAlign w:val="center"/>
          </w:tcPr>
          <w:p w14:paraId="47A8A345">
            <w:pPr>
              <w:jc w:val="center"/>
              <w:rPr>
                <w:rFonts w:ascii="宋体" w:hAnsi="宋体" w:eastAsia="宋体" w:cs="宋体"/>
                <w:color w:val="000000"/>
                <w:sz w:val="18"/>
                <w:szCs w:val="18"/>
              </w:rPr>
            </w:pPr>
            <w:r>
              <w:rPr>
                <w:rFonts w:hint="eastAsia" w:ascii="宋体" w:hAnsi="宋体" w:eastAsia="宋体" w:cs="宋体"/>
                <w:color w:val="000000"/>
                <w:sz w:val="18"/>
                <w:szCs w:val="18"/>
              </w:rPr>
              <w:t>0.00</w:t>
            </w:r>
          </w:p>
        </w:tc>
        <w:tc>
          <w:tcPr>
            <w:tcW w:w="1428" w:type="dxa"/>
            <w:gridSpan w:val="2"/>
            <w:tcBorders>
              <w:top w:val="single" w:color="auto" w:sz="4" w:space="0"/>
              <w:left w:val="nil"/>
              <w:bottom w:val="single" w:color="auto" w:sz="4" w:space="0"/>
              <w:right w:val="single" w:color="auto" w:sz="4" w:space="0"/>
            </w:tcBorders>
            <w:vAlign w:val="center"/>
          </w:tcPr>
          <w:p w14:paraId="2B8C7339">
            <w:pPr>
              <w:jc w:val="center"/>
              <w:rPr>
                <w:rFonts w:ascii="宋体" w:hAnsi="宋体" w:eastAsia="宋体" w:cs="宋体"/>
                <w:color w:val="000000"/>
                <w:sz w:val="18"/>
                <w:szCs w:val="18"/>
              </w:rPr>
            </w:pPr>
            <w:r>
              <w:rPr>
                <w:rFonts w:hint="eastAsia" w:ascii="宋体" w:hAnsi="宋体" w:eastAsia="宋体" w:cs="宋体"/>
                <w:color w:val="000000"/>
                <w:sz w:val="18"/>
                <w:szCs w:val="18"/>
              </w:rPr>
              <w:t>0.00</w:t>
            </w:r>
          </w:p>
        </w:tc>
        <w:tc>
          <w:tcPr>
            <w:tcW w:w="1372" w:type="dxa"/>
            <w:gridSpan w:val="2"/>
            <w:tcBorders>
              <w:top w:val="nil"/>
              <w:left w:val="nil"/>
              <w:bottom w:val="single" w:color="auto" w:sz="4" w:space="0"/>
              <w:right w:val="single" w:color="auto" w:sz="4" w:space="0"/>
            </w:tcBorders>
            <w:vAlign w:val="center"/>
          </w:tcPr>
          <w:p w14:paraId="462D0D6D">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1364" w:type="dxa"/>
            <w:gridSpan w:val="2"/>
            <w:tcBorders>
              <w:top w:val="single" w:color="auto" w:sz="4" w:space="0"/>
              <w:left w:val="nil"/>
              <w:bottom w:val="single" w:color="auto" w:sz="4" w:space="0"/>
              <w:right w:val="single" w:color="auto" w:sz="4" w:space="0"/>
            </w:tcBorders>
            <w:vAlign w:val="center"/>
          </w:tcPr>
          <w:p w14:paraId="4968DF85">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1552" w:type="dxa"/>
            <w:gridSpan w:val="2"/>
            <w:tcBorders>
              <w:top w:val="nil"/>
              <w:left w:val="nil"/>
              <w:bottom w:val="single" w:color="auto" w:sz="4" w:space="0"/>
              <w:right w:val="single" w:color="auto" w:sz="4" w:space="0"/>
            </w:tcBorders>
            <w:vAlign w:val="center"/>
          </w:tcPr>
          <w:p w14:paraId="5753D1BF">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r>
      <w:tr w14:paraId="5F7768E0">
        <w:tblPrEx>
          <w:tblCellMar>
            <w:top w:w="0" w:type="dxa"/>
            <w:left w:w="108" w:type="dxa"/>
            <w:bottom w:w="0" w:type="dxa"/>
            <w:right w:w="108" w:type="dxa"/>
          </w:tblCellMar>
        </w:tblPrEx>
        <w:trPr>
          <w:trHeight w:val="360" w:hRule="atLeast"/>
        </w:trPr>
        <w:tc>
          <w:tcPr>
            <w:tcW w:w="709" w:type="dxa"/>
            <w:vMerge w:val="restart"/>
            <w:tcBorders>
              <w:top w:val="nil"/>
              <w:left w:val="single" w:color="auto" w:sz="4" w:space="0"/>
              <w:bottom w:val="single" w:color="auto" w:sz="4" w:space="0"/>
              <w:right w:val="single" w:color="auto" w:sz="4" w:space="0"/>
            </w:tcBorders>
            <w:vAlign w:val="center"/>
          </w:tcPr>
          <w:p w14:paraId="06A7FDAA">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年度总体目标</w:t>
            </w:r>
          </w:p>
        </w:tc>
        <w:tc>
          <w:tcPr>
            <w:tcW w:w="4632" w:type="dxa"/>
            <w:gridSpan w:val="6"/>
            <w:tcBorders>
              <w:top w:val="single" w:color="auto" w:sz="4" w:space="0"/>
              <w:left w:val="nil"/>
              <w:bottom w:val="single" w:color="auto" w:sz="4" w:space="0"/>
              <w:right w:val="single" w:color="auto" w:sz="4" w:space="0"/>
            </w:tcBorders>
            <w:vAlign w:val="center"/>
          </w:tcPr>
          <w:p w14:paraId="75BB0539">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预期目标</w:t>
            </w:r>
          </w:p>
        </w:tc>
        <w:tc>
          <w:tcPr>
            <w:tcW w:w="5716" w:type="dxa"/>
            <w:gridSpan w:val="8"/>
            <w:tcBorders>
              <w:top w:val="single" w:color="auto" w:sz="4" w:space="0"/>
              <w:left w:val="nil"/>
              <w:bottom w:val="single" w:color="auto" w:sz="4" w:space="0"/>
              <w:right w:val="single" w:color="auto" w:sz="4" w:space="0"/>
            </w:tcBorders>
            <w:vAlign w:val="center"/>
          </w:tcPr>
          <w:p w14:paraId="22C44AD4">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实际完成情况</w:t>
            </w:r>
          </w:p>
        </w:tc>
      </w:tr>
      <w:tr w14:paraId="6D8F7F6A">
        <w:tblPrEx>
          <w:tblCellMar>
            <w:top w:w="0" w:type="dxa"/>
            <w:left w:w="108" w:type="dxa"/>
            <w:bottom w:w="0" w:type="dxa"/>
            <w:right w:w="108" w:type="dxa"/>
          </w:tblCellMar>
        </w:tblPrEx>
        <w:trPr>
          <w:trHeight w:val="820" w:hRule="atLeast"/>
        </w:trPr>
        <w:tc>
          <w:tcPr>
            <w:tcW w:w="709" w:type="dxa"/>
            <w:vMerge w:val="continue"/>
            <w:tcBorders>
              <w:top w:val="nil"/>
              <w:left w:val="single" w:color="auto" w:sz="4" w:space="0"/>
              <w:bottom w:val="single" w:color="auto" w:sz="4" w:space="0"/>
              <w:right w:val="single" w:color="auto" w:sz="4" w:space="0"/>
            </w:tcBorders>
            <w:vAlign w:val="center"/>
          </w:tcPr>
          <w:p w14:paraId="02FF4C9E">
            <w:pPr>
              <w:rPr>
                <w:rFonts w:ascii="宋体" w:hAnsi="宋体" w:eastAsia="宋体" w:cs="宋体"/>
                <w:color w:val="000000"/>
                <w:sz w:val="18"/>
                <w:szCs w:val="18"/>
              </w:rPr>
            </w:pPr>
          </w:p>
        </w:tc>
        <w:tc>
          <w:tcPr>
            <w:tcW w:w="4632" w:type="dxa"/>
            <w:gridSpan w:val="6"/>
            <w:tcBorders>
              <w:top w:val="single" w:color="auto" w:sz="4" w:space="0"/>
              <w:left w:val="nil"/>
              <w:bottom w:val="single" w:color="auto" w:sz="4" w:space="0"/>
              <w:right w:val="single" w:color="auto" w:sz="4" w:space="0"/>
            </w:tcBorders>
            <w:vAlign w:val="center"/>
          </w:tcPr>
          <w:p w14:paraId="172B0AD0">
            <w:pPr>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昌吉市水利局负责确保水利工程及时、高效、安全开展，本年度计划投入73万元，投保保险财产金额达13亿元。对昌吉市辖区内的水利工程进行投保，为昌吉市33个水利工程提供了安全保障，保证了水利工程在建设及完工后的安全运行，使受益群众满意度达90%。</w:t>
            </w:r>
          </w:p>
        </w:tc>
        <w:tc>
          <w:tcPr>
            <w:tcW w:w="5716" w:type="dxa"/>
            <w:gridSpan w:val="8"/>
            <w:tcBorders>
              <w:top w:val="single" w:color="auto" w:sz="4" w:space="0"/>
              <w:left w:val="nil"/>
              <w:bottom w:val="single" w:color="auto" w:sz="4" w:space="0"/>
              <w:right w:val="single" w:color="auto" w:sz="4" w:space="0"/>
            </w:tcBorders>
            <w:vAlign w:val="center"/>
          </w:tcPr>
          <w:p w14:paraId="694A96FE">
            <w:pPr>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截至2024年12月31日，该项目实际完成投资73万元，资金使用合规率100%，33项水利工程平均投保金额2.21万元，投保保险财产金额13亿元。通过该项目的实施，提升了水利工程安全度，促进了水利工程在建设及完工后的安全运行，推动水利基础设施的快速发展，提升国家防洪抗旱、水资源调配等能力。</w:t>
            </w:r>
          </w:p>
        </w:tc>
      </w:tr>
      <w:tr w14:paraId="11C0ECA8">
        <w:tblPrEx>
          <w:tblCellMar>
            <w:top w:w="0" w:type="dxa"/>
            <w:left w:w="108" w:type="dxa"/>
            <w:bottom w:w="0" w:type="dxa"/>
            <w:right w:w="108" w:type="dxa"/>
          </w:tblCellMar>
        </w:tblPrEx>
        <w:trPr>
          <w:trHeight w:val="820" w:hRule="atLeast"/>
        </w:trPr>
        <w:tc>
          <w:tcPr>
            <w:tcW w:w="709" w:type="dxa"/>
            <w:tcBorders>
              <w:top w:val="nil"/>
              <w:left w:val="single" w:color="auto" w:sz="4" w:space="0"/>
              <w:bottom w:val="single" w:color="auto" w:sz="4" w:space="0"/>
              <w:right w:val="single" w:color="auto" w:sz="4" w:space="0"/>
            </w:tcBorders>
            <w:vAlign w:val="center"/>
          </w:tcPr>
          <w:p w14:paraId="3517E9FD">
            <w:pPr>
              <w:rPr>
                <w:rFonts w:ascii="宋体" w:hAnsi="宋体" w:eastAsia="宋体" w:cs="宋体"/>
                <w:color w:val="000000"/>
                <w:sz w:val="18"/>
                <w:szCs w:val="18"/>
                <w:lang w:eastAsia="zh-CN"/>
              </w:rPr>
            </w:pPr>
          </w:p>
        </w:tc>
        <w:tc>
          <w:tcPr>
            <w:tcW w:w="709" w:type="dxa"/>
            <w:tcBorders>
              <w:top w:val="nil"/>
              <w:left w:val="nil"/>
              <w:bottom w:val="single" w:color="auto" w:sz="4" w:space="0"/>
              <w:right w:val="single" w:color="auto" w:sz="4" w:space="0"/>
            </w:tcBorders>
            <w:vAlign w:val="center"/>
          </w:tcPr>
          <w:p w14:paraId="717858B6">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一级指标</w:t>
            </w:r>
          </w:p>
        </w:tc>
        <w:tc>
          <w:tcPr>
            <w:tcW w:w="709" w:type="dxa"/>
            <w:tcBorders>
              <w:top w:val="nil"/>
              <w:left w:val="nil"/>
              <w:bottom w:val="single" w:color="auto" w:sz="4" w:space="0"/>
              <w:right w:val="single" w:color="auto" w:sz="4" w:space="0"/>
            </w:tcBorders>
            <w:vAlign w:val="center"/>
          </w:tcPr>
          <w:p w14:paraId="30F03B19">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二级指标</w:t>
            </w:r>
          </w:p>
        </w:tc>
        <w:tc>
          <w:tcPr>
            <w:tcW w:w="1246" w:type="dxa"/>
            <w:tcBorders>
              <w:top w:val="single" w:color="auto" w:sz="4" w:space="0"/>
              <w:left w:val="nil"/>
              <w:bottom w:val="single" w:color="auto" w:sz="4" w:space="0"/>
              <w:right w:val="single" w:color="auto" w:sz="4" w:space="0"/>
            </w:tcBorders>
            <w:vAlign w:val="center"/>
          </w:tcPr>
          <w:p w14:paraId="0B180707">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三级指标</w:t>
            </w:r>
          </w:p>
        </w:tc>
        <w:tc>
          <w:tcPr>
            <w:tcW w:w="627" w:type="dxa"/>
            <w:tcBorders>
              <w:top w:val="nil"/>
              <w:left w:val="nil"/>
              <w:bottom w:val="single" w:color="auto" w:sz="4" w:space="0"/>
              <w:right w:val="single" w:color="auto" w:sz="4" w:space="0"/>
            </w:tcBorders>
            <w:vAlign w:val="center"/>
          </w:tcPr>
          <w:p w14:paraId="33D23BF6">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权重</w:t>
            </w:r>
          </w:p>
        </w:tc>
        <w:tc>
          <w:tcPr>
            <w:tcW w:w="613" w:type="dxa"/>
            <w:tcBorders>
              <w:top w:val="nil"/>
              <w:left w:val="nil"/>
              <w:bottom w:val="single" w:color="auto" w:sz="4" w:space="0"/>
              <w:right w:val="single" w:color="auto" w:sz="4" w:space="0"/>
            </w:tcBorders>
            <w:vAlign w:val="center"/>
          </w:tcPr>
          <w:p w14:paraId="23530A7C">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目标值</w:t>
            </w:r>
          </w:p>
        </w:tc>
        <w:tc>
          <w:tcPr>
            <w:tcW w:w="728" w:type="dxa"/>
            <w:tcBorders>
              <w:top w:val="nil"/>
              <w:left w:val="nil"/>
              <w:bottom w:val="single" w:color="auto" w:sz="4" w:space="0"/>
              <w:right w:val="single" w:color="auto" w:sz="4" w:space="0"/>
            </w:tcBorders>
            <w:vAlign w:val="center"/>
          </w:tcPr>
          <w:p w14:paraId="43C600C7">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业绩值</w:t>
            </w:r>
          </w:p>
        </w:tc>
        <w:tc>
          <w:tcPr>
            <w:tcW w:w="637" w:type="dxa"/>
            <w:tcBorders>
              <w:top w:val="nil"/>
              <w:left w:val="nil"/>
              <w:bottom w:val="single" w:color="auto" w:sz="4" w:space="0"/>
              <w:right w:val="single" w:color="auto" w:sz="4" w:space="0"/>
            </w:tcBorders>
            <w:vAlign w:val="center"/>
          </w:tcPr>
          <w:p w14:paraId="1E18A1F2">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完成率</w:t>
            </w:r>
          </w:p>
        </w:tc>
        <w:tc>
          <w:tcPr>
            <w:tcW w:w="791" w:type="dxa"/>
            <w:tcBorders>
              <w:top w:val="nil"/>
              <w:left w:val="nil"/>
              <w:bottom w:val="single" w:color="auto" w:sz="4" w:space="0"/>
              <w:right w:val="single" w:color="auto" w:sz="4" w:space="0"/>
            </w:tcBorders>
            <w:vAlign w:val="center"/>
          </w:tcPr>
          <w:p w14:paraId="3209779D">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指标得分</w:t>
            </w:r>
          </w:p>
        </w:tc>
        <w:tc>
          <w:tcPr>
            <w:tcW w:w="741" w:type="dxa"/>
            <w:tcBorders>
              <w:top w:val="nil"/>
              <w:left w:val="nil"/>
              <w:bottom w:val="single" w:color="auto" w:sz="4" w:space="0"/>
              <w:right w:val="single" w:color="auto" w:sz="4" w:space="0"/>
            </w:tcBorders>
            <w:vAlign w:val="center"/>
          </w:tcPr>
          <w:p w14:paraId="303E8C71">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指标值设定依据</w:t>
            </w:r>
          </w:p>
        </w:tc>
        <w:tc>
          <w:tcPr>
            <w:tcW w:w="631" w:type="dxa"/>
            <w:tcBorders>
              <w:top w:val="nil"/>
              <w:left w:val="nil"/>
              <w:bottom w:val="single" w:color="auto" w:sz="4" w:space="0"/>
              <w:right w:val="single" w:color="auto" w:sz="4" w:space="0"/>
            </w:tcBorders>
            <w:vAlign w:val="center"/>
          </w:tcPr>
          <w:p w14:paraId="6A9E8CB0">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上年完成情况</w:t>
            </w:r>
          </w:p>
        </w:tc>
        <w:tc>
          <w:tcPr>
            <w:tcW w:w="644" w:type="dxa"/>
            <w:tcBorders>
              <w:top w:val="nil"/>
              <w:left w:val="nil"/>
              <w:bottom w:val="single" w:color="auto" w:sz="4" w:space="0"/>
              <w:right w:val="single" w:color="auto" w:sz="4" w:space="0"/>
            </w:tcBorders>
            <w:vAlign w:val="center"/>
          </w:tcPr>
          <w:p w14:paraId="5F881A45">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赋分规则</w:t>
            </w:r>
          </w:p>
        </w:tc>
        <w:tc>
          <w:tcPr>
            <w:tcW w:w="720" w:type="dxa"/>
            <w:tcBorders>
              <w:top w:val="nil"/>
              <w:left w:val="nil"/>
              <w:bottom w:val="single" w:color="auto" w:sz="4" w:space="0"/>
              <w:right w:val="single" w:color="auto" w:sz="4" w:space="0"/>
            </w:tcBorders>
            <w:vAlign w:val="center"/>
          </w:tcPr>
          <w:p w14:paraId="0364BD36">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佐证资料</w:t>
            </w:r>
          </w:p>
        </w:tc>
        <w:tc>
          <w:tcPr>
            <w:tcW w:w="1552" w:type="dxa"/>
            <w:gridSpan w:val="2"/>
            <w:tcBorders>
              <w:top w:val="nil"/>
              <w:left w:val="nil"/>
              <w:bottom w:val="single" w:color="auto" w:sz="4" w:space="0"/>
              <w:right w:val="single" w:color="auto" w:sz="4" w:space="0"/>
            </w:tcBorders>
            <w:vAlign w:val="center"/>
          </w:tcPr>
          <w:p w14:paraId="4ABB628F">
            <w:pPr>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偏差原因分析及改进措施</w:t>
            </w:r>
          </w:p>
        </w:tc>
      </w:tr>
      <w:tr w14:paraId="23E15DBF">
        <w:tblPrEx>
          <w:tblCellMar>
            <w:top w:w="0" w:type="dxa"/>
            <w:left w:w="108" w:type="dxa"/>
            <w:bottom w:w="0" w:type="dxa"/>
            <w:right w:w="108" w:type="dxa"/>
          </w:tblCellMar>
        </w:tblPrEx>
        <w:trPr>
          <w:trHeight w:val="800" w:hRule="atLeast"/>
        </w:trPr>
        <w:tc>
          <w:tcPr>
            <w:tcW w:w="709" w:type="dxa"/>
            <w:vMerge w:val="restart"/>
            <w:tcBorders>
              <w:top w:val="nil"/>
              <w:left w:val="single" w:color="auto" w:sz="4" w:space="0"/>
              <w:right w:val="single" w:color="auto" w:sz="4" w:space="0"/>
            </w:tcBorders>
            <w:vAlign w:val="center"/>
          </w:tcPr>
          <w:p w14:paraId="3143A14E">
            <w:pPr>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年度绩效指标完成情况</w:t>
            </w:r>
          </w:p>
        </w:tc>
        <w:tc>
          <w:tcPr>
            <w:tcW w:w="709" w:type="dxa"/>
            <w:vMerge w:val="restart"/>
            <w:tcBorders>
              <w:top w:val="nil"/>
              <w:left w:val="nil"/>
              <w:right w:val="single" w:color="auto" w:sz="4" w:space="0"/>
            </w:tcBorders>
            <w:vAlign w:val="center"/>
          </w:tcPr>
          <w:p w14:paraId="0A8FF0A0">
            <w:pPr>
              <w:jc w:val="center"/>
              <w:rPr>
                <w:rFonts w:ascii="宋体" w:hAnsi="宋体" w:eastAsia="宋体" w:cs="宋体"/>
                <w:color w:val="000000"/>
                <w:sz w:val="18"/>
                <w:szCs w:val="18"/>
              </w:rPr>
            </w:pPr>
            <w:r>
              <w:rPr>
                <w:rFonts w:hint="eastAsia" w:ascii="宋体" w:hAnsi="宋体" w:eastAsia="宋体" w:cs="宋体"/>
                <w:color w:val="000000"/>
                <w:sz w:val="18"/>
                <w:szCs w:val="18"/>
              </w:rPr>
              <w:t>产出指标</w:t>
            </w:r>
          </w:p>
        </w:tc>
        <w:tc>
          <w:tcPr>
            <w:tcW w:w="709" w:type="dxa"/>
            <w:tcBorders>
              <w:top w:val="nil"/>
              <w:left w:val="nil"/>
              <w:bottom w:val="single" w:color="auto" w:sz="4" w:space="0"/>
              <w:right w:val="single" w:color="auto" w:sz="4" w:space="0"/>
            </w:tcBorders>
            <w:vAlign w:val="center"/>
          </w:tcPr>
          <w:p w14:paraId="4F0EE1F2">
            <w:pPr>
              <w:jc w:val="center"/>
              <w:rPr>
                <w:rFonts w:ascii="宋体" w:hAnsi="宋体" w:eastAsia="宋体" w:cs="宋体"/>
                <w:color w:val="000000"/>
                <w:sz w:val="18"/>
                <w:szCs w:val="18"/>
              </w:rPr>
            </w:pPr>
            <w:r>
              <w:rPr>
                <w:rFonts w:hint="eastAsia" w:ascii="宋体" w:hAnsi="宋体" w:eastAsia="宋体" w:cs="宋体"/>
                <w:color w:val="000000"/>
                <w:sz w:val="18"/>
                <w:szCs w:val="18"/>
              </w:rPr>
              <w:t>数量指标</w:t>
            </w:r>
          </w:p>
        </w:tc>
        <w:tc>
          <w:tcPr>
            <w:tcW w:w="1246" w:type="dxa"/>
            <w:tcBorders>
              <w:top w:val="single" w:color="auto" w:sz="4" w:space="0"/>
              <w:left w:val="nil"/>
              <w:bottom w:val="single" w:color="auto" w:sz="4" w:space="0"/>
              <w:right w:val="single" w:color="auto" w:sz="4" w:space="0"/>
            </w:tcBorders>
            <w:vAlign w:val="center"/>
          </w:tcPr>
          <w:p w14:paraId="08FEE71F">
            <w:pPr>
              <w:rPr>
                <w:color w:val="000000"/>
                <w:sz w:val="18"/>
                <w:szCs w:val="18"/>
              </w:rPr>
            </w:pPr>
            <w:r>
              <w:rPr>
                <w:rFonts w:hint="eastAsia"/>
                <w:color w:val="000000"/>
                <w:sz w:val="18"/>
                <w:szCs w:val="18"/>
              </w:rPr>
              <w:t>投保水利设施个数</w:t>
            </w:r>
          </w:p>
        </w:tc>
        <w:tc>
          <w:tcPr>
            <w:tcW w:w="627" w:type="dxa"/>
            <w:tcBorders>
              <w:top w:val="nil"/>
              <w:left w:val="nil"/>
              <w:bottom w:val="single" w:color="auto" w:sz="4" w:space="0"/>
              <w:right w:val="single" w:color="auto" w:sz="4" w:space="0"/>
            </w:tcBorders>
            <w:vAlign w:val="center"/>
          </w:tcPr>
          <w:p w14:paraId="35F53A73">
            <w:pPr>
              <w:jc w:val="center"/>
              <w:rPr>
                <w:rFonts w:ascii="宋体" w:hAnsi="宋体" w:eastAsia="宋体" w:cs="宋体"/>
                <w:color w:val="000000"/>
                <w:sz w:val="18"/>
                <w:szCs w:val="18"/>
              </w:rPr>
            </w:pPr>
            <w:r>
              <w:rPr>
                <w:rFonts w:hint="eastAsia" w:ascii="宋体" w:hAnsi="宋体" w:eastAsia="宋体" w:cs="宋体"/>
                <w:color w:val="000000"/>
                <w:sz w:val="18"/>
                <w:szCs w:val="18"/>
              </w:rPr>
              <w:t>20</w:t>
            </w:r>
          </w:p>
        </w:tc>
        <w:tc>
          <w:tcPr>
            <w:tcW w:w="613" w:type="dxa"/>
            <w:tcBorders>
              <w:top w:val="nil"/>
              <w:left w:val="nil"/>
              <w:bottom w:val="single" w:color="auto" w:sz="4" w:space="0"/>
              <w:right w:val="single" w:color="auto" w:sz="4" w:space="0"/>
            </w:tcBorders>
            <w:vAlign w:val="center"/>
          </w:tcPr>
          <w:p w14:paraId="1BD00B5F">
            <w:pPr>
              <w:jc w:val="center"/>
              <w:rPr>
                <w:rFonts w:ascii="宋体" w:hAnsi="宋体" w:eastAsia="宋体" w:cs="宋体"/>
                <w:color w:val="000000"/>
                <w:sz w:val="18"/>
                <w:szCs w:val="18"/>
              </w:rPr>
            </w:pPr>
            <w:r>
              <w:rPr>
                <w:rFonts w:hint="eastAsia" w:ascii="宋体" w:hAnsi="宋体" w:eastAsia="宋体" w:cs="宋体"/>
                <w:color w:val="000000"/>
                <w:sz w:val="18"/>
                <w:szCs w:val="18"/>
              </w:rPr>
              <w:t>=33个</w:t>
            </w:r>
          </w:p>
        </w:tc>
        <w:tc>
          <w:tcPr>
            <w:tcW w:w="728" w:type="dxa"/>
            <w:tcBorders>
              <w:top w:val="nil"/>
              <w:left w:val="nil"/>
              <w:bottom w:val="single" w:color="auto" w:sz="4" w:space="0"/>
              <w:right w:val="single" w:color="auto" w:sz="4" w:space="0"/>
            </w:tcBorders>
            <w:vAlign w:val="center"/>
          </w:tcPr>
          <w:p w14:paraId="1750FAD4">
            <w:pPr>
              <w:jc w:val="center"/>
              <w:rPr>
                <w:rFonts w:ascii="宋体" w:hAnsi="宋体" w:eastAsia="宋体" w:cs="宋体"/>
                <w:color w:val="000000"/>
                <w:sz w:val="18"/>
                <w:szCs w:val="18"/>
              </w:rPr>
            </w:pPr>
            <w:r>
              <w:rPr>
                <w:rFonts w:hint="eastAsia" w:ascii="宋体" w:hAnsi="宋体" w:eastAsia="宋体" w:cs="宋体"/>
                <w:color w:val="000000"/>
                <w:sz w:val="18"/>
                <w:szCs w:val="18"/>
              </w:rPr>
              <w:t>=33个</w:t>
            </w:r>
          </w:p>
        </w:tc>
        <w:tc>
          <w:tcPr>
            <w:tcW w:w="637" w:type="dxa"/>
            <w:tcBorders>
              <w:top w:val="nil"/>
              <w:left w:val="nil"/>
              <w:bottom w:val="single" w:color="auto" w:sz="4" w:space="0"/>
              <w:right w:val="single" w:color="auto" w:sz="4" w:space="0"/>
            </w:tcBorders>
            <w:vAlign w:val="center"/>
          </w:tcPr>
          <w:p w14:paraId="18B35D27">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3409553F">
            <w:pPr>
              <w:jc w:val="center"/>
              <w:rPr>
                <w:rFonts w:ascii="宋体" w:hAnsi="宋体" w:eastAsia="宋体" w:cs="宋体"/>
                <w:color w:val="000000"/>
                <w:sz w:val="18"/>
                <w:szCs w:val="18"/>
              </w:rPr>
            </w:pPr>
            <w:r>
              <w:rPr>
                <w:rFonts w:hint="eastAsia" w:ascii="宋体" w:hAnsi="宋体" w:eastAsia="宋体" w:cs="宋体"/>
                <w:color w:val="000000"/>
                <w:sz w:val="18"/>
                <w:szCs w:val="18"/>
              </w:rPr>
              <w:t>20</w:t>
            </w:r>
          </w:p>
        </w:tc>
        <w:tc>
          <w:tcPr>
            <w:tcW w:w="741" w:type="dxa"/>
            <w:tcBorders>
              <w:top w:val="nil"/>
              <w:left w:val="nil"/>
              <w:bottom w:val="single" w:color="auto" w:sz="4" w:space="0"/>
              <w:right w:val="single" w:color="auto" w:sz="4" w:space="0"/>
            </w:tcBorders>
            <w:vAlign w:val="center"/>
          </w:tcPr>
          <w:p w14:paraId="65180E94">
            <w:pPr>
              <w:jc w:val="center"/>
              <w:rPr>
                <w:rFonts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66F4228C">
            <w:pPr>
              <w:jc w:val="center"/>
              <w:rPr>
                <w:rFonts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3EDE4C72">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7127875B">
            <w:pPr>
              <w:jc w:val="center"/>
              <w:rPr>
                <w:rFonts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14809503">
            <w:pPr>
              <w:jc w:val="center"/>
              <w:rPr>
                <w:color w:val="000000"/>
                <w:sz w:val="18"/>
                <w:szCs w:val="18"/>
              </w:rPr>
            </w:pPr>
          </w:p>
        </w:tc>
      </w:tr>
      <w:tr w14:paraId="4B02706E">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17D63112">
            <w:pPr>
              <w:rPr>
                <w:rFonts w:ascii="宋体" w:hAnsi="宋体" w:eastAsia="宋体" w:cs="宋体"/>
                <w:color w:val="000000"/>
                <w:sz w:val="18"/>
                <w:szCs w:val="18"/>
              </w:rPr>
            </w:pPr>
          </w:p>
        </w:tc>
        <w:tc>
          <w:tcPr>
            <w:tcW w:w="709" w:type="dxa"/>
            <w:vMerge w:val="continue"/>
            <w:tcBorders>
              <w:left w:val="nil"/>
              <w:right w:val="single" w:color="auto" w:sz="4" w:space="0"/>
            </w:tcBorders>
            <w:vAlign w:val="center"/>
          </w:tcPr>
          <w:p w14:paraId="0F253A5C">
            <w:pPr>
              <w:jc w:val="center"/>
              <w:rPr>
                <w:rFonts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223CA574">
            <w:pPr>
              <w:jc w:val="center"/>
              <w:rPr>
                <w:rFonts w:ascii="宋体" w:hAnsi="宋体" w:eastAsia="宋体" w:cs="宋体"/>
                <w:color w:val="000000"/>
                <w:sz w:val="18"/>
                <w:szCs w:val="18"/>
              </w:rPr>
            </w:pPr>
            <w:r>
              <w:rPr>
                <w:rFonts w:hint="eastAsia" w:ascii="宋体" w:hAnsi="宋体" w:eastAsia="宋体" w:cs="宋体"/>
                <w:color w:val="000000"/>
                <w:sz w:val="18"/>
                <w:szCs w:val="18"/>
              </w:rPr>
              <w:t>质量指标</w:t>
            </w:r>
          </w:p>
        </w:tc>
        <w:tc>
          <w:tcPr>
            <w:tcW w:w="1246" w:type="dxa"/>
            <w:tcBorders>
              <w:top w:val="single" w:color="auto" w:sz="4" w:space="0"/>
              <w:left w:val="nil"/>
              <w:bottom w:val="single" w:color="auto" w:sz="4" w:space="0"/>
              <w:right w:val="single" w:color="auto" w:sz="4" w:space="0"/>
            </w:tcBorders>
            <w:vAlign w:val="center"/>
          </w:tcPr>
          <w:p w14:paraId="0BA4184E">
            <w:pPr>
              <w:rPr>
                <w:rFonts w:ascii="宋体" w:hAnsi="宋体" w:eastAsia="宋体" w:cs="宋体"/>
                <w:color w:val="000000"/>
                <w:sz w:val="18"/>
                <w:szCs w:val="18"/>
              </w:rPr>
            </w:pPr>
            <w:r>
              <w:rPr>
                <w:rFonts w:hint="eastAsia" w:ascii="宋体" w:hAnsi="宋体" w:eastAsia="宋体" w:cs="宋体"/>
                <w:color w:val="000000"/>
                <w:sz w:val="18"/>
                <w:szCs w:val="18"/>
              </w:rPr>
              <w:t>资金使用合规率</w:t>
            </w:r>
          </w:p>
        </w:tc>
        <w:tc>
          <w:tcPr>
            <w:tcW w:w="627" w:type="dxa"/>
            <w:tcBorders>
              <w:top w:val="nil"/>
              <w:left w:val="nil"/>
              <w:bottom w:val="single" w:color="auto" w:sz="4" w:space="0"/>
              <w:right w:val="single" w:color="auto" w:sz="4" w:space="0"/>
            </w:tcBorders>
            <w:vAlign w:val="center"/>
          </w:tcPr>
          <w:p w14:paraId="31450E8D">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414C0320">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28" w:type="dxa"/>
            <w:tcBorders>
              <w:top w:val="nil"/>
              <w:left w:val="nil"/>
              <w:bottom w:val="single" w:color="auto" w:sz="4" w:space="0"/>
              <w:right w:val="single" w:color="auto" w:sz="4" w:space="0"/>
            </w:tcBorders>
            <w:vAlign w:val="center"/>
          </w:tcPr>
          <w:p w14:paraId="1C20BC8B">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637" w:type="dxa"/>
            <w:tcBorders>
              <w:top w:val="nil"/>
              <w:left w:val="nil"/>
              <w:bottom w:val="single" w:color="auto" w:sz="4" w:space="0"/>
              <w:right w:val="single" w:color="auto" w:sz="4" w:space="0"/>
            </w:tcBorders>
            <w:vAlign w:val="center"/>
          </w:tcPr>
          <w:p w14:paraId="2EEDD2C6">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74BBCB32">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636F3220">
            <w:pPr>
              <w:jc w:val="center"/>
              <w:rPr>
                <w:rFonts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3BE2E44B">
            <w:pPr>
              <w:jc w:val="center"/>
              <w:rPr>
                <w:rFonts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0A5CF5F4">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2B5449EA">
            <w:pPr>
              <w:jc w:val="center"/>
              <w:rPr>
                <w:rFonts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5BA4594B">
            <w:pPr>
              <w:jc w:val="center"/>
              <w:rPr>
                <w:rFonts w:ascii="宋体" w:hAnsi="宋体" w:eastAsia="宋体" w:cs="宋体"/>
                <w:color w:val="000000"/>
                <w:sz w:val="18"/>
                <w:szCs w:val="18"/>
              </w:rPr>
            </w:pPr>
          </w:p>
        </w:tc>
      </w:tr>
      <w:tr w14:paraId="7D646BF4">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37A0122A">
            <w:pPr>
              <w:rPr>
                <w:rFonts w:ascii="宋体" w:hAnsi="宋体" w:eastAsia="宋体" w:cs="宋体"/>
                <w:color w:val="000000"/>
                <w:sz w:val="18"/>
                <w:szCs w:val="18"/>
              </w:rPr>
            </w:pPr>
          </w:p>
        </w:tc>
        <w:tc>
          <w:tcPr>
            <w:tcW w:w="709" w:type="dxa"/>
            <w:vMerge w:val="continue"/>
            <w:tcBorders>
              <w:left w:val="nil"/>
              <w:bottom w:val="single" w:color="auto" w:sz="4" w:space="0"/>
              <w:right w:val="single" w:color="auto" w:sz="4" w:space="0"/>
            </w:tcBorders>
            <w:vAlign w:val="center"/>
          </w:tcPr>
          <w:p w14:paraId="12E5A5CF">
            <w:pPr>
              <w:jc w:val="center"/>
              <w:rPr>
                <w:rFonts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0F16B3CB">
            <w:pPr>
              <w:jc w:val="center"/>
              <w:rPr>
                <w:rFonts w:ascii="宋体" w:hAnsi="宋体" w:eastAsia="宋体" w:cs="宋体"/>
                <w:color w:val="000000"/>
                <w:sz w:val="18"/>
                <w:szCs w:val="18"/>
              </w:rPr>
            </w:pPr>
            <w:r>
              <w:rPr>
                <w:rFonts w:hint="eastAsia" w:ascii="宋体" w:hAnsi="宋体" w:eastAsia="宋体" w:cs="宋体"/>
                <w:color w:val="000000"/>
                <w:sz w:val="18"/>
                <w:szCs w:val="18"/>
              </w:rPr>
              <w:t>时效指标</w:t>
            </w:r>
          </w:p>
        </w:tc>
        <w:tc>
          <w:tcPr>
            <w:tcW w:w="1246" w:type="dxa"/>
            <w:tcBorders>
              <w:top w:val="single" w:color="auto" w:sz="4" w:space="0"/>
              <w:left w:val="nil"/>
              <w:bottom w:val="single" w:color="auto" w:sz="4" w:space="0"/>
              <w:right w:val="single" w:color="auto" w:sz="4" w:space="0"/>
            </w:tcBorders>
            <w:vAlign w:val="center"/>
          </w:tcPr>
          <w:p w14:paraId="74FC320F">
            <w:pPr>
              <w:rPr>
                <w:rFonts w:ascii="宋体" w:hAnsi="宋体" w:eastAsia="宋体" w:cs="宋体"/>
                <w:color w:val="000000"/>
                <w:sz w:val="18"/>
                <w:szCs w:val="18"/>
              </w:rPr>
            </w:pPr>
            <w:r>
              <w:rPr>
                <w:rFonts w:hint="eastAsia" w:ascii="宋体" w:hAnsi="宋体" w:eastAsia="宋体" w:cs="宋体"/>
                <w:color w:val="000000"/>
                <w:sz w:val="18"/>
                <w:szCs w:val="18"/>
              </w:rPr>
              <w:t>投保时限</w:t>
            </w:r>
          </w:p>
        </w:tc>
        <w:tc>
          <w:tcPr>
            <w:tcW w:w="627" w:type="dxa"/>
            <w:tcBorders>
              <w:top w:val="nil"/>
              <w:left w:val="nil"/>
              <w:bottom w:val="single" w:color="auto" w:sz="4" w:space="0"/>
              <w:right w:val="single" w:color="auto" w:sz="4" w:space="0"/>
            </w:tcBorders>
            <w:vAlign w:val="center"/>
          </w:tcPr>
          <w:p w14:paraId="0A1955F3">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0902FF5B">
            <w:pPr>
              <w:jc w:val="center"/>
              <w:rPr>
                <w:rFonts w:ascii="宋体" w:hAnsi="宋体" w:eastAsia="宋体" w:cs="宋体"/>
                <w:color w:val="000000"/>
                <w:sz w:val="18"/>
                <w:szCs w:val="18"/>
              </w:rPr>
            </w:pPr>
            <w:r>
              <w:rPr>
                <w:rFonts w:hint="eastAsia" w:ascii="宋体" w:hAnsi="宋体" w:eastAsia="宋体" w:cs="宋体"/>
                <w:color w:val="000000"/>
                <w:sz w:val="18"/>
                <w:szCs w:val="18"/>
              </w:rPr>
              <w:t>=1年</w:t>
            </w:r>
          </w:p>
        </w:tc>
        <w:tc>
          <w:tcPr>
            <w:tcW w:w="728" w:type="dxa"/>
            <w:tcBorders>
              <w:top w:val="nil"/>
              <w:left w:val="nil"/>
              <w:bottom w:val="single" w:color="auto" w:sz="4" w:space="0"/>
              <w:right w:val="single" w:color="auto" w:sz="4" w:space="0"/>
            </w:tcBorders>
            <w:vAlign w:val="center"/>
          </w:tcPr>
          <w:p w14:paraId="530B02C0">
            <w:pPr>
              <w:jc w:val="center"/>
              <w:rPr>
                <w:rFonts w:ascii="宋体" w:hAnsi="宋体" w:eastAsia="宋体" w:cs="宋体"/>
                <w:color w:val="000000"/>
                <w:sz w:val="18"/>
                <w:szCs w:val="18"/>
              </w:rPr>
            </w:pPr>
            <w:r>
              <w:rPr>
                <w:rFonts w:hint="eastAsia" w:ascii="宋体" w:hAnsi="宋体" w:eastAsia="宋体" w:cs="宋体"/>
                <w:color w:val="000000"/>
                <w:sz w:val="18"/>
                <w:szCs w:val="18"/>
              </w:rPr>
              <w:t>=1年</w:t>
            </w:r>
          </w:p>
        </w:tc>
        <w:tc>
          <w:tcPr>
            <w:tcW w:w="637" w:type="dxa"/>
            <w:tcBorders>
              <w:top w:val="nil"/>
              <w:left w:val="nil"/>
              <w:bottom w:val="single" w:color="auto" w:sz="4" w:space="0"/>
              <w:right w:val="single" w:color="auto" w:sz="4" w:space="0"/>
            </w:tcBorders>
            <w:vAlign w:val="center"/>
          </w:tcPr>
          <w:p w14:paraId="68755E88">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79B87EFD">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35ECAC38">
            <w:pPr>
              <w:jc w:val="center"/>
              <w:rPr>
                <w:rFonts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5397A102">
            <w:pPr>
              <w:jc w:val="center"/>
              <w:rPr>
                <w:rFonts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7B089A32">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14107384">
            <w:pPr>
              <w:jc w:val="center"/>
              <w:rPr>
                <w:rFonts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562C5276">
            <w:pPr>
              <w:jc w:val="center"/>
              <w:rPr>
                <w:rFonts w:ascii="宋体" w:hAnsi="宋体" w:eastAsia="宋体" w:cs="宋体"/>
                <w:color w:val="000000"/>
                <w:sz w:val="18"/>
                <w:szCs w:val="18"/>
              </w:rPr>
            </w:pPr>
          </w:p>
        </w:tc>
      </w:tr>
      <w:tr w14:paraId="1BB6B934">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108E6FD9">
            <w:pPr>
              <w:rPr>
                <w:rFonts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43658337">
            <w:pPr>
              <w:jc w:val="center"/>
              <w:rPr>
                <w:rFonts w:ascii="宋体" w:hAnsi="宋体" w:eastAsia="宋体" w:cs="宋体"/>
                <w:color w:val="000000"/>
                <w:sz w:val="18"/>
                <w:szCs w:val="18"/>
              </w:rPr>
            </w:pPr>
            <w:r>
              <w:rPr>
                <w:rFonts w:hint="eastAsia" w:ascii="宋体" w:hAnsi="宋体" w:eastAsia="宋体" w:cs="宋体"/>
                <w:color w:val="000000"/>
                <w:sz w:val="18"/>
                <w:szCs w:val="18"/>
              </w:rPr>
              <w:t>成本指标</w:t>
            </w:r>
          </w:p>
        </w:tc>
        <w:tc>
          <w:tcPr>
            <w:tcW w:w="709" w:type="dxa"/>
            <w:tcBorders>
              <w:top w:val="nil"/>
              <w:left w:val="nil"/>
              <w:bottom w:val="single" w:color="auto" w:sz="4" w:space="0"/>
              <w:right w:val="single" w:color="auto" w:sz="4" w:space="0"/>
            </w:tcBorders>
            <w:vAlign w:val="center"/>
          </w:tcPr>
          <w:p w14:paraId="2867B557">
            <w:pPr>
              <w:jc w:val="center"/>
              <w:rPr>
                <w:rFonts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246" w:type="dxa"/>
            <w:tcBorders>
              <w:top w:val="single" w:color="auto" w:sz="4" w:space="0"/>
              <w:left w:val="nil"/>
              <w:bottom w:val="single" w:color="auto" w:sz="4" w:space="0"/>
              <w:right w:val="single" w:color="auto" w:sz="4" w:space="0"/>
            </w:tcBorders>
            <w:vAlign w:val="center"/>
          </w:tcPr>
          <w:p w14:paraId="2DA494B6">
            <w:pP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33项水利工程平均投保金额</w:t>
            </w:r>
          </w:p>
        </w:tc>
        <w:tc>
          <w:tcPr>
            <w:tcW w:w="627" w:type="dxa"/>
            <w:tcBorders>
              <w:top w:val="nil"/>
              <w:left w:val="nil"/>
              <w:bottom w:val="single" w:color="auto" w:sz="4" w:space="0"/>
              <w:right w:val="single" w:color="auto" w:sz="4" w:space="0"/>
            </w:tcBorders>
            <w:vAlign w:val="center"/>
          </w:tcPr>
          <w:p w14:paraId="1DE9D63F">
            <w:pPr>
              <w:jc w:val="center"/>
              <w:rPr>
                <w:rFonts w:ascii="宋体" w:hAnsi="宋体" w:eastAsia="宋体" w:cs="宋体"/>
                <w:color w:val="000000"/>
                <w:sz w:val="18"/>
                <w:szCs w:val="18"/>
              </w:rPr>
            </w:pPr>
            <w:r>
              <w:rPr>
                <w:rFonts w:hint="eastAsia" w:ascii="宋体" w:hAnsi="宋体" w:eastAsia="宋体" w:cs="宋体"/>
                <w:color w:val="000000"/>
                <w:sz w:val="18"/>
                <w:szCs w:val="18"/>
              </w:rPr>
              <w:t>20</w:t>
            </w:r>
          </w:p>
        </w:tc>
        <w:tc>
          <w:tcPr>
            <w:tcW w:w="613" w:type="dxa"/>
            <w:tcBorders>
              <w:top w:val="nil"/>
              <w:left w:val="nil"/>
              <w:bottom w:val="single" w:color="auto" w:sz="4" w:space="0"/>
              <w:right w:val="single" w:color="auto" w:sz="4" w:space="0"/>
            </w:tcBorders>
            <w:vAlign w:val="center"/>
          </w:tcPr>
          <w:p w14:paraId="2ECCF758">
            <w:pPr>
              <w:jc w:val="center"/>
              <w:rPr>
                <w:rFonts w:ascii="宋体" w:hAnsi="宋体" w:eastAsia="宋体" w:cs="宋体"/>
                <w:color w:val="000000"/>
                <w:sz w:val="18"/>
                <w:szCs w:val="18"/>
              </w:rPr>
            </w:pPr>
            <w:r>
              <w:rPr>
                <w:rFonts w:hint="eastAsia" w:ascii="宋体" w:hAnsi="宋体" w:eastAsia="宋体" w:cs="宋体"/>
                <w:color w:val="000000"/>
                <w:sz w:val="18"/>
                <w:szCs w:val="18"/>
              </w:rPr>
              <w:t>&lt;=2.82万元</w:t>
            </w:r>
          </w:p>
        </w:tc>
        <w:tc>
          <w:tcPr>
            <w:tcW w:w="728" w:type="dxa"/>
            <w:tcBorders>
              <w:top w:val="nil"/>
              <w:left w:val="nil"/>
              <w:bottom w:val="single" w:color="auto" w:sz="4" w:space="0"/>
              <w:right w:val="single" w:color="auto" w:sz="4" w:space="0"/>
            </w:tcBorders>
            <w:vAlign w:val="center"/>
          </w:tcPr>
          <w:p w14:paraId="0839B740">
            <w:pPr>
              <w:jc w:val="center"/>
              <w:rPr>
                <w:rFonts w:ascii="宋体" w:hAnsi="宋体" w:eastAsia="宋体" w:cs="宋体"/>
                <w:color w:val="000000"/>
                <w:sz w:val="18"/>
                <w:szCs w:val="18"/>
              </w:rPr>
            </w:pPr>
            <w:r>
              <w:rPr>
                <w:rFonts w:hint="eastAsia" w:ascii="宋体" w:hAnsi="宋体" w:eastAsia="宋体" w:cs="宋体"/>
                <w:color w:val="000000"/>
                <w:sz w:val="18"/>
                <w:szCs w:val="18"/>
              </w:rPr>
              <w:t>=2.21万元</w:t>
            </w:r>
          </w:p>
        </w:tc>
        <w:tc>
          <w:tcPr>
            <w:tcW w:w="637" w:type="dxa"/>
            <w:tcBorders>
              <w:top w:val="nil"/>
              <w:left w:val="nil"/>
              <w:bottom w:val="single" w:color="auto" w:sz="4" w:space="0"/>
              <w:right w:val="single" w:color="auto" w:sz="4" w:space="0"/>
            </w:tcBorders>
            <w:vAlign w:val="center"/>
          </w:tcPr>
          <w:p w14:paraId="2937C248">
            <w:pPr>
              <w:jc w:val="center"/>
              <w:rPr>
                <w:rFonts w:ascii="宋体" w:hAnsi="宋体" w:eastAsia="宋体" w:cs="宋体"/>
                <w:color w:val="000000"/>
                <w:sz w:val="18"/>
                <w:szCs w:val="18"/>
              </w:rPr>
            </w:pPr>
            <w:r>
              <w:rPr>
                <w:rFonts w:hint="eastAsia" w:ascii="宋体" w:hAnsi="宋体" w:eastAsia="宋体" w:cs="宋体"/>
                <w:color w:val="000000"/>
                <w:sz w:val="18"/>
                <w:szCs w:val="18"/>
              </w:rPr>
              <w:t>78.36</w:t>
            </w:r>
          </w:p>
        </w:tc>
        <w:tc>
          <w:tcPr>
            <w:tcW w:w="791" w:type="dxa"/>
            <w:tcBorders>
              <w:top w:val="nil"/>
              <w:left w:val="nil"/>
              <w:bottom w:val="single" w:color="auto" w:sz="4" w:space="0"/>
              <w:right w:val="single" w:color="auto" w:sz="4" w:space="0"/>
            </w:tcBorders>
            <w:vAlign w:val="center"/>
          </w:tcPr>
          <w:p w14:paraId="5B250831">
            <w:pPr>
              <w:jc w:val="center"/>
              <w:rPr>
                <w:rFonts w:ascii="宋体" w:hAnsi="宋体" w:eastAsia="宋体" w:cs="宋体"/>
                <w:color w:val="000000"/>
                <w:sz w:val="18"/>
                <w:szCs w:val="18"/>
              </w:rPr>
            </w:pPr>
            <w:r>
              <w:rPr>
                <w:rFonts w:hint="eastAsia" w:ascii="宋体" w:hAnsi="宋体" w:eastAsia="宋体" w:cs="宋体"/>
                <w:color w:val="000000"/>
                <w:sz w:val="18"/>
                <w:szCs w:val="18"/>
              </w:rPr>
              <w:t>9.18</w:t>
            </w:r>
          </w:p>
        </w:tc>
        <w:tc>
          <w:tcPr>
            <w:tcW w:w="741" w:type="dxa"/>
            <w:tcBorders>
              <w:top w:val="nil"/>
              <w:left w:val="nil"/>
              <w:bottom w:val="single" w:color="auto" w:sz="4" w:space="0"/>
              <w:right w:val="single" w:color="auto" w:sz="4" w:space="0"/>
            </w:tcBorders>
            <w:vAlign w:val="center"/>
          </w:tcPr>
          <w:p w14:paraId="36B816F1">
            <w:pPr>
              <w:jc w:val="center"/>
              <w:rPr>
                <w:rFonts w:ascii="宋体" w:hAnsi="宋体" w:eastAsia="宋体" w:cs="宋体"/>
                <w:color w:val="000000"/>
                <w:sz w:val="18"/>
                <w:szCs w:val="18"/>
              </w:rPr>
            </w:pPr>
            <w:r>
              <w:rPr>
                <w:rFonts w:hint="eastAsia" w:ascii="宋体" w:hAnsi="宋体" w:eastAsia="宋体" w:cs="宋体"/>
                <w:color w:val="000000"/>
                <w:sz w:val="18"/>
                <w:szCs w:val="18"/>
              </w:rPr>
              <w:t>预算支出标准</w:t>
            </w:r>
          </w:p>
        </w:tc>
        <w:tc>
          <w:tcPr>
            <w:tcW w:w="631" w:type="dxa"/>
            <w:tcBorders>
              <w:top w:val="nil"/>
              <w:left w:val="nil"/>
              <w:bottom w:val="single" w:color="auto" w:sz="4" w:space="0"/>
              <w:right w:val="single" w:color="auto" w:sz="4" w:space="0"/>
            </w:tcBorders>
            <w:vAlign w:val="center"/>
          </w:tcPr>
          <w:p w14:paraId="4F54FEE8">
            <w:pPr>
              <w:jc w:val="center"/>
              <w:rPr>
                <w:rFonts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0AC3DE94">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173E9482">
            <w:pPr>
              <w:jc w:val="center"/>
              <w:rPr>
                <w:rFonts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56D3F04E">
            <w:pPr>
              <w:jc w:val="center"/>
              <w:rPr>
                <w:rFonts w:ascii="宋体" w:hAnsi="宋体" w:eastAsia="宋体" w:cs="宋体"/>
                <w:color w:val="000000"/>
                <w:sz w:val="18"/>
                <w:szCs w:val="18"/>
              </w:rPr>
            </w:pPr>
            <w:r>
              <w:rPr>
                <w:rFonts w:hint="eastAsia" w:ascii="宋体" w:hAnsi="宋体" w:eastAsia="宋体" w:cs="宋体"/>
                <w:color w:val="000000"/>
                <w:sz w:val="18"/>
                <w:szCs w:val="18"/>
              </w:rPr>
              <w:t>保险费降低</w:t>
            </w:r>
          </w:p>
        </w:tc>
      </w:tr>
      <w:tr w14:paraId="18837437">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4BEBC3B3">
            <w:pPr>
              <w:rPr>
                <w:rFonts w:ascii="宋体" w:hAnsi="宋体" w:eastAsia="宋体" w:cs="宋体"/>
                <w:color w:val="000000"/>
                <w:sz w:val="18"/>
                <w:szCs w:val="18"/>
              </w:rPr>
            </w:pPr>
          </w:p>
        </w:tc>
        <w:tc>
          <w:tcPr>
            <w:tcW w:w="709" w:type="dxa"/>
            <w:vMerge w:val="restart"/>
            <w:tcBorders>
              <w:top w:val="nil"/>
              <w:left w:val="nil"/>
              <w:right w:val="single" w:color="auto" w:sz="4" w:space="0"/>
            </w:tcBorders>
            <w:vAlign w:val="center"/>
          </w:tcPr>
          <w:p w14:paraId="2EBF92A1">
            <w:pPr>
              <w:jc w:val="center"/>
              <w:rPr>
                <w:rFonts w:ascii="宋体" w:hAnsi="宋体" w:eastAsia="宋体" w:cs="宋体"/>
                <w:color w:val="000000"/>
                <w:sz w:val="18"/>
                <w:szCs w:val="18"/>
              </w:rPr>
            </w:pPr>
            <w:r>
              <w:rPr>
                <w:rFonts w:hint="eastAsia" w:ascii="宋体" w:hAnsi="宋体" w:eastAsia="宋体" w:cs="宋体"/>
                <w:color w:val="000000"/>
                <w:sz w:val="18"/>
                <w:szCs w:val="18"/>
              </w:rPr>
              <w:t>效益指标</w:t>
            </w:r>
          </w:p>
        </w:tc>
        <w:tc>
          <w:tcPr>
            <w:tcW w:w="709" w:type="dxa"/>
            <w:tcBorders>
              <w:top w:val="nil"/>
              <w:left w:val="nil"/>
              <w:bottom w:val="single" w:color="auto" w:sz="4" w:space="0"/>
              <w:right w:val="single" w:color="auto" w:sz="4" w:space="0"/>
            </w:tcBorders>
            <w:vAlign w:val="center"/>
          </w:tcPr>
          <w:p w14:paraId="0668F3D9">
            <w:pPr>
              <w:jc w:val="center"/>
              <w:rPr>
                <w:rFonts w:ascii="宋体" w:hAnsi="宋体" w:eastAsia="宋体" w:cs="宋体"/>
                <w:color w:val="000000"/>
                <w:sz w:val="18"/>
                <w:szCs w:val="18"/>
              </w:rPr>
            </w:pPr>
            <w:r>
              <w:rPr>
                <w:rFonts w:hint="eastAsia" w:ascii="宋体" w:hAnsi="宋体" w:eastAsia="宋体" w:cs="宋体"/>
                <w:color w:val="000000"/>
                <w:sz w:val="18"/>
                <w:szCs w:val="18"/>
              </w:rPr>
              <w:t>经济效益指标</w:t>
            </w:r>
          </w:p>
        </w:tc>
        <w:tc>
          <w:tcPr>
            <w:tcW w:w="1246" w:type="dxa"/>
            <w:tcBorders>
              <w:top w:val="single" w:color="auto" w:sz="4" w:space="0"/>
              <w:left w:val="nil"/>
              <w:bottom w:val="single" w:color="auto" w:sz="4" w:space="0"/>
              <w:right w:val="single" w:color="auto" w:sz="4" w:space="0"/>
            </w:tcBorders>
            <w:vAlign w:val="center"/>
          </w:tcPr>
          <w:p w14:paraId="035F78A5">
            <w:pPr>
              <w:rPr>
                <w:rFonts w:ascii="宋体" w:hAnsi="宋体" w:eastAsia="宋体" w:cs="宋体"/>
                <w:color w:val="000000"/>
                <w:sz w:val="18"/>
                <w:szCs w:val="18"/>
              </w:rPr>
            </w:pPr>
            <w:r>
              <w:rPr>
                <w:rFonts w:hint="eastAsia" w:ascii="宋体" w:hAnsi="宋体" w:eastAsia="宋体" w:cs="宋体"/>
                <w:color w:val="000000"/>
                <w:sz w:val="18"/>
                <w:szCs w:val="18"/>
              </w:rPr>
              <w:t>投保保险财产金额</w:t>
            </w:r>
          </w:p>
        </w:tc>
        <w:tc>
          <w:tcPr>
            <w:tcW w:w="627" w:type="dxa"/>
            <w:tcBorders>
              <w:top w:val="nil"/>
              <w:left w:val="nil"/>
              <w:bottom w:val="single" w:color="auto" w:sz="4" w:space="0"/>
              <w:right w:val="single" w:color="auto" w:sz="4" w:space="0"/>
            </w:tcBorders>
            <w:vAlign w:val="center"/>
          </w:tcPr>
          <w:p w14:paraId="00A3F6E3">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2D4304A2">
            <w:pPr>
              <w:jc w:val="center"/>
              <w:rPr>
                <w:rFonts w:ascii="宋体" w:hAnsi="宋体" w:eastAsia="宋体" w:cs="宋体"/>
                <w:color w:val="000000"/>
                <w:sz w:val="18"/>
                <w:szCs w:val="18"/>
              </w:rPr>
            </w:pPr>
            <w:r>
              <w:rPr>
                <w:rFonts w:hint="eastAsia" w:ascii="宋体" w:hAnsi="宋体" w:eastAsia="宋体" w:cs="宋体"/>
                <w:color w:val="000000"/>
                <w:sz w:val="18"/>
                <w:szCs w:val="18"/>
              </w:rPr>
              <w:t>&gt;=13亿元</w:t>
            </w:r>
          </w:p>
        </w:tc>
        <w:tc>
          <w:tcPr>
            <w:tcW w:w="728" w:type="dxa"/>
            <w:tcBorders>
              <w:top w:val="nil"/>
              <w:left w:val="nil"/>
              <w:bottom w:val="single" w:color="auto" w:sz="4" w:space="0"/>
              <w:right w:val="single" w:color="auto" w:sz="4" w:space="0"/>
            </w:tcBorders>
            <w:vAlign w:val="center"/>
          </w:tcPr>
          <w:p w14:paraId="7F158E18">
            <w:pPr>
              <w:jc w:val="center"/>
              <w:rPr>
                <w:rFonts w:ascii="宋体" w:hAnsi="宋体" w:eastAsia="宋体" w:cs="宋体"/>
                <w:color w:val="000000"/>
                <w:sz w:val="18"/>
                <w:szCs w:val="18"/>
              </w:rPr>
            </w:pPr>
            <w:r>
              <w:rPr>
                <w:rFonts w:hint="eastAsia" w:ascii="宋体" w:hAnsi="宋体" w:eastAsia="宋体" w:cs="宋体"/>
                <w:color w:val="000000"/>
                <w:sz w:val="18"/>
                <w:szCs w:val="18"/>
              </w:rPr>
              <w:t>=13.5亿元</w:t>
            </w:r>
          </w:p>
        </w:tc>
        <w:tc>
          <w:tcPr>
            <w:tcW w:w="637" w:type="dxa"/>
            <w:tcBorders>
              <w:top w:val="nil"/>
              <w:left w:val="nil"/>
              <w:bottom w:val="single" w:color="auto" w:sz="4" w:space="0"/>
              <w:right w:val="single" w:color="auto" w:sz="4" w:space="0"/>
            </w:tcBorders>
            <w:vAlign w:val="center"/>
          </w:tcPr>
          <w:p w14:paraId="78F932DA">
            <w:pPr>
              <w:jc w:val="center"/>
              <w:rPr>
                <w:rFonts w:ascii="宋体" w:hAnsi="宋体" w:eastAsia="宋体" w:cs="宋体"/>
                <w:color w:val="000000"/>
                <w:sz w:val="18"/>
                <w:szCs w:val="18"/>
              </w:rPr>
            </w:pPr>
            <w:r>
              <w:rPr>
                <w:rFonts w:hint="eastAsia" w:ascii="宋体" w:hAnsi="宋体" w:eastAsia="宋体" w:cs="宋体"/>
                <w:color w:val="000000"/>
                <w:sz w:val="18"/>
                <w:szCs w:val="18"/>
              </w:rPr>
              <w:t>104</w:t>
            </w:r>
          </w:p>
        </w:tc>
        <w:tc>
          <w:tcPr>
            <w:tcW w:w="791" w:type="dxa"/>
            <w:tcBorders>
              <w:top w:val="nil"/>
              <w:left w:val="nil"/>
              <w:bottom w:val="single" w:color="auto" w:sz="4" w:space="0"/>
              <w:right w:val="single" w:color="auto" w:sz="4" w:space="0"/>
            </w:tcBorders>
            <w:vAlign w:val="center"/>
          </w:tcPr>
          <w:p w14:paraId="0B20CEA8">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04A4C772">
            <w:pPr>
              <w:jc w:val="center"/>
              <w:rPr>
                <w:rFonts w:ascii="宋体" w:hAnsi="宋体" w:eastAsia="宋体" w:cs="宋体"/>
                <w:color w:val="000000"/>
                <w:sz w:val="18"/>
                <w:szCs w:val="18"/>
              </w:rPr>
            </w:pPr>
            <w:r>
              <w:rPr>
                <w:rFonts w:hint="eastAsia" w:ascii="宋体" w:hAnsi="宋体" w:eastAsia="宋体" w:cs="宋体"/>
                <w:color w:val="000000"/>
                <w:sz w:val="18"/>
                <w:szCs w:val="18"/>
              </w:rPr>
              <w:t>其他标准</w:t>
            </w:r>
          </w:p>
        </w:tc>
        <w:tc>
          <w:tcPr>
            <w:tcW w:w="631" w:type="dxa"/>
            <w:tcBorders>
              <w:top w:val="nil"/>
              <w:left w:val="nil"/>
              <w:bottom w:val="single" w:color="auto" w:sz="4" w:space="0"/>
              <w:right w:val="single" w:color="auto" w:sz="4" w:space="0"/>
            </w:tcBorders>
            <w:vAlign w:val="center"/>
          </w:tcPr>
          <w:p w14:paraId="40840DAC">
            <w:pPr>
              <w:jc w:val="center"/>
              <w:rPr>
                <w:rFonts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250D4E3C">
            <w:pPr>
              <w:jc w:val="center"/>
              <w:rPr>
                <w:rFonts w:ascii="宋体" w:hAnsi="宋体" w:eastAsia="宋体" w:cs="宋体"/>
                <w:color w:val="000000"/>
                <w:sz w:val="18"/>
                <w:szCs w:val="18"/>
              </w:rPr>
            </w:pPr>
            <w:r>
              <w:rPr>
                <w:rFonts w:hint="eastAsia" w:ascii="宋体" w:hAnsi="宋体" w:eastAsia="宋体" w:cs="宋体"/>
                <w:color w:val="000000"/>
                <w:sz w:val="18"/>
                <w:szCs w:val="18"/>
              </w:rPr>
              <w:t>按评判等级赋分</w:t>
            </w:r>
          </w:p>
        </w:tc>
        <w:tc>
          <w:tcPr>
            <w:tcW w:w="720" w:type="dxa"/>
            <w:tcBorders>
              <w:top w:val="nil"/>
              <w:left w:val="nil"/>
              <w:bottom w:val="single" w:color="auto" w:sz="4" w:space="0"/>
              <w:right w:val="single" w:color="auto" w:sz="4" w:space="0"/>
            </w:tcBorders>
            <w:vAlign w:val="center"/>
          </w:tcPr>
          <w:p w14:paraId="0A7F29F8">
            <w:pPr>
              <w:jc w:val="center"/>
              <w:rPr>
                <w:rFonts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4B79BE39">
            <w:pPr>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年初目标设置不够精确导致偏差</w:t>
            </w:r>
          </w:p>
        </w:tc>
      </w:tr>
      <w:tr w14:paraId="613EA240">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060E1DDA">
            <w:pPr>
              <w:rPr>
                <w:rFonts w:ascii="宋体" w:hAnsi="宋体" w:eastAsia="宋体" w:cs="宋体"/>
                <w:color w:val="000000"/>
                <w:sz w:val="18"/>
                <w:szCs w:val="18"/>
                <w:lang w:eastAsia="zh-CN"/>
              </w:rPr>
            </w:pPr>
          </w:p>
        </w:tc>
        <w:tc>
          <w:tcPr>
            <w:tcW w:w="709" w:type="dxa"/>
            <w:vMerge w:val="continue"/>
            <w:tcBorders>
              <w:left w:val="nil"/>
              <w:bottom w:val="single" w:color="auto" w:sz="4" w:space="0"/>
              <w:right w:val="single" w:color="auto" w:sz="4" w:space="0"/>
            </w:tcBorders>
            <w:vAlign w:val="center"/>
          </w:tcPr>
          <w:p w14:paraId="669BECB0">
            <w:pPr>
              <w:jc w:val="center"/>
              <w:rPr>
                <w:rFonts w:ascii="宋体" w:hAnsi="宋体" w:eastAsia="宋体" w:cs="宋体"/>
                <w:color w:val="000000"/>
                <w:sz w:val="18"/>
                <w:szCs w:val="18"/>
                <w:lang w:eastAsia="zh-CN"/>
              </w:rPr>
            </w:pPr>
          </w:p>
        </w:tc>
        <w:tc>
          <w:tcPr>
            <w:tcW w:w="709" w:type="dxa"/>
            <w:tcBorders>
              <w:top w:val="nil"/>
              <w:left w:val="nil"/>
              <w:bottom w:val="single" w:color="auto" w:sz="4" w:space="0"/>
              <w:right w:val="single" w:color="auto" w:sz="4" w:space="0"/>
            </w:tcBorders>
            <w:vAlign w:val="center"/>
          </w:tcPr>
          <w:p w14:paraId="06D41A7F">
            <w:pPr>
              <w:jc w:val="center"/>
              <w:rPr>
                <w:rFonts w:ascii="宋体" w:hAnsi="宋体" w:eastAsia="宋体" w:cs="宋体"/>
                <w:color w:val="000000"/>
                <w:sz w:val="18"/>
                <w:szCs w:val="18"/>
              </w:rPr>
            </w:pPr>
            <w:r>
              <w:rPr>
                <w:rFonts w:hint="eastAsia" w:ascii="宋体" w:hAnsi="宋体" w:eastAsia="宋体" w:cs="宋体"/>
                <w:color w:val="000000"/>
                <w:sz w:val="18"/>
                <w:szCs w:val="18"/>
              </w:rPr>
              <w:t>社会效益指标</w:t>
            </w:r>
          </w:p>
        </w:tc>
        <w:tc>
          <w:tcPr>
            <w:tcW w:w="1246" w:type="dxa"/>
            <w:tcBorders>
              <w:top w:val="single" w:color="auto" w:sz="4" w:space="0"/>
              <w:left w:val="nil"/>
              <w:bottom w:val="single" w:color="auto" w:sz="4" w:space="0"/>
              <w:right w:val="single" w:color="auto" w:sz="4" w:space="0"/>
            </w:tcBorders>
            <w:vAlign w:val="center"/>
          </w:tcPr>
          <w:p w14:paraId="12092599">
            <w:pP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保障水利工程的稳定运行</w:t>
            </w:r>
          </w:p>
        </w:tc>
        <w:tc>
          <w:tcPr>
            <w:tcW w:w="627" w:type="dxa"/>
            <w:tcBorders>
              <w:top w:val="nil"/>
              <w:left w:val="nil"/>
              <w:bottom w:val="single" w:color="auto" w:sz="4" w:space="0"/>
              <w:right w:val="single" w:color="auto" w:sz="4" w:space="0"/>
            </w:tcBorders>
            <w:vAlign w:val="center"/>
          </w:tcPr>
          <w:p w14:paraId="03F41F8D">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476B03D8">
            <w:pPr>
              <w:jc w:val="center"/>
              <w:rPr>
                <w:rFonts w:ascii="宋体" w:hAnsi="宋体" w:eastAsia="宋体" w:cs="宋体"/>
                <w:color w:val="000000"/>
                <w:sz w:val="18"/>
                <w:szCs w:val="18"/>
              </w:rPr>
            </w:pPr>
            <w:r>
              <w:rPr>
                <w:rFonts w:hint="eastAsia" w:ascii="宋体" w:hAnsi="宋体" w:eastAsia="宋体" w:cs="宋体"/>
                <w:color w:val="000000"/>
                <w:sz w:val="18"/>
                <w:szCs w:val="18"/>
              </w:rPr>
              <w:t>有效保障</w:t>
            </w:r>
          </w:p>
        </w:tc>
        <w:tc>
          <w:tcPr>
            <w:tcW w:w="728" w:type="dxa"/>
            <w:tcBorders>
              <w:top w:val="nil"/>
              <w:left w:val="nil"/>
              <w:bottom w:val="single" w:color="auto" w:sz="4" w:space="0"/>
              <w:right w:val="single" w:color="auto" w:sz="4" w:space="0"/>
            </w:tcBorders>
            <w:vAlign w:val="center"/>
          </w:tcPr>
          <w:p w14:paraId="6F7F41F8">
            <w:pPr>
              <w:jc w:val="center"/>
              <w:rPr>
                <w:rFonts w:ascii="宋体" w:hAnsi="宋体" w:eastAsia="宋体" w:cs="宋体"/>
                <w:color w:val="000000"/>
                <w:sz w:val="18"/>
                <w:szCs w:val="18"/>
              </w:rPr>
            </w:pPr>
            <w:r>
              <w:rPr>
                <w:rFonts w:hint="eastAsia" w:ascii="宋体" w:hAnsi="宋体" w:eastAsia="宋体" w:cs="宋体"/>
                <w:color w:val="000000"/>
                <w:sz w:val="18"/>
                <w:szCs w:val="18"/>
              </w:rPr>
              <w:t>达到预期指标</w:t>
            </w:r>
          </w:p>
        </w:tc>
        <w:tc>
          <w:tcPr>
            <w:tcW w:w="637" w:type="dxa"/>
            <w:tcBorders>
              <w:top w:val="nil"/>
              <w:left w:val="nil"/>
              <w:bottom w:val="single" w:color="auto" w:sz="4" w:space="0"/>
              <w:right w:val="single" w:color="auto" w:sz="4" w:space="0"/>
            </w:tcBorders>
            <w:vAlign w:val="center"/>
          </w:tcPr>
          <w:p w14:paraId="0012B265">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6852845C">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40ACBC0D">
            <w:pPr>
              <w:jc w:val="center"/>
              <w:rPr>
                <w:rFonts w:ascii="宋体" w:hAnsi="宋体" w:eastAsia="宋体" w:cs="宋体"/>
                <w:color w:val="000000"/>
                <w:sz w:val="18"/>
                <w:szCs w:val="18"/>
              </w:rPr>
            </w:pPr>
            <w:r>
              <w:rPr>
                <w:rFonts w:hint="eastAsia" w:ascii="宋体" w:hAnsi="宋体" w:eastAsia="宋体" w:cs="宋体"/>
                <w:color w:val="000000"/>
                <w:sz w:val="18"/>
                <w:szCs w:val="18"/>
              </w:rPr>
              <w:t>其他标准</w:t>
            </w:r>
          </w:p>
        </w:tc>
        <w:tc>
          <w:tcPr>
            <w:tcW w:w="631" w:type="dxa"/>
            <w:tcBorders>
              <w:top w:val="nil"/>
              <w:left w:val="nil"/>
              <w:bottom w:val="single" w:color="auto" w:sz="4" w:space="0"/>
              <w:right w:val="single" w:color="auto" w:sz="4" w:space="0"/>
            </w:tcBorders>
            <w:vAlign w:val="center"/>
          </w:tcPr>
          <w:p w14:paraId="3DB72526">
            <w:pPr>
              <w:jc w:val="center"/>
              <w:rPr>
                <w:rFonts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36190842">
            <w:pPr>
              <w:jc w:val="center"/>
              <w:rPr>
                <w:rFonts w:ascii="宋体" w:hAnsi="宋体" w:eastAsia="宋体" w:cs="宋体"/>
                <w:color w:val="000000"/>
                <w:sz w:val="18"/>
                <w:szCs w:val="18"/>
              </w:rPr>
            </w:pPr>
            <w:r>
              <w:rPr>
                <w:rFonts w:hint="eastAsia" w:ascii="宋体" w:hAnsi="宋体" w:eastAsia="宋体" w:cs="宋体"/>
                <w:color w:val="000000"/>
                <w:sz w:val="18"/>
                <w:szCs w:val="18"/>
              </w:rPr>
              <w:t>按评判等级赋分</w:t>
            </w:r>
          </w:p>
        </w:tc>
        <w:tc>
          <w:tcPr>
            <w:tcW w:w="720" w:type="dxa"/>
            <w:tcBorders>
              <w:top w:val="nil"/>
              <w:left w:val="nil"/>
              <w:bottom w:val="single" w:color="auto" w:sz="4" w:space="0"/>
              <w:right w:val="single" w:color="auto" w:sz="4" w:space="0"/>
            </w:tcBorders>
            <w:vAlign w:val="center"/>
          </w:tcPr>
          <w:p w14:paraId="795EA391">
            <w:pPr>
              <w:jc w:val="center"/>
              <w:rPr>
                <w:rFonts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3EB5D87A">
            <w:pPr>
              <w:jc w:val="center"/>
              <w:rPr>
                <w:rFonts w:ascii="宋体" w:hAnsi="宋体" w:eastAsia="宋体" w:cs="宋体"/>
                <w:color w:val="000000"/>
                <w:sz w:val="18"/>
                <w:szCs w:val="18"/>
              </w:rPr>
            </w:pPr>
          </w:p>
        </w:tc>
      </w:tr>
      <w:tr w14:paraId="29270EE2">
        <w:tblPrEx>
          <w:tblCellMar>
            <w:top w:w="0" w:type="dxa"/>
            <w:left w:w="108" w:type="dxa"/>
            <w:bottom w:w="0" w:type="dxa"/>
            <w:right w:w="108" w:type="dxa"/>
          </w:tblCellMar>
        </w:tblPrEx>
        <w:trPr>
          <w:trHeight w:val="800" w:hRule="atLeast"/>
        </w:trPr>
        <w:tc>
          <w:tcPr>
            <w:tcW w:w="709" w:type="dxa"/>
            <w:vMerge w:val="continue"/>
            <w:tcBorders>
              <w:left w:val="single" w:color="auto" w:sz="4" w:space="0"/>
              <w:bottom w:val="single" w:color="auto" w:sz="4" w:space="0"/>
              <w:right w:val="single" w:color="auto" w:sz="4" w:space="0"/>
            </w:tcBorders>
            <w:vAlign w:val="center"/>
          </w:tcPr>
          <w:p w14:paraId="3AE35A9A">
            <w:pPr>
              <w:rPr>
                <w:rFonts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3F178842">
            <w:pPr>
              <w:jc w:val="center"/>
              <w:rPr>
                <w:rFonts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709" w:type="dxa"/>
            <w:tcBorders>
              <w:top w:val="nil"/>
              <w:left w:val="nil"/>
              <w:bottom w:val="single" w:color="auto" w:sz="4" w:space="0"/>
              <w:right w:val="single" w:color="auto" w:sz="4" w:space="0"/>
            </w:tcBorders>
            <w:vAlign w:val="center"/>
          </w:tcPr>
          <w:p w14:paraId="04D31C4E">
            <w:pPr>
              <w:jc w:val="center"/>
              <w:rPr>
                <w:rFonts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1246" w:type="dxa"/>
            <w:tcBorders>
              <w:top w:val="single" w:color="auto" w:sz="4" w:space="0"/>
              <w:left w:val="nil"/>
              <w:bottom w:val="single" w:color="auto" w:sz="4" w:space="0"/>
              <w:right w:val="single" w:color="auto" w:sz="4" w:space="0"/>
            </w:tcBorders>
            <w:vAlign w:val="center"/>
          </w:tcPr>
          <w:p w14:paraId="31F18506">
            <w:pPr>
              <w:rPr>
                <w:rFonts w:ascii="宋体" w:hAnsi="宋体" w:eastAsia="宋体" w:cs="宋体"/>
                <w:color w:val="000000"/>
                <w:sz w:val="18"/>
                <w:szCs w:val="18"/>
              </w:rPr>
            </w:pPr>
            <w:r>
              <w:rPr>
                <w:rFonts w:hint="eastAsia" w:ascii="宋体" w:hAnsi="宋体" w:eastAsia="宋体" w:cs="宋体"/>
                <w:color w:val="000000"/>
                <w:sz w:val="18"/>
                <w:szCs w:val="18"/>
              </w:rPr>
              <w:t>受益群众满意度</w:t>
            </w:r>
          </w:p>
        </w:tc>
        <w:tc>
          <w:tcPr>
            <w:tcW w:w="627" w:type="dxa"/>
            <w:tcBorders>
              <w:top w:val="nil"/>
              <w:left w:val="nil"/>
              <w:bottom w:val="single" w:color="auto" w:sz="4" w:space="0"/>
              <w:right w:val="single" w:color="auto" w:sz="4" w:space="0"/>
            </w:tcBorders>
            <w:vAlign w:val="center"/>
          </w:tcPr>
          <w:p w14:paraId="198902DC">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383F76EE">
            <w:pPr>
              <w:jc w:val="center"/>
              <w:rPr>
                <w:rFonts w:ascii="宋体" w:hAnsi="宋体" w:eastAsia="宋体" w:cs="宋体"/>
                <w:color w:val="000000"/>
                <w:sz w:val="18"/>
                <w:szCs w:val="18"/>
              </w:rPr>
            </w:pPr>
            <w:r>
              <w:rPr>
                <w:rFonts w:hint="eastAsia" w:ascii="宋体" w:hAnsi="宋体" w:eastAsia="宋体" w:cs="宋体"/>
                <w:color w:val="000000"/>
                <w:sz w:val="18"/>
                <w:szCs w:val="18"/>
              </w:rPr>
              <w:t>&gt;=95%</w:t>
            </w:r>
          </w:p>
        </w:tc>
        <w:tc>
          <w:tcPr>
            <w:tcW w:w="728" w:type="dxa"/>
            <w:tcBorders>
              <w:top w:val="nil"/>
              <w:left w:val="nil"/>
              <w:bottom w:val="single" w:color="auto" w:sz="4" w:space="0"/>
              <w:right w:val="single" w:color="auto" w:sz="4" w:space="0"/>
            </w:tcBorders>
            <w:vAlign w:val="center"/>
          </w:tcPr>
          <w:p w14:paraId="75C26D76">
            <w:pPr>
              <w:jc w:val="center"/>
              <w:rPr>
                <w:rFonts w:ascii="宋体" w:hAnsi="宋体" w:eastAsia="宋体" w:cs="宋体"/>
                <w:color w:val="000000"/>
                <w:sz w:val="18"/>
                <w:szCs w:val="18"/>
              </w:rPr>
            </w:pPr>
            <w:r>
              <w:rPr>
                <w:rFonts w:hint="eastAsia" w:ascii="宋体" w:hAnsi="宋体" w:eastAsia="宋体" w:cs="宋体"/>
                <w:color w:val="000000"/>
                <w:sz w:val="18"/>
                <w:szCs w:val="18"/>
              </w:rPr>
              <w:t>=95%</w:t>
            </w:r>
          </w:p>
        </w:tc>
        <w:tc>
          <w:tcPr>
            <w:tcW w:w="637" w:type="dxa"/>
            <w:tcBorders>
              <w:top w:val="nil"/>
              <w:left w:val="nil"/>
              <w:bottom w:val="single" w:color="auto" w:sz="4" w:space="0"/>
              <w:right w:val="single" w:color="auto" w:sz="4" w:space="0"/>
            </w:tcBorders>
            <w:vAlign w:val="center"/>
          </w:tcPr>
          <w:p w14:paraId="3EEE4260">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5575361D">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0CA9DD31">
            <w:pPr>
              <w:jc w:val="center"/>
              <w:rPr>
                <w:rFonts w:ascii="宋体" w:hAnsi="宋体" w:eastAsia="宋体" w:cs="宋体"/>
                <w:color w:val="000000"/>
                <w:sz w:val="18"/>
                <w:szCs w:val="18"/>
              </w:rPr>
            </w:pPr>
            <w:r>
              <w:rPr>
                <w:rFonts w:hint="eastAsia" w:ascii="宋体" w:hAnsi="宋体" w:eastAsia="宋体" w:cs="宋体"/>
                <w:color w:val="000000"/>
                <w:sz w:val="18"/>
                <w:szCs w:val="18"/>
              </w:rPr>
              <w:t>其他标准</w:t>
            </w:r>
          </w:p>
        </w:tc>
        <w:tc>
          <w:tcPr>
            <w:tcW w:w="631" w:type="dxa"/>
            <w:tcBorders>
              <w:top w:val="nil"/>
              <w:left w:val="nil"/>
              <w:bottom w:val="single" w:color="auto" w:sz="4" w:space="0"/>
              <w:right w:val="single" w:color="auto" w:sz="4" w:space="0"/>
            </w:tcBorders>
            <w:vAlign w:val="center"/>
          </w:tcPr>
          <w:p w14:paraId="6B974E6E">
            <w:pPr>
              <w:jc w:val="center"/>
              <w:rPr>
                <w:rFonts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26A8C38E">
            <w:pPr>
              <w:jc w:val="center"/>
              <w:rPr>
                <w:rFonts w:ascii="宋体" w:hAnsi="宋体" w:eastAsia="宋体" w:cs="宋体"/>
                <w:color w:val="000000"/>
                <w:sz w:val="18"/>
                <w:szCs w:val="18"/>
              </w:rPr>
            </w:pPr>
            <w:r>
              <w:rPr>
                <w:rFonts w:hint="eastAsia" w:ascii="宋体" w:hAnsi="宋体" w:eastAsia="宋体" w:cs="宋体"/>
                <w:color w:val="000000"/>
                <w:sz w:val="18"/>
                <w:szCs w:val="18"/>
              </w:rPr>
              <w:t>满意度赋分</w:t>
            </w:r>
          </w:p>
        </w:tc>
        <w:tc>
          <w:tcPr>
            <w:tcW w:w="720" w:type="dxa"/>
            <w:tcBorders>
              <w:top w:val="nil"/>
              <w:left w:val="nil"/>
              <w:bottom w:val="single" w:color="auto" w:sz="4" w:space="0"/>
              <w:right w:val="single" w:color="auto" w:sz="4" w:space="0"/>
            </w:tcBorders>
            <w:vAlign w:val="center"/>
          </w:tcPr>
          <w:p w14:paraId="3362E026">
            <w:pPr>
              <w:jc w:val="center"/>
              <w:rPr>
                <w:rFonts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733DE92B">
            <w:pPr>
              <w:jc w:val="center"/>
              <w:rPr>
                <w:rFonts w:ascii="宋体" w:hAnsi="宋体" w:eastAsia="宋体" w:cs="宋体"/>
                <w:color w:val="000000"/>
                <w:sz w:val="18"/>
                <w:szCs w:val="18"/>
              </w:rPr>
            </w:pPr>
          </w:p>
        </w:tc>
      </w:tr>
      <w:tr w14:paraId="2F7DE365">
        <w:tblPrEx>
          <w:tblCellMar>
            <w:top w:w="0" w:type="dxa"/>
            <w:left w:w="108" w:type="dxa"/>
            <w:bottom w:w="0" w:type="dxa"/>
            <w:right w:w="108" w:type="dxa"/>
          </w:tblCellMar>
        </w:tblPrEx>
        <w:trPr>
          <w:trHeight w:val="520" w:hRule="atLeast"/>
        </w:trPr>
        <w:tc>
          <w:tcPr>
            <w:tcW w:w="3373" w:type="dxa"/>
            <w:gridSpan w:val="4"/>
            <w:tcBorders>
              <w:top w:val="single" w:color="auto" w:sz="4" w:space="0"/>
              <w:left w:val="single" w:color="auto" w:sz="4" w:space="0"/>
              <w:bottom w:val="single" w:color="auto" w:sz="4" w:space="0"/>
              <w:right w:val="single" w:color="auto" w:sz="4" w:space="0"/>
            </w:tcBorders>
            <w:vAlign w:val="center"/>
          </w:tcPr>
          <w:p w14:paraId="5A72BC1B">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总分</w:t>
            </w:r>
          </w:p>
        </w:tc>
        <w:tc>
          <w:tcPr>
            <w:tcW w:w="627" w:type="dxa"/>
            <w:tcBorders>
              <w:top w:val="single" w:color="auto" w:sz="4" w:space="0"/>
              <w:left w:val="single" w:color="auto" w:sz="4" w:space="0"/>
              <w:bottom w:val="single" w:color="auto" w:sz="4" w:space="0"/>
              <w:right w:val="single" w:color="auto" w:sz="4" w:space="0"/>
            </w:tcBorders>
            <w:vAlign w:val="center"/>
          </w:tcPr>
          <w:p w14:paraId="7EA74700">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100</w:t>
            </w:r>
          </w:p>
        </w:tc>
        <w:tc>
          <w:tcPr>
            <w:tcW w:w="613" w:type="dxa"/>
            <w:tcBorders>
              <w:top w:val="single" w:color="auto" w:sz="4" w:space="0"/>
              <w:left w:val="single" w:color="auto" w:sz="4" w:space="0"/>
              <w:bottom w:val="single" w:color="auto" w:sz="4" w:space="0"/>
              <w:right w:val="single" w:color="auto" w:sz="4" w:space="0"/>
            </w:tcBorders>
            <w:vAlign w:val="center"/>
          </w:tcPr>
          <w:p w14:paraId="725BBA1E">
            <w:pPr>
              <w:jc w:val="center"/>
              <w:rPr>
                <w:rFonts w:ascii="宋体" w:hAnsi="宋体" w:eastAsia="宋体" w:cs="宋体"/>
                <w:color w:val="000000"/>
                <w:sz w:val="18"/>
                <w:szCs w:val="18"/>
              </w:rPr>
            </w:pPr>
          </w:p>
        </w:tc>
        <w:tc>
          <w:tcPr>
            <w:tcW w:w="728" w:type="dxa"/>
            <w:tcBorders>
              <w:top w:val="single" w:color="auto" w:sz="4" w:space="0"/>
              <w:left w:val="single" w:color="auto" w:sz="4" w:space="0"/>
              <w:bottom w:val="single" w:color="auto" w:sz="4" w:space="0"/>
              <w:right w:val="single" w:color="auto" w:sz="4" w:space="0"/>
            </w:tcBorders>
            <w:vAlign w:val="center"/>
          </w:tcPr>
          <w:p w14:paraId="43FFF920">
            <w:pPr>
              <w:jc w:val="center"/>
              <w:rPr>
                <w:rFonts w:ascii="宋体" w:hAnsi="宋体" w:eastAsia="宋体" w:cs="宋体"/>
                <w:color w:val="000000"/>
                <w:sz w:val="18"/>
                <w:szCs w:val="18"/>
              </w:rPr>
            </w:pPr>
          </w:p>
        </w:tc>
        <w:tc>
          <w:tcPr>
            <w:tcW w:w="637" w:type="dxa"/>
            <w:tcBorders>
              <w:top w:val="single" w:color="auto" w:sz="4" w:space="0"/>
              <w:left w:val="single" w:color="auto" w:sz="4" w:space="0"/>
              <w:bottom w:val="single" w:color="auto" w:sz="4" w:space="0"/>
              <w:right w:val="single" w:color="auto" w:sz="4" w:space="0"/>
            </w:tcBorders>
            <w:vAlign w:val="center"/>
          </w:tcPr>
          <w:p w14:paraId="4E050D93">
            <w:pPr>
              <w:jc w:val="center"/>
              <w:rPr>
                <w:rFonts w:ascii="宋体" w:hAnsi="宋体" w:eastAsia="宋体" w:cs="宋体"/>
                <w:color w:val="000000"/>
                <w:sz w:val="18"/>
                <w:szCs w:val="18"/>
              </w:rPr>
            </w:pPr>
          </w:p>
        </w:tc>
        <w:tc>
          <w:tcPr>
            <w:tcW w:w="791" w:type="dxa"/>
            <w:tcBorders>
              <w:top w:val="single" w:color="auto" w:sz="4" w:space="0"/>
              <w:left w:val="nil"/>
              <w:bottom w:val="single" w:color="auto" w:sz="4" w:space="0"/>
              <w:right w:val="single" w:color="auto" w:sz="4" w:space="0"/>
            </w:tcBorders>
            <w:vAlign w:val="center"/>
          </w:tcPr>
          <w:p w14:paraId="32E6AF26">
            <w:pPr>
              <w:jc w:val="center"/>
              <w:rPr>
                <w:rFonts w:ascii="宋体" w:hAnsi="宋体" w:eastAsia="宋体" w:cs="宋体"/>
                <w:color w:val="000000"/>
                <w:sz w:val="18"/>
                <w:szCs w:val="18"/>
              </w:rPr>
            </w:pPr>
            <w:r>
              <w:rPr>
                <w:rFonts w:hint="eastAsia" w:ascii="宋体" w:hAnsi="宋体" w:eastAsia="宋体" w:cs="宋体"/>
                <w:color w:val="000000"/>
                <w:sz w:val="18"/>
                <w:szCs w:val="18"/>
              </w:rPr>
              <w:t>89.18分</w:t>
            </w:r>
          </w:p>
        </w:tc>
        <w:tc>
          <w:tcPr>
            <w:tcW w:w="741" w:type="dxa"/>
            <w:tcBorders>
              <w:top w:val="single" w:color="auto" w:sz="4" w:space="0"/>
              <w:left w:val="nil"/>
              <w:bottom w:val="single" w:color="auto" w:sz="4" w:space="0"/>
              <w:right w:val="single" w:color="auto" w:sz="4" w:space="0"/>
            </w:tcBorders>
            <w:vAlign w:val="center"/>
          </w:tcPr>
          <w:p w14:paraId="56DA0A1D">
            <w:pPr>
              <w:rPr>
                <w:rFonts w:ascii="宋体" w:hAnsi="宋体" w:eastAsia="宋体" w:cs="宋体"/>
                <w:color w:val="000000"/>
                <w:sz w:val="18"/>
                <w:szCs w:val="18"/>
              </w:rPr>
            </w:pPr>
          </w:p>
        </w:tc>
        <w:tc>
          <w:tcPr>
            <w:tcW w:w="631" w:type="dxa"/>
            <w:tcBorders>
              <w:top w:val="single" w:color="auto" w:sz="4" w:space="0"/>
              <w:left w:val="nil"/>
              <w:bottom w:val="single" w:color="auto" w:sz="4" w:space="0"/>
              <w:right w:val="single" w:color="auto" w:sz="4" w:space="0"/>
            </w:tcBorders>
            <w:vAlign w:val="center"/>
          </w:tcPr>
          <w:p w14:paraId="05C2D50D">
            <w:pPr>
              <w:rPr>
                <w:rFonts w:ascii="宋体" w:hAnsi="宋体" w:eastAsia="宋体" w:cs="宋体"/>
                <w:color w:val="000000"/>
                <w:sz w:val="18"/>
                <w:szCs w:val="18"/>
              </w:rPr>
            </w:pPr>
          </w:p>
        </w:tc>
        <w:tc>
          <w:tcPr>
            <w:tcW w:w="644" w:type="dxa"/>
            <w:tcBorders>
              <w:top w:val="single" w:color="auto" w:sz="4" w:space="0"/>
              <w:left w:val="nil"/>
              <w:bottom w:val="single" w:color="auto" w:sz="4" w:space="0"/>
              <w:right w:val="single" w:color="auto" w:sz="4" w:space="0"/>
            </w:tcBorders>
            <w:vAlign w:val="center"/>
          </w:tcPr>
          <w:p w14:paraId="1E741763">
            <w:pPr>
              <w:rPr>
                <w:rFonts w:ascii="宋体" w:hAnsi="宋体" w:eastAsia="宋体" w:cs="宋体"/>
                <w:color w:val="000000"/>
                <w:sz w:val="18"/>
                <w:szCs w:val="18"/>
              </w:rPr>
            </w:pPr>
          </w:p>
        </w:tc>
        <w:tc>
          <w:tcPr>
            <w:tcW w:w="728" w:type="dxa"/>
            <w:gridSpan w:val="2"/>
            <w:tcBorders>
              <w:top w:val="single" w:color="auto" w:sz="4" w:space="0"/>
              <w:left w:val="nil"/>
              <w:bottom w:val="single" w:color="auto" w:sz="4" w:space="0"/>
              <w:right w:val="single" w:color="auto" w:sz="4" w:space="0"/>
            </w:tcBorders>
            <w:vAlign w:val="center"/>
          </w:tcPr>
          <w:p w14:paraId="66B1E543">
            <w:pPr>
              <w:rPr>
                <w:rFonts w:ascii="宋体" w:hAnsi="宋体" w:eastAsia="宋体" w:cs="宋体"/>
                <w:color w:val="000000"/>
                <w:sz w:val="18"/>
                <w:szCs w:val="18"/>
              </w:rPr>
            </w:pPr>
          </w:p>
        </w:tc>
        <w:tc>
          <w:tcPr>
            <w:tcW w:w="1544" w:type="dxa"/>
            <w:tcBorders>
              <w:top w:val="single" w:color="auto" w:sz="4" w:space="0"/>
              <w:left w:val="nil"/>
              <w:bottom w:val="single" w:color="auto" w:sz="4" w:space="0"/>
              <w:right w:val="single" w:color="auto" w:sz="4" w:space="0"/>
            </w:tcBorders>
            <w:vAlign w:val="center"/>
          </w:tcPr>
          <w:p w14:paraId="51B5334D">
            <w:pPr>
              <w:rPr>
                <w:rFonts w:ascii="宋体" w:hAnsi="宋体" w:eastAsia="宋体" w:cs="宋体"/>
                <w:color w:val="000000"/>
                <w:sz w:val="18"/>
                <w:szCs w:val="18"/>
              </w:rPr>
            </w:pPr>
          </w:p>
        </w:tc>
      </w:tr>
    </w:tbl>
    <w:p w14:paraId="0B896C0B">
      <w:pPr>
        <w:jc w:val="center"/>
        <w:rPr>
          <w:rFonts w:ascii="宋体" w:hAnsi="宋体" w:eastAsia="宋体" w:cs="宋体"/>
          <w:b/>
          <w:bCs/>
          <w:sz w:val="28"/>
          <w:szCs w:val="28"/>
        </w:rPr>
      </w:pPr>
      <w:r>
        <w:rPr>
          <w:rFonts w:hint="eastAsia" w:ascii="宋体" w:hAnsi="宋体" w:eastAsia="宋体" w:cs="宋体"/>
          <w:b/>
          <w:bCs/>
          <w:sz w:val="18"/>
          <w:szCs w:val="18"/>
        </w:rPr>
        <w:br w:type="page"/>
      </w:r>
      <w:r>
        <w:rPr>
          <w:rFonts w:hint="eastAsia" w:ascii="宋体" w:hAnsi="宋体" w:eastAsia="宋体" w:cs="宋体"/>
          <w:b/>
          <w:bCs/>
          <w:sz w:val="28"/>
          <w:szCs w:val="28"/>
        </w:rPr>
        <w:t>项目支出绩效自评表</w:t>
      </w:r>
    </w:p>
    <w:p w14:paraId="32028703">
      <w:pPr>
        <w:jc w:val="center"/>
        <w:rPr>
          <w:rFonts w:ascii="宋体" w:hAnsi="宋体" w:eastAsia="宋体" w:cs="宋体"/>
          <w:b/>
          <w:bCs/>
          <w:sz w:val="18"/>
          <w:szCs w:val="18"/>
        </w:rPr>
      </w:pPr>
      <w:r>
        <w:rPr>
          <w:rFonts w:hint="eastAsia" w:ascii="宋体" w:hAnsi="宋体" w:eastAsia="宋体" w:cs="宋体"/>
          <w:b/>
          <w:bCs/>
          <w:sz w:val="18"/>
          <w:szCs w:val="18"/>
        </w:rPr>
        <w:t>（2024年度）</w:t>
      </w:r>
    </w:p>
    <w:tbl>
      <w:tblPr>
        <w:tblStyle w:val="12"/>
        <w:tblW w:w="11057" w:type="dxa"/>
        <w:tblInd w:w="-601" w:type="dxa"/>
        <w:tblLayout w:type="fixed"/>
        <w:tblCellMar>
          <w:top w:w="0" w:type="dxa"/>
          <w:left w:w="108" w:type="dxa"/>
          <w:bottom w:w="0" w:type="dxa"/>
          <w:right w:w="108" w:type="dxa"/>
        </w:tblCellMar>
      </w:tblPr>
      <w:tblGrid>
        <w:gridCol w:w="709"/>
        <w:gridCol w:w="709"/>
        <w:gridCol w:w="709"/>
        <w:gridCol w:w="1246"/>
        <w:gridCol w:w="627"/>
        <w:gridCol w:w="613"/>
        <w:gridCol w:w="728"/>
        <w:gridCol w:w="637"/>
        <w:gridCol w:w="791"/>
        <w:gridCol w:w="741"/>
        <w:gridCol w:w="631"/>
        <w:gridCol w:w="644"/>
        <w:gridCol w:w="720"/>
        <w:gridCol w:w="8"/>
        <w:gridCol w:w="1544"/>
      </w:tblGrid>
      <w:tr w14:paraId="373337D5">
        <w:tblPrEx>
          <w:tblCellMar>
            <w:top w:w="0" w:type="dxa"/>
            <w:left w:w="108" w:type="dxa"/>
            <w:bottom w:w="0" w:type="dxa"/>
            <w:right w:w="108" w:type="dxa"/>
          </w:tblCellMar>
        </w:tblPrEx>
        <w:trPr>
          <w:trHeight w:val="720" w:hRule="atLeast"/>
        </w:trPr>
        <w:tc>
          <w:tcPr>
            <w:tcW w:w="1418" w:type="dxa"/>
            <w:gridSpan w:val="2"/>
            <w:tcBorders>
              <w:top w:val="single" w:color="auto" w:sz="4" w:space="0"/>
              <w:left w:val="single" w:color="auto" w:sz="4" w:space="0"/>
              <w:bottom w:val="single" w:color="auto" w:sz="4" w:space="0"/>
              <w:right w:val="single" w:color="auto" w:sz="4" w:space="0"/>
            </w:tcBorders>
            <w:vAlign w:val="center"/>
          </w:tcPr>
          <w:p w14:paraId="26024D97">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项目名称</w:t>
            </w:r>
          </w:p>
        </w:tc>
        <w:tc>
          <w:tcPr>
            <w:tcW w:w="9639" w:type="dxa"/>
            <w:gridSpan w:val="13"/>
            <w:tcBorders>
              <w:top w:val="single" w:color="auto" w:sz="4" w:space="0"/>
              <w:left w:val="nil"/>
              <w:bottom w:val="single" w:color="auto" w:sz="4" w:space="0"/>
              <w:right w:val="single" w:color="auto" w:sz="4" w:space="0"/>
            </w:tcBorders>
            <w:vAlign w:val="center"/>
          </w:tcPr>
          <w:p w14:paraId="416768FB">
            <w:pPr>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头屯河沿岸综合整治工程指挥部聘用工作人员汪建国工资</w:t>
            </w:r>
          </w:p>
        </w:tc>
      </w:tr>
      <w:tr w14:paraId="4FD09E9E">
        <w:tblPrEx>
          <w:tblCellMar>
            <w:top w:w="0" w:type="dxa"/>
            <w:left w:w="108" w:type="dxa"/>
            <w:bottom w:w="0" w:type="dxa"/>
            <w:right w:w="108" w:type="dxa"/>
          </w:tblCellMar>
        </w:tblPrEx>
        <w:trPr>
          <w:trHeight w:val="380" w:hRule="atLeast"/>
        </w:trPr>
        <w:tc>
          <w:tcPr>
            <w:tcW w:w="1418" w:type="dxa"/>
            <w:gridSpan w:val="2"/>
            <w:tcBorders>
              <w:top w:val="single" w:color="auto" w:sz="4" w:space="0"/>
              <w:left w:val="single" w:color="auto" w:sz="4" w:space="0"/>
              <w:bottom w:val="single" w:color="auto" w:sz="4" w:space="0"/>
              <w:right w:val="single" w:color="auto" w:sz="4" w:space="0"/>
            </w:tcBorders>
            <w:vAlign w:val="center"/>
          </w:tcPr>
          <w:p w14:paraId="42F1A744">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主管部门</w:t>
            </w:r>
          </w:p>
        </w:tc>
        <w:tc>
          <w:tcPr>
            <w:tcW w:w="3923" w:type="dxa"/>
            <w:gridSpan w:val="5"/>
            <w:tcBorders>
              <w:top w:val="single" w:color="auto" w:sz="4" w:space="0"/>
              <w:left w:val="nil"/>
              <w:bottom w:val="single" w:color="auto" w:sz="4" w:space="0"/>
              <w:right w:val="single" w:color="auto" w:sz="4" w:space="0"/>
            </w:tcBorders>
            <w:vAlign w:val="center"/>
          </w:tcPr>
          <w:p w14:paraId="4BAAC115">
            <w:pPr>
              <w:jc w:val="center"/>
              <w:rPr>
                <w:rFonts w:ascii="宋体" w:hAnsi="宋体" w:eastAsia="宋体" w:cs="宋体"/>
                <w:color w:val="000000"/>
                <w:sz w:val="18"/>
                <w:szCs w:val="18"/>
              </w:rPr>
            </w:pPr>
            <w:r>
              <w:rPr>
                <w:rFonts w:hint="eastAsia" w:ascii="宋体" w:hAnsi="宋体" w:eastAsia="宋体" w:cs="宋体"/>
                <w:color w:val="000000"/>
                <w:sz w:val="18"/>
                <w:szCs w:val="18"/>
              </w:rPr>
              <w:t>昌吉市水利局</w:t>
            </w:r>
          </w:p>
        </w:tc>
        <w:tc>
          <w:tcPr>
            <w:tcW w:w="1428" w:type="dxa"/>
            <w:gridSpan w:val="2"/>
            <w:tcBorders>
              <w:top w:val="single" w:color="auto" w:sz="4" w:space="0"/>
              <w:left w:val="nil"/>
              <w:bottom w:val="single" w:color="auto" w:sz="4" w:space="0"/>
              <w:right w:val="single" w:color="auto" w:sz="4" w:space="0"/>
            </w:tcBorders>
            <w:vAlign w:val="center"/>
          </w:tcPr>
          <w:p w14:paraId="70BE1340">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实施单位</w:t>
            </w:r>
          </w:p>
        </w:tc>
        <w:tc>
          <w:tcPr>
            <w:tcW w:w="4288" w:type="dxa"/>
            <w:gridSpan w:val="6"/>
            <w:tcBorders>
              <w:top w:val="single" w:color="auto" w:sz="4" w:space="0"/>
              <w:left w:val="nil"/>
              <w:bottom w:val="single" w:color="auto" w:sz="4" w:space="0"/>
              <w:right w:val="single" w:color="auto" w:sz="4" w:space="0"/>
            </w:tcBorders>
            <w:vAlign w:val="center"/>
          </w:tcPr>
          <w:p w14:paraId="46F5692C">
            <w:pPr>
              <w:jc w:val="center"/>
              <w:rPr>
                <w:rFonts w:ascii="宋体" w:hAnsi="宋体" w:eastAsia="宋体" w:cs="宋体"/>
                <w:color w:val="000000"/>
                <w:sz w:val="18"/>
                <w:szCs w:val="18"/>
              </w:rPr>
            </w:pPr>
            <w:r>
              <w:rPr>
                <w:rFonts w:hint="eastAsia" w:ascii="宋体" w:hAnsi="宋体" w:eastAsia="宋体" w:cs="宋体"/>
                <w:color w:val="000000"/>
                <w:sz w:val="18"/>
                <w:szCs w:val="18"/>
              </w:rPr>
              <w:t>昌吉市水利局</w:t>
            </w:r>
          </w:p>
        </w:tc>
      </w:tr>
      <w:tr w14:paraId="1B033D64">
        <w:tblPrEx>
          <w:tblCellMar>
            <w:top w:w="0" w:type="dxa"/>
            <w:left w:w="108" w:type="dxa"/>
            <w:bottom w:w="0" w:type="dxa"/>
            <w:right w:w="108" w:type="dxa"/>
          </w:tblCellMar>
        </w:tblPrEx>
        <w:trPr>
          <w:trHeight w:val="380" w:hRule="atLeast"/>
        </w:trPr>
        <w:tc>
          <w:tcPr>
            <w:tcW w:w="709" w:type="dxa"/>
            <w:vMerge w:val="restart"/>
            <w:tcBorders>
              <w:top w:val="nil"/>
              <w:left w:val="single" w:color="auto" w:sz="4" w:space="0"/>
              <w:bottom w:val="single" w:color="auto" w:sz="4" w:space="0"/>
              <w:right w:val="single" w:color="auto" w:sz="4" w:space="0"/>
            </w:tcBorders>
            <w:vAlign w:val="center"/>
          </w:tcPr>
          <w:p w14:paraId="1161E0E1">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项目资金</w:t>
            </w:r>
            <w:r>
              <w:rPr>
                <w:rFonts w:hint="eastAsia" w:ascii="宋体" w:hAnsi="宋体" w:eastAsia="宋体" w:cs="宋体"/>
                <w:b/>
                <w:bCs/>
                <w:color w:val="000000"/>
                <w:sz w:val="18"/>
                <w:szCs w:val="18"/>
              </w:rPr>
              <w:br w:type="textWrapping"/>
            </w:r>
            <w:r>
              <w:rPr>
                <w:rFonts w:hint="eastAsia" w:ascii="宋体" w:hAnsi="宋体" w:eastAsia="宋体" w:cs="宋体"/>
                <w:b/>
                <w:bCs/>
                <w:color w:val="000000"/>
                <w:sz w:val="18"/>
                <w:szCs w:val="18"/>
              </w:rPr>
              <w:t>（万元）</w:t>
            </w:r>
          </w:p>
        </w:tc>
        <w:tc>
          <w:tcPr>
            <w:tcW w:w="1418" w:type="dxa"/>
            <w:gridSpan w:val="2"/>
            <w:tcBorders>
              <w:top w:val="single" w:color="auto" w:sz="4" w:space="0"/>
              <w:left w:val="nil"/>
              <w:bottom w:val="single" w:color="auto" w:sz="4" w:space="0"/>
              <w:right w:val="single" w:color="auto" w:sz="4" w:space="0"/>
            </w:tcBorders>
            <w:vAlign w:val="center"/>
          </w:tcPr>
          <w:p w14:paraId="72FCC42B">
            <w:pPr>
              <w:jc w:val="center"/>
              <w:rPr>
                <w:rFonts w:ascii="宋体" w:hAnsi="宋体" w:eastAsia="宋体" w:cs="宋体"/>
                <w:color w:val="000000"/>
                <w:sz w:val="18"/>
                <w:szCs w:val="18"/>
              </w:rPr>
            </w:pPr>
          </w:p>
        </w:tc>
        <w:tc>
          <w:tcPr>
            <w:tcW w:w="1246" w:type="dxa"/>
            <w:tcBorders>
              <w:top w:val="single" w:color="auto" w:sz="4" w:space="0"/>
              <w:left w:val="nil"/>
              <w:bottom w:val="single" w:color="auto" w:sz="4" w:space="0"/>
              <w:right w:val="single" w:color="auto" w:sz="4" w:space="0"/>
            </w:tcBorders>
            <w:vAlign w:val="center"/>
          </w:tcPr>
          <w:p w14:paraId="65FE9ACF">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年初预算数</w:t>
            </w:r>
          </w:p>
        </w:tc>
        <w:tc>
          <w:tcPr>
            <w:tcW w:w="1968" w:type="dxa"/>
            <w:gridSpan w:val="3"/>
            <w:tcBorders>
              <w:top w:val="single" w:color="auto" w:sz="4" w:space="0"/>
              <w:left w:val="nil"/>
              <w:bottom w:val="single" w:color="auto" w:sz="4" w:space="0"/>
              <w:right w:val="single" w:color="auto" w:sz="4" w:space="0"/>
            </w:tcBorders>
            <w:vAlign w:val="center"/>
          </w:tcPr>
          <w:p w14:paraId="7385D455">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全年预算数</w:t>
            </w:r>
          </w:p>
        </w:tc>
        <w:tc>
          <w:tcPr>
            <w:tcW w:w="1428" w:type="dxa"/>
            <w:gridSpan w:val="2"/>
            <w:tcBorders>
              <w:top w:val="single" w:color="auto" w:sz="4" w:space="0"/>
              <w:left w:val="nil"/>
              <w:bottom w:val="single" w:color="auto" w:sz="4" w:space="0"/>
              <w:right w:val="single" w:color="auto" w:sz="4" w:space="0"/>
            </w:tcBorders>
            <w:vAlign w:val="center"/>
          </w:tcPr>
          <w:p w14:paraId="702FB89D">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全年执行数</w:t>
            </w:r>
          </w:p>
        </w:tc>
        <w:tc>
          <w:tcPr>
            <w:tcW w:w="1372" w:type="dxa"/>
            <w:gridSpan w:val="2"/>
            <w:tcBorders>
              <w:top w:val="nil"/>
              <w:left w:val="nil"/>
              <w:bottom w:val="single" w:color="auto" w:sz="4" w:space="0"/>
              <w:right w:val="single" w:color="auto" w:sz="4" w:space="0"/>
            </w:tcBorders>
            <w:vAlign w:val="center"/>
          </w:tcPr>
          <w:p w14:paraId="71CA4310">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1364" w:type="dxa"/>
            <w:gridSpan w:val="2"/>
            <w:tcBorders>
              <w:top w:val="single" w:color="auto" w:sz="4" w:space="0"/>
              <w:left w:val="nil"/>
              <w:bottom w:val="single" w:color="auto" w:sz="4" w:space="0"/>
              <w:right w:val="single" w:color="auto" w:sz="4" w:space="0"/>
            </w:tcBorders>
            <w:vAlign w:val="center"/>
          </w:tcPr>
          <w:p w14:paraId="777BA988">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执行率</w:t>
            </w:r>
          </w:p>
        </w:tc>
        <w:tc>
          <w:tcPr>
            <w:tcW w:w="1552" w:type="dxa"/>
            <w:gridSpan w:val="2"/>
            <w:tcBorders>
              <w:top w:val="nil"/>
              <w:left w:val="nil"/>
              <w:bottom w:val="single" w:color="auto" w:sz="4" w:space="0"/>
              <w:right w:val="single" w:color="auto" w:sz="4" w:space="0"/>
            </w:tcBorders>
            <w:vAlign w:val="center"/>
          </w:tcPr>
          <w:p w14:paraId="5E23B5D3">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得分</w:t>
            </w:r>
          </w:p>
        </w:tc>
      </w:tr>
      <w:tr w14:paraId="3663BFEC">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6656E1B8">
            <w:pPr>
              <w:rPr>
                <w:rFonts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2E1E391F">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年度资金总额</w:t>
            </w:r>
          </w:p>
        </w:tc>
        <w:tc>
          <w:tcPr>
            <w:tcW w:w="1246" w:type="dxa"/>
            <w:tcBorders>
              <w:top w:val="single" w:color="auto" w:sz="4" w:space="0"/>
              <w:left w:val="nil"/>
              <w:bottom w:val="single" w:color="auto" w:sz="4" w:space="0"/>
              <w:right w:val="single" w:color="auto" w:sz="4" w:space="0"/>
            </w:tcBorders>
            <w:vAlign w:val="center"/>
          </w:tcPr>
          <w:p w14:paraId="5882159B">
            <w:pPr>
              <w:jc w:val="center"/>
              <w:rPr>
                <w:rFonts w:ascii="宋体" w:hAnsi="宋体" w:eastAsia="宋体" w:cs="宋体"/>
                <w:color w:val="000000"/>
                <w:sz w:val="18"/>
                <w:szCs w:val="18"/>
              </w:rPr>
            </w:pPr>
            <w:r>
              <w:rPr>
                <w:rFonts w:hint="eastAsia" w:ascii="宋体" w:hAnsi="宋体" w:eastAsia="宋体" w:cs="宋体"/>
                <w:color w:val="000000"/>
                <w:sz w:val="18"/>
                <w:szCs w:val="18"/>
              </w:rPr>
              <w:t>12.00</w:t>
            </w:r>
          </w:p>
        </w:tc>
        <w:tc>
          <w:tcPr>
            <w:tcW w:w="1968" w:type="dxa"/>
            <w:gridSpan w:val="3"/>
            <w:tcBorders>
              <w:top w:val="single" w:color="auto" w:sz="4" w:space="0"/>
              <w:left w:val="nil"/>
              <w:bottom w:val="single" w:color="auto" w:sz="4" w:space="0"/>
              <w:right w:val="single" w:color="auto" w:sz="4" w:space="0"/>
            </w:tcBorders>
            <w:vAlign w:val="center"/>
          </w:tcPr>
          <w:p w14:paraId="1183AFC2">
            <w:pPr>
              <w:jc w:val="center"/>
              <w:rPr>
                <w:rFonts w:ascii="宋体" w:hAnsi="宋体" w:eastAsia="宋体" w:cs="宋体"/>
                <w:color w:val="000000"/>
                <w:sz w:val="18"/>
                <w:szCs w:val="18"/>
              </w:rPr>
            </w:pPr>
            <w:r>
              <w:rPr>
                <w:rFonts w:hint="eastAsia" w:ascii="宋体" w:hAnsi="宋体" w:eastAsia="宋体" w:cs="宋体"/>
                <w:color w:val="000000"/>
                <w:sz w:val="18"/>
                <w:szCs w:val="18"/>
              </w:rPr>
              <w:t>12.00</w:t>
            </w:r>
          </w:p>
        </w:tc>
        <w:tc>
          <w:tcPr>
            <w:tcW w:w="1428" w:type="dxa"/>
            <w:gridSpan w:val="2"/>
            <w:tcBorders>
              <w:top w:val="single" w:color="auto" w:sz="4" w:space="0"/>
              <w:left w:val="nil"/>
              <w:bottom w:val="single" w:color="auto" w:sz="4" w:space="0"/>
              <w:right w:val="single" w:color="auto" w:sz="4" w:space="0"/>
            </w:tcBorders>
            <w:vAlign w:val="center"/>
          </w:tcPr>
          <w:p w14:paraId="03FA4DCB">
            <w:pPr>
              <w:jc w:val="center"/>
              <w:rPr>
                <w:rFonts w:ascii="宋体" w:hAnsi="宋体" w:eastAsia="宋体" w:cs="宋体"/>
                <w:color w:val="000000"/>
                <w:sz w:val="18"/>
                <w:szCs w:val="18"/>
              </w:rPr>
            </w:pPr>
            <w:r>
              <w:rPr>
                <w:rFonts w:hint="eastAsia" w:ascii="宋体" w:hAnsi="宋体" w:eastAsia="宋体" w:cs="宋体"/>
                <w:color w:val="000000"/>
                <w:sz w:val="18"/>
                <w:szCs w:val="18"/>
              </w:rPr>
              <w:t>12.00</w:t>
            </w:r>
          </w:p>
        </w:tc>
        <w:tc>
          <w:tcPr>
            <w:tcW w:w="1372" w:type="dxa"/>
            <w:gridSpan w:val="2"/>
            <w:tcBorders>
              <w:top w:val="nil"/>
              <w:left w:val="nil"/>
              <w:bottom w:val="single" w:color="auto" w:sz="4" w:space="0"/>
              <w:right w:val="single" w:color="auto" w:sz="4" w:space="0"/>
            </w:tcBorders>
            <w:vAlign w:val="center"/>
          </w:tcPr>
          <w:p w14:paraId="34870D95">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1364" w:type="dxa"/>
            <w:gridSpan w:val="2"/>
            <w:tcBorders>
              <w:top w:val="single" w:color="auto" w:sz="4" w:space="0"/>
              <w:left w:val="nil"/>
              <w:bottom w:val="single" w:color="auto" w:sz="4" w:space="0"/>
              <w:right w:val="single" w:color="auto" w:sz="4" w:space="0"/>
            </w:tcBorders>
            <w:vAlign w:val="center"/>
          </w:tcPr>
          <w:p w14:paraId="3C20E6BE">
            <w:pPr>
              <w:jc w:val="center"/>
              <w:rPr>
                <w:rFonts w:ascii="宋体" w:hAnsi="宋体" w:eastAsia="宋体" w:cs="宋体"/>
                <w:color w:val="000000"/>
                <w:sz w:val="18"/>
                <w:szCs w:val="18"/>
              </w:rPr>
            </w:pPr>
            <w:r>
              <w:rPr>
                <w:rFonts w:hint="eastAsia" w:ascii="宋体" w:hAnsi="宋体" w:eastAsia="宋体" w:cs="宋体"/>
                <w:color w:val="000000"/>
                <w:sz w:val="18"/>
                <w:szCs w:val="18"/>
              </w:rPr>
              <w:t>100.00%</w:t>
            </w:r>
          </w:p>
        </w:tc>
        <w:tc>
          <w:tcPr>
            <w:tcW w:w="1552" w:type="dxa"/>
            <w:gridSpan w:val="2"/>
            <w:tcBorders>
              <w:top w:val="nil"/>
              <w:left w:val="nil"/>
              <w:bottom w:val="single" w:color="auto" w:sz="4" w:space="0"/>
              <w:right w:val="single" w:color="auto" w:sz="4" w:space="0"/>
            </w:tcBorders>
            <w:vAlign w:val="center"/>
          </w:tcPr>
          <w:p w14:paraId="5540EA27">
            <w:pPr>
              <w:jc w:val="center"/>
              <w:rPr>
                <w:rFonts w:ascii="宋体" w:hAnsi="宋体" w:eastAsia="宋体" w:cs="宋体"/>
                <w:color w:val="000000"/>
                <w:sz w:val="18"/>
                <w:szCs w:val="18"/>
              </w:rPr>
            </w:pPr>
            <w:r>
              <w:rPr>
                <w:rFonts w:hint="eastAsia" w:ascii="宋体" w:hAnsi="宋体" w:eastAsia="宋体" w:cs="宋体"/>
                <w:color w:val="000000"/>
                <w:sz w:val="18"/>
                <w:szCs w:val="18"/>
              </w:rPr>
              <w:t>10.00</w:t>
            </w:r>
          </w:p>
        </w:tc>
      </w:tr>
      <w:tr w14:paraId="33CD0C4C">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2BC68DD6">
            <w:pPr>
              <w:rPr>
                <w:rFonts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7B3C210E">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其中：当年财政拨款</w:t>
            </w:r>
          </w:p>
        </w:tc>
        <w:tc>
          <w:tcPr>
            <w:tcW w:w="1246" w:type="dxa"/>
            <w:tcBorders>
              <w:top w:val="single" w:color="auto" w:sz="4" w:space="0"/>
              <w:left w:val="nil"/>
              <w:bottom w:val="single" w:color="auto" w:sz="4" w:space="0"/>
              <w:right w:val="single" w:color="auto" w:sz="4" w:space="0"/>
            </w:tcBorders>
            <w:vAlign w:val="center"/>
          </w:tcPr>
          <w:p w14:paraId="4CCD1FE1">
            <w:pPr>
              <w:jc w:val="center"/>
              <w:rPr>
                <w:rFonts w:ascii="宋体" w:hAnsi="宋体" w:eastAsia="宋体" w:cs="宋体"/>
                <w:color w:val="000000"/>
                <w:sz w:val="18"/>
                <w:szCs w:val="18"/>
              </w:rPr>
            </w:pPr>
            <w:r>
              <w:rPr>
                <w:rFonts w:hint="eastAsia" w:ascii="宋体" w:hAnsi="宋体" w:eastAsia="宋体" w:cs="宋体"/>
                <w:color w:val="000000"/>
                <w:sz w:val="18"/>
                <w:szCs w:val="18"/>
              </w:rPr>
              <w:t>12.00</w:t>
            </w:r>
          </w:p>
        </w:tc>
        <w:tc>
          <w:tcPr>
            <w:tcW w:w="1968" w:type="dxa"/>
            <w:gridSpan w:val="3"/>
            <w:tcBorders>
              <w:top w:val="single" w:color="auto" w:sz="4" w:space="0"/>
              <w:left w:val="nil"/>
              <w:bottom w:val="single" w:color="auto" w:sz="4" w:space="0"/>
              <w:right w:val="single" w:color="auto" w:sz="4" w:space="0"/>
            </w:tcBorders>
            <w:vAlign w:val="center"/>
          </w:tcPr>
          <w:p w14:paraId="744CD613">
            <w:pPr>
              <w:jc w:val="center"/>
              <w:rPr>
                <w:rFonts w:ascii="宋体" w:hAnsi="宋体" w:eastAsia="宋体" w:cs="宋体"/>
                <w:color w:val="000000"/>
                <w:sz w:val="18"/>
                <w:szCs w:val="18"/>
              </w:rPr>
            </w:pPr>
            <w:r>
              <w:rPr>
                <w:rFonts w:hint="eastAsia" w:ascii="宋体" w:hAnsi="宋体" w:eastAsia="宋体" w:cs="宋体"/>
                <w:color w:val="000000"/>
                <w:sz w:val="18"/>
                <w:szCs w:val="18"/>
              </w:rPr>
              <w:t>12.00</w:t>
            </w:r>
          </w:p>
        </w:tc>
        <w:tc>
          <w:tcPr>
            <w:tcW w:w="1428" w:type="dxa"/>
            <w:gridSpan w:val="2"/>
            <w:tcBorders>
              <w:top w:val="single" w:color="auto" w:sz="4" w:space="0"/>
              <w:left w:val="nil"/>
              <w:bottom w:val="single" w:color="auto" w:sz="4" w:space="0"/>
              <w:right w:val="single" w:color="auto" w:sz="4" w:space="0"/>
            </w:tcBorders>
            <w:vAlign w:val="center"/>
          </w:tcPr>
          <w:p w14:paraId="42BD80DA">
            <w:pPr>
              <w:jc w:val="center"/>
              <w:rPr>
                <w:rFonts w:ascii="宋体" w:hAnsi="宋体" w:eastAsia="宋体" w:cs="宋体"/>
                <w:color w:val="000000"/>
                <w:sz w:val="18"/>
                <w:szCs w:val="18"/>
              </w:rPr>
            </w:pPr>
            <w:r>
              <w:rPr>
                <w:rFonts w:hint="eastAsia" w:ascii="宋体" w:hAnsi="宋体" w:eastAsia="宋体" w:cs="宋体"/>
                <w:color w:val="000000"/>
                <w:sz w:val="18"/>
                <w:szCs w:val="18"/>
              </w:rPr>
              <w:t>12.00</w:t>
            </w:r>
          </w:p>
        </w:tc>
        <w:tc>
          <w:tcPr>
            <w:tcW w:w="1372" w:type="dxa"/>
            <w:gridSpan w:val="2"/>
            <w:tcBorders>
              <w:top w:val="nil"/>
              <w:left w:val="nil"/>
              <w:bottom w:val="single" w:color="auto" w:sz="4" w:space="0"/>
              <w:right w:val="single" w:color="auto" w:sz="4" w:space="0"/>
            </w:tcBorders>
            <w:vAlign w:val="center"/>
          </w:tcPr>
          <w:p w14:paraId="7B04FF09">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1364" w:type="dxa"/>
            <w:gridSpan w:val="2"/>
            <w:tcBorders>
              <w:top w:val="single" w:color="auto" w:sz="4" w:space="0"/>
              <w:left w:val="nil"/>
              <w:bottom w:val="single" w:color="auto" w:sz="4" w:space="0"/>
              <w:right w:val="single" w:color="auto" w:sz="4" w:space="0"/>
            </w:tcBorders>
            <w:vAlign w:val="center"/>
          </w:tcPr>
          <w:p w14:paraId="09B9064B">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1552" w:type="dxa"/>
            <w:gridSpan w:val="2"/>
            <w:tcBorders>
              <w:top w:val="nil"/>
              <w:left w:val="nil"/>
              <w:bottom w:val="single" w:color="auto" w:sz="4" w:space="0"/>
              <w:right w:val="single" w:color="auto" w:sz="4" w:space="0"/>
            </w:tcBorders>
            <w:vAlign w:val="center"/>
          </w:tcPr>
          <w:p w14:paraId="1A330ED7">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r>
      <w:tr w14:paraId="2816CA91">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5C5D904E">
            <w:pPr>
              <w:rPr>
                <w:rFonts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0C75F23B">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 xml:space="preserve">  其他资金</w:t>
            </w:r>
          </w:p>
        </w:tc>
        <w:tc>
          <w:tcPr>
            <w:tcW w:w="1246" w:type="dxa"/>
            <w:tcBorders>
              <w:top w:val="single" w:color="auto" w:sz="4" w:space="0"/>
              <w:left w:val="nil"/>
              <w:bottom w:val="single" w:color="auto" w:sz="4" w:space="0"/>
              <w:right w:val="single" w:color="auto" w:sz="4" w:space="0"/>
            </w:tcBorders>
            <w:vAlign w:val="center"/>
          </w:tcPr>
          <w:p w14:paraId="23DA7882">
            <w:pPr>
              <w:jc w:val="center"/>
              <w:rPr>
                <w:rFonts w:ascii="宋体" w:hAnsi="宋体" w:eastAsia="宋体" w:cs="宋体"/>
                <w:color w:val="000000"/>
                <w:sz w:val="18"/>
                <w:szCs w:val="18"/>
              </w:rPr>
            </w:pPr>
            <w:r>
              <w:rPr>
                <w:rFonts w:hint="eastAsia" w:ascii="宋体" w:hAnsi="宋体" w:eastAsia="宋体" w:cs="宋体"/>
                <w:color w:val="000000"/>
                <w:sz w:val="18"/>
                <w:szCs w:val="18"/>
              </w:rPr>
              <w:t>0.00</w:t>
            </w:r>
          </w:p>
        </w:tc>
        <w:tc>
          <w:tcPr>
            <w:tcW w:w="1968" w:type="dxa"/>
            <w:gridSpan w:val="3"/>
            <w:tcBorders>
              <w:top w:val="single" w:color="auto" w:sz="4" w:space="0"/>
              <w:left w:val="nil"/>
              <w:bottom w:val="single" w:color="auto" w:sz="4" w:space="0"/>
              <w:right w:val="single" w:color="auto" w:sz="4" w:space="0"/>
            </w:tcBorders>
            <w:vAlign w:val="center"/>
          </w:tcPr>
          <w:p w14:paraId="0F4DDA1D">
            <w:pPr>
              <w:jc w:val="center"/>
              <w:rPr>
                <w:rFonts w:ascii="宋体" w:hAnsi="宋体" w:eastAsia="宋体" w:cs="宋体"/>
                <w:color w:val="000000"/>
                <w:sz w:val="18"/>
                <w:szCs w:val="18"/>
              </w:rPr>
            </w:pPr>
            <w:r>
              <w:rPr>
                <w:rFonts w:hint="eastAsia" w:ascii="宋体" w:hAnsi="宋体" w:eastAsia="宋体" w:cs="宋体"/>
                <w:color w:val="000000"/>
                <w:sz w:val="18"/>
                <w:szCs w:val="18"/>
              </w:rPr>
              <w:t>0.00</w:t>
            </w:r>
          </w:p>
        </w:tc>
        <w:tc>
          <w:tcPr>
            <w:tcW w:w="1428" w:type="dxa"/>
            <w:gridSpan w:val="2"/>
            <w:tcBorders>
              <w:top w:val="single" w:color="auto" w:sz="4" w:space="0"/>
              <w:left w:val="nil"/>
              <w:bottom w:val="single" w:color="auto" w:sz="4" w:space="0"/>
              <w:right w:val="single" w:color="auto" w:sz="4" w:space="0"/>
            </w:tcBorders>
            <w:vAlign w:val="center"/>
          </w:tcPr>
          <w:p w14:paraId="38B53791">
            <w:pPr>
              <w:jc w:val="center"/>
              <w:rPr>
                <w:rFonts w:ascii="宋体" w:hAnsi="宋体" w:eastAsia="宋体" w:cs="宋体"/>
                <w:color w:val="000000"/>
                <w:sz w:val="18"/>
                <w:szCs w:val="18"/>
              </w:rPr>
            </w:pPr>
            <w:r>
              <w:rPr>
                <w:rFonts w:hint="eastAsia" w:ascii="宋体" w:hAnsi="宋体" w:eastAsia="宋体" w:cs="宋体"/>
                <w:color w:val="000000"/>
                <w:sz w:val="18"/>
                <w:szCs w:val="18"/>
              </w:rPr>
              <w:t>0.00</w:t>
            </w:r>
          </w:p>
        </w:tc>
        <w:tc>
          <w:tcPr>
            <w:tcW w:w="1372" w:type="dxa"/>
            <w:gridSpan w:val="2"/>
            <w:tcBorders>
              <w:top w:val="nil"/>
              <w:left w:val="nil"/>
              <w:bottom w:val="single" w:color="auto" w:sz="4" w:space="0"/>
              <w:right w:val="single" w:color="auto" w:sz="4" w:space="0"/>
            </w:tcBorders>
            <w:vAlign w:val="center"/>
          </w:tcPr>
          <w:p w14:paraId="1B2195E3">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1364" w:type="dxa"/>
            <w:gridSpan w:val="2"/>
            <w:tcBorders>
              <w:top w:val="single" w:color="auto" w:sz="4" w:space="0"/>
              <w:left w:val="nil"/>
              <w:bottom w:val="single" w:color="auto" w:sz="4" w:space="0"/>
              <w:right w:val="single" w:color="auto" w:sz="4" w:space="0"/>
            </w:tcBorders>
            <w:vAlign w:val="center"/>
          </w:tcPr>
          <w:p w14:paraId="727FE1A1">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1552" w:type="dxa"/>
            <w:gridSpan w:val="2"/>
            <w:tcBorders>
              <w:top w:val="nil"/>
              <w:left w:val="nil"/>
              <w:bottom w:val="single" w:color="auto" w:sz="4" w:space="0"/>
              <w:right w:val="single" w:color="auto" w:sz="4" w:space="0"/>
            </w:tcBorders>
            <w:vAlign w:val="center"/>
          </w:tcPr>
          <w:p w14:paraId="2EFFD839">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r>
      <w:tr w14:paraId="4E70C86F">
        <w:tblPrEx>
          <w:tblCellMar>
            <w:top w:w="0" w:type="dxa"/>
            <w:left w:w="108" w:type="dxa"/>
            <w:bottom w:w="0" w:type="dxa"/>
            <w:right w:w="108" w:type="dxa"/>
          </w:tblCellMar>
        </w:tblPrEx>
        <w:trPr>
          <w:trHeight w:val="360" w:hRule="atLeast"/>
        </w:trPr>
        <w:tc>
          <w:tcPr>
            <w:tcW w:w="709" w:type="dxa"/>
            <w:vMerge w:val="restart"/>
            <w:tcBorders>
              <w:top w:val="nil"/>
              <w:left w:val="single" w:color="auto" w:sz="4" w:space="0"/>
              <w:bottom w:val="single" w:color="auto" w:sz="4" w:space="0"/>
              <w:right w:val="single" w:color="auto" w:sz="4" w:space="0"/>
            </w:tcBorders>
            <w:vAlign w:val="center"/>
          </w:tcPr>
          <w:p w14:paraId="0D65D793">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年度总体目标</w:t>
            </w:r>
          </w:p>
        </w:tc>
        <w:tc>
          <w:tcPr>
            <w:tcW w:w="4632" w:type="dxa"/>
            <w:gridSpan w:val="6"/>
            <w:tcBorders>
              <w:top w:val="single" w:color="auto" w:sz="4" w:space="0"/>
              <w:left w:val="nil"/>
              <w:bottom w:val="single" w:color="auto" w:sz="4" w:space="0"/>
              <w:right w:val="single" w:color="auto" w:sz="4" w:space="0"/>
            </w:tcBorders>
            <w:vAlign w:val="center"/>
          </w:tcPr>
          <w:p w14:paraId="170BCD0A">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预期目标</w:t>
            </w:r>
          </w:p>
        </w:tc>
        <w:tc>
          <w:tcPr>
            <w:tcW w:w="5716" w:type="dxa"/>
            <w:gridSpan w:val="8"/>
            <w:tcBorders>
              <w:top w:val="single" w:color="auto" w:sz="4" w:space="0"/>
              <w:left w:val="nil"/>
              <w:bottom w:val="single" w:color="auto" w:sz="4" w:space="0"/>
              <w:right w:val="single" w:color="auto" w:sz="4" w:space="0"/>
            </w:tcBorders>
            <w:vAlign w:val="center"/>
          </w:tcPr>
          <w:p w14:paraId="3AC5B9AC">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实际完成情况</w:t>
            </w:r>
          </w:p>
        </w:tc>
      </w:tr>
      <w:tr w14:paraId="381628FE">
        <w:tblPrEx>
          <w:tblCellMar>
            <w:top w:w="0" w:type="dxa"/>
            <w:left w:w="108" w:type="dxa"/>
            <w:bottom w:w="0" w:type="dxa"/>
            <w:right w:w="108" w:type="dxa"/>
          </w:tblCellMar>
        </w:tblPrEx>
        <w:trPr>
          <w:trHeight w:val="820" w:hRule="atLeast"/>
        </w:trPr>
        <w:tc>
          <w:tcPr>
            <w:tcW w:w="709" w:type="dxa"/>
            <w:vMerge w:val="continue"/>
            <w:tcBorders>
              <w:top w:val="nil"/>
              <w:left w:val="single" w:color="auto" w:sz="4" w:space="0"/>
              <w:bottom w:val="single" w:color="auto" w:sz="4" w:space="0"/>
              <w:right w:val="single" w:color="auto" w:sz="4" w:space="0"/>
            </w:tcBorders>
            <w:vAlign w:val="center"/>
          </w:tcPr>
          <w:p w14:paraId="57C63911">
            <w:pPr>
              <w:rPr>
                <w:rFonts w:ascii="宋体" w:hAnsi="宋体" w:eastAsia="宋体" w:cs="宋体"/>
                <w:color w:val="000000"/>
                <w:sz w:val="18"/>
                <w:szCs w:val="18"/>
              </w:rPr>
            </w:pPr>
          </w:p>
        </w:tc>
        <w:tc>
          <w:tcPr>
            <w:tcW w:w="4632" w:type="dxa"/>
            <w:gridSpan w:val="6"/>
            <w:tcBorders>
              <w:top w:val="single" w:color="auto" w:sz="4" w:space="0"/>
              <w:left w:val="nil"/>
              <w:bottom w:val="single" w:color="auto" w:sz="4" w:space="0"/>
              <w:right w:val="single" w:color="auto" w:sz="4" w:space="0"/>
            </w:tcBorders>
            <w:vAlign w:val="center"/>
          </w:tcPr>
          <w:p w14:paraId="6A882CD8">
            <w:pPr>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支付专项资金12万元逐步解决汪建国工资问题。</w:t>
            </w:r>
          </w:p>
        </w:tc>
        <w:tc>
          <w:tcPr>
            <w:tcW w:w="5716" w:type="dxa"/>
            <w:gridSpan w:val="8"/>
            <w:tcBorders>
              <w:top w:val="single" w:color="auto" w:sz="4" w:space="0"/>
              <w:left w:val="nil"/>
              <w:bottom w:val="single" w:color="auto" w:sz="4" w:space="0"/>
              <w:right w:val="single" w:color="auto" w:sz="4" w:space="0"/>
            </w:tcBorders>
            <w:vAlign w:val="center"/>
          </w:tcPr>
          <w:p w14:paraId="052D5B59">
            <w:pPr>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截至2024年12月31日，该项目实际完成解决汪建国工资12万元，支付工资月数共15个月，资金使用合规率100%，资金支付及时率90%，代扣代缴个人所得税及时率90%，代缴个人所得税共3.14万元，受益群众满意度达到95%。通过该项目的实施，提升了临聘人员满意度。促进了临聘人员获得感、幸福感。</w:t>
            </w:r>
          </w:p>
        </w:tc>
      </w:tr>
      <w:tr w14:paraId="65A7F969">
        <w:tblPrEx>
          <w:tblCellMar>
            <w:top w:w="0" w:type="dxa"/>
            <w:left w:w="108" w:type="dxa"/>
            <w:bottom w:w="0" w:type="dxa"/>
            <w:right w:w="108" w:type="dxa"/>
          </w:tblCellMar>
        </w:tblPrEx>
        <w:trPr>
          <w:trHeight w:val="820" w:hRule="atLeast"/>
        </w:trPr>
        <w:tc>
          <w:tcPr>
            <w:tcW w:w="709" w:type="dxa"/>
            <w:tcBorders>
              <w:top w:val="nil"/>
              <w:left w:val="single" w:color="auto" w:sz="4" w:space="0"/>
              <w:bottom w:val="single" w:color="auto" w:sz="4" w:space="0"/>
              <w:right w:val="single" w:color="auto" w:sz="4" w:space="0"/>
            </w:tcBorders>
            <w:vAlign w:val="center"/>
          </w:tcPr>
          <w:p w14:paraId="452F72F0">
            <w:pPr>
              <w:rPr>
                <w:rFonts w:ascii="宋体" w:hAnsi="宋体" w:eastAsia="宋体" w:cs="宋体"/>
                <w:color w:val="000000"/>
                <w:sz w:val="18"/>
                <w:szCs w:val="18"/>
                <w:lang w:eastAsia="zh-CN"/>
              </w:rPr>
            </w:pPr>
          </w:p>
        </w:tc>
        <w:tc>
          <w:tcPr>
            <w:tcW w:w="709" w:type="dxa"/>
            <w:tcBorders>
              <w:top w:val="nil"/>
              <w:left w:val="nil"/>
              <w:bottom w:val="single" w:color="auto" w:sz="4" w:space="0"/>
              <w:right w:val="single" w:color="auto" w:sz="4" w:space="0"/>
            </w:tcBorders>
            <w:vAlign w:val="center"/>
          </w:tcPr>
          <w:p w14:paraId="485932C9">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一级指标</w:t>
            </w:r>
          </w:p>
        </w:tc>
        <w:tc>
          <w:tcPr>
            <w:tcW w:w="709" w:type="dxa"/>
            <w:tcBorders>
              <w:top w:val="nil"/>
              <w:left w:val="nil"/>
              <w:bottom w:val="single" w:color="auto" w:sz="4" w:space="0"/>
              <w:right w:val="single" w:color="auto" w:sz="4" w:space="0"/>
            </w:tcBorders>
            <w:vAlign w:val="center"/>
          </w:tcPr>
          <w:p w14:paraId="20FE1B71">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二级指标</w:t>
            </w:r>
          </w:p>
        </w:tc>
        <w:tc>
          <w:tcPr>
            <w:tcW w:w="1246" w:type="dxa"/>
            <w:tcBorders>
              <w:top w:val="single" w:color="auto" w:sz="4" w:space="0"/>
              <w:left w:val="nil"/>
              <w:bottom w:val="single" w:color="auto" w:sz="4" w:space="0"/>
              <w:right w:val="single" w:color="auto" w:sz="4" w:space="0"/>
            </w:tcBorders>
            <w:vAlign w:val="center"/>
          </w:tcPr>
          <w:p w14:paraId="4F6F9065">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三级指标</w:t>
            </w:r>
          </w:p>
        </w:tc>
        <w:tc>
          <w:tcPr>
            <w:tcW w:w="627" w:type="dxa"/>
            <w:tcBorders>
              <w:top w:val="nil"/>
              <w:left w:val="nil"/>
              <w:bottom w:val="single" w:color="auto" w:sz="4" w:space="0"/>
              <w:right w:val="single" w:color="auto" w:sz="4" w:space="0"/>
            </w:tcBorders>
            <w:vAlign w:val="center"/>
          </w:tcPr>
          <w:p w14:paraId="06036470">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权重</w:t>
            </w:r>
          </w:p>
        </w:tc>
        <w:tc>
          <w:tcPr>
            <w:tcW w:w="613" w:type="dxa"/>
            <w:tcBorders>
              <w:top w:val="nil"/>
              <w:left w:val="nil"/>
              <w:bottom w:val="single" w:color="auto" w:sz="4" w:space="0"/>
              <w:right w:val="single" w:color="auto" w:sz="4" w:space="0"/>
            </w:tcBorders>
            <w:vAlign w:val="center"/>
          </w:tcPr>
          <w:p w14:paraId="4B30C5D3">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目标值</w:t>
            </w:r>
          </w:p>
        </w:tc>
        <w:tc>
          <w:tcPr>
            <w:tcW w:w="728" w:type="dxa"/>
            <w:tcBorders>
              <w:top w:val="nil"/>
              <w:left w:val="nil"/>
              <w:bottom w:val="single" w:color="auto" w:sz="4" w:space="0"/>
              <w:right w:val="single" w:color="auto" w:sz="4" w:space="0"/>
            </w:tcBorders>
            <w:vAlign w:val="center"/>
          </w:tcPr>
          <w:p w14:paraId="2921FEC7">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业绩值</w:t>
            </w:r>
          </w:p>
        </w:tc>
        <w:tc>
          <w:tcPr>
            <w:tcW w:w="637" w:type="dxa"/>
            <w:tcBorders>
              <w:top w:val="nil"/>
              <w:left w:val="nil"/>
              <w:bottom w:val="single" w:color="auto" w:sz="4" w:space="0"/>
              <w:right w:val="single" w:color="auto" w:sz="4" w:space="0"/>
            </w:tcBorders>
            <w:vAlign w:val="center"/>
          </w:tcPr>
          <w:p w14:paraId="1837EAF1">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完成率</w:t>
            </w:r>
          </w:p>
        </w:tc>
        <w:tc>
          <w:tcPr>
            <w:tcW w:w="791" w:type="dxa"/>
            <w:tcBorders>
              <w:top w:val="nil"/>
              <w:left w:val="nil"/>
              <w:bottom w:val="single" w:color="auto" w:sz="4" w:space="0"/>
              <w:right w:val="single" w:color="auto" w:sz="4" w:space="0"/>
            </w:tcBorders>
            <w:vAlign w:val="center"/>
          </w:tcPr>
          <w:p w14:paraId="343CE071">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指标得分</w:t>
            </w:r>
          </w:p>
        </w:tc>
        <w:tc>
          <w:tcPr>
            <w:tcW w:w="741" w:type="dxa"/>
            <w:tcBorders>
              <w:top w:val="nil"/>
              <w:left w:val="nil"/>
              <w:bottom w:val="single" w:color="auto" w:sz="4" w:space="0"/>
              <w:right w:val="single" w:color="auto" w:sz="4" w:space="0"/>
            </w:tcBorders>
            <w:vAlign w:val="center"/>
          </w:tcPr>
          <w:p w14:paraId="1E7B0E11">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指标值设定依据</w:t>
            </w:r>
          </w:p>
        </w:tc>
        <w:tc>
          <w:tcPr>
            <w:tcW w:w="631" w:type="dxa"/>
            <w:tcBorders>
              <w:top w:val="nil"/>
              <w:left w:val="nil"/>
              <w:bottom w:val="single" w:color="auto" w:sz="4" w:space="0"/>
              <w:right w:val="single" w:color="auto" w:sz="4" w:space="0"/>
            </w:tcBorders>
            <w:vAlign w:val="center"/>
          </w:tcPr>
          <w:p w14:paraId="71D772CC">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上年完成情况</w:t>
            </w:r>
          </w:p>
        </w:tc>
        <w:tc>
          <w:tcPr>
            <w:tcW w:w="644" w:type="dxa"/>
            <w:tcBorders>
              <w:top w:val="nil"/>
              <w:left w:val="nil"/>
              <w:bottom w:val="single" w:color="auto" w:sz="4" w:space="0"/>
              <w:right w:val="single" w:color="auto" w:sz="4" w:space="0"/>
            </w:tcBorders>
            <w:vAlign w:val="center"/>
          </w:tcPr>
          <w:p w14:paraId="715BE708">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赋分规则</w:t>
            </w:r>
          </w:p>
        </w:tc>
        <w:tc>
          <w:tcPr>
            <w:tcW w:w="720" w:type="dxa"/>
            <w:tcBorders>
              <w:top w:val="nil"/>
              <w:left w:val="nil"/>
              <w:bottom w:val="single" w:color="auto" w:sz="4" w:space="0"/>
              <w:right w:val="single" w:color="auto" w:sz="4" w:space="0"/>
            </w:tcBorders>
            <w:vAlign w:val="center"/>
          </w:tcPr>
          <w:p w14:paraId="6DBAFF89">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佐证资料</w:t>
            </w:r>
          </w:p>
        </w:tc>
        <w:tc>
          <w:tcPr>
            <w:tcW w:w="1552" w:type="dxa"/>
            <w:gridSpan w:val="2"/>
            <w:tcBorders>
              <w:top w:val="nil"/>
              <w:left w:val="nil"/>
              <w:bottom w:val="single" w:color="auto" w:sz="4" w:space="0"/>
              <w:right w:val="single" w:color="auto" w:sz="4" w:space="0"/>
            </w:tcBorders>
            <w:vAlign w:val="center"/>
          </w:tcPr>
          <w:p w14:paraId="39EA1EAF">
            <w:pPr>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偏差原因分析及改进措施</w:t>
            </w:r>
          </w:p>
        </w:tc>
      </w:tr>
      <w:tr w14:paraId="373EA680">
        <w:tblPrEx>
          <w:tblCellMar>
            <w:top w:w="0" w:type="dxa"/>
            <w:left w:w="108" w:type="dxa"/>
            <w:bottom w:w="0" w:type="dxa"/>
            <w:right w:w="108" w:type="dxa"/>
          </w:tblCellMar>
        </w:tblPrEx>
        <w:trPr>
          <w:trHeight w:val="800" w:hRule="atLeast"/>
        </w:trPr>
        <w:tc>
          <w:tcPr>
            <w:tcW w:w="709" w:type="dxa"/>
            <w:vMerge w:val="restart"/>
            <w:tcBorders>
              <w:top w:val="nil"/>
              <w:left w:val="single" w:color="auto" w:sz="4" w:space="0"/>
              <w:right w:val="single" w:color="auto" w:sz="4" w:space="0"/>
            </w:tcBorders>
            <w:vAlign w:val="center"/>
          </w:tcPr>
          <w:p w14:paraId="7818292D">
            <w:pPr>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年度绩效指标完成情况</w:t>
            </w:r>
          </w:p>
        </w:tc>
        <w:tc>
          <w:tcPr>
            <w:tcW w:w="709" w:type="dxa"/>
            <w:vMerge w:val="restart"/>
            <w:tcBorders>
              <w:top w:val="nil"/>
              <w:left w:val="nil"/>
              <w:right w:val="single" w:color="auto" w:sz="4" w:space="0"/>
            </w:tcBorders>
            <w:vAlign w:val="center"/>
          </w:tcPr>
          <w:p w14:paraId="51F0A31A">
            <w:pPr>
              <w:jc w:val="center"/>
              <w:rPr>
                <w:rFonts w:ascii="宋体" w:hAnsi="宋体" w:eastAsia="宋体" w:cs="宋体"/>
                <w:color w:val="000000"/>
                <w:sz w:val="18"/>
                <w:szCs w:val="18"/>
              </w:rPr>
            </w:pPr>
            <w:r>
              <w:rPr>
                <w:rFonts w:hint="eastAsia" w:ascii="宋体" w:hAnsi="宋体" w:eastAsia="宋体" w:cs="宋体"/>
                <w:color w:val="000000"/>
                <w:sz w:val="18"/>
                <w:szCs w:val="18"/>
              </w:rPr>
              <w:t>产出指标</w:t>
            </w:r>
          </w:p>
        </w:tc>
        <w:tc>
          <w:tcPr>
            <w:tcW w:w="709" w:type="dxa"/>
            <w:tcBorders>
              <w:top w:val="nil"/>
              <w:left w:val="nil"/>
              <w:bottom w:val="single" w:color="auto" w:sz="4" w:space="0"/>
              <w:right w:val="single" w:color="auto" w:sz="4" w:space="0"/>
            </w:tcBorders>
            <w:vAlign w:val="center"/>
          </w:tcPr>
          <w:p w14:paraId="17ADEAC0">
            <w:pPr>
              <w:jc w:val="center"/>
              <w:rPr>
                <w:rFonts w:ascii="宋体" w:hAnsi="宋体" w:eastAsia="宋体" w:cs="宋体"/>
                <w:color w:val="000000"/>
                <w:sz w:val="18"/>
                <w:szCs w:val="18"/>
              </w:rPr>
            </w:pPr>
            <w:r>
              <w:rPr>
                <w:rFonts w:hint="eastAsia" w:ascii="宋体" w:hAnsi="宋体" w:eastAsia="宋体" w:cs="宋体"/>
                <w:color w:val="000000"/>
                <w:sz w:val="18"/>
                <w:szCs w:val="18"/>
              </w:rPr>
              <w:t>数量指标</w:t>
            </w:r>
          </w:p>
        </w:tc>
        <w:tc>
          <w:tcPr>
            <w:tcW w:w="1246" w:type="dxa"/>
            <w:tcBorders>
              <w:top w:val="single" w:color="auto" w:sz="4" w:space="0"/>
              <w:left w:val="nil"/>
              <w:bottom w:val="single" w:color="auto" w:sz="4" w:space="0"/>
              <w:right w:val="single" w:color="auto" w:sz="4" w:space="0"/>
            </w:tcBorders>
            <w:vAlign w:val="center"/>
          </w:tcPr>
          <w:p w14:paraId="0613741D">
            <w:pPr>
              <w:rPr>
                <w:color w:val="000000"/>
                <w:sz w:val="18"/>
                <w:szCs w:val="18"/>
              </w:rPr>
            </w:pPr>
            <w:r>
              <w:rPr>
                <w:rFonts w:hint="eastAsia"/>
                <w:color w:val="000000"/>
                <w:sz w:val="18"/>
                <w:szCs w:val="18"/>
              </w:rPr>
              <w:t>支付工资月数</w:t>
            </w:r>
          </w:p>
        </w:tc>
        <w:tc>
          <w:tcPr>
            <w:tcW w:w="627" w:type="dxa"/>
            <w:tcBorders>
              <w:top w:val="nil"/>
              <w:left w:val="nil"/>
              <w:bottom w:val="single" w:color="auto" w:sz="4" w:space="0"/>
              <w:right w:val="single" w:color="auto" w:sz="4" w:space="0"/>
            </w:tcBorders>
            <w:vAlign w:val="center"/>
          </w:tcPr>
          <w:p w14:paraId="335A1E07">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233ED3CD">
            <w:pPr>
              <w:jc w:val="center"/>
              <w:rPr>
                <w:rFonts w:ascii="宋体" w:hAnsi="宋体" w:eastAsia="宋体" w:cs="宋体"/>
                <w:color w:val="000000"/>
                <w:sz w:val="18"/>
                <w:szCs w:val="18"/>
              </w:rPr>
            </w:pPr>
            <w:r>
              <w:rPr>
                <w:rFonts w:hint="eastAsia" w:ascii="宋体" w:hAnsi="宋体" w:eastAsia="宋体" w:cs="宋体"/>
                <w:color w:val="000000"/>
                <w:sz w:val="18"/>
                <w:szCs w:val="18"/>
              </w:rPr>
              <w:t>=15月</w:t>
            </w:r>
          </w:p>
        </w:tc>
        <w:tc>
          <w:tcPr>
            <w:tcW w:w="728" w:type="dxa"/>
            <w:tcBorders>
              <w:top w:val="nil"/>
              <w:left w:val="nil"/>
              <w:bottom w:val="single" w:color="auto" w:sz="4" w:space="0"/>
              <w:right w:val="single" w:color="auto" w:sz="4" w:space="0"/>
            </w:tcBorders>
            <w:vAlign w:val="center"/>
          </w:tcPr>
          <w:p w14:paraId="3C503078">
            <w:pPr>
              <w:jc w:val="center"/>
              <w:rPr>
                <w:rFonts w:ascii="宋体" w:hAnsi="宋体" w:eastAsia="宋体" w:cs="宋体"/>
                <w:color w:val="000000"/>
                <w:sz w:val="18"/>
                <w:szCs w:val="18"/>
              </w:rPr>
            </w:pPr>
            <w:r>
              <w:rPr>
                <w:rFonts w:hint="eastAsia" w:ascii="宋体" w:hAnsi="宋体" w:eastAsia="宋体" w:cs="宋体"/>
                <w:color w:val="000000"/>
                <w:sz w:val="18"/>
                <w:szCs w:val="18"/>
              </w:rPr>
              <w:t>=15月</w:t>
            </w:r>
          </w:p>
        </w:tc>
        <w:tc>
          <w:tcPr>
            <w:tcW w:w="637" w:type="dxa"/>
            <w:tcBorders>
              <w:top w:val="nil"/>
              <w:left w:val="nil"/>
              <w:bottom w:val="single" w:color="auto" w:sz="4" w:space="0"/>
              <w:right w:val="single" w:color="auto" w:sz="4" w:space="0"/>
            </w:tcBorders>
            <w:vAlign w:val="center"/>
          </w:tcPr>
          <w:p w14:paraId="6B6052FE">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695CCD96">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2847E250">
            <w:pPr>
              <w:jc w:val="center"/>
              <w:rPr>
                <w:rFonts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68C1E356">
            <w:pPr>
              <w:jc w:val="center"/>
              <w:rPr>
                <w:rFonts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713B56FF">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0C855F0A">
            <w:pPr>
              <w:jc w:val="center"/>
              <w:rPr>
                <w:rFonts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739BB369">
            <w:pPr>
              <w:jc w:val="center"/>
              <w:rPr>
                <w:color w:val="000000"/>
                <w:sz w:val="18"/>
                <w:szCs w:val="18"/>
              </w:rPr>
            </w:pPr>
          </w:p>
        </w:tc>
      </w:tr>
      <w:tr w14:paraId="031A114C">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798650F1">
            <w:pPr>
              <w:rPr>
                <w:rFonts w:ascii="宋体" w:hAnsi="宋体" w:eastAsia="宋体" w:cs="宋体"/>
                <w:color w:val="000000"/>
                <w:sz w:val="18"/>
                <w:szCs w:val="18"/>
              </w:rPr>
            </w:pPr>
          </w:p>
        </w:tc>
        <w:tc>
          <w:tcPr>
            <w:tcW w:w="709" w:type="dxa"/>
            <w:vMerge w:val="continue"/>
            <w:tcBorders>
              <w:left w:val="nil"/>
              <w:right w:val="single" w:color="auto" w:sz="4" w:space="0"/>
            </w:tcBorders>
            <w:vAlign w:val="center"/>
          </w:tcPr>
          <w:p w14:paraId="30DC2297">
            <w:pPr>
              <w:jc w:val="center"/>
              <w:rPr>
                <w:rFonts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0827CA35">
            <w:pPr>
              <w:jc w:val="center"/>
              <w:rPr>
                <w:rFonts w:ascii="宋体" w:hAnsi="宋体" w:eastAsia="宋体" w:cs="宋体"/>
                <w:color w:val="000000"/>
                <w:sz w:val="18"/>
                <w:szCs w:val="18"/>
              </w:rPr>
            </w:pPr>
            <w:r>
              <w:rPr>
                <w:rFonts w:hint="eastAsia" w:ascii="宋体" w:hAnsi="宋体" w:eastAsia="宋体" w:cs="宋体"/>
                <w:color w:val="000000"/>
                <w:sz w:val="18"/>
                <w:szCs w:val="18"/>
              </w:rPr>
              <w:t>质量指标</w:t>
            </w:r>
          </w:p>
        </w:tc>
        <w:tc>
          <w:tcPr>
            <w:tcW w:w="1246" w:type="dxa"/>
            <w:tcBorders>
              <w:top w:val="single" w:color="auto" w:sz="4" w:space="0"/>
              <w:left w:val="nil"/>
              <w:bottom w:val="single" w:color="auto" w:sz="4" w:space="0"/>
              <w:right w:val="single" w:color="auto" w:sz="4" w:space="0"/>
            </w:tcBorders>
            <w:vAlign w:val="center"/>
          </w:tcPr>
          <w:p w14:paraId="79851470">
            <w:pPr>
              <w:rPr>
                <w:rFonts w:ascii="宋体" w:hAnsi="宋体" w:eastAsia="宋体" w:cs="宋体"/>
                <w:color w:val="000000"/>
                <w:sz w:val="18"/>
                <w:szCs w:val="18"/>
              </w:rPr>
            </w:pPr>
            <w:r>
              <w:rPr>
                <w:rFonts w:hint="eastAsia" w:ascii="宋体" w:hAnsi="宋体" w:eastAsia="宋体" w:cs="宋体"/>
                <w:color w:val="000000"/>
                <w:sz w:val="18"/>
                <w:szCs w:val="18"/>
              </w:rPr>
              <w:t>资金使用合规率</w:t>
            </w:r>
          </w:p>
        </w:tc>
        <w:tc>
          <w:tcPr>
            <w:tcW w:w="627" w:type="dxa"/>
            <w:tcBorders>
              <w:top w:val="nil"/>
              <w:left w:val="nil"/>
              <w:bottom w:val="single" w:color="auto" w:sz="4" w:space="0"/>
              <w:right w:val="single" w:color="auto" w:sz="4" w:space="0"/>
            </w:tcBorders>
            <w:vAlign w:val="center"/>
          </w:tcPr>
          <w:p w14:paraId="016E0DF1">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761996C3">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28" w:type="dxa"/>
            <w:tcBorders>
              <w:top w:val="nil"/>
              <w:left w:val="nil"/>
              <w:bottom w:val="single" w:color="auto" w:sz="4" w:space="0"/>
              <w:right w:val="single" w:color="auto" w:sz="4" w:space="0"/>
            </w:tcBorders>
            <w:vAlign w:val="center"/>
          </w:tcPr>
          <w:p w14:paraId="4EB9AA3B">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637" w:type="dxa"/>
            <w:tcBorders>
              <w:top w:val="nil"/>
              <w:left w:val="nil"/>
              <w:bottom w:val="single" w:color="auto" w:sz="4" w:space="0"/>
              <w:right w:val="single" w:color="auto" w:sz="4" w:space="0"/>
            </w:tcBorders>
            <w:vAlign w:val="center"/>
          </w:tcPr>
          <w:p w14:paraId="43C47452">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62AF544A">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7B41874D">
            <w:pPr>
              <w:jc w:val="center"/>
              <w:rPr>
                <w:rFonts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1BF08ECF">
            <w:pPr>
              <w:jc w:val="center"/>
              <w:rPr>
                <w:rFonts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76A35C29">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74137D3D">
            <w:pPr>
              <w:jc w:val="center"/>
              <w:rPr>
                <w:rFonts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2AB8802D">
            <w:pPr>
              <w:jc w:val="center"/>
              <w:rPr>
                <w:rFonts w:ascii="宋体" w:hAnsi="宋体" w:eastAsia="宋体" w:cs="宋体"/>
                <w:color w:val="000000"/>
                <w:sz w:val="18"/>
                <w:szCs w:val="18"/>
              </w:rPr>
            </w:pPr>
          </w:p>
        </w:tc>
      </w:tr>
      <w:tr w14:paraId="2293CA14">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1A164703">
            <w:pPr>
              <w:rPr>
                <w:rFonts w:ascii="宋体" w:hAnsi="宋体" w:eastAsia="宋体" w:cs="宋体"/>
                <w:color w:val="000000"/>
                <w:sz w:val="18"/>
                <w:szCs w:val="18"/>
              </w:rPr>
            </w:pPr>
          </w:p>
        </w:tc>
        <w:tc>
          <w:tcPr>
            <w:tcW w:w="709" w:type="dxa"/>
            <w:vMerge w:val="continue"/>
            <w:tcBorders>
              <w:left w:val="nil"/>
              <w:right w:val="single" w:color="auto" w:sz="4" w:space="0"/>
            </w:tcBorders>
            <w:vAlign w:val="center"/>
          </w:tcPr>
          <w:p w14:paraId="63AEEC9F">
            <w:pPr>
              <w:jc w:val="center"/>
              <w:rPr>
                <w:rFonts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48B878E3">
            <w:pPr>
              <w:jc w:val="center"/>
              <w:rPr>
                <w:rFonts w:ascii="宋体" w:hAnsi="宋体" w:eastAsia="宋体" w:cs="宋体"/>
                <w:color w:val="000000"/>
                <w:sz w:val="18"/>
                <w:szCs w:val="18"/>
              </w:rPr>
            </w:pPr>
            <w:r>
              <w:rPr>
                <w:rFonts w:hint="eastAsia" w:ascii="宋体" w:hAnsi="宋体" w:eastAsia="宋体" w:cs="宋体"/>
                <w:color w:val="000000"/>
                <w:sz w:val="18"/>
                <w:szCs w:val="18"/>
              </w:rPr>
              <w:t>时效指标</w:t>
            </w:r>
          </w:p>
        </w:tc>
        <w:tc>
          <w:tcPr>
            <w:tcW w:w="1246" w:type="dxa"/>
            <w:tcBorders>
              <w:top w:val="single" w:color="auto" w:sz="4" w:space="0"/>
              <w:left w:val="nil"/>
              <w:bottom w:val="single" w:color="auto" w:sz="4" w:space="0"/>
              <w:right w:val="single" w:color="auto" w:sz="4" w:space="0"/>
            </w:tcBorders>
            <w:vAlign w:val="center"/>
          </w:tcPr>
          <w:p w14:paraId="6802703C">
            <w:pPr>
              <w:rPr>
                <w:rFonts w:ascii="宋体" w:hAnsi="宋体" w:eastAsia="宋体" w:cs="宋体"/>
                <w:color w:val="000000"/>
                <w:sz w:val="18"/>
                <w:szCs w:val="18"/>
              </w:rPr>
            </w:pPr>
            <w:r>
              <w:rPr>
                <w:rFonts w:hint="eastAsia" w:ascii="宋体" w:hAnsi="宋体" w:eastAsia="宋体" w:cs="宋体"/>
                <w:color w:val="000000"/>
                <w:sz w:val="18"/>
                <w:szCs w:val="18"/>
              </w:rPr>
              <w:t>资金支付及时率</w:t>
            </w:r>
          </w:p>
        </w:tc>
        <w:tc>
          <w:tcPr>
            <w:tcW w:w="627" w:type="dxa"/>
            <w:tcBorders>
              <w:top w:val="nil"/>
              <w:left w:val="nil"/>
              <w:bottom w:val="single" w:color="auto" w:sz="4" w:space="0"/>
              <w:right w:val="single" w:color="auto" w:sz="4" w:space="0"/>
            </w:tcBorders>
            <w:vAlign w:val="center"/>
          </w:tcPr>
          <w:p w14:paraId="40988A7C">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370584F9">
            <w:pPr>
              <w:jc w:val="center"/>
              <w:rPr>
                <w:rFonts w:ascii="宋体" w:hAnsi="宋体" w:eastAsia="宋体" w:cs="宋体"/>
                <w:color w:val="000000"/>
                <w:sz w:val="18"/>
                <w:szCs w:val="18"/>
              </w:rPr>
            </w:pPr>
            <w:r>
              <w:rPr>
                <w:rFonts w:hint="eastAsia" w:ascii="宋体" w:hAnsi="宋体" w:eastAsia="宋体" w:cs="宋体"/>
                <w:color w:val="000000"/>
                <w:sz w:val="18"/>
                <w:szCs w:val="18"/>
              </w:rPr>
              <w:t>&gt;=90%</w:t>
            </w:r>
          </w:p>
        </w:tc>
        <w:tc>
          <w:tcPr>
            <w:tcW w:w="728" w:type="dxa"/>
            <w:tcBorders>
              <w:top w:val="nil"/>
              <w:left w:val="nil"/>
              <w:bottom w:val="single" w:color="auto" w:sz="4" w:space="0"/>
              <w:right w:val="single" w:color="auto" w:sz="4" w:space="0"/>
            </w:tcBorders>
            <w:vAlign w:val="center"/>
          </w:tcPr>
          <w:p w14:paraId="69CB1AB3">
            <w:pPr>
              <w:jc w:val="center"/>
              <w:rPr>
                <w:rFonts w:ascii="宋体" w:hAnsi="宋体" w:eastAsia="宋体" w:cs="宋体"/>
                <w:color w:val="000000"/>
                <w:sz w:val="18"/>
                <w:szCs w:val="18"/>
              </w:rPr>
            </w:pPr>
            <w:r>
              <w:rPr>
                <w:rFonts w:hint="eastAsia" w:ascii="宋体" w:hAnsi="宋体" w:eastAsia="宋体" w:cs="宋体"/>
                <w:color w:val="000000"/>
                <w:sz w:val="18"/>
                <w:szCs w:val="18"/>
              </w:rPr>
              <w:t>=90%</w:t>
            </w:r>
          </w:p>
        </w:tc>
        <w:tc>
          <w:tcPr>
            <w:tcW w:w="637" w:type="dxa"/>
            <w:tcBorders>
              <w:top w:val="nil"/>
              <w:left w:val="nil"/>
              <w:bottom w:val="single" w:color="auto" w:sz="4" w:space="0"/>
              <w:right w:val="single" w:color="auto" w:sz="4" w:space="0"/>
            </w:tcBorders>
            <w:vAlign w:val="center"/>
          </w:tcPr>
          <w:p w14:paraId="2FCC217D">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452D97CB">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0125295B">
            <w:pPr>
              <w:jc w:val="center"/>
              <w:rPr>
                <w:rFonts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09B03D09">
            <w:pPr>
              <w:jc w:val="center"/>
              <w:rPr>
                <w:rFonts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492245DB">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42DEC1C1">
            <w:pPr>
              <w:jc w:val="center"/>
              <w:rPr>
                <w:rFonts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76BBED84">
            <w:pPr>
              <w:jc w:val="center"/>
              <w:rPr>
                <w:rFonts w:ascii="宋体" w:hAnsi="宋体" w:eastAsia="宋体" w:cs="宋体"/>
                <w:color w:val="000000"/>
                <w:sz w:val="18"/>
                <w:szCs w:val="18"/>
              </w:rPr>
            </w:pPr>
          </w:p>
        </w:tc>
      </w:tr>
      <w:tr w14:paraId="6E9AB87A">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1ABC351D">
            <w:pPr>
              <w:rPr>
                <w:rFonts w:ascii="宋体" w:hAnsi="宋体" w:eastAsia="宋体" w:cs="宋体"/>
                <w:color w:val="000000"/>
                <w:sz w:val="18"/>
                <w:szCs w:val="18"/>
              </w:rPr>
            </w:pPr>
          </w:p>
        </w:tc>
        <w:tc>
          <w:tcPr>
            <w:tcW w:w="709" w:type="dxa"/>
            <w:vMerge w:val="continue"/>
            <w:tcBorders>
              <w:left w:val="nil"/>
              <w:bottom w:val="single" w:color="auto" w:sz="4" w:space="0"/>
              <w:right w:val="single" w:color="auto" w:sz="4" w:space="0"/>
            </w:tcBorders>
            <w:vAlign w:val="center"/>
          </w:tcPr>
          <w:p w14:paraId="414E56D4">
            <w:pPr>
              <w:jc w:val="center"/>
              <w:rPr>
                <w:rFonts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7565CCD1">
            <w:pPr>
              <w:jc w:val="center"/>
              <w:rPr>
                <w:rFonts w:ascii="宋体" w:hAnsi="宋体" w:eastAsia="宋体" w:cs="宋体"/>
                <w:color w:val="000000"/>
                <w:sz w:val="18"/>
                <w:szCs w:val="18"/>
              </w:rPr>
            </w:pPr>
            <w:r>
              <w:rPr>
                <w:rFonts w:hint="eastAsia" w:ascii="宋体" w:hAnsi="宋体" w:eastAsia="宋体" w:cs="宋体"/>
                <w:color w:val="000000"/>
                <w:sz w:val="18"/>
                <w:szCs w:val="18"/>
              </w:rPr>
              <w:t>时效指标</w:t>
            </w:r>
          </w:p>
        </w:tc>
        <w:tc>
          <w:tcPr>
            <w:tcW w:w="1246" w:type="dxa"/>
            <w:tcBorders>
              <w:top w:val="single" w:color="auto" w:sz="4" w:space="0"/>
              <w:left w:val="nil"/>
              <w:bottom w:val="single" w:color="auto" w:sz="4" w:space="0"/>
              <w:right w:val="single" w:color="auto" w:sz="4" w:space="0"/>
            </w:tcBorders>
            <w:vAlign w:val="center"/>
          </w:tcPr>
          <w:p w14:paraId="5D6F6AE8">
            <w:pP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代扣代缴个人所得税及时率</w:t>
            </w:r>
          </w:p>
        </w:tc>
        <w:tc>
          <w:tcPr>
            <w:tcW w:w="627" w:type="dxa"/>
            <w:tcBorders>
              <w:top w:val="nil"/>
              <w:left w:val="nil"/>
              <w:bottom w:val="single" w:color="auto" w:sz="4" w:space="0"/>
              <w:right w:val="single" w:color="auto" w:sz="4" w:space="0"/>
            </w:tcBorders>
            <w:vAlign w:val="center"/>
          </w:tcPr>
          <w:p w14:paraId="16651F39">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406B987C">
            <w:pPr>
              <w:jc w:val="center"/>
              <w:rPr>
                <w:rFonts w:ascii="宋体" w:hAnsi="宋体" w:eastAsia="宋体" w:cs="宋体"/>
                <w:color w:val="000000"/>
                <w:sz w:val="18"/>
                <w:szCs w:val="18"/>
              </w:rPr>
            </w:pPr>
            <w:r>
              <w:rPr>
                <w:rFonts w:hint="eastAsia" w:ascii="宋体" w:hAnsi="宋体" w:eastAsia="宋体" w:cs="宋体"/>
                <w:color w:val="000000"/>
                <w:sz w:val="18"/>
                <w:szCs w:val="18"/>
              </w:rPr>
              <w:t>&gt;=95%</w:t>
            </w:r>
          </w:p>
        </w:tc>
        <w:tc>
          <w:tcPr>
            <w:tcW w:w="728" w:type="dxa"/>
            <w:tcBorders>
              <w:top w:val="nil"/>
              <w:left w:val="nil"/>
              <w:bottom w:val="single" w:color="auto" w:sz="4" w:space="0"/>
              <w:right w:val="single" w:color="auto" w:sz="4" w:space="0"/>
            </w:tcBorders>
            <w:vAlign w:val="center"/>
          </w:tcPr>
          <w:p w14:paraId="7AC5B186">
            <w:pPr>
              <w:jc w:val="center"/>
              <w:rPr>
                <w:rFonts w:ascii="宋体" w:hAnsi="宋体" w:eastAsia="宋体" w:cs="宋体"/>
                <w:color w:val="000000"/>
                <w:sz w:val="18"/>
                <w:szCs w:val="18"/>
              </w:rPr>
            </w:pPr>
            <w:r>
              <w:rPr>
                <w:rFonts w:hint="eastAsia" w:ascii="宋体" w:hAnsi="宋体" w:eastAsia="宋体" w:cs="宋体"/>
                <w:color w:val="000000"/>
                <w:sz w:val="18"/>
                <w:szCs w:val="18"/>
              </w:rPr>
              <w:t>=95%</w:t>
            </w:r>
          </w:p>
        </w:tc>
        <w:tc>
          <w:tcPr>
            <w:tcW w:w="637" w:type="dxa"/>
            <w:tcBorders>
              <w:top w:val="nil"/>
              <w:left w:val="nil"/>
              <w:bottom w:val="single" w:color="auto" w:sz="4" w:space="0"/>
              <w:right w:val="single" w:color="auto" w:sz="4" w:space="0"/>
            </w:tcBorders>
            <w:vAlign w:val="center"/>
          </w:tcPr>
          <w:p w14:paraId="0D3851C7">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44A5E894">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2BD852D4">
            <w:pPr>
              <w:jc w:val="center"/>
              <w:rPr>
                <w:rFonts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24EE596C">
            <w:pPr>
              <w:jc w:val="center"/>
              <w:rPr>
                <w:rFonts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66E945DF">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1E2A5A59">
            <w:pPr>
              <w:jc w:val="center"/>
              <w:rPr>
                <w:rFonts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59D8D61B">
            <w:pPr>
              <w:jc w:val="center"/>
              <w:rPr>
                <w:rFonts w:ascii="宋体" w:hAnsi="宋体" w:eastAsia="宋体" w:cs="宋体"/>
                <w:color w:val="000000"/>
                <w:sz w:val="18"/>
                <w:szCs w:val="18"/>
              </w:rPr>
            </w:pPr>
          </w:p>
        </w:tc>
      </w:tr>
      <w:tr w14:paraId="771B831B">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40A40506">
            <w:pPr>
              <w:rPr>
                <w:rFonts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6F6195D0">
            <w:pPr>
              <w:jc w:val="center"/>
              <w:rPr>
                <w:rFonts w:ascii="宋体" w:hAnsi="宋体" w:eastAsia="宋体" w:cs="宋体"/>
                <w:color w:val="000000"/>
                <w:sz w:val="18"/>
                <w:szCs w:val="18"/>
              </w:rPr>
            </w:pPr>
            <w:r>
              <w:rPr>
                <w:rFonts w:hint="eastAsia" w:ascii="宋体" w:hAnsi="宋体" w:eastAsia="宋体" w:cs="宋体"/>
                <w:color w:val="000000"/>
                <w:sz w:val="18"/>
                <w:szCs w:val="18"/>
              </w:rPr>
              <w:t>成本指标</w:t>
            </w:r>
          </w:p>
        </w:tc>
        <w:tc>
          <w:tcPr>
            <w:tcW w:w="709" w:type="dxa"/>
            <w:tcBorders>
              <w:top w:val="nil"/>
              <w:left w:val="nil"/>
              <w:bottom w:val="single" w:color="auto" w:sz="4" w:space="0"/>
              <w:right w:val="single" w:color="auto" w:sz="4" w:space="0"/>
            </w:tcBorders>
            <w:vAlign w:val="center"/>
          </w:tcPr>
          <w:p w14:paraId="0DBD3637">
            <w:pPr>
              <w:jc w:val="center"/>
              <w:rPr>
                <w:rFonts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246" w:type="dxa"/>
            <w:tcBorders>
              <w:top w:val="single" w:color="auto" w:sz="4" w:space="0"/>
              <w:left w:val="nil"/>
              <w:bottom w:val="single" w:color="auto" w:sz="4" w:space="0"/>
              <w:right w:val="single" w:color="auto" w:sz="4" w:space="0"/>
            </w:tcBorders>
            <w:vAlign w:val="center"/>
          </w:tcPr>
          <w:p w14:paraId="2ED593F4">
            <w:pPr>
              <w:rPr>
                <w:rFonts w:ascii="宋体" w:hAnsi="宋体" w:eastAsia="宋体" w:cs="宋体"/>
                <w:color w:val="000000"/>
                <w:sz w:val="18"/>
                <w:szCs w:val="18"/>
              </w:rPr>
            </w:pPr>
            <w:r>
              <w:rPr>
                <w:rFonts w:hint="eastAsia" w:ascii="宋体" w:hAnsi="宋体" w:eastAsia="宋体" w:cs="宋体"/>
                <w:color w:val="000000"/>
                <w:sz w:val="18"/>
                <w:szCs w:val="18"/>
              </w:rPr>
              <w:t>平均月工资额</w:t>
            </w:r>
          </w:p>
        </w:tc>
        <w:tc>
          <w:tcPr>
            <w:tcW w:w="627" w:type="dxa"/>
            <w:tcBorders>
              <w:top w:val="nil"/>
              <w:left w:val="nil"/>
              <w:bottom w:val="single" w:color="auto" w:sz="4" w:space="0"/>
              <w:right w:val="single" w:color="auto" w:sz="4" w:space="0"/>
            </w:tcBorders>
            <w:vAlign w:val="center"/>
          </w:tcPr>
          <w:p w14:paraId="5299C56A">
            <w:pPr>
              <w:jc w:val="center"/>
              <w:rPr>
                <w:rFonts w:ascii="宋体" w:hAnsi="宋体" w:eastAsia="宋体" w:cs="宋体"/>
                <w:color w:val="000000"/>
                <w:sz w:val="18"/>
                <w:szCs w:val="18"/>
              </w:rPr>
            </w:pPr>
            <w:r>
              <w:rPr>
                <w:rFonts w:hint="eastAsia" w:ascii="宋体" w:hAnsi="宋体" w:eastAsia="宋体" w:cs="宋体"/>
                <w:color w:val="000000"/>
                <w:sz w:val="18"/>
                <w:szCs w:val="18"/>
              </w:rPr>
              <w:t>20</w:t>
            </w:r>
          </w:p>
        </w:tc>
        <w:tc>
          <w:tcPr>
            <w:tcW w:w="613" w:type="dxa"/>
            <w:tcBorders>
              <w:top w:val="nil"/>
              <w:left w:val="nil"/>
              <w:bottom w:val="single" w:color="auto" w:sz="4" w:space="0"/>
              <w:right w:val="single" w:color="auto" w:sz="4" w:space="0"/>
            </w:tcBorders>
            <w:vAlign w:val="center"/>
          </w:tcPr>
          <w:p w14:paraId="7037622D">
            <w:pPr>
              <w:jc w:val="center"/>
              <w:rPr>
                <w:rFonts w:ascii="宋体" w:hAnsi="宋体" w:eastAsia="宋体" w:cs="宋体"/>
                <w:color w:val="000000"/>
                <w:sz w:val="18"/>
                <w:szCs w:val="18"/>
              </w:rPr>
            </w:pPr>
            <w:r>
              <w:rPr>
                <w:rFonts w:hint="eastAsia" w:ascii="宋体" w:hAnsi="宋体" w:eastAsia="宋体" w:cs="宋体"/>
                <w:color w:val="000000"/>
                <w:sz w:val="18"/>
                <w:szCs w:val="18"/>
              </w:rPr>
              <w:t>&lt;=8000元</w:t>
            </w:r>
          </w:p>
        </w:tc>
        <w:tc>
          <w:tcPr>
            <w:tcW w:w="728" w:type="dxa"/>
            <w:tcBorders>
              <w:top w:val="nil"/>
              <w:left w:val="nil"/>
              <w:bottom w:val="single" w:color="auto" w:sz="4" w:space="0"/>
              <w:right w:val="single" w:color="auto" w:sz="4" w:space="0"/>
            </w:tcBorders>
            <w:vAlign w:val="center"/>
          </w:tcPr>
          <w:p w14:paraId="17BE3D0E">
            <w:pPr>
              <w:jc w:val="center"/>
              <w:rPr>
                <w:rFonts w:ascii="宋体" w:hAnsi="宋体" w:eastAsia="宋体" w:cs="宋体"/>
                <w:color w:val="000000"/>
                <w:sz w:val="18"/>
                <w:szCs w:val="18"/>
              </w:rPr>
            </w:pPr>
            <w:r>
              <w:rPr>
                <w:rFonts w:hint="eastAsia" w:ascii="宋体" w:hAnsi="宋体" w:eastAsia="宋体" w:cs="宋体"/>
                <w:color w:val="000000"/>
                <w:sz w:val="18"/>
                <w:szCs w:val="18"/>
              </w:rPr>
              <w:t>=8000元</w:t>
            </w:r>
          </w:p>
        </w:tc>
        <w:tc>
          <w:tcPr>
            <w:tcW w:w="637" w:type="dxa"/>
            <w:tcBorders>
              <w:top w:val="nil"/>
              <w:left w:val="nil"/>
              <w:bottom w:val="single" w:color="auto" w:sz="4" w:space="0"/>
              <w:right w:val="single" w:color="auto" w:sz="4" w:space="0"/>
            </w:tcBorders>
            <w:vAlign w:val="center"/>
          </w:tcPr>
          <w:p w14:paraId="7838FA5B">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3CE95EB5">
            <w:pPr>
              <w:jc w:val="center"/>
              <w:rPr>
                <w:rFonts w:ascii="宋体" w:hAnsi="宋体" w:eastAsia="宋体" w:cs="宋体"/>
                <w:color w:val="000000"/>
                <w:sz w:val="18"/>
                <w:szCs w:val="18"/>
              </w:rPr>
            </w:pPr>
            <w:r>
              <w:rPr>
                <w:rFonts w:hint="eastAsia" w:ascii="宋体" w:hAnsi="宋体" w:eastAsia="宋体" w:cs="宋体"/>
                <w:color w:val="000000"/>
                <w:sz w:val="18"/>
                <w:szCs w:val="18"/>
              </w:rPr>
              <w:t>20</w:t>
            </w:r>
          </w:p>
        </w:tc>
        <w:tc>
          <w:tcPr>
            <w:tcW w:w="741" w:type="dxa"/>
            <w:tcBorders>
              <w:top w:val="nil"/>
              <w:left w:val="nil"/>
              <w:bottom w:val="single" w:color="auto" w:sz="4" w:space="0"/>
              <w:right w:val="single" w:color="auto" w:sz="4" w:space="0"/>
            </w:tcBorders>
            <w:vAlign w:val="center"/>
          </w:tcPr>
          <w:p w14:paraId="5FE32416">
            <w:pPr>
              <w:jc w:val="center"/>
              <w:rPr>
                <w:rFonts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27EC5422">
            <w:pPr>
              <w:jc w:val="center"/>
              <w:rPr>
                <w:rFonts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306464A9">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167665BD">
            <w:pPr>
              <w:jc w:val="center"/>
              <w:rPr>
                <w:rFonts w:ascii="宋体" w:hAnsi="宋体" w:eastAsia="宋体" w:cs="宋体"/>
                <w:color w:val="000000"/>
                <w:sz w:val="18"/>
                <w:szCs w:val="18"/>
              </w:rPr>
            </w:pPr>
            <w:r>
              <w:rPr>
                <w:rFonts w:hint="eastAsia" w:ascii="宋体" w:hAnsi="宋体" w:eastAsia="宋体" w:cs="宋体"/>
                <w:color w:val="000000"/>
                <w:sz w:val="18"/>
                <w:szCs w:val="18"/>
              </w:rPr>
              <w:t>原始凭证,工作资料</w:t>
            </w:r>
          </w:p>
        </w:tc>
        <w:tc>
          <w:tcPr>
            <w:tcW w:w="1552" w:type="dxa"/>
            <w:gridSpan w:val="2"/>
            <w:tcBorders>
              <w:top w:val="nil"/>
              <w:left w:val="nil"/>
              <w:bottom w:val="single" w:color="auto" w:sz="4" w:space="0"/>
              <w:right w:val="single" w:color="auto" w:sz="4" w:space="0"/>
            </w:tcBorders>
            <w:vAlign w:val="center"/>
          </w:tcPr>
          <w:p w14:paraId="5729BBEE">
            <w:pPr>
              <w:jc w:val="center"/>
              <w:rPr>
                <w:rFonts w:ascii="宋体" w:hAnsi="宋体" w:eastAsia="宋体" w:cs="宋体"/>
                <w:color w:val="000000"/>
                <w:sz w:val="18"/>
                <w:szCs w:val="18"/>
              </w:rPr>
            </w:pPr>
          </w:p>
        </w:tc>
      </w:tr>
      <w:tr w14:paraId="28063E89">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7581A75B">
            <w:pPr>
              <w:rPr>
                <w:rFonts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09FE3457">
            <w:pPr>
              <w:jc w:val="center"/>
              <w:rPr>
                <w:rFonts w:ascii="宋体" w:hAnsi="宋体" w:eastAsia="宋体" w:cs="宋体"/>
                <w:color w:val="000000"/>
                <w:sz w:val="18"/>
                <w:szCs w:val="18"/>
              </w:rPr>
            </w:pPr>
            <w:r>
              <w:rPr>
                <w:rFonts w:hint="eastAsia" w:ascii="宋体" w:hAnsi="宋体" w:eastAsia="宋体" w:cs="宋体"/>
                <w:color w:val="000000"/>
                <w:sz w:val="18"/>
                <w:szCs w:val="18"/>
              </w:rPr>
              <w:t>效益指标</w:t>
            </w:r>
          </w:p>
        </w:tc>
        <w:tc>
          <w:tcPr>
            <w:tcW w:w="709" w:type="dxa"/>
            <w:tcBorders>
              <w:top w:val="nil"/>
              <w:left w:val="nil"/>
              <w:bottom w:val="single" w:color="auto" w:sz="4" w:space="0"/>
              <w:right w:val="single" w:color="auto" w:sz="4" w:space="0"/>
            </w:tcBorders>
            <w:vAlign w:val="center"/>
          </w:tcPr>
          <w:p w14:paraId="782A9ED5">
            <w:pPr>
              <w:jc w:val="center"/>
              <w:rPr>
                <w:rFonts w:ascii="宋体" w:hAnsi="宋体" w:eastAsia="宋体" w:cs="宋体"/>
                <w:color w:val="000000"/>
                <w:sz w:val="18"/>
                <w:szCs w:val="18"/>
              </w:rPr>
            </w:pPr>
            <w:r>
              <w:rPr>
                <w:rFonts w:hint="eastAsia" w:ascii="宋体" w:hAnsi="宋体" w:eastAsia="宋体" w:cs="宋体"/>
                <w:color w:val="000000"/>
                <w:sz w:val="18"/>
                <w:szCs w:val="18"/>
              </w:rPr>
              <w:t>经济效益指标</w:t>
            </w:r>
          </w:p>
        </w:tc>
        <w:tc>
          <w:tcPr>
            <w:tcW w:w="1246" w:type="dxa"/>
            <w:tcBorders>
              <w:top w:val="single" w:color="auto" w:sz="4" w:space="0"/>
              <w:left w:val="nil"/>
              <w:bottom w:val="single" w:color="auto" w:sz="4" w:space="0"/>
              <w:right w:val="single" w:color="auto" w:sz="4" w:space="0"/>
            </w:tcBorders>
            <w:vAlign w:val="center"/>
          </w:tcPr>
          <w:p w14:paraId="161C382F">
            <w:pPr>
              <w:rPr>
                <w:rFonts w:ascii="宋体" w:hAnsi="宋体" w:eastAsia="宋体" w:cs="宋体"/>
                <w:color w:val="000000"/>
                <w:sz w:val="18"/>
                <w:szCs w:val="18"/>
              </w:rPr>
            </w:pPr>
            <w:r>
              <w:rPr>
                <w:rFonts w:hint="eastAsia" w:ascii="宋体" w:hAnsi="宋体" w:eastAsia="宋体" w:cs="宋体"/>
                <w:color w:val="000000"/>
                <w:sz w:val="18"/>
                <w:szCs w:val="18"/>
              </w:rPr>
              <w:t>代缴个人所得税</w:t>
            </w:r>
          </w:p>
        </w:tc>
        <w:tc>
          <w:tcPr>
            <w:tcW w:w="627" w:type="dxa"/>
            <w:tcBorders>
              <w:top w:val="nil"/>
              <w:left w:val="nil"/>
              <w:bottom w:val="single" w:color="auto" w:sz="4" w:space="0"/>
              <w:right w:val="single" w:color="auto" w:sz="4" w:space="0"/>
            </w:tcBorders>
            <w:vAlign w:val="center"/>
          </w:tcPr>
          <w:p w14:paraId="53A41EA4">
            <w:pPr>
              <w:jc w:val="center"/>
              <w:rPr>
                <w:rFonts w:ascii="宋体" w:hAnsi="宋体" w:eastAsia="宋体" w:cs="宋体"/>
                <w:color w:val="000000"/>
                <w:sz w:val="18"/>
                <w:szCs w:val="18"/>
              </w:rPr>
            </w:pPr>
            <w:r>
              <w:rPr>
                <w:rFonts w:hint="eastAsia" w:ascii="宋体" w:hAnsi="宋体" w:eastAsia="宋体" w:cs="宋体"/>
                <w:color w:val="000000"/>
                <w:sz w:val="18"/>
                <w:szCs w:val="18"/>
              </w:rPr>
              <w:t>20</w:t>
            </w:r>
          </w:p>
        </w:tc>
        <w:tc>
          <w:tcPr>
            <w:tcW w:w="613" w:type="dxa"/>
            <w:tcBorders>
              <w:top w:val="nil"/>
              <w:left w:val="nil"/>
              <w:bottom w:val="single" w:color="auto" w:sz="4" w:space="0"/>
              <w:right w:val="single" w:color="auto" w:sz="4" w:space="0"/>
            </w:tcBorders>
            <w:vAlign w:val="center"/>
          </w:tcPr>
          <w:p w14:paraId="5A3862ED">
            <w:pPr>
              <w:jc w:val="center"/>
              <w:rPr>
                <w:rFonts w:ascii="宋体" w:hAnsi="宋体" w:eastAsia="宋体" w:cs="宋体"/>
                <w:color w:val="000000"/>
                <w:sz w:val="18"/>
                <w:szCs w:val="18"/>
              </w:rPr>
            </w:pPr>
            <w:r>
              <w:rPr>
                <w:rFonts w:hint="eastAsia" w:ascii="宋体" w:hAnsi="宋体" w:eastAsia="宋体" w:cs="宋体"/>
                <w:color w:val="000000"/>
                <w:sz w:val="18"/>
                <w:szCs w:val="18"/>
              </w:rPr>
              <w:t>&gt;=3.14万元</w:t>
            </w:r>
          </w:p>
        </w:tc>
        <w:tc>
          <w:tcPr>
            <w:tcW w:w="728" w:type="dxa"/>
            <w:tcBorders>
              <w:top w:val="nil"/>
              <w:left w:val="nil"/>
              <w:bottom w:val="single" w:color="auto" w:sz="4" w:space="0"/>
              <w:right w:val="single" w:color="auto" w:sz="4" w:space="0"/>
            </w:tcBorders>
            <w:vAlign w:val="center"/>
          </w:tcPr>
          <w:p w14:paraId="403806C6">
            <w:pPr>
              <w:jc w:val="center"/>
              <w:rPr>
                <w:rFonts w:ascii="宋体" w:hAnsi="宋体" w:eastAsia="宋体" w:cs="宋体"/>
                <w:color w:val="000000"/>
                <w:sz w:val="18"/>
                <w:szCs w:val="18"/>
              </w:rPr>
            </w:pPr>
            <w:r>
              <w:rPr>
                <w:rFonts w:hint="eastAsia" w:ascii="宋体" w:hAnsi="宋体" w:eastAsia="宋体" w:cs="宋体"/>
                <w:color w:val="000000"/>
                <w:sz w:val="18"/>
                <w:szCs w:val="18"/>
              </w:rPr>
              <w:t>=3.14万元</w:t>
            </w:r>
          </w:p>
        </w:tc>
        <w:tc>
          <w:tcPr>
            <w:tcW w:w="637" w:type="dxa"/>
            <w:tcBorders>
              <w:top w:val="nil"/>
              <w:left w:val="nil"/>
              <w:bottom w:val="single" w:color="auto" w:sz="4" w:space="0"/>
              <w:right w:val="single" w:color="auto" w:sz="4" w:space="0"/>
            </w:tcBorders>
            <w:vAlign w:val="center"/>
          </w:tcPr>
          <w:p w14:paraId="4068AA41">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0A584EAB">
            <w:pPr>
              <w:jc w:val="center"/>
              <w:rPr>
                <w:rFonts w:ascii="宋体" w:hAnsi="宋体" w:eastAsia="宋体" w:cs="宋体"/>
                <w:color w:val="000000"/>
                <w:sz w:val="18"/>
                <w:szCs w:val="18"/>
              </w:rPr>
            </w:pPr>
            <w:r>
              <w:rPr>
                <w:rFonts w:hint="eastAsia" w:ascii="宋体" w:hAnsi="宋体" w:eastAsia="宋体" w:cs="宋体"/>
                <w:color w:val="000000"/>
                <w:sz w:val="18"/>
                <w:szCs w:val="18"/>
              </w:rPr>
              <w:t>20</w:t>
            </w:r>
          </w:p>
        </w:tc>
        <w:tc>
          <w:tcPr>
            <w:tcW w:w="741" w:type="dxa"/>
            <w:tcBorders>
              <w:top w:val="nil"/>
              <w:left w:val="nil"/>
              <w:bottom w:val="single" w:color="auto" w:sz="4" w:space="0"/>
              <w:right w:val="single" w:color="auto" w:sz="4" w:space="0"/>
            </w:tcBorders>
            <w:vAlign w:val="center"/>
          </w:tcPr>
          <w:p w14:paraId="78CE9B6F">
            <w:pPr>
              <w:jc w:val="center"/>
              <w:rPr>
                <w:rFonts w:ascii="宋体" w:hAnsi="宋体" w:eastAsia="宋体" w:cs="宋体"/>
                <w:color w:val="000000"/>
                <w:sz w:val="18"/>
                <w:szCs w:val="18"/>
              </w:rPr>
            </w:pPr>
            <w:r>
              <w:rPr>
                <w:rFonts w:hint="eastAsia" w:ascii="宋体" w:hAnsi="宋体" w:eastAsia="宋体" w:cs="宋体"/>
                <w:color w:val="000000"/>
                <w:sz w:val="18"/>
                <w:szCs w:val="18"/>
              </w:rPr>
              <w:t>其他标准</w:t>
            </w:r>
          </w:p>
        </w:tc>
        <w:tc>
          <w:tcPr>
            <w:tcW w:w="631" w:type="dxa"/>
            <w:tcBorders>
              <w:top w:val="nil"/>
              <w:left w:val="nil"/>
              <w:bottom w:val="single" w:color="auto" w:sz="4" w:space="0"/>
              <w:right w:val="single" w:color="auto" w:sz="4" w:space="0"/>
            </w:tcBorders>
            <w:vAlign w:val="center"/>
          </w:tcPr>
          <w:p w14:paraId="292DDCB3">
            <w:pPr>
              <w:jc w:val="center"/>
              <w:rPr>
                <w:rFonts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5F787DBE">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2C7CBD23">
            <w:pPr>
              <w:jc w:val="center"/>
              <w:rPr>
                <w:rFonts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4870BCC2">
            <w:pPr>
              <w:jc w:val="center"/>
              <w:rPr>
                <w:rFonts w:ascii="宋体" w:hAnsi="宋体" w:eastAsia="宋体" w:cs="宋体"/>
                <w:color w:val="000000"/>
                <w:sz w:val="18"/>
                <w:szCs w:val="18"/>
              </w:rPr>
            </w:pPr>
          </w:p>
        </w:tc>
      </w:tr>
      <w:tr w14:paraId="602672F8">
        <w:tblPrEx>
          <w:tblCellMar>
            <w:top w:w="0" w:type="dxa"/>
            <w:left w:w="108" w:type="dxa"/>
            <w:bottom w:w="0" w:type="dxa"/>
            <w:right w:w="108" w:type="dxa"/>
          </w:tblCellMar>
        </w:tblPrEx>
        <w:trPr>
          <w:trHeight w:val="800" w:hRule="atLeast"/>
        </w:trPr>
        <w:tc>
          <w:tcPr>
            <w:tcW w:w="709" w:type="dxa"/>
            <w:vMerge w:val="continue"/>
            <w:tcBorders>
              <w:left w:val="single" w:color="auto" w:sz="4" w:space="0"/>
              <w:bottom w:val="single" w:color="auto" w:sz="4" w:space="0"/>
              <w:right w:val="single" w:color="auto" w:sz="4" w:space="0"/>
            </w:tcBorders>
            <w:vAlign w:val="center"/>
          </w:tcPr>
          <w:p w14:paraId="1299E25E">
            <w:pPr>
              <w:rPr>
                <w:rFonts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348DE666">
            <w:pPr>
              <w:jc w:val="center"/>
              <w:rPr>
                <w:rFonts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709" w:type="dxa"/>
            <w:tcBorders>
              <w:top w:val="nil"/>
              <w:left w:val="nil"/>
              <w:bottom w:val="single" w:color="auto" w:sz="4" w:space="0"/>
              <w:right w:val="single" w:color="auto" w:sz="4" w:space="0"/>
            </w:tcBorders>
            <w:vAlign w:val="center"/>
          </w:tcPr>
          <w:p w14:paraId="42CC9E03">
            <w:pPr>
              <w:jc w:val="center"/>
              <w:rPr>
                <w:rFonts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1246" w:type="dxa"/>
            <w:tcBorders>
              <w:top w:val="single" w:color="auto" w:sz="4" w:space="0"/>
              <w:left w:val="nil"/>
              <w:bottom w:val="single" w:color="auto" w:sz="4" w:space="0"/>
              <w:right w:val="single" w:color="auto" w:sz="4" w:space="0"/>
            </w:tcBorders>
            <w:vAlign w:val="center"/>
          </w:tcPr>
          <w:p w14:paraId="3ED6B374">
            <w:pPr>
              <w:rPr>
                <w:rFonts w:ascii="宋体" w:hAnsi="宋体" w:eastAsia="宋体" w:cs="宋体"/>
                <w:color w:val="000000"/>
                <w:sz w:val="18"/>
                <w:szCs w:val="18"/>
              </w:rPr>
            </w:pPr>
            <w:r>
              <w:rPr>
                <w:rFonts w:hint="eastAsia" w:ascii="宋体" w:hAnsi="宋体" w:eastAsia="宋体" w:cs="宋体"/>
                <w:color w:val="000000"/>
                <w:sz w:val="18"/>
                <w:szCs w:val="18"/>
              </w:rPr>
              <w:t>受益群众满意度</w:t>
            </w:r>
          </w:p>
        </w:tc>
        <w:tc>
          <w:tcPr>
            <w:tcW w:w="627" w:type="dxa"/>
            <w:tcBorders>
              <w:top w:val="nil"/>
              <w:left w:val="nil"/>
              <w:bottom w:val="single" w:color="auto" w:sz="4" w:space="0"/>
              <w:right w:val="single" w:color="auto" w:sz="4" w:space="0"/>
            </w:tcBorders>
            <w:vAlign w:val="center"/>
          </w:tcPr>
          <w:p w14:paraId="4DAF453A">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57FFA4F9">
            <w:pPr>
              <w:jc w:val="center"/>
              <w:rPr>
                <w:rFonts w:ascii="宋体" w:hAnsi="宋体" w:eastAsia="宋体" w:cs="宋体"/>
                <w:color w:val="000000"/>
                <w:sz w:val="18"/>
                <w:szCs w:val="18"/>
              </w:rPr>
            </w:pPr>
            <w:r>
              <w:rPr>
                <w:rFonts w:hint="eastAsia" w:ascii="宋体" w:hAnsi="宋体" w:eastAsia="宋体" w:cs="宋体"/>
                <w:color w:val="000000"/>
                <w:sz w:val="18"/>
                <w:szCs w:val="18"/>
              </w:rPr>
              <w:t>&gt;=95%</w:t>
            </w:r>
          </w:p>
        </w:tc>
        <w:tc>
          <w:tcPr>
            <w:tcW w:w="728" w:type="dxa"/>
            <w:tcBorders>
              <w:top w:val="nil"/>
              <w:left w:val="nil"/>
              <w:bottom w:val="single" w:color="auto" w:sz="4" w:space="0"/>
              <w:right w:val="single" w:color="auto" w:sz="4" w:space="0"/>
            </w:tcBorders>
            <w:vAlign w:val="center"/>
          </w:tcPr>
          <w:p w14:paraId="0568DBAC">
            <w:pPr>
              <w:jc w:val="center"/>
              <w:rPr>
                <w:rFonts w:ascii="宋体" w:hAnsi="宋体" w:eastAsia="宋体" w:cs="宋体"/>
                <w:color w:val="000000"/>
                <w:sz w:val="18"/>
                <w:szCs w:val="18"/>
              </w:rPr>
            </w:pPr>
            <w:r>
              <w:rPr>
                <w:rFonts w:hint="eastAsia" w:ascii="宋体" w:hAnsi="宋体" w:eastAsia="宋体" w:cs="宋体"/>
                <w:color w:val="000000"/>
                <w:sz w:val="18"/>
                <w:szCs w:val="18"/>
              </w:rPr>
              <w:t>=95%</w:t>
            </w:r>
          </w:p>
        </w:tc>
        <w:tc>
          <w:tcPr>
            <w:tcW w:w="637" w:type="dxa"/>
            <w:tcBorders>
              <w:top w:val="nil"/>
              <w:left w:val="nil"/>
              <w:bottom w:val="single" w:color="auto" w:sz="4" w:space="0"/>
              <w:right w:val="single" w:color="auto" w:sz="4" w:space="0"/>
            </w:tcBorders>
            <w:vAlign w:val="center"/>
          </w:tcPr>
          <w:p w14:paraId="22C00896">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3C1637B0">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3B632292">
            <w:pPr>
              <w:jc w:val="center"/>
              <w:rPr>
                <w:rFonts w:ascii="宋体" w:hAnsi="宋体" w:eastAsia="宋体" w:cs="宋体"/>
                <w:color w:val="000000"/>
                <w:sz w:val="18"/>
                <w:szCs w:val="18"/>
              </w:rPr>
            </w:pPr>
            <w:r>
              <w:rPr>
                <w:rFonts w:hint="eastAsia" w:ascii="宋体" w:hAnsi="宋体" w:eastAsia="宋体" w:cs="宋体"/>
                <w:color w:val="000000"/>
                <w:sz w:val="18"/>
                <w:szCs w:val="18"/>
              </w:rPr>
              <w:t>其他标准</w:t>
            </w:r>
          </w:p>
        </w:tc>
        <w:tc>
          <w:tcPr>
            <w:tcW w:w="631" w:type="dxa"/>
            <w:tcBorders>
              <w:top w:val="nil"/>
              <w:left w:val="nil"/>
              <w:bottom w:val="single" w:color="auto" w:sz="4" w:space="0"/>
              <w:right w:val="single" w:color="auto" w:sz="4" w:space="0"/>
            </w:tcBorders>
            <w:vAlign w:val="center"/>
          </w:tcPr>
          <w:p w14:paraId="65320764">
            <w:pPr>
              <w:jc w:val="center"/>
              <w:rPr>
                <w:rFonts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4B5264B0">
            <w:pPr>
              <w:jc w:val="center"/>
              <w:rPr>
                <w:rFonts w:ascii="宋体" w:hAnsi="宋体" w:eastAsia="宋体" w:cs="宋体"/>
                <w:color w:val="000000"/>
                <w:sz w:val="18"/>
                <w:szCs w:val="18"/>
              </w:rPr>
            </w:pPr>
            <w:r>
              <w:rPr>
                <w:rFonts w:hint="eastAsia" w:ascii="宋体" w:hAnsi="宋体" w:eastAsia="宋体" w:cs="宋体"/>
                <w:color w:val="000000"/>
                <w:sz w:val="18"/>
                <w:szCs w:val="18"/>
              </w:rPr>
              <w:t>满意度赋分</w:t>
            </w:r>
          </w:p>
        </w:tc>
        <w:tc>
          <w:tcPr>
            <w:tcW w:w="720" w:type="dxa"/>
            <w:tcBorders>
              <w:top w:val="nil"/>
              <w:left w:val="nil"/>
              <w:bottom w:val="single" w:color="auto" w:sz="4" w:space="0"/>
              <w:right w:val="single" w:color="auto" w:sz="4" w:space="0"/>
            </w:tcBorders>
            <w:vAlign w:val="center"/>
          </w:tcPr>
          <w:p w14:paraId="32ED9A37">
            <w:pPr>
              <w:jc w:val="center"/>
              <w:rPr>
                <w:rFonts w:ascii="宋体" w:hAnsi="宋体" w:eastAsia="宋体" w:cs="宋体"/>
                <w:color w:val="000000"/>
                <w:sz w:val="18"/>
                <w:szCs w:val="18"/>
              </w:rPr>
            </w:pPr>
            <w:r>
              <w:rPr>
                <w:rFonts w:hint="eastAsia" w:ascii="宋体" w:hAnsi="宋体" w:eastAsia="宋体" w:cs="宋体"/>
                <w:color w:val="000000"/>
                <w:sz w:val="18"/>
                <w:szCs w:val="18"/>
              </w:rPr>
              <w:t>说明材料</w:t>
            </w:r>
          </w:p>
        </w:tc>
        <w:tc>
          <w:tcPr>
            <w:tcW w:w="1552" w:type="dxa"/>
            <w:gridSpan w:val="2"/>
            <w:tcBorders>
              <w:top w:val="nil"/>
              <w:left w:val="nil"/>
              <w:bottom w:val="single" w:color="auto" w:sz="4" w:space="0"/>
              <w:right w:val="single" w:color="auto" w:sz="4" w:space="0"/>
            </w:tcBorders>
            <w:vAlign w:val="center"/>
          </w:tcPr>
          <w:p w14:paraId="6042077F">
            <w:pPr>
              <w:jc w:val="center"/>
              <w:rPr>
                <w:rFonts w:ascii="宋体" w:hAnsi="宋体" w:eastAsia="宋体" w:cs="宋体"/>
                <w:color w:val="000000"/>
                <w:sz w:val="18"/>
                <w:szCs w:val="18"/>
              </w:rPr>
            </w:pPr>
          </w:p>
        </w:tc>
      </w:tr>
      <w:tr w14:paraId="041F0A9D">
        <w:tblPrEx>
          <w:tblCellMar>
            <w:top w:w="0" w:type="dxa"/>
            <w:left w:w="108" w:type="dxa"/>
            <w:bottom w:w="0" w:type="dxa"/>
            <w:right w:w="108" w:type="dxa"/>
          </w:tblCellMar>
        </w:tblPrEx>
        <w:trPr>
          <w:trHeight w:val="520" w:hRule="atLeast"/>
        </w:trPr>
        <w:tc>
          <w:tcPr>
            <w:tcW w:w="3373" w:type="dxa"/>
            <w:gridSpan w:val="4"/>
            <w:tcBorders>
              <w:top w:val="single" w:color="auto" w:sz="4" w:space="0"/>
              <w:left w:val="single" w:color="auto" w:sz="4" w:space="0"/>
              <w:bottom w:val="single" w:color="auto" w:sz="4" w:space="0"/>
              <w:right w:val="single" w:color="auto" w:sz="4" w:space="0"/>
            </w:tcBorders>
            <w:vAlign w:val="center"/>
          </w:tcPr>
          <w:p w14:paraId="3E157A26">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总分</w:t>
            </w:r>
          </w:p>
        </w:tc>
        <w:tc>
          <w:tcPr>
            <w:tcW w:w="627" w:type="dxa"/>
            <w:tcBorders>
              <w:top w:val="single" w:color="auto" w:sz="4" w:space="0"/>
              <w:left w:val="single" w:color="auto" w:sz="4" w:space="0"/>
              <w:bottom w:val="single" w:color="auto" w:sz="4" w:space="0"/>
              <w:right w:val="single" w:color="auto" w:sz="4" w:space="0"/>
            </w:tcBorders>
            <w:vAlign w:val="center"/>
          </w:tcPr>
          <w:p w14:paraId="58FBC66A">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100</w:t>
            </w:r>
          </w:p>
        </w:tc>
        <w:tc>
          <w:tcPr>
            <w:tcW w:w="613" w:type="dxa"/>
            <w:tcBorders>
              <w:top w:val="single" w:color="auto" w:sz="4" w:space="0"/>
              <w:left w:val="single" w:color="auto" w:sz="4" w:space="0"/>
              <w:bottom w:val="single" w:color="auto" w:sz="4" w:space="0"/>
              <w:right w:val="single" w:color="auto" w:sz="4" w:space="0"/>
            </w:tcBorders>
            <w:vAlign w:val="center"/>
          </w:tcPr>
          <w:p w14:paraId="4DF7BCB4">
            <w:pPr>
              <w:jc w:val="center"/>
              <w:rPr>
                <w:rFonts w:ascii="宋体" w:hAnsi="宋体" w:eastAsia="宋体" w:cs="宋体"/>
                <w:color w:val="000000"/>
                <w:sz w:val="18"/>
                <w:szCs w:val="18"/>
              </w:rPr>
            </w:pPr>
          </w:p>
        </w:tc>
        <w:tc>
          <w:tcPr>
            <w:tcW w:w="728" w:type="dxa"/>
            <w:tcBorders>
              <w:top w:val="single" w:color="auto" w:sz="4" w:space="0"/>
              <w:left w:val="single" w:color="auto" w:sz="4" w:space="0"/>
              <w:bottom w:val="single" w:color="auto" w:sz="4" w:space="0"/>
              <w:right w:val="single" w:color="auto" w:sz="4" w:space="0"/>
            </w:tcBorders>
            <w:vAlign w:val="center"/>
          </w:tcPr>
          <w:p w14:paraId="340F2A52">
            <w:pPr>
              <w:jc w:val="center"/>
              <w:rPr>
                <w:rFonts w:ascii="宋体" w:hAnsi="宋体" w:eastAsia="宋体" w:cs="宋体"/>
                <w:color w:val="000000"/>
                <w:sz w:val="18"/>
                <w:szCs w:val="18"/>
              </w:rPr>
            </w:pPr>
          </w:p>
        </w:tc>
        <w:tc>
          <w:tcPr>
            <w:tcW w:w="637" w:type="dxa"/>
            <w:tcBorders>
              <w:top w:val="single" w:color="auto" w:sz="4" w:space="0"/>
              <w:left w:val="single" w:color="auto" w:sz="4" w:space="0"/>
              <w:bottom w:val="single" w:color="auto" w:sz="4" w:space="0"/>
              <w:right w:val="single" w:color="auto" w:sz="4" w:space="0"/>
            </w:tcBorders>
            <w:vAlign w:val="center"/>
          </w:tcPr>
          <w:p w14:paraId="44D758F7">
            <w:pPr>
              <w:jc w:val="center"/>
              <w:rPr>
                <w:rFonts w:ascii="宋体" w:hAnsi="宋体" w:eastAsia="宋体" w:cs="宋体"/>
                <w:color w:val="000000"/>
                <w:sz w:val="18"/>
                <w:szCs w:val="18"/>
              </w:rPr>
            </w:pPr>
          </w:p>
        </w:tc>
        <w:tc>
          <w:tcPr>
            <w:tcW w:w="791" w:type="dxa"/>
            <w:tcBorders>
              <w:top w:val="single" w:color="auto" w:sz="4" w:space="0"/>
              <w:left w:val="nil"/>
              <w:bottom w:val="single" w:color="auto" w:sz="4" w:space="0"/>
              <w:right w:val="single" w:color="auto" w:sz="4" w:space="0"/>
            </w:tcBorders>
            <w:vAlign w:val="center"/>
          </w:tcPr>
          <w:p w14:paraId="147CD905">
            <w:pPr>
              <w:jc w:val="center"/>
              <w:rPr>
                <w:rFonts w:ascii="宋体" w:hAnsi="宋体" w:eastAsia="宋体" w:cs="宋体"/>
                <w:color w:val="000000"/>
                <w:sz w:val="18"/>
                <w:szCs w:val="18"/>
              </w:rPr>
            </w:pPr>
            <w:r>
              <w:rPr>
                <w:rFonts w:hint="eastAsia" w:ascii="宋体" w:hAnsi="宋体" w:eastAsia="宋体" w:cs="宋体"/>
                <w:color w:val="000000"/>
                <w:sz w:val="18"/>
                <w:szCs w:val="18"/>
              </w:rPr>
              <w:t>100.00分</w:t>
            </w:r>
          </w:p>
        </w:tc>
        <w:tc>
          <w:tcPr>
            <w:tcW w:w="741" w:type="dxa"/>
            <w:tcBorders>
              <w:top w:val="single" w:color="auto" w:sz="4" w:space="0"/>
              <w:left w:val="nil"/>
              <w:bottom w:val="single" w:color="auto" w:sz="4" w:space="0"/>
              <w:right w:val="single" w:color="auto" w:sz="4" w:space="0"/>
            </w:tcBorders>
            <w:vAlign w:val="center"/>
          </w:tcPr>
          <w:p w14:paraId="149E4DC4">
            <w:pPr>
              <w:rPr>
                <w:rFonts w:ascii="宋体" w:hAnsi="宋体" w:eastAsia="宋体" w:cs="宋体"/>
                <w:color w:val="000000"/>
                <w:sz w:val="18"/>
                <w:szCs w:val="18"/>
              </w:rPr>
            </w:pPr>
          </w:p>
        </w:tc>
        <w:tc>
          <w:tcPr>
            <w:tcW w:w="631" w:type="dxa"/>
            <w:tcBorders>
              <w:top w:val="single" w:color="auto" w:sz="4" w:space="0"/>
              <w:left w:val="nil"/>
              <w:bottom w:val="single" w:color="auto" w:sz="4" w:space="0"/>
              <w:right w:val="single" w:color="auto" w:sz="4" w:space="0"/>
            </w:tcBorders>
            <w:vAlign w:val="center"/>
          </w:tcPr>
          <w:p w14:paraId="181A0D7B">
            <w:pPr>
              <w:rPr>
                <w:rFonts w:ascii="宋体" w:hAnsi="宋体" w:eastAsia="宋体" w:cs="宋体"/>
                <w:color w:val="000000"/>
                <w:sz w:val="18"/>
                <w:szCs w:val="18"/>
              </w:rPr>
            </w:pPr>
          </w:p>
        </w:tc>
        <w:tc>
          <w:tcPr>
            <w:tcW w:w="644" w:type="dxa"/>
            <w:tcBorders>
              <w:top w:val="single" w:color="auto" w:sz="4" w:space="0"/>
              <w:left w:val="nil"/>
              <w:bottom w:val="single" w:color="auto" w:sz="4" w:space="0"/>
              <w:right w:val="single" w:color="auto" w:sz="4" w:space="0"/>
            </w:tcBorders>
            <w:vAlign w:val="center"/>
          </w:tcPr>
          <w:p w14:paraId="3A83E0C8">
            <w:pPr>
              <w:rPr>
                <w:rFonts w:ascii="宋体" w:hAnsi="宋体" w:eastAsia="宋体" w:cs="宋体"/>
                <w:color w:val="000000"/>
                <w:sz w:val="18"/>
                <w:szCs w:val="18"/>
              </w:rPr>
            </w:pPr>
          </w:p>
        </w:tc>
        <w:tc>
          <w:tcPr>
            <w:tcW w:w="728" w:type="dxa"/>
            <w:gridSpan w:val="2"/>
            <w:tcBorders>
              <w:top w:val="single" w:color="auto" w:sz="4" w:space="0"/>
              <w:left w:val="nil"/>
              <w:bottom w:val="single" w:color="auto" w:sz="4" w:space="0"/>
              <w:right w:val="single" w:color="auto" w:sz="4" w:space="0"/>
            </w:tcBorders>
            <w:vAlign w:val="center"/>
          </w:tcPr>
          <w:p w14:paraId="70531BDD">
            <w:pPr>
              <w:rPr>
                <w:rFonts w:ascii="宋体" w:hAnsi="宋体" w:eastAsia="宋体" w:cs="宋体"/>
                <w:color w:val="000000"/>
                <w:sz w:val="18"/>
                <w:szCs w:val="18"/>
              </w:rPr>
            </w:pPr>
          </w:p>
        </w:tc>
        <w:tc>
          <w:tcPr>
            <w:tcW w:w="1544" w:type="dxa"/>
            <w:tcBorders>
              <w:top w:val="single" w:color="auto" w:sz="4" w:space="0"/>
              <w:left w:val="nil"/>
              <w:bottom w:val="single" w:color="auto" w:sz="4" w:space="0"/>
              <w:right w:val="single" w:color="auto" w:sz="4" w:space="0"/>
            </w:tcBorders>
            <w:vAlign w:val="center"/>
          </w:tcPr>
          <w:p w14:paraId="3F60EADE">
            <w:pPr>
              <w:rPr>
                <w:rFonts w:ascii="宋体" w:hAnsi="宋体" w:eastAsia="宋体" w:cs="宋体"/>
                <w:color w:val="000000"/>
                <w:sz w:val="18"/>
                <w:szCs w:val="18"/>
              </w:rPr>
            </w:pPr>
          </w:p>
        </w:tc>
      </w:tr>
    </w:tbl>
    <w:p w14:paraId="35E6D2D9">
      <w:pPr>
        <w:jc w:val="center"/>
        <w:rPr>
          <w:rFonts w:ascii="宋体" w:hAnsi="宋体" w:eastAsia="宋体" w:cs="宋体"/>
          <w:b/>
          <w:bCs/>
          <w:sz w:val="28"/>
          <w:szCs w:val="28"/>
        </w:rPr>
      </w:pPr>
      <w:r>
        <w:rPr>
          <w:rFonts w:hint="eastAsia" w:ascii="宋体" w:hAnsi="宋体" w:eastAsia="宋体" w:cs="宋体"/>
          <w:b/>
          <w:bCs/>
          <w:sz w:val="18"/>
          <w:szCs w:val="18"/>
        </w:rPr>
        <w:br w:type="page"/>
      </w:r>
      <w:r>
        <w:rPr>
          <w:rFonts w:hint="eastAsia" w:ascii="宋体" w:hAnsi="宋体" w:eastAsia="宋体" w:cs="宋体"/>
          <w:b/>
          <w:bCs/>
          <w:sz w:val="28"/>
          <w:szCs w:val="28"/>
        </w:rPr>
        <w:t>项目支出绩效自评表</w:t>
      </w:r>
    </w:p>
    <w:p w14:paraId="73338FF1">
      <w:pPr>
        <w:jc w:val="center"/>
        <w:rPr>
          <w:rFonts w:ascii="宋体" w:hAnsi="宋体" w:eastAsia="宋体" w:cs="宋体"/>
          <w:b/>
          <w:bCs/>
          <w:sz w:val="18"/>
          <w:szCs w:val="18"/>
        </w:rPr>
      </w:pPr>
      <w:r>
        <w:rPr>
          <w:rFonts w:hint="eastAsia" w:ascii="宋体" w:hAnsi="宋体" w:eastAsia="宋体" w:cs="宋体"/>
          <w:b/>
          <w:bCs/>
          <w:sz w:val="18"/>
          <w:szCs w:val="18"/>
        </w:rPr>
        <w:t>（2024年度）</w:t>
      </w:r>
    </w:p>
    <w:tbl>
      <w:tblPr>
        <w:tblStyle w:val="12"/>
        <w:tblW w:w="11057" w:type="dxa"/>
        <w:tblInd w:w="-601" w:type="dxa"/>
        <w:tblLayout w:type="fixed"/>
        <w:tblCellMar>
          <w:top w:w="0" w:type="dxa"/>
          <w:left w:w="108" w:type="dxa"/>
          <w:bottom w:w="0" w:type="dxa"/>
          <w:right w:w="108" w:type="dxa"/>
        </w:tblCellMar>
      </w:tblPr>
      <w:tblGrid>
        <w:gridCol w:w="709"/>
        <w:gridCol w:w="709"/>
        <w:gridCol w:w="709"/>
        <w:gridCol w:w="1246"/>
        <w:gridCol w:w="627"/>
        <w:gridCol w:w="613"/>
        <w:gridCol w:w="728"/>
        <w:gridCol w:w="637"/>
        <w:gridCol w:w="791"/>
        <w:gridCol w:w="741"/>
        <w:gridCol w:w="631"/>
        <w:gridCol w:w="644"/>
        <w:gridCol w:w="720"/>
        <w:gridCol w:w="8"/>
        <w:gridCol w:w="1544"/>
      </w:tblGrid>
      <w:tr w14:paraId="475A840C">
        <w:tblPrEx>
          <w:tblCellMar>
            <w:top w:w="0" w:type="dxa"/>
            <w:left w:w="108" w:type="dxa"/>
            <w:bottom w:w="0" w:type="dxa"/>
            <w:right w:w="108" w:type="dxa"/>
          </w:tblCellMar>
        </w:tblPrEx>
        <w:trPr>
          <w:trHeight w:val="720" w:hRule="atLeast"/>
        </w:trPr>
        <w:tc>
          <w:tcPr>
            <w:tcW w:w="1418" w:type="dxa"/>
            <w:gridSpan w:val="2"/>
            <w:tcBorders>
              <w:top w:val="single" w:color="auto" w:sz="4" w:space="0"/>
              <w:left w:val="single" w:color="auto" w:sz="4" w:space="0"/>
              <w:bottom w:val="single" w:color="auto" w:sz="4" w:space="0"/>
              <w:right w:val="single" w:color="auto" w:sz="4" w:space="0"/>
            </w:tcBorders>
            <w:vAlign w:val="center"/>
          </w:tcPr>
          <w:p w14:paraId="1C260AD6">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项目名称</w:t>
            </w:r>
          </w:p>
        </w:tc>
        <w:tc>
          <w:tcPr>
            <w:tcW w:w="9639" w:type="dxa"/>
            <w:gridSpan w:val="13"/>
            <w:tcBorders>
              <w:top w:val="single" w:color="auto" w:sz="4" w:space="0"/>
              <w:left w:val="nil"/>
              <w:bottom w:val="single" w:color="auto" w:sz="4" w:space="0"/>
              <w:right w:val="single" w:color="auto" w:sz="4" w:space="0"/>
            </w:tcBorders>
            <w:vAlign w:val="center"/>
          </w:tcPr>
          <w:p w14:paraId="7A7A7800">
            <w:pPr>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小型水库维修养护（白蚁等害堤动物防治中央资金）</w:t>
            </w:r>
          </w:p>
        </w:tc>
      </w:tr>
      <w:tr w14:paraId="71B621B3">
        <w:tblPrEx>
          <w:tblCellMar>
            <w:top w:w="0" w:type="dxa"/>
            <w:left w:w="108" w:type="dxa"/>
            <w:bottom w:w="0" w:type="dxa"/>
            <w:right w:w="108" w:type="dxa"/>
          </w:tblCellMar>
        </w:tblPrEx>
        <w:trPr>
          <w:trHeight w:val="380" w:hRule="atLeast"/>
        </w:trPr>
        <w:tc>
          <w:tcPr>
            <w:tcW w:w="1418" w:type="dxa"/>
            <w:gridSpan w:val="2"/>
            <w:tcBorders>
              <w:top w:val="single" w:color="auto" w:sz="4" w:space="0"/>
              <w:left w:val="single" w:color="auto" w:sz="4" w:space="0"/>
              <w:bottom w:val="single" w:color="auto" w:sz="4" w:space="0"/>
              <w:right w:val="single" w:color="auto" w:sz="4" w:space="0"/>
            </w:tcBorders>
            <w:vAlign w:val="center"/>
          </w:tcPr>
          <w:p w14:paraId="7688977F">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主管部门</w:t>
            </w:r>
          </w:p>
        </w:tc>
        <w:tc>
          <w:tcPr>
            <w:tcW w:w="3923" w:type="dxa"/>
            <w:gridSpan w:val="5"/>
            <w:tcBorders>
              <w:top w:val="single" w:color="auto" w:sz="4" w:space="0"/>
              <w:left w:val="nil"/>
              <w:bottom w:val="single" w:color="auto" w:sz="4" w:space="0"/>
              <w:right w:val="single" w:color="auto" w:sz="4" w:space="0"/>
            </w:tcBorders>
            <w:vAlign w:val="center"/>
          </w:tcPr>
          <w:p w14:paraId="7128ECDA">
            <w:pPr>
              <w:jc w:val="center"/>
              <w:rPr>
                <w:rFonts w:ascii="宋体" w:hAnsi="宋体" w:eastAsia="宋体" w:cs="宋体"/>
                <w:color w:val="000000"/>
                <w:sz w:val="18"/>
                <w:szCs w:val="18"/>
              </w:rPr>
            </w:pPr>
            <w:r>
              <w:rPr>
                <w:rFonts w:hint="eastAsia" w:ascii="宋体" w:hAnsi="宋体" w:eastAsia="宋体" w:cs="宋体"/>
                <w:color w:val="000000"/>
                <w:sz w:val="18"/>
                <w:szCs w:val="18"/>
              </w:rPr>
              <w:t>昌吉市水利局</w:t>
            </w:r>
          </w:p>
        </w:tc>
        <w:tc>
          <w:tcPr>
            <w:tcW w:w="1428" w:type="dxa"/>
            <w:gridSpan w:val="2"/>
            <w:tcBorders>
              <w:top w:val="single" w:color="auto" w:sz="4" w:space="0"/>
              <w:left w:val="nil"/>
              <w:bottom w:val="single" w:color="auto" w:sz="4" w:space="0"/>
              <w:right w:val="single" w:color="auto" w:sz="4" w:space="0"/>
            </w:tcBorders>
            <w:vAlign w:val="center"/>
          </w:tcPr>
          <w:p w14:paraId="4A136201">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实施单位</w:t>
            </w:r>
          </w:p>
        </w:tc>
        <w:tc>
          <w:tcPr>
            <w:tcW w:w="4288" w:type="dxa"/>
            <w:gridSpan w:val="6"/>
            <w:tcBorders>
              <w:top w:val="single" w:color="auto" w:sz="4" w:space="0"/>
              <w:left w:val="nil"/>
              <w:bottom w:val="single" w:color="auto" w:sz="4" w:space="0"/>
              <w:right w:val="single" w:color="auto" w:sz="4" w:space="0"/>
            </w:tcBorders>
            <w:vAlign w:val="center"/>
          </w:tcPr>
          <w:p w14:paraId="64A38F1C">
            <w:pPr>
              <w:jc w:val="center"/>
              <w:rPr>
                <w:rFonts w:ascii="宋体" w:hAnsi="宋体" w:eastAsia="宋体" w:cs="宋体"/>
                <w:color w:val="000000"/>
                <w:sz w:val="18"/>
                <w:szCs w:val="18"/>
              </w:rPr>
            </w:pPr>
            <w:r>
              <w:rPr>
                <w:rFonts w:hint="eastAsia" w:ascii="宋体" w:hAnsi="宋体" w:eastAsia="宋体" w:cs="宋体"/>
                <w:color w:val="000000"/>
                <w:sz w:val="18"/>
                <w:szCs w:val="18"/>
              </w:rPr>
              <w:t>昌吉市水利局</w:t>
            </w:r>
          </w:p>
        </w:tc>
      </w:tr>
      <w:tr w14:paraId="4671DE55">
        <w:tblPrEx>
          <w:tblCellMar>
            <w:top w:w="0" w:type="dxa"/>
            <w:left w:w="108" w:type="dxa"/>
            <w:bottom w:w="0" w:type="dxa"/>
            <w:right w:w="108" w:type="dxa"/>
          </w:tblCellMar>
        </w:tblPrEx>
        <w:trPr>
          <w:trHeight w:val="380" w:hRule="atLeast"/>
        </w:trPr>
        <w:tc>
          <w:tcPr>
            <w:tcW w:w="709" w:type="dxa"/>
            <w:vMerge w:val="restart"/>
            <w:tcBorders>
              <w:top w:val="nil"/>
              <w:left w:val="single" w:color="auto" w:sz="4" w:space="0"/>
              <w:bottom w:val="single" w:color="auto" w:sz="4" w:space="0"/>
              <w:right w:val="single" w:color="auto" w:sz="4" w:space="0"/>
            </w:tcBorders>
            <w:vAlign w:val="center"/>
          </w:tcPr>
          <w:p w14:paraId="7337CBE2">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项目资金</w:t>
            </w:r>
            <w:r>
              <w:rPr>
                <w:rFonts w:hint="eastAsia" w:ascii="宋体" w:hAnsi="宋体" w:eastAsia="宋体" w:cs="宋体"/>
                <w:b/>
                <w:bCs/>
                <w:color w:val="000000"/>
                <w:sz w:val="18"/>
                <w:szCs w:val="18"/>
              </w:rPr>
              <w:br w:type="textWrapping"/>
            </w:r>
            <w:r>
              <w:rPr>
                <w:rFonts w:hint="eastAsia" w:ascii="宋体" w:hAnsi="宋体" w:eastAsia="宋体" w:cs="宋体"/>
                <w:b/>
                <w:bCs/>
                <w:color w:val="000000"/>
                <w:sz w:val="18"/>
                <w:szCs w:val="18"/>
              </w:rPr>
              <w:t>（万元）</w:t>
            </w:r>
          </w:p>
        </w:tc>
        <w:tc>
          <w:tcPr>
            <w:tcW w:w="1418" w:type="dxa"/>
            <w:gridSpan w:val="2"/>
            <w:tcBorders>
              <w:top w:val="single" w:color="auto" w:sz="4" w:space="0"/>
              <w:left w:val="nil"/>
              <w:bottom w:val="single" w:color="auto" w:sz="4" w:space="0"/>
              <w:right w:val="single" w:color="auto" w:sz="4" w:space="0"/>
            </w:tcBorders>
            <w:vAlign w:val="center"/>
          </w:tcPr>
          <w:p w14:paraId="3E9580AF">
            <w:pPr>
              <w:jc w:val="center"/>
              <w:rPr>
                <w:rFonts w:ascii="宋体" w:hAnsi="宋体" w:eastAsia="宋体" w:cs="宋体"/>
                <w:color w:val="000000"/>
                <w:sz w:val="18"/>
                <w:szCs w:val="18"/>
              </w:rPr>
            </w:pPr>
          </w:p>
        </w:tc>
        <w:tc>
          <w:tcPr>
            <w:tcW w:w="1246" w:type="dxa"/>
            <w:tcBorders>
              <w:top w:val="single" w:color="auto" w:sz="4" w:space="0"/>
              <w:left w:val="nil"/>
              <w:bottom w:val="single" w:color="auto" w:sz="4" w:space="0"/>
              <w:right w:val="single" w:color="auto" w:sz="4" w:space="0"/>
            </w:tcBorders>
            <w:vAlign w:val="center"/>
          </w:tcPr>
          <w:p w14:paraId="08767C7D">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年初预算数</w:t>
            </w:r>
          </w:p>
        </w:tc>
        <w:tc>
          <w:tcPr>
            <w:tcW w:w="1968" w:type="dxa"/>
            <w:gridSpan w:val="3"/>
            <w:tcBorders>
              <w:top w:val="single" w:color="auto" w:sz="4" w:space="0"/>
              <w:left w:val="nil"/>
              <w:bottom w:val="single" w:color="auto" w:sz="4" w:space="0"/>
              <w:right w:val="single" w:color="auto" w:sz="4" w:space="0"/>
            </w:tcBorders>
            <w:vAlign w:val="center"/>
          </w:tcPr>
          <w:p w14:paraId="449282C1">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全年预算数</w:t>
            </w:r>
          </w:p>
        </w:tc>
        <w:tc>
          <w:tcPr>
            <w:tcW w:w="1428" w:type="dxa"/>
            <w:gridSpan w:val="2"/>
            <w:tcBorders>
              <w:top w:val="single" w:color="auto" w:sz="4" w:space="0"/>
              <w:left w:val="nil"/>
              <w:bottom w:val="single" w:color="auto" w:sz="4" w:space="0"/>
              <w:right w:val="single" w:color="auto" w:sz="4" w:space="0"/>
            </w:tcBorders>
            <w:vAlign w:val="center"/>
          </w:tcPr>
          <w:p w14:paraId="43AEFA8F">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全年执行数</w:t>
            </w:r>
          </w:p>
        </w:tc>
        <w:tc>
          <w:tcPr>
            <w:tcW w:w="1372" w:type="dxa"/>
            <w:gridSpan w:val="2"/>
            <w:tcBorders>
              <w:top w:val="nil"/>
              <w:left w:val="nil"/>
              <w:bottom w:val="single" w:color="auto" w:sz="4" w:space="0"/>
              <w:right w:val="single" w:color="auto" w:sz="4" w:space="0"/>
            </w:tcBorders>
            <w:vAlign w:val="center"/>
          </w:tcPr>
          <w:p w14:paraId="2ACF0EA0">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1364" w:type="dxa"/>
            <w:gridSpan w:val="2"/>
            <w:tcBorders>
              <w:top w:val="single" w:color="auto" w:sz="4" w:space="0"/>
              <w:left w:val="nil"/>
              <w:bottom w:val="single" w:color="auto" w:sz="4" w:space="0"/>
              <w:right w:val="single" w:color="auto" w:sz="4" w:space="0"/>
            </w:tcBorders>
            <w:vAlign w:val="center"/>
          </w:tcPr>
          <w:p w14:paraId="6470DF53">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执行率</w:t>
            </w:r>
          </w:p>
        </w:tc>
        <w:tc>
          <w:tcPr>
            <w:tcW w:w="1552" w:type="dxa"/>
            <w:gridSpan w:val="2"/>
            <w:tcBorders>
              <w:top w:val="nil"/>
              <w:left w:val="nil"/>
              <w:bottom w:val="single" w:color="auto" w:sz="4" w:space="0"/>
              <w:right w:val="single" w:color="auto" w:sz="4" w:space="0"/>
            </w:tcBorders>
            <w:vAlign w:val="center"/>
          </w:tcPr>
          <w:p w14:paraId="59344CC4">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得分</w:t>
            </w:r>
          </w:p>
        </w:tc>
      </w:tr>
      <w:tr w14:paraId="6B61EDFF">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196B48A2">
            <w:pPr>
              <w:rPr>
                <w:rFonts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43CE3BF4">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年度资金总额</w:t>
            </w:r>
          </w:p>
        </w:tc>
        <w:tc>
          <w:tcPr>
            <w:tcW w:w="1246" w:type="dxa"/>
            <w:tcBorders>
              <w:top w:val="single" w:color="auto" w:sz="4" w:space="0"/>
              <w:left w:val="nil"/>
              <w:bottom w:val="single" w:color="auto" w:sz="4" w:space="0"/>
              <w:right w:val="single" w:color="auto" w:sz="4" w:space="0"/>
            </w:tcBorders>
            <w:vAlign w:val="center"/>
          </w:tcPr>
          <w:p w14:paraId="59DED5F5">
            <w:pPr>
              <w:jc w:val="center"/>
              <w:rPr>
                <w:rFonts w:ascii="宋体" w:hAnsi="宋体" w:eastAsia="宋体" w:cs="宋体"/>
                <w:color w:val="000000"/>
                <w:sz w:val="18"/>
                <w:szCs w:val="18"/>
              </w:rPr>
            </w:pPr>
            <w:r>
              <w:rPr>
                <w:rFonts w:hint="eastAsia" w:ascii="宋体" w:hAnsi="宋体" w:eastAsia="宋体" w:cs="宋体"/>
                <w:color w:val="000000"/>
                <w:sz w:val="18"/>
                <w:szCs w:val="18"/>
              </w:rPr>
              <w:t>4.00</w:t>
            </w:r>
          </w:p>
        </w:tc>
        <w:tc>
          <w:tcPr>
            <w:tcW w:w="1968" w:type="dxa"/>
            <w:gridSpan w:val="3"/>
            <w:tcBorders>
              <w:top w:val="single" w:color="auto" w:sz="4" w:space="0"/>
              <w:left w:val="nil"/>
              <w:bottom w:val="single" w:color="auto" w:sz="4" w:space="0"/>
              <w:right w:val="single" w:color="auto" w:sz="4" w:space="0"/>
            </w:tcBorders>
            <w:vAlign w:val="center"/>
          </w:tcPr>
          <w:p w14:paraId="54C2FB6F">
            <w:pPr>
              <w:jc w:val="center"/>
              <w:rPr>
                <w:rFonts w:ascii="宋体" w:hAnsi="宋体" w:eastAsia="宋体" w:cs="宋体"/>
                <w:color w:val="000000"/>
                <w:sz w:val="18"/>
                <w:szCs w:val="18"/>
              </w:rPr>
            </w:pPr>
            <w:r>
              <w:rPr>
                <w:rFonts w:hint="eastAsia" w:ascii="宋体" w:hAnsi="宋体" w:eastAsia="宋体" w:cs="宋体"/>
                <w:color w:val="000000"/>
                <w:sz w:val="18"/>
                <w:szCs w:val="18"/>
              </w:rPr>
              <w:t>4.00</w:t>
            </w:r>
          </w:p>
        </w:tc>
        <w:tc>
          <w:tcPr>
            <w:tcW w:w="1428" w:type="dxa"/>
            <w:gridSpan w:val="2"/>
            <w:tcBorders>
              <w:top w:val="single" w:color="auto" w:sz="4" w:space="0"/>
              <w:left w:val="nil"/>
              <w:bottom w:val="single" w:color="auto" w:sz="4" w:space="0"/>
              <w:right w:val="single" w:color="auto" w:sz="4" w:space="0"/>
            </w:tcBorders>
            <w:vAlign w:val="center"/>
          </w:tcPr>
          <w:p w14:paraId="5734AC96">
            <w:pPr>
              <w:jc w:val="center"/>
              <w:rPr>
                <w:rFonts w:ascii="宋体" w:hAnsi="宋体" w:eastAsia="宋体" w:cs="宋体"/>
                <w:color w:val="000000"/>
                <w:sz w:val="18"/>
                <w:szCs w:val="18"/>
              </w:rPr>
            </w:pPr>
            <w:r>
              <w:rPr>
                <w:rFonts w:hint="eastAsia" w:ascii="宋体" w:hAnsi="宋体" w:eastAsia="宋体" w:cs="宋体"/>
                <w:color w:val="000000"/>
                <w:sz w:val="18"/>
                <w:szCs w:val="18"/>
              </w:rPr>
              <w:t>4.00</w:t>
            </w:r>
          </w:p>
        </w:tc>
        <w:tc>
          <w:tcPr>
            <w:tcW w:w="1372" w:type="dxa"/>
            <w:gridSpan w:val="2"/>
            <w:tcBorders>
              <w:top w:val="nil"/>
              <w:left w:val="nil"/>
              <w:bottom w:val="single" w:color="auto" w:sz="4" w:space="0"/>
              <w:right w:val="single" w:color="auto" w:sz="4" w:space="0"/>
            </w:tcBorders>
            <w:vAlign w:val="center"/>
          </w:tcPr>
          <w:p w14:paraId="1ACDD97A">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1364" w:type="dxa"/>
            <w:gridSpan w:val="2"/>
            <w:tcBorders>
              <w:top w:val="single" w:color="auto" w:sz="4" w:space="0"/>
              <w:left w:val="nil"/>
              <w:bottom w:val="single" w:color="auto" w:sz="4" w:space="0"/>
              <w:right w:val="single" w:color="auto" w:sz="4" w:space="0"/>
            </w:tcBorders>
            <w:vAlign w:val="center"/>
          </w:tcPr>
          <w:p w14:paraId="661CCEC5">
            <w:pPr>
              <w:jc w:val="center"/>
              <w:rPr>
                <w:rFonts w:ascii="宋体" w:hAnsi="宋体" w:eastAsia="宋体" w:cs="宋体"/>
                <w:color w:val="000000"/>
                <w:sz w:val="18"/>
                <w:szCs w:val="18"/>
              </w:rPr>
            </w:pPr>
            <w:r>
              <w:rPr>
                <w:rFonts w:hint="eastAsia" w:ascii="宋体" w:hAnsi="宋体" w:eastAsia="宋体" w:cs="宋体"/>
                <w:color w:val="000000"/>
                <w:sz w:val="18"/>
                <w:szCs w:val="18"/>
              </w:rPr>
              <w:t>100.00%</w:t>
            </w:r>
          </w:p>
        </w:tc>
        <w:tc>
          <w:tcPr>
            <w:tcW w:w="1552" w:type="dxa"/>
            <w:gridSpan w:val="2"/>
            <w:tcBorders>
              <w:top w:val="nil"/>
              <w:left w:val="nil"/>
              <w:bottom w:val="single" w:color="auto" w:sz="4" w:space="0"/>
              <w:right w:val="single" w:color="auto" w:sz="4" w:space="0"/>
            </w:tcBorders>
            <w:vAlign w:val="center"/>
          </w:tcPr>
          <w:p w14:paraId="7A355745">
            <w:pPr>
              <w:jc w:val="center"/>
              <w:rPr>
                <w:rFonts w:ascii="宋体" w:hAnsi="宋体" w:eastAsia="宋体" w:cs="宋体"/>
                <w:color w:val="000000"/>
                <w:sz w:val="18"/>
                <w:szCs w:val="18"/>
              </w:rPr>
            </w:pPr>
            <w:r>
              <w:rPr>
                <w:rFonts w:hint="eastAsia" w:ascii="宋体" w:hAnsi="宋体" w:eastAsia="宋体" w:cs="宋体"/>
                <w:color w:val="000000"/>
                <w:sz w:val="18"/>
                <w:szCs w:val="18"/>
              </w:rPr>
              <w:t>10.00</w:t>
            </w:r>
          </w:p>
        </w:tc>
      </w:tr>
      <w:tr w14:paraId="313CD012">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26F43A43">
            <w:pPr>
              <w:rPr>
                <w:rFonts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026BE21A">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其中：当年财政拨款</w:t>
            </w:r>
          </w:p>
        </w:tc>
        <w:tc>
          <w:tcPr>
            <w:tcW w:w="1246" w:type="dxa"/>
            <w:tcBorders>
              <w:top w:val="single" w:color="auto" w:sz="4" w:space="0"/>
              <w:left w:val="nil"/>
              <w:bottom w:val="single" w:color="auto" w:sz="4" w:space="0"/>
              <w:right w:val="single" w:color="auto" w:sz="4" w:space="0"/>
            </w:tcBorders>
            <w:vAlign w:val="center"/>
          </w:tcPr>
          <w:p w14:paraId="7FCDB70A">
            <w:pPr>
              <w:jc w:val="center"/>
              <w:rPr>
                <w:rFonts w:ascii="宋体" w:hAnsi="宋体" w:eastAsia="宋体" w:cs="宋体"/>
                <w:color w:val="000000"/>
                <w:sz w:val="18"/>
                <w:szCs w:val="18"/>
              </w:rPr>
            </w:pPr>
            <w:r>
              <w:rPr>
                <w:rFonts w:hint="eastAsia" w:ascii="宋体" w:hAnsi="宋体" w:eastAsia="宋体" w:cs="宋体"/>
                <w:color w:val="000000"/>
                <w:sz w:val="18"/>
                <w:szCs w:val="18"/>
              </w:rPr>
              <w:t>4.00</w:t>
            </w:r>
          </w:p>
        </w:tc>
        <w:tc>
          <w:tcPr>
            <w:tcW w:w="1968" w:type="dxa"/>
            <w:gridSpan w:val="3"/>
            <w:tcBorders>
              <w:top w:val="single" w:color="auto" w:sz="4" w:space="0"/>
              <w:left w:val="nil"/>
              <w:bottom w:val="single" w:color="auto" w:sz="4" w:space="0"/>
              <w:right w:val="single" w:color="auto" w:sz="4" w:space="0"/>
            </w:tcBorders>
            <w:vAlign w:val="center"/>
          </w:tcPr>
          <w:p w14:paraId="11F3F24C">
            <w:pPr>
              <w:jc w:val="center"/>
              <w:rPr>
                <w:rFonts w:ascii="宋体" w:hAnsi="宋体" w:eastAsia="宋体" w:cs="宋体"/>
                <w:color w:val="000000"/>
                <w:sz w:val="18"/>
                <w:szCs w:val="18"/>
              </w:rPr>
            </w:pPr>
            <w:r>
              <w:rPr>
                <w:rFonts w:hint="eastAsia" w:ascii="宋体" w:hAnsi="宋体" w:eastAsia="宋体" w:cs="宋体"/>
                <w:color w:val="000000"/>
                <w:sz w:val="18"/>
                <w:szCs w:val="18"/>
              </w:rPr>
              <w:t>4.00</w:t>
            </w:r>
          </w:p>
        </w:tc>
        <w:tc>
          <w:tcPr>
            <w:tcW w:w="1428" w:type="dxa"/>
            <w:gridSpan w:val="2"/>
            <w:tcBorders>
              <w:top w:val="single" w:color="auto" w:sz="4" w:space="0"/>
              <w:left w:val="nil"/>
              <w:bottom w:val="single" w:color="auto" w:sz="4" w:space="0"/>
              <w:right w:val="single" w:color="auto" w:sz="4" w:space="0"/>
            </w:tcBorders>
            <w:vAlign w:val="center"/>
          </w:tcPr>
          <w:p w14:paraId="56A31B29">
            <w:pPr>
              <w:jc w:val="center"/>
              <w:rPr>
                <w:rFonts w:ascii="宋体" w:hAnsi="宋体" w:eastAsia="宋体" w:cs="宋体"/>
                <w:color w:val="000000"/>
                <w:sz w:val="18"/>
                <w:szCs w:val="18"/>
              </w:rPr>
            </w:pPr>
            <w:r>
              <w:rPr>
                <w:rFonts w:hint="eastAsia" w:ascii="宋体" w:hAnsi="宋体" w:eastAsia="宋体" w:cs="宋体"/>
                <w:color w:val="000000"/>
                <w:sz w:val="18"/>
                <w:szCs w:val="18"/>
              </w:rPr>
              <w:t>4.00</w:t>
            </w:r>
          </w:p>
        </w:tc>
        <w:tc>
          <w:tcPr>
            <w:tcW w:w="1372" w:type="dxa"/>
            <w:gridSpan w:val="2"/>
            <w:tcBorders>
              <w:top w:val="nil"/>
              <w:left w:val="nil"/>
              <w:bottom w:val="single" w:color="auto" w:sz="4" w:space="0"/>
              <w:right w:val="single" w:color="auto" w:sz="4" w:space="0"/>
            </w:tcBorders>
            <w:vAlign w:val="center"/>
          </w:tcPr>
          <w:p w14:paraId="4A55CDA9">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1364" w:type="dxa"/>
            <w:gridSpan w:val="2"/>
            <w:tcBorders>
              <w:top w:val="single" w:color="auto" w:sz="4" w:space="0"/>
              <w:left w:val="nil"/>
              <w:bottom w:val="single" w:color="auto" w:sz="4" w:space="0"/>
              <w:right w:val="single" w:color="auto" w:sz="4" w:space="0"/>
            </w:tcBorders>
            <w:vAlign w:val="center"/>
          </w:tcPr>
          <w:p w14:paraId="58BF9719">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1552" w:type="dxa"/>
            <w:gridSpan w:val="2"/>
            <w:tcBorders>
              <w:top w:val="nil"/>
              <w:left w:val="nil"/>
              <w:bottom w:val="single" w:color="auto" w:sz="4" w:space="0"/>
              <w:right w:val="single" w:color="auto" w:sz="4" w:space="0"/>
            </w:tcBorders>
            <w:vAlign w:val="center"/>
          </w:tcPr>
          <w:p w14:paraId="49147798">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r>
      <w:tr w14:paraId="4903E3EF">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050711D1">
            <w:pPr>
              <w:rPr>
                <w:rFonts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7B433924">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 xml:space="preserve">  其他资金</w:t>
            </w:r>
          </w:p>
        </w:tc>
        <w:tc>
          <w:tcPr>
            <w:tcW w:w="1246" w:type="dxa"/>
            <w:tcBorders>
              <w:top w:val="single" w:color="auto" w:sz="4" w:space="0"/>
              <w:left w:val="nil"/>
              <w:bottom w:val="single" w:color="auto" w:sz="4" w:space="0"/>
              <w:right w:val="single" w:color="auto" w:sz="4" w:space="0"/>
            </w:tcBorders>
            <w:vAlign w:val="center"/>
          </w:tcPr>
          <w:p w14:paraId="5CF41F73">
            <w:pPr>
              <w:jc w:val="center"/>
              <w:rPr>
                <w:rFonts w:ascii="宋体" w:hAnsi="宋体" w:eastAsia="宋体" w:cs="宋体"/>
                <w:color w:val="000000"/>
                <w:sz w:val="18"/>
                <w:szCs w:val="18"/>
              </w:rPr>
            </w:pPr>
            <w:r>
              <w:rPr>
                <w:rFonts w:hint="eastAsia" w:ascii="宋体" w:hAnsi="宋体" w:eastAsia="宋体" w:cs="宋体"/>
                <w:color w:val="000000"/>
                <w:sz w:val="18"/>
                <w:szCs w:val="18"/>
              </w:rPr>
              <w:t>0.00</w:t>
            </w:r>
          </w:p>
        </w:tc>
        <w:tc>
          <w:tcPr>
            <w:tcW w:w="1968" w:type="dxa"/>
            <w:gridSpan w:val="3"/>
            <w:tcBorders>
              <w:top w:val="single" w:color="auto" w:sz="4" w:space="0"/>
              <w:left w:val="nil"/>
              <w:bottom w:val="single" w:color="auto" w:sz="4" w:space="0"/>
              <w:right w:val="single" w:color="auto" w:sz="4" w:space="0"/>
            </w:tcBorders>
            <w:vAlign w:val="center"/>
          </w:tcPr>
          <w:p w14:paraId="1C6764E8">
            <w:pPr>
              <w:jc w:val="center"/>
              <w:rPr>
                <w:rFonts w:ascii="宋体" w:hAnsi="宋体" w:eastAsia="宋体" w:cs="宋体"/>
                <w:color w:val="000000"/>
                <w:sz w:val="18"/>
                <w:szCs w:val="18"/>
              </w:rPr>
            </w:pPr>
            <w:r>
              <w:rPr>
                <w:rFonts w:hint="eastAsia" w:ascii="宋体" w:hAnsi="宋体" w:eastAsia="宋体" w:cs="宋体"/>
                <w:color w:val="000000"/>
                <w:sz w:val="18"/>
                <w:szCs w:val="18"/>
              </w:rPr>
              <w:t>0.00</w:t>
            </w:r>
          </w:p>
        </w:tc>
        <w:tc>
          <w:tcPr>
            <w:tcW w:w="1428" w:type="dxa"/>
            <w:gridSpan w:val="2"/>
            <w:tcBorders>
              <w:top w:val="single" w:color="auto" w:sz="4" w:space="0"/>
              <w:left w:val="nil"/>
              <w:bottom w:val="single" w:color="auto" w:sz="4" w:space="0"/>
              <w:right w:val="single" w:color="auto" w:sz="4" w:space="0"/>
            </w:tcBorders>
            <w:vAlign w:val="center"/>
          </w:tcPr>
          <w:p w14:paraId="4596E1DC">
            <w:pPr>
              <w:jc w:val="center"/>
              <w:rPr>
                <w:rFonts w:ascii="宋体" w:hAnsi="宋体" w:eastAsia="宋体" w:cs="宋体"/>
                <w:color w:val="000000"/>
                <w:sz w:val="18"/>
                <w:szCs w:val="18"/>
              </w:rPr>
            </w:pPr>
            <w:r>
              <w:rPr>
                <w:rFonts w:hint="eastAsia" w:ascii="宋体" w:hAnsi="宋体" w:eastAsia="宋体" w:cs="宋体"/>
                <w:color w:val="000000"/>
                <w:sz w:val="18"/>
                <w:szCs w:val="18"/>
              </w:rPr>
              <w:t>0.00</w:t>
            </w:r>
          </w:p>
        </w:tc>
        <w:tc>
          <w:tcPr>
            <w:tcW w:w="1372" w:type="dxa"/>
            <w:gridSpan w:val="2"/>
            <w:tcBorders>
              <w:top w:val="nil"/>
              <w:left w:val="nil"/>
              <w:bottom w:val="single" w:color="auto" w:sz="4" w:space="0"/>
              <w:right w:val="single" w:color="auto" w:sz="4" w:space="0"/>
            </w:tcBorders>
            <w:vAlign w:val="center"/>
          </w:tcPr>
          <w:p w14:paraId="48639CFF">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1364" w:type="dxa"/>
            <w:gridSpan w:val="2"/>
            <w:tcBorders>
              <w:top w:val="single" w:color="auto" w:sz="4" w:space="0"/>
              <w:left w:val="nil"/>
              <w:bottom w:val="single" w:color="auto" w:sz="4" w:space="0"/>
              <w:right w:val="single" w:color="auto" w:sz="4" w:space="0"/>
            </w:tcBorders>
            <w:vAlign w:val="center"/>
          </w:tcPr>
          <w:p w14:paraId="308AC7F1">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1552" w:type="dxa"/>
            <w:gridSpan w:val="2"/>
            <w:tcBorders>
              <w:top w:val="nil"/>
              <w:left w:val="nil"/>
              <w:bottom w:val="single" w:color="auto" w:sz="4" w:space="0"/>
              <w:right w:val="single" w:color="auto" w:sz="4" w:space="0"/>
            </w:tcBorders>
            <w:vAlign w:val="center"/>
          </w:tcPr>
          <w:p w14:paraId="57253234">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r>
      <w:tr w14:paraId="554B67CA">
        <w:tblPrEx>
          <w:tblCellMar>
            <w:top w:w="0" w:type="dxa"/>
            <w:left w:w="108" w:type="dxa"/>
            <w:bottom w:w="0" w:type="dxa"/>
            <w:right w:w="108" w:type="dxa"/>
          </w:tblCellMar>
        </w:tblPrEx>
        <w:trPr>
          <w:trHeight w:val="360" w:hRule="atLeast"/>
        </w:trPr>
        <w:tc>
          <w:tcPr>
            <w:tcW w:w="709" w:type="dxa"/>
            <w:vMerge w:val="restart"/>
            <w:tcBorders>
              <w:top w:val="nil"/>
              <w:left w:val="single" w:color="auto" w:sz="4" w:space="0"/>
              <w:bottom w:val="single" w:color="auto" w:sz="4" w:space="0"/>
              <w:right w:val="single" w:color="auto" w:sz="4" w:space="0"/>
            </w:tcBorders>
            <w:vAlign w:val="center"/>
          </w:tcPr>
          <w:p w14:paraId="354C2902">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年度总体目标</w:t>
            </w:r>
          </w:p>
        </w:tc>
        <w:tc>
          <w:tcPr>
            <w:tcW w:w="4632" w:type="dxa"/>
            <w:gridSpan w:val="6"/>
            <w:tcBorders>
              <w:top w:val="single" w:color="auto" w:sz="4" w:space="0"/>
              <w:left w:val="nil"/>
              <w:bottom w:val="single" w:color="auto" w:sz="4" w:space="0"/>
              <w:right w:val="single" w:color="auto" w:sz="4" w:space="0"/>
            </w:tcBorders>
            <w:vAlign w:val="center"/>
          </w:tcPr>
          <w:p w14:paraId="45CDFBC1">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预期目标</w:t>
            </w:r>
          </w:p>
        </w:tc>
        <w:tc>
          <w:tcPr>
            <w:tcW w:w="5716" w:type="dxa"/>
            <w:gridSpan w:val="8"/>
            <w:tcBorders>
              <w:top w:val="single" w:color="auto" w:sz="4" w:space="0"/>
              <w:left w:val="nil"/>
              <w:bottom w:val="single" w:color="auto" w:sz="4" w:space="0"/>
              <w:right w:val="single" w:color="auto" w:sz="4" w:space="0"/>
            </w:tcBorders>
            <w:vAlign w:val="center"/>
          </w:tcPr>
          <w:p w14:paraId="0A4006A4">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实际完成情况</w:t>
            </w:r>
          </w:p>
        </w:tc>
      </w:tr>
      <w:tr w14:paraId="029298D2">
        <w:tblPrEx>
          <w:tblCellMar>
            <w:top w:w="0" w:type="dxa"/>
            <w:left w:w="108" w:type="dxa"/>
            <w:bottom w:w="0" w:type="dxa"/>
            <w:right w:w="108" w:type="dxa"/>
          </w:tblCellMar>
        </w:tblPrEx>
        <w:trPr>
          <w:trHeight w:val="820" w:hRule="atLeast"/>
        </w:trPr>
        <w:tc>
          <w:tcPr>
            <w:tcW w:w="709" w:type="dxa"/>
            <w:vMerge w:val="continue"/>
            <w:tcBorders>
              <w:top w:val="nil"/>
              <w:left w:val="single" w:color="auto" w:sz="4" w:space="0"/>
              <w:bottom w:val="single" w:color="auto" w:sz="4" w:space="0"/>
              <w:right w:val="single" w:color="auto" w:sz="4" w:space="0"/>
            </w:tcBorders>
            <w:vAlign w:val="center"/>
          </w:tcPr>
          <w:p w14:paraId="48D9A2A6">
            <w:pPr>
              <w:rPr>
                <w:rFonts w:ascii="宋体" w:hAnsi="宋体" w:eastAsia="宋体" w:cs="宋体"/>
                <w:color w:val="000000"/>
                <w:sz w:val="18"/>
                <w:szCs w:val="18"/>
              </w:rPr>
            </w:pPr>
          </w:p>
        </w:tc>
        <w:tc>
          <w:tcPr>
            <w:tcW w:w="4632" w:type="dxa"/>
            <w:gridSpan w:val="6"/>
            <w:tcBorders>
              <w:top w:val="single" w:color="auto" w:sz="4" w:space="0"/>
              <w:left w:val="nil"/>
              <w:bottom w:val="single" w:color="auto" w:sz="4" w:space="0"/>
              <w:right w:val="single" w:color="auto" w:sz="4" w:space="0"/>
            </w:tcBorders>
            <w:vAlign w:val="center"/>
          </w:tcPr>
          <w:p w14:paraId="60419438">
            <w:pPr>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为保障堤防工程完整、安全运行，延长工程使用年限，充分发挥工程效益，避免“久拖成病、久病成险”“千里之堤毁于蚁穴”。害堤动物防治将进一步落实工程管护主体，做好问题早发现、早处理，确保水利工程安全运行。进行堤防、水库白蚁等害堤动物防治，包括黎明水库、昌吉市辖区内6座堤防白蚁防治。</w:t>
            </w:r>
          </w:p>
        </w:tc>
        <w:tc>
          <w:tcPr>
            <w:tcW w:w="5716" w:type="dxa"/>
            <w:gridSpan w:val="8"/>
            <w:tcBorders>
              <w:top w:val="single" w:color="auto" w:sz="4" w:space="0"/>
              <w:left w:val="nil"/>
              <w:bottom w:val="single" w:color="auto" w:sz="4" w:space="0"/>
              <w:right w:val="single" w:color="auto" w:sz="4" w:space="0"/>
            </w:tcBorders>
            <w:vAlign w:val="center"/>
          </w:tcPr>
          <w:p w14:paraId="4EE000FC">
            <w:pPr>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截至2024年12月31日，该项目实际完成白蚁等害堤动物防治水库数1座，白蚁等害堤动物防治堤防数量6座，受益群众满意度达到90%。通过该项目的实施，提升了昌吉市辖区内6座堤防白蚁防治。促进了水利工程安全运行。保障昌吉市堤防、小型水库工程完整、安全运行，延长工程使用年限，充分发挥工程效益。</w:t>
            </w:r>
          </w:p>
        </w:tc>
      </w:tr>
      <w:tr w14:paraId="26CD1106">
        <w:tblPrEx>
          <w:tblCellMar>
            <w:top w:w="0" w:type="dxa"/>
            <w:left w:w="108" w:type="dxa"/>
            <w:bottom w:w="0" w:type="dxa"/>
            <w:right w:w="108" w:type="dxa"/>
          </w:tblCellMar>
        </w:tblPrEx>
        <w:trPr>
          <w:trHeight w:val="820" w:hRule="atLeast"/>
        </w:trPr>
        <w:tc>
          <w:tcPr>
            <w:tcW w:w="709" w:type="dxa"/>
            <w:tcBorders>
              <w:top w:val="nil"/>
              <w:left w:val="single" w:color="auto" w:sz="4" w:space="0"/>
              <w:bottom w:val="single" w:color="auto" w:sz="4" w:space="0"/>
              <w:right w:val="single" w:color="auto" w:sz="4" w:space="0"/>
            </w:tcBorders>
            <w:vAlign w:val="center"/>
          </w:tcPr>
          <w:p w14:paraId="4CFD5886">
            <w:pPr>
              <w:rPr>
                <w:rFonts w:ascii="宋体" w:hAnsi="宋体" w:eastAsia="宋体" w:cs="宋体"/>
                <w:color w:val="000000"/>
                <w:sz w:val="18"/>
                <w:szCs w:val="18"/>
                <w:lang w:eastAsia="zh-CN"/>
              </w:rPr>
            </w:pPr>
          </w:p>
        </w:tc>
        <w:tc>
          <w:tcPr>
            <w:tcW w:w="709" w:type="dxa"/>
            <w:tcBorders>
              <w:top w:val="nil"/>
              <w:left w:val="nil"/>
              <w:bottom w:val="single" w:color="auto" w:sz="4" w:space="0"/>
              <w:right w:val="single" w:color="auto" w:sz="4" w:space="0"/>
            </w:tcBorders>
            <w:vAlign w:val="center"/>
          </w:tcPr>
          <w:p w14:paraId="2E39FB47">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一级指标</w:t>
            </w:r>
          </w:p>
        </w:tc>
        <w:tc>
          <w:tcPr>
            <w:tcW w:w="709" w:type="dxa"/>
            <w:tcBorders>
              <w:top w:val="nil"/>
              <w:left w:val="nil"/>
              <w:bottom w:val="single" w:color="auto" w:sz="4" w:space="0"/>
              <w:right w:val="single" w:color="auto" w:sz="4" w:space="0"/>
            </w:tcBorders>
            <w:vAlign w:val="center"/>
          </w:tcPr>
          <w:p w14:paraId="0169A12C">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二级指标</w:t>
            </w:r>
          </w:p>
        </w:tc>
        <w:tc>
          <w:tcPr>
            <w:tcW w:w="1246" w:type="dxa"/>
            <w:tcBorders>
              <w:top w:val="single" w:color="auto" w:sz="4" w:space="0"/>
              <w:left w:val="nil"/>
              <w:bottom w:val="single" w:color="auto" w:sz="4" w:space="0"/>
              <w:right w:val="single" w:color="auto" w:sz="4" w:space="0"/>
            </w:tcBorders>
            <w:vAlign w:val="center"/>
          </w:tcPr>
          <w:p w14:paraId="4C58C84F">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三级指标</w:t>
            </w:r>
          </w:p>
        </w:tc>
        <w:tc>
          <w:tcPr>
            <w:tcW w:w="627" w:type="dxa"/>
            <w:tcBorders>
              <w:top w:val="nil"/>
              <w:left w:val="nil"/>
              <w:bottom w:val="single" w:color="auto" w:sz="4" w:space="0"/>
              <w:right w:val="single" w:color="auto" w:sz="4" w:space="0"/>
            </w:tcBorders>
            <w:vAlign w:val="center"/>
          </w:tcPr>
          <w:p w14:paraId="050968CE">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权重</w:t>
            </w:r>
          </w:p>
        </w:tc>
        <w:tc>
          <w:tcPr>
            <w:tcW w:w="613" w:type="dxa"/>
            <w:tcBorders>
              <w:top w:val="nil"/>
              <w:left w:val="nil"/>
              <w:bottom w:val="single" w:color="auto" w:sz="4" w:space="0"/>
              <w:right w:val="single" w:color="auto" w:sz="4" w:space="0"/>
            </w:tcBorders>
            <w:vAlign w:val="center"/>
          </w:tcPr>
          <w:p w14:paraId="55064734">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目标值</w:t>
            </w:r>
          </w:p>
        </w:tc>
        <w:tc>
          <w:tcPr>
            <w:tcW w:w="728" w:type="dxa"/>
            <w:tcBorders>
              <w:top w:val="nil"/>
              <w:left w:val="nil"/>
              <w:bottom w:val="single" w:color="auto" w:sz="4" w:space="0"/>
              <w:right w:val="single" w:color="auto" w:sz="4" w:space="0"/>
            </w:tcBorders>
            <w:vAlign w:val="center"/>
          </w:tcPr>
          <w:p w14:paraId="6CE681B6">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业绩值</w:t>
            </w:r>
          </w:p>
        </w:tc>
        <w:tc>
          <w:tcPr>
            <w:tcW w:w="637" w:type="dxa"/>
            <w:tcBorders>
              <w:top w:val="nil"/>
              <w:left w:val="nil"/>
              <w:bottom w:val="single" w:color="auto" w:sz="4" w:space="0"/>
              <w:right w:val="single" w:color="auto" w:sz="4" w:space="0"/>
            </w:tcBorders>
            <w:vAlign w:val="center"/>
          </w:tcPr>
          <w:p w14:paraId="620B0B91">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完成率</w:t>
            </w:r>
          </w:p>
        </w:tc>
        <w:tc>
          <w:tcPr>
            <w:tcW w:w="791" w:type="dxa"/>
            <w:tcBorders>
              <w:top w:val="nil"/>
              <w:left w:val="nil"/>
              <w:bottom w:val="single" w:color="auto" w:sz="4" w:space="0"/>
              <w:right w:val="single" w:color="auto" w:sz="4" w:space="0"/>
            </w:tcBorders>
            <w:vAlign w:val="center"/>
          </w:tcPr>
          <w:p w14:paraId="5CC79B9B">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指标得分</w:t>
            </w:r>
          </w:p>
        </w:tc>
        <w:tc>
          <w:tcPr>
            <w:tcW w:w="741" w:type="dxa"/>
            <w:tcBorders>
              <w:top w:val="nil"/>
              <w:left w:val="nil"/>
              <w:bottom w:val="single" w:color="auto" w:sz="4" w:space="0"/>
              <w:right w:val="single" w:color="auto" w:sz="4" w:space="0"/>
            </w:tcBorders>
            <w:vAlign w:val="center"/>
          </w:tcPr>
          <w:p w14:paraId="70A972A8">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指标值设定依据</w:t>
            </w:r>
          </w:p>
        </w:tc>
        <w:tc>
          <w:tcPr>
            <w:tcW w:w="631" w:type="dxa"/>
            <w:tcBorders>
              <w:top w:val="nil"/>
              <w:left w:val="nil"/>
              <w:bottom w:val="single" w:color="auto" w:sz="4" w:space="0"/>
              <w:right w:val="single" w:color="auto" w:sz="4" w:space="0"/>
            </w:tcBorders>
            <w:vAlign w:val="center"/>
          </w:tcPr>
          <w:p w14:paraId="2FA07FB5">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上年完成情况</w:t>
            </w:r>
          </w:p>
        </w:tc>
        <w:tc>
          <w:tcPr>
            <w:tcW w:w="644" w:type="dxa"/>
            <w:tcBorders>
              <w:top w:val="nil"/>
              <w:left w:val="nil"/>
              <w:bottom w:val="single" w:color="auto" w:sz="4" w:space="0"/>
              <w:right w:val="single" w:color="auto" w:sz="4" w:space="0"/>
            </w:tcBorders>
            <w:vAlign w:val="center"/>
          </w:tcPr>
          <w:p w14:paraId="3B501327">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赋分规则</w:t>
            </w:r>
          </w:p>
        </w:tc>
        <w:tc>
          <w:tcPr>
            <w:tcW w:w="720" w:type="dxa"/>
            <w:tcBorders>
              <w:top w:val="nil"/>
              <w:left w:val="nil"/>
              <w:bottom w:val="single" w:color="auto" w:sz="4" w:space="0"/>
              <w:right w:val="single" w:color="auto" w:sz="4" w:space="0"/>
            </w:tcBorders>
            <w:vAlign w:val="center"/>
          </w:tcPr>
          <w:p w14:paraId="09FB9530">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佐证资料</w:t>
            </w:r>
          </w:p>
        </w:tc>
        <w:tc>
          <w:tcPr>
            <w:tcW w:w="1552" w:type="dxa"/>
            <w:gridSpan w:val="2"/>
            <w:tcBorders>
              <w:top w:val="nil"/>
              <w:left w:val="nil"/>
              <w:bottom w:val="single" w:color="auto" w:sz="4" w:space="0"/>
              <w:right w:val="single" w:color="auto" w:sz="4" w:space="0"/>
            </w:tcBorders>
            <w:vAlign w:val="center"/>
          </w:tcPr>
          <w:p w14:paraId="139719FF">
            <w:pPr>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偏差原因分析及改进措施</w:t>
            </w:r>
          </w:p>
        </w:tc>
      </w:tr>
      <w:tr w14:paraId="58DFB8C6">
        <w:tblPrEx>
          <w:tblCellMar>
            <w:top w:w="0" w:type="dxa"/>
            <w:left w:w="108" w:type="dxa"/>
            <w:bottom w:w="0" w:type="dxa"/>
            <w:right w:w="108" w:type="dxa"/>
          </w:tblCellMar>
        </w:tblPrEx>
        <w:trPr>
          <w:trHeight w:val="800" w:hRule="atLeast"/>
        </w:trPr>
        <w:tc>
          <w:tcPr>
            <w:tcW w:w="709" w:type="dxa"/>
            <w:vMerge w:val="restart"/>
            <w:tcBorders>
              <w:top w:val="nil"/>
              <w:left w:val="single" w:color="auto" w:sz="4" w:space="0"/>
              <w:right w:val="single" w:color="auto" w:sz="4" w:space="0"/>
            </w:tcBorders>
            <w:vAlign w:val="center"/>
          </w:tcPr>
          <w:p w14:paraId="2412CE4D">
            <w:pPr>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年度绩效指标完成情况</w:t>
            </w:r>
          </w:p>
        </w:tc>
        <w:tc>
          <w:tcPr>
            <w:tcW w:w="709" w:type="dxa"/>
            <w:vMerge w:val="restart"/>
            <w:tcBorders>
              <w:top w:val="nil"/>
              <w:left w:val="nil"/>
              <w:right w:val="single" w:color="auto" w:sz="4" w:space="0"/>
            </w:tcBorders>
            <w:vAlign w:val="center"/>
          </w:tcPr>
          <w:p w14:paraId="00811F84">
            <w:pPr>
              <w:jc w:val="center"/>
              <w:rPr>
                <w:rFonts w:ascii="宋体" w:hAnsi="宋体" w:eastAsia="宋体" w:cs="宋体"/>
                <w:color w:val="000000"/>
                <w:sz w:val="18"/>
                <w:szCs w:val="18"/>
              </w:rPr>
            </w:pPr>
            <w:r>
              <w:rPr>
                <w:rFonts w:hint="eastAsia" w:ascii="宋体" w:hAnsi="宋体" w:eastAsia="宋体" w:cs="宋体"/>
                <w:color w:val="000000"/>
                <w:sz w:val="18"/>
                <w:szCs w:val="18"/>
              </w:rPr>
              <w:t>产出指标</w:t>
            </w:r>
          </w:p>
        </w:tc>
        <w:tc>
          <w:tcPr>
            <w:tcW w:w="709" w:type="dxa"/>
            <w:tcBorders>
              <w:top w:val="nil"/>
              <w:left w:val="nil"/>
              <w:bottom w:val="single" w:color="auto" w:sz="4" w:space="0"/>
              <w:right w:val="single" w:color="auto" w:sz="4" w:space="0"/>
            </w:tcBorders>
            <w:vAlign w:val="center"/>
          </w:tcPr>
          <w:p w14:paraId="74A2BFA0">
            <w:pPr>
              <w:jc w:val="center"/>
              <w:rPr>
                <w:rFonts w:ascii="宋体" w:hAnsi="宋体" w:eastAsia="宋体" w:cs="宋体"/>
                <w:color w:val="000000"/>
                <w:sz w:val="18"/>
                <w:szCs w:val="18"/>
              </w:rPr>
            </w:pPr>
            <w:r>
              <w:rPr>
                <w:rFonts w:hint="eastAsia" w:ascii="宋体" w:hAnsi="宋体" w:eastAsia="宋体" w:cs="宋体"/>
                <w:color w:val="000000"/>
                <w:sz w:val="18"/>
                <w:szCs w:val="18"/>
              </w:rPr>
              <w:t>数量指标</w:t>
            </w:r>
          </w:p>
        </w:tc>
        <w:tc>
          <w:tcPr>
            <w:tcW w:w="1246" w:type="dxa"/>
            <w:tcBorders>
              <w:top w:val="single" w:color="auto" w:sz="4" w:space="0"/>
              <w:left w:val="nil"/>
              <w:bottom w:val="single" w:color="auto" w:sz="4" w:space="0"/>
              <w:right w:val="single" w:color="auto" w:sz="4" w:space="0"/>
            </w:tcBorders>
            <w:vAlign w:val="center"/>
          </w:tcPr>
          <w:p w14:paraId="229E5191">
            <w:pPr>
              <w:rPr>
                <w:color w:val="000000"/>
                <w:sz w:val="18"/>
                <w:szCs w:val="18"/>
                <w:lang w:eastAsia="zh-CN"/>
              </w:rPr>
            </w:pPr>
            <w:r>
              <w:rPr>
                <w:rFonts w:hint="eastAsia"/>
                <w:color w:val="000000"/>
                <w:sz w:val="18"/>
                <w:szCs w:val="18"/>
                <w:lang w:eastAsia="zh-CN"/>
              </w:rPr>
              <w:t>白蚁等害堤动物防治水库数</w:t>
            </w:r>
          </w:p>
        </w:tc>
        <w:tc>
          <w:tcPr>
            <w:tcW w:w="627" w:type="dxa"/>
            <w:tcBorders>
              <w:top w:val="nil"/>
              <w:left w:val="nil"/>
              <w:bottom w:val="single" w:color="auto" w:sz="4" w:space="0"/>
              <w:right w:val="single" w:color="auto" w:sz="4" w:space="0"/>
            </w:tcBorders>
            <w:vAlign w:val="center"/>
          </w:tcPr>
          <w:p w14:paraId="2EABF108">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154A9314">
            <w:pPr>
              <w:jc w:val="center"/>
              <w:rPr>
                <w:rFonts w:ascii="宋体" w:hAnsi="宋体" w:eastAsia="宋体" w:cs="宋体"/>
                <w:color w:val="000000"/>
                <w:sz w:val="18"/>
                <w:szCs w:val="18"/>
              </w:rPr>
            </w:pPr>
            <w:r>
              <w:rPr>
                <w:rFonts w:hint="eastAsia" w:ascii="宋体" w:hAnsi="宋体" w:eastAsia="宋体" w:cs="宋体"/>
                <w:color w:val="000000"/>
                <w:sz w:val="18"/>
                <w:szCs w:val="18"/>
              </w:rPr>
              <w:t>=1座</w:t>
            </w:r>
          </w:p>
        </w:tc>
        <w:tc>
          <w:tcPr>
            <w:tcW w:w="728" w:type="dxa"/>
            <w:tcBorders>
              <w:top w:val="nil"/>
              <w:left w:val="nil"/>
              <w:bottom w:val="single" w:color="auto" w:sz="4" w:space="0"/>
              <w:right w:val="single" w:color="auto" w:sz="4" w:space="0"/>
            </w:tcBorders>
            <w:vAlign w:val="center"/>
          </w:tcPr>
          <w:p w14:paraId="68F93191">
            <w:pPr>
              <w:jc w:val="center"/>
              <w:rPr>
                <w:rFonts w:ascii="宋体" w:hAnsi="宋体" w:eastAsia="宋体" w:cs="宋体"/>
                <w:color w:val="000000"/>
                <w:sz w:val="18"/>
                <w:szCs w:val="18"/>
              </w:rPr>
            </w:pPr>
            <w:r>
              <w:rPr>
                <w:rFonts w:hint="eastAsia" w:ascii="宋体" w:hAnsi="宋体" w:eastAsia="宋体" w:cs="宋体"/>
                <w:color w:val="000000"/>
                <w:sz w:val="18"/>
                <w:szCs w:val="18"/>
              </w:rPr>
              <w:t>=1座</w:t>
            </w:r>
          </w:p>
        </w:tc>
        <w:tc>
          <w:tcPr>
            <w:tcW w:w="637" w:type="dxa"/>
            <w:tcBorders>
              <w:top w:val="nil"/>
              <w:left w:val="nil"/>
              <w:bottom w:val="single" w:color="auto" w:sz="4" w:space="0"/>
              <w:right w:val="single" w:color="auto" w:sz="4" w:space="0"/>
            </w:tcBorders>
            <w:vAlign w:val="center"/>
          </w:tcPr>
          <w:p w14:paraId="3AEF7692">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0FA4924A">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378CCCCB">
            <w:pPr>
              <w:jc w:val="center"/>
              <w:rPr>
                <w:rFonts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2F994C28">
            <w:pPr>
              <w:jc w:val="center"/>
              <w:rPr>
                <w:rFonts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270B6E27">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7C8D9CEA">
            <w:pPr>
              <w:jc w:val="center"/>
              <w:rPr>
                <w:rFonts w:ascii="宋体" w:hAnsi="宋体" w:eastAsia="宋体" w:cs="宋体"/>
                <w:color w:val="000000"/>
                <w:sz w:val="18"/>
                <w:szCs w:val="18"/>
              </w:rPr>
            </w:pPr>
            <w:r>
              <w:rPr>
                <w:rFonts w:hint="eastAsia" w:ascii="宋体" w:hAnsi="宋体" w:eastAsia="宋体" w:cs="宋体"/>
                <w:color w:val="000000"/>
                <w:sz w:val="18"/>
                <w:szCs w:val="18"/>
              </w:rPr>
              <w:t>说明材料</w:t>
            </w:r>
          </w:p>
        </w:tc>
        <w:tc>
          <w:tcPr>
            <w:tcW w:w="1552" w:type="dxa"/>
            <w:gridSpan w:val="2"/>
            <w:tcBorders>
              <w:top w:val="nil"/>
              <w:left w:val="nil"/>
              <w:bottom w:val="single" w:color="auto" w:sz="4" w:space="0"/>
              <w:right w:val="single" w:color="auto" w:sz="4" w:space="0"/>
            </w:tcBorders>
            <w:vAlign w:val="center"/>
          </w:tcPr>
          <w:p w14:paraId="5FC9B989">
            <w:pPr>
              <w:jc w:val="center"/>
              <w:rPr>
                <w:color w:val="000000"/>
                <w:sz w:val="18"/>
                <w:szCs w:val="18"/>
              </w:rPr>
            </w:pPr>
          </w:p>
        </w:tc>
      </w:tr>
      <w:tr w14:paraId="2A6B58B9">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19C07560">
            <w:pPr>
              <w:rPr>
                <w:rFonts w:ascii="宋体" w:hAnsi="宋体" w:eastAsia="宋体" w:cs="宋体"/>
                <w:color w:val="000000"/>
                <w:sz w:val="18"/>
                <w:szCs w:val="18"/>
              </w:rPr>
            </w:pPr>
          </w:p>
        </w:tc>
        <w:tc>
          <w:tcPr>
            <w:tcW w:w="709" w:type="dxa"/>
            <w:vMerge w:val="continue"/>
            <w:tcBorders>
              <w:left w:val="nil"/>
              <w:right w:val="single" w:color="auto" w:sz="4" w:space="0"/>
            </w:tcBorders>
            <w:vAlign w:val="center"/>
          </w:tcPr>
          <w:p w14:paraId="07639781">
            <w:pPr>
              <w:jc w:val="center"/>
              <w:rPr>
                <w:rFonts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12B7E91D">
            <w:pPr>
              <w:jc w:val="center"/>
              <w:rPr>
                <w:rFonts w:ascii="宋体" w:hAnsi="宋体" w:eastAsia="宋体" w:cs="宋体"/>
                <w:color w:val="000000"/>
                <w:sz w:val="18"/>
                <w:szCs w:val="18"/>
              </w:rPr>
            </w:pPr>
            <w:r>
              <w:rPr>
                <w:rFonts w:hint="eastAsia" w:ascii="宋体" w:hAnsi="宋体" w:eastAsia="宋体" w:cs="宋体"/>
                <w:color w:val="000000"/>
                <w:sz w:val="18"/>
                <w:szCs w:val="18"/>
              </w:rPr>
              <w:t>数量指标</w:t>
            </w:r>
          </w:p>
        </w:tc>
        <w:tc>
          <w:tcPr>
            <w:tcW w:w="1246" w:type="dxa"/>
            <w:tcBorders>
              <w:top w:val="single" w:color="auto" w:sz="4" w:space="0"/>
              <w:left w:val="nil"/>
              <w:bottom w:val="single" w:color="auto" w:sz="4" w:space="0"/>
              <w:right w:val="single" w:color="auto" w:sz="4" w:space="0"/>
            </w:tcBorders>
            <w:vAlign w:val="center"/>
          </w:tcPr>
          <w:p w14:paraId="3476A852">
            <w:pP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白蚁等害堤动物防治堤防数量</w:t>
            </w:r>
          </w:p>
        </w:tc>
        <w:tc>
          <w:tcPr>
            <w:tcW w:w="627" w:type="dxa"/>
            <w:tcBorders>
              <w:top w:val="nil"/>
              <w:left w:val="nil"/>
              <w:bottom w:val="single" w:color="auto" w:sz="4" w:space="0"/>
              <w:right w:val="single" w:color="auto" w:sz="4" w:space="0"/>
            </w:tcBorders>
            <w:vAlign w:val="center"/>
          </w:tcPr>
          <w:p w14:paraId="472420C3">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5009C3E9">
            <w:pPr>
              <w:jc w:val="center"/>
              <w:rPr>
                <w:rFonts w:ascii="宋体" w:hAnsi="宋体" w:eastAsia="宋体" w:cs="宋体"/>
                <w:color w:val="000000"/>
                <w:sz w:val="18"/>
                <w:szCs w:val="18"/>
              </w:rPr>
            </w:pPr>
            <w:r>
              <w:rPr>
                <w:rFonts w:hint="eastAsia" w:ascii="宋体" w:hAnsi="宋体" w:eastAsia="宋体" w:cs="宋体"/>
                <w:color w:val="000000"/>
                <w:sz w:val="18"/>
                <w:szCs w:val="18"/>
              </w:rPr>
              <w:t>=6座</w:t>
            </w:r>
          </w:p>
        </w:tc>
        <w:tc>
          <w:tcPr>
            <w:tcW w:w="728" w:type="dxa"/>
            <w:tcBorders>
              <w:top w:val="nil"/>
              <w:left w:val="nil"/>
              <w:bottom w:val="single" w:color="auto" w:sz="4" w:space="0"/>
              <w:right w:val="single" w:color="auto" w:sz="4" w:space="0"/>
            </w:tcBorders>
            <w:vAlign w:val="center"/>
          </w:tcPr>
          <w:p w14:paraId="21ADB124">
            <w:pPr>
              <w:jc w:val="center"/>
              <w:rPr>
                <w:rFonts w:ascii="宋体" w:hAnsi="宋体" w:eastAsia="宋体" w:cs="宋体"/>
                <w:color w:val="000000"/>
                <w:sz w:val="18"/>
                <w:szCs w:val="18"/>
              </w:rPr>
            </w:pPr>
            <w:r>
              <w:rPr>
                <w:rFonts w:hint="eastAsia" w:ascii="宋体" w:hAnsi="宋体" w:eastAsia="宋体" w:cs="宋体"/>
                <w:color w:val="000000"/>
                <w:sz w:val="18"/>
                <w:szCs w:val="18"/>
              </w:rPr>
              <w:t>=6座</w:t>
            </w:r>
          </w:p>
        </w:tc>
        <w:tc>
          <w:tcPr>
            <w:tcW w:w="637" w:type="dxa"/>
            <w:tcBorders>
              <w:top w:val="nil"/>
              <w:left w:val="nil"/>
              <w:bottom w:val="single" w:color="auto" w:sz="4" w:space="0"/>
              <w:right w:val="single" w:color="auto" w:sz="4" w:space="0"/>
            </w:tcBorders>
            <w:vAlign w:val="center"/>
          </w:tcPr>
          <w:p w14:paraId="1F717059">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5DEFB7A2">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5064AF9F">
            <w:pPr>
              <w:jc w:val="center"/>
              <w:rPr>
                <w:rFonts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41B24492">
            <w:pPr>
              <w:jc w:val="center"/>
              <w:rPr>
                <w:rFonts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6EFD7EC3">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0DF4E3FF">
            <w:pPr>
              <w:jc w:val="center"/>
              <w:rPr>
                <w:rFonts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06DB6982">
            <w:pPr>
              <w:jc w:val="center"/>
              <w:rPr>
                <w:rFonts w:ascii="宋体" w:hAnsi="宋体" w:eastAsia="宋体" w:cs="宋体"/>
                <w:color w:val="000000"/>
                <w:sz w:val="18"/>
                <w:szCs w:val="18"/>
              </w:rPr>
            </w:pPr>
          </w:p>
        </w:tc>
      </w:tr>
      <w:tr w14:paraId="62030413">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73378965">
            <w:pPr>
              <w:rPr>
                <w:rFonts w:ascii="宋体" w:hAnsi="宋体" w:eastAsia="宋体" w:cs="宋体"/>
                <w:color w:val="000000"/>
                <w:sz w:val="18"/>
                <w:szCs w:val="18"/>
              </w:rPr>
            </w:pPr>
          </w:p>
        </w:tc>
        <w:tc>
          <w:tcPr>
            <w:tcW w:w="709" w:type="dxa"/>
            <w:vMerge w:val="continue"/>
            <w:tcBorders>
              <w:left w:val="nil"/>
              <w:right w:val="single" w:color="auto" w:sz="4" w:space="0"/>
            </w:tcBorders>
            <w:vAlign w:val="center"/>
          </w:tcPr>
          <w:p w14:paraId="349EDFE1">
            <w:pPr>
              <w:jc w:val="center"/>
              <w:rPr>
                <w:rFonts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4DFF7BB3">
            <w:pPr>
              <w:jc w:val="center"/>
              <w:rPr>
                <w:rFonts w:ascii="宋体" w:hAnsi="宋体" w:eastAsia="宋体" w:cs="宋体"/>
                <w:color w:val="000000"/>
                <w:sz w:val="18"/>
                <w:szCs w:val="18"/>
              </w:rPr>
            </w:pPr>
            <w:r>
              <w:rPr>
                <w:rFonts w:hint="eastAsia" w:ascii="宋体" w:hAnsi="宋体" w:eastAsia="宋体" w:cs="宋体"/>
                <w:color w:val="000000"/>
                <w:sz w:val="18"/>
                <w:szCs w:val="18"/>
              </w:rPr>
              <w:t>质量指标</w:t>
            </w:r>
          </w:p>
        </w:tc>
        <w:tc>
          <w:tcPr>
            <w:tcW w:w="1246" w:type="dxa"/>
            <w:tcBorders>
              <w:top w:val="single" w:color="auto" w:sz="4" w:space="0"/>
              <w:left w:val="nil"/>
              <w:bottom w:val="single" w:color="auto" w:sz="4" w:space="0"/>
              <w:right w:val="single" w:color="auto" w:sz="4" w:space="0"/>
            </w:tcBorders>
            <w:vAlign w:val="center"/>
          </w:tcPr>
          <w:p w14:paraId="5D396E5F">
            <w:pPr>
              <w:rPr>
                <w:rFonts w:ascii="宋体" w:hAnsi="宋体" w:eastAsia="宋体" w:cs="宋体"/>
                <w:color w:val="000000"/>
                <w:sz w:val="18"/>
                <w:szCs w:val="18"/>
              </w:rPr>
            </w:pPr>
            <w:r>
              <w:rPr>
                <w:rFonts w:hint="eastAsia" w:ascii="宋体" w:hAnsi="宋体" w:eastAsia="宋体" w:cs="宋体"/>
                <w:color w:val="000000"/>
                <w:sz w:val="18"/>
                <w:szCs w:val="18"/>
              </w:rPr>
              <w:t>项目验收合格率</w:t>
            </w:r>
          </w:p>
        </w:tc>
        <w:tc>
          <w:tcPr>
            <w:tcW w:w="627" w:type="dxa"/>
            <w:tcBorders>
              <w:top w:val="nil"/>
              <w:left w:val="nil"/>
              <w:bottom w:val="single" w:color="auto" w:sz="4" w:space="0"/>
              <w:right w:val="single" w:color="auto" w:sz="4" w:space="0"/>
            </w:tcBorders>
            <w:vAlign w:val="center"/>
          </w:tcPr>
          <w:p w14:paraId="7F4C2560">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2742BF2D">
            <w:pPr>
              <w:jc w:val="center"/>
              <w:rPr>
                <w:rFonts w:ascii="宋体" w:hAnsi="宋体" w:eastAsia="宋体" w:cs="宋体"/>
                <w:color w:val="000000"/>
                <w:sz w:val="18"/>
                <w:szCs w:val="18"/>
              </w:rPr>
            </w:pPr>
            <w:r>
              <w:rPr>
                <w:rFonts w:hint="eastAsia" w:ascii="宋体" w:hAnsi="宋体" w:eastAsia="宋体" w:cs="宋体"/>
                <w:color w:val="000000"/>
                <w:sz w:val="18"/>
                <w:szCs w:val="18"/>
              </w:rPr>
              <w:t>&gt;=90%</w:t>
            </w:r>
          </w:p>
        </w:tc>
        <w:tc>
          <w:tcPr>
            <w:tcW w:w="728" w:type="dxa"/>
            <w:tcBorders>
              <w:top w:val="nil"/>
              <w:left w:val="nil"/>
              <w:bottom w:val="single" w:color="auto" w:sz="4" w:space="0"/>
              <w:right w:val="single" w:color="auto" w:sz="4" w:space="0"/>
            </w:tcBorders>
            <w:vAlign w:val="center"/>
          </w:tcPr>
          <w:p w14:paraId="46ACD905">
            <w:pPr>
              <w:jc w:val="center"/>
              <w:rPr>
                <w:rFonts w:ascii="宋体" w:hAnsi="宋体" w:eastAsia="宋体" w:cs="宋体"/>
                <w:color w:val="000000"/>
                <w:sz w:val="18"/>
                <w:szCs w:val="18"/>
              </w:rPr>
            </w:pPr>
            <w:r>
              <w:rPr>
                <w:rFonts w:hint="eastAsia" w:ascii="宋体" w:hAnsi="宋体" w:eastAsia="宋体" w:cs="宋体"/>
                <w:color w:val="000000"/>
                <w:sz w:val="18"/>
                <w:szCs w:val="18"/>
              </w:rPr>
              <w:t>=90%</w:t>
            </w:r>
          </w:p>
        </w:tc>
        <w:tc>
          <w:tcPr>
            <w:tcW w:w="637" w:type="dxa"/>
            <w:tcBorders>
              <w:top w:val="nil"/>
              <w:left w:val="nil"/>
              <w:bottom w:val="single" w:color="auto" w:sz="4" w:space="0"/>
              <w:right w:val="single" w:color="auto" w:sz="4" w:space="0"/>
            </w:tcBorders>
            <w:vAlign w:val="center"/>
          </w:tcPr>
          <w:p w14:paraId="700E6D14">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747B976B">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446CC727">
            <w:pPr>
              <w:jc w:val="center"/>
              <w:rPr>
                <w:rFonts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1C20F092">
            <w:pPr>
              <w:jc w:val="center"/>
              <w:rPr>
                <w:rFonts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36B9DCDE">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135B0399">
            <w:pPr>
              <w:jc w:val="center"/>
              <w:rPr>
                <w:rFonts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25A5BAFB">
            <w:pPr>
              <w:jc w:val="center"/>
              <w:rPr>
                <w:rFonts w:ascii="宋体" w:hAnsi="宋体" w:eastAsia="宋体" w:cs="宋体"/>
                <w:color w:val="000000"/>
                <w:sz w:val="18"/>
                <w:szCs w:val="18"/>
              </w:rPr>
            </w:pPr>
          </w:p>
        </w:tc>
      </w:tr>
      <w:tr w14:paraId="5FC66CE6">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28C04564">
            <w:pPr>
              <w:rPr>
                <w:rFonts w:ascii="宋体" w:hAnsi="宋体" w:eastAsia="宋体" w:cs="宋体"/>
                <w:color w:val="000000"/>
                <w:sz w:val="18"/>
                <w:szCs w:val="18"/>
              </w:rPr>
            </w:pPr>
          </w:p>
        </w:tc>
        <w:tc>
          <w:tcPr>
            <w:tcW w:w="709" w:type="dxa"/>
            <w:vMerge w:val="continue"/>
            <w:tcBorders>
              <w:left w:val="nil"/>
              <w:bottom w:val="single" w:color="auto" w:sz="4" w:space="0"/>
              <w:right w:val="single" w:color="auto" w:sz="4" w:space="0"/>
            </w:tcBorders>
            <w:vAlign w:val="center"/>
          </w:tcPr>
          <w:p w14:paraId="7332C3CC">
            <w:pPr>
              <w:jc w:val="center"/>
              <w:rPr>
                <w:rFonts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7D8E6B55">
            <w:pPr>
              <w:jc w:val="center"/>
              <w:rPr>
                <w:rFonts w:ascii="宋体" w:hAnsi="宋体" w:eastAsia="宋体" w:cs="宋体"/>
                <w:color w:val="000000"/>
                <w:sz w:val="18"/>
                <w:szCs w:val="18"/>
              </w:rPr>
            </w:pPr>
            <w:r>
              <w:rPr>
                <w:rFonts w:hint="eastAsia" w:ascii="宋体" w:hAnsi="宋体" w:eastAsia="宋体" w:cs="宋体"/>
                <w:color w:val="000000"/>
                <w:sz w:val="18"/>
                <w:szCs w:val="18"/>
              </w:rPr>
              <w:t>时效指标</w:t>
            </w:r>
          </w:p>
        </w:tc>
        <w:tc>
          <w:tcPr>
            <w:tcW w:w="1246" w:type="dxa"/>
            <w:tcBorders>
              <w:top w:val="single" w:color="auto" w:sz="4" w:space="0"/>
              <w:left w:val="nil"/>
              <w:bottom w:val="single" w:color="auto" w:sz="4" w:space="0"/>
              <w:right w:val="single" w:color="auto" w:sz="4" w:space="0"/>
            </w:tcBorders>
            <w:vAlign w:val="center"/>
          </w:tcPr>
          <w:p w14:paraId="5BB89064">
            <w:pPr>
              <w:rPr>
                <w:rFonts w:ascii="宋体" w:hAnsi="宋体" w:eastAsia="宋体" w:cs="宋体"/>
                <w:color w:val="000000"/>
                <w:sz w:val="18"/>
                <w:szCs w:val="18"/>
              </w:rPr>
            </w:pPr>
            <w:r>
              <w:rPr>
                <w:rFonts w:hint="eastAsia" w:ascii="宋体" w:hAnsi="宋体" w:eastAsia="宋体" w:cs="宋体"/>
                <w:color w:val="000000"/>
                <w:sz w:val="18"/>
                <w:szCs w:val="18"/>
              </w:rPr>
              <w:t>项目投资支付及时率</w:t>
            </w:r>
          </w:p>
        </w:tc>
        <w:tc>
          <w:tcPr>
            <w:tcW w:w="627" w:type="dxa"/>
            <w:tcBorders>
              <w:top w:val="nil"/>
              <w:left w:val="nil"/>
              <w:bottom w:val="single" w:color="auto" w:sz="4" w:space="0"/>
              <w:right w:val="single" w:color="auto" w:sz="4" w:space="0"/>
            </w:tcBorders>
            <w:vAlign w:val="center"/>
          </w:tcPr>
          <w:p w14:paraId="5288378D">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4EC7F34A">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28" w:type="dxa"/>
            <w:tcBorders>
              <w:top w:val="nil"/>
              <w:left w:val="nil"/>
              <w:bottom w:val="single" w:color="auto" w:sz="4" w:space="0"/>
              <w:right w:val="single" w:color="auto" w:sz="4" w:space="0"/>
            </w:tcBorders>
            <w:vAlign w:val="center"/>
          </w:tcPr>
          <w:p w14:paraId="67CD3A44">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637" w:type="dxa"/>
            <w:tcBorders>
              <w:top w:val="nil"/>
              <w:left w:val="nil"/>
              <w:bottom w:val="single" w:color="auto" w:sz="4" w:space="0"/>
              <w:right w:val="single" w:color="auto" w:sz="4" w:space="0"/>
            </w:tcBorders>
            <w:vAlign w:val="center"/>
          </w:tcPr>
          <w:p w14:paraId="4741417B">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2D79F269">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3A55811C">
            <w:pPr>
              <w:jc w:val="center"/>
              <w:rPr>
                <w:rFonts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7D46D647">
            <w:pPr>
              <w:jc w:val="center"/>
              <w:rPr>
                <w:rFonts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21974A18">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44024E90">
            <w:pPr>
              <w:jc w:val="center"/>
              <w:rPr>
                <w:rFonts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278CCDF8">
            <w:pPr>
              <w:jc w:val="center"/>
              <w:rPr>
                <w:rFonts w:ascii="宋体" w:hAnsi="宋体" w:eastAsia="宋体" w:cs="宋体"/>
                <w:color w:val="000000"/>
                <w:sz w:val="18"/>
                <w:szCs w:val="18"/>
              </w:rPr>
            </w:pPr>
          </w:p>
        </w:tc>
      </w:tr>
      <w:tr w14:paraId="49BC2A82">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5A4C8A2C">
            <w:pPr>
              <w:rPr>
                <w:rFonts w:ascii="宋体" w:hAnsi="宋体" w:eastAsia="宋体" w:cs="宋体"/>
                <w:color w:val="000000"/>
                <w:sz w:val="18"/>
                <w:szCs w:val="18"/>
              </w:rPr>
            </w:pPr>
          </w:p>
        </w:tc>
        <w:tc>
          <w:tcPr>
            <w:tcW w:w="709" w:type="dxa"/>
            <w:vMerge w:val="restart"/>
            <w:tcBorders>
              <w:top w:val="nil"/>
              <w:left w:val="nil"/>
              <w:right w:val="single" w:color="auto" w:sz="4" w:space="0"/>
            </w:tcBorders>
            <w:vAlign w:val="center"/>
          </w:tcPr>
          <w:p w14:paraId="455D92ED">
            <w:pPr>
              <w:jc w:val="center"/>
              <w:rPr>
                <w:rFonts w:ascii="宋体" w:hAnsi="宋体" w:eastAsia="宋体" w:cs="宋体"/>
                <w:color w:val="000000"/>
                <w:sz w:val="18"/>
                <w:szCs w:val="18"/>
              </w:rPr>
            </w:pPr>
            <w:r>
              <w:rPr>
                <w:rFonts w:hint="eastAsia" w:ascii="宋体" w:hAnsi="宋体" w:eastAsia="宋体" w:cs="宋体"/>
                <w:color w:val="000000"/>
                <w:sz w:val="18"/>
                <w:szCs w:val="18"/>
              </w:rPr>
              <w:t>成本指标</w:t>
            </w:r>
          </w:p>
        </w:tc>
        <w:tc>
          <w:tcPr>
            <w:tcW w:w="709" w:type="dxa"/>
            <w:tcBorders>
              <w:top w:val="nil"/>
              <w:left w:val="nil"/>
              <w:bottom w:val="single" w:color="auto" w:sz="4" w:space="0"/>
              <w:right w:val="single" w:color="auto" w:sz="4" w:space="0"/>
            </w:tcBorders>
            <w:vAlign w:val="center"/>
          </w:tcPr>
          <w:p w14:paraId="31DA58E1">
            <w:pPr>
              <w:jc w:val="center"/>
              <w:rPr>
                <w:rFonts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246" w:type="dxa"/>
            <w:tcBorders>
              <w:top w:val="single" w:color="auto" w:sz="4" w:space="0"/>
              <w:left w:val="nil"/>
              <w:bottom w:val="single" w:color="auto" w:sz="4" w:space="0"/>
              <w:right w:val="single" w:color="auto" w:sz="4" w:space="0"/>
            </w:tcBorders>
            <w:vAlign w:val="center"/>
          </w:tcPr>
          <w:p w14:paraId="20906DDB">
            <w:pP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水库害堤动物防治资金</w:t>
            </w:r>
          </w:p>
        </w:tc>
        <w:tc>
          <w:tcPr>
            <w:tcW w:w="627" w:type="dxa"/>
            <w:tcBorders>
              <w:top w:val="nil"/>
              <w:left w:val="nil"/>
              <w:bottom w:val="single" w:color="auto" w:sz="4" w:space="0"/>
              <w:right w:val="single" w:color="auto" w:sz="4" w:space="0"/>
            </w:tcBorders>
            <w:vAlign w:val="center"/>
          </w:tcPr>
          <w:p w14:paraId="5FD33449">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4489CA88">
            <w:pPr>
              <w:jc w:val="center"/>
              <w:rPr>
                <w:rFonts w:ascii="宋体" w:hAnsi="宋体" w:eastAsia="宋体" w:cs="宋体"/>
                <w:color w:val="000000"/>
                <w:sz w:val="18"/>
                <w:szCs w:val="18"/>
              </w:rPr>
            </w:pPr>
            <w:r>
              <w:rPr>
                <w:rFonts w:hint="eastAsia" w:ascii="宋体" w:hAnsi="宋体" w:eastAsia="宋体" w:cs="宋体"/>
                <w:color w:val="000000"/>
                <w:sz w:val="18"/>
                <w:szCs w:val="18"/>
              </w:rPr>
              <w:t>&lt;=4000元</w:t>
            </w:r>
          </w:p>
        </w:tc>
        <w:tc>
          <w:tcPr>
            <w:tcW w:w="728" w:type="dxa"/>
            <w:tcBorders>
              <w:top w:val="nil"/>
              <w:left w:val="nil"/>
              <w:bottom w:val="single" w:color="auto" w:sz="4" w:space="0"/>
              <w:right w:val="single" w:color="auto" w:sz="4" w:space="0"/>
            </w:tcBorders>
            <w:vAlign w:val="center"/>
          </w:tcPr>
          <w:p w14:paraId="752BA077">
            <w:pPr>
              <w:jc w:val="center"/>
              <w:rPr>
                <w:rFonts w:ascii="宋体" w:hAnsi="宋体" w:eastAsia="宋体" w:cs="宋体"/>
                <w:color w:val="000000"/>
                <w:sz w:val="18"/>
                <w:szCs w:val="18"/>
              </w:rPr>
            </w:pPr>
            <w:r>
              <w:rPr>
                <w:rFonts w:hint="eastAsia" w:ascii="宋体" w:hAnsi="宋体" w:eastAsia="宋体" w:cs="宋体"/>
                <w:color w:val="000000"/>
                <w:sz w:val="18"/>
                <w:szCs w:val="18"/>
              </w:rPr>
              <w:t>=4000元</w:t>
            </w:r>
          </w:p>
        </w:tc>
        <w:tc>
          <w:tcPr>
            <w:tcW w:w="637" w:type="dxa"/>
            <w:tcBorders>
              <w:top w:val="nil"/>
              <w:left w:val="nil"/>
              <w:bottom w:val="single" w:color="auto" w:sz="4" w:space="0"/>
              <w:right w:val="single" w:color="auto" w:sz="4" w:space="0"/>
            </w:tcBorders>
            <w:vAlign w:val="center"/>
          </w:tcPr>
          <w:p w14:paraId="25B7E600">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1AFF4FB7">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4FA1DE6B">
            <w:pPr>
              <w:jc w:val="center"/>
              <w:rPr>
                <w:rFonts w:ascii="宋体" w:hAnsi="宋体" w:eastAsia="宋体" w:cs="宋体"/>
                <w:color w:val="000000"/>
                <w:sz w:val="18"/>
                <w:szCs w:val="18"/>
              </w:rPr>
            </w:pPr>
            <w:r>
              <w:rPr>
                <w:rFonts w:hint="eastAsia" w:ascii="宋体" w:hAnsi="宋体" w:eastAsia="宋体" w:cs="宋体"/>
                <w:color w:val="000000"/>
                <w:sz w:val="18"/>
                <w:szCs w:val="18"/>
              </w:rPr>
              <w:t>预算支出标准</w:t>
            </w:r>
          </w:p>
        </w:tc>
        <w:tc>
          <w:tcPr>
            <w:tcW w:w="631" w:type="dxa"/>
            <w:tcBorders>
              <w:top w:val="nil"/>
              <w:left w:val="nil"/>
              <w:bottom w:val="single" w:color="auto" w:sz="4" w:space="0"/>
              <w:right w:val="single" w:color="auto" w:sz="4" w:space="0"/>
            </w:tcBorders>
            <w:vAlign w:val="center"/>
          </w:tcPr>
          <w:p w14:paraId="0FDE9EE4">
            <w:pPr>
              <w:jc w:val="center"/>
              <w:rPr>
                <w:rFonts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6A825982">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25B0B169">
            <w:pPr>
              <w:jc w:val="center"/>
              <w:rPr>
                <w:rFonts w:ascii="宋体" w:hAnsi="宋体" w:eastAsia="宋体" w:cs="宋体"/>
                <w:color w:val="000000"/>
                <w:sz w:val="18"/>
                <w:szCs w:val="18"/>
              </w:rPr>
            </w:pPr>
            <w:r>
              <w:rPr>
                <w:rFonts w:hint="eastAsia" w:ascii="宋体" w:hAnsi="宋体" w:eastAsia="宋体" w:cs="宋体"/>
                <w:color w:val="000000"/>
                <w:sz w:val="18"/>
                <w:szCs w:val="18"/>
              </w:rPr>
              <w:t>工作资料,原始凭证</w:t>
            </w:r>
          </w:p>
        </w:tc>
        <w:tc>
          <w:tcPr>
            <w:tcW w:w="1552" w:type="dxa"/>
            <w:gridSpan w:val="2"/>
            <w:tcBorders>
              <w:top w:val="nil"/>
              <w:left w:val="nil"/>
              <w:bottom w:val="single" w:color="auto" w:sz="4" w:space="0"/>
              <w:right w:val="single" w:color="auto" w:sz="4" w:space="0"/>
            </w:tcBorders>
            <w:vAlign w:val="center"/>
          </w:tcPr>
          <w:p w14:paraId="0692D32D">
            <w:pPr>
              <w:jc w:val="center"/>
              <w:rPr>
                <w:rFonts w:ascii="宋体" w:hAnsi="宋体" w:eastAsia="宋体" w:cs="宋体"/>
                <w:color w:val="000000"/>
                <w:sz w:val="18"/>
                <w:szCs w:val="18"/>
              </w:rPr>
            </w:pPr>
          </w:p>
        </w:tc>
      </w:tr>
      <w:tr w14:paraId="3752DAE8">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52B789CD">
            <w:pPr>
              <w:rPr>
                <w:rFonts w:ascii="宋体" w:hAnsi="宋体" w:eastAsia="宋体" w:cs="宋体"/>
                <w:color w:val="000000"/>
                <w:sz w:val="18"/>
                <w:szCs w:val="18"/>
              </w:rPr>
            </w:pPr>
          </w:p>
        </w:tc>
        <w:tc>
          <w:tcPr>
            <w:tcW w:w="709" w:type="dxa"/>
            <w:vMerge w:val="continue"/>
            <w:tcBorders>
              <w:left w:val="nil"/>
              <w:bottom w:val="single" w:color="auto" w:sz="4" w:space="0"/>
              <w:right w:val="single" w:color="auto" w:sz="4" w:space="0"/>
            </w:tcBorders>
            <w:vAlign w:val="center"/>
          </w:tcPr>
          <w:p w14:paraId="662E6FBC">
            <w:pPr>
              <w:jc w:val="center"/>
              <w:rPr>
                <w:rFonts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1E817F94">
            <w:pPr>
              <w:jc w:val="center"/>
              <w:rPr>
                <w:rFonts w:ascii="宋体" w:hAnsi="宋体" w:eastAsia="宋体" w:cs="宋体"/>
                <w:color w:val="000000"/>
                <w:sz w:val="18"/>
                <w:szCs w:val="18"/>
              </w:rPr>
            </w:pPr>
            <w:r>
              <w:rPr>
                <w:rFonts w:hint="eastAsia" w:ascii="宋体" w:hAnsi="宋体" w:eastAsia="宋体" w:cs="宋体"/>
                <w:color w:val="000000"/>
                <w:sz w:val="18"/>
                <w:szCs w:val="18"/>
              </w:rPr>
              <w:t>社会成本指标</w:t>
            </w:r>
          </w:p>
        </w:tc>
        <w:tc>
          <w:tcPr>
            <w:tcW w:w="1246" w:type="dxa"/>
            <w:tcBorders>
              <w:top w:val="single" w:color="auto" w:sz="4" w:space="0"/>
              <w:left w:val="nil"/>
              <w:bottom w:val="single" w:color="auto" w:sz="4" w:space="0"/>
              <w:right w:val="single" w:color="auto" w:sz="4" w:space="0"/>
            </w:tcBorders>
            <w:vAlign w:val="center"/>
          </w:tcPr>
          <w:p w14:paraId="6908030A">
            <w:pP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堤防害堤动物防治资金</w:t>
            </w:r>
          </w:p>
        </w:tc>
        <w:tc>
          <w:tcPr>
            <w:tcW w:w="627" w:type="dxa"/>
            <w:tcBorders>
              <w:top w:val="nil"/>
              <w:left w:val="nil"/>
              <w:bottom w:val="single" w:color="auto" w:sz="4" w:space="0"/>
              <w:right w:val="single" w:color="auto" w:sz="4" w:space="0"/>
            </w:tcBorders>
            <w:vAlign w:val="center"/>
          </w:tcPr>
          <w:p w14:paraId="73699243">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341D094E">
            <w:pPr>
              <w:jc w:val="center"/>
              <w:rPr>
                <w:rFonts w:ascii="宋体" w:hAnsi="宋体" w:eastAsia="宋体" w:cs="宋体"/>
                <w:color w:val="000000"/>
                <w:sz w:val="18"/>
                <w:szCs w:val="18"/>
              </w:rPr>
            </w:pPr>
            <w:r>
              <w:rPr>
                <w:rFonts w:hint="eastAsia" w:ascii="宋体" w:hAnsi="宋体" w:eastAsia="宋体" w:cs="宋体"/>
                <w:color w:val="000000"/>
                <w:sz w:val="18"/>
                <w:szCs w:val="18"/>
              </w:rPr>
              <w:t>&lt;=36000元</w:t>
            </w:r>
          </w:p>
        </w:tc>
        <w:tc>
          <w:tcPr>
            <w:tcW w:w="728" w:type="dxa"/>
            <w:tcBorders>
              <w:top w:val="nil"/>
              <w:left w:val="nil"/>
              <w:bottom w:val="single" w:color="auto" w:sz="4" w:space="0"/>
              <w:right w:val="single" w:color="auto" w:sz="4" w:space="0"/>
            </w:tcBorders>
            <w:vAlign w:val="center"/>
          </w:tcPr>
          <w:p w14:paraId="58FABDA4">
            <w:pPr>
              <w:jc w:val="center"/>
              <w:rPr>
                <w:rFonts w:ascii="宋体" w:hAnsi="宋体" w:eastAsia="宋体" w:cs="宋体"/>
                <w:color w:val="000000"/>
                <w:sz w:val="18"/>
                <w:szCs w:val="18"/>
              </w:rPr>
            </w:pPr>
            <w:r>
              <w:rPr>
                <w:rFonts w:hint="eastAsia" w:ascii="宋体" w:hAnsi="宋体" w:eastAsia="宋体" w:cs="宋体"/>
                <w:color w:val="000000"/>
                <w:sz w:val="18"/>
                <w:szCs w:val="18"/>
              </w:rPr>
              <w:t>=36000元</w:t>
            </w:r>
          </w:p>
        </w:tc>
        <w:tc>
          <w:tcPr>
            <w:tcW w:w="637" w:type="dxa"/>
            <w:tcBorders>
              <w:top w:val="nil"/>
              <w:left w:val="nil"/>
              <w:bottom w:val="single" w:color="auto" w:sz="4" w:space="0"/>
              <w:right w:val="single" w:color="auto" w:sz="4" w:space="0"/>
            </w:tcBorders>
            <w:vAlign w:val="center"/>
          </w:tcPr>
          <w:p w14:paraId="264A2149">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04EBA5CB">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5F442008">
            <w:pPr>
              <w:jc w:val="center"/>
              <w:rPr>
                <w:rFonts w:ascii="宋体" w:hAnsi="宋体" w:eastAsia="宋体" w:cs="宋体"/>
                <w:color w:val="000000"/>
                <w:sz w:val="18"/>
                <w:szCs w:val="18"/>
              </w:rPr>
            </w:pPr>
            <w:r>
              <w:rPr>
                <w:rFonts w:hint="eastAsia" w:ascii="宋体" w:hAnsi="宋体" w:eastAsia="宋体" w:cs="宋体"/>
                <w:color w:val="000000"/>
                <w:sz w:val="18"/>
                <w:szCs w:val="18"/>
              </w:rPr>
              <w:t>预算支出标准</w:t>
            </w:r>
          </w:p>
        </w:tc>
        <w:tc>
          <w:tcPr>
            <w:tcW w:w="631" w:type="dxa"/>
            <w:tcBorders>
              <w:top w:val="nil"/>
              <w:left w:val="nil"/>
              <w:bottom w:val="single" w:color="auto" w:sz="4" w:space="0"/>
              <w:right w:val="single" w:color="auto" w:sz="4" w:space="0"/>
            </w:tcBorders>
            <w:vAlign w:val="center"/>
          </w:tcPr>
          <w:p w14:paraId="538DB117">
            <w:pPr>
              <w:jc w:val="center"/>
              <w:rPr>
                <w:rFonts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7DCFA58E">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220F2F80">
            <w:pPr>
              <w:jc w:val="center"/>
              <w:rPr>
                <w:rFonts w:ascii="宋体" w:hAnsi="宋体" w:eastAsia="宋体" w:cs="宋体"/>
                <w:color w:val="000000"/>
                <w:sz w:val="18"/>
                <w:szCs w:val="18"/>
              </w:rPr>
            </w:pPr>
            <w:r>
              <w:rPr>
                <w:rFonts w:hint="eastAsia" w:ascii="宋体" w:hAnsi="宋体" w:eastAsia="宋体" w:cs="宋体"/>
                <w:color w:val="000000"/>
                <w:sz w:val="18"/>
                <w:szCs w:val="18"/>
              </w:rPr>
              <w:t>工作资料,原始凭证</w:t>
            </w:r>
          </w:p>
        </w:tc>
        <w:tc>
          <w:tcPr>
            <w:tcW w:w="1552" w:type="dxa"/>
            <w:gridSpan w:val="2"/>
            <w:tcBorders>
              <w:top w:val="nil"/>
              <w:left w:val="nil"/>
              <w:bottom w:val="single" w:color="auto" w:sz="4" w:space="0"/>
              <w:right w:val="single" w:color="auto" w:sz="4" w:space="0"/>
            </w:tcBorders>
            <w:vAlign w:val="center"/>
          </w:tcPr>
          <w:p w14:paraId="3B9DFF2B">
            <w:pPr>
              <w:jc w:val="center"/>
              <w:rPr>
                <w:rFonts w:ascii="宋体" w:hAnsi="宋体" w:eastAsia="宋体" w:cs="宋体"/>
                <w:color w:val="000000"/>
                <w:sz w:val="18"/>
                <w:szCs w:val="18"/>
              </w:rPr>
            </w:pPr>
          </w:p>
        </w:tc>
      </w:tr>
      <w:tr w14:paraId="6619D01E">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00A4B84C">
            <w:pPr>
              <w:rPr>
                <w:rFonts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4A3EF00F">
            <w:pPr>
              <w:jc w:val="center"/>
              <w:rPr>
                <w:rFonts w:ascii="宋体" w:hAnsi="宋体" w:eastAsia="宋体" w:cs="宋体"/>
                <w:color w:val="000000"/>
                <w:sz w:val="18"/>
                <w:szCs w:val="18"/>
              </w:rPr>
            </w:pPr>
            <w:r>
              <w:rPr>
                <w:rFonts w:hint="eastAsia" w:ascii="宋体" w:hAnsi="宋体" w:eastAsia="宋体" w:cs="宋体"/>
                <w:color w:val="000000"/>
                <w:sz w:val="18"/>
                <w:szCs w:val="18"/>
              </w:rPr>
              <w:t>效益指标</w:t>
            </w:r>
          </w:p>
        </w:tc>
        <w:tc>
          <w:tcPr>
            <w:tcW w:w="709" w:type="dxa"/>
            <w:tcBorders>
              <w:top w:val="nil"/>
              <w:left w:val="nil"/>
              <w:bottom w:val="single" w:color="auto" w:sz="4" w:space="0"/>
              <w:right w:val="single" w:color="auto" w:sz="4" w:space="0"/>
            </w:tcBorders>
            <w:vAlign w:val="center"/>
          </w:tcPr>
          <w:p w14:paraId="6B8C4EFB">
            <w:pPr>
              <w:jc w:val="center"/>
              <w:rPr>
                <w:rFonts w:ascii="宋体" w:hAnsi="宋体" w:eastAsia="宋体" w:cs="宋体"/>
                <w:color w:val="000000"/>
                <w:sz w:val="18"/>
                <w:szCs w:val="18"/>
              </w:rPr>
            </w:pPr>
            <w:r>
              <w:rPr>
                <w:rFonts w:hint="eastAsia" w:ascii="宋体" w:hAnsi="宋体" w:eastAsia="宋体" w:cs="宋体"/>
                <w:color w:val="000000"/>
                <w:sz w:val="18"/>
                <w:szCs w:val="18"/>
              </w:rPr>
              <w:t>社会效益指标</w:t>
            </w:r>
          </w:p>
        </w:tc>
        <w:tc>
          <w:tcPr>
            <w:tcW w:w="1246" w:type="dxa"/>
            <w:tcBorders>
              <w:top w:val="single" w:color="auto" w:sz="4" w:space="0"/>
              <w:left w:val="nil"/>
              <w:bottom w:val="single" w:color="auto" w:sz="4" w:space="0"/>
              <w:right w:val="single" w:color="auto" w:sz="4" w:space="0"/>
            </w:tcBorders>
            <w:vAlign w:val="center"/>
          </w:tcPr>
          <w:p w14:paraId="00BEEF32">
            <w:pP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促进乡镇居民社会生活平稳</w:t>
            </w:r>
          </w:p>
        </w:tc>
        <w:tc>
          <w:tcPr>
            <w:tcW w:w="627" w:type="dxa"/>
            <w:tcBorders>
              <w:top w:val="nil"/>
              <w:left w:val="nil"/>
              <w:bottom w:val="single" w:color="auto" w:sz="4" w:space="0"/>
              <w:right w:val="single" w:color="auto" w:sz="4" w:space="0"/>
            </w:tcBorders>
            <w:vAlign w:val="center"/>
          </w:tcPr>
          <w:p w14:paraId="37EAF5F4">
            <w:pPr>
              <w:jc w:val="center"/>
              <w:rPr>
                <w:rFonts w:ascii="宋体" w:hAnsi="宋体" w:eastAsia="宋体" w:cs="宋体"/>
                <w:color w:val="000000"/>
                <w:sz w:val="18"/>
                <w:szCs w:val="18"/>
              </w:rPr>
            </w:pPr>
            <w:r>
              <w:rPr>
                <w:rFonts w:hint="eastAsia" w:ascii="宋体" w:hAnsi="宋体" w:eastAsia="宋体" w:cs="宋体"/>
                <w:color w:val="000000"/>
                <w:sz w:val="18"/>
                <w:szCs w:val="18"/>
              </w:rPr>
              <w:t>20</w:t>
            </w:r>
          </w:p>
        </w:tc>
        <w:tc>
          <w:tcPr>
            <w:tcW w:w="613" w:type="dxa"/>
            <w:tcBorders>
              <w:top w:val="nil"/>
              <w:left w:val="nil"/>
              <w:bottom w:val="single" w:color="auto" w:sz="4" w:space="0"/>
              <w:right w:val="single" w:color="auto" w:sz="4" w:space="0"/>
            </w:tcBorders>
            <w:vAlign w:val="center"/>
          </w:tcPr>
          <w:p w14:paraId="4BEA7299">
            <w:pPr>
              <w:jc w:val="center"/>
              <w:rPr>
                <w:rFonts w:ascii="宋体" w:hAnsi="宋体" w:eastAsia="宋体" w:cs="宋体"/>
                <w:color w:val="000000"/>
                <w:sz w:val="18"/>
                <w:szCs w:val="18"/>
              </w:rPr>
            </w:pPr>
            <w:r>
              <w:rPr>
                <w:rFonts w:hint="eastAsia" w:ascii="宋体" w:hAnsi="宋体" w:eastAsia="宋体" w:cs="宋体"/>
                <w:color w:val="000000"/>
                <w:sz w:val="18"/>
                <w:szCs w:val="18"/>
              </w:rPr>
              <w:t>&gt;=2个</w:t>
            </w:r>
          </w:p>
        </w:tc>
        <w:tc>
          <w:tcPr>
            <w:tcW w:w="728" w:type="dxa"/>
            <w:tcBorders>
              <w:top w:val="nil"/>
              <w:left w:val="nil"/>
              <w:bottom w:val="single" w:color="auto" w:sz="4" w:space="0"/>
              <w:right w:val="single" w:color="auto" w:sz="4" w:space="0"/>
            </w:tcBorders>
            <w:vAlign w:val="center"/>
          </w:tcPr>
          <w:p w14:paraId="7C3B3E88">
            <w:pPr>
              <w:jc w:val="center"/>
              <w:rPr>
                <w:rFonts w:ascii="宋体" w:hAnsi="宋体" w:eastAsia="宋体" w:cs="宋体"/>
                <w:color w:val="000000"/>
                <w:sz w:val="18"/>
                <w:szCs w:val="18"/>
              </w:rPr>
            </w:pPr>
            <w:r>
              <w:rPr>
                <w:rFonts w:hint="eastAsia" w:ascii="宋体" w:hAnsi="宋体" w:eastAsia="宋体" w:cs="宋体"/>
                <w:color w:val="000000"/>
                <w:sz w:val="18"/>
                <w:szCs w:val="18"/>
              </w:rPr>
              <w:t>=2个</w:t>
            </w:r>
          </w:p>
        </w:tc>
        <w:tc>
          <w:tcPr>
            <w:tcW w:w="637" w:type="dxa"/>
            <w:tcBorders>
              <w:top w:val="nil"/>
              <w:left w:val="nil"/>
              <w:bottom w:val="single" w:color="auto" w:sz="4" w:space="0"/>
              <w:right w:val="single" w:color="auto" w:sz="4" w:space="0"/>
            </w:tcBorders>
            <w:vAlign w:val="center"/>
          </w:tcPr>
          <w:p w14:paraId="07DAD747">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7181799C">
            <w:pPr>
              <w:jc w:val="center"/>
              <w:rPr>
                <w:rFonts w:ascii="宋体" w:hAnsi="宋体" w:eastAsia="宋体" w:cs="宋体"/>
                <w:color w:val="000000"/>
                <w:sz w:val="18"/>
                <w:szCs w:val="18"/>
              </w:rPr>
            </w:pPr>
            <w:r>
              <w:rPr>
                <w:rFonts w:hint="eastAsia" w:ascii="宋体" w:hAnsi="宋体" w:eastAsia="宋体" w:cs="宋体"/>
                <w:color w:val="000000"/>
                <w:sz w:val="18"/>
                <w:szCs w:val="18"/>
              </w:rPr>
              <w:t>20</w:t>
            </w:r>
          </w:p>
        </w:tc>
        <w:tc>
          <w:tcPr>
            <w:tcW w:w="741" w:type="dxa"/>
            <w:tcBorders>
              <w:top w:val="nil"/>
              <w:left w:val="nil"/>
              <w:bottom w:val="single" w:color="auto" w:sz="4" w:space="0"/>
              <w:right w:val="single" w:color="auto" w:sz="4" w:space="0"/>
            </w:tcBorders>
            <w:vAlign w:val="center"/>
          </w:tcPr>
          <w:p w14:paraId="0F234611">
            <w:pPr>
              <w:jc w:val="center"/>
              <w:rPr>
                <w:rFonts w:ascii="宋体" w:hAnsi="宋体" w:eastAsia="宋体" w:cs="宋体"/>
                <w:color w:val="000000"/>
                <w:sz w:val="18"/>
                <w:szCs w:val="18"/>
              </w:rPr>
            </w:pPr>
            <w:r>
              <w:rPr>
                <w:rFonts w:hint="eastAsia" w:ascii="宋体" w:hAnsi="宋体" w:eastAsia="宋体" w:cs="宋体"/>
                <w:color w:val="000000"/>
                <w:sz w:val="18"/>
                <w:szCs w:val="18"/>
              </w:rPr>
              <w:t>其他标准</w:t>
            </w:r>
          </w:p>
        </w:tc>
        <w:tc>
          <w:tcPr>
            <w:tcW w:w="631" w:type="dxa"/>
            <w:tcBorders>
              <w:top w:val="nil"/>
              <w:left w:val="nil"/>
              <w:bottom w:val="single" w:color="auto" w:sz="4" w:space="0"/>
              <w:right w:val="single" w:color="auto" w:sz="4" w:space="0"/>
            </w:tcBorders>
            <w:vAlign w:val="center"/>
          </w:tcPr>
          <w:p w14:paraId="5743BF55">
            <w:pPr>
              <w:jc w:val="center"/>
              <w:rPr>
                <w:rFonts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5D1012D1">
            <w:pPr>
              <w:jc w:val="center"/>
              <w:rPr>
                <w:rFonts w:ascii="宋体" w:hAnsi="宋体" w:eastAsia="宋体" w:cs="宋体"/>
                <w:color w:val="000000"/>
                <w:sz w:val="18"/>
                <w:szCs w:val="18"/>
              </w:rPr>
            </w:pPr>
            <w:r>
              <w:rPr>
                <w:rFonts w:hint="eastAsia" w:ascii="宋体" w:hAnsi="宋体" w:eastAsia="宋体" w:cs="宋体"/>
                <w:color w:val="000000"/>
                <w:sz w:val="18"/>
                <w:szCs w:val="18"/>
              </w:rPr>
              <w:t>按评判等级赋分</w:t>
            </w:r>
          </w:p>
        </w:tc>
        <w:tc>
          <w:tcPr>
            <w:tcW w:w="720" w:type="dxa"/>
            <w:tcBorders>
              <w:top w:val="nil"/>
              <w:left w:val="nil"/>
              <w:bottom w:val="single" w:color="auto" w:sz="4" w:space="0"/>
              <w:right w:val="single" w:color="auto" w:sz="4" w:space="0"/>
            </w:tcBorders>
            <w:vAlign w:val="center"/>
          </w:tcPr>
          <w:p w14:paraId="4CAECE31">
            <w:pPr>
              <w:jc w:val="center"/>
              <w:rPr>
                <w:rFonts w:ascii="宋体" w:hAnsi="宋体" w:eastAsia="宋体" w:cs="宋体"/>
                <w:color w:val="000000"/>
                <w:sz w:val="18"/>
                <w:szCs w:val="18"/>
              </w:rPr>
            </w:pPr>
            <w:r>
              <w:rPr>
                <w:rFonts w:hint="eastAsia" w:ascii="宋体" w:hAnsi="宋体" w:eastAsia="宋体" w:cs="宋体"/>
                <w:color w:val="000000"/>
                <w:sz w:val="18"/>
                <w:szCs w:val="18"/>
              </w:rPr>
              <w:t>工作资料,说明材料</w:t>
            </w:r>
          </w:p>
        </w:tc>
        <w:tc>
          <w:tcPr>
            <w:tcW w:w="1552" w:type="dxa"/>
            <w:gridSpan w:val="2"/>
            <w:tcBorders>
              <w:top w:val="nil"/>
              <w:left w:val="nil"/>
              <w:bottom w:val="single" w:color="auto" w:sz="4" w:space="0"/>
              <w:right w:val="single" w:color="auto" w:sz="4" w:space="0"/>
            </w:tcBorders>
            <w:vAlign w:val="center"/>
          </w:tcPr>
          <w:p w14:paraId="692907B6">
            <w:pPr>
              <w:jc w:val="center"/>
              <w:rPr>
                <w:rFonts w:ascii="宋体" w:hAnsi="宋体" w:eastAsia="宋体" w:cs="宋体"/>
                <w:color w:val="000000"/>
                <w:sz w:val="18"/>
                <w:szCs w:val="18"/>
              </w:rPr>
            </w:pPr>
          </w:p>
        </w:tc>
      </w:tr>
      <w:tr w14:paraId="1FFCE605">
        <w:tblPrEx>
          <w:tblCellMar>
            <w:top w:w="0" w:type="dxa"/>
            <w:left w:w="108" w:type="dxa"/>
            <w:bottom w:w="0" w:type="dxa"/>
            <w:right w:w="108" w:type="dxa"/>
          </w:tblCellMar>
        </w:tblPrEx>
        <w:trPr>
          <w:trHeight w:val="800" w:hRule="atLeast"/>
        </w:trPr>
        <w:tc>
          <w:tcPr>
            <w:tcW w:w="709" w:type="dxa"/>
            <w:vMerge w:val="continue"/>
            <w:tcBorders>
              <w:left w:val="single" w:color="auto" w:sz="4" w:space="0"/>
              <w:bottom w:val="single" w:color="auto" w:sz="4" w:space="0"/>
              <w:right w:val="single" w:color="auto" w:sz="4" w:space="0"/>
            </w:tcBorders>
            <w:vAlign w:val="center"/>
          </w:tcPr>
          <w:p w14:paraId="07520A89">
            <w:pPr>
              <w:rPr>
                <w:rFonts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716AD201">
            <w:pPr>
              <w:jc w:val="center"/>
              <w:rPr>
                <w:rFonts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709" w:type="dxa"/>
            <w:tcBorders>
              <w:top w:val="nil"/>
              <w:left w:val="nil"/>
              <w:bottom w:val="single" w:color="auto" w:sz="4" w:space="0"/>
              <w:right w:val="single" w:color="auto" w:sz="4" w:space="0"/>
            </w:tcBorders>
            <w:vAlign w:val="center"/>
          </w:tcPr>
          <w:p w14:paraId="2A075EF6">
            <w:pPr>
              <w:jc w:val="center"/>
              <w:rPr>
                <w:rFonts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1246" w:type="dxa"/>
            <w:tcBorders>
              <w:top w:val="single" w:color="auto" w:sz="4" w:space="0"/>
              <w:left w:val="nil"/>
              <w:bottom w:val="single" w:color="auto" w:sz="4" w:space="0"/>
              <w:right w:val="single" w:color="auto" w:sz="4" w:space="0"/>
            </w:tcBorders>
            <w:vAlign w:val="center"/>
          </w:tcPr>
          <w:p w14:paraId="77D2BABC">
            <w:pPr>
              <w:rPr>
                <w:rFonts w:ascii="宋体" w:hAnsi="宋体" w:eastAsia="宋体" w:cs="宋体"/>
                <w:color w:val="000000"/>
                <w:sz w:val="18"/>
                <w:szCs w:val="18"/>
              </w:rPr>
            </w:pPr>
            <w:r>
              <w:rPr>
                <w:rFonts w:hint="eastAsia" w:ascii="宋体" w:hAnsi="宋体" w:eastAsia="宋体" w:cs="宋体"/>
                <w:color w:val="000000"/>
                <w:sz w:val="18"/>
                <w:szCs w:val="18"/>
              </w:rPr>
              <w:t>受益群众满意度</w:t>
            </w:r>
          </w:p>
        </w:tc>
        <w:tc>
          <w:tcPr>
            <w:tcW w:w="627" w:type="dxa"/>
            <w:tcBorders>
              <w:top w:val="nil"/>
              <w:left w:val="nil"/>
              <w:bottom w:val="single" w:color="auto" w:sz="4" w:space="0"/>
              <w:right w:val="single" w:color="auto" w:sz="4" w:space="0"/>
            </w:tcBorders>
            <w:vAlign w:val="center"/>
          </w:tcPr>
          <w:p w14:paraId="6A52C76A">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04B916F0">
            <w:pPr>
              <w:jc w:val="center"/>
              <w:rPr>
                <w:rFonts w:ascii="宋体" w:hAnsi="宋体" w:eastAsia="宋体" w:cs="宋体"/>
                <w:color w:val="000000"/>
                <w:sz w:val="18"/>
                <w:szCs w:val="18"/>
              </w:rPr>
            </w:pPr>
            <w:r>
              <w:rPr>
                <w:rFonts w:hint="eastAsia" w:ascii="宋体" w:hAnsi="宋体" w:eastAsia="宋体" w:cs="宋体"/>
                <w:color w:val="000000"/>
                <w:sz w:val="18"/>
                <w:szCs w:val="18"/>
              </w:rPr>
              <w:t>&gt;=90%</w:t>
            </w:r>
          </w:p>
        </w:tc>
        <w:tc>
          <w:tcPr>
            <w:tcW w:w="728" w:type="dxa"/>
            <w:tcBorders>
              <w:top w:val="nil"/>
              <w:left w:val="nil"/>
              <w:bottom w:val="single" w:color="auto" w:sz="4" w:space="0"/>
              <w:right w:val="single" w:color="auto" w:sz="4" w:space="0"/>
            </w:tcBorders>
            <w:vAlign w:val="center"/>
          </w:tcPr>
          <w:p w14:paraId="4BB1981B">
            <w:pPr>
              <w:jc w:val="center"/>
              <w:rPr>
                <w:rFonts w:ascii="宋体" w:hAnsi="宋体" w:eastAsia="宋体" w:cs="宋体"/>
                <w:color w:val="000000"/>
                <w:sz w:val="18"/>
                <w:szCs w:val="18"/>
              </w:rPr>
            </w:pPr>
            <w:r>
              <w:rPr>
                <w:rFonts w:hint="eastAsia" w:ascii="宋体" w:hAnsi="宋体" w:eastAsia="宋体" w:cs="宋体"/>
                <w:color w:val="000000"/>
                <w:sz w:val="18"/>
                <w:szCs w:val="18"/>
              </w:rPr>
              <w:t>=90%</w:t>
            </w:r>
          </w:p>
        </w:tc>
        <w:tc>
          <w:tcPr>
            <w:tcW w:w="637" w:type="dxa"/>
            <w:tcBorders>
              <w:top w:val="nil"/>
              <w:left w:val="nil"/>
              <w:bottom w:val="single" w:color="auto" w:sz="4" w:space="0"/>
              <w:right w:val="single" w:color="auto" w:sz="4" w:space="0"/>
            </w:tcBorders>
            <w:vAlign w:val="center"/>
          </w:tcPr>
          <w:p w14:paraId="77251002">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63E41283">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3FA71A1C">
            <w:pPr>
              <w:jc w:val="center"/>
              <w:rPr>
                <w:rFonts w:ascii="宋体" w:hAnsi="宋体" w:eastAsia="宋体" w:cs="宋体"/>
                <w:color w:val="000000"/>
                <w:sz w:val="18"/>
                <w:szCs w:val="18"/>
              </w:rPr>
            </w:pPr>
            <w:r>
              <w:rPr>
                <w:rFonts w:hint="eastAsia" w:ascii="宋体" w:hAnsi="宋体" w:eastAsia="宋体" w:cs="宋体"/>
                <w:color w:val="000000"/>
                <w:sz w:val="18"/>
                <w:szCs w:val="18"/>
              </w:rPr>
              <w:t>其他标准</w:t>
            </w:r>
          </w:p>
        </w:tc>
        <w:tc>
          <w:tcPr>
            <w:tcW w:w="631" w:type="dxa"/>
            <w:tcBorders>
              <w:top w:val="nil"/>
              <w:left w:val="nil"/>
              <w:bottom w:val="single" w:color="auto" w:sz="4" w:space="0"/>
              <w:right w:val="single" w:color="auto" w:sz="4" w:space="0"/>
            </w:tcBorders>
            <w:vAlign w:val="center"/>
          </w:tcPr>
          <w:p w14:paraId="08A17AF1">
            <w:pPr>
              <w:jc w:val="center"/>
              <w:rPr>
                <w:rFonts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35F63011">
            <w:pPr>
              <w:jc w:val="center"/>
              <w:rPr>
                <w:rFonts w:ascii="宋体" w:hAnsi="宋体" w:eastAsia="宋体" w:cs="宋体"/>
                <w:color w:val="000000"/>
                <w:sz w:val="18"/>
                <w:szCs w:val="18"/>
              </w:rPr>
            </w:pPr>
            <w:r>
              <w:rPr>
                <w:rFonts w:hint="eastAsia" w:ascii="宋体" w:hAnsi="宋体" w:eastAsia="宋体" w:cs="宋体"/>
                <w:color w:val="000000"/>
                <w:sz w:val="18"/>
                <w:szCs w:val="18"/>
              </w:rPr>
              <w:t>满意度赋分</w:t>
            </w:r>
          </w:p>
        </w:tc>
        <w:tc>
          <w:tcPr>
            <w:tcW w:w="720" w:type="dxa"/>
            <w:tcBorders>
              <w:top w:val="nil"/>
              <w:left w:val="nil"/>
              <w:bottom w:val="single" w:color="auto" w:sz="4" w:space="0"/>
              <w:right w:val="single" w:color="auto" w:sz="4" w:space="0"/>
            </w:tcBorders>
            <w:vAlign w:val="center"/>
          </w:tcPr>
          <w:p w14:paraId="409EBEB6">
            <w:pPr>
              <w:jc w:val="center"/>
              <w:rPr>
                <w:rFonts w:ascii="宋体" w:hAnsi="宋体" w:eastAsia="宋体" w:cs="宋体"/>
                <w:color w:val="000000"/>
                <w:sz w:val="18"/>
                <w:szCs w:val="18"/>
              </w:rPr>
            </w:pPr>
            <w:r>
              <w:rPr>
                <w:rFonts w:hint="eastAsia" w:ascii="宋体" w:hAnsi="宋体" w:eastAsia="宋体" w:cs="宋体"/>
                <w:color w:val="000000"/>
                <w:sz w:val="18"/>
                <w:szCs w:val="18"/>
              </w:rPr>
              <w:t>工作资料,说明材料</w:t>
            </w:r>
          </w:p>
        </w:tc>
        <w:tc>
          <w:tcPr>
            <w:tcW w:w="1552" w:type="dxa"/>
            <w:gridSpan w:val="2"/>
            <w:tcBorders>
              <w:top w:val="nil"/>
              <w:left w:val="nil"/>
              <w:bottom w:val="single" w:color="auto" w:sz="4" w:space="0"/>
              <w:right w:val="single" w:color="auto" w:sz="4" w:space="0"/>
            </w:tcBorders>
            <w:vAlign w:val="center"/>
          </w:tcPr>
          <w:p w14:paraId="25073159">
            <w:pPr>
              <w:jc w:val="center"/>
              <w:rPr>
                <w:rFonts w:ascii="宋体" w:hAnsi="宋体" w:eastAsia="宋体" w:cs="宋体"/>
                <w:color w:val="000000"/>
                <w:sz w:val="18"/>
                <w:szCs w:val="18"/>
              </w:rPr>
            </w:pPr>
          </w:p>
        </w:tc>
      </w:tr>
      <w:tr w14:paraId="5BEA2B51">
        <w:tblPrEx>
          <w:tblCellMar>
            <w:top w:w="0" w:type="dxa"/>
            <w:left w:w="108" w:type="dxa"/>
            <w:bottom w:w="0" w:type="dxa"/>
            <w:right w:w="108" w:type="dxa"/>
          </w:tblCellMar>
        </w:tblPrEx>
        <w:trPr>
          <w:trHeight w:val="520" w:hRule="atLeast"/>
        </w:trPr>
        <w:tc>
          <w:tcPr>
            <w:tcW w:w="3373" w:type="dxa"/>
            <w:gridSpan w:val="4"/>
            <w:tcBorders>
              <w:top w:val="single" w:color="auto" w:sz="4" w:space="0"/>
              <w:left w:val="single" w:color="auto" w:sz="4" w:space="0"/>
              <w:bottom w:val="single" w:color="auto" w:sz="4" w:space="0"/>
              <w:right w:val="single" w:color="auto" w:sz="4" w:space="0"/>
            </w:tcBorders>
            <w:vAlign w:val="center"/>
          </w:tcPr>
          <w:p w14:paraId="44111A9E">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总分</w:t>
            </w:r>
          </w:p>
        </w:tc>
        <w:tc>
          <w:tcPr>
            <w:tcW w:w="627" w:type="dxa"/>
            <w:tcBorders>
              <w:top w:val="single" w:color="auto" w:sz="4" w:space="0"/>
              <w:left w:val="single" w:color="auto" w:sz="4" w:space="0"/>
              <w:bottom w:val="single" w:color="auto" w:sz="4" w:space="0"/>
              <w:right w:val="single" w:color="auto" w:sz="4" w:space="0"/>
            </w:tcBorders>
            <w:vAlign w:val="center"/>
          </w:tcPr>
          <w:p w14:paraId="5F370034">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100</w:t>
            </w:r>
          </w:p>
        </w:tc>
        <w:tc>
          <w:tcPr>
            <w:tcW w:w="613" w:type="dxa"/>
            <w:tcBorders>
              <w:top w:val="single" w:color="auto" w:sz="4" w:space="0"/>
              <w:left w:val="single" w:color="auto" w:sz="4" w:space="0"/>
              <w:bottom w:val="single" w:color="auto" w:sz="4" w:space="0"/>
              <w:right w:val="single" w:color="auto" w:sz="4" w:space="0"/>
            </w:tcBorders>
            <w:vAlign w:val="center"/>
          </w:tcPr>
          <w:p w14:paraId="5C0FBECE">
            <w:pPr>
              <w:jc w:val="center"/>
              <w:rPr>
                <w:rFonts w:ascii="宋体" w:hAnsi="宋体" w:eastAsia="宋体" w:cs="宋体"/>
                <w:color w:val="000000"/>
                <w:sz w:val="18"/>
                <w:szCs w:val="18"/>
              </w:rPr>
            </w:pPr>
          </w:p>
        </w:tc>
        <w:tc>
          <w:tcPr>
            <w:tcW w:w="728" w:type="dxa"/>
            <w:tcBorders>
              <w:top w:val="single" w:color="auto" w:sz="4" w:space="0"/>
              <w:left w:val="single" w:color="auto" w:sz="4" w:space="0"/>
              <w:bottom w:val="single" w:color="auto" w:sz="4" w:space="0"/>
              <w:right w:val="single" w:color="auto" w:sz="4" w:space="0"/>
            </w:tcBorders>
            <w:vAlign w:val="center"/>
          </w:tcPr>
          <w:p w14:paraId="6317BE99">
            <w:pPr>
              <w:jc w:val="center"/>
              <w:rPr>
                <w:rFonts w:ascii="宋体" w:hAnsi="宋体" w:eastAsia="宋体" w:cs="宋体"/>
                <w:color w:val="000000"/>
                <w:sz w:val="18"/>
                <w:szCs w:val="18"/>
              </w:rPr>
            </w:pPr>
          </w:p>
        </w:tc>
        <w:tc>
          <w:tcPr>
            <w:tcW w:w="637" w:type="dxa"/>
            <w:tcBorders>
              <w:top w:val="single" w:color="auto" w:sz="4" w:space="0"/>
              <w:left w:val="single" w:color="auto" w:sz="4" w:space="0"/>
              <w:bottom w:val="single" w:color="auto" w:sz="4" w:space="0"/>
              <w:right w:val="single" w:color="auto" w:sz="4" w:space="0"/>
            </w:tcBorders>
            <w:vAlign w:val="center"/>
          </w:tcPr>
          <w:p w14:paraId="20F7E4A7">
            <w:pPr>
              <w:jc w:val="center"/>
              <w:rPr>
                <w:rFonts w:ascii="宋体" w:hAnsi="宋体" w:eastAsia="宋体" w:cs="宋体"/>
                <w:color w:val="000000"/>
                <w:sz w:val="18"/>
                <w:szCs w:val="18"/>
              </w:rPr>
            </w:pPr>
          </w:p>
        </w:tc>
        <w:tc>
          <w:tcPr>
            <w:tcW w:w="791" w:type="dxa"/>
            <w:tcBorders>
              <w:top w:val="single" w:color="auto" w:sz="4" w:space="0"/>
              <w:left w:val="nil"/>
              <w:bottom w:val="single" w:color="auto" w:sz="4" w:space="0"/>
              <w:right w:val="single" w:color="auto" w:sz="4" w:space="0"/>
            </w:tcBorders>
            <w:vAlign w:val="center"/>
          </w:tcPr>
          <w:p w14:paraId="610B91D0">
            <w:pPr>
              <w:jc w:val="center"/>
              <w:rPr>
                <w:rFonts w:ascii="宋体" w:hAnsi="宋体" w:eastAsia="宋体" w:cs="宋体"/>
                <w:color w:val="000000"/>
                <w:sz w:val="18"/>
                <w:szCs w:val="18"/>
              </w:rPr>
            </w:pPr>
            <w:r>
              <w:rPr>
                <w:rFonts w:hint="eastAsia" w:ascii="宋体" w:hAnsi="宋体" w:eastAsia="宋体" w:cs="宋体"/>
                <w:color w:val="000000"/>
                <w:sz w:val="18"/>
                <w:szCs w:val="18"/>
              </w:rPr>
              <w:t>100.00分</w:t>
            </w:r>
          </w:p>
        </w:tc>
        <w:tc>
          <w:tcPr>
            <w:tcW w:w="741" w:type="dxa"/>
            <w:tcBorders>
              <w:top w:val="single" w:color="auto" w:sz="4" w:space="0"/>
              <w:left w:val="nil"/>
              <w:bottom w:val="single" w:color="auto" w:sz="4" w:space="0"/>
              <w:right w:val="single" w:color="auto" w:sz="4" w:space="0"/>
            </w:tcBorders>
            <w:vAlign w:val="center"/>
          </w:tcPr>
          <w:p w14:paraId="13E5CCC7">
            <w:pPr>
              <w:rPr>
                <w:rFonts w:ascii="宋体" w:hAnsi="宋体" w:eastAsia="宋体" w:cs="宋体"/>
                <w:color w:val="000000"/>
                <w:sz w:val="18"/>
                <w:szCs w:val="18"/>
              </w:rPr>
            </w:pPr>
          </w:p>
        </w:tc>
        <w:tc>
          <w:tcPr>
            <w:tcW w:w="631" w:type="dxa"/>
            <w:tcBorders>
              <w:top w:val="single" w:color="auto" w:sz="4" w:space="0"/>
              <w:left w:val="nil"/>
              <w:bottom w:val="single" w:color="auto" w:sz="4" w:space="0"/>
              <w:right w:val="single" w:color="auto" w:sz="4" w:space="0"/>
            </w:tcBorders>
            <w:vAlign w:val="center"/>
          </w:tcPr>
          <w:p w14:paraId="71EDBD90">
            <w:pPr>
              <w:rPr>
                <w:rFonts w:ascii="宋体" w:hAnsi="宋体" w:eastAsia="宋体" w:cs="宋体"/>
                <w:color w:val="000000"/>
                <w:sz w:val="18"/>
                <w:szCs w:val="18"/>
              </w:rPr>
            </w:pPr>
          </w:p>
        </w:tc>
        <w:tc>
          <w:tcPr>
            <w:tcW w:w="644" w:type="dxa"/>
            <w:tcBorders>
              <w:top w:val="single" w:color="auto" w:sz="4" w:space="0"/>
              <w:left w:val="nil"/>
              <w:bottom w:val="single" w:color="auto" w:sz="4" w:space="0"/>
              <w:right w:val="single" w:color="auto" w:sz="4" w:space="0"/>
            </w:tcBorders>
            <w:vAlign w:val="center"/>
          </w:tcPr>
          <w:p w14:paraId="488E4442">
            <w:pPr>
              <w:rPr>
                <w:rFonts w:ascii="宋体" w:hAnsi="宋体" w:eastAsia="宋体" w:cs="宋体"/>
                <w:color w:val="000000"/>
                <w:sz w:val="18"/>
                <w:szCs w:val="18"/>
              </w:rPr>
            </w:pPr>
          </w:p>
        </w:tc>
        <w:tc>
          <w:tcPr>
            <w:tcW w:w="728" w:type="dxa"/>
            <w:gridSpan w:val="2"/>
            <w:tcBorders>
              <w:top w:val="single" w:color="auto" w:sz="4" w:space="0"/>
              <w:left w:val="nil"/>
              <w:bottom w:val="single" w:color="auto" w:sz="4" w:space="0"/>
              <w:right w:val="single" w:color="auto" w:sz="4" w:space="0"/>
            </w:tcBorders>
            <w:vAlign w:val="center"/>
          </w:tcPr>
          <w:p w14:paraId="14DD7710">
            <w:pPr>
              <w:rPr>
                <w:rFonts w:ascii="宋体" w:hAnsi="宋体" w:eastAsia="宋体" w:cs="宋体"/>
                <w:color w:val="000000"/>
                <w:sz w:val="18"/>
                <w:szCs w:val="18"/>
              </w:rPr>
            </w:pPr>
          </w:p>
        </w:tc>
        <w:tc>
          <w:tcPr>
            <w:tcW w:w="1544" w:type="dxa"/>
            <w:tcBorders>
              <w:top w:val="single" w:color="auto" w:sz="4" w:space="0"/>
              <w:left w:val="nil"/>
              <w:bottom w:val="single" w:color="auto" w:sz="4" w:space="0"/>
              <w:right w:val="single" w:color="auto" w:sz="4" w:space="0"/>
            </w:tcBorders>
            <w:vAlign w:val="center"/>
          </w:tcPr>
          <w:p w14:paraId="0F2D678C">
            <w:pPr>
              <w:rPr>
                <w:rFonts w:ascii="宋体" w:hAnsi="宋体" w:eastAsia="宋体" w:cs="宋体"/>
                <w:color w:val="000000"/>
                <w:sz w:val="18"/>
                <w:szCs w:val="18"/>
              </w:rPr>
            </w:pPr>
          </w:p>
        </w:tc>
      </w:tr>
    </w:tbl>
    <w:p w14:paraId="418CAAE0">
      <w:pPr>
        <w:jc w:val="center"/>
        <w:rPr>
          <w:rFonts w:ascii="宋体" w:hAnsi="宋体" w:eastAsia="宋体" w:cs="宋体"/>
          <w:b/>
          <w:bCs/>
          <w:sz w:val="28"/>
          <w:szCs w:val="28"/>
        </w:rPr>
      </w:pPr>
      <w:r>
        <w:rPr>
          <w:rFonts w:hint="eastAsia" w:ascii="宋体" w:hAnsi="宋体" w:eastAsia="宋体" w:cs="宋体"/>
          <w:b/>
          <w:bCs/>
          <w:sz w:val="18"/>
          <w:szCs w:val="18"/>
        </w:rPr>
        <w:br w:type="page"/>
      </w:r>
      <w:r>
        <w:rPr>
          <w:rFonts w:hint="eastAsia" w:ascii="宋体" w:hAnsi="宋体" w:eastAsia="宋体" w:cs="宋体"/>
          <w:b/>
          <w:bCs/>
          <w:sz w:val="28"/>
          <w:szCs w:val="28"/>
        </w:rPr>
        <w:t>项目支出绩效自评表</w:t>
      </w:r>
    </w:p>
    <w:p w14:paraId="4C843528">
      <w:pPr>
        <w:jc w:val="center"/>
        <w:rPr>
          <w:rFonts w:ascii="宋体" w:hAnsi="宋体" w:eastAsia="宋体" w:cs="宋体"/>
          <w:b/>
          <w:bCs/>
          <w:sz w:val="18"/>
          <w:szCs w:val="18"/>
        </w:rPr>
      </w:pPr>
      <w:r>
        <w:rPr>
          <w:rFonts w:hint="eastAsia" w:ascii="宋体" w:hAnsi="宋体" w:eastAsia="宋体" w:cs="宋体"/>
          <w:b/>
          <w:bCs/>
          <w:sz w:val="18"/>
          <w:szCs w:val="18"/>
        </w:rPr>
        <w:t>（2024年度）</w:t>
      </w:r>
    </w:p>
    <w:tbl>
      <w:tblPr>
        <w:tblStyle w:val="12"/>
        <w:tblW w:w="11057" w:type="dxa"/>
        <w:tblInd w:w="-601" w:type="dxa"/>
        <w:tblLayout w:type="fixed"/>
        <w:tblCellMar>
          <w:top w:w="0" w:type="dxa"/>
          <w:left w:w="108" w:type="dxa"/>
          <w:bottom w:w="0" w:type="dxa"/>
          <w:right w:w="108" w:type="dxa"/>
        </w:tblCellMar>
      </w:tblPr>
      <w:tblGrid>
        <w:gridCol w:w="709"/>
        <w:gridCol w:w="709"/>
        <w:gridCol w:w="709"/>
        <w:gridCol w:w="1246"/>
        <w:gridCol w:w="627"/>
        <w:gridCol w:w="613"/>
        <w:gridCol w:w="728"/>
        <w:gridCol w:w="637"/>
        <w:gridCol w:w="791"/>
        <w:gridCol w:w="741"/>
        <w:gridCol w:w="631"/>
        <w:gridCol w:w="644"/>
        <w:gridCol w:w="720"/>
        <w:gridCol w:w="8"/>
        <w:gridCol w:w="1544"/>
      </w:tblGrid>
      <w:tr w14:paraId="4E034B2B">
        <w:tblPrEx>
          <w:tblCellMar>
            <w:top w:w="0" w:type="dxa"/>
            <w:left w:w="108" w:type="dxa"/>
            <w:bottom w:w="0" w:type="dxa"/>
            <w:right w:w="108" w:type="dxa"/>
          </w:tblCellMar>
        </w:tblPrEx>
        <w:trPr>
          <w:trHeight w:val="720" w:hRule="atLeast"/>
        </w:trPr>
        <w:tc>
          <w:tcPr>
            <w:tcW w:w="1418" w:type="dxa"/>
            <w:gridSpan w:val="2"/>
            <w:tcBorders>
              <w:top w:val="single" w:color="auto" w:sz="4" w:space="0"/>
              <w:left w:val="single" w:color="auto" w:sz="4" w:space="0"/>
              <w:bottom w:val="single" w:color="auto" w:sz="4" w:space="0"/>
              <w:right w:val="single" w:color="auto" w:sz="4" w:space="0"/>
            </w:tcBorders>
            <w:vAlign w:val="center"/>
          </w:tcPr>
          <w:p w14:paraId="06F81AF3">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项目名称</w:t>
            </w:r>
          </w:p>
        </w:tc>
        <w:tc>
          <w:tcPr>
            <w:tcW w:w="9639" w:type="dxa"/>
            <w:gridSpan w:val="13"/>
            <w:tcBorders>
              <w:top w:val="single" w:color="auto" w:sz="4" w:space="0"/>
              <w:left w:val="nil"/>
              <w:bottom w:val="single" w:color="auto" w:sz="4" w:space="0"/>
              <w:right w:val="single" w:color="auto" w:sz="4" w:space="0"/>
            </w:tcBorders>
            <w:vAlign w:val="center"/>
          </w:tcPr>
          <w:p w14:paraId="772E8077">
            <w:pPr>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山洪灾害防治维修养护项目</w:t>
            </w:r>
          </w:p>
        </w:tc>
      </w:tr>
      <w:tr w14:paraId="74B924F9">
        <w:tblPrEx>
          <w:tblCellMar>
            <w:top w:w="0" w:type="dxa"/>
            <w:left w:w="108" w:type="dxa"/>
            <w:bottom w:w="0" w:type="dxa"/>
            <w:right w:w="108" w:type="dxa"/>
          </w:tblCellMar>
        </w:tblPrEx>
        <w:trPr>
          <w:trHeight w:val="380" w:hRule="atLeast"/>
        </w:trPr>
        <w:tc>
          <w:tcPr>
            <w:tcW w:w="1418" w:type="dxa"/>
            <w:gridSpan w:val="2"/>
            <w:tcBorders>
              <w:top w:val="single" w:color="auto" w:sz="4" w:space="0"/>
              <w:left w:val="single" w:color="auto" w:sz="4" w:space="0"/>
              <w:bottom w:val="single" w:color="auto" w:sz="4" w:space="0"/>
              <w:right w:val="single" w:color="auto" w:sz="4" w:space="0"/>
            </w:tcBorders>
            <w:vAlign w:val="center"/>
          </w:tcPr>
          <w:p w14:paraId="6F6786DC">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主管部门</w:t>
            </w:r>
          </w:p>
        </w:tc>
        <w:tc>
          <w:tcPr>
            <w:tcW w:w="3923" w:type="dxa"/>
            <w:gridSpan w:val="5"/>
            <w:tcBorders>
              <w:top w:val="single" w:color="auto" w:sz="4" w:space="0"/>
              <w:left w:val="nil"/>
              <w:bottom w:val="single" w:color="auto" w:sz="4" w:space="0"/>
              <w:right w:val="single" w:color="auto" w:sz="4" w:space="0"/>
            </w:tcBorders>
            <w:vAlign w:val="center"/>
          </w:tcPr>
          <w:p w14:paraId="71ADA8BE">
            <w:pPr>
              <w:jc w:val="center"/>
              <w:rPr>
                <w:rFonts w:ascii="宋体" w:hAnsi="宋体" w:eastAsia="宋体" w:cs="宋体"/>
                <w:color w:val="000000"/>
                <w:sz w:val="18"/>
                <w:szCs w:val="18"/>
              </w:rPr>
            </w:pPr>
            <w:r>
              <w:rPr>
                <w:rFonts w:hint="eastAsia" w:ascii="宋体" w:hAnsi="宋体" w:eastAsia="宋体" w:cs="宋体"/>
                <w:color w:val="000000"/>
                <w:sz w:val="18"/>
                <w:szCs w:val="18"/>
              </w:rPr>
              <w:t>昌吉市水利局</w:t>
            </w:r>
          </w:p>
        </w:tc>
        <w:tc>
          <w:tcPr>
            <w:tcW w:w="1428" w:type="dxa"/>
            <w:gridSpan w:val="2"/>
            <w:tcBorders>
              <w:top w:val="single" w:color="auto" w:sz="4" w:space="0"/>
              <w:left w:val="nil"/>
              <w:bottom w:val="single" w:color="auto" w:sz="4" w:space="0"/>
              <w:right w:val="single" w:color="auto" w:sz="4" w:space="0"/>
            </w:tcBorders>
            <w:vAlign w:val="center"/>
          </w:tcPr>
          <w:p w14:paraId="2E2F86EC">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实施单位</w:t>
            </w:r>
          </w:p>
        </w:tc>
        <w:tc>
          <w:tcPr>
            <w:tcW w:w="4288" w:type="dxa"/>
            <w:gridSpan w:val="6"/>
            <w:tcBorders>
              <w:top w:val="single" w:color="auto" w:sz="4" w:space="0"/>
              <w:left w:val="nil"/>
              <w:bottom w:val="single" w:color="auto" w:sz="4" w:space="0"/>
              <w:right w:val="single" w:color="auto" w:sz="4" w:space="0"/>
            </w:tcBorders>
            <w:vAlign w:val="center"/>
          </w:tcPr>
          <w:p w14:paraId="7057D5FC">
            <w:pPr>
              <w:jc w:val="center"/>
              <w:rPr>
                <w:rFonts w:ascii="宋体" w:hAnsi="宋体" w:eastAsia="宋体" w:cs="宋体"/>
                <w:color w:val="000000"/>
                <w:sz w:val="18"/>
                <w:szCs w:val="18"/>
              </w:rPr>
            </w:pPr>
            <w:r>
              <w:rPr>
                <w:rFonts w:hint="eastAsia" w:ascii="宋体" w:hAnsi="宋体" w:eastAsia="宋体" w:cs="宋体"/>
                <w:color w:val="000000"/>
                <w:sz w:val="18"/>
                <w:szCs w:val="18"/>
              </w:rPr>
              <w:t>昌吉市水利局</w:t>
            </w:r>
          </w:p>
        </w:tc>
      </w:tr>
      <w:tr w14:paraId="4AD7670B">
        <w:tblPrEx>
          <w:tblCellMar>
            <w:top w:w="0" w:type="dxa"/>
            <w:left w:w="108" w:type="dxa"/>
            <w:bottom w:w="0" w:type="dxa"/>
            <w:right w:w="108" w:type="dxa"/>
          </w:tblCellMar>
        </w:tblPrEx>
        <w:trPr>
          <w:trHeight w:val="380" w:hRule="atLeast"/>
        </w:trPr>
        <w:tc>
          <w:tcPr>
            <w:tcW w:w="709" w:type="dxa"/>
            <w:vMerge w:val="restart"/>
            <w:tcBorders>
              <w:top w:val="nil"/>
              <w:left w:val="single" w:color="auto" w:sz="4" w:space="0"/>
              <w:bottom w:val="single" w:color="auto" w:sz="4" w:space="0"/>
              <w:right w:val="single" w:color="auto" w:sz="4" w:space="0"/>
            </w:tcBorders>
            <w:vAlign w:val="center"/>
          </w:tcPr>
          <w:p w14:paraId="7DCC4B2E">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项目资金</w:t>
            </w:r>
            <w:r>
              <w:rPr>
                <w:rFonts w:hint="eastAsia" w:ascii="宋体" w:hAnsi="宋体" w:eastAsia="宋体" w:cs="宋体"/>
                <w:b/>
                <w:bCs/>
                <w:color w:val="000000"/>
                <w:sz w:val="18"/>
                <w:szCs w:val="18"/>
              </w:rPr>
              <w:br w:type="textWrapping"/>
            </w:r>
            <w:r>
              <w:rPr>
                <w:rFonts w:hint="eastAsia" w:ascii="宋体" w:hAnsi="宋体" w:eastAsia="宋体" w:cs="宋体"/>
                <w:b/>
                <w:bCs/>
                <w:color w:val="000000"/>
                <w:sz w:val="18"/>
                <w:szCs w:val="18"/>
              </w:rPr>
              <w:t>（万元）</w:t>
            </w:r>
          </w:p>
        </w:tc>
        <w:tc>
          <w:tcPr>
            <w:tcW w:w="1418" w:type="dxa"/>
            <w:gridSpan w:val="2"/>
            <w:tcBorders>
              <w:top w:val="single" w:color="auto" w:sz="4" w:space="0"/>
              <w:left w:val="nil"/>
              <w:bottom w:val="single" w:color="auto" w:sz="4" w:space="0"/>
              <w:right w:val="single" w:color="auto" w:sz="4" w:space="0"/>
            </w:tcBorders>
            <w:vAlign w:val="center"/>
          </w:tcPr>
          <w:p w14:paraId="216D251D">
            <w:pPr>
              <w:jc w:val="center"/>
              <w:rPr>
                <w:rFonts w:ascii="宋体" w:hAnsi="宋体" w:eastAsia="宋体" w:cs="宋体"/>
                <w:color w:val="000000"/>
                <w:sz w:val="18"/>
                <w:szCs w:val="18"/>
              </w:rPr>
            </w:pPr>
          </w:p>
        </w:tc>
        <w:tc>
          <w:tcPr>
            <w:tcW w:w="1246" w:type="dxa"/>
            <w:tcBorders>
              <w:top w:val="single" w:color="auto" w:sz="4" w:space="0"/>
              <w:left w:val="nil"/>
              <w:bottom w:val="single" w:color="auto" w:sz="4" w:space="0"/>
              <w:right w:val="single" w:color="auto" w:sz="4" w:space="0"/>
            </w:tcBorders>
            <w:vAlign w:val="center"/>
          </w:tcPr>
          <w:p w14:paraId="733597AF">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年初预算数</w:t>
            </w:r>
          </w:p>
        </w:tc>
        <w:tc>
          <w:tcPr>
            <w:tcW w:w="1968" w:type="dxa"/>
            <w:gridSpan w:val="3"/>
            <w:tcBorders>
              <w:top w:val="single" w:color="auto" w:sz="4" w:space="0"/>
              <w:left w:val="nil"/>
              <w:bottom w:val="single" w:color="auto" w:sz="4" w:space="0"/>
              <w:right w:val="single" w:color="auto" w:sz="4" w:space="0"/>
            </w:tcBorders>
            <w:vAlign w:val="center"/>
          </w:tcPr>
          <w:p w14:paraId="6A08FFB8">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全年预算数</w:t>
            </w:r>
          </w:p>
        </w:tc>
        <w:tc>
          <w:tcPr>
            <w:tcW w:w="1428" w:type="dxa"/>
            <w:gridSpan w:val="2"/>
            <w:tcBorders>
              <w:top w:val="single" w:color="auto" w:sz="4" w:space="0"/>
              <w:left w:val="nil"/>
              <w:bottom w:val="single" w:color="auto" w:sz="4" w:space="0"/>
              <w:right w:val="single" w:color="auto" w:sz="4" w:space="0"/>
            </w:tcBorders>
            <w:vAlign w:val="center"/>
          </w:tcPr>
          <w:p w14:paraId="76472C74">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全年执行数</w:t>
            </w:r>
          </w:p>
        </w:tc>
        <w:tc>
          <w:tcPr>
            <w:tcW w:w="1372" w:type="dxa"/>
            <w:gridSpan w:val="2"/>
            <w:tcBorders>
              <w:top w:val="nil"/>
              <w:left w:val="nil"/>
              <w:bottom w:val="single" w:color="auto" w:sz="4" w:space="0"/>
              <w:right w:val="single" w:color="auto" w:sz="4" w:space="0"/>
            </w:tcBorders>
            <w:vAlign w:val="center"/>
          </w:tcPr>
          <w:p w14:paraId="23814C96">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1364" w:type="dxa"/>
            <w:gridSpan w:val="2"/>
            <w:tcBorders>
              <w:top w:val="single" w:color="auto" w:sz="4" w:space="0"/>
              <w:left w:val="nil"/>
              <w:bottom w:val="single" w:color="auto" w:sz="4" w:space="0"/>
              <w:right w:val="single" w:color="auto" w:sz="4" w:space="0"/>
            </w:tcBorders>
            <w:vAlign w:val="center"/>
          </w:tcPr>
          <w:p w14:paraId="3263E671">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执行率</w:t>
            </w:r>
          </w:p>
        </w:tc>
        <w:tc>
          <w:tcPr>
            <w:tcW w:w="1552" w:type="dxa"/>
            <w:gridSpan w:val="2"/>
            <w:tcBorders>
              <w:top w:val="nil"/>
              <w:left w:val="nil"/>
              <w:bottom w:val="single" w:color="auto" w:sz="4" w:space="0"/>
              <w:right w:val="single" w:color="auto" w:sz="4" w:space="0"/>
            </w:tcBorders>
            <w:vAlign w:val="center"/>
          </w:tcPr>
          <w:p w14:paraId="3D8C4F9F">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得分</w:t>
            </w:r>
          </w:p>
        </w:tc>
      </w:tr>
      <w:tr w14:paraId="02691F36">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4498FA7F">
            <w:pPr>
              <w:rPr>
                <w:rFonts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3BCEAA63">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年度资金总额</w:t>
            </w:r>
          </w:p>
        </w:tc>
        <w:tc>
          <w:tcPr>
            <w:tcW w:w="1246" w:type="dxa"/>
            <w:tcBorders>
              <w:top w:val="single" w:color="auto" w:sz="4" w:space="0"/>
              <w:left w:val="nil"/>
              <w:bottom w:val="single" w:color="auto" w:sz="4" w:space="0"/>
              <w:right w:val="single" w:color="auto" w:sz="4" w:space="0"/>
            </w:tcBorders>
            <w:vAlign w:val="center"/>
          </w:tcPr>
          <w:p w14:paraId="026B600D">
            <w:pPr>
              <w:jc w:val="center"/>
              <w:rPr>
                <w:rFonts w:ascii="宋体" w:hAnsi="宋体" w:eastAsia="宋体" w:cs="宋体"/>
                <w:color w:val="000000"/>
                <w:sz w:val="18"/>
                <w:szCs w:val="18"/>
              </w:rPr>
            </w:pPr>
            <w:r>
              <w:rPr>
                <w:rFonts w:hint="eastAsia" w:ascii="宋体" w:hAnsi="宋体" w:eastAsia="宋体" w:cs="宋体"/>
                <w:color w:val="000000"/>
                <w:sz w:val="18"/>
                <w:szCs w:val="18"/>
              </w:rPr>
              <w:t>17.00</w:t>
            </w:r>
          </w:p>
        </w:tc>
        <w:tc>
          <w:tcPr>
            <w:tcW w:w="1968" w:type="dxa"/>
            <w:gridSpan w:val="3"/>
            <w:tcBorders>
              <w:top w:val="single" w:color="auto" w:sz="4" w:space="0"/>
              <w:left w:val="nil"/>
              <w:bottom w:val="single" w:color="auto" w:sz="4" w:space="0"/>
              <w:right w:val="single" w:color="auto" w:sz="4" w:space="0"/>
            </w:tcBorders>
            <w:vAlign w:val="center"/>
          </w:tcPr>
          <w:p w14:paraId="6C507C28">
            <w:pPr>
              <w:jc w:val="center"/>
              <w:rPr>
                <w:rFonts w:ascii="宋体" w:hAnsi="宋体" w:eastAsia="宋体" w:cs="宋体"/>
                <w:color w:val="000000"/>
                <w:sz w:val="18"/>
                <w:szCs w:val="18"/>
              </w:rPr>
            </w:pPr>
            <w:r>
              <w:rPr>
                <w:rFonts w:hint="eastAsia" w:ascii="宋体" w:hAnsi="宋体" w:eastAsia="宋体" w:cs="宋体"/>
                <w:color w:val="000000"/>
                <w:sz w:val="18"/>
                <w:szCs w:val="18"/>
              </w:rPr>
              <w:t>17.00</w:t>
            </w:r>
          </w:p>
        </w:tc>
        <w:tc>
          <w:tcPr>
            <w:tcW w:w="1428" w:type="dxa"/>
            <w:gridSpan w:val="2"/>
            <w:tcBorders>
              <w:top w:val="single" w:color="auto" w:sz="4" w:space="0"/>
              <w:left w:val="nil"/>
              <w:bottom w:val="single" w:color="auto" w:sz="4" w:space="0"/>
              <w:right w:val="single" w:color="auto" w:sz="4" w:space="0"/>
            </w:tcBorders>
            <w:vAlign w:val="center"/>
          </w:tcPr>
          <w:p w14:paraId="66B7F587">
            <w:pPr>
              <w:jc w:val="center"/>
              <w:rPr>
                <w:rFonts w:ascii="宋体" w:hAnsi="宋体" w:eastAsia="宋体" w:cs="宋体"/>
                <w:color w:val="000000"/>
                <w:sz w:val="18"/>
                <w:szCs w:val="18"/>
              </w:rPr>
            </w:pPr>
            <w:r>
              <w:rPr>
                <w:rFonts w:hint="eastAsia" w:ascii="宋体" w:hAnsi="宋体" w:eastAsia="宋体" w:cs="宋体"/>
                <w:color w:val="000000"/>
                <w:sz w:val="18"/>
                <w:szCs w:val="18"/>
              </w:rPr>
              <w:t>16.58</w:t>
            </w:r>
          </w:p>
        </w:tc>
        <w:tc>
          <w:tcPr>
            <w:tcW w:w="1372" w:type="dxa"/>
            <w:gridSpan w:val="2"/>
            <w:tcBorders>
              <w:top w:val="nil"/>
              <w:left w:val="nil"/>
              <w:bottom w:val="single" w:color="auto" w:sz="4" w:space="0"/>
              <w:right w:val="single" w:color="auto" w:sz="4" w:space="0"/>
            </w:tcBorders>
            <w:vAlign w:val="center"/>
          </w:tcPr>
          <w:p w14:paraId="3A533BA6">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1364" w:type="dxa"/>
            <w:gridSpan w:val="2"/>
            <w:tcBorders>
              <w:top w:val="single" w:color="auto" w:sz="4" w:space="0"/>
              <w:left w:val="nil"/>
              <w:bottom w:val="single" w:color="auto" w:sz="4" w:space="0"/>
              <w:right w:val="single" w:color="auto" w:sz="4" w:space="0"/>
            </w:tcBorders>
            <w:vAlign w:val="center"/>
          </w:tcPr>
          <w:p w14:paraId="26240F98">
            <w:pPr>
              <w:jc w:val="center"/>
              <w:rPr>
                <w:rFonts w:ascii="宋体" w:hAnsi="宋体" w:eastAsia="宋体" w:cs="宋体"/>
                <w:color w:val="000000"/>
                <w:sz w:val="18"/>
                <w:szCs w:val="18"/>
              </w:rPr>
            </w:pPr>
            <w:r>
              <w:rPr>
                <w:rFonts w:hint="eastAsia" w:ascii="宋体" w:hAnsi="宋体" w:eastAsia="宋体" w:cs="宋体"/>
                <w:color w:val="000000"/>
                <w:sz w:val="18"/>
                <w:szCs w:val="18"/>
              </w:rPr>
              <w:t>97.53%</w:t>
            </w:r>
          </w:p>
        </w:tc>
        <w:tc>
          <w:tcPr>
            <w:tcW w:w="1552" w:type="dxa"/>
            <w:gridSpan w:val="2"/>
            <w:tcBorders>
              <w:top w:val="nil"/>
              <w:left w:val="nil"/>
              <w:bottom w:val="single" w:color="auto" w:sz="4" w:space="0"/>
              <w:right w:val="single" w:color="auto" w:sz="4" w:space="0"/>
            </w:tcBorders>
            <w:vAlign w:val="center"/>
          </w:tcPr>
          <w:p w14:paraId="50770E36">
            <w:pPr>
              <w:jc w:val="center"/>
              <w:rPr>
                <w:rFonts w:ascii="宋体" w:hAnsi="宋体" w:eastAsia="宋体" w:cs="宋体"/>
                <w:color w:val="000000"/>
                <w:sz w:val="18"/>
                <w:szCs w:val="18"/>
              </w:rPr>
            </w:pPr>
            <w:r>
              <w:rPr>
                <w:rFonts w:hint="eastAsia" w:ascii="宋体" w:hAnsi="宋体" w:eastAsia="宋体" w:cs="宋体"/>
                <w:color w:val="000000"/>
                <w:sz w:val="18"/>
                <w:szCs w:val="18"/>
              </w:rPr>
              <w:t>9.38</w:t>
            </w:r>
          </w:p>
        </w:tc>
      </w:tr>
      <w:tr w14:paraId="2FAA12EE">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15DF1C2F">
            <w:pPr>
              <w:rPr>
                <w:rFonts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2B48E815">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其中：当年财政拨款</w:t>
            </w:r>
          </w:p>
        </w:tc>
        <w:tc>
          <w:tcPr>
            <w:tcW w:w="1246" w:type="dxa"/>
            <w:tcBorders>
              <w:top w:val="single" w:color="auto" w:sz="4" w:space="0"/>
              <w:left w:val="nil"/>
              <w:bottom w:val="single" w:color="auto" w:sz="4" w:space="0"/>
              <w:right w:val="single" w:color="auto" w:sz="4" w:space="0"/>
            </w:tcBorders>
            <w:vAlign w:val="center"/>
          </w:tcPr>
          <w:p w14:paraId="26FC302B">
            <w:pPr>
              <w:jc w:val="center"/>
              <w:rPr>
                <w:rFonts w:ascii="宋体" w:hAnsi="宋体" w:eastAsia="宋体" w:cs="宋体"/>
                <w:color w:val="000000"/>
                <w:sz w:val="18"/>
                <w:szCs w:val="18"/>
              </w:rPr>
            </w:pPr>
            <w:r>
              <w:rPr>
                <w:rFonts w:hint="eastAsia" w:ascii="宋体" w:hAnsi="宋体" w:eastAsia="宋体" w:cs="宋体"/>
                <w:color w:val="000000"/>
                <w:sz w:val="18"/>
                <w:szCs w:val="18"/>
              </w:rPr>
              <w:t>17.00</w:t>
            </w:r>
          </w:p>
        </w:tc>
        <w:tc>
          <w:tcPr>
            <w:tcW w:w="1968" w:type="dxa"/>
            <w:gridSpan w:val="3"/>
            <w:tcBorders>
              <w:top w:val="single" w:color="auto" w:sz="4" w:space="0"/>
              <w:left w:val="nil"/>
              <w:bottom w:val="single" w:color="auto" w:sz="4" w:space="0"/>
              <w:right w:val="single" w:color="auto" w:sz="4" w:space="0"/>
            </w:tcBorders>
            <w:vAlign w:val="center"/>
          </w:tcPr>
          <w:p w14:paraId="33D0A07D">
            <w:pPr>
              <w:jc w:val="center"/>
              <w:rPr>
                <w:rFonts w:ascii="宋体" w:hAnsi="宋体" w:eastAsia="宋体" w:cs="宋体"/>
                <w:color w:val="000000"/>
                <w:sz w:val="18"/>
                <w:szCs w:val="18"/>
              </w:rPr>
            </w:pPr>
            <w:r>
              <w:rPr>
                <w:rFonts w:hint="eastAsia" w:ascii="宋体" w:hAnsi="宋体" w:eastAsia="宋体" w:cs="宋体"/>
                <w:color w:val="000000"/>
                <w:sz w:val="18"/>
                <w:szCs w:val="18"/>
              </w:rPr>
              <w:t>17.00</w:t>
            </w:r>
          </w:p>
        </w:tc>
        <w:tc>
          <w:tcPr>
            <w:tcW w:w="1428" w:type="dxa"/>
            <w:gridSpan w:val="2"/>
            <w:tcBorders>
              <w:top w:val="single" w:color="auto" w:sz="4" w:space="0"/>
              <w:left w:val="nil"/>
              <w:bottom w:val="single" w:color="auto" w:sz="4" w:space="0"/>
              <w:right w:val="single" w:color="auto" w:sz="4" w:space="0"/>
            </w:tcBorders>
            <w:vAlign w:val="center"/>
          </w:tcPr>
          <w:p w14:paraId="65A99E18">
            <w:pPr>
              <w:jc w:val="center"/>
              <w:rPr>
                <w:rFonts w:ascii="宋体" w:hAnsi="宋体" w:eastAsia="宋体" w:cs="宋体"/>
                <w:color w:val="000000"/>
                <w:sz w:val="18"/>
                <w:szCs w:val="18"/>
              </w:rPr>
            </w:pPr>
            <w:r>
              <w:rPr>
                <w:rFonts w:hint="eastAsia" w:ascii="宋体" w:hAnsi="宋体" w:eastAsia="宋体" w:cs="宋体"/>
                <w:color w:val="000000"/>
                <w:sz w:val="18"/>
                <w:szCs w:val="18"/>
              </w:rPr>
              <w:t>16.58</w:t>
            </w:r>
          </w:p>
        </w:tc>
        <w:tc>
          <w:tcPr>
            <w:tcW w:w="1372" w:type="dxa"/>
            <w:gridSpan w:val="2"/>
            <w:tcBorders>
              <w:top w:val="nil"/>
              <w:left w:val="nil"/>
              <w:bottom w:val="single" w:color="auto" w:sz="4" w:space="0"/>
              <w:right w:val="single" w:color="auto" w:sz="4" w:space="0"/>
            </w:tcBorders>
            <w:vAlign w:val="center"/>
          </w:tcPr>
          <w:p w14:paraId="3722F1E2">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1364" w:type="dxa"/>
            <w:gridSpan w:val="2"/>
            <w:tcBorders>
              <w:top w:val="single" w:color="auto" w:sz="4" w:space="0"/>
              <w:left w:val="nil"/>
              <w:bottom w:val="single" w:color="auto" w:sz="4" w:space="0"/>
              <w:right w:val="single" w:color="auto" w:sz="4" w:space="0"/>
            </w:tcBorders>
            <w:vAlign w:val="center"/>
          </w:tcPr>
          <w:p w14:paraId="52A64BE8">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1552" w:type="dxa"/>
            <w:gridSpan w:val="2"/>
            <w:tcBorders>
              <w:top w:val="nil"/>
              <w:left w:val="nil"/>
              <w:bottom w:val="single" w:color="auto" w:sz="4" w:space="0"/>
              <w:right w:val="single" w:color="auto" w:sz="4" w:space="0"/>
            </w:tcBorders>
            <w:vAlign w:val="center"/>
          </w:tcPr>
          <w:p w14:paraId="50BAF732">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r>
      <w:tr w14:paraId="166167B1">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2AA4FF2B">
            <w:pPr>
              <w:rPr>
                <w:rFonts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16DDCBC5">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 xml:space="preserve">  其他资金</w:t>
            </w:r>
          </w:p>
        </w:tc>
        <w:tc>
          <w:tcPr>
            <w:tcW w:w="1246" w:type="dxa"/>
            <w:tcBorders>
              <w:top w:val="single" w:color="auto" w:sz="4" w:space="0"/>
              <w:left w:val="nil"/>
              <w:bottom w:val="single" w:color="auto" w:sz="4" w:space="0"/>
              <w:right w:val="single" w:color="auto" w:sz="4" w:space="0"/>
            </w:tcBorders>
            <w:vAlign w:val="center"/>
          </w:tcPr>
          <w:p w14:paraId="55DF126A">
            <w:pPr>
              <w:jc w:val="center"/>
              <w:rPr>
                <w:rFonts w:ascii="宋体" w:hAnsi="宋体" w:eastAsia="宋体" w:cs="宋体"/>
                <w:color w:val="000000"/>
                <w:sz w:val="18"/>
                <w:szCs w:val="18"/>
              </w:rPr>
            </w:pPr>
            <w:r>
              <w:rPr>
                <w:rFonts w:hint="eastAsia" w:ascii="宋体" w:hAnsi="宋体" w:eastAsia="宋体" w:cs="宋体"/>
                <w:color w:val="000000"/>
                <w:sz w:val="18"/>
                <w:szCs w:val="18"/>
              </w:rPr>
              <w:t>0.00</w:t>
            </w:r>
          </w:p>
        </w:tc>
        <w:tc>
          <w:tcPr>
            <w:tcW w:w="1968" w:type="dxa"/>
            <w:gridSpan w:val="3"/>
            <w:tcBorders>
              <w:top w:val="single" w:color="auto" w:sz="4" w:space="0"/>
              <w:left w:val="nil"/>
              <w:bottom w:val="single" w:color="auto" w:sz="4" w:space="0"/>
              <w:right w:val="single" w:color="auto" w:sz="4" w:space="0"/>
            </w:tcBorders>
            <w:vAlign w:val="center"/>
          </w:tcPr>
          <w:p w14:paraId="69D26225">
            <w:pPr>
              <w:jc w:val="center"/>
              <w:rPr>
                <w:rFonts w:ascii="宋体" w:hAnsi="宋体" w:eastAsia="宋体" w:cs="宋体"/>
                <w:color w:val="000000"/>
                <w:sz w:val="18"/>
                <w:szCs w:val="18"/>
              </w:rPr>
            </w:pPr>
            <w:r>
              <w:rPr>
                <w:rFonts w:hint="eastAsia" w:ascii="宋体" w:hAnsi="宋体" w:eastAsia="宋体" w:cs="宋体"/>
                <w:color w:val="000000"/>
                <w:sz w:val="18"/>
                <w:szCs w:val="18"/>
              </w:rPr>
              <w:t>0.00</w:t>
            </w:r>
          </w:p>
        </w:tc>
        <w:tc>
          <w:tcPr>
            <w:tcW w:w="1428" w:type="dxa"/>
            <w:gridSpan w:val="2"/>
            <w:tcBorders>
              <w:top w:val="single" w:color="auto" w:sz="4" w:space="0"/>
              <w:left w:val="nil"/>
              <w:bottom w:val="single" w:color="auto" w:sz="4" w:space="0"/>
              <w:right w:val="single" w:color="auto" w:sz="4" w:space="0"/>
            </w:tcBorders>
            <w:vAlign w:val="center"/>
          </w:tcPr>
          <w:p w14:paraId="470C0606">
            <w:pPr>
              <w:jc w:val="center"/>
              <w:rPr>
                <w:rFonts w:ascii="宋体" w:hAnsi="宋体" w:eastAsia="宋体" w:cs="宋体"/>
                <w:color w:val="000000"/>
                <w:sz w:val="18"/>
                <w:szCs w:val="18"/>
              </w:rPr>
            </w:pPr>
            <w:r>
              <w:rPr>
                <w:rFonts w:hint="eastAsia" w:ascii="宋体" w:hAnsi="宋体" w:eastAsia="宋体" w:cs="宋体"/>
                <w:color w:val="000000"/>
                <w:sz w:val="18"/>
                <w:szCs w:val="18"/>
              </w:rPr>
              <w:t>0.00</w:t>
            </w:r>
          </w:p>
        </w:tc>
        <w:tc>
          <w:tcPr>
            <w:tcW w:w="1372" w:type="dxa"/>
            <w:gridSpan w:val="2"/>
            <w:tcBorders>
              <w:top w:val="nil"/>
              <w:left w:val="nil"/>
              <w:bottom w:val="single" w:color="auto" w:sz="4" w:space="0"/>
              <w:right w:val="single" w:color="auto" w:sz="4" w:space="0"/>
            </w:tcBorders>
            <w:vAlign w:val="center"/>
          </w:tcPr>
          <w:p w14:paraId="334FF331">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1364" w:type="dxa"/>
            <w:gridSpan w:val="2"/>
            <w:tcBorders>
              <w:top w:val="single" w:color="auto" w:sz="4" w:space="0"/>
              <w:left w:val="nil"/>
              <w:bottom w:val="single" w:color="auto" w:sz="4" w:space="0"/>
              <w:right w:val="single" w:color="auto" w:sz="4" w:space="0"/>
            </w:tcBorders>
            <w:vAlign w:val="center"/>
          </w:tcPr>
          <w:p w14:paraId="1D315E91">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1552" w:type="dxa"/>
            <w:gridSpan w:val="2"/>
            <w:tcBorders>
              <w:top w:val="nil"/>
              <w:left w:val="nil"/>
              <w:bottom w:val="single" w:color="auto" w:sz="4" w:space="0"/>
              <w:right w:val="single" w:color="auto" w:sz="4" w:space="0"/>
            </w:tcBorders>
            <w:vAlign w:val="center"/>
          </w:tcPr>
          <w:p w14:paraId="0A05AA42">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r>
      <w:tr w14:paraId="44ABDA83">
        <w:tblPrEx>
          <w:tblCellMar>
            <w:top w:w="0" w:type="dxa"/>
            <w:left w:w="108" w:type="dxa"/>
            <w:bottom w:w="0" w:type="dxa"/>
            <w:right w:w="108" w:type="dxa"/>
          </w:tblCellMar>
        </w:tblPrEx>
        <w:trPr>
          <w:trHeight w:val="360" w:hRule="atLeast"/>
        </w:trPr>
        <w:tc>
          <w:tcPr>
            <w:tcW w:w="709" w:type="dxa"/>
            <w:vMerge w:val="restart"/>
            <w:tcBorders>
              <w:top w:val="nil"/>
              <w:left w:val="single" w:color="auto" w:sz="4" w:space="0"/>
              <w:bottom w:val="single" w:color="auto" w:sz="4" w:space="0"/>
              <w:right w:val="single" w:color="auto" w:sz="4" w:space="0"/>
            </w:tcBorders>
            <w:vAlign w:val="center"/>
          </w:tcPr>
          <w:p w14:paraId="31D3B03E">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年度总体目标</w:t>
            </w:r>
          </w:p>
        </w:tc>
        <w:tc>
          <w:tcPr>
            <w:tcW w:w="4632" w:type="dxa"/>
            <w:gridSpan w:val="6"/>
            <w:tcBorders>
              <w:top w:val="single" w:color="auto" w:sz="4" w:space="0"/>
              <w:left w:val="nil"/>
              <w:bottom w:val="single" w:color="auto" w:sz="4" w:space="0"/>
              <w:right w:val="single" w:color="auto" w:sz="4" w:space="0"/>
            </w:tcBorders>
            <w:vAlign w:val="center"/>
          </w:tcPr>
          <w:p w14:paraId="211D042E">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预期目标</w:t>
            </w:r>
          </w:p>
        </w:tc>
        <w:tc>
          <w:tcPr>
            <w:tcW w:w="5716" w:type="dxa"/>
            <w:gridSpan w:val="8"/>
            <w:tcBorders>
              <w:top w:val="single" w:color="auto" w:sz="4" w:space="0"/>
              <w:left w:val="nil"/>
              <w:bottom w:val="single" w:color="auto" w:sz="4" w:space="0"/>
              <w:right w:val="single" w:color="auto" w:sz="4" w:space="0"/>
            </w:tcBorders>
            <w:vAlign w:val="center"/>
          </w:tcPr>
          <w:p w14:paraId="71362164">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实际完成情况</w:t>
            </w:r>
          </w:p>
        </w:tc>
      </w:tr>
      <w:tr w14:paraId="6250C42A">
        <w:tblPrEx>
          <w:tblCellMar>
            <w:top w:w="0" w:type="dxa"/>
            <w:left w:w="108" w:type="dxa"/>
            <w:bottom w:w="0" w:type="dxa"/>
            <w:right w:w="108" w:type="dxa"/>
          </w:tblCellMar>
        </w:tblPrEx>
        <w:trPr>
          <w:trHeight w:val="820" w:hRule="atLeast"/>
        </w:trPr>
        <w:tc>
          <w:tcPr>
            <w:tcW w:w="709" w:type="dxa"/>
            <w:vMerge w:val="continue"/>
            <w:tcBorders>
              <w:top w:val="nil"/>
              <w:left w:val="single" w:color="auto" w:sz="4" w:space="0"/>
              <w:bottom w:val="single" w:color="auto" w:sz="4" w:space="0"/>
              <w:right w:val="single" w:color="auto" w:sz="4" w:space="0"/>
            </w:tcBorders>
            <w:vAlign w:val="center"/>
          </w:tcPr>
          <w:p w14:paraId="0FEA9DB2">
            <w:pPr>
              <w:rPr>
                <w:rFonts w:ascii="宋体" w:hAnsi="宋体" w:eastAsia="宋体" w:cs="宋体"/>
                <w:color w:val="000000"/>
                <w:sz w:val="18"/>
                <w:szCs w:val="18"/>
              </w:rPr>
            </w:pPr>
          </w:p>
        </w:tc>
        <w:tc>
          <w:tcPr>
            <w:tcW w:w="4632" w:type="dxa"/>
            <w:gridSpan w:val="6"/>
            <w:tcBorders>
              <w:top w:val="single" w:color="auto" w:sz="4" w:space="0"/>
              <w:left w:val="nil"/>
              <w:bottom w:val="single" w:color="auto" w:sz="4" w:space="0"/>
              <w:right w:val="single" w:color="auto" w:sz="4" w:space="0"/>
            </w:tcBorders>
            <w:vAlign w:val="center"/>
          </w:tcPr>
          <w:p w14:paraId="36B081CB">
            <w:pPr>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优化卫星雨量站1个、优化卫星雨量水位站1个、更新卫星雨量站2个。加快完善非工程措施为主、非工程措施与工程措施相结合的山洪灾害综合防御体系。</w:t>
            </w:r>
          </w:p>
        </w:tc>
        <w:tc>
          <w:tcPr>
            <w:tcW w:w="5716" w:type="dxa"/>
            <w:gridSpan w:val="8"/>
            <w:tcBorders>
              <w:top w:val="single" w:color="auto" w:sz="4" w:space="0"/>
              <w:left w:val="nil"/>
              <w:bottom w:val="single" w:color="auto" w:sz="4" w:space="0"/>
              <w:right w:val="single" w:color="auto" w:sz="4" w:space="0"/>
            </w:tcBorders>
            <w:vAlign w:val="center"/>
          </w:tcPr>
          <w:p w14:paraId="2C701134">
            <w:pPr>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截止至2024年12月31日，优化监测站点数量2个，更新卫星监测站点数量2个，验收合格率90%，项目投资支付及时率100%，受益群众满意度90%，该项目遵循“统一领导、统一组织，统一管理”的建设原则，建立严密的建设管理组织结构，实施建设管理和质量控制，保证高质量、高水准、按期计划成建设任务，最大限度地发挥了项目效益。通过该项目的实施，有效提升了受益群众满意度，减少了山洪灾害的发生，提升了群众的生活质量，安全感、幸福感。</w:t>
            </w:r>
          </w:p>
        </w:tc>
      </w:tr>
      <w:tr w14:paraId="7D590AD3">
        <w:tblPrEx>
          <w:tblCellMar>
            <w:top w:w="0" w:type="dxa"/>
            <w:left w:w="108" w:type="dxa"/>
            <w:bottom w:w="0" w:type="dxa"/>
            <w:right w:w="108" w:type="dxa"/>
          </w:tblCellMar>
        </w:tblPrEx>
        <w:trPr>
          <w:trHeight w:val="820" w:hRule="atLeast"/>
        </w:trPr>
        <w:tc>
          <w:tcPr>
            <w:tcW w:w="709" w:type="dxa"/>
            <w:tcBorders>
              <w:top w:val="nil"/>
              <w:left w:val="single" w:color="auto" w:sz="4" w:space="0"/>
              <w:bottom w:val="single" w:color="auto" w:sz="4" w:space="0"/>
              <w:right w:val="single" w:color="auto" w:sz="4" w:space="0"/>
            </w:tcBorders>
            <w:vAlign w:val="center"/>
          </w:tcPr>
          <w:p w14:paraId="4F827C03">
            <w:pPr>
              <w:rPr>
                <w:rFonts w:ascii="宋体" w:hAnsi="宋体" w:eastAsia="宋体" w:cs="宋体"/>
                <w:color w:val="000000"/>
                <w:sz w:val="18"/>
                <w:szCs w:val="18"/>
                <w:lang w:eastAsia="zh-CN"/>
              </w:rPr>
            </w:pPr>
          </w:p>
        </w:tc>
        <w:tc>
          <w:tcPr>
            <w:tcW w:w="709" w:type="dxa"/>
            <w:tcBorders>
              <w:top w:val="nil"/>
              <w:left w:val="nil"/>
              <w:bottom w:val="single" w:color="auto" w:sz="4" w:space="0"/>
              <w:right w:val="single" w:color="auto" w:sz="4" w:space="0"/>
            </w:tcBorders>
            <w:vAlign w:val="center"/>
          </w:tcPr>
          <w:p w14:paraId="5BDC697D">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一级指标</w:t>
            </w:r>
          </w:p>
        </w:tc>
        <w:tc>
          <w:tcPr>
            <w:tcW w:w="709" w:type="dxa"/>
            <w:tcBorders>
              <w:top w:val="nil"/>
              <w:left w:val="nil"/>
              <w:bottom w:val="single" w:color="auto" w:sz="4" w:space="0"/>
              <w:right w:val="single" w:color="auto" w:sz="4" w:space="0"/>
            </w:tcBorders>
            <w:vAlign w:val="center"/>
          </w:tcPr>
          <w:p w14:paraId="31C7B78E">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二级指标</w:t>
            </w:r>
          </w:p>
        </w:tc>
        <w:tc>
          <w:tcPr>
            <w:tcW w:w="1246" w:type="dxa"/>
            <w:tcBorders>
              <w:top w:val="single" w:color="auto" w:sz="4" w:space="0"/>
              <w:left w:val="nil"/>
              <w:bottom w:val="single" w:color="auto" w:sz="4" w:space="0"/>
              <w:right w:val="single" w:color="auto" w:sz="4" w:space="0"/>
            </w:tcBorders>
            <w:vAlign w:val="center"/>
          </w:tcPr>
          <w:p w14:paraId="55D97F94">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三级指标</w:t>
            </w:r>
          </w:p>
        </w:tc>
        <w:tc>
          <w:tcPr>
            <w:tcW w:w="627" w:type="dxa"/>
            <w:tcBorders>
              <w:top w:val="nil"/>
              <w:left w:val="nil"/>
              <w:bottom w:val="single" w:color="auto" w:sz="4" w:space="0"/>
              <w:right w:val="single" w:color="auto" w:sz="4" w:space="0"/>
            </w:tcBorders>
            <w:vAlign w:val="center"/>
          </w:tcPr>
          <w:p w14:paraId="14002510">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权重</w:t>
            </w:r>
          </w:p>
        </w:tc>
        <w:tc>
          <w:tcPr>
            <w:tcW w:w="613" w:type="dxa"/>
            <w:tcBorders>
              <w:top w:val="nil"/>
              <w:left w:val="nil"/>
              <w:bottom w:val="single" w:color="auto" w:sz="4" w:space="0"/>
              <w:right w:val="single" w:color="auto" w:sz="4" w:space="0"/>
            </w:tcBorders>
            <w:vAlign w:val="center"/>
          </w:tcPr>
          <w:p w14:paraId="649A978C">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目标值</w:t>
            </w:r>
          </w:p>
        </w:tc>
        <w:tc>
          <w:tcPr>
            <w:tcW w:w="728" w:type="dxa"/>
            <w:tcBorders>
              <w:top w:val="nil"/>
              <w:left w:val="nil"/>
              <w:bottom w:val="single" w:color="auto" w:sz="4" w:space="0"/>
              <w:right w:val="single" w:color="auto" w:sz="4" w:space="0"/>
            </w:tcBorders>
            <w:vAlign w:val="center"/>
          </w:tcPr>
          <w:p w14:paraId="19B4D3AB">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业绩值</w:t>
            </w:r>
          </w:p>
        </w:tc>
        <w:tc>
          <w:tcPr>
            <w:tcW w:w="637" w:type="dxa"/>
            <w:tcBorders>
              <w:top w:val="nil"/>
              <w:left w:val="nil"/>
              <w:bottom w:val="single" w:color="auto" w:sz="4" w:space="0"/>
              <w:right w:val="single" w:color="auto" w:sz="4" w:space="0"/>
            </w:tcBorders>
            <w:vAlign w:val="center"/>
          </w:tcPr>
          <w:p w14:paraId="4928F99F">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完成率</w:t>
            </w:r>
          </w:p>
        </w:tc>
        <w:tc>
          <w:tcPr>
            <w:tcW w:w="791" w:type="dxa"/>
            <w:tcBorders>
              <w:top w:val="nil"/>
              <w:left w:val="nil"/>
              <w:bottom w:val="single" w:color="auto" w:sz="4" w:space="0"/>
              <w:right w:val="single" w:color="auto" w:sz="4" w:space="0"/>
            </w:tcBorders>
            <w:vAlign w:val="center"/>
          </w:tcPr>
          <w:p w14:paraId="43FD32EF">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指标得分</w:t>
            </w:r>
          </w:p>
        </w:tc>
        <w:tc>
          <w:tcPr>
            <w:tcW w:w="741" w:type="dxa"/>
            <w:tcBorders>
              <w:top w:val="nil"/>
              <w:left w:val="nil"/>
              <w:bottom w:val="single" w:color="auto" w:sz="4" w:space="0"/>
              <w:right w:val="single" w:color="auto" w:sz="4" w:space="0"/>
            </w:tcBorders>
            <w:vAlign w:val="center"/>
          </w:tcPr>
          <w:p w14:paraId="6397E36C">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指标值设定依据</w:t>
            </w:r>
          </w:p>
        </w:tc>
        <w:tc>
          <w:tcPr>
            <w:tcW w:w="631" w:type="dxa"/>
            <w:tcBorders>
              <w:top w:val="nil"/>
              <w:left w:val="nil"/>
              <w:bottom w:val="single" w:color="auto" w:sz="4" w:space="0"/>
              <w:right w:val="single" w:color="auto" w:sz="4" w:space="0"/>
            </w:tcBorders>
            <w:vAlign w:val="center"/>
          </w:tcPr>
          <w:p w14:paraId="54FC95F4">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上年完成情况</w:t>
            </w:r>
          </w:p>
        </w:tc>
        <w:tc>
          <w:tcPr>
            <w:tcW w:w="644" w:type="dxa"/>
            <w:tcBorders>
              <w:top w:val="nil"/>
              <w:left w:val="nil"/>
              <w:bottom w:val="single" w:color="auto" w:sz="4" w:space="0"/>
              <w:right w:val="single" w:color="auto" w:sz="4" w:space="0"/>
            </w:tcBorders>
            <w:vAlign w:val="center"/>
          </w:tcPr>
          <w:p w14:paraId="791184CF">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赋分规则</w:t>
            </w:r>
          </w:p>
        </w:tc>
        <w:tc>
          <w:tcPr>
            <w:tcW w:w="720" w:type="dxa"/>
            <w:tcBorders>
              <w:top w:val="nil"/>
              <w:left w:val="nil"/>
              <w:bottom w:val="single" w:color="auto" w:sz="4" w:space="0"/>
              <w:right w:val="single" w:color="auto" w:sz="4" w:space="0"/>
            </w:tcBorders>
            <w:vAlign w:val="center"/>
          </w:tcPr>
          <w:p w14:paraId="3020EADE">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佐证资料</w:t>
            </w:r>
          </w:p>
        </w:tc>
        <w:tc>
          <w:tcPr>
            <w:tcW w:w="1552" w:type="dxa"/>
            <w:gridSpan w:val="2"/>
            <w:tcBorders>
              <w:top w:val="nil"/>
              <w:left w:val="nil"/>
              <w:bottom w:val="single" w:color="auto" w:sz="4" w:space="0"/>
              <w:right w:val="single" w:color="auto" w:sz="4" w:space="0"/>
            </w:tcBorders>
            <w:vAlign w:val="center"/>
          </w:tcPr>
          <w:p w14:paraId="79DF0F40">
            <w:pPr>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偏差原因分析及改进措施</w:t>
            </w:r>
          </w:p>
        </w:tc>
      </w:tr>
      <w:tr w14:paraId="76D5CEF7">
        <w:tblPrEx>
          <w:tblCellMar>
            <w:top w:w="0" w:type="dxa"/>
            <w:left w:w="108" w:type="dxa"/>
            <w:bottom w:w="0" w:type="dxa"/>
            <w:right w:w="108" w:type="dxa"/>
          </w:tblCellMar>
        </w:tblPrEx>
        <w:trPr>
          <w:trHeight w:val="800" w:hRule="atLeast"/>
        </w:trPr>
        <w:tc>
          <w:tcPr>
            <w:tcW w:w="709" w:type="dxa"/>
            <w:vMerge w:val="restart"/>
            <w:tcBorders>
              <w:top w:val="nil"/>
              <w:left w:val="single" w:color="auto" w:sz="4" w:space="0"/>
              <w:right w:val="single" w:color="auto" w:sz="4" w:space="0"/>
            </w:tcBorders>
            <w:vAlign w:val="center"/>
          </w:tcPr>
          <w:p w14:paraId="5C01352A">
            <w:pPr>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年度绩效指标完成情况</w:t>
            </w:r>
          </w:p>
        </w:tc>
        <w:tc>
          <w:tcPr>
            <w:tcW w:w="709" w:type="dxa"/>
            <w:vMerge w:val="restart"/>
            <w:tcBorders>
              <w:top w:val="nil"/>
              <w:left w:val="nil"/>
              <w:right w:val="single" w:color="auto" w:sz="4" w:space="0"/>
            </w:tcBorders>
            <w:vAlign w:val="center"/>
          </w:tcPr>
          <w:p w14:paraId="3561777B">
            <w:pPr>
              <w:jc w:val="center"/>
              <w:rPr>
                <w:rFonts w:ascii="宋体" w:hAnsi="宋体" w:eastAsia="宋体" w:cs="宋体"/>
                <w:color w:val="000000"/>
                <w:sz w:val="18"/>
                <w:szCs w:val="18"/>
              </w:rPr>
            </w:pPr>
            <w:r>
              <w:rPr>
                <w:rFonts w:hint="eastAsia" w:ascii="宋体" w:hAnsi="宋体" w:eastAsia="宋体" w:cs="宋体"/>
                <w:color w:val="000000"/>
                <w:sz w:val="18"/>
                <w:szCs w:val="18"/>
              </w:rPr>
              <w:t>产出指标</w:t>
            </w:r>
          </w:p>
        </w:tc>
        <w:tc>
          <w:tcPr>
            <w:tcW w:w="709" w:type="dxa"/>
            <w:tcBorders>
              <w:top w:val="nil"/>
              <w:left w:val="nil"/>
              <w:bottom w:val="single" w:color="auto" w:sz="4" w:space="0"/>
              <w:right w:val="single" w:color="auto" w:sz="4" w:space="0"/>
            </w:tcBorders>
            <w:vAlign w:val="center"/>
          </w:tcPr>
          <w:p w14:paraId="773180BF">
            <w:pPr>
              <w:jc w:val="center"/>
              <w:rPr>
                <w:rFonts w:ascii="宋体" w:hAnsi="宋体" w:eastAsia="宋体" w:cs="宋体"/>
                <w:color w:val="000000"/>
                <w:sz w:val="18"/>
                <w:szCs w:val="18"/>
              </w:rPr>
            </w:pPr>
            <w:r>
              <w:rPr>
                <w:rFonts w:hint="eastAsia" w:ascii="宋体" w:hAnsi="宋体" w:eastAsia="宋体" w:cs="宋体"/>
                <w:color w:val="000000"/>
                <w:sz w:val="18"/>
                <w:szCs w:val="18"/>
              </w:rPr>
              <w:t>数量指标</w:t>
            </w:r>
          </w:p>
        </w:tc>
        <w:tc>
          <w:tcPr>
            <w:tcW w:w="1246" w:type="dxa"/>
            <w:tcBorders>
              <w:top w:val="single" w:color="auto" w:sz="4" w:space="0"/>
              <w:left w:val="nil"/>
              <w:bottom w:val="single" w:color="auto" w:sz="4" w:space="0"/>
              <w:right w:val="single" w:color="auto" w:sz="4" w:space="0"/>
            </w:tcBorders>
            <w:vAlign w:val="center"/>
          </w:tcPr>
          <w:p w14:paraId="41252223">
            <w:pPr>
              <w:rPr>
                <w:color w:val="000000"/>
                <w:sz w:val="18"/>
                <w:szCs w:val="18"/>
              </w:rPr>
            </w:pPr>
            <w:r>
              <w:rPr>
                <w:rFonts w:hint="eastAsia"/>
                <w:color w:val="000000"/>
                <w:sz w:val="18"/>
                <w:szCs w:val="18"/>
              </w:rPr>
              <w:t>优化监测站点数量</w:t>
            </w:r>
          </w:p>
        </w:tc>
        <w:tc>
          <w:tcPr>
            <w:tcW w:w="627" w:type="dxa"/>
            <w:tcBorders>
              <w:top w:val="nil"/>
              <w:left w:val="nil"/>
              <w:bottom w:val="single" w:color="auto" w:sz="4" w:space="0"/>
              <w:right w:val="single" w:color="auto" w:sz="4" w:space="0"/>
            </w:tcBorders>
            <w:vAlign w:val="center"/>
          </w:tcPr>
          <w:p w14:paraId="489B7134">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0E52C597">
            <w:pPr>
              <w:jc w:val="center"/>
              <w:rPr>
                <w:rFonts w:ascii="宋体" w:hAnsi="宋体" w:eastAsia="宋体" w:cs="宋体"/>
                <w:color w:val="000000"/>
                <w:sz w:val="18"/>
                <w:szCs w:val="18"/>
              </w:rPr>
            </w:pPr>
            <w:r>
              <w:rPr>
                <w:rFonts w:hint="eastAsia" w:ascii="宋体" w:hAnsi="宋体" w:eastAsia="宋体" w:cs="宋体"/>
                <w:color w:val="000000"/>
                <w:sz w:val="18"/>
                <w:szCs w:val="18"/>
              </w:rPr>
              <w:t>=2个</w:t>
            </w:r>
          </w:p>
        </w:tc>
        <w:tc>
          <w:tcPr>
            <w:tcW w:w="728" w:type="dxa"/>
            <w:tcBorders>
              <w:top w:val="nil"/>
              <w:left w:val="nil"/>
              <w:bottom w:val="single" w:color="auto" w:sz="4" w:space="0"/>
              <w:right w:val="single" w:color="auto" w:sz="4" w:space="0"/>
            </w:tcBorders>
            <w:vAlign w:val="center"/>
          </w:tcPr>
          <w:p w14:paraId="1872E256">
            <w:pPr>
              <w:jc w:val="center"/>
              <w:rPr>
                <w:rFonts w:ascii="宋体" w:hAnsi="宋体" w:eastAsia="宋体" w:cs="宋体"/>
                <w:color w:val="000000"/>
                <w:sz w:val="18"/>
                <w:szCs w:val="18"/>
              </w:rPr>
            </w:pPr>
            <w:r>
              <w:rPr>
                <w:rFonts w:hint="eastAsia" w:ascii="宋体" w:hAnsi="宋体" w:eastAsia="宋体" w:cs="宋体"/>
                <w:color w:val="000000"/>
                <w:sz w:val="18"/>
                <w:szCs w:val="18"/>
              </w:rPr>
              <w:t>=2个</w:t>
            </w:r>
          </w:p>
        </w:tc>
        <w:tc>
          <w:tcPr>
            <w:tcW w:w="637" w:type="dxa"/>
            <w:tcBorders>
              <w:top w:val="nil"/>
              <w:left w:val="nil"/>
              <w:bottom w:val="single" w:color="auto" w:sz="4" w:space="0"/>
              <w:right w:val="single" w:color="auto" w:sz="4" w:space="0"/>
            </w:tcBorders>
            <w:vAlign w:val="center"/>
          </w:tcPr>
          <w:p w14:paraId="0A61C4BA">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63C4D1FC">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10B89627">
            <w:pPr>
              <w:jc w:val="center"/>
              <w:rPr>
                <w:rFonts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14651556">
            <w:pPr>
              <w:jc w:val="center"/>
              <w:rPr>
                <w:rFonts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04F03C71">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0F4B775F">
            <w:pPr>
              <w:jc w:val="center"/>
              <w:rPr>
                <w:rFonts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5D2F3374">
            <w:pPr>
              <w:jc w:val="center"/>
              <w:rPr>
                <w:color w:val="000000"/>
                <w:sz w:val="18"/>
                <w:szCs w:val="18"/>
              </w:rPr>
            </w:pPr>
          </w:p>
        </w:tc>
      </w:tr>
      <w:tr w14:paraId="3C5D0E54">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0371D42B">
            <w:pPr>
              <w:rPr>
                <w:rFonts w:ascii="宋体" w:hAnsi="宋体" w:eastAsia="宋体" w:cs="宋体"/>
                <w:color w:val="000000"/>
                <w:sz w:val="18"/>
                <w:szCs w:val="18"/>
              </w:rPr>
            </w:pPr>
          </w:p>
        </w:tc>
        <w:tc>
          <w:tcPr>
            <w:tcW w:w="709" w:type="dxa"/>
            <w:vMerge w:val="continue"/>
            <w:tcBorders>
              <w:left w:val="nil"/>
              <w:right w:val="single" w:color="auto" w:sz="4" w:space="0"/>
            </w:tcBorders>
            <w:vAlign w:val="center"/>
          </w:tcPr>
          <w:p w14:paraId="40E5219B">
            <w:pPr>
              <w:jc w:val="center"/>
              <w:rPr>
                <w:rFonts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314702B0">
            <w:pPr>
              <w:jc w:val="center"/>
              <w:rPr>
                <w:rFonts w:ascii="宋体" w:hAnsi="宋体" w:eastAsia="宋体" w:cs="宋体"/>
                <w:color w:val="000000"/>
                <w:sz w:val="18"/>
                <w:szCs w:val="18"/>
              </w:rPr>
            </w:pPr>
            <w:r>
              <w:rPr>
                <w:rFonts w:hint="eastAsia" w:ascii="宋体" w:hAnsi="宋体" w:eastAsia="宋体" w:cs="宋体"/>
                <w:color w:val="000000"/>
                <w:sz w:val="18"/>
                <w:szCs w:val="18"/>
              </w:rPr>
              <w:t>数量指标</w:t>
            </w:r>
          </w:p>
        </w:tc>
        <w:tc>
          <w:tcPr>
            <w:tcW w:w="1246" w:type="dxa"/>
            <w:tcBorders>
              <w:top w:val="single" w:color="auto" w:sz="4" w:space="0"/>
              <w:left w:val="nil"/>
              <w:bottom w:val="single" w:color="auto" w:sz="4" w:space="0"/>
              <w:right w:val="single" w:color="auto" w:sz="4" w:space="0"/>
            </w:tcBorders>
            <w:vAlign w:val="center"/>
          </w:tcPr>
          <w:p w14:paraId="0C3EE971">
            <w:pP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更新卫星监测站点数量</w:t>
            </w:r>
          </w:p>
        </w:tc>
        <w:tc>
          <w:tcPr>
            <w:tcW w:w="627" w:type="dxa"/>
            <w:tcBorders>
              <w:top w:val="nil"/>
              <w:left w:val="nil"/>
              <w:bottom w:val="single" w:color="auto" w:sz="4" w:space="0"/>
              <w:right w:val="single" w:color="auto" w:sz="4" w:space="0"/>
            </w:tcBorders>
            <w:vAlign w:val="center"/>
          </w:tcPr>
          <w:p w14:paraId="648E3CCF">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3FBFCA35">
            <w:pPr>
              <w:jc w:val="center"/>
              <w:rPr>
                <w:rFonts w:ascii="宋体" w:hAnsi="宋体" w:eastAsia="宋体" w:cs="宋体"/>
                <w:color w:val="000000"/>
                <w:sz w:val="18"/>
                <w:szCs w:val="18"/>
              </w:rPr>
            </w:pPr>
            <w:r>
              <w:rPr>
                <w:rFonts w:hint="eastAsia" w:ascii="宋体" w:hAnsi="宋体" w:eastAsia="宋体" w:cs="宋体"/>
                <w:color w:val="000000"/>
                <w:sz w:val="18"/>
                <w:szCs w:val="18"/>
              </w:rPr>
              <w:t>=2个</w:t>
            </w:r>
          </w:p>
        </w:tc>
        <w:tc>
          <w:tcPr>
            <w:tcW w:w="728" w:type="dxa"/>
            <w:tcBorders>
              <w:top w:val="nil"/>
              <w:left w:val="nil"/>
              <w:bottom w:val="single" w:color="auto" w:sz="4" w:space="0"/>
              <w:right w:val="single" w:color="auto" w:sz="4" w:space="0"/>
            </w:tcBorders>
            <w:vAlign w:val="center"/>
          </w:tcPr>
          <w:p w14:paraId="3BBD3A81">
            <w:pPr>
              <w:jc w:val="center"/>
              <w:rPr>
                <w:rFonts w:ascii="宋体" w:hAnsi="宋体" w:eastAsia="宋体" w:cs="宋体"/>
                <w:color w:val="000000"/>
                <w:sz w:val="18"/>
                <w:szCs w:val="18"/>
              </w:rPr>
            </w:pPr>
            <w:r>
              <w:rPr>
                <w:rFonts w:hint="eastAsia" w:ascii="宋体" w:hAnsi="宋体" w:eastAsia="宋体" w:cs="宋体"/>
                <w:color w:val="000000"/>
                <w:sz w:val="18"/>
                <w:szCs w:val="18"/>
              </w:rPr>
              <w:t>=2个</w:t>
            </w:r>
          </w:p>
        </w:tc>
        <w:tc>
          <w:tcPr>
            <w:tcW w:w="637" w:type="dxa"/>
            <w:tcBorders>
              <w:top w:val="nil"/>
              <w:left w:val="nil"/>
              <w:bottom w:val="single" w:color="auto" w:sz="4" w:space="0"/>
              <w:right w:val="single" w:color="auto" w:sz="4" w:space="0"/>
            </w:tcBorders>
            <w:vAlign w:val="center"/>
          </w:tcPr>
          <w:p w14:paraId="657A4C3D">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1FCBB726">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653DF15D">
            <w:pPr>
              <w:jc w:val="center"/>
              <w:rPr>
                <w:rFonts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14615E58">
            <w:pPr>
              <w:jc w:val="center"/>
              <w:rPr>
                <w:rFonts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766D1C79">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52EA4B3C">
            <w:pPr>
              <w:jc w:val="center"/>
              <w:rPr>
                <w:rFonts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0155319D">
            <w:pPr>
              <w:jc w:val="center"/>
              <w:rPr>
                <w:rFonts w:ascii="宋体" w:hAnsi="宋体" w:eastAsia="宋体" w:cs="宋体"/>
                <w:color w:val="000000"/>
                <w:sz w:val="18"/>
                <w:szCs w:val="18"/>
              </w:rPr>
            </w:pPr>
          </w:p>
        </w:tc>
      </w:tr>
      <w:tr w14:paraId="37EF652E">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58FB927E">
            <w:pPr>
              <w:rPr>
                <w:rFonts w:ascii="宋体" w:hAnsi="宋体" w:eastAsia="宋体" w:cs="宋体"/>
                <w:color w:val="000000"/>
                <w:sz w:val="18"/>
                <w:szCs w:val="18"/>
              </w:rPr>
            </w:pPr>
          </w:p>
        </w:tc>
        <w:tc>
          <w:tcPr>
            <w:tcW w:w="709" w:type="dxa"/>
            <w:vMerge w:val="continue"/>
            <w:tcBorders>
              <w:left w:val="nil"/>
              <w:right w:val="single" w:color="auto" w:sz="4" w:space="0"/>
            </w:tcBorders>
            <w:vAlign w:val="center"/>
          </w:tcPr>
          <w:p w14:paraId="462FD93E">
            <w:pPr>
              <w:jc w:val="center"/>
              <w:rPr>
                <w:rFonts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34AE07D3">
            <w:pPr>
              <w:jc w:val="center"/>
              <w:rPr>
                <w:rFonts w:ascii="宋体" w:hAnsi="宋体" w:eastAsia="宋体" w:cs="宋体"/>
                <w:color w:val="000000"/>
                <w:sz w:val="18"/>
                <w:szCs w:val="18"/>
              </w:rPr>
            </w:pPr>
            <w:r>
              <w:rPr>
                <w:rFonts w:hint="eastAsia" w:ascii="宋体" w:hAnsi="宋体" w:eastAsia="宋体" w:cs="宋体"/>
                <w:color w:val="000000"/>
                <w:sz w:val="18"/>
                <w:szCs w:val="18"/>
              </w:rPr>
              <w:t>质量指标</w:t>
            </w:r>
          </w:p>
        </w:tc>
        <w:tc>
          <w:tcPr>
            <w:tcW w:w="1246" w:type="dxa"/>
            <w:tcBorders>
              <w:top w:val="single" w:color="auto" w:sz="4" w:space="0"/>
              <w:left w:val="nil"/>
              <w:bottom w:val="single" w:color="auto" w:sz="4" w:space="0"/>
              <w:right w:val="single" w:color="auto" w:sz="4" w:space="0"/>
            </w:tcBorders>
            <w:vAlign w:val="center"/>
          </w:tcPr>
          <w:p w14:paraId="136EFD80">
            <w:pPr>
              <w:rPr>
                <w:rFonts w:ascii="宋体" w:hAnsi="宋体" w:eastAsia="宋体" w:cs="宋体"/>
                <w:color w:val="000000"/>
                <w:sz w:val="18"/>
                <w:szCs w:val="18"/>
              </w:rPr>
            </w:pPr>
            <w:r>
              <w:rPr>
                <w:rFonts w:hint="eastAsia" w:ascii="宋体" w:hAnsi="宋体" w:eastAsia="宋体" w:cs="宋体"/>
                <w:color w:val="000000"/>
                <w:sz w:val="18"/>
                <w:szCs w:val="18"/>
              </w:rPr>
              <w:t>验收合格率</w:t>
            </w:r>
          </w:p>
        </w:tc>
        <w:tc>
          <w:tcPr>
            <w:tcW w:w="627" w:type="dxa"/>
            <w:tcBorders>
              <w:top w:val="nil"/>
              <w:left w:val="nil"/>
              <w:bottom w:val="single" w:color="auto" w:sz="4" w:space="0"/>
              <w:right w:val="single" w:color="auto" w:sz="4" w:space="0"/>
            </w:tcBorders>
            <w:vAlign w:val="center"/>
          </w:tcPr>
          <w:p w14:paraId="23FFD4CB">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2893398D">
            <w:pPr>
              <w:jc w:val="center"/>
              <w:rPr>
                <w:rFonts w:ascii="宋体" w:hAnsi="宋体" w:eastAsia="宋体" w:cs="宋体"/>
                <w:color w:val="000000"/>
                <w:sz w:val="18"/>
                <w:szCs w:val="18"/>
              </w:rPr>
            </w:pPr>
            <w:r>
              <w:rPr>
                <w:rFonts w:hint="eastAsia" w:ascii="宋体" w:hAnsi="宋体" w:eastAsia="宋体" w:cs="宋体"/>
                <w:color w:val="000000"/>
                <w:sz w:val="18"/>
                <w:szCs w:val="18"/>
              </w:rPr>
              <w:t>&gt;=90%</w:t>
            </w:r>
          </w:p>
        </w:tc>
        <w:tc>
          <w:tcPr>
            <w:tcW w:w="728" w:type="dxa"/>
            <w:tcBorders>
              <w:top w:val="nil"/>
              <w:left w:val="nil"/>
              <w:bottom w:val="single" w:color="auto" w:sz="4" w:space="0"/>
              <w:right w:val="single" w:color="auto" w:sz="4" w:space="0"/>
            </w:tcBorders>
            <w:vAlign w:val="center"/>
          </w:tcPr>
          <w:p w14:paraId="3313ACD7">
            <w:pPr>
              <w:jc w:val="center"/>
              <w:rPr>
                <w:rFonts w:ascii="宋体" w:hAnsi="宋体" w:eastAsia="宋体" w:cs="宋体"/>
                <w:color w:val="000000"/>
                <w:sz w:val="18"/>
                <w:szCs w:val="18"/>
              </w:rPr>
            </w:pPr>
            <w:r>
              <w:rPr>
                <w:rFonts w:hint="eastAsia" w:ascii="宋体" w:hAnsi="宋体" w:eastAsia="宋体" w:cs="宋体"/>
                <w:color w:val="000000"/>
                <w:sz w:val="18"/>
                <w:szCs w:val="18"/>
              </w:rPr>
              <w:t>=90%</w:t>
            </w:r>
          </w:p>
        </w:tc>
        <w:tc>
          <w:tcPr>
            <w:tcW w:w="637" w:type="dxa"/>
            <w:tcBorders>
              <w:top w:val="nil"/>
              <w:left w:val="nil"/>
              <w:bottom w:val="single" w:color="auto" w:sz="4" w:space="0"/>
              <w:right w:val="single" w:color="auto" w:sz="4" w:space="0"/>
            </w:tcBorders>
            <w:vAlign w:val="center"/>
          </w:tcPr>
          <w:p w14:paraId="14DA8D0C">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1F61D024">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067AB333">
            <w:pPr>
              <w:jc w:val="center"/>
              <w:rPr>
                <w:rFonts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2C394EE5">
            <w:pPr>
              <w:jc w:val="center"/>
              <w:rPr>
                <w:rFonts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2D9476D7">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339FF32B">
            <w:pPr>
              <w:jc w:val="center"/>
              <w:rPr>
                <w:rFonts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1A408307">
            <w:pPr>
              <w:jc w:val="center"/>
              <w:rPr>
                <w:rFonts w:ascii="宋体" w:hAnsi="宋体" w:eastAsia="宋体" w:cs="宋体"/>
                <w:color w:val="000000"/>
                <w:sz w:val="18"/>
                <w:szCs w:val="18"/>
              </w:rPr>
            </w:pPr>
          </w:p>
        </w:tc>
      </w:tr>
      <w:tr w14:paraId="63E00153">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7609740B">
            <w:pPr>
              <w:rPr>
                <w:rFonts w:ascii="宋体" w:hAnsi="宋体" w:eastAsia="宋体" w:cs="宋体"/>
                <w:color w:val="000000"/>
                <w:sz w:val="18"/>
                <w:szCs w:val="18"/>
              </w:rPr>
            </w:pPr>
          </w:p>
        </w:tc>
        <w:tc>
          <w:tcPr>
            <w:tcW w:w="709" w:type="dxa"/>
            <w:vMerge w:val="continue"/>
            <w:tcBorders>
              <w:left w:val="nil"/>
              <w:bottom w:val="single" w:color="auto" w:sz="4" w:space="0"/>
              <w:right w:val="single" w:color="auto" w:sz="4" w:space="0"/>
            </w:tcBorders>
            <w:vAlign w:val="center"/>
          </w:tcPr>
          <w:p w14:paraId="63B5BE22">
            <w:pPr>
              <w:jc w:val="center"/>
              <w:rPr>
                <w:rFonts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4E4C0D2C">
            <w:pPr>
              <w:jc w:val="center"/>
              <w:rPr>
                <w:rFonts w:ascii="宋体" w:hAnsi="宋体" w:eastAsia="宋体" w:cs="宋体"/>
                <w:color w:val="000000"/>
                <w:sz w:val="18"/>
                <w:szCs w:val="18"/>
              </w:rPr>
            </w:pPr>
            <w:r>
              <w:rPr>
                <w:rFonts w:hint="eastAsia" w:ascii="宋体" w:hAnsi="宋体" w:eastAsia="宋体" w:cs="宋体"/>
                <w:color w:val="000000"/>
                <w:sz w:val="18"/>
                <w:szCs w:val="18"/>
              </w:rPr>
              <w:t>时效指标</w:t>
            </w:r>
          </w:p>
        </w:tc>
        <w:tc>
          <w:tcPr>
            <w:tcW w:w="1246" w:type="dxa"/>
            <w:tcBorders>
              <w:top w:val="single" w:color="auto" w:sz="4" w:space="0"/>
              <w:left w:val="nil"/>
              <w:bottom w:val="single" w:color="auto" w:sz="4" w:space="0"/>
              <w:right w:val="single" w:color="auto" w:sz="4" w:space="0"/>
            </w:tcBorders>
            <w:vAlign w:val="center"/>
          </w:tcPr>
          <w:p w14:paraId="56A21D43">
            <w:pPr>
              <w:rPr>
                <w:rFonts w:ascii="宋体" w:hAnsi="宋体" w:eastAsia="宋体" w:cs="宋体"/>
                <w:color w:val="000000"/>
                <w:sz w:val="18"/>
                <w:szCs w:val="18"/>
              </w:rPr>
            </w:pPr>
            <w:r>
              <w:rPr>
                <w:rFonts w:hint="eastAsia" w:ascii="宋体" w:hAnsi="宋体" w:eastAsia="宋体" w:cs="宋体"/>
                <w:color w:val="000000"/>
                <w:sz w:val="18"/>
                <w:szCs w:val="18"/>
              </w:rPr>
              <w:t>项目投资支付及时率</w:t>
            </w:r>
          </w:p>
        </w:tc>
        <w:tc>
          <w:tcPr>
            <w:tcW w:w="627" w:type="dxa"/>
            <w:tcBorders>
              <w:top w:val="nil"/>
              <w:left w:val="nil"/>
              <w:bottom w:val="single" w:color="auto" w:sz="4" w:space="0"/>
              <w:right w:val="single" w:color="auto" w:sz="4" w:space="0"/>
            </w:tcBorders>
            <w:vAlign w:val="center"/>
          </w:tcPr>
          <w:p w14:paraId="244969BC">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2F6A1555">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28" w:type="dxa"/>
            <w:tcBorders>
              <w:top w:val="nil"/>
              <w:left w:val="nil"/>
              <w:bottom w:val="single" w:color="auto" w:sz="4" w:space="0"/>
              <w:right w:val="single" w:color="auto" w:sz="4" w:space="0"/>
            </w:tcBorders>
            <w:vAlign w:val="center"/>
          </w:tcPr>
          <w:p w14:paraId="13C13506">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637" w:type="dxa"/>
            <w:tcBorders>
              <w:top w:val="nil"/>
              <w:left w:val="nil"/>
              <w:bottom w:val="single" w:color="auto" w:sz="4" w:space="0"/>
              <w:right w:val="single" w:color="auto" w:sz="4" w:space="0"/>
            </w:tcBorders>
            <w:vAlign w:val="center"/>
          </w:tcPr>
          <w:p w14:paraId="761BE42B">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270D4048">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4267CAF8">
            <w:pPr>
              <w:jc w:val="center"/>
              <w:rPr>
                <w:rFonts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22E26A81">
            <w:pPr>
              <w:jc w:val="center"/>
              <w:rPr>
                <w:rFonts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631CAB9B">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5DF043DB">
            <w:pPr>
              <w:jc w:val="center"/>
              <w:rPr>
                <w:rFonts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65680DA3">
            <w:pPr>
              <w:jc w:val="center"/>
              <w:rPr>
                <w:rFonts w:ascii="宋体" w:hAnsi="宋体" w:eastAsia="宋体" w:cs="宋体"/>
                <w:color w:val="000000"/>
                <w:sz w:val="18"/>
                <w:szCs w:val="18"/>
              </w:rPr>
            </w:pPr>
          </w:p>
        </w:tc>
      </w:tr>
      <w:tr w14:paraId="0ADA9B1A">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239FC890">
            <w:pPr>
              <w:rPr>
                <w:rFonts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43DDF602">
            <w:pPr>
              <w:jc w:val="center"/>
              <w:rPr>
                <w:rFonts w:ascii="宋体" w:hAnsi="宋体" w:eastAsia="宋体" w:cs="宋体"/>
                <w:color w:val="000000"/>
                <w:sz w:val="18"/>
                <w:szCs w:val="18"/>
              </w:rPr>
            </w:pPr>
            <w:r>
              <w:rPr>
                <w:rFonts w:hint="eastAsia" w:ascii="宋体" w:hAnsi="宋体" w:eastAsia="宋体" w:cs="宋体"/>
                <w:color w:val="000000"/>
                <w:sz w:val="18"/>
                <w:szCs w:val="18"/>
              </w:rPr>
              <w:t>成本指标</w:t>
            </w:r>
          </w:p>
        </w:tc>
        <w:tc>
          <w:tcPr>
            <w:tcW w:w="709" w:type="dxa"/>
            <w:tcBorders>
              <w:top w:val="nil"/>
              <w:left w:val="nil"/>
              <w:bottom w:val="single" w:color="auto" w:sz="4" w:space="0"/>
              <w:right w:val="single" w:color="auto" w:sz="4" w:space="0"/>
            </w:tcBorders>
            <w:vAlign w:val="center"/>
          </w:tcPr>
          <w:p w14:paraId="35337F52">
            <w:pPr>
              <w:jc w:val="center"/>
              <w:rPr>
                <w:rFonts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246" w:type="dxa"/>
            <w:tcBorders>
              <w:top w:val="single" w:color="auto" w:sz="4" w:space="0"/>
              <w:left w:val="nil"/>
              <w:bottom w:val="single" w:color="auto" w:sz="4" w:space="0"/>
              <w:right w:val="single" w:color="auto" w:sz="4" w:space="0"/>
            </w:tcBorders>
            <w:vAlign w:val="center"/>
          </w:tcPr>
          <w:p w14:paraId="13A84967">
            <w:pPr>
              <w:rPr>
                <w:rFonts w:ascii="宋体" w:hAnsi="宋体" w:eastAsia="宋体" w:cs="宋体"/>
                <w:color w:val="000000"/>
                <w:sz w:val="18"/>
                <w:szCs w:val="18"/>
              </w:rPr>
            </w:pPr>
            <w:r>
              <w:rPr>
                <w:rFonts w:hint="eastAsia" w:ascii="宋体" w:hAnsi="宋体" w:eastAsia="宋体" w:cs="宋体"/>
                <w:color w:val="000000"/>
                <w:sz w:val="18"/>
                <w:szCs w:val="18"/>
              </w:rPr>
              <w:t>项目成本控制</w:t>
            </w:r>
          </w:p>
        </w:tc>
        <w:tc>
          <w:tcPr>
            <w:tcW w:w="627" w:type="dxa"/>
            <w:tcBorders>
              <w:top w:val="nil"/>
              <w:left w:val="nil"/>
              <w:bottom w:val="single" w:color="auto" w:sz="4" w:space="0"/>
              <w:right w:val="single" w:color="auto" w:sz="4" w:space="0"/>
            </w:tcBorders>
            <w:vAlign w:val="center"/>
          </w:tcPr>
          <w:p w14:paraId="3A14BB60">
            <w:pPr>
              <w:jc w:val="center"/>
              <w:rPr>
                <w:rFonts w:ascii="宋体" w:hAnsi="宋体" w:eastAsia="宋体" w:cs="宋体"/>
                <w:color w:val="000000"/>
                <w:sz w:val="18"/>
                <w:szCs w:val="18"/>
              </w:rPr>
            </w:pPr>
            <w:r>
              <w:rPr>
                <w:rFonts w:hint="eastAsia" w:ascii="宋体" w:hAnsi="宋体" w:eastAsia="宋体" w:cs="宋体"/>
                <w:color w:val="000000"/>
                <w:sz w:val="18"/>
                <w:szCs w:val="18"/>
              </w:rPr>
              <w:t>20</w:t>
            </w:r>
          </w:p>
        </w:tc>
        <w:tc>
          <w:tcPr>
            <w:tcW w:w="613" w:type="dxa"/>
            <w:tcBorders>
              <w:top w:val="nil"/>
              <w:left w:val="nil"/>
              <w:bottom w:val="single" w:color="auto" w:sz="4" w:space="0"/>
              <w:right w:val="single" w:color="auto" w:sz="4" w:space="0"/>
            </w:tcBorders>
            <w:vAlign w:val="center"/>
          </w:tcPr>
          <w:p w14:paraId="48652C3D">
            <w:pPr>
              <w:jc w:val="center"/>
              <w:rPr>
                <w:rFonts w:ascii="宋体" w:hAnsi="宋体" w:eastAsia="宋体" w:cs="宋体"/>
                <w:color w:val="000000"/>
                <w:sz w:val="18"/>
                <w:szCs w:val="18"/>
              </w:rPr>
            </w:pPr>
            <w:r>
              <w:rPr>
                <w:rFonts w:hint="eastAsia" w:ascii="宋体" w:hAnsi="宋体" w:eastAsia="宋体" w:cs="宋体"/>
                <w:color w:val="000000"/>
                <w:sz w:val="18"/>
                <w:szCs w:val="18"/>
              </w:rPr>
              <w:t>&lt;=17万元</w:t>
            </w:r>
          </w:p>
        </w:tc>
        <w:tc>
          <w:tcPr>
            <w:tcW w:w="728" w:type="dxa"/>
            <w:tcBorders>
              <w:top w:val="nil"/>
              <w:left w:val="nil"/>
              <w:bottom w:val="single" w:color="auto" w:sz="4" w:space="0"/>
              <w:right w:val="single" w:color="auto" w:sz="4" w:space="0"/>
            </w:tcBorders>
            <w:vAlign w:val="center"/>
          </w:tcPr>
          <w:p w14:paraId="6C5EFC3F">
            <w:pPr>
              <w:jc w:val="center"/>
              <w:rPr>
                <w:rFonts w:ascii="宋体" w:hAnsi="宋体" w:eastAsia="宋体" w:cs="宋体"/>
                <w:color w:val="000000"/>
                <w:sz w:val="18"/>
                <w:szCs w:val="18"/>
              </w:rPr>
            </w:pPr>
            <w:r>
              <w:rPr>
                <w:rFonts w:hint="eastAsia" w:ascii="宋体" w:hAnsi="宋体" w:eastAsia="宋体" w:cs="宋体"/>
                <w:color w:val="000000"/>
                <w:sz w:val="18"/>
                <w:szCs w:val="18"/>
              </w:rPr>
              <w:t>=16.584万元</w:t>
            </w:r>
          </w:p>
        </w:tc>
        <w:tc>
          <w:tcPr>
            <w:tcW w:w="637" w:type="dxa"/>
            <w:tcBorders>
              <w:top w:val="nil"/>
              <w:left w:val="nil"/>
              <w:bottom w:val="single" w:color="auto" w:sz="4" w:space="0"/>
              <w:right w:val="single" w:color="auto" w:sz="4" w:space="0"/>
            </w:tcBorders>
            <w:vAlign w:val="center"/>
          </w:tcPr>
          <w:p w14:paraId="12FFDFCC">
            <w:pPr>
              <w:jc w:val="center"/>
              <w:rPr>
                <w:rFonts w:ascii="宋体" w:hAnsi="宋体" w:eastAsia="宋体" w:cs="宋体"/>
                <w:color w:val="000000"/>
                <w:sz w:val="18"/>
                <w:szCs w:val="18"/>
              </w:rPr>
            </w:pPr>
            <w:r>
              <w:rPr>
                <w:rFonts w:hint="eastAsia" w:ascii="宋体" w:hAnsi="宋体" w:eastAsia="宋体" w:cs="宋体"/>
                <w:color w:val="000000"/>
                <w:sz w:val="18"/>
                <w:szCs w:val="18"/>
              </w:rPr>
              <w:t>97.5</w:t>
            </w:r>
          </w:p>
        </w:tc>
        <w:tc>
          <w:tcPr>
            <w:tcW w:w="791" w:type="dxa"/>
            <w:tcBorders>
              <w:top w:val="nil"/>
              <w:left w:val="nil"/>
              <w:bottom w:val="single" w:color="auto" w:sz="4" w:space="0"/>
              <w:right w:val="single" w:color="auto" w:sz="4" w:space="0"/>
            </w:tcBorders>
            <w:vAlign w:val="center"/>
          </w:tcPr>
          <w:p w14:paraId="7D393F97">
            <w:pPr>
              <w:jc w:val="center"/>
              <w:rPr>
                <w:rFonts w:ascii="宋体" w:hAnsi="宋体" w:eastAsia="宋体" w:cs="宋体"/>
                <w:color w:val="000000"/>
                <w:sz w:val="18"/>
                <w:szCs w:val="18"/>
              </w:rPr>
            </w:pPr>
            <w:r>
              <w:rPr>
                <w:rFonts w:hint="eastAsia" w:ascii="宋体" w:hAnsi="宋体" w:eastAsia="宋体" w:cs="宋体"/>
                <w:color w:val="000000"/>
                <w:sz w:val="18"/>
                <w:szCs w:val="18"/>
              </w:rPr>
              <w:t>18.75</w:t>
            </w:r>
          </w:p>
        </w:tc>
        <w:tc>
          <w:tcPr>
            <w:tcW w:w="741" w:type="dxa"/>
            <w:tcBorders>
              <w:top w:val="nil"/>
              <w:left w:val="nil"/>
              <w:bottom w:val="single" w:color="auto" w:sz="4" w:space="0"/>
              <w:right w:val="single" w:color="auto" w:sz="4" w:space="0"/>
            </w:tcBorders>
            <w:vAlign w:val="center"/>
          </w:tcPr>
          <w:p w14:paraId="184983B0">
            <w:pPr>
              <w:jc w:val="center"/>
              <w:rPr>
                <w:rFonts w:ascii="宋体" w:hAnsi="宋体" w:eastAsia="宋体" w:cs="宋体"/>
                <w:color w:val="000000"/>
                <w:sz w:val="18"/>
                <w:szCs w:val="18"/>
              </w:rPr>
            </w:pPr>
            <w:r>
              <w:rPr>
                <w:rFonts w:hint="eastAsia" w:ascii="宋体" w:hAnsi="宋体" w:eastAsia="宋体" w:cs="宋体"/>
                <w:color w:val="000000"/>
                <w:sz w:val="18"/>
                <w:szCs w:val="18"/>
              </w:rPr>
              <w:t>预算支出标准</w:t>
            </w:r>
          </w:p>
        </w:tc>
        <w:tc>
          <w:tcPr>
            <w:tcW w:w="631" w:type="dxa"/>
            <w:tcBorders>
              <w:top w:val="nil"/>
              <w:left w:val="nil"/>
              <w:bottom w:val="single" w:color="auto" w:sz="4" w:space="0"/>
              <w:right w:val="single" w:color="auto" w:sz="4" w:space="0"/>
            </w:tcBorders>
            <w:vAlign w:val="center"/>
          </w:tcPr>
          <w:p w14:paraId="574DA5EB">
            <w:pPr>
              <w:jc w:val="center"/>
              <w:rPr>
                <w:rFonts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58E2FDF0">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1734CAAA">
            <w:pPr>
              <w:jc w:val="center"/>
              <w:rPr>
                <w:rFonts w:ascii="宋体" w:hAnsi="宋体" w:eastAsia="宋体" w:cs="宋体"/>
                <w:color w:val="000000"/>
                <w:sz w:val="18"/>
                <w:szCs w:val="18"/>
              </w:rPr>
            </w:pPr>
            <w:r>
              <w:rPr>
                <w:rFonts w:hint="eastAsia" w:ascii="宋体" w:hAnsi="宋体" w:eastAsia="宋体" w:cs="宋体"/>
                <w:color w:val="000000"/>
                <w:sz w:val="18"/>
                <w:szCs w:val="18"/>
              </w:rPr>
              <w:t>工作资料,原始凭证</w:t>
            </w:r>
          </w:p>
        </w:tc>
        <w:tc>
          <w:tcPr>
            <w:tcW w:w="1552" w:type="dxa"/>
            <w:gridSpan w:val="2"/>
            <w:tcBorders>
              <w:top w:val="nil"/>
              <w:left w:val="nil"/>
              <w:bottom w:val="single" w:color="auto" w:sz="4" w:space="0"/>
              <w:right w:val="single" w:color="auto" w:sz="4" w:space="0"/>
            </w:tcBorders>
            <w:vAlign w:val="center"/>
          </w:tcPr>
          <w:p w14:paraId="5F4F9381">
            <w:pPr>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与年初预期指标有差异</w:t>
            </w:r>
          </w:p>
        </w:tc>
      </w:tr>
      <w:tr w14:paraId="7B758D1B">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7F7CE2BF">
            <w:pPr>
              <w:rPr>
                <w:rFonts w:ascii="宋体" w:hAnsi="宋体" w:eastAsia="宋体" w:cs="宋体"/>
                <w:color w:val="000000"/>
                <w:sz w:val="18"/>
                <w:szCs w:val="18"/>
                <w:lang w:eastAsia="zh-CN"/>
              </w:rPr>
            </w:pPr>
          </w:p>
        </w:tc>
        <w:tc>
          <w:tcPr>
            <w:tcW w:w="709" w:type="dxa"/>
            <w:tcBorders>
              <w:top w:val="nil"/>
              <w:left w:val="nil"/>
              <w:bottom w:val="single" w:color="auto" w:sz="4" w:space="0"/>
              <w:right w:val="single" w:color="auto" w:sz="4" w:space="0"/>
            </w:tcBorders>
            <w:vAlign w:val="center"/>
          </w:tcPr>
          <w:p w14:paraId="7513C354">
            <w:pPr>
              <w:jc w:val="center"/>
              <w:rPr>
                <w:rFonts w:ascii="宋体" w:hAnsi="宋体" w:eastAsia="宋体" w:cs="宋体"/>
                <w:color w:val="000000"/>
                <w:sz w:val="18"/>
                <w:szCs w:val="18"/>
              </w:rPr>
            </w:pPr>
            <w:r>
              <w:rPr>
                <w:rFonts w:hint="eastAsia" w:ascii="宋体" w:hAnsi="宋体" w:eastAsia="宋体" w:cs="宋体"/>
                <w:color w:val="000000"/>
                <w:sz w:val="18"/>
                <w:szCs w:val="18"/>
              </w:rPr>
              <w:t>效益指标</w:t>
            </w:r>
          </w:p>
        </w:tc>
        <w:tc>
          <w:tcPr>
            <w:tcW w:w="709" w:type="dxa"/>
            <w:tcBorders>
              <w:top w:val="nil"/>
              <w:left w:val="nil"/>
              <w:bottom w:val="single" w:color="auto" w:sz="4" w:space="0"/>
              <w:right w:val="single" w:color="auto" w:sz="4" w:space="0"/>
            </w:tcBorders>
            <w:vAlign w:val="center"/>
          </w:tcPr>
          <w:p w14:paraId="123956CB">
            <w:pPr>
              <w:jc w:val="center"/>
              <w:rPr>
                <w:rFonts w:ascii="宋体" w:hAnsi="宋体" w:eastAsia="宋体" w:cs="宋体"/>
                <w:color w:val="000000"/>
                <w:sz w:val="18"/>
                <w:szCs w:val="18"/>
              </w:rPr>
            </w:pPr>
            <w:r>
              <w:rPr>
                <w:rFonts w:hint="eastAsia" w:ascii="宋体" w:hAnsi="宋体" w:eastAsia="宋体" w:cs="宋体"/>
                <w:color w:val="000000"/>
                <w:sz w:val="18"/>
                <w:szCs w:val="18"/>
              </w:rPr>
              <w:t>社会效益指标</w:t>
            </w:r>
          </w:p>
        </w:tc>
        <w:tc>
          <w:tcPr>
            <w:tcW w:w="1246" w:type="dxa"/>
            <w:tcBorders>
              <w:top w:val="single" w:color="auto" w:sz="4" w:space="0"/>
              <w:left w:val="nil"/>
              <w:bottom w:val="single" w:color="auto" w:sz="4" w:space="0"/>
              <w:right w:val="single" w:color="auto" w:sz="4" w:space="0"/>
            </w:tcBorders>
            <w:vAlign w:val="center"/>
          </w:tcPr>
          <w:p w14:paraId="3CC3652A">
            <w:pPr>
              <w:rPr>
                <w:rFonts w:ascii="宋体" w:hAnsi="宋体" w:eastAsia="宋体" w:cs="宋体"/>
                <w:color w:val="000000"/>
                <w:sz w:val="18"/>
                <w:szCs w:val="18"/>
              </w:rPr>
            </w:pPr>
            <w:r>
              <w:rPr>
                <w:rFonts w:hint="eastAsia" w:ascii="宋体" w:hAnsi="宋体" w:eastAsia="宋体" w:cs="宋体"/>
                <w:color w:val="000000"/>
                <w:sz w:val="18"/>
                <w:szCs w:val="18"/>
              </w:rPr>
              <w:t>减少山洪灾害</w:t>
            </w:r>
          </w:p>
        </w:tc>
        <w:tc>
          <w:tcPr>
            <w:tcW w:w="627" w:type="dxa"/>
            <w:tcBorders>
              <w:top w:val="nil"/>
              <w:left w:val="nil"/>
              <w:bottom w:val="single" w:color="auto" w:sz="4" w:space="0"/>
              <w:right w:val="single" w:color="auto" w:sz="4" w:space="0"/>
            </w:tcBorders>
            <w:vAlign w:val="center"/>
          </w:tcPr>
          <w:p w14:paraId="2F0CD7AC">
            <w:pPr>
              <w:jc w:val="center"/>
              <w:rPr>
                <w:rFonts w:ascii="宋体" w:hAnsi="宋体" w:eastAsia="宋体" w:cs="宋体"/>
                <w:color w:val="000000"/>
                <w:sz w:val="18"/>
                <w:szCs w:val="18"/>
              </w:rPr>
            </w:pPr>
            <w:r>
              <w:rPr>
                <w:rFonts w:hint="eastAsia" w:ascii="宋体" w:hAnsi="宋体" w:eastAsia="宋体" w:cs="宋体"/>
                <w:color w:val="000000"/>
                <w:sz w:val="18"/>
                <w:szCs w:val="18"/>
              </w:rPr>
              <w:t>20</w:t>
            </w:r>
          </w:p>
        </w:tc>
        <w:tc>
          <w:tcPr>
            <w:tcW w:w="613" w:type="dxa"/>
            <w:tcBorders>
              <w:top w:val="nil"/>
              <w:left w:val="nil"/>
              <w:bottom w:val="single" w:color="auto" w:sz="4" w:space="0"/>
              <w:right w:val="single" w:color="auto" w:sz="4" w:space="0"/>
            </w:tcBorders>
            <w:vAlign w:val="center"/>
          </w:tcPr>
          <w:p w14:paraId="1ABAAC0A">
            <w:pPr>
              <w:jc w:val="center"/>
              <w:rPr>
                <w:rFonts w:ascii="宋体" w:hAnsi="宋体" w:eastAsia="宋体" w:cs="宋体"/>
                <w:color w:val="000000"/>
                <w:sz w:val="18"/>
                <w:szCs w:val="18"/>
              </w:rPr>
            </w:pPr>
            <w:r>
              <w:rPr>
                <w:rFonts w:hint="eastAsia" w:ascii="宋体" w:hAnsi="宋体" w:eastAsia="宋体" w:cs="宋体"/>
                <w:color w:val="000000"/>
                <w:sz w:val="18"/>
                <w:szCs w:val="18"/>
              </w:rPr>
              <w:t>有效减少</w:t>
            </w:r>
          </w:p>
        </w:tc>
        <w:tc>
          <w:tcPr>
            <w:tcW w:w="728" w:type="dxa"/>
            <w:tcBorders>
              <w:top w:val="nil"/>
              <w:left w:val="nil"/>
              <w:bottom w:val="single" w:color="auto" w:sz="4" w:space="0"/>
              <w:right w:val="single" w:color="auto" w:sz="4" w:space="0"/>
            </w:tcBorders>
            <w:vAlign w:val="center"/>
          </w:tcPr>
          <w:p w14:paraId="0666CB36">
            <w:pPr>
              <w:jc w:val="center"/>
              <w:rPr>
                <w:rFonts w:ascii="宋体" w:hAnsi="宋体" w:eastAsia="宋体" w:cs="宋体"/>
                <w:color w:val="000000"/>
                <w:sz w:val="18"/>
                <w:szCs w:val="18"/>
              </w:rPr>
            </w:pPr>
            <w:r>
              <w:rPr>
                <w:rFonts w:hint="eastAsia" w:ascii="宋体" w:hAnsi="宋体" w:eastAsia="宋体" w:cs="宋体"/>
                <w:color w:val="000000"/>
                <w:sz w:val="18"/>
                <w:szCs w:val="18"/>
              </w:rPr>
              <w:t>达到预期指标</w:t>
            </w:r>
          </w:p>
        </w:tc>
        <w:tc>
          <w:tcPr>
            <w:tcW w:w="637" w:type="dxa"/>
            <w:tcBorders>
              <w:top w:val="nil"/>
              <w:left w:val="nil"/>
              <w:bottom w:val="single" w:color="auto" w:sz="4" w:space="0"/>
              <w:right w:val="single" w:color="auto" w:sz="4" w:space="0"/>
            </w:tcBorders>
            <w:vAlign w:val="center"/>
          </w:tcPr>
          <w:p w14:paraId="308E8659">
            <w:pPr>
              <w:jc w:val="center"/>
              <w:rPr>
                <w:rFonts w:ascii="宋体" w:hAnsi="宋体" w:eastAsia="宋体" w:cs="宋体"/>
                <w:color w:val="000000"/>
                <w:sz w:val="18"/>
                <w:szCs w:val="18"/>
              </w:rPr>
            </w:pPr>
            <w:r>
              <w:rPr>
                <w:rFonts w:hint="eastAsia" w:ascii="宋体" w:hAnsi="宋体" w:eastAsia="宋体" w:cs="宋体"/>
                <w:color w:val="000000"/>
                <w:sz w:val="18"/>
                <w:szCs w:val="18"/>
              </w:rPr>
              <w:t>97</w:t>
            </w:r>
          </w:p>
        </w:tc>
        <w:tc>
          <w:tcPr>
            <w:tcW w:w="791" w:type="dxa"/>
            <w:tcBorders>
              <w:top w:val="nil"/>
              <w:left w:val="nil"/>
              <w:bottom w:val="single" w:color="auto" w:sz="4" w:space="0"/>
              <w:right w:val="single" w:color="auto" w:sz="4" w:space="0"/>
            </w:tcBorders>
            <w:vAlign w:val="center"/>
          </w:tcPr>
          <w:p w14:paraId="66C4D2DB">
            <w:pPr>
              <w:jc w:val="center"/>
              <w:rPr>
                <w:rFonts w:ascii="宋体" w:hAnsi="宋体" w:eastAsia="宋体" w:cs="宋体"/>
                <w:color w:val="000000"/>
                <w:sz w:val="18"/>
                <w:szCs w:val="18"/>
              </w:rPr>
            </w:pPr>
            <w:r>
              <w:rPr>
                <w:rFonts w:hint="eastAsia" w:ascii="宋体" w:hAnsi="宋体" w:eastAsia="宋体" w:cs="宋体"/>
                <w:color w:val="000000"/>
                <w:sz w:val="18"/>
                <w:szCs w:val="18"/>
              </w:rPr>
              <w:t>20</w:t>
            </w:r>
          </w:p>
        </w:tc>
        <w:tc>
          <w:tcPr>
            <w:tcW w:w="741" w:type="dxa"/>
            <w:tcBorders>
              <w:top w:val="nil"/>
              <w:left w:val="nil"/>
              <w:bottom w:val="single" w:color="auto" w:sz="4" w:space="0"/>
              <w:right w:val="single" w:color="auto" w:sz="4" w:space="0"/>
            </w:tcBorders>
            <w:vAlign w:val="center"/>
          </w:tcPr>
          <w:p w14:paraId="27DA0330">
            <w:pPr>
              <w:jc w:val="center"/>
              <w:rPr>
                <w:rFonts w:ascii="宋体" w:hAnsi="宋体" w:eastAsia="宋体" w:cs="宋体"/>
                <w:color w:val="000000"/>
                <w:sz w:val="18"/>
                <w:szCs w:val="18"/>
              </w:rPr>
            </w:pPr>
            <w:r>
              <w:rPr>
                <w:rFonts w:hint="eastAsia" w:ascii="宋体" w:hAnsi="宋体" w:eastAsia="宋体" w:cs="宋体"/>
                <w:color w:val="000000"/>
                <w:sz w:val="18"/>
                <w:szCs w:val="18"/>
              </w:rPr>
              <w:t>其他标准</w:t>
            </w:r>
          </w:p>
        </w:tc>
        <w:tc>
          <w:tcPr>
            <w:tcW w:w="631" w:type="dxa"/>
            <w:tcBorders>
              <w:top w:val="nil"/>
              <w:left w:val="nil"/>
              <w:bottom w:val="single" w:color="auto" w:sz="4" w:space="0"/>
              <w:right w:val="single" w:color="auto" w:sz="4" w:space="0"/>
            </w:tcBorders>
            <w:vAlign w:val="center"/>
          </w:tcPr>
          <w:p w14:paraId="71B903EE">
            <w:pPr>
              <w:jc w:val="center"/>
              <w:rPr>
                <w:rFonts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61D8A3D7">
            <w:pPr>
              <w:jc w:val="center"/>
              <w:rPr>
                <w:rFonts w:ascii="宋体" w:hAnsi="宋体" w:eastAsia="宋体" w:cs="宋体"/>
                <w:color w:val="000000"/>
                <w:sz w:val="18"/>
                <w:szCs w:val="18"/>
              </w:rPr>
            </w:pPr>
            <w:r>
              <w:rPr>
                <w:rFonts w:hint="eastAsia" w:ascii="宋体" w:hAnsi="宋体" w:eastAsia="宋体" w:cs="宋体"/>
                <w:color w:val="000000"/>
                <w:sz w:val="18"/>
                <w:szCs w:val="18"/>
              </w:rPr>
              <w:t>按评判等级赋分</w:t>
            </w:r>
          </w:p>
        </w:tc>
        <w:tc>
          <w:tcPr>
            <w:tcW w:w="720" w:type="dxa"/>
            <w:tcBorders>
              <w:top w:val="nil"/>
              <w:left w:val="nil"/>
              <w:bottom w:val="single" w:color="auto" w:sz="4" w:space="0"/>
              <w:right w:val="single" w:color="auto" w:sz="4" w:space="0"/>
            </w:tcBorders>
            <w:vAlign w:val="center"/>
          </w:tcPr>
          <w:p w14:paraId="4F125BFA">
            <w:pPr>
              <w:jc w:val="center"/>
              <w:rPr>
                <w:rFonts w:ascii="宋体" w:hAnsi="宋体" w:eastAsia="宋体" w:cs="宋体"/>
                <w:color w:val="000000"/>
                <w:sz w:val="18"/>
                <w:szCs w:val="18"/>
              </w:rPr>
            </w:pPr>
            <w:r>
              <w:rPr>
                <w:rFonts w:hint="eastAsia" w:ascii="宋体" w:hAnsi="宋体" w:eastAsia="宋体" w:cs="宋体"/>
                <w:color w:val="000000"/>
                <w:sz w:val="18"/>
                <w:szCs w:val="18"/>
              </w:rPr>
              <w:t>工作资料,说明材料</w:t>
            </w:r>
          </w:p>
        </w:tc>
        <w:tc>
          <w:tcPr>
            <w:tcW w:w="1552" w:type="dxa"/>
            <w:gridSpan w:val="2"/>
            <w:tcBorders>
              <w:top w:val="nil"/>
              <w:left w:val="nil"/>
              <w:bottom w:val="single" w:color="auto" w:sz="4" w:space="0"/>
              <w:right w:val="single" w:color="auto" w:sz="4" w:space="0"/>
            </w:tcBorders>
            <w:vAlign w:val="center"/>
          </w:tcPr>
          <w:p w14:paraId="0E5F5CBE">
            <w:pPr>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ab/>
            </w:r>
            <w:r>
              <w:rPr>
                <w:rFonts w:hint="eastAsia" w:ascii="宋体" w:hAnsi="宋体" w:eastAsia="宋体" w:cs="宋体"/>
                <w:color w:val="000000"/>
                <w:sz w:val="18"/>
                <w:szCs w:val="18"/>
                <w:lang w:eastAsia="zh-CN"/>
              </w:rPr>
              <w:t>与年初预期指标有差异</w:t>
            </w:r>
          </w:p>
        </w:tc>
      </w:tr>
      <w:tr w14:paraId="230E8441">
        <w:tblPrEx>
          <w:tblCellMar>
            <w:top w:w="0" w:type="dxa"/>
            <w:left w:w="108" w:type="dxa"/>
            <w:bottom w:w="0" w:type="dxa"/>
            <w:right w:w="108" w:type="dxa"/>
          </w:tblCellMar>
        </w:tblPrEx>
        <w:trPr>
          <w:trHeight w:val="800" w:hRule="atLeast"/>
        </w:trPr>
        <w:tc>
          <w:tcPr>
            <w:tcW w:w="709" w:type="dxa"/>
            <w:vMerge w:val="continue"/>
            <w:tcBorders>
              <w:left w:val="single" w:color="auto" w:sz="4" w:space="0"/>
              <w:bottom w:val="single" w:color="auto" w:sz="4" w:space="0"/>
              <w:right w:val="single" w:color="auto" w:sz="4" w:space="0"/>
            </w:tcBorders>
            <w:vAlign w:val="center"/>
          </w:tcPr>
          <w:p w14:paraId="67B34BD4">
            <w:pPr>
              <w:rPr>
                <w:rFonts w:ascii="宋体" w:hAnsi="宋体" w:eastAsia="宋体" w:cs="宋体"/>
                <w:color w:val="000000"/>
                <w:sz w:val="18"/>
                <w:szCs w:val="18"/>
                <w:lang w:eastAsia="zh-CN"/>
              </w:rPr>
            </w:pPr>
          </w:p>
        </w:tc>
        <w:tc>
          <w:tcPr>
            <w:tcW w:w="709" w:type="dxa"/>
            <w:tcBorders>
              <w:top w:val="nil"/>
              <w:left w:val="nil"/>
              <w:bottom w:val="single" w:color="auto" w:sz="4" w:space="0"/>
              <w:right w:val="single" w:color="auto" w:sz="4" w:space="0"/>
            </w:tcBorders>
            <w:vAlign w:val="center"/>
          </w:tcPr>
          <w:p w14:paraId="6470EA24">
            <w:pPr>
              <w:jc w:val="center"/>
              <w:rPr>
                <w:rFonts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709" w:type="dxa"/>
            <w:tcBorders>
              <w:top w:val="nil"/>
              <w:left w:val="nil"/>
              <w:bottom w:val="single" w:color="auto" w:sz="4" w:space="0"/>
              <w:right w:val="single" w:color="auto" w:sz="4" w:space="0"/>
            </w:tcBorders>
            <w:vAlign w:val="center"/>
          </w:tcPr>
          <w:p w14:paraId="5AD35705">
            <w:pPr>
              <w:jc w:val="center"/>
              <w:rPr>
                <w:rFonts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1246" w:type="dxa"/>
            <w:tcBorders>
              <w:top w:val="single" w:color="auto" w:sz="4" w:space="0"/>
              <w:left w:val="nil"/>
              <w:bottom w:val="single" w:color="auto" w:sz="4" w:space="0"/>
              <w:right w:val="single" w:color="auto" w:sz="4" w:space="0"/>
            </w:tcBorders>
            <w:vAlign w:val="center"/>
          </w:tcPr>
          <w:p w14:paraId="78BE42E3">
            <w:pPr>
              <w:rPr>
                <w:rFonts w:ascii="宋体" w:hAnsi="宋体" w:eastAsia="宋体" w:cs="宋体"/>
                <w:color w:val="000000"/>
                <w:sz w:val="18"/>
                <w:szCs w:val="18"/>
              </w:rPr>
            </w:pPr>
            <w:r>
              <w:rPr>
                <w:rFonts w:hint="eastAsia" w:ascii="宋体" w:hAnsi="宋体" w:eastAsia="宋体" w:cs="宋体"/>
                <w:color w:val="000000"/>
                <w:sz w:val="18"/>
                <w:szCs w:val="18"/>
              </w:rPr>
              <w:t>受益群众满意度</w:t>
            </w:r>
          </w:p>
        </w:tc>
        <w:tc>
          <w:tcPr>
            <w:tcW w:w="627" w:type="dxa"/>
            <w:tcBorders>
              <w:top w:val="nil"/>
              <w:left w:val="nil"/>
              <w:bottom w:val="single" w:color="auto" w:sz="4" w:space="0"/>
              <w:right w:val="single" w:color="auto" w:sz="4" w:space="0"/>
            </w:tcBorders>
            <w:vAlign w:val="center"/>
          </w:tcPr>
          <w:p w14:paraId="36190A22">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79A68401">
            <w:pPr>
              <w:jc w:val="center"/>
              <w:rPr>
                <w:rFonts w:ascii="宋体" w:hAnsi="宋体" w:eastAsia="宋体" w:cs="宋体"/>
                <w:color w:val="000000"/>
                <w:sz w:val="18"/>
                <w:szCs w:val="18"/>
              </w:rPr>
            </w:pPr>
            <w:r>
              <w:rPr>
                <w:rFonts w:hint="eastAsia" w:ascii="宋体" w:hAnsi="宋体" w:eastAsia="宋体" w:cs="宋体"/>
                <w:color w:val="000000"/>
                <w:sz w:val="18"/>
                <w:szCs w:val="18"/>
              </w:rPr>
              <w:t>&gt;=90%</w:t>
            </w:r>
          </w:p>
        </w:tc>
        <w:tc>
          <w:tcPr>
            <w:tcW w:w="728" w:type="dxa"/>
            <w:tcBorders>
              <w:top w:val="nil"/>
              <w:left w:val="nil"/>
              <w:bottom w:val="single" w:color="auto" w:sz="4" w:space="0"/>
              <w:right w:val="single" w:color="auto" w:sz="4" w:space="0"/>
            </w:tcBorders>
            <w:vAlign w:val="center"/>
          </w:tcPr>
          <w:p w14:paraId="04230969">
            <w:pPr>
              <w:jc w:val="center"/>
              <w:rPr>
                <w:rFonts w:ascii="宋体" w:hAnsi="宋体" w:eastAsia="宋体" w:cs="宋体"/>
                <w:color w:val="000000"/>
                <w:sz w:val="18"/>
                <w:szCs w:val="18"/>
              </w:rPr>
            </w:pPr>
            <w:r>
              <w:rPr>
                <w:rFonts w:hint="eastAsia" w:ascii="宋体" w:hAnsi="宋体" w:eastAsia="宋体" w:cs="宋体"/>
                <w:color w:val="000000"/>
                <w:sz w:val="18"/>
                <w:szCs w:val="18"/>
              </w:rPr>
              <w:t>=90%</w:t>
            </w:r>
          </w:p>
        </w:tc>
        <w:tc>
          <w:tcPr>
            <w:tcW w:w="637" w:type="dxa"/>
            <w:tcBorders>
              <w:top w:val="nil"/>
              <w:left w:val="nil"/>
              <w:bottom w:val="single" w:color="auto" w:sz="4" w:space="0"/>
              <w:right w:val="single" w:color="auto" w:sz="4" w:space="0"/>
            </w:tcBorders>
            <w:vAlign w:val="center"/>
          </w:tcPr>
          <w:p w14:paraId="4F2CBC1D">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02397C81">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726A1DC7">
            <w:pPr>
              <w:jc w:val="center"/>
              <w:rPr>
                <w:rFonts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6C054EFB">
            <w:pPr>
              <w:jc w:val="center"/>
              <w:rPr>
                <w:rFonts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22B3F57C">
            <w:pPr>
              <w:jc w:val="center"/>
              <w:rPr>
                <w:rFonts w:ascii="宋体" w:hAnsi="宋体" w:eastAsia="宋体" w:cs="宋体"/>
                <w:color w:val="000000"/>
                <w:sz w:val="18"/>
                <w:szCs w:val="18"/>
              </w:rPr>
            </w:pPr>
            <w:r>
              <w:rPr>
                <w:rFonts w:hint="eastAsia" w:ascii="宋体" w:hAnsi="宋体" w:eastAsia="宋体" w:cs="宋体"/>
                <w:color w:val="000000"/>
                <w:sz w:val="18"/>
                <w:szCs w:val="18"/>
              </w:rPr>
              <w:t>满意度赋分</w:t>
            </w:r>
          </w:p>
        </w:tc>
        <w:tc>
          <w:tcPr>
            <w:tcW w:w="720" w:type="dxa"/>
            <w:tcBorders>
              <w:top w:val="nil"/>
              <w:left w:val="nil"/>
              <w:bottom w:val="single" w:color="auto" w:sz="4" w:space="0"/>
              <w:right w:val="single" w:color="auto" w:sz="4" w:space="0"/>
            </w:tcBorders>
            <w:vAlign w:val="center"/>
          </w:tcPr>
          <w:p w14:paraId="6CDD6B17">
            <w:pPr>
              <w:jc w:val="center"/>
              <w:rPr>
                <w:rFonts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0562316B">
            <w:pPr>
              <w:jc w:val="center"/>
              <w:rPr>
                <w:rFonts w:ascii="宋体" w:hAnsi="宋体" w:eastAsia="宋体" w:cs="宋体"/>
                <w:color w:val="000000"/>
                <w:sz w:val="18"/>
                <w:szCs w:val="18"/>
              </w:rPr>
            </w:pPr>
          </w:p>
        </w:tc>
      </w:tr>
      <w:tr w14:paraId="2B7405ED">
        <w:tblPrEx>
          <w:tblCellMar>
            <w:top w:w="0" w:type="dxa"/>
            <w:left w:w="108" w:type="dxa"/>
            <w:bottom w:w="0" w:type="dxa"/>
            <w:right w:w="108" w:type="dxa"/>
          </w:tblCellMar>
        </w:tblPrEx>
        <w:trPr>
          <w:trHeight w:val="520" w:hRule="atLeast"/>
        </w:trPr>
        <w:tc>
          <w:tcPr>
            <w:tcW w:w="3373" w:type="dxa"/>
            <w:gridSpan w:val="4"/>
            <w:tcBorders>
              <w:top w:val="single" w:color="auto" w:sz="4" w:space="0"/>
              <w:left w:val="single" w:color="auto" w:sz="4" w:space="0"/>
              <w:bottom w:val="single" w:color="auto" w:sz="4" w:space="0"/>
              <w:right w:val="single" w:color="auto" w:sz="4" w:space="0"/>
            </w:tcBorders>
            <w:vAlign w:val="center"/>
          </w:tcPr>
          <w:p w14:paraId="7EF475CB">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总分</w:t>
            </w:r>
          </w:p>
        </w:tc>
        <w:tc>
          <w:tcPr>
            <w:tcW w:w="627" w:type="dxa"/>
            <w:tcBorders>
              <w:top w:val="single" w:color="auto" w:sz="4" w:space="0"/>
              <w:left w:val="single" w:color="auto" w:sz="4" w:space="0"/>
              <w:bottom w:val="single" w:color="auto" w:sz="4" w:space="0"/>
              <w:right w:val="single" w:color="auto" w:sz="4" w:space="0"/>
            </w:tcBorders>
            <w:vAlign w:val="center"/>
          </w:tcPr>
          <w:p w14:paraId="0357F831">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100</w:t>
            </w:r>
          </w:p>
        </w:tc>
        <w:tc>
          <w:tcPr>
            <w:tcW w:w="613" w:type="dxa"/>
            <w:tcBorders>
              <w:top w:val="single" w:color="auto" w:sz="4" w:space="0"/>
              <w:left w:val="single" w:color="auto" w:sz="4" w:space="0"/>
              <w:bottom w:val="single" w:color="auto" w:sz="4" w:space="0"/>
              <w:right w:val="single" w:color="auto" w:sz="4" w:space="0"/>
            </w:tcBorders>
            <w:vAlign w:val="center"/>
          </w:tcPr>
          <w:p w14:paraId="60D924A0">
            <w:pPr>
              <w:jc w:val="center"/>
              <w:rPr>
                <w:rFonts w:ascii="宋体" w:hAnsi="宋体" w:eastAsia="宋体" w:cs="宋体"/>
                <w:color w:val="000000"/>
                <w:sz w:val="18"/>
                <w:szCs w:val="18"/>
              </w:rPr>
            </w:pPr>
          </w:p>
        </w:tc>
        <w:tc>
          <w:tcPr>
            <w:tcW w:w="728" w:type="dxa"/>
            <w:tcBorders>
              <w:top w:val="single" w:color="auto" w:sz="4" w:space="0"/>
              <w:left w:val="single" w:color="auto" w:sz="4" w:space="0"/>
              <w:bottom w:val="single" w:color="auto" w:sz="4" w:space="0"/>
              <w:right w:val="single" w:color="auto" w:sz="4" w:space="0"/>
            </w:tcBorders>
            <w:vAlign w:val="center"/>
          </w:tcPr>
          <w:p w14:paraId="055EEA24">
            <w:pPr>
              <w:jc w:val="center"/>
              <w:rPr>
                <w:rFonts w:ascii="宋体" w:hAnsi="宋体" w:eastAsia="宋体" w:cs="宋体"/>
                <w:color w:val="000000"/>
                <w:sz w:val="18"/>
                <w:szCs w:val="18"/>
              </w:rPr>
            </w:pPr>
          </w:p>
        </w:tc>
        <w:tc>
          <w:tcPr>
            <w:tcW w:w="637" w:type="dxa"/>
            <w:tcBorders>
              <w:top w:val="single" w:color="auto" w:sz="4" w:space="0"/>
              <w:left w:val="single" w:color="auto" w:sz="4" w:space="0"/>
              <w:bottom w:val="single" w:color="auto" w:sz="4" w:space="0"/>
              <w:right w:val="single" w:color="auto" w:sz="4" w:space="0"/>
            </w:tcBorders>
            <w:vAlign w:val="center"/>
          </w:tcPr>
          <w:p w14:paraId="25491CA7">
            <w:pPr>
              <w:jc w:val="center"/>
              <w:rPr>
                <w:rFonts w:ascii="宋体" w:hAnsi="宋体" w:eastAsia="宋体" w:cs="宋体"/>
                <w:color w:val="000000"/>
                <w:sz w:val="18"/>
                <w:szCs w:val="18"/>
              </w:rPr>
            </w:pPr>
          </w:p>
        </w:tc>
        <w:tc>
          <w:tcPr>
            <w:tcW w:w="791" w:type="dxa"/>
            <w:tcBorders>
              <w:top w:val="single" w:color="auto" w:sz="4" w:space="0"/>
              <w:left w:val="nil"/>
              <w:bottom w:val="single" w:color="auto" w:sz="4" w:space="0"/>
              <w:right w:val="single" w:color="auto" w:sz="4" w:space="0"/>
            </w:tcBorders>
            <w:vAlign w:val="center"/>
          </w:tcPr>
          <w:p w14:paraId="00DD07A4">
            <w:pPr>
              <w:jc w:val="center"/>
              <w:rPr>
                <w:rFonts w:ascii="宋体" w:hAnsi="宋体" w:eastAsia="宋体" w:cs="宋体"/>
                <w:color w:val="000000"/>
                <w:sz w:val="18"/>
                <w:szCs w:val="18"/>
              </w:rPr>
            </w:pPr>
            <w:r>
              <w:rPr>
                <w:rFonts w:hint="eastAsia" w:ascii="宋体" w:hAnsi="宋体" w:eastAsia="宋体" w:cs="宋体"/>
                <w:color w:val="000000"/>
                <w:sz w:val="18"/>
                <w:szCs w:val="18"/>
              </w:rPr>
              <w:t>98.13分</w:t>
            </w:r>
          </w:p>
        </w:tc>
        <w:tc>
          <w:tcPr>
            <w:tcW w:w="741" w:type="dxa"/>
            <w:tcBorders>
              <w:top w:val="single" w:color="auto" w:sz="4" w:space="0"/>
              <w:left w:val="nil"/>
              <w:bottom w:val="single" w:color="auto" w:sz="4" w:space="0"/>
              <w:right w:val="single" w:color="auto" w:sz="4" w:space="0"/>
            </w:tcBorders>
            <w:vAlign w:val="center"/>
          </w:tcPr>
          <w:p w14:paraId="3A7AD14E">
            <w:pPr>
              <w:rPr>
                <w:rFonts w:ascii="宋体" w:hAnsi="宋体" w:eastAsia="宋体" w:cs="宋体"/>
                <w:color w:val="000000"/>
                <w:sz w:val="18"/>
                <w:szCs w:val="18"/>
              </w:rPr>
            </w:pPr>
          </w:p>
        </w:tc>
        <w:tc>
          <w:tcPr>
            <w:tcW w:w="631" w:type="dxa"/>
            <w:tcBorders>
              <w:top w:val="single" w:color="auto" w:sz="4" w:space="0"/>
              <w:left w:val="nil"/>
              <w:bottom w:val="single" w:color="auto" w:sz="4" w:space="0"/>
              <w:right w:val="single" w:color="auto" w:sz="4" w:space="0"/>
            </w:tcBorders>
            <w:vAlign w:val="center"/>
          </w:tcPr>
          <w:p w14:paraId="14BC760E">
            <w:pPr>
              <w:rPr>
                <w:rFonts w:ascii="宋体" w:hAnsi="宋体" w:eastAsia="宋体" w:cs="宋体"/>
                <w:color w:val="000000"/>
                <w:sz w:val="18"/>
                <w:szCs w:val="18"/>
              </w:rPr>
            </w:pPr>
          </w:p>
        </w:tc>
        <w:tc>
          <w:tcPr>
            <w:tcW w:w="644" w:type="dxa"/>
            <w:tcBorders>
              <w:top w:val="single" w:color="auto" w:sz="4" w:space="0"/>
              <w:left w:val="nil"/>
              <w:bottom w:val="single" w:color="auto" w:sz="4" w:space="0"/>
              <w:right w:val="single" w:color="auto" w:sz="4" w:space="0"/>
            </w:tcBorders>
            <w:vAlign w:val="center"/>
          </w:tcPr>
          <w:p w14:paraId="1D09B86D">
            <w:pPr>
              <w:rPr>
                <w:rFonts w:ascii="宋体" w:hAnsi="宋体" w:eastAsia="宋体" w:cs="宋体"/>
                <w:color w:val="000000"/>
                <w:sz w:val="18"/>
                <w:szCs w:val="18"/>
              </w:rPr>
            </w:pPr>
          </w:p>
        </w:tc>
        <w:tc>
          <w:tcPr>
            <w:tcW w:w="728" w:type="dxa"/>
            <w:gridSpan w:val="2"/>
            <w:tcBorders>
              <w:top w:val="single" w:color="auto" w:sz="4" w:space="0"/>
              <w:left w:val="nil"/>
              <w:bottom w:val="single" w:color="auto" w:sz="4" w:space="0"/>
              <w:right w:val="single" w:color="auto" w:sz="4" w:space="0"/>
            </w:tcBorders>
            <w:vAlign w:val="center"/>
          </w:tcPr>
          <w:p w14:paraId="18F4F010">
            <w:pPr>
              <w:rPr>
                <w:rFonts w:ascii="宋体" w:hAnsi="宋体" w:eastAsia="宋体" w:cs="宋体"/>
                <w:color w:val="000000"/>
                <w:sz w:val="18"/>
                <w:szCs w:val="18"/>
              </w:rPr>
            </w:pPr>
          </w:p>
        </w:tc>
        <w:tc>
          <w:tcPr>
            <w:tcW w:w="1544" w:type="dxa"/>
            <w:tcBorders>
              <w:top w:val="single" w:color="auto" w:sz="4" w:space="0"/>
              <w:left w:val="nil"/>
              <w:bottom w:val="single" w:color="auto" w:sz="4" w:space="0"/>
              <w:right w:val="single" w:color="auto" w:sz="4" w:space="0"/>
            </w:tcBorders>
            <w:vAlign w:val="center"/>
          </w:tcPr>
          <w:p w14:paraId="07AA4DB6">
            <w:pPr>
              <w:rPr>
                <w:rFonts w:ascii="宋体" w:hAnsi="宋体" w:eastAsia="宋体" w:cs="宋体"/>
                <w:color w:val="000000"/>
                <w:sz w:val="18"/>
                <w:szCs w:val="18"/>
              </w:rPr>
            </w:pPr>
          </w:p>
        </w:tc>
      </w:tr>
    </w:tbl>
    <w:p w14:paraId="1D142187">
      <w:pPr>
        <w:jc w:val="center"/>
        <w:rPr>
          <w:rFonts w:ascii="宋体" w:hAnsi="宋体" w:eastAsia="宋体" w:cs="宋体"/>
          <w:b/>
          <w:bCs/>
          <w:sz w:val="28"/>
          <w:szCs w:val="28"/>
        </w:rPr>
      </w:pPr>
      <w:r>
        <w:rPr>
          <w:rFonts w:hint="eastAsia" w:ascii="宋体" w:hAnsi="宋体" w:eastAsia="宋体" w:cs="宋体"/>
          <w:b/>
          <w:bCs/>
          <w:sz w:val="18"/>
          <w:szCs w:val="18"/>
        </w:rPr>
        <w:br w:type="page"/>
      </w:r>
      <w:r>
        <w:rPr>
          <w:rFonts w:hint="eastAsia" w:ascii="宋体" w:hAnsi="宋体" w:eastAsia="宋体" w:cs="宋体"/>
          <w:b/>
          <w:bCs/>
          <w:sz w:val="28"/>
          <w:szCs w:val="28"/>
        </w:rPr>
        <w:t>项目支出绩效自评表</w:t>
      </w:r>
    </w:p>
    <w:p w14:paraId="2856F603">
      <w:pPr>
        <w:jc w:val="center"/>
        <w:rPr>
          <w:rFonts w:ascii="宋体" w:hAnsi="宋体" w:eastAsia="宋体" w:cs="宋体"/>
          <w:b/>
          <w:bCs/>
          <w:sz w:val="18"/>
          <w:szCs w:val="18"/>
        </w:rPr>
      </w:pPr>
      <w:r>
        <w:rPr>
          <w:rFonts w:hint="eastAsia" w:ascii="宋体" w:hAnsi="宋体" w:eastAsia="宋体" w:cs="宋体"/>
          <w:b/>
          <w:bCs/>
          <w:sz w:val="18"/>
          <w:szCs w:val="18"/>
        </w:rPr>
        <w:t>（2024年度）</w:t>
      </w:r>
    </w:p>
    <w:tbl>
      <w:tblPr>
        <w:tblStyle w:val="12"/>
        <w:tblW w:w="11057" w:type="dxa"/>
        <w:tblInd w:w="-601" w:type="dxa"/>
        <w:tblLayout w:type="fixed"/>
        <w:tblCellMar>
          <w:top w:w="0" w:type="dxa"/>
          <w:left w:w="108" w:type="dxa"/>
          <w:bottom w:w="0" w:type="dxa"/>
          <w:right w:w="108" w:type="dxa"/>
        </w:tblCellMar>
      </w:tblPr>
      <w:tblGrid>
        <w:gridCol w:w="709"/>
        <w:gridCol w:w="709"/>
        <w:gridCol w:w="709"/>
        <w:gridCol w:w="1246"/>
        <w:gridCol w:w="627"/>
        <w:gridCol w:w="613"/>
        <w:gridCol w:w="728"/>
        <w:gridCol w:w="637"/>
        <w:gridCol w:w="791"/>
        <w:gridCol w:w="741"/>
        <w:gridCol w:w="631"/>
        <w:gridCol w:w="644"/>
        <w:gridCol w:w="720"/>
        <w:gridCol w:w="8"/>
        <w:gridCol w:w="1544"/>
      </w:tblGrid>
      <w:tr w14:paraId="303A9996">
        <w:tblPrEx>
          <w:tblCellMar>
            <w:top w:w="0" w:type="dxa"/>
            <w:left w:w="108" w:type="dxa"/>
            <w:bottom w:w="0" w:type="dxa"/>
            <w:right w:w="108" w:type="dxa"/>
          </w:tblCellMar>
        </w:tblPrEx>
        <w:trPr>
          <w:trHeight w:val="720" w:hRule="atLeast"/>
        </w:trPr>
        <w:tc>
          <w:tcPr>
            <w:tcW w:w="1418" w:type="dxa"/>
            <w:gridSpan w:val="2"/>
            <w:tcBorders>
              <w:top w:val="single" w:color="auto" w:sz="4" w:space="0"/>
              <w:left w:val="single" w:color="auto" w:sz="4" w:space="0"/>
              <w:bottom w:val="single" w:color="auto" w:sz="4" w:space="0"/>
              <w:right w:val="single" w:color="auto" w:sz="4" w:space="0"/>
            </w:tcBorders>
            <w:vAlign w:val="center"/>
          </w:tcPr>
          <w:p w14:paraId="2B288CE2">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项目名称</w:t>
            </w:r>
          </w:p>
        </w:tc>
        <w:tc>
          <w:tcPr>
            <w:tcW w:w="9639" w:type="dxa"/>
            <w:gridSpan w:val="13"/>
            <w:tcBorders>
              <w:top w:val="single" w:color="auto" w:sz="4" w:space="0"/>
              <w:left w:val="nil"/>
              <w:bottom w:val="single" w:color="auto" w:sz="4" w:space="0"/>
              <w:right w:val="single" w:color="auto" w:sz="4" w:space="0"/>
            </w:tcBorders>
            <w:vAlign w:val="center"/>
          </w:tcPr>
          <w:p w14:paraId="4DB191FE">
            <w:pPr>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昌吉市2012-2015年山洪灾害防治非工程措施建设项目尾款</w:t>
            </w:r>
          </w:p>
        </w:tc>
      </w:tr>
      <w:tr w14:paraId="727AA6A2">
        <w:tblPrEx>
          <w:tblCellMar>
            <w:top w:w="0" w:type="dxa"/>
            <w:left w:w="108" w:type="dxa"/>
            <w:bottom w:w="0" w:type="dxa"/>
            <w:right w:w="108" w:type="dxa"/>
          </w:tblCellMar>
        </w:tblPrEx>
        <w:trPr>
          <w:trHeight w:val="380" w:hRule="atLeast"/>
        </w:trPr>
        <w:tc>
          <w:tcPr>
            <w:tcW w:w="1418" w:type="dxa"/>
            <w:gridSpan w:val="2"/>
            <w:tcBorders>
              <w:top w:val="single" w:color="auto" w:sz="4" w:space="0"/>
              <w:left w:val="single" w:color="auto" w:sz="4" w:space="0"/>
              <w:bottom w:val="single" w:color="auto" w:sz="4" w:space="0"/>
              <w:right w:val="single" w:color="auto" w:sz="4" w:space="0"/>
            </w:tcBorders>
            <w:vAlign w:val="center"/>
          </w:tcPr>
          <w:p w14:paraId="5322E0F0">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主管部门</w:t>
            </w:r>
          </w:p>
        </w:tc>
        <w:tc>
          <w:tcPr>
            <w:tcW w:w="3923" w:type="dxa"/>
            <w:gridSpan w:val="5"/>
            <w:tcBorders>
              <w:top w:val="single" w:color="auto" w:sz="4" w:space="0"/>
              <w:left w:val="nil"/>
              <w:bottom w:val="single" w:color="auto" w:sz="4" w:space="0"/>
              <w:right w:val="single" w:color="auto" w:sz="4" w:space="0"/>
            </w:tcBorders>
            <w:vAlign w:val="center"/>
          </w:tcPr>
          <w:p w14:paraId="7C1C4208">
            <w:pPr>
              <w:jc w:val="center"/>
              <w:rPr>
                <w:rFonts w:ascii="宋体" w:hAnsi="宋体" w:eastAsia="宋体" w:cs="宋体"/>
                <w:color w:val="000000"/>
                <w:sz w:val="18"/>
                <w:szCs w:val="18"/>
              </w:rPr>
            </w:pPr>
            <w:r>
              <w:rPr>
                <w:rFonts w:hint="eastAsia" w:ascii="宋体" w:hAnsi="宋体" w:eastAsia="宋体" w:cs="宋体"/>
                <w:color w:val="000000"/>
                <w:sz w:val="18"/>
                <w:szCs w:val="18"/>
              </w:rPr>
              <w:t>昌吉市水利局</w:t>
            </w:r>
          </w:p>
        </w:tc>
        <w:tc>
          <w:tcPr>
            <w:tcW w:w="1428" w:type="dxa"/>
            <w:gridSpan w:val="2"/>
            <w:tcBorders>
              <w:top w:val="single" w:color="auto" w:sz="4" w:space="0"/>
              <w:left w:val="nil"/>
              <w:bottom w:val="single" w:color="auto" w:sz="4" w:space="0"/>
              <w:right w:val="single" w:color="auto" w:sz="4" w:space="0"/>
            </w:tcBorders>
            <w:vAlign w:val="center"/>
          </w:tcPr>
          <w:p w14:paraId="631E2DDB">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实施单位</w:t>
            </w:r>
          </w:p>
        </w:tc>
        <w:tc>
          <w:tcPr>
            <w:tcW w:w="4288" w:type="dxa"/>
            <w:gridSpan w:val="6"/>
            <w:tcBorders>
              <w:top w:val="single" w:color="auto" w:sz="4" w:space="0"/>
              <w:left w:val="nil"/>
              <w:bottom w:val="single" w:color="auto" w:sz="4" w:space="0"/>
              <w:right w:val="single" w:color="auto" w:sz="4" w:space="0"/>
            </w:tcBorders>
            <w:vAlign w:val="center"/>
          </w:tcPr>
          <w:p w14:paraId="17D21BA1">
            <w:pPr>
              <w:jc w:val="center"/>
              <w:rPr>
                <w:rFonts w:ascii="宋体" w:hAnsi="宋体" w:eastAsia="宋体" w:cs="宋体"/>
                <w:color w:val="000000"/>
                <w:sz w:val="18"/>
                <w:szCs w:val="18"/>
              </w:rPr>
            </w:pPr>
            <w:r>
              <w:rPr>
                <w:rFonts w:hint="eastAsia" w:ascii="宋体" w:hAnsi="宋体" w:eastAsia="宋体" w:cs="宋体"/>
                <w:color w:val="000000"/>
                <w:sz w:val="18"/>
                <w:szCs w:val="18"/>
              </w:rPr>
              <w:t>昌吉市水利局</w:t>
            </w:r>
          </w:p>
        </w:tc>
      </w:tr>
      <w:tr w14:paraId="45C15F80">
        <w:tblPrEx>
          <w:tblCellMar>
            <w:top w:w="0" w:type="dxa"/>
            <w:left w:w="108" w:type="dxa"/>
            <w:bottom w:w="0" w:type="dxa"/>
            <w:right w:w="108" w:type="dxa"/>
          </w:tblCellMar>
        </w:tblPrEx>
        <w:trPr>
          <w:trHeight w:val="380" w:hRule="atLeast"/>
        </w:trPr>
        <w:tc>
          <w:tcPr>
            <w:tcW w:w="709" w:type="dxa"/>
            <w:vMerge w:val="restart"/>
            <w:tcBorders>
              <w:top w:val="nil"/>
              <w:left w:val="single" w:color="auto" w:sz="4" w:space="0"/>
              <w:bottom w:val="single" w:color="auto" w:sz="4" w:space="0"/>
              <w:right w:val="single" w:color="auto" w:sz="4" w:space="0"/>
            </w:tcBorders>
            <w:vAlign w:val="center"/>
          </w:tcPr>
          <w:p w14:paraId="66578910">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项目资金</w:t>
            </w:r>
            <w:r>
              <w:rPr>
                <w:rFonts w:hint="eastAsia" w:ascii="宋体" w:hAnsi="宋体" w:eastAsia="宋体" w:cs="宋体"/>
                <w:b/>
                <w:bCs/>
                <w:color w:val="000000"/>
                <w:sz w:val="18"/>
                <w:szCs w:val="18"/>
              </w:rPr>
              <w:br w:type="textWrapping"/>
            </w:r>
            <w:r>
              <w:rPr>
                <w:rFonts w:hint="eastAsia" w:ascii="宋体" w:hAnsi="宋体" w:eastAsia="宋体" w:cs="宋体"/>
                <w:b/>
                <w:bCs/>
                <w:color w:val="000000"/>
                <w:sz w:val="18"/>
                <w:szCs w:val="18"/>
              </w:rPr>
              <w:t>（万元）</w:t>
            </w:r>
          </w:p>
        </w:tc>
        <w:tc>
          <w:tcPr>
            <w:tcW w:w="1418" w:type="dxa"/>
            <w:gridSpan w:val="2"/>
            <w:tcBorders>
              <w:top w:val="single" w:color="auto" w:sz="4" w:space="0"/>
              <w:left w:val="nil"/>
              <w:bottom w:val="single" w:color="auto" w:sz="4" w:space="0"/>
              <w:right w:val="single" w:color="auto" w:sz="4" w:space="0"/>
            </w:tcBorders>
            <w:vAlign w:val="center"/>
          </w:tcPr>
          <w:p w14:paraId="47322086">
            <w:pPr>
              <w:jc w:val="center"/>
              <w:rPr>
                <w:rFonts w:ascii="宋体" w:hAnsi="宋体" w:eastAsia="宋体" w:cs="宋体"/>
                <w:color w:val="000000"/>
                <w:sz w:val="18"/>
                <w:szCs w:val="18"/>
              </w:rPr>
            </w:pPr>
          </w:p>
        </w:tc>
        <w:tc>
          <w:tcPr>
            <w:tcW w:w="1246" w:type="dxa"/>
            <w:tcBorders>
              <w:top w:val="single" w:color="auto" w:sz="4" w:space="0"/>
              <w:left w:val="nil"/>
              <w:bottom w:val="single" w:color="auto" w:sz="4" w:space="0"/>
              <w:right w:val="single" w:color="auto" w:sz="4" w:space="0"/>
            </w:tcBorders>
            <w:vAlign w:val="center"/>
          </w:tcPr>
          <w:p w14:paraId="69169C3A">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年初预算数</w:t>
            </w:r>
          </w:p>
        </w:tc>
        <w:tc>
          <w:tcPr>
            <w:tcW w:w="1968" w:type="dxa"/>
            <w:gridSpan w:val="3"/>
            <w:tcBorders>
              <w:top w:val="single" w:color="auto" w:sz="4" w:space="0"/>
              <w:left w:val="nil"/>
              <w:bottom w:val="single" w:color="auto" w:sz="4" w:space="0"/>
              <w:right w:val="single" w:color="auto" w:sz="4" w:space="0"/>
            </w:tcBorders>
            <w:vAlign w:val="center"/>
          </w:tcPr>
          <w:p w14:paraId="23745E53">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全年预算数</w:t>
            </w:r>
          </w:p>
        </w:tc>
        <w:tc>
          <w:tcPr>
            <w:tcW w:w="1428" w:type="dxa"/>
            <w:gridSpan w:val="2"/>
            <w:tcBorders>
              <w:top w:val="single" w:color="auto" w:sz="4" w:space="0"/>
              <w:left w:val="nil"/>
              <w:bottom w:val="single" w:color="auto" w:sz="4" w:space="0"/>
              <w:right w:val="single" w:color="auto" w:sz="4" w:space="0"/>
            </w:tcBorders>
            <w:vAlign w:val="center"/>
          </w:tcPr>
          <w:p w14:paraId="4253564B">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全年执行数</w:t>
            </w:r>
          </w:p>
        </w:tc>
        <w:tc>
          <w:tcPr>
            <w:tcW w:w="1372" w:type="dxa"/>
            <w:gridSpan w:val="2"/>
            <w:tcBorders>
              <w:top w:val="nil"/>
              <w:left w:val="nil"/>
              <w:bottom w:val="single" w:color="auto" w:sz="4" w:space="0"/>
              <w:right w:val="single" w:color="auto" w:sz="4" w:space="0"/>
            </w:tcBorders>
            <w:vAlign w:val="center"/>
          </w:tcPr>
          <w:p w14:paraId="1222414F">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1364" w:type="dxa"/>
            <w:gridSpan w:val="2"/>
            <w:tcBorders>
              <w:top w:val="single" w:color="auto" w:sz="4" w:space="0"/>
              <w:left w:val="nil"/>
              <w:bottom w:val="single" w:color="auto" w:sz="4" w:space="0"/>
              <w:right w:val="single" w:color="auto" w:sz="4" w:space="0"/>
            </w:tcBorders>
            <w:vAlign w:val="center"/>
          </w:tcPr>
          <w:p w14:paraId="473020CE">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执行率</w:t>
            </w:r>
          </w:p>
        </w:tc>
        <w:tc>
          <w:tcPr>
            <w:tcW w:w="1552" w:type="dxa"/>
            <w:gridSpan w:val="2"/>
            <w:tcBorders>
              <w:top w:val="nil"/>
              <w:left w:val="nil"/>
              <w:bottom w:val="single" w:color="auto" w:sz="4" w:space="0"/>
              <w:right w:val="single" w:color="auto" w:sz="4" w:space="0"/>
            </w:tcBorders>
            <w:vAlign w:val="center"/>
          </w:tcPr>
          <w:p w14:paraId="1C676604">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得分</w:t>
            </w:r>
          </w:p>
        </w:tc>
      </w:tr>
      <w:tr w14:paraId="0C2B97AC">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2679863F">
            <w:pPr>
              <w:rPr>
                <w:rFonts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1F1FE313">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年度资金总额</w:t>
            </w:r>
          </w:p>
        </w:tc>
        <w:tc>
          <w:tcPr>
            <w:tcW w:w="1246" w:type="dxa"/>
            <w:tcBorders>
              <w:top w:val="single" w:color="auto" w:sz="4" w:space="0"/>
              <w:left w:val="nil"/>
              <w:bottom w:val="single" w:color="auto" w:sz="4" w:space="0"/>
              <w:right w:val="single" w:color="auto" w:sz="4" w:space="0"/>
            </w:tcBorders>
            <w:vAlign w:val="center"/>
          </w:tcPr>
          <w:p w14:paraId="25570E9F">
            <w:pPr>
              <w:jc w:val="center"/>
              <w:rPr>
                <w:rFonts w:ascii="宋体" w:hAnsi="宋体" w:eastAsia="宋体" w:cs="宋体"/>
                <w:color w:val="000000"/>
                <w:sz w:val="18"/>
                <w:szCs w:val="18"/>
              </w:rPr>
            </w:pPr>
            <w:r>
              <w:rPr>
                <w:rFonts w:hint="eastAsia" w:ascii="宋体" w:hAnsi="宋体" w:eastAsia="宋体" w:cs="宋体"/>
                <w:color w:val="000000"/>
                <w:sz w:val="18"/>
                <w:szCs w:val="18"/>
              </w:rPr>
              <w:t>20.00</w:t>
            </w:r>
          </w:p>
        </w:tc>
        <w:tc>
          <w:tcPr>
            <w:tcW w:w="1968" w:type="dxa"/>
            <w:gridSpan w:val="3"/>
            <w:tcBorders>
              <w:top w:val="single" w:color="auto" w:sz="4" w:space="0"/>
              <w:left w:val="nil"/>
              <w:bottom w:val="single" w:color="auto" w:sz="4" w:space="0"/>
              <w:right w:val="single" w:color="auto" w:sz="4" w:space="0"/>
            </w:tcBorders>
            <w:vAlign w:val="center"/>
          </w:tcPr>
          <w:p w14:paraId="17D89E84">
            <w:pPr>
              <w:jc w:val="center"/>
              <w:rPr>
                <w:rFonts w:ascii="宋体" w:hAnsi="宋体" w:eastAsia="宋体" w:cs="宋体"/>
                <w:color w:val="000000"/>
                <w:sz w:val="18"/>
                <w:szCs w:val="18"/>
              </w:rPr>
            </w:pPr>
            <w:r>
              <w:rPr>
                <w:rFonts w:hint="eastAsia" w:ascii="宋体" w:hAnsi="宋体" w:eastAsia="宋体" w:cs="宋体"/>
                <w:color w:val="000000"/>
                <w:sz w:val="18"/>
                <w:szCs w:val="18"/>
              </w:rPr>
              <w:t>20.00</w:t>
            </w:r>
          </w:p>
        </w:tc>
        <w:tc>
          <w:tcPr>
            <w:tcW w:w="1428" w:type="dxa"/>
            <w:gridSpan w:val="2"/>
            <w:tcBorders>
              <w:top w:val="single" w:color="auto" w:sz="4" w:space="0"/>
              <w:left w:val="nil"/>
              <w:bottom w:val="single" w:color="auto" w:sz="4" w:space="0"/>
              <w:right w:val="single" w:color="auto" w:sz="4" w:space="0"/>
            </w:tcBorders>
            <w:vAlign w:val="center"/>
          </w:tcPr>
          <w:p w14:paraId="6C45DCA2">
            <w:pPr>
              <w:jc w:val="center"/>
              <w:rPr>
                <w:rFonts w:ascii="宋体" w:hAnsi="宋体" w:eastAsia="宋体" w:cs="宋体"/>
                <w:color w:val="000000"/>
                <w:sz w:val="18"/>
                <w:szCs w:val="18"/>
              </w:rPr>
            </w:pPr>
            <w:r>
              <w:rPr>
                <w:rFonts w:hint="eastAsia" w:ascii="宋体" w:hAnsi="宋体" w:eastAsia="宋体" w:cs="宋体"/>
                <w:color w:val="000000"/>
                <w:sz w:val="18"/>
                <w:szCs w:val="18"/>
              </w:rPr>
              <w:t>20.00</w:t>
            </w:r>
          </w:p>
        </w:tc>
        <w:tc>
          <w:tcPr>
            <w:tcW w:w="1372" w:type="dxa"/>
            <w:gridSpan w:val="2"/>
            <w:tcBorders>
              <w:top w:val="nil"/>
              <w:left w:val="nil"/>
              <w:bottom w:val="single" w:color="auto" w:sz="4" w:space="0"/>
              <w:right w:val="single" w:color="auto" w:sz="4" w:space="0"/>
            </w:tcBorders>
            <w:vAlign w:val="center"/>
          </w:tcPr>
          <w:p w14:paraId="4F2E12E9">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1364" w:type="dxa"/>
            <w:gridSpan w:val="2"/>
            <w:tcBorders>
              <w:top w:val="single" w:color="auto" w:sz="4" w:space="0"/>
              <w:left w:val="nil"/>
              <w:bottom w:val="single" w:color="auto" w:sz="4" w:space="0"/>
              <w:right w:val="single" w:color="auto" w:sz="4" w:space="0"/>
            </w:tcBorders>
            <w:vAlign w:val="center"/>
          </w:tcPr>
          <w:p w14:paraId="35984964">
            <w:pPr>
              <w:jc w:val="center"/>
              <w:rPr>
                <w:rFonts w:ascii="宋体" w:hAnsi="宋体" w:eastAsia="宋体" w:cs="宋体"/>
                <w:color w:val="000000"/>
                <w:sz w:val="18"/>
                <w:szCs w:val="18"/>
              </w:rPr>
            </w:pPr>
            <w:r>
              <w:rPr>
                <w:rFonts w:hint="eastAsia" w:ascii="宋体" w:hAnsi="宋体" w:eastAsia="宋体" w:cs="宋体"/>
                <w:color w:val="000000"/>
                <w:sz w:val="18"/>
                <w:szCs w:val="18"/>
              </w:rPr>
              <w:t>100.00%</w:t>
            </w:r>
          </w:p>
        </w:tc>
        <w:tc>
          <w:tcPr>
            <w:tcW w:w="1552" w:type="dxa"/>
            <w:gridSpan w:val="2"/>
            <w:tcBorders>
              <w:top w:val="nil"/>
              <w:left w:val="nil"/>
              <w:bottom w:val="single" w:color="auto" w:sz="4" w:space="0"/>
              <w:right w:val="single" w:color="auto" w:sz="4" w:space="0"/>
            </w:tcBorders>
            <w:vAlign w:val="center"/>
          </w:tcPr>
          <w:p w14:paraId="2E444584">
            <w:pPr>
              <w:jc w:val="center"/>
              <w:rPr>
                <w:rFonts w:ascii="宋体" w:hAnsi="宋体" w:eastAsia="宋体" w:cs="宋体"/>
                <w:color w:val="000000"/>
                <w:sz w:val="18"/>
                <w:szCs w:val="18"/>
              </w:rPr>
            </w:pPr>
            <w:r>
              <w:rPr>
                <w:rFonts w:hint="eastAsia" w:ascii="宋体" w:hAnsi="宋体" w:eastAsia="宋体" w:cs="宋体"/>
                <w:color w:val="000000"/>
                <w:sz w:val="18"/>
                <w:szCs w:val="18"/>
              </w:rPr>
              <w:t>10.00</w:t>
            </w:r>
          </w:p>
        </w:tc>
      </w:tr>
      <w:tr w14:paraId="5F205489">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7F66563B">
            <w:pPr>
              <w:rPr>
                <w:rFonts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140710D8">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其中：当年财政拨款</w:t>
            </w:r>
          </w:p>
        </w:tc>
        <w:tc>
          <w:tcPr>
            <w:tcW w:w="1246" w:type="dxa"/>
            <w:tcBorders>
              <w:top w:val="single" w:color="auto" w:sz="4" w:space="0"/>
              <w:left w:val="nil"/>
              <w:bottom w:val="single" w:color="auto" w:sz="4" w:space="0"/>
              <w:right w:val="single" w:color="auto" w:sz="4" w:space="0"/>
            </w:tcBorders>
            <w:vAlign w:val="center"/>
          </w:tcPr>
          <w:p w14:paraId="6E1DE83C">
            <w:pPr>
              <w:jc w:val="center"/>
              <w:rPr>
                <w:rFonts w:ascii="宋体" w:hAnsi="宋体" w:eastAsia="宋体" w:cs="宋体"/>
                <w:color w:val="000000"/>
                <w:sz w:val="18"/>
                <w:szCs w:val="18"/>
              </w:rPr>
            </w:pPr>
            <w:r>
              <w:rPr>
                <w:rFonts w:hint="eastAsia" w:ascii="宋体" w:hAnsi="宋体" w:eastAsia="宋体" w:cs="宋体"/>
                <w:color w:val="000000"/>
                <w:sz w:val="18"/>
                <w:szCs w:val="18"/>
              </w:rPr>
              <w:t>20.00</w:t>
            </w:r>
          </w:p>
        </w:tc>
        <w:tc>
          <w:tcPr>
            <w:tcW w:w="1968" w:type="dxa"/>
            <w:gridSpan w:val="3"/>
            <w:tcBorders>
              <w:top w:val="single" w:color="auto" w:sz="4" w:space="0"/>
              <w:left w:val="nil"/>
              <w:bottom w:val="single" w:color="auto" w:sz="4" w:space="0"/>
              <w:right w:val="single" w:color="auto" w:sz="4" w:space="0"/>
            </w:tcBorders>
            <w:vAlign w:val="center"/>
          </w:tcPr>
          <w:p w14:paraId="0C6347BA">
            <w:pPr>
              <w:jc w:val="center"/>
              <w:rPr>
                <w:rFonts w:ascii="宋体" w:hAnsi="宋体" w:eastAsia="宋体" w:cs="宋体"/>
                <w:color w:val="000000"/>
                <w:sz w:val="18"/>
                <w:szCs w:val="18"/>
              </w:rPr>
            </w:pPr>
            <w:r>
              <w:rPr>
                <w:rFonts w:hint="eastAsia" w:ascii="宋体" w:hAnsi="宋体" w:eastAsia="宋体" w:cs="宋体"/>
                <w:color w:val="000000"/>
                <w:sz w:val="18"/>
                <w:szCs w:val="18"/>
              </w:rPr>
              <w:t>20.00</w:t>
            </w:r>
          </w:p>
        </w:tc>
        <w:tc>
          <w:tcPr>
            <w:tcW w:w="1428" w:type="dxa"/>
            <w:gridSpan w:val="2"/>
            <w:tcBorders>
              <w:top w:val="single" w:color="auto" w:sz="4" w:space="0"/>
              <w:left w:val="nil"/>
              <w:bottom w:val="single" w:color="auto" w:sz="4" w:space="0"/>
              <w:right w:val="single" w:color="auto" w:sz="4" w:space="0"/>
            </w:tcBorders>
            <w:vAlign w:val="center"/>
          </w:tcPr>
          <w:p w14:paraId="57C35CD9">
            <w:pPr>
              <w:jc w:val="center"/>
              <w:rPr>
                <w:rFonts w:ascii="宋体" w:hAnsi="宋体" w:eastAsia="宋体" w:cs="宋体"/>
                <w:color w:val="000000"/>
                <w:sz w:val="18"/>
                <w:szCs w:val="18"/>
              </w:rPr>
            </w:pPr>
            <w:r>
              <w:rPr>
                <w:rFonts w:hint="eastAsia" w:ascii="宋体" w:hAnsi="宋体" w:eastAsia="宋体" w:cs="宋体"/>
                <w:color w:val="000000"/>
                <w:sz w:val="18"/>
                <w:szCs w:val="18"/>
              </w:rPr>
              <w:t>20.00</w:t>
            </w:r>
          </w:p>
        </w:tc>
        <w:tc>
          <w:tcPr>
            <w:tcW w:w="1372" w:type="dxa"/>
            <w:gridSpan w:val="2"/>
            <w:tcBorders>
              <w:top w:val="nil"/>
              <w:left w:val="nil"/>
              <w:bottom w:val="single" w:color="auto" w:sz="4" w:space="0"/>
              <w:right w:val="single" w:color="auto" w:sz="4" w:space="0"/>
            </w:tcBorders>
            <w:vAlign w:val="center"/>
          </w:tcPr>
          <w:p w14:paraId="7CCDC619">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1364" w:type="dxa"/>
            <w:gridSpan w:val="2"/>
            <w:tcBorders>
              <w:top w:val="single" w:color="auto" w:sz="4" w:space="0"/>
              <w:left w:val="nil"/>
              <w:bottom w:val="single" w:color="auto" w:sz="4" w:space="0"/>
              <w:right w:val="single" w:color="auto" w:sz="4" w:space="0"/>
            </w:tcBorders>
            <w:vAlign w:val="center"/>
          </w:tcPr>
          <w:p w14:paraId="7D35A20B">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1552" w:type="dxa"/>
            <w:gridSpan w:val="2"/>
            <w:tcBorders>
              <w:top w:val="nil"/>
              <w:left w:val="nil"/>
              <w:bottom w:val="single" w:color="auto" w:sz="4" w:space="0"/>
              <w:right w:val="single" w:color="auto" w:sz="4" w:space="0"/>
            </w:tcBorders>
            <w:vAlign w:val="center"/>
          </w:tcPr>
          <w:p w14:paraId="0D966EAB">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r>
      <w:tr w14:paraId="285779F3">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7657F15F">
            <w:pPr>
              <w:rPr>
                <w:rFonts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26D3AF0B">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 xml:space="preserve">  其他资金</w:t>
            </w:r>
          </w:p>
        </w:tc>
        <w:tc>
          <w:tcPr>
            <w:tcW w:w="1246" w:type="dxa"/>
            <w:tcBorders>
              <w:top w:val="single" w:color="auto" w:sz="4" w:space="0"/>
              <w:left w:val="nil"/>
              <w:bottom w:val="single" w:color="auto" w:sz="4" w:space="0"/>
              <w:right w:val="single" w:color="auto" w:sz="4" w:space="0"/>
            </w:tcBorders>
            <w:vAlign w:val="center"/>
          </w:tcPr>
          <w:p w14:paraId="21EEF145">
            <w:pPr>
              <w:jc w:val="center"/>
              <w:rPr>
                <w:rFonts w:ascii="宋体" w:hAnsi="宋体" w:eastAsia="宋体" w:cs="宋体"/>
                <w:color w:val="000000"/>
                <w:sz w:val="18"/>
                <w:szCs w:val="18"/>
              </w:rPr>
            </w:pPr>
            <w:r>
              <w:rPr>
                <w:rFonts w:hint="eastAsia" w:ascii="宋体" w:hAnsi="宋体" w:eastAsia="宋体" w:cs="宋体"/>
                <w:color w:val="000000"/>
                <w:sz w:val="18"/>
                <w:szCs w:val="18"/>
              </w:rPr>
              <w:t>0.00</w:t>
            </w:r>
          </w:p>
        </w:tc>
        <w:tc>
          <w:tcPr>
            <w:tcW w:w="1968" w:type="dxa"/>
            <w:gridSpan w:val="3"/>
            <w:tcBorders>
              <w:top w:val="single" w:color="auto" w:sz="4" w:space="0"/>
              <w:left w:val="nil"/>
              <w:bottom w:val="single" w:color="auto" w:sz="4" w:space="0"/>
              <w:right w:val="single" w:color="auto" w:sz="4" w:space="0"/>
            </w:tcBorders>
            <w:vAlign w:val="center"/>
          </w:tcPr>
          <w:p w14:paraId="66AAA75A">
            <w:pPr>
              <w:jc w:val="center"/>
              <w:rPr>
                <w:rFonts w:ascii="宋体" w:hAnsi="宋体" w:eastAsia="宋体" w:cs="宋体"/>
                <w:color w:val="000000"/>
                <w:sz w:val="18"/>
                <w:szCs w:val="18"/>
              </w:rPr>
            </w:pPr>
            <w:r>
              <w:rPr>
                <w:rFonts w:hint="eastAsia" w:ascii="宋体" w:hAnsi="宋体" w:eastAsia="宋体" w:cs="宋体"/>
                <w:color w:val="000000"/>
                <w:sz w:val="18"/>
                <w:szCs w:val="18"/>
              </w:rPr>
              <w:t>0.00</w:t>
            </w:r>
          </w:p>
        </w:tc>
        <w:tc>
          <w:tcPr>
            <w:tcW w:w="1428" w:type="dxa"/>
            <w:gridSpan w:val="2"/>
            <w:tcBorders>
              <w:top w:val="single" w:color="auto" w:sz="4" w:space="0"/>
              <w:left w:val="nil"/>
              <w:bottom w:val="single" w:color="auto" w:sz="4" w:space="0"/>
              <w:right w:val="single" w:color="auto" w:sz="4" w:space="0"/>
            </w:tcBorders>
            <w:vAlign w:val="center"/>
          </w:tcPr>
          <w:p w14:paraId="3BE305E1">
            <w:pPr>
              <w:jc w:val="center"/>
              <w:rPr>
                <w:rFonts w:ascii="宋体" w:hAnsi="宋体" w:eastAsia="宋体" w:cs="宋体"/>
                <w:color w:val="000000"/>
                <w:sz w:val="18"/>
                <w:szCs w:val="18"/>
              </w:rPr>
            </w:pPr>
            <w:r>
              <w:rPr>
                <w:rFonts w:hint="eastAsia" w:ascii="宋体" w:hAnsi="宋体" w:eastAsia="宋体" w:cs="宋体"/>
                <w:color w:val="000000"/>
                <w:sz w:val="18"/>
                <w:szCs w:val="18"/>
              </w:rPr>
              <w:t>0.00</w:t>
            </w:r>
          </w:p>
        </w:tc>
        <w:tc>
          <w:tcPr>
            <w:tcW w:w="1372" w:type="dxa"/>
            <w:gridSpan w:val="2"/>
            <w:tcBorders>
              <w:top w:val="nil"/>
              <w:left w:val="nil"/>
              <w:bottom w:val="single" w:color="auto" w:sz="4" w:space="0"/>
              <w:right w:val="single" w:color="auto" w:sz="4" w:space="0"/>
            </w:tcBorders>
            <w:vAlign w:val="center"/>
          </w:tcPr>
          <w:p w14:paraId="0F656EF2">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1364" w:type="dxa"/>
            <w:gridSpan w:val="2"/>
            <w:tcBorders>
              <w:top w:val="single" w:color="auto" w:sz="4" w:space="0"/>
              <w:left w:val="nil"/>
              <w:bottom w:val="single" w:color="auto" w:sz="4" w:space="0"/>
              <w:right w:val="single" w:color="auto" w:sz="4" w:space="0"/>
            </w:tcBorders>
            <w:vAlign w:val="center"/>
          </w:tcPr>
          <w:p w14:paraId="415DE419">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1552" w:type="dxa"/>
            <w:gridSpan w:val="2"/>
            <w:tcBorders>
              <w:top w:val="nil"/>
              <w:left w:val="nil"/>
              <w:bottom w:val="single" w:color="auto" w:sz="4" w:space="0"/>
              <w:right w:val="single" w:color="auto" w:sz="4" w:space="0"/>
            </w:tcBorders>
            <w:vAlign w:val="center"/>
          </w:tcPr>
          <w:p w14:paraId="4A047709">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r>
      <w:tr w14:paraId="45C763DC">
        <w:tblPrEx>
          <w:tblCellMar>
            <w:top w:w="0" w:type="dxa"/>
            <w:left w:w="108" w:type="dxa"/>
            <w:bottom w:w="0" w:type="dxa"/>
            <w:right w:w="108" w:type="dxa"/>
          </w:tblCellMar>
        </w:tblPrEx>
        <w:trPr>
          <w:trHeight w:val="360" w:hRule="atLeast"/>
        </w:trPr>
        <w:tc>
          <w:tcPr>
            <w:tcW w:w="709" w:type="dxa"/>
            <w:vMerge w:val="restart"/>
            <w:tcBorders>
              <w:top w:val="nil"/>
              <w:left w:val="single" w:color="auto" w:sz="4" w:space="0"/>
              <w:bottom w:val="single" w:color="auto" w:sz="4" w:space="0"/>
              <w:right w:val="single" w:color="auto" w:sz="4" w:space="0"/>
            </w:tcBorders>
            <w:vAlign w:val="center"/>
          </w:tcPr>
          <w:p w14:paraId="3EEE2569">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年度总体目标</w:t>
            </w:r>
          </w:p>
        </w:tc>
        <w:tc>
          <w:tcPr>
            <w:tcW w:w="4632" w:type="dxa"/>
            <w:gridSpan w:val="6"/>
            <w:tcBorders>
              <w:top w:val="single" w:color="auto" w:sz="4" w:space="0"/>
              <w:left w:val="nil"/>
              <w:bottom w:val="single" w:color="auto" w:sz="4" w:space="0"/>
              <w:right w:val="single" w:color="auto" w:sz="4" w:space="0"/>
            </w:tcBorders>
            <w:vAlign w:val="center"/>
          </w:tcPr>
          <w:p w14:paraId="511E0795">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预期目标</w:t>
            </w:r>
          </w:p>
        </w:tc>
        <w:tc>
          <w:tcPr>
            <w:tcW w:w="5716" w:type="dxa"/>
            <w:gridSpan w:val="8"/>
            <w:tcBorders>
              <w:top w:val="single" w:color="auto" w:sz="4" w:space="0"/>
              <w:left w:val="nil"/>
              <w:bottom w:val="single" w:color="auto" w:sz="4" w:space="0"/>
              <w:right w:val="single" w:color="auto" w:sz="4" w:space="0"/>
            </w:tcBorders>
            <w:vAlign w:val="center"/>
          </w:tcPr>
          <w:p w14:paraId="0815C230">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实际完成情况</w:t>
            </w:r>
          </w:p>
        </w:tc>
      </w:tr>
      <w:tr w14:paraId="47007817">
        <w:tblPrEx>
          <w:tblCellMar>
            <w:top w:w="0" w:type="dxa"/>
            <w:left w:w="108" w:type="dxa"/>
            <w:bottom w:w="0" w:type="dxa"/>
            <w:right w:w="108" w:type="dxa"/>
          </w:tblCellMar>
        </w:tblPrEx>
        <w:trPr>
          <w:trHeight w:val="820" w:hRule="atLeast"/>
        </w:trPr>
        <w:tc>
          <w:tcPr>
            <w:tcW w:w="709" w:type="dxa"/>
            <w:vMerge w:val="continue"/>
            <w:tcBorders>
              <w:top w:val="nil"/>
              <w:left w:val="single" w:color="auto" w:sz="4" w:space="0"/>
              <w:bottom w:val="single" w:color="auto" w:sz="4" w:space="0"/>
              <w:right w:val="single" w:color="auto" w:sz="4" w:space="0"/>
            </w:tcBorders>
            <w:vAlign w:val="center"/>
          </w:tcPr>
          <w:p w14:paraId="0D4EC026">
            <w:pPr>
              <w:rPr>
                <w:rFonts w:ascii="宋体" w:hAnsi="宋体" w:eastAsia="宋体" w:cs="宋体"/>
                <w:color w:val="000000"/>
                <w:sz w:val="18"/>
                <w:szCs w:val="18"/>
              </w:rPr>
            </w:pPr>
          </w:p>
        </w:tc>
        <w:tc>
          <w:tcPr>
            <w:tcW w:w="4632" w:type="dxa"/>
            <w:gridSpan w:val="6"/>
            <w:tcBorders>
              <w:top w:val="single" w:color="auto" w:sz="4" w:space="0"/>
              <w:left w:val="nil"/>
              <w:bottom w:val="single" w:color="auto" w:sz="4" w:space="0"/>
              <w:right w:val="single" w:color="auto" w:sz="4" w:space="0"/>
            </w:tcBorders>
            <w:vAlign w:val="center"/>
          </w:tcPr>
          <w:p w14:paraId="212E2163">
            <w:pPr>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项目计划投资20万元用于化解昌吉市2012-2015年山洪灾害防治非工程措施建设工程部分欠款，支付南瑞集团有限公司20万元，解决1家企业信访隐患。</w:t>
            </w:r>
          </w:p>
        </w:tc>
        <w:tc>
          <w:tcPr>
            <w:tcW w:w="5716" w:type="dxa"/>
            <w:gridSpan w:val="8"/>
            <w:tcBorders>
              <w:top w:val="single" w:color="auto" w:sz="4" w:space="0"/>
              <w:left w:val="nil"/>
              <w:bottom w:val="single" w:color="auto" w:sz="4" w:space="0"/>
              <w:right w:val="single" w:color="auto" w:sz="4" w:space="0"/>
            </w:tcBorders>
            <w:vAlign w:val="center"/>
          </w:tcPr>
          <w:p w14:paraId="01C3938F">
            <w:pPr>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截至2024年12月31日，该项目实际完成化解昌吉市2012-2015年山洪灾害防治非工程措施建设工程部分欠款，化解欠款企业1个，解决企业营商环境困难诉求1个，资金使用合规率90%。通过该项目的实施，提升了企业营商环境，化解项目欠款金额20万元。促进了企业满意度，进一步优化企业营商环境。</w:t>
            </w:r>
          </w:p>
        </w:tc>
      </w:tr>
      <w:tr w14:paraId="261CD2B8">
        <w:tblPrEx>
          <w:tblCellMar>
            <w:top w:w="0" w:type="dxa"/>
            <w:left w:w="108" w:type="dxa"/>
            <w:bottom w:w="0" w:type="dxa"/>
            <w:right w:w="108" w:type="dxa"/>
          </w:tblCellMar>
        </w:tblPrEx>
        <w:trPr>
          <w:trHeight w:val="820" w:hRule="atLeast"/>
        </w:trPr>
        <w:tc>
          <w:tcPr>
            <w:tcW w:w="709" w:type="dxa"/>
            <w:tcBorders>
              <w:top w:val="nil"/>
              <w:left w:val="single" w:color="auto" w:sz="4" w:space="0"/>
              <w:bottom w:val="single" w:color="auto" w:sz="4" w:space="0"/>
              <w:right w:val="single" w:color="auto" w:sz="4" w:space="0"/>
            </w:tcBorders>
            <w:vAlign w:val="center"/>
          </w:tcPr>
          <w:p w14:paraId="780BEB76">
            <w:pPr>
              <w:rPr>
                <w:rFonts w:ascii="宋体" w:hAnsi="宋体" w:eastAsia="宋体" w:cs="宋体"/>
                <w:color w:val="000000"/>
                <w:sz w:val="18"/>
                <w:szCs w:val="18"/>
                <w:lang w:eastAsia="zh-CN"/>
              </w:rPr>
            </w:pPr>
          </w:p>
        </w:tc>
        <w:tc>
          <w:tcPr>
            <w:tcW w:w="709" w:type="dxa"/>
            <w:tcBorders>
              <w:top w:val="nil"/>
              <w:left w:val="nil"/>
              <w:bottom w:val="single" w:color="auto" w:sz="4" w:space="0"/>
              <w:right w:val="single" w:color="auto" w:sz="4" w:space="0"/>
            </w:tcBorders>
            <w:vAlign w:val="center"/>
          </w:tcPr>
          <w:p w14:paraId="7C550E4A">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一级指标</w:t>
            </w:r>
          </w:p>
        </w:tc>
        <w:tc>
          <w:tcPr>
            <w:tcW w:w="709" w:type="dxa"/>
            <w:tcBorders>
              <w:top w:val="nil"/>
              <w:left w:val="nil"/>
              <w:bottom w:val="single" w:color="auto" w:sz="4" w:space="0"/>
              <w:right w:val="single" w:color="auto" w:sz="4" w:space="0"/>
            </w:tcBorders>
            <w:vAlign w:val="center"/>
          </w:tcPr>
          <w:p w14:paraId="661239F9">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二级指标</w:t>
            </w:r>
          </w:p>
        </w:tc>
        <w:tc>
          <w:tcPr>
            <w:tcW w:w="1246" w:type="dxa"/>
            <w:tcBorders>
              <w:top w:val="single" w:color="auto" w:sz="4" w:space="0"/>
              <w:left w:val="nil"/>
              <w:bottom w:val="single" w:color="auto" w:sz="4" w:space="0"/>
              <w:right w:val="single" w:color="auto" w:sz="4" w:space="0"/>
            </w:tcBorders>
            <w:vAlign w:val="center"/>
          </w:tcPr>
          <w:p w14:paraId="6446E07E">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三级指标</w:t>
            </w:r>
          </w:p>
        </w:tc>
        <w:tc>
          <w:tcPr>
            <w:tcW w:w="627" w:type="dxa"/>
            <w:tcBorders>
              <w:top w:val="nil"/>
              <w:left w:val="nil"/>
              <w:bottom w:val="single" w:color="auto" w:sz="4" w:space="0"/>
              <w:right w:val="single" w:color="auto" w:sz="4" w:space="0"/>
            </w:tcBorders>
            <w:vAlign w:val="center"/>
          </w:tcPr>
          <w:p w14:paraId="0E1F3637">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权重</w:t>
            </w:r>
          </w:p>
        </w:tc>
        <w:tc>
          <w:tcPr>
            <w:tcW w:w="613" w:type="dxa"/>
            <w:tcBorders>
              <w:top w:val="nil"/>
              <w:left w:val="nil"/>
              <w:bottom w:val="single" w:color="auto" w:sz="4" w:space="0"/>
              <w:right w:val="single" w:color="auto" w:sz="4" w:space="0"/>
            </w:tcBorders>
            <w:vAlign w:val="center"/>
          </w:tcPr>
          <w:p w14:paraId="5E6F99CB">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目标值</w:t>
            </w:r>
          </w:p>
        </w:tc>
        <w:tc>
          <w:tcPr>
            <w:tcW w:w="728" w:type="dxa"/>
            <w:tcBorders>
              <w:top w:val="nil"/>
              <w:left w:val="nil"/>
              <w:bottom w:val="single" w:color="auto" w:sz="4" w:space="0"/>
              <w:right w:val="single" w:color="auto" w:sz="4" w:space="0"/>
            </w:tcBorders>
            <w:vAlign w:val="center"/>
          </w:tcPr>
          <w:p w14:paraId="7A6BFB53">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业绩值</w:t>
            </w:r>
          </w:p>
        </w:tc>
        <w:tc>
          <w:tcPr>
            <w:tcW w:w="637" w:type="dxa"/>
            <w:tcBorders>
              <w:top w:val="nil"/>
              <w:left w:val="nil"/>
              <w:bottom w:val="single" w:color="auto" w:sz="4" w:space="0"/>
              <w:right w:val="single" w:color="auto" w:sz="4" w:space="0"/>
            </w:tcBorders>
            <w:vAlign w:val="center"/>
          </w:tcPr>
          <w:p w14:paraId="1B95A5A7">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完成率</w:t>
            </w:r>
          </w:p>
        </w:tc>
        <w:tc>
          <w:tcPr>
            <w:tcW w:w="791" w:type="dxa"/>
            <w:tcBorders>
              <w:top w:val="nil"/>
              <w:left w:val="nil"/>
              <w:bottom w:val="single" w:color="auto" w:sz="4" w:space="0"/>
              <w:right w:val="single" w:color="auto" w:sz="4" w:space="0"/>
            </w:tcBorders>
            <w:vAlign w:val="center"/>
          </w:tcPr>
          <w:p w14:paraId="5700ACF1">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指标得分</w:t>
            </w:r>
          </w:p>
        </w:tc>
        <w:tc>
          <w:tcPr>
            <w:tcW w:w="741" w:type="dxa"/>
            <w:tcBorders>
              <w:top w:val="nil"/>
              <w:left w:val="nil"/>
              <w:bottom w:val="single" w:color="auto" w:sz="4" w:space="0"/>
              <w:right w:val="single" w:color="auto" w:sz="4" w:space="0"/>
            </w:tcBorders>
            <w:vAlign w:val="center"/>
          </w:tcPr>
          <w:p w14:paraId="4FF77902">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指标值设定依据</w:t>
            </w:r>
          </w:p>
        </w:tc>
        <w:tc>
          <w:tcPr>
            <w:tcW w:w="631" w:type="dxa"/>
            <w:tcBorders>
              <w:top w:val="nil"/>
              <w:left w:val="nil"/>
              <w:bottom w:val="single" w:color="auto" w:sz="4" w:space="0"/>
              <w:right w:val="single" w:color="auto" w:sz="4" w:space="0"/>
            </w:tcBorders>
            <w:vAlign w:val="center"/>
          </w:tcPr>
          <w:p w14:paraId="63EA2B4C">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上年完成情况</w:t>
            </w:r>
          </w:p>
        </w:tc>
        <w:tc>
          <w:tcPr>
            <w:tcW w:w="644" w:type="dxa"/>
            <w:tcBorders>
              <w:top w:val="nil"/>
              <w:left w:val="nil"/>
              <w:bottom w:val="single" w:color="auto" w:sz="4" w:space="0"/>
              <w:right w:val="single" w:color="auto" w:sz="4" w:space="0"/>
            </w:tcBorders>
            <w:vAlign w:val="center"/>
          </w:tcPr>
          <w:p w14:paraId="298C0031">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赋分规则</w:t>
            </w:r>
          </w:p>
        </w:tc>
        <w:tc>
          <w:tcPr>
            <w:tcW w:w="720" w:type="dxa"/>
            <w:tcBorders>
              <w:top w:val="nil"/>
              <w:left w:val="nil"/>
              <w:bottom w:val="single" w:color="auto" w:sz="4" w:space="0"/>
              <w:right w:val="single" w:color="auto" w:sz="4" w:space="0"/>
            </w:tcBorders>
            <w:vAlign w:val="center"/>
          </w:tcPr>
          <w:p w14:paraId="7AF01BC2">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佐证资料</w:t>
            </w:r>
          </w:p>
        </w:tc>
        <w:tc>
          <w:tcPr>
            <w:tcW w:w="1552" w:type="dxa"/>
            <w:gridSpan w:val="2"/>
            <w:tcBorders>
              <w:top w:val="nil"/>
              <w:left w:val="nil"/>
              <w:bottom w:val="single" w:color="auto" w:sz="4" w:space="0"/>
              <w:right w:val="single" w:color="auto" w:sz="4" w:space="0"/>
            </w:tcBorders>
            <w:vAlign w:val="center"/>
          </w:tcPr>
          <w:p w14:paraId="6865D803">
            <w:pPr>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偏差原因分析及改进措施</w:t>
            </w:r>
          </w:p>
        </w:tc>
      </w:tr>
      <w:tr w14:paraId="4869D59E">
        <w:tblPrEx>
          <w:tblCellMar>
            <w:top w:w="0" w:type="dxa"/>
            <w:left w:w="108" w:type="dxa"/>
            <w:bottom w:w="0" w:type="dxa"/>
            <w:right w:w="108" w:type="dxa"/>
          </w:tblCellMar>
        </w:tblPrEx>
        <w:trPr>
          <w:trHeight w:val="800" w:hRule="atLeast"/>
        </w:trPr>
        <w:tc>
          <w:tcPr>
            <w:tcW w:w="709" w:type="dxa"/>
            <w:vMerge w:val="restart"/>
            <w:tcBorders>
              <w:top w:val="nil"/>
              <w:left w:val="single" w:color="auto" w:sz="4" w:space="0"/>
              <w:right w:val="single" w:color="auto" w:sz="4" w:space="0"/>
            </w:tcBorders>
            <w:vAlign w:val="center"/>
          </w:tcPr>
          <w:p w14:paraId="3ACC9856">
            <w:pPr>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年度绩效指标完成情况</w:t>
            </w:r>
          </w:p>
        </w:tc>
        <w:tc>
          <w:tcPr>
            <w:tcW w:w="709" w:type="dxa"/>
            <w:vMerge w:val="restart"/>
            <w:tcBorders>
              <w:top w:val="nil"/>
              <w:left w:val="nil"/>
              <w:right w:val="single" w:color="auto" w:sz="4" w:space="0"/>
            </w:tcBorders>
            <w:vAlign w:val="center"/>
          </w:tcPr>
          <w:p w14:paraId="55FCFD9F">
            <w:pPr>
              <w:jc w:val="center"/>
              <w:rPr>
                <w:rFonts w:ascii="宋体" w:hAnsi="宋体" w:eastAsia="宋体" w:cs="宋体"/>
                <w:color w:val="000000"/>
                <w:sz w:val="18"/>
                <w:szCs w:val="18"/>
              </w:rPr>
            </w:pPr>
            <w:r>
              <w:rPr>
                <w:rFonts w:hint="eastAsia" w:ascii="宋体" w:hAnsi="宋体" w:eastAsia="宋体" w:cs="宋体"/>
                <w:color w:val="000000"/>
                <w:sz w:val="18"/>
                <w:szCs w:val="18"/>
              </w:rPr>
              <w:t>产出指标</w:t>
            </w:r>
          </w:p>
        </w:tc>
        <w:tc>
          <w:tcPr>
            <w:tcW w:w="709" w:type="dxa"/>
            <w:tcBorders>
              <w:top w:val="nil"/>
              <w:left w:val="nil"/>
              <w:bottom w:val="single" w:color="auto" w:sz="4" w:space="0"/>
              <w:right w:val="single" w:color="auto" w:sz="4" w:space="0"/>
            </w:tcBorders>
            <w:vAlign w:val="center"/>
          </w:tcPr>
          <w:p w14:paraId="659AA98E">
            <w:pPr>
              <w:jc w:val="center"/>
              <w:rPr>
                <w:rFonts w:ascii="宋体" w:hAnsi="宋体" w:eastAsia="宋体" w:cs="宋体"/>
                <w:color w:val="000000"/>
                <w:sz w:val="18"/>
                <w:szCs w:val="18"/>
              </w:rPr>
            </w:pPr>
            <w:r>
              <w:rPr>
                <w:rFonts w:hint="eastAsia" w:ascii="宋体" w:hAnsi="宋体" w:eastAsia="宋体" w:cs="宋体"/>
                <w:color w:val="000000"/>
                <w:sz w:val="18"/>
                <w:szCs w:val="18"/>
              </w:rPr>
              <w:t>数量指标</w:t>
            </w:r>
          </w:p>
        </w:tc>
        <w:tc>
          <w:tcPr>
            <w:tcW w:w="1246" w:type="dxa"/>
            <w:tcBorders>
              <w:top w:val="single" w:color="auto" w:sz="4" w:space="0"/>
              <w:left w:val="nil"/>
              <w:bottom w:val="single" w:color="auto" w:sz="4" w:space="0"/>
              <w:right w:val="single" w:color="auto" w:sz="4" w:space="0"/>
            </w:tcBorders>
            <w:vAlign w:val="center"/>
          </w:tcPr>
          <w:p w14:paraId="7967A2E5">
            <w:pPr>
              <w:rPr>
                <w:color w:val="000000"/>
                <w:sz w:val="18"/>
                <w:szCs w:val="18"/>
              </w:rPr>
            </w:pPr>
            <w:r>
              <w:rPr>
                <w:rFonts w:hint="eastAsia"/>
                <w:color w:val="000000"/>
                <w:sz w:val="18"/>
                <w:szCs w:val="18"/>
              </w:rPr>
              <w:t>化解欠款企业</w:t>
            </w:r>
          </w:p>
        </w:tc>
        <w:tc>
          <w:tcPr>
            <w:tcW w:w="627" w:type="dxa"/>
            <w:tcBorders>
              <w:top w:val="nil"/>
              <w:left w:val="nil"/>
              <w:bottom w:val="single" w:color="auto" w:sz="4" w:space="0"/>
              <w:right w:val="single" w:color="auto" w:sz="4" w:space="0"/>
            </w:tcBorders>
            <w:vAlign w:val="center"/>
          </w:tcPr>
          <w:p w14:paraId="17E12421">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3333C00F">
            <w:pPr>
              <w:jc w:val="center"/>
              <w:rPr>
                <w:rFonts w:ascii="宋体" w:hAnsi="宋体" w:eastAsia="宋体" w:cs="宋体"/>
                <w:color w:val="000000"/>
                <w:sz w:val="18"/>
                <w:szCs w:val="18"/>
              </w:rPr>
            </w:pPr>
            <w:r>
              <w:rPr>
                <w:rFonts w:hint="eastAsia" w:ascii="宋体" w:hAnsi="宋体" w:eastAsia="宋体" w:cs="宋体"/>
                <w:color w:val="000000"/>
                <w:sz w:val="18"/>
                <w:szCs w:val="18"/>
              </w:rPr>
              <w:t>=1家</w:t>
            </w:r>
          </w:p>
        </w:tc>
        <w:tc>
          <w:tcPr>
            <w:tcW w:w="728" w:type="dxa"/>
            <w:tcBorders>
              <w:top w:val="nil"/>
              <w:left w:val="nil"/>
              <w:bottom w:val="single" w:color="auto" w:sz="4" w:space="0"/>
              <w:right w:val="single" w:color="auto" w:sz="4" w:space="0"/>
            </w:tcBorders>
            <w:vAlign w:val="center"/>
          </w:tcPr>
          <w:p w14:paraId="635BD085">
            <w:pPr>
              <w:jc w:val="center"/>
              <w:rPr>
                <w:rFonts w:ascii="宋体" w:hAnsi="宋体" w:eastAsia="宋体" w:cs="宋体"/>
                <w:color w:val="000000"/>
                <w:sz w:val="18"/>
                <w:szCs w:val="18"/>
              </w:rPr>
            </w:pPr>
            <w:r>
              <w:rPr>
                <w:rFonts w:hint="eastAsia" w:ascii="宋体" w:hAnsi="宋体" w:eastAsia="宋体" w:cs="宋体"/>
                <w:color w:val="000000"/>
                <w:sz w:val="18"/>
                <w:szCs w:val="18"/>
              </w:rPr>
              <w:t>=1家</w:t>
            </w:r>
          </w:p>
        </w:tc>
        <w:tc>
          <w:tcPr>
            <w:tcW w:w="637" w:type="dxa"/>
            <w:tcBorders>
              <w:top w:val="nil"/>
              <w:left w:val="nil"/>
              <w:bottom w:val="single" w:color="auto" w:sz="4" w:space="0"/>
              <w:right w:val="single" w:color="auto" w:sz="4" w:space="0"/>
            </w:tcBorders>
            <w:vAlign w:val="center"/>
          </w:tcPr>
          <w:p w14:paraId="545B6CAF">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526564C4">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16D7A253">
            <w:pPr>
              <w:jc w:val="center"/>
              <w:rPr>
                <w:rFonts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697B0BF0">
            <w:pPr>
              <w:jc w:val="center"/>
              <w:rPr>
                <w:rFonts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3085E276">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1B4D8E67">
            <w:pPr>
              <w:jc w:val="center"/>
              <w:rPr>
                <w:rFonts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095CCE7A">
            <w:pPr>
              <w:jc w:val="center"/>
              <w:rPr>
                <w:color w:val="000000"/>
                <w:sz w:val="18"/>
                <w:szCs w:val="18"/>
              </w:rPr>
            </w:pPr>
          </w:p>
        </w:tc>
      </w:tr>
      <w:tr w14:paraId="4E8E546A">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1F34EA30">
            <w:pPr>
              <w:rPr>
                <w:rFonts w:ascii="宋体" w:hAnsi="宋体" w:eastAsia="宋体" w:cs="宋体"/>
                <w:color w:val="000000"/>
                <w:sz w:val="18"/>
                <w:szCs w:val="18"/>
              </w:rPr>
            </w:pPr>
          </w:p>
        </w:tc>
        <w:tc>
          <w:tcPr>
            <w:tcW w:w="709" w:type="dxa"/>
            <w:vMerge w:val="continue"/>
            <w:tcBorders>
              <w:left w:val="nil"/>
              <w:right w:val="single" w:color="auto" w:sz="4" w:space="0"/>
            </w:tcBorders>
            <w:vAlign w:val="center"/>
          </w:tcPr>
          <w:p w14:paraId="4C08FA78">
            <w:pPr>
              <w:jc w:val="center"/>
              <w:rPr>
                <w:rFonts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0F7DAEEE">
            <w:pPr>
              <w:jc w:val="center"/>
              <w:rPr>
                <w:rFonts w:ascii="宋体" w:hAnsi="宋体" w:eastAsia="宋体" w:cs="宋体"/>
                <w:color w:val="000000"/>
                <w:sz w:val="18"/>
                <w:szCs w:val="18"/>
              </w:rPr>
            </w:pPr>
            <w:r>
              <w:rPr>
                <w:rFonts w:hint="eastAsia" w:ascii="宋体" w:hAnsi="宋体" w:eastAsia="宋体" w:cs="宋体"/>
                <w:color w:val="000000"/>
                <w:sz w:val="18"/>
                <w:szCs w:val="18"/>
              </w:rPr>
              <w:t>数量指标</w:t>
            </w:r>
          </w:p>
        </w:tc>
        <w:tc>
          <w:tcPr>
            <w:tcW w:w="1246" w:type="dxa"/>
            <w:tcBorders>
              <w:top w:val="single" w:color="auto" w:sz="4" w:space="0"/>
              <w:left w:val="nil"/>
              <w:bottom w:val="single" w:color="auto" w:sz="4" w:space="0"/>
              <w:right w:val="single" w:color="auto" w:sz="4" w:space="0"/>
            </w:tcBorders>
            <w:vAlign w:val="center"/>
          </w:tcPr>
          <w:p w14:paraId="63AC9210">
            <w:pP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解决企业营商环境困难诉求</w:t>
            </w:r>
          </w:p>
        </w:tc>
        <w:tc>
          <w:tcPr>
            <w:tcW w:w="627" w:type="dxa"/>
            <w:tcBorders>
              <w:top w:val="nil"/>
              <w:left w:val="nil"/>
              <w:bottom w:val="single" w:color="auto" w:sz="4" w:space="0"/>
              <w:right w:val="single" w:color="auto" w:sz="4" w:space="0"/>
            </w:tcBorders>
            <w:vAlign w:val="center"/>
          </w:tcPr>
          <w:p w14:paraId="6E6C5317">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4CBC8D0B">
            <w:pPr>
              <w:jc w:val="center"/>
              <w:rPr>
                <w:rFonts w:ascii="宋体" w:hAnsi="宋体" w:eastAsia="宋体" w:cs="宋体"/>
                <w:color w:val="000000"/>
                <w:sz w:val="18"/>
                <w:szCs w:val="18"/>
              </w:rPr>
            </w:pPr>
            <w:r>
              <w:rPr>
                <w:rFonts w:hint="eastAsia" w:ascii="宋体" w:hAnsi="宋体" w:eastAsia="宋体" w:cs="宋体"/>
                <w:color w:val="000000"/>
                <w:sz w:val="18"/>
                <w:szCs w:val="18"/>
              </w:rPr>
              <w:t>=1个</w:t>
            </w:r>
          </w:p>
        </w:tc>
        <w:tc>
          <w:tcPr>
            <w:tcW w:w="728" w:type="dxa"/>
            <w:tcBorders>
              <w:top w:val="nil"/>
              <w:left w:val="nil"/>
              <w:bottom w:val="single" w:color="auto" w:sz="4" w:space="0"/>
              <w:right w:val="single" w:color="auto" w:sz="4" w:space="0"/>
            </w:tcBorders>
            <w:vAlign w:val="center"/>
          </w:tcPr>
          <w:p w14:paraId="787BCA37">
            <w:pPr>
              <w:jc w:val="center"/>
              <w:rPr>
                <w:rFonts w:ascii="宋体" w:hAnsi="宋体" w:eastAsia="宋体" w:cs="宋体"/>
                <w:color w:val="000000"/>
                <w:sz w:val="18"/>
                <w:szCs w:val="18"/>
              </w:rPr>
            </w:pPr>
            <w:r>
              <w:rPr>
                <w:rFonts w:hint="eastAsia" w:ascii="宋体" w:hAnsi="宋体" w:eastAsia="宋体" w:cs="宋体"/>
                <w:color w:val="000000"/>
                <w:sz w:val="18"/>
                <w:szCs w:val="18"/>
              </w:rPr>
              <w:t>=1个</w:t>
            </w:r>
          </w:p>
        </w:tc>
        <w:tc>
          <w:tcPr>
            <w:tcW w:w="637" w:type="dxa"/>
            <w:tcBorders>
              <w:top w:val="nil"/>
              <w:left w:val="nil"/>
              <w:bottom w:val="single" w:color="auto" w:sz="4" w:space="0"/>
              <w:right w:val="single" w:color="auto" w:sz="4" w:space="0"/>
            </w:tcBorders>
            <w:vAlign w:val="center"/>
          </w:tcPr>
          <w:p w14:paraId="40099D69">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4BE8A1AE">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368F7690">
            <w:pPr>
              <w:jc w:val="center"/>
              <w:rPr>
                <w:rFonts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38C450CC">
            <w:pPr>
              <w:jc w:val="center"/>
              <w:rPr>
                <w:rFonts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5E5C7DD2">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1D53C7B8">
            <w:pPr>
              <w:jc w:val="center"/>
              <w:rPr>
                <w:rFonts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32219CEF">
            <w:pPr>
              <w:jc w:val="center"/>
              <w:rPr>
                <w:rFonts w:ascii="宋体" w:hAnsi="宋体" w:eastAsia="宋体" w:cs="宋体"/>
                <w:color w:val="000000"/>
                <w:sz w:val="18"/>
                <w:szCs w:val="18"/>
              </w:rPr>
            </w:pPr>
          </w:p>
        </w:tc>
      </w:tr>
      <w:tr w14:paraId="1FD0B9DD">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45494D4F">
            <w:pPr>
              <w:rPr>
                <w:rFonts w:ascii="宋体" w:hAnsi="宋体" w:eastAsia="宋体" w:cs="宋体"/>
                <w:color w:val="000000"/>
                <w:sz w:val="18"/>
                <w:szCs w:val="18"/>
              </w:rPr>
            </w:pPr>
          </w:p>
        </w:tc>
        <w:tc>
          <w:tcPr>
            <w:tcW w:w="709" w:type="dxa"/>
            <w:vMerge w:val="continue"/>
            <w:tcBorders>
              <w:left w:val="nil"/>
              <w:right w:val="single" w:color="auto" w:sz="4" w:space="0"/>
            </w:tcBorders>
            <w:vAlign w:val="center"/>
          </w:tcPr>
          <w:p w14:paraId="2827B1A2">
            <w:pPr>
              <w:jc w:val="center"/>
              <w:rPr>
                <w:rFonts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15D656D7">
            <w:pPr>
              <w:jc w:val="center"/>
              <w:rPr>
                <w:rFonts w:ascii="宋体" w:hAnsi="宋体" w:eastAsia="宋体" w:cs="宋体"/>
                <w:color w:val="000000"/>
                <w:sz w:val="18"/>
                <w:szCs w:val="18"/>
              </w:rPr>
            </w:pPr>
            <w:r>
              <w:rPr>
                <w:rFonts w:hint="eastAsia" w:ascii="宋体" w:hAnsi="宋体" w:eastAsia="宋体" w:cs="宋体"/>
                <w:color w:val="000000"/>
                <w:sz w:val="18"/>
                <w:szCs w:val="18"/>
              </w:rPr>
              <w:t>质量指标</w:t>
            </w:r>
          </w:p>
        </w:tc>
        <w:tc>
          <w:tcPr>
            <w:tcW w:w="1246" w:type="dxa"/>
            <w:tcBorders>
              <w:top w:val="single" w:color="auto" w:sz="4" w:space="0"/>
              <w:left w:val="nil"/>
              <w:bottom w:val="single" w:color="auto" w:sz="4" w:space="0"/>
              <w:right w:val="single" w:color="auto" w:sz="4" w:space="0"/>
            </w:tcBorders>
            <w:vAlign w:val="center"/>
          </w:tcPr>
          <w:p w14:paraId="5ACE386A">
            <w:pPr>
              <w:rPr>
                <w:rFonts w:ascii="宋体" w:hAnsi="宋体" w:eastAsia="宋体" w:cs="宋体"/>
                <w:color w:val="000000"/>
                <w:sz w:val="18"/>
                <w:szCs w:val="18"/>
              </w:rPr>
            </w:pPr>
            <w:r>
              <w:rPr>
                <w:rFonts w:hint="eastAsia" w:ascii="宋体" w:hAnsi="宋体" w:eastAsia="宋体" w:cs="宋体"/>
                <w:color w:val="000000"/>
                <w:sz w:val="18"/>
                <w:szCs w:val="18"/>
              </w:rPr>
              <w:t>资金使用合规率</w:t>
            </w:r>
          </w:p>
        </w:tc>
        <w:tc>
          <w:tcPr>
            <w:tcW w:w="627" w:type="dxa"/>
            <w:tcBorders>
              <w:top w:val="nil"/>
              <w:left w:val="nil"/>
              <w:bottom w:val="single" w:color="auto" w:sz="4" w:space="0"/>
              <w:right w:val="single" w:color="auto" w:sz="4" w:space="0"/>
            </w:tcBorders>
            <w:vAlign w:val="center"/>
          </w:tcPr>
          <w:p w14:paraId="34573132">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10071A37">
            <w:pPr>
              <w:jc w:val="center"/>
              <w:rPr>
                <w:rFonts w:ascii="宋体" w:hAnsi="宋体" w:eastAsia="宋体" w:cs="宋体"/>
                <w:color w:val="000000"/>
                <w:sz w:val="18"/>
                <w:szCs w:val="18"/>
              </w:rPr>
            </w:pPr>
            <w:r>
              <w:rPr>
                <w:rFonts w:hint="eastAsia" w:ascii="宋体" w:hAnsi="宋体" w:eastAsia="宋体" w:cs="宋体"/>
                <w:color w:val="000000"/>
                <w:sz w:val="18"/>
                <w:szCs w:val="18"/>
              </w:rPr>
              <w:t>&gt;=90%</w:t>
            </w:r>
          </w:p>
        </w:tc>
        <w:tc>
          <w:tcPr>
            <w:tcW w:w="728" w:type="dxa"/>
            <w:tcBorders>
              <w:top w:val="nil"/>
              <w:left w:val="nil"/>
              <w:bottom w:val="single" w:color="auto" w:sz="4" w:space="0"/>
              <w:right w:val="single" w:color="auto" w:sz="4" w:space="0"/>
            </w:tcBorders>
            <w:vAlign w:val="center"/>
          </w:tcPr>
          <w:p w14:paraId="7B857BA8">
            <w:pPr>
              <w:jc w:val="center"/>
              <w:rPr>
                <w:rFonts w:ascii="宋体" w:hAnsi="宋体" w:eastAsia="宋体" w:cs="宋体"/>
                <w:color w:val="000000"/>
                <w:sz w:val="18"/>
                <w:szCs w:val="18"/>
              </w:rPr>
            </w:pPr>
            <w:r>
              <w:rPr>
                <w:rFonts w:hint="eastAsia" w:ascii="宋体" w:hAnsi="宋体" w:eastAsia="宋体" w:cs="宋体"/>
                <w:color w:val="000000"/>
                <w:sz w:val="18"/>
                <w:szCs w:val="18"/>
              </w:rPr>
              <w:t>=90%</w:t>
            </w:r>
          </w:p>
        </w:tc>
        <w:tc>
          <w:tcPr>
            <w:tcW w:w="637" w:type="dxa"/>
            <w:tcBorders>
              <w:top w:val="nil"/>
              <w:left w:val="nil"/>
              <w:bottom w:val="single" w:color="auto" w:sz="4" w:space="0"/>
              <w:right w:val="single" w:color="auto" w:sz="4" w:space="0"/>
            </w:tcBorders>
            <w:vAlign w:val="center"/>
          </w:tcPr>
          <w:p w14:paraId="4AE5C767">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6C1F9F7E">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1436A641">
            <w:pPr>
              <w:jc w:val="center"/>
              <w:rPr>
                <w:rFonts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0F94BA4C">
            <w:pPr>
              <w:jc w:val="center"/>
              <w:rPr>
                <w:rFonts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57BBAF4E">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564117EE">
            <w:pPr>
              <w:jc w:val="center"/>
              <w:rPr>
                <w:rFonts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1A3FE213">
            <w:pPr>
              <w:jc w:val="center"/>
              <w:rPr>
                <w:rFonts w:ascii="宋体" w:hAnsi="宋体" w:eastAsia="宋体" w:cs="宋体"/>
                <w:color w:val="000000"/>
                <w:sz w:val="18"/>
                <w:szCs w:val="18"/>
              </w:rPr>
            </w:pPr>
          </w:p>
        </w:tc>
      </w:tr>
      <w:tr w14:paraId="349B2DA3">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2577074A">
            <w:pPr>
              <w:rPr>
                <w:rFonts w:ascii="宋体" w:hAnsi="宋体" w:eastAsia="宋体" w:cs="宋体"/>
                <w:color w:val="000000"/>
                <w:sz w:val="18"/>
                <w:szCs w:val="18"/>
              </w:rPr>
            </w:pPr>
          </w:p>
        </w:tc>
        <w:tc>
          <w:tcPr>
            <w:tcW w:w="709" w:type="dxa"/>
            <w:vMerge w:val="continue"/>
            <w:tcBorders>
              <w:left w:val="nil"/>
              <w:bottom w:val="single" w:color="auto" w:sz="4" w:space="0"/>
              <w:right w:val="single" w:color="auto" w:sz="4" w:space="0"/>
            </w:tcBorders>
            <w:vAlign w:val="center"/>
          </w:tcPr>
          <w:p w14:paraId="625F579B">
            <w:pPr>
              <w:jc w:val="center"/>
              <w:rPr>
                <w:rFonts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7EB0B836">
            <w:pPr>
              <w:jc w:val="center"/>
              <w:rPr>
                <w:rFonts w:ascii="宋体" w:hAnsi="宋体" w:eastAsia="宋体" w:cs="宋体"/>
                <w:color w:val="000000"/>
                <w:sz w:val="18"/>
                <w:szCs w:val="18"/>
              </w:rPr>
            </w:pPr>
            <w:r>
              <w:rPr>
                <w:rFonts w:hint="eastAsia" w:ascii="宋体" w:hAnsi="宋体" w:eastAsia="宋体" w:cs="宋体"/>
                <w:color w:val="000000"/>
                <w:sz w:val="18"/>
                <w:szCs w:val="18"/>
              </w:rPr>
              <w:t>时效指标</w:t>
            </w:r>
          </w:p>
        </w:tc>
        <w:tc>
          <w:tcPr>
            <w:tcW w:w="1246" w:type="dxa"/>
            <w:tcBorders>
              <w:top w:val="single" w:color="auto" w:sz="4" w:space="0"/>
              <w:left w:val="nil"/>
              <w:bottom w:val="single" w:color="auto" w:sz="4" w:space="0"/>
              <w:right w:val="single" w:color="auto" w:sz="4" w:space="0"/>
            </w:tcBorders>
            <w:vAlign w:val="center"/>
          </w:tcPr>
          <w:p w14:paraId="5C97E6D4">
            <w:pPr>
              <w:rPr>
                <w:rFonts w:ascii="宋体" w:hAnsi="宋体" w:eastAsia="宋体" w:cs="宋体"/>
                <w:color w:val="000000"/>
                <w:sz w:val="18"/>
                <w:szCs w:val="18"/>
              </w:rPr>
            </w:pPr>
            <w:r>
              <w:rPr>
                <w:rFonts w:hint="eastAsia" w:ascii="宋体" w:hAnsi="宋体" w:eastAsia="宋体" w:cs="宋体"/>
                <w:color w:val="000000"/>
                <w:sz w:val="18"/>
                <w:szCs w:val="18"/>
              </w:rPr>
              <w:t>资金支付及时率</w:t>
            </w:r>
          </w:p>
        </w:tc>
        <w:tc>
          <w:tcPr>
            <w:tcW w:w="627" w:type="dxa"/>
            <w:tcBorders>
              <w:top w:val="nil"/>
              <w:left w:val="nil"/>
              <w:bottom w:val="single" w:color="auto" w:sz="4" w:space="0"/>
              <w:right w:val="single" w:color="auto" w:sz="4" w:space="0"/>
            </w:tcBorders>
            <w:vAlign w:val="center"/>
          </w:tcPr>
          <w:p w14:paraId="4A7F2C8E">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0BDD1FC0">
            <w:pPr>
              <w:jc w:val="center"/>
              <w:rPr>
                <w:rFonts w:ascii="宋体" w:hAnsi="宋体" w:eastAsia="宋体" w:cs="宋体"/>
                <w:color w:val="000000"/>
                <w:sz w:val="18"/>
                <w:szCs w:val="18"/>
              </w:rPr>
            </w:pPr>
            <w:r>
              <w:rPr>
                <w:rFonts w:hint="eastAsia" w:ascii="宋体" w:hAnsi="宋体" w:eastAsia="宋体" w:cs="宋体"/>
                <w:color w:val="000000"/>
                <w:sz w:val="18"/>
                <w:szCs w:val="18"/>
              </w:rPr>
              <w:t>&gt;=90%</w:t>
            </w:r>
          </w:p>
        </w:tc>
        <w:tc>
          <w:tcPr>
            <w:tcW w:w="728" w:type="dxa"/>
            <w:tcBorders>
              <w:top w:val="nil"/>
              <w:left w:val="nil"/>
              <w:bottom w:val="single" w:color="auto" w:sz="4" w:space="0"/>
              <w:right w:val="single" w:color="auto" w:sz="4" w:space="0"/>
            </w:tcBorders>
            <w:vAlign w:val="center"/>
          </w:tcPr>
          <w:p w14:paraId="3D17CC43">
            <w:pPr>
              <w:jc w:val="center"/>
              <w:rPr>
                <w:rFonts w:ascii="宋体" w:hAnsi="宋体" w:eastAsia="宋体" w:cs="宋体"/>
                <w:color w:val="000000"/>
                <w:sz w:val="18"/>
                <w:szCs w:val="18"/>
              </w:rPr>
            </w:pPr>
            <w:r>
              <w:rPr>
                <w:rFonts w:hint="eastAsia" w:ascii="宋体" w:hAnsi="宋体" w:eastAsia="宋体" w:cs="宋体"/>
                <w:color w:val="000000"/>
                <w:sz w:val="18"/>
                <w:szCs w:val="18"/>
              </w:rPr>
              <w:t>=90%</w:t>
            </w:r>
          </w:p>
        </w:tc>
        <w:tc>
          <w:tcPr>
            <w:tcW w:w="637" w:type="dxa"/>
            <w:tcBorders>
              <w:top w:val="nil"/>
              <w:left w:val="nil"/>
              <w:bottom w:val="single" w:color="auto" w:sz="4" w:space="0"/>
              <w:right w:val="single" w:color="auto" w:sz="4" w:space="0"/>
            </w:tcBorders>
            <w:vAlign w:val="center"/>
          </w:tcPr>
          <w:p w14:paraId="5503F311">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1390AD05">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304A4420">
            <w:pPr>
              <w:jc w:val="center"/>
              <w:rPr>
                <w:rFonts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2C245904">
            <w:pPr>
              <w:jc w:val="center"/>
              <w:rPr>
                <w:rFonts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0977BCAF">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518E2AF6">
            <w:pPr>
              <w:jc w:val="center"/>
              <w:rPr>
                <w:rFonts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561311B5">
            <w:pPr>
              <w:jc w:val="center"/>
              <w:rPr>
                <w:rFonts w:ascii="宋体" w:hAnsi="宋体" w:eastAsia="宋体" w:cs="宋体"/>
                <w:color w:val="000000"/>
                <w:sz w:val="18"/>
                <w:szCs w:val="18"/>
              </w:rPr>
            </w:pPr>
          </w:p>
        </w:tc>
      </w:tr>
      <w:tr w14:paraId="26C53DF3">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40329ABC">
            <w:pPr>
              <w:rPr>
                <w:rFonts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7066F3F0">
            <w:pPr>
              <w:jc w:val="center"/>
              <w:rPr>
                <w:rFonts w:ascii="宋体" w:hAnsi="宋体" w:eastAsia="宋体" w:cs="宋体"/>
                <w:color w:val="000000"/>
                <w:sz w:val="18"/>
                <w:szCs w:val="18"/>
              </w:rPr>
            </w:pPr>
            <w:r>
              <w:rPr>
                <w:rFonts w:hint="eastAsia" w:ascii="宋体" w:hAnsi="宋体" w:eastAsia="宋体" w:cs="宋体"/>
                <w:color w:val="000000"/>
                <w:sz w:val="18"/>
                <w:szCs w:val="18"/>
              </w:rPr>
              <w:t>成本指标</w:t>
            </w:r>
          </w:p>
        </w:tc>
        <w:tc>
          <w:tcPr>
            <w:tcW w:w="709" w:type="dxa"/>
            <w:tcBorders>
              <w:top w:val="nil"/>
              <w:left w:val="nil"/>
              <w:bottom w:val="single" w:color="auto" w:sz="4" w:space="0"/>
              <w:right w:val="single" w:color="auto" w:sz="4" w:space="0"/>
            </w:tcBorders>
            <w:vAlign w:val="center"/>
          </w:tcPr>
          <w:p w14:paraId="38A92FA1">
            <w:pPr>
              <w:jc w:val="center"/>
              <w:rPr>
                <w:rFonts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246" w:type="dxa"/>
            <w:tcBorders>
              <w:top w:val="single" w:color="auto" w:sz="4" w:space="0"/>
              <w:left w:val="nil"/>
              <w:bottom w:val="single" w:color="auto" w:sz="4" w:space="0"/>
              <w:right w:val="single" w:color="auto" w:sz="4" w:space="0"/>
            </w:tcBorders>
            <w:vAlign w:val="center"/>
          </w:tcPr>
          <w:p w14:paraId="4D950DA0">
            <w:pPr>
              <w:rPr>
                <w:rFonts w:ascii="宋体" w:hAnsi="宋体" w:eastAsia="宋体" w:cs="宋体"/>
                <w:color w:val="000000"/>
                <w:sz w:val="18"/>
                <w:szCs w:val="18"/>
              </w:rPr>
            </w:pPr>
            <w:r>
              <w:rPr>
                <w:rFonts w:hint="eastAsia" w:ascii="宋体" w:hAnsi="宋体" w:eastAsia="宋体" w:cs="宋体"/>
                <w:color w:val="000000"/>
                <w:sz w:val="18"/>
                <w:szCs w:val="18"/>
              </w:rPr>
              <w:t>化解项目欠款金额</w:t>
            </w:r>
          </w:p>
        </w:tc>
        <w:tc>
          <w:tcPr>
            <w:tcW w:w="627" w:type="dxa"/>
            <w:tcBorders>
              <w:top w:val="nil"/>
              <w:left w:val="nil"/>
              <w:bottom w:val="single" w:color="auto" w:sz="4" w:space="0"/>
              <w:right w:val="single" w:color="auto" w:sz="4" w:space="0"/>
            </w:tcBorders>
            <w:vAlign w:val="center"/>
          </w:tcPr>
          <w:p w14:paraId="6A38A0AB">
            <w:pPr>
              <w:jc w:val="center"/>
              <w:rPr>
                <w:rFonts w:ascii="宋体" w:hAnsi="宋体" w:eastAsia="宋体" w:cs="宋体"/>
                <w:color w:val="000000"/>
                <w:sz w:val="18"/>
                <w:szCs w:val="18"/>
              </w:rPr>
            </w:pPr>
            <w:r>
              <w:rPr>
                <w:rFonts w:hint="eastAsia" w:ascii="宋体" w:hAnsi="宋体" w:eastAsia="宋体" w:cs="宋体"/>
                <w:color w:val="000000"/>
                <w:sz w:val="18"/>
                <w:szCs w:val="18"/>
              </w:rPr>
              <w:t>20</w:t>
            </w:r>
          </w:p>
        </w:tc>
        <w:tc>
          <w:tcPr>
            <w:tcW w:w="613" w:type="dxa"/>
            <w:tcBorders>
              <w:top w:val="nil"/>
              <w:left w:val="nil"/>
              <w:bottom w:val="single" w:color="auto" w:sz="4" w:space="0"/>
              <w:right w:val="single" w:color="auto" w:sz="4" w:space="0"/>
            </w:tcBorders>
            <w:vAlign w:val="center"/>
          </w:tcPr>
          <w:p w14:paraId="1978AF64">
            <w:pPr>
              <w:jc w:val="center"/>
              <w:rPr>
                <w:rFonts w:ascii="宋体" w:hAnsi="宋体" w:eastAsia="宋体" w:cs="宋体"/>
                <w:color w:val="000000"/>
                <w:sz w:val="18"/>
                <w:szCs w:val="18"/>
              </w:rPr>
            </w:pPr>
            <w:r>
              <w:rPr>
                <w:rFonts w:hint="eastAsia" w:ascii="宋体" w:hAnsi="宋体" w:eastAsia="宋体" w:cs="宋体"/>
                <w:color w:val="000000"/>
                <w:sz w:val="18"/>
                <w:szCs w:val="18"/>
              </w:rPr>
              <w:t>&lt;=20万元</w:t>
            </w:r>
          </w:p>
        </w:tc>
        <w:tc>
          <w:tcPr>
            <w:tcW w:w="728" w:type="dxa"/>
            <w:tcBorders>
              <w:top w:val="nil"/>
              <w:left w:val="nil"/>
              <w:bottom w:val="single" w:color="auto" w:sz="4" w:space="0"/>
              <w:right w:val="single" w:color="auto" w:sz="4" w:space="0"/>
            </w:tcBorders>
            <w:vAlign w:val="center"/>
          </w:tcPr>
          <w:p w14:paraId="45ED5F0D">
            <w:pPr>
              <w:jc w:val="center"/>
              <w:rPr>
                <w:rFonts w:ascii="宋体" w:hAnsi="宋体" w:eastAsia="宋体" w:cs="宋体"/>
                <w:color w:val="000000"/>
                <w:sz w:val="18"/>
                <w:szCs w:val="18"/>
              </w:rPr>
            </w:pPr>
            <w:r>
              <w:rPr>
                <w:rFonts w:hint="eastAsia" w:ascii="宋体" w:hAnsi="宋体" w:eastAsia="宋体" w:cs="宋体"/>
                <w:color w:val="000000"/>
                <w:sz w:val="18"/>
                <w:szCs w:val="18"/>
              </w:rPr>
              <w:t>=20万元</w:t>
            </w:r>
          </w:p>
        </w:tc>
        <w:tc>
          <w:tcPr>
            <w:tcW w:w="637" w:type="dxa"/>
            <w:tcBorders>
              <w:top w:val="nil"/>
              <w:left w:val="nil"/>
              <w:bottom w:val="single" w:color="auto" w:sz="4" w:space="0"/>
              <w:right w:val="single" w:color="auto" w:sz="4" w:space="0"/>
            </w:tcBorders>
            <w:vAlign w:val="center"/>
          </w:tcPr>
          <w:p w14:paraId="3E6459C1">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2AD40766">
            <w:pPr>
              <w:jc w:val="center"/>
              <w:rPr>
                <w:rFonts w:ascii="宋体" w:hAnsi="宋体" w:eastAsia="宋体" w:cs="宋体"/>
                <w:color w:val="000000"/>
                <w:sz w:val="18"/>
                <w:szCs w:val="18"/>
              </w:rPr>
            </w:pPr>
            <w:r>
              <w:rPr>
                <w:rFonts w:hint="eastAsia" w:ascii="宋体" w:hAnsi="宋体" w:eastAsia="宋体" w:cs="宋体"/>
                <w:color w:val="000000"/>
                <w:sz w:val="18"/>
                <w:szCs w:val="18"/>
              </w:rPr>
              <w:t>20</w:t>
            </w:r>
          </w:p>
        </w:tc>
        <w:tc>
          <w:tcPr>
            <w:tcW w:w="741" w:type="dxa"/>
            <w:tcBorders>
              <w:top w:val="nil"/>
              <w:left w:val="nil"/>
              <w:bottom w:val="single" w:color="auto" w:sz="4" w:space="0"/>
              <w:right w:val="single" w:color="auto" w:sz="4" w:space="0"/>
            </w:tcBorders>
            <w:vAlign w:val="center"/>
          </w:tcPr>
          <w:p w14:paraId="232C9612">
            <w:pPr>
              <w:jc w:val="center"/>
              <w:rPr>
                <w:rFonts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0085E4FE">
            <w:pPr>
              <w:jc w:val="center"/>
              <w:rPr>
                <w:rFonts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2BAE9D72">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64DAE898">
            <w:pPr>
              <w:jc w:val="center"/>
              <w:rPr>
                <w:rFonts w:ascii="宋体" w:hAnsi="宋体" w:eastAsia="宋体" w:cs="宋体"/>
                <w:color w:val="000000"/>
                <w:sz w:val="18"/>
                <w:szCs w:val="18"/>
              </w:rPr>
            </w:pPr>
            <w:r>
              <w:rPr>
                <w:rFonts w:hint="eastAsia" w:ascii="宋体" w:hAnsi="宋体" w:eastAsia="宋体" w:cs="宋体"/>
                <w:color w:val="000000"/>
                <w:sz w:val="18"/>
                <w:szCs w:val="18"/>
              </w:rPr>
              <w:t>原始凭证</w:t>
            </w:r>
          </w:p>
        </w:tc>
        <w:tc>
          <w:tcPr>
            <w:tcW w:w="1552" w:type="dxa"/>
            <w:gridSpan w:val="2"/>
            <w:tcBorders>
              <w:top w:val="nil"/>
              <w:left w:val="nil"/>
              <w:bottom w:val="single" w:color="auto" w:sz="4" w:space="0"/>
              <w:right w:val="single" w:color="auto" w:sz="4" w:space="0"/>
            </w:tcBorders>
            <w:vAlign w:val="center"/>
          </w:tcPr>
          <w:p w14:paraId="3D19EDD1">
            <w:pPr>
              <w:jc w:val="center"/>
              <w:rPr>
                <w:rFonts w:ascii="宋体" w:hAnsi="宋体" w:eastAsia="宋体" w:cs="宋体"/>
                <w:color w:val="000000"/>
                <w:sz w:val="18"/>
                <w:szCs w:val="18"/>
              </w:rPr>
            </w:pPr>
          </w:p>
        </w:tc>
      </w:tr>
      <w:tr w14:paraId="52360C43">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77E650A4">
            <w:pPr>
              <w:rPr>
                <w:rFonts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59B09AB6">
            <w:pPr>
              <w:jc w:val="center"/>
              <w:rPr>
                <w:rFonts w:ascii="宋体" w:hAnsi="宋体" w:eastAsia="宋体" w:cs="宋体"/>
                <w:color w:val="000000"/>
                <w:sz w:val="18"/>
                <w:szCs w:val="18"/>
              </w:rPr>
            </w:pPr>
            <w:r>
              <w:rPr>
                <w:rFonts w:hint="eastAsia" w:ascii="宋体" w:hAnsi="宋体" w:eastAsia="宋体" w:cs="宋体"/>
                <w:color w:val="000000"/>
                <w:sz w:val="18"/>
                <w:szCs w:val="18"/>
              </w:rPr>
              <w:t>效益指标</w:t>
            </w:r>
          </w:p>
        </w:tc>
        <w:tc>
          <w:tcPr>
            <w:tcW w:w="709" w:type="dxa"/>
            <w:tcBorders>
              <w:top w:val="nil"/>
              <w:left w:val="nil"/>
              <w:bottom w:val="single" w:color="auto" w:sz="4" w:space="0"/>
              <w:right w:val="single" w:color="auto" w:sz="4" w:space="0"/>
            </w:tcBorders>
            <w:vAlign w:val="center"/>
          </w:tcPr>
          <w:p w14:paraId="672C3120">
            <w:pPr>
              <w:jc w:val="center"/>
              <w:rPr>
                <w:rFonts w:ascii="宋体" w:hAnsi="宋体" w:eastAsia="宋体" w:cs="宋体"/>
                <w:color w:val="000000"/>
                <w:sz w:val="18"/>
                <w:szCs w:val="18"/>
              </w:rPr>
            </w:pPr>
            <w:r>
              <w:rPr>
                <w:rFonts w:hint="eastAsia" w:ascii="宋体" w:hAnsi="宋体" w:eastAsia="宋体" w:cs="宋体"/>
                <w:color w:val="000000"/>
                <w:sz w:val="18"/>
                <w:szCs w:val="18"/>
              </w:rPr>
              <w:t>社会效益指标</w:t>
            </w:r>
          </w:p>
        </w:tc>
        <w:tc>
          <w:tcPr>
            <w:tcW w:w="1246" w:type="dxa"/>
            <w:tcBorders>
              <w:top w:val="single" w:color="auto" w:sz="4" w:space="0"/>
              <w:left w:val="nil"/>
              <w:bottom w:val="single" w:color="auto" w:sz="4" w:space="0"/>
              <w:right w:val="single" w:color="auto" w:sz="4" w:space="0"/>
            </w:tcBorders>
            <w:vAlign w:val="center"/>
          </w:tcPr>
          <w:p w14:paraId="25657FE1">
            <w:pP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进一步优化企业营商环境</w:t>
            </w:r>
          </w:p>
        </w:tc>
        <w:tc>
          <w:tcPr>
            <w:tcW w:w="627" w:type="dxa"/>
            <w:tcBorders>
              <w:top w:val="nil"/>
              <w:left w:val="nil"/>
              <w:bottom w:val="single" w:color="auto" w:sz="4" w:space="0"/>
              <w:right w:val="single" w:color="auto" w:sz="4" w:space="0"/>
            </w:tcBorders>
            <w:vAlign w:val="center"/>
          </w:tcPr>
          <w:p w14:paraId="41E799C1">
            <w:pPr>
              <w:jc w:val="center"/>
              <w:rPr>
                <w:rFonts w:ascii="宋体" w:hAnsi="宋体" w:eastAsia="宋体" w:cs="宋体"/>
                <w:color w:val="000000"/>
                <w:sz w:val="18"/>
                <w:szCs w:val="18"/>
              </w:rPr>
            </w:pPr>
            <w:r>
              <w:rPr>
                <w:rFonts w:hint="eastAsia" w:ascii="宋体" w:hAnsi="宋体" w:eastAsia="宋体" w:cs="宋体"/>
                <w:color w:val="000000"/>
                <w:sz w:val="18"/>
                <w:szCs w:val="18"/>
              </w:rPr>
              <w:t>20</w:t>
            </w:r>
          </w:p>
        </w:tc>
        <w:tc>
          <w:tcPr>
            <w:tcW w:w="613" w:type="dxa"/>
            <w:tcBorders>
              <w:top w:val="nil"/>
              <w:left w:val="nil"/>
              <w:bottom w:val="single" w:color="auto" w:sz="4" w:space="0"/>
              <w:right w:val="single" w:color="auto" w:sz="4" w:space="0"/>
            </w:tcBorders>
            <w:vAlign w:val="center"/>
          </w:tcPr>
          <w:p w14:paraId="6D0251BC">
            <w:pPr>
              <w:jc w:val="center"/>
              <w:rPr>
                <w:rFonts w:ascii="宋体" w:hAnsi="宋体" w:eastAsia="宋体" w:cs="宋体"/>
                <w:color w:val="000000"/>
                <w:sz w:val="18"/>
                <w:szCs w:val="18"/>
              </w:rPr>
            </w:pPr>
            <w:r>
              <w:rPr>
                <w:rFonts w:hint="eastAsia" w:ascii="宋体" w:hAnsi="宋体" w:eastAsia="宋体" w:cs="宋体"/>
                <w:color w:val="000000"/>
                <w:sz w:val="18"/>
                <w:szCs w:val="18"/>
              </w:rPr>
              <w:t>优化</w:t>
            </w:r>
          </w:p>
        </w:tc>
        <w:tc>
          <w:tcPr>
            <w:tcW w:w="728" w:type="dxa"/>
            <w:tcBorders>
              <w:top w:val="nil"/>
              <w:left w:val="nil"/>
              <w:bottom w:val="single" w:color="auto" w:sz="4" w:space="0"/>
              <w:right w:val="single" w:color="auto" w:sz="4" w:space="0"/>
            </w:tcBorders>
            <w:vAlign w:val="center"/>
          </w:tcPr>
          <w:p w14:paraId="0D068439">
            <w:pPr>
              <w:jc w:val="center"/>
              <w:rPr>
                <w:rFonts w:ascii="宋体" w:hAnsi="宋体" w:eastAsia="宋体" w:cs="宋体"/>
                <w:color w:val="000000"/>
                <w:sz w:val="18"/>
                <w:szCs w:val="18"/>
              </w:rPr>
            </w:pPr>
            <w:r>
              <w:rPr>
                <w:rFonts w:hint="eastAsia" w:ascii="宋体" w:hAnsi="宋体" w:eastAsia="宋体" w:cs="宋体"/>
                <w:color w:val="000000"/>
                <w:sz w:val="18"/>
                <w:szCs w:val="18"/>
              </w:rPr>
              <w:t>达到预期指标</w:t>
            </w:r>
          </w:p>
        </w:tc>
        <w:tc>
          <w:tcPr>
            <w:tcW w:w="637" w:type="dxa"/>
            <w:tcBorders>
              <w:top w:val="nil"/>
              <w:left w:val="nil"/>
              <w:bottom w:val="single" w:color="auto" w:sz="4" w:space="0"/>
              <w:right w:val="single" w:color="auto" w:sz="4" w:space="0"/>
            </w:tcBorders>
            <w:vAlign w:val="center"/>
          </w:tcPr>
          <w:p w14:paraId="4E0B39FA">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1FBBF94C">
            <w:pPr>
              <w:jc w:val="center"/>
              <w:rPr>
                <w:rFonts w:ascii="宋体" w:hAnsi="宋体" w:eastAsia="宋体" w:cs="宋体"/>
                <w:color w:val="000000"/>
                <w:sz w:val="18"/>
                <w:szCs w:val="18"/>
              </w:rPr>
            </w:pPr>
            <w:r>
              <w:rPr>
                <w:rFonts w:hint="eastAsia" w:ascii="宋体" w:hAnsi="宋体" w:eastAsia="宋体" w:cs="宋体"/>
                <w:color w:val="000000"/>
                <w:sz w:val="18"/>
                <w:szCs w:val="18"/>
              </w:rPr>
              <w:t>20</w:t>
            </w:r>
          </w:p>
        </w:tc>
        <w:tc>
          <w:tcPr>
            <w:tcW w:w="741" w:type="dxa"/>
            <w:tcBorders>
              <w:top w:val="nil"/>
              <w:left w:val="nil"/>
              <w:bottom w:val="single" w:color="auto" w:sz="4" w:space="0"/>
              <w:right w:val="single" w:color="auto" w:sz="4" w:space="0"/>
            </w:tcBorders>
            <w:vAlign w:val="center"/>
          </w:tcPr>
          <w:p w14:paraId="0957AB69">
            <w:pPr>
              <w:jc w:val="center"/>
              <w:rPr>
                <w:rFonts w:ascii="宋体" w:hAnsi="宋体" w:eastAsia="宋体" w:cs="宋体"/>
                <w:color w:val="000000"/>
                <w:sz w:val="18"/>
                <w:szCs w:val="18"/>
              </w:rPr>
            </w:pPr>
            <w:r>
              <w:rPr>
                <w:rFonts w:hint="eastAsia" w:ascii="宋体" w:hAnsi="宋体" w:eastAsia="宋体" w:cs="宋体"/>
                <w:color w:val="000000"/>
                <w:sz w:val="18"/>
                <w:szCs w:val="18"/>
              </w:rPr>
              <w:t>其他标准</w:t>
            </w:r>
          </w:p>
        </w:tc>
        <w:tc>
          <w:tcPr>
            <w:tcW w:w="631" w:type="dxa"/>
            <w:tcBorders>
              <w:top w:val="nil"/>
              <w:left w:val="nil"/>
              <w:bottom w:val="single" w:color="auto" w:sz="4" w:space="0"/>
              <w:right w:val="single" w:color="auto" w:sz="4" w:space="0"/>
            </w:tcBorders>
            <w:vAlign w:val="center"/>
          </w:tcPr>
          <w:p w14:paraId="0357839C">
            <w:pPr>
              <w:jc w:val="center"/>
              <w:rPr>
                <w:rFonts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4F60AE72">
            <w:pPr>
              <w:jc w:val="center"/>
              <w:rPr>
                <w:rFonts w:ascii="宋体" w:hAnsi="宋体" w:eastAsia="宋体" w:cs="宋体"/>
                <w:color w:val="000000"/>
                <w:sz w:val="18"/>
                <w:szCs w:val="18"/>
              </w:rPr>
            </w:pPr>
            <w:r>
              <w:rPr>
                <w:rFonts w:hint="eastAsia" w:ascii="宋体" w:hAnsi="宋体" w:eastAsia="宋体" w:cs="宋体"/>
                <w:color w:val="000000"/>
                <w:sz w:val="18"/>
                <w:szCs w:val="18"/>
              </w:rPr>
              <w:t>按评判等级赋分</w:t>
            </w:r>
          </w:p>
        </w:tc>
        <w:tc>
          <w:tcPr>
            <w:tcW w:w="720" w:type="dxa"/>
            <w:tcBorders>
              <w:top w:val="nil"/>
              <w:left w:val="nil"/>
              <w:bottom w:val="single" w:color="auto" w:sz="4" w:space="0"/>
              <w:right w:val="single" w:color="auto" w:sz="4" w:space="0"/>
            </w:tcBorders>
            <w:vAlign w:val="center"/>
          </w:tcPr>
          <w:p w14:paraId="4B111CC9">
            <w:pPr>
              <w:jc w:val="center"/>
              <w:rPr>
                <w:rFonts w:ascii="宋体" w:hAnsi="宋体" w:eastAsia="宋体" w:cs="宋体"/>
                <w:color w:val="000000"/>
                <w:sz w:val="18"/>
                <w:szCs w:val="18"/>
              </w:rPr>
            </w:pPr>
            <w:r>
              <w:rPr>
                <w:rFonts w:hint="eastAsia" w:ascii="宋体" w:hAnsi="宋体" w:eastAsia="宋体" w:cs="宋体"/>
                <w:color w:val="000000"/>
                <w:sz w:val="18"/>
                <w:szCs w:val="18"/>
              </w:rPr>
              <w:t>说明材料</w:t>
            </w:r>
          </w:p>
        </w:tc>
        <w:tc>
          <w:tcPr>
            <w:tcW w:w="1552" w:type="dxa"/>
            <w:gridSpan w:val="2"/>
            <w:tcBorders>
              <w:top w:val="nil"/>
              <w:left w:val="nil"/>
              <w:bottom w:val="single" w:color="auto" w:sz="4" w:space="0"/>
              <w:right w:val="single" w:color="auto" w:sz="4" w:space="0"/>
            </w:tcBorders>
            <w:vAlign w:val="center"/>
          </w:tcPr>
          <w:p w14:paraId="6A8A2EE6">
            <w:pPr>
              <w:jc w:val="center"/>
              <w:rPr>
                <w:rFonts w:ascii="宋体" w:hAnsi="宋体" w:eastAsia="宋体" w:cs="宋体"/>
                <w:color w:val="000000"/>
                <w:sz w:val="18"/>
                <w:szCs w:val="18"/>
              </w:rPr>
            </w:pPr>
          </w:p>
        </w:tc>
      </w:tr>
      <w:tr w14:paraId="3DAE115A">
        <w:tblPrEx>
          <w:tblCellMar>
            <w:top w:w="0" w:type="dxa"/>
            <w:left w:w="108" w:type="dxa"/>
            <w:bottom w:w="0" w:type="dxa"/>
            <w:right w:w="108" w:type="dxa"/>
          </w:tblCellMar>
        </w:tblPrEx>
        <w:trPr>
          <w:trHeight w:val="800" w:hRule="atLeast"/>
        </w:trPr>
        <w:tc>
          <w:tcPr>
            <w:tcW w:w="709" w:type="dxa"/>
            <w:vMerge w:val="continue"/>
            <w:tcBorders>
              <w:left w:val="single" w:color="auto" w:sz="4" w:space="0"/>
              <w:bottom w:val="single" w:color="auto" w:sz="4" w:space="0"/>
              <w:right w:val="single" w:color="auto" w:sz="4" w:space="0"/>
            </w:tcBorders>
            <w:vAlign w:val="center"/>
          </w:tcPr>
          <w:p w14:paraId="7E8156F4">
            <w:pPr>
              <w:rPr>
                <w:rFonts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42F1CF11">
            <w:pPr>
              <w:jc w:val="center"/>
              <w:rPr>
                <w:rFonts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709" w:type="dxa"/>
            <w:tcBorders>
              <w:top w:val="nil"/>
              <w:left w:val="nil"/>
              <w:bottom w:val="single" w:color="auto" w:sz="4" w:space="0"/>
              <w:right w:val="single" w:color="auto" w:sz="4" w:space="0"/>
            </w:tcBorders>
            <w:vAlign w:val="center"/>
          </w:tcPr>
          <w:p w14:paraId="51A1A5E7">
            <w:pPr>
              <w:jc w:val="center"/>
              <w:rPr>
                <w:rFonts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1246" w:type="dxa"/>
            <w:tcBorders>
              <w:top w:val="single" w:color="auto" w:sz="4" w:space="0"/>
              <w:left w:val="nil"/>
              <w:bottom w:val="single" w:color="auto" w:sz="4" w:space="0"/>
              <w:right w:val="single" w:color="auto" w:sz="4" w:space="0"/>
            </w:tcBorders>
            <w:vAlign w:val="center"/>
          </w:tcPr>
          <w:p w14:paraId="416669E2">
            <w:pPr>
              <w:rPr>
                <w:rFonts w:ascii="宋体" w:hAnsi="宋体" w:eastAsia="宋体" w:cs="宋体"/>
                <w:color w:val="000000"/>
                <w:sz w:val="18"/>
                <w:szCs w:val="18"/>
              </w:rPr>
            </w:pPr>
            <w:r>
              <w:rPr>
                <w:rFonts w:hint="eastAsia" w:ascii="宋体" w:hAnsi="宋体" w:eastAsia="宋体" w:cs="宋体"/>
                <w:color w:val="000000"/>
                <w:sz w:val="18"/>
                <w:szCs w:val="18"/>
              </w:rPr>
              <w:t>服务对象满意度</w:t>
            </w:r>
          </w:p>
        </w:tc>
        <w:tc>
          <w:tcPr>
            <w:tcW w:w="627" w:type="dxa"/>
            <w:tcBorders>
              <w:top w:val="nil"/>
              <w:left w:val="nil"/>
              <w:bottom w:val="single" w:color="auto" w:sz="4" w:space="0"/>
              <w:right w:val="single" w:color="auto" w:sz="4" w:space="0"/>
            </w:tcBorders>
            <w:vAlign w:val="center"/>
          </w:tcPr>
          <w:p w14:paraId="10F8CA36">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33723B8E">
            <w:pPr>
              <w:jc w:val="center"/>
              <w:rPr>
                <w:rFonts w:ascii="宋体" w:hAnsi="宋体" w:eastAsia="宋体" w:cs="宋体"/>
                <w:color w:val="000000"/>
                <w:sz w:val="18"/>
                <w:szCs w:val="18"/>
              </w:rPr>
            </w:pPr>
            <w:r>
              <w:rPr>
                <w:rFonts w:hint="eastAsia" w:ascii="宋体" w:hAnsi="宋体" w:eastAsia="宋体" w:cs="宋体"/>
                <w:color w:val="000000"/>
                <w:sz w:val="18"/>
                <w:szCs w:val="18"/>
              </w:rPr>
              <w:t>&gt;=90%</w:t>
            </w:r>
          </w:p>
        </w:tc>
        <w:tc>
          <w:tcPr>
            <w:tcW w:w="728" w:type="dxa"/>
            <w:tcBorders>
              <w:top w:val="nil"/>
              <w:left w:val="nil"/>
              <w:bottom w:val="single" w:color="auto" w:sz="4" w:space="0"/>
              <w:right w:val="single" w:color="auto" w:sz="4" w:space="0"/>
            </w:tcBorders>
            <w:vAlign w:val="center"/>
          </w:tcPr>
          <w:p w14:paraId="40638A6E">
            <w:pPr>
              <w:jc w:val="center"/>
              <w:rPr>
                <w:rFonts w:ascii="宋体" w:hAnsi="宋体" w:eastAsia="宋体" w:cs="宋体"/>
                <w:color w:val="000000"/>
                <w:sz w:val="18"/>
                <w:szCs w:val="18"/>
              </w:rPr>
            </w:pPr>
            <w:r>
              <w:rPr>
                <w:rFonts w:hint="eastAsia" w:ascii="宋体" w:hAnsi="宋体" w:eastAsia="宋体" w:cs="宋体"/>
                <w:color w:val="000000"/>
                <w:sz w:val="18"/>
                <w:szCs w:val="18"/>
              </w:rPr>
              <w:t>=90%</w:t>
            </w:r>
          </w:p>
        </w:tc>
        <w:tc>
          <w:tcPr>
            <w:tcW w:w="637" w:type="dxa"/>
            <w:tcBorders>
              <w:top w:val="nil"/>
              <w:left w:val="nil"/>
              <w:bottom w:val="single" w:color="auto" w:sz="4" w:space="0"/>
              <w:right w:val="single" w:color="auto" w:sz="4" w:space="0"/>
            </w:tcBorders>
            <w:vAlign w:val="center"/>
          </w:tcPr>
          <w:p w14:paraId="45C2819E">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51F35434">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7EF22581">
            <w:pPr>
              <w:jc w:val="center"/>
              <w:rPr>
                <w:rFonts w:ascii="宋体" w:hAnsi="宋体" w:eastAsia="宋体" w:cs="宋体"/>
                <w:color w:val="000000"/>
                <w:sz w:val="18"/>
                <w:szCs w:val="18"/>
              </w:rPr>
            </w:pPr>
            <w:r>
              <w:rPr>
                <w:rFonts w:hint="eastAsia" w:ascii="宋体" w:hAnsi="宋体" w:eastAsia="宋体" w:cs="宋体"/>
                <w:color w:val="000000"/>
                <w:sz w:val="18"/>
                <w:szCs w:val="18"/>
              </w:rPr>
              <w:t>其他标准</w:t>
            </w:r>
          </w:p>
        </w:tc>
        <w:tc>
          <w:tcPr>
            <w:tcW w:w="631" w:type="dxa"/>
            <w:tcBorders>
              <w:top w:val="nil"/>
              <w:left w:val="nil"/>
              <w:bottom w:val="single" w:color="auto" w:sz="4" w:space="0"/>
              <w:right w:val="single" w:color="auto" w:sz="4" w:space="0"/>
            </w:tcBorders>
            <w:vAlign w:val="center"/>
          </w:tcPr>
          <w:p w14:paraId="2A95C52B">
            <w:pPr>
              <w:jc w:val="center"/>
              <w:rPr>
                <w:rFonts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4EB9CD79">
            <w:pPr>
              <w:jc w:val="center"/>
              <w:rPr>
                <w:rFonts w:ascii="宋体" w:hAnsi="宋体" w:eastAsia="宋体" w:cs="宋体"/>
                <w:color w:val="000000"/>
                <w:sz w:val="18"/>
                <w:szCs w:val="18"/>
              </w:rPr>
            </w:pPr>
            <w:r>
              <w:rPr>
                <w:rFonts w:hint="eastAsia" w:ascii="宋体" w:hAnsi="宋体" w:eastAsia="宋体" w:cs="宋体"/>
                <w:color w:val="000000"/>
                <w:sz w:val="18"/>
                <w:szCs w:val="18"/>
              </w:rPr>
              <w:t>满意度赋分</w:t>
            </w:r>
          </w:p>
        </w:tc>
        <w:tc>
          <w:tcPr>
            <w:tcW w:w="720" w:type="dxa"/>
            <w:tcBorders>
              <w:top w:val="nil"/>
              <w:left w:val="nil"/>
              <w:bottom w:val="single" w:color="auto" w:sz="4" w:space="0"/>
              <w:right w:val="single" w:color="auto" w:sz="4" w:space="0"/>
            </w:tcBorders>
            <w:vAlign w:val="center"/>
          </w:tcPr>
          <w:p w14:paraId="490C8667">
            <w:pPr>
              <w:jc w:val="center"/>
              <w:rPr>
                <w:rFonts w:ascii="宋体" w:hAnsi="宋体" w:eastAsia="宋体" w:cs="宋体"/>
                <w:color w:val="000000"/>
                <w:sz w:val="18"/>
                <w:szCs w:val="18"/>
              </w:rPr>
            </w:pPr>
            <w:r>
              <w:rPr>
                <w:rFonts w:hint="eastAsia" w:ascii="宋体" w:hAnsi="宋体" w:eastAsia="宋体" w:cs="宋体"/>
                <w:color w:val="000000"/>
                <w:sz w:val="18"/>
                <w:szCs w:val="18"/>
              </w:rPr>
              <w:t>说明材料</w:t>
            </w:r>
          </w:p>
        </w:tc>
        <w:tc>
          <w:tcPr>
            <w:tcW w:w="1552" w:type="dxa"/>
            <w:gridSpan w:val="2"/>
            <w:tcBorders>
              <w:top w:val="nil"/>
              <w:left w:val="nil"/>
              <w:bottom w:val="single" w:color="auto" w:sz="4" w:space="0"/>
              <w:right w:val="single" w:color="auto" w:sz="4" w:space="0"/>
            </w:tcBorders>
            <w:vAlign w:val="center"/>
          </w:tcPr>
          <w:p w14:paraId="008D0965">
            <w:pPr>
              <w:jc w:val="center"/>
              <w:rPr>
                <w:rFonts w:ascii="宋体" w:hAnsi="宋体" w:eastAsia="宋体" w:cs="宋体"/>
                <w:color w:val="000000"/>
                <w:sz w:val="18"/>
                <w:szCs w:val="18"/>
              </w:rPr>
            </w:pPr>
          </w:p>
        </w:tc>
      </w:tr>
      <w:tr w14:paraId="39ACE383">
        <w:tblPrEx>
          <w:tblCellMar>
            <w:top w:w="0" w:type="dxa"/>
            <w:left w:w="108" w:type="dxa"/>
            <w:bottom w:w="0" w:type="dxa"/>
            <w:right w:w="108" w:type="dxa"/>
          </w:tblCellMar>
        </w:tblPrEx>
        <w:trPr>
          <w:trHeight w:val="520" w:hRule="atLeast"/>
        </w:trPr>
        <w:tc>
          <w:tcPr>
            <w:tcW w:w="3373" w:type="dxa"/>
            <w:gridSpan w:val="4"/>
            <w:tcBorders>
              <w:top w:val="single" w:color="auto" w:sz="4" w:space="0"/>
              <w:left w:val="single" w:color="auto" w:sz="4" w:space="0"/>
              <w:bottom w:val="single" w:color="auto" w:sz="4" w:space="0"/>
              <w:right w:val="single" w:color="auto" w:sz="4" w:space="0"/>
            </w:tcBorders>
            <w:vAlign w:val="center"/>
          </w:tcPr>
          <w:p w14:paraId="59DC833C">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总分</w:t>
            </w:r>
          </w:p>
        </w:tc>
        <w:tc>
          <w:tcPr>
            <w:tcW w:w="627" w:type="dxa"/>
            <w:tcBorders>
              <w:top w:val="single" w:color="auto" w:sz="4" w:space="0"/>
              <w:left w:val="single" w:color="auto" w:sz="4" w:space="0"/>
              <w:bottom w:val="single" w:color="auto" w:sz="4" w:space="0"/>
              <w:right w:val="single" w:color="auto" w:sz="4" w:space="0"/>
            </w:tcBorders>
            <w:vAlign w:val="center"/>
          </w:tcPr>
          <w:p w14:paraId="7BA37C6B">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100</w:t>
            </w:r>
          </w:p>
        </w:tc>
        <w:tc>
          <w:tcPr>
            <w:tcW w:w="613" w:type="dxa"/>
            <w:tcBorders>
              <w:top w:val="single" w:color="auto" w:sz="4" w:space="0"/>
              <w:left w:val="single" w:color="auto" w:sz="4" w:space="0"/>
              <w:bottom w:val="single" w:color="auto" w:sz="4" w:space="0"/>
              <w:right w:val="single" w:color="auto" w:sz="4" w:space="0"/>
            </w:tcBorders>
            <w:vAlign w:val="center"/>
          </w:tcPr>
          <w:p w14:paraId="49E91D17">
            <w:pPr>
              <w:jc w:val="center"/>
              <w:rPr>
                <w:rFonts w:ascii="宋体" w:hAnsi="宋体" w:eastAsia="宋体" w:cs="宋体"/>
                <w:color w:val="000000"/>
                <w:sz w:val="18"/>
                <w:szCs w:val="18"/>
              </w:rPr>
            </w:pPr>
          </w:p>
        </w:tc>
        <w:tc>
          <w:tcPr>
            <w:tcW w:w="728" w:type="dxa"/>
            <w:tcBorders>
              <w:top w:val="single" w:color="auto" w:sz="4" w:space="0"/>
              <w:left w:val="single" w:color="auto" w:sz="4" w:space="0"/>
              <w:bottom w:val="single" w:color="auto" w:sz="4" w:space="0"/>
              <w:right w:val="single" w:color="auto" w:sz="4" w:space="0"/>
            </w:tcBorders>
            <w:vAlign w:val="center"/>
          </w:tcPr>
          <w:p w14:paraId="0F0DDDE4">
            <w:pPr>
              <w:jc w:val="center"/>
              <w:rPr>
                <w:rFonts w:ascii="宋体" w:hAnsi="宋体" w:eastAsia="宋体" w:cs="宋体"/>
                <w:color w:val="000000"/>
                <w:sz w:val="18"/>
                <w:szCs w:val="18"/>
              </w:rPr>
            </w:pPr>
          </w:p>
        </w:tc>
        <w:tc>
          <w:tcPr>
            <w:tcW w:w="637" w:type="dxa"/>
            <w:tcBorders>
              <w:top w:val="single" w:color="auto" w:sz="4" w:space="0"/>
              <w:left w:val="single" w:color="auto" w:sz="4" w:space="0"/>
              <w:bottom w:val="single" w:color="auto" w:sz="4" w:space="0"/>
              <w:right w:val="single" w:color="auto" w:sz="4" w:space="0"/>
            </w:tcBorders>
            <w:vAlign w:val="center"/>
          </w:tcPr>
          <w:p w14:paraId="220621D6">
            <w:pPr>
              <w:jc w:val="center"/>
              <w:rPr>
                <w:rFonts w:ascii="宋体" w:hAnsi="宋体" w:eastAsia="宋体" w:cs="宋体"/>
                <w:color w:val="000000"/>
                <w:sz w:val="18"/>
                <w:szCs w:val="18"/>
              </w:rPr>
            </w:pPr>
          </w:p>
        </w:tc>
        <w:tc>
          <w:tcPr>
            <w:tcW w:w="791" w:type="dxa"/>
            <w:tcBorders>
              <w:top w:val="single" w:color="auto" w:sz="4" w:space="0"/>
              <w:left w:val="nil"/>
              <w:bottom w:val="single" w:color="auto" w:sz="4" w:space="0"/>
              <w:right w:val="single" w:color="auto" w:sz="4" w:space="0"/>
            </w:tcBorders>
            <w:vAlign w:val="center"/>
          </w:tcPr>
          <w:p w14:paraId="604CD672">
            <w:pPr>
              <w:jc w:val="center"/>
              <w:rPr>
                <w:rFonts w:ascii="宋体" w:hAnsi="宋体" w:eastAsia="宋体" w:cs="宋体"/>
                <w:color w:val="000000"/>
                <w:sz w:val="18"/>
                <w:szCs w:val="18"/>
              </w:rPr>
            </w:pPr>
            <w:r>
              <w:rPr>
                <w:rFonts w:hint="eastAsia" w:ascii="宋体" w:hAnsi="宋体" w:eastAsia="宋体" w:cs="宋体"/>
                <w:color w:val="000000"/>
                <w:sz w:val="18"/>
                <w:szCs w:val="18"/>
              </w:rPr>
              <w:t>100.00分</w:t>
            </w:r>
          </w:p>
        </w:tc>
        <w:tc>
          <w:tcPr>
            <w:tcW w:w="741" w:type="dxa"/>
            <w:tcBorders>
              <w:top w:val="single" w:color="auto" w:sz="4" w:space="0"/>
              <w:left w:val="nil"/>
              <w:bottom w:val="single" w:color="auto" w:sz="4" w:space="0"/>
              <w:right w:val="single" w:color="auto" w:sz="4" w:space="0"/>
            </w:tcBorders>
            <w:vAlign w:val="center"/>
          </w:tcPr>
          <w:p w14:paraId="7ECBCD18">
            <w:pPr>
              <w:rPr>
                <w:rFonts w:ascii="宋体" w:hAnsi="宋体" w:eastAsia="宋体" w:cs="宋体"/>
                <w:color w:val="000000"/>
                <w:sz w:val="18"/>
                <w:szCs w:val="18"/>
              </w:rPr>
            </w:pPr>
          </w:p>
        </w:tc>
        <w:tc>
          <w:tcPr>
            <w:tcW w:w="631" w:type="dxa"/>
            <w:tcBorders>
              <w:top w:val="single" w:color="auto" w:sz="4" w:space="0"/>
              <w:left w:val="nil"/>
              <w:bottom w:val="single" w:color="auto" w:sz="4" w:space="0"/>
              <w:right w:val="single" w:color="auto" w:sz="4" w:space="0"/>
            </w:tcBorders>
            <w:vAlign w:val="center"/>
          </w:tcPr>
          <w:p w14:paraId="6B881152">
            <w:pPr>
              <w:rPr>
                <w:rFonts w:ascii="宋体" w:hAnsi="宋体" w:eastAsia="宋体" w:cs="宋体"/>
                <w:color w:val="000000"/>
                <w:sz w:val="18"/>
                <w:szCs w:val="18"/>
              </w:rPr>
            </w:pPr>
          </w:p>
        </w:tc>
        <w:tc>
          <w:tcPr>
            <w:tcW w:w="644" w:type="dxa"/>
            <w:tcBorders>
              <w:top w:val="single" w:color="auto" w:sz="4" w:space="0"/>
              <w:left w:val="nil"/>
              <w:bottom w:val="single" w:color="auto" w:sz="4" w:space="0"/>
              <w:right w:val="single" w:color="auto" w:sz="4" w:space="0"/>
            </w:tcBorders>
            <w:vAlign w:val="center"/>
          </w:tcPr>
          <w:p w14:paraId="5E0D5D84">
            <w:pPr>
              <w:rPr>
                <w:rFonts w:ascii="宋体" w:hAnsi="宋体" w:eastAsia="宋体" w:cs="宋体"/>
                <w:color w:val="000000"/>
                <w:sz w:val="18"/>
                <w:szCs w:val="18"/>
              </w:rPr>
            </w:pPr>
          </w:p>
        </w:tc>
        <w:tc>
          <w:tcPr>
            <w:tcW w:w="728" w:type="dxa"/>
            <w:gridSpan w:val="2"/>
            <w:tcBorders>
              <w:top w:val="single" w:color="auto" w:sz="4" w:space="0"/>
              <w:left w:val="nil"/>
              <w:bottom w:val="single" w:color="auto" w:sz="4" w:space="0"/>
              <w:right w:val="single" w:color="auto" w:sz="4" w:space="0"/>
            </w:tcBorders>
            <w:vAlign w:val="center"/>
          </w:tcPr>
          <w:p w14:paraId="41C96BFE">
            <w:pPr>
              <w:rPr>
                <w:rFonts w:ascii="宋体" w:hAnsi="宋体" w:eastAsia="宋体" w:cs="宋体"/>
                <w:color w:val="000000"/>
                <w:sz w:val="18"/>
                <w:szCs w:val="18"/>
              </w:rPr>
            </w:pPr>
          </w:p>
        </w:tc>
        <w:tc>
          <w:tcPr>
            <w:tcW w:w="1544" w:type="dxa"/>
            <w:tcBorders>
              <w:top w:val="single" w:color="auto" w:sz="4" w:space="0"/>
              <w:left w:val="nil"/>
              <w:bottom w:val="single" w:color="auto" w:sz="4" w:space="0"/>
              <w:right w:val="single" w:color="auto" w:sz="4" w:space="0"/>
            </w:tcBorders>
            <w:vAlign w:val="center"/>
          </w:tcPr>
          <w:p w14:paraId="6740BD59">
            <w:pPr>
              <w:rPr>
                <w:rFonts w:ascii="宋体" w:hAnsi="宋体" w:eastAsia="宋体" w:cs="宋体"/>
                <w:color w:val="000000"/>
                <w:sz w:val="18"/>
                <w:szCs w:val="18"/>
              </w:rPr>
            </w:pPr>
          </w:p>
        </w:tc>
      </w:tr>
    </w:tbl>
    <w:p w14:paraId="38A0ECCF">
      <w:pPr>
        <w:jc w:val="center"/>
        <w:rPr>
          <w:rFonts w:ascii="宋体" w:hAnsi="宋体" w:eastAsia="宋体" w:cs="宋体"/>
          <w:b/>
          <w:bCs/>
          <w:sz w:val="28"/>
          <w:szCs w:val="28"/>
        </w:rPr>
      </w:pPr>
      <w:r>
        <w:rPr>
          <w:rFonts w:hint="eastAsia" w:ascii="宋体" w:hAnsi="宋体" w:eastAsia="宋体" w:cs="宋体"/>
          <w:b/>
          <w:bCs/>
          <w:sz w:val="18"/>
          <w:szCs w:val="18"/>
        </w:rPr>
        <w:br w:type="page"/>
      </w:r>
      <w:r>
        <w:rPr>
          <w:rFonts w:hint="eastAsia" w:ascii="宋体" w:hAnsi="宋体" w:eastAsia="宋体" w:cs="宋体"/>
          <w:b/>
          <w:bCs/>
          <w:sz w:val="28"/>
          <w:szCs w:val="28"/>
        </w:rPr>
        <w:t>项目支出绩效自评表</w:t>
      </w:r>
    </w:p>
    <w:p w14:paraId="10A9A156">
      <w:pPr>
        <w:jc w:val="center"/>
        <w:rPr>
          <w:rFonts w:ascii="宋体" w:hAnsi="宋体" w:eastAsia="宋体" w:cs="宋体"/>
          <w:b/>
          <w:bCs/>
          <w:sz w:val="18"/>
          <w:szCs w:val="18"/>
        </w:rPr>
      </w:pPr>
      <w:r>
        <w:rPr>
          <w:rFonts w:hint="eastAsia" w:ascii="宋体" w:hAnsi="宋体" w:eastAsia="宋体" w:cs="宋体"/>
          <w:b/>
          <w:bCs/>
          <w:sz w:val="18"/>
          <w:szCs w:val="18"/>
        </w:rPr>
        <w:t>（2024年度）</w:t>
      </w:r>
    </w:p>
    <w:tbl>
      <w:tblPr>
        <w:tblStyle w:val="12"/>
        <w:tblW w:w="11057" w:type="dxa"/>
        <w:tblInd w:w="-601" w:type="dxa"/>
        <w:tblLayout w:type="fixed"/>
        <w:tblCellMar>
          <w:top w:w="0" w:type="dxa"/>
          <w:left w:w="108" w:type="dxa"/>
          <w:bottom w:w="0" w:type="dxa"/>
          <w:right w:w="108" w:type="dxa"/>
        </w:tblCellMar>
      </w:tblPr>
      <w:tblGrid>
        <w:gridCol w:w="709"/>
        <w:gridCol w:w="709"/>
        <w:gridCol w:w="709"/>
        <w:gridCol w:w="1246"/>
        <w:gridCol w:w="627"/>
        <w:gridCol w:w="613"/>
        <w:gridCol w:w="728"/>
        <w:gridCol w:w="637"/>
        <w:gridCol w:w="791"/>
        <w:gridCol w:w="741"/>
        <w:gridCol w:w="631"/>
        <w:gridCol w:w="644"/>
        <w:gridCol w:w="720"/>
        <w:gridCol w:w="8"/>
        <w:gridCol w:w="1544"/>
      </w:tblGrid>
      <w:tr w14:paraId="00E563D5">
        <w:tblPrEx>
          <w:tblCellMar>
            <w:top w:w="0" w:type="dxa"/>
            <w:left w:w="108" w:type="dxa"/>
            <w:bottom w:w="0" w:type="dxa"/>
            <w:right w:w="108" w:type="dxa"/>
          </w:tblCellMar>
        </w:tblPrEx>
        <w:trPr>
          <w:trHeight w:val="720" w:hRule="atLeast"/>
        </w:trPr>
        <w:tc>
          <w:tcPr>
            <w:tcW w:w="1418" w:type="dxa"/>
            <w:gridSpan w:val="2"/>
            <w:tcBorders>
              <w:top w:val="single" w:color="auto" w:sz="4" w:space="0"/>
              <w:left w:val="single" w:color="auto" w:sz="4" w:space="0"/>
              <w:bottom w:val="single" w:color="auto" w:sz="4" w:space="0"/>
              <w:right w:val="single" w:color="auto" w:sz="4" w:space="0"/>
            </w:tcBorders>
            <w:vAlign w:val="center"/>
          </w:tcPr>
          <w:p w14:paraId="569F1571">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项目名称</w:t>
            </w:r>
          </w:p>
        </w:tc>
        <w:tc>
          <w:tcPr>
            <w:tcW w:w="9639" w:type="dxa"/>
            <w:gridSpan w:val="13"/>
            <w:tcBorders>
              <w:top w:val="single" w:color="auto" w:sz="4" w:space="0"/>
              <w:left w:val="nil"/>
              <w:bottom w:val="single" w:color="auto" w:sz="4" w:space="0"/>
              <w:right w:val="single" w:color="auto" w:sz="4" w:space="0"/>
            </w:tcBorders>
            <w:vAlign w:val="center"/>
          </w:tcPr>
          <w:p w14:paraId="3006688B">
            <w:pPr>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昌吉市2021-2022年中央大型水库移民后扶持资金</w:t>
            </w:r>
          </w:p>
        </w:tc>
      </w:tr>
      <w:tr w14:paraId="74D6CFE4">
        <w:tblPrEx>
          <w:tblCellMar>
            <w:top w:w="0" w:type="dxa"/>
            <w:left w:w="108" w:type="dxa"/>
            <w:bottom w:w="0" w:type="dxa"/>
            <w:right w:w="108" w:type="dxa"/>
          </w:tblCellMar>
        </w:tblPrEx>
        <w:trPr>
          <w:trHeight w:val="380" w:hRule="atLeast"/>
        </w:trPr>
        <w:tc>
          <w:tcPr>
            <w:tcW w:w="1418" w:type="dxa"/>
            <w:gridSpan w:val="2"/>
            <w:tcBorders>
              <w:top w:val="single" w:color="auto" w:sz="4" w:space="0"/>
              <w:left w:val="single" w:color="auto" w:sz="4" w:space="0"/>
              <w:bottom w:val="single" w:color="auto" w:sz="4" w:space="0"/>
              <w:right w:val="single" w:color="auto" w:sz="4" w:space="0"/>
            </w:tcBorders>
            <w:vAlign w:val="center"/>
          </w:tcPr>
          <w:p w14:paraId="7B3392DB">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主管部门</w:t>
            </w:r>
          </w:p>
        </w:tc>
        <w:tc>
          <w:tcPr>
            <w:tcW w:w="3923" w:type="dxa"/>
            <w:gridSpan w:val="5"/>
            <w:tcBorders>
              <w:top w:val="single" w:color="auto" w:sz="4" w:space="0"/>
              <w:left w:val="nil"/>
              <w:bottom w:val="single" w:color="auto" w:sz="4" w:space="0"/>
              <w:right w:val="single" w:color="auto" w:sz="4" w:space="0"/>
            </w:tcBorders>
            <w:vAlign w:val="center"/>
          </w:tcPr>
          <w:p w14:paraId="0495C969">
            <w:pPr>
              <w:jc w:val="center"/>
              <w:rPr>
                <w:rFonts w:ascii="宋体" w:hAnsi="宋体" w:eastAsia="宋体" w:cs="宋体"/>
                <w:color w:val="000000"/>
                <w:sz w:val="18"/>
                <w:szCs w:val="18"/>
              </w:rPr>
            </w:pPr>
            <w:r>
              <w:rPr>
                <w:rFonts w:hint="eastAsia" w:ascii="宋体" w:hAnsi="宋体" w:eastAsia="宋体" w:cs="宋体"/>
                <w:color w:val="000000"/>
                <w:sz w:val="18"/>
                <w:szCs w:val="18"/>
              </w:rPr>
              <w:t>昌吉市水利局</w:t>
            </w:r>
          </w:p>
        </w:tc>
        <w:tc>
          <w:tcPr>
            <w:tcW w:w="1428" w:type="dxa"/>
            <w:gridSpan w:val="2"/>
            <w:tcBorders>
              <w:top w:val="single" w:color="auto" w:sz="4" w:space="0"/>
              <w:left w:val="nil"/>
              <w:bottom w:val="single" w:color="auto" w:sz="4" w:space="0"/>
              <w:right w:val="single" w:color="auto" w:sz="4" w:space="0"/>
            </w:tcBorders>
            <w:vAlign w:val="center"/>
          </w:tcPr>
          <w:p w14:paraId="015C64BD">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实施单位</w:t>
            </w:r>
          </w:p>
        </w:tc>
        <w:tc>
          <w:tcPr>
            <w:tcW w:w="4288" w:type="dxa"/>
            <w:gridSpan w:val="6"/>
            <w:tcBorders>
              <w:top w:val="single" w:color="auto" w:sz="4" w:space="0"/>
              <w:left w:val="nil"/>
              <w:bottom w:val="single" w:color="auto" w:sz="4" w:space="0"/>
              <w:right w:val="single" w:color="auto" w:sz="4" w:space="0"/>
            </w:tcBorders>
            <w:vAlign w:val="center"/>
          </w:tcPr>
          <w:p w14:paraId="509164DA">
            <w:pPr>
              <w:jc w:val="center"/>
              <w:rPr>
                <w:rFonts w:ascii="宋体" w:hAnsi="宋体" w:eastAsia="宋体" w:cs="宋体"/>
                <w:color w:val="000000"/>
                <w:sz w:val="18"/>
                <w:szCs w:val="18"/>
              </w:rPr>
            </w:pPr>
            <w:r>
              <w:rPr>
                <w:rFonts w:hint="eastAsia" w:ascii="宋体" w:hAnsi="宋体" w:eastAsia="宋体" w:cs="宋体"/>
                <w:color w:val="000000"/>
                <w:sz w:val="18"/>
                <w:szCs w:val="18"/>
              </w:rPr>
              <w:t>昌吉市水利局</w:t>
            </w:r>
          </w:p>
        </w:tc>
      </w:tr>
      <w:tr w14:paraId="25F0F838">
        <w:tblPrEx>
          <w:tblCellMar>
            <w:top w:w="0" w:type="dxa"/>
            <w:left w:w="108" w:type="dxa"/>
            <w:bottom w:w="0" w:type="dxa"/>
            <w:right w:w="108" w:type="dxa"/>
          </w:tblCellMar>
        </w:tblPrEx>
        <w:trPr>
          <w:trHeight w:val="380" w:hRule="atLeast"/>
        </w:trPr>
        <w:tc>
          <w:tcPr>
            <w:tcW w:w="709" w:type="dxa"/>
            <w:vMerge w:val="restart"/>
            <w:tcBorders>
              <w:top w:val="nil"/>
              <w:left w:val="single" w:color="auto" w:sz="4" w:space="0"/>
              <w:bottom w:val="single" w:color="auto" w:sz="4" w:space="0"/>
              <w:right w:val="single" w:color="auto" w:sz="4" w:space="0"/>
            </w:tcBorders>
            <w:vAlign w:val="center"/>
          </w:tcPr>
          <w:p w14:paraId="6FF25B2E">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项目资金</w:t>
            </w:r>
            <w:r>
              <w:rPr>
                <w:rFonts w:hint="eastAsia" w:ascii="宋体" w:hAnsi="宋体" w:eastAsia="宋体" w:cs="宋体"/>
                <w:b/>
                <w:bCs/>
                <w:color w:val="000000"/>
                <w:sz w:val="18"/>
                <w:szCs w:val="18"/>
              </w:rPr>
              <w:br w:type="textWrapping"/>
            </w:r>
            <w:r>
              <w:rPr>
                <w:rFonts w:hint="eastAsia" w:ascii="宋体" w:hAnsi="宋体" w:eastAsia="宋体" w:cs="宋体"/>
                <w:b/>
                <w:bCs/>
                <w:color w:val="000000"/>
                <w:sz w:val="18"/>
                <w:szCs w:val="18"/>
              </w:rPr>
              <w:t>（万元）</w:t>
            </w:r>
          </w:p>
        </w:tc>
        <w:tc>
          <w:tcPr>
            <w:tcW w:w="1418" w:type="dxa"/>
            <w:gridSpan w:val="2"/>
            <w:tcBorders>
              <w:top w:val="single" w:color="auto" w:sz="4" w:space="0"/>
              <w:left w:val="nil"/>
              <w:bottom w:val="single" w:color="auto" w:sz="4" w:space="0"/>
              <w:right w:val="single" w:color="auto" w:sz="4" w:space="0"/>
            </w:tcBorders>
            <w:vAlign w:val="center"/>
          </w:tcPr>
          <w:p w14:paraId="3FA0EF91">
            <w:pPr>
              <w:jc w:val="center"/>
              <w:rPr>
                <w:rFonts w:ascii="宋体" w:hAnsi="宋体" w:eastAsia="宋体" w:cs="宋体"/>
                <w:color w:val="000000"/>
                <w:sz w:val="18"/>
                <w:szCs w:val="18"/>
              </w:rPr>
            </w:pPr>
          </w:p>
        </w:tc>
        <w:tc>
          <w:tcPr>
            <w:tcW w:w="1246" w:type="dxa"/>
            <w:tcBorders>
              <w:top w:val="single" w:color="auto" w:sz="4" w:space="0"/>
              <w:left w:val="nil"/>
              <w:bottom w:val="single" w:color="auto" w:sz="4" w:space="0"/>
              <w:right w:val="single" w:color="auto" w:sz="4" w:space="0"/>
            </w:tcBorders>
            <w:vAlign w:val="center"/>
          </w:tcPr>
          <w:p w14:paraId="1C137142">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年初预算数</w:t>
            </w:r>
          </w:p>
        </w:tc>
        <w:tc>
          <w:tcPr>
            <w:tcW w:w="1968" w:type="dxa"/>
            <w:gridSpan w:val="3"/>
            <w:tcBorders>
              <w:top w:val="single" w:color="auto" w:sz="4" w:space="0"/>
              <w:left w:val="nil"/>
              <w:bottom w:val="single" w:color="auto" w:sz="4" w:space="0"/>
              <w:right w:val="single" w:color="auto" w:sz="4" w:space="0"/>
            </w:tcBorders>
            <w:vAlign w:val="center"/>
          </w:tcPr>
          <w:p w14:paraId="30ECB3D0">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全年预算数</w:t>
            </w:r>
          </w:p>
        </w:tc>
        <w:tc>
          <w:tcPr>
            <w:tcW w:w="1428" w:type="dxa"/>
            <w:gridSpan w:val="2"/>
            <w:tcBorders>
              <w:top w:val="single" w:color="auto" w:sz="4" w:space="0"/>
              <w:left w:val="nil"/>
              <w:bottom w:val="single" w:color="auto" w:sz="4" w:space="0"/>
              <w:right w:val="single" w:color="auto" w:sz="4" w:space="0"/>
            </w:tcBorders>
            <w:vAlign w:val="center"/>
          </w:tcPr>
          <w:p w14:paraId="03BB0D4E">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全年执行数</w:t>
            </w:r>
          </w:p>
        </w:tc>
        <w:tc>
          <w:tcPr>
            <w:tcW w:w="1372" w:type="dxa"/>
            <w:gridSpan w:val="2"/>
            <w:tcBorders>
              <w:top w:val="nil"/>
              <w:left w:val="nil"/>
              <w:bottom w:val="single" w:color="auto" w:sz="4" w:space="0"/>
              <w:right w:val="single" w:color="auto" w:sz="4" w:space="0"/>
            </w:tcBorders>
            <w:vAlign w:val="center"/>
          </w:tcPr>
          <w:p w14:paraId="39FA1B8A">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1364" w:type="dxa"/>
            <w:gridSpan w:val="2"/>
            <w:tcBorders>
              <w:top w:val="single" w:color="auto" w:sz="4" w:space="0"/>
              <w:left w:val="nil"/>
              <w:bottom w:val="single" w:color="auto" w:sz="4" w:space="0"/>
              <w:right w:val="single" w:color="auto" w:sz="4" w:space="0"/>
            </w:tcBorders>
            <w:vAlign w:val="center"/>
          </w:tcPr>
          <w:p w14:paraId="4AFF4B6F">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执行率</w:t>
            </w:r>
          </w:p>
        </w:tc>
        <w:tc>
          <w:tcPr>
            <w:tcW w:w="1552" w:type="dxa"/>
            <w:gridSpan w:val="2"/>
            <w:tcBorders>
              <w:top w:val="nil"/>
              <w:left w:val="nil"/>
              <w:bottom w:val="single" w:color="auto" w:sz="4" w:space="0"/>
              <w:right w:val="single" w:color="auto" w:sz="4" w:space="0"/>
            </w:tcBorders>
            <w:vAlign w:val="center"/>
          </w:tcPr>
          <w:p w14:paraId="3EFDB40C">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得分</w:t>
            </w:r>
          </w:p>
        </w:tc>
      </w:tr>
      <w:tr w14:paraId="29B25DC7">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286F373D">
            <w:pPr>
              <w:rPr>
                <w:rFonts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4DA6F028">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年度资金总额</w:t>
            </w:r>
          </w:p>
        </w:tc>
        <w:tc>
          <w:tcPr>
            <w:tcW w:w="1246" w:type="dxa"/>
            <w:tcBorders>
              <w:top w:val="single" w:color="auto" w:sz="4" w:space="0"/>
              <w:left w:val="nil"/>
              <w:bottom w:val="single" w:color="auto" w:sz="4" w:space="0"/>
              <w:right w:val="single" w:color="auto" w:sz="4" w:space="0"/>
            </w:tcBorders>
            <w:vAlign w:val="center"/>
          </w:tcPr>
          <w:p w14:paraId="185815EF">
            <w:pPr>
              <w:jc w:val="center"/>
              <w:rPr>
                <w:rFonts w:ascii="宋体" w:hAnsi="宋体" w:eastAsia="宋体" w:cs="宋体"/>
                <w:color w:val="000000"/>
                <w:sz w:val="18"/>
                <w:szCs w:val="18"/>
              </w:rPr>
            </w:pPr>
            <w:r>
              <w:rPr>
                <w:rFonts w:hint="eastAsia" w:ascii="宋体" w:hAnsi="宋体" w:eastAsia="宋体" w:cs="宋体"/>
                <w:color w:val="000000"/>
                <w:sz w:val="18"/>
                <w:szCs w:val="18"/>
              </w:rPr>
              <w:t>15.34</w:t>
            </w:r>
          </w:p>
        </w:tc>
        <w:tc>
          <w:tcPr>
            <w:tcW w:w="1968" w:type="dxa"/>
            <w:gridSpan w:val="3"/>
            <w:tcBorders>
              <w:top w:val="single" w:color="auto" w:sz="4" w:space="0"/>
              <w:left w:val="nil"/>
              <w:bottom w:val="single" w:color="auto" w:sz="4" w:space="0"/>
              <w:right w:val="single" w:color="auto" w:sz="4" w:space="0"/>
            </w:tcBorders>
            <w:vAlign w:val="center"/>
          </w:tcPr>
          <w:p w14:paraId="064E3EC8">
            <w:pPr>
              <w:jc w:val="center"/>
              <w:rPr>
                <w:rFonts w:ascii="宋体" w:hAnsi="宋体" w:eastAsia="宋体" w:cs="宋体"/>
                <w:color w:val="000000"/>
                <w:sz w:val="18"/>
                <w:szCs w:val="18"/>
              </w:rPr>
            </w:pPr>
            <w:r>
              <w:rPr>
                <w:rFonts w:hint="eastAsia" w:ascii="宋体" w:hAnsi="宋体" w:eastAsia="宋体" w:cs="宋体"/>
                <w:color w:val="000000"/>
                <w:sz w:val="18"/>
                <w:szCs w:val="18"/>
              </w:rPr>
              <w:t>15.34</w:t>
            </w:r>
          </w:p>
        </w:tc>
        <w:tc>
          <w:tcPr>
            <w:tcW w:w="1428" w:type="dxa"/>
            <w:gridSpan w:val="2"/>
            <w:tcBorders>
              <w:top w:val="single" w:color="auto" w:sz="4" w:space="0"/>
              <w:left w:val="nil"/>
              <w:bottom w:val="single" w:color="auto" w:sz="4" w:space="0"/>
              <w:right w:val="single" w:color="auto" w:sz="4" w:space="0"/>
            </w:tcBorders>
            <w:vAlign w:val="center"/>
          </w:tcPr>
          <w:p w14:paraId="02CB20AE">
            <w:pPr>
              <w:jc w:val="center"/>
              <w:rPr>
                <w:rFonts w:ascii="宋体" w:hAnsi="宋体" w:eastAsia="宋体" w:cs="宋体"/>
                <w:color w:val="000000"/>
                <w:sz w:val="18"/>
                <w:szCs w:val="18"/>
              </w:rPr>
            </w:pPr>
            <w:r>
              <w:rPr>
                <w:rFonts w:hint="eastAsia" w:ascii="宋体" w:hAnsi="宋体" w:eastAsia="宋体" w:cs="宋体"/>
                <w:color w:val="000000"/>
                <w:sz w:val="18"/>
                <w:szCs w:val="18"/>
              </w:rPr>
              <w:t>15.34</w:t>
            </w:r>
          </w:p>
        </w:tc>
        <w:tc>
          <w:tcPr>
            <w:tcW w:w="1372" w:type="dxa"/>
            <w:gridSpan w:val="2"/>
            <w:tcBorders>
              <w:top w:val="nil"/>
              <w:left w:val="nil"/>
              <w:bottom w:val="single" w:color="auto" w:sz="4" w:space="0"/>
              <w:right w:val="single" w:color="auto" w:sz="4" w:space="0"/>
            </w:tcBorders>
            <w:vAlign w:val="center"/>
          </w:tcPr>
          <w:p w14:paraId="45B15228">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1364" w:type="dxa"/>
            <w:gridSpan w:val="2"/>
            <w:tcBorders>
              <w:top w:val="single" w:color="auto" w:sz="4" w:space="0"/>
              <w:left w:val="nil"/>
              <w:bottom w:val="single" w:color="auto" w:sz="4" w:space="0"/>
              <w:right w:val="single" w:color="auto" w:sz="4" w:space="0"/>
            </w:tcBorders>
            <w:vAlign w:val="center"/>
          </w:tcPr>
          <w:p w14:paraId="3EA9A30C">
            <w:pPr>
              <w:jc w:val="center"/>
              <w:rPr>
                <w:rFonts w:ascii="宋体" w:hAnsi="宋体" w:eastAsia="宋体" w:cs="宋体"/>
                <w:color w:val="000000"/>
                <w:sz w:val="18"/>
                <w:szCs w:val="18"/>
              </w:rPr>
            </w:pPr>
            <w:r>
              <w:rPr>
                <w:rFonts w:hint="eastAsia" w:ascii="宋体" w:hAnsi="宋体" w:eastAsia="宋体" w:cs="宋体"/>
                <w:color w:val="000000"/>
                <w:sz w:val="18"/>
                <w:szCs w:val="18"/>
              </w:rPr>
              <w:t>100.00%</w:t>
            </w:r>
          </w:p>
        </w:tc>
        <w:tc>
          <w:tcPr>
            <w:tcW w:w="1552" w:type="dxa"/>
            <w:gridSpan w:val="2"/>
            <w:tcBorders>
              <w:top w:val="nil"/>
              <w:left w:val="nil"/>
              <w:bottom w:val="single" w:color="auto" w:sz="4" w:space="0"/>
              <w:right w:val="single" w:color="auto" w:sz="4" w:space="0"/>
            </w:tcBorders>
            <w:vAlign w:val="center"/>
          </w:tcPr>
          <w:p w14:paraId="0CE0DE07">
            <w:pPr>
              <w:jc w:val="center"/>
              <w:rPr>
                <w:rFonts w:ascii="宋体" w:hAnsi="宋体" w:eastAsia="宋体" w:cs="宋体"/>
                <w:color w:val="000000"/>
                <w:sz w:val="18"/>
                <w:szCs w:val="18"/>
              </w:rPr>
            </w:pPr>
            <w:r>
              <w:rPr>
                <w:rFonts w:hint="eastAsia" w:ascii="宋体" w:hAnsi="宋体" w:eastAsia="宋体" w:cs="宋体"/>
                <w:color w:val="000000"/>
                <w:sz w:val="18"/>
                <w:szCs w:val="18"/>
              </w:rPr>
              <w:t>10.00</w:t>
            </w:r>
          </w:p>
        </w:tc>
      </w:tr>
      <w:tr w14:paraId="17F31832">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3AC46DB7">
            <w:pPr>
              <w:rPr>
                <w:rFonts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1CB1D7D4">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其中：当年财政拨款</w:t>
            </w:r>
          </w:p>
        </w:tc>
        <w:tc>
          <w:tcPr>
            <w:tcW w:w="1246" w:type="dxa"/>
            <w:tcBorders>
              <w:top w:val="single" w:color="auto" w:sz="4" w:space="0"/>
              <w:left w:val="nil"/>
              <w:bottom w:val="single" w:color="auto" w:sz="4" w:space="0"/>
              <w:right w:val="single" w:color="auto" w:sz="4" w:space="0"/>
            </w:tcBorders>
            <w:vAlign w:val="center"/>
          </w:tcPr>
          <w:p w14:paraId="6DB1AB64">
            <w:pPr>
              <w:jc w:val="center"/>
              <w:rPr>
                <w:rFonts w:ascii="宋体" w:hAnsi="宋体" w:eastAsia="宋体" w:cs="宋体"/>
                <w:color w:val="000000"/>
                <w:sz w:val="18"/>
                <w:szCs w:val="18"/>
              </w:rPr>
            </w:pPr>
            <w:r>
              <w:rPr>
                <w:rFonts w:hint="eastAsia" w:ascii="宋体" w:hAnsi="宋体" w:eastAsia="宋体" w:cs="宋体"/>
                <w:color w:val="000000"/>
                <w:sz w:val="18"/>
                <w:szCs w:val="18"/>
              </w:rPr>
              <w:t>15.34</w:t>
            </w:r>
          </w:p>
        </w:tc>
        <w:tc>
          <w:tcPr>
            <w:tcW w:w="1968" w:type="dxa"/>
            <w:gridSpan w:val="3"/>
            <w:tcBorders>
              <w:top w:val="single" w:color="auto" w:sz="4" w:space="0"/>
              <w:left w:val="nil"/>
              <w:bottom w:val="single" w:color="auto" w:sz="4" w:space="0"/>
              <w:right w:val="single" w:color="auto" w:sz="4" w:space="0"/>
            </w:tcBorders>
            <w:vAlign w:val="center"/>
          </w:tcPr>
          <w:p w14:paraId="54091130">
            <w:pPr>
              <w:jc w:val="center"/>
              <w:rPr>
                <w:rFonts w:ascii="宋体" w:hAnsi="宋体" w:eastAsia="宋体" w:cs="宋体"/>
                <w:color w:val="000000"/>
                <w:sz w:val="18"/>
                <w:szCs w:val="18"/>
              </w:rPr>
            </w:pPr>
            <w:r>
              <w:rPr>
                <w:rFonts w:hint="eastAsia" w:ascii="宋体" w:hAnsi="宋体" w:eastAsia="宋体" w:cs="宋体"/>
                <w:color w:val="000000"/>
                <w:sz w:val="18"/>
                <w:szCs w:val="18"/>
              </w:rPr>
              <w:t>15.34</w:t>
            </w:r>
          </w:p>
        </w:tc>
        <w:tc>
          <w:tcPr>
            <w:tcW w:w="1428" w:type="dxa"/>
            <w:gridSpan w:val="2"/>
            <w:tcBorders>
              <w:top w:val="single" w:color="auto" w:sz="4" w:space="0"/>
              <w:left w:val="nil"/>
              <w:bottom w:val="single" w:color="auto" w:sz="4" w:space="0"/>
              <w:right w:val="single" w:color="auto" w:sz="4" w:space="0"/>
            </w:tcBorders>
            <w:vAlign w:val="center"/>
          </w:tcPr>
          <w:p w14:paraId="7AE553FF">
            <w:pPr>
              <w:jc w:val="center"/>
              <w:rPr>
                <w:rFonts w:ascii="宋体" w:hAnsi="宋体" w:eastAsia="宋体" w:cs="宋体"/>
                <w:color w:val="000000"/>
                <w:sz w:val="18"/>
                <w:szCs w:val="18"/>
              </w:rPr>
            </w:pPr>
            <w:r>
              <w:rPr>
                <w:rFonts w:hint="eastAsia" w:ascii="宋体" w:hAnsi="宋体" w:eastAsia="宋体" w:cs="宋体"/>
                <w:color w:val="000000"/>
                <w:sz w:val="18"/>
                <w:szCs w:val="18"/>
              </w:rPr>
              <w:t>15.34</w:t>
            </w:r>
          </w:p>
        </w:tc>
        <w:tc>
          <w:tcPr>
            <w:tcW w:w="1372" w:type="dxa"/>
            <w:gridSpan w:val="2"/>
            <w:tcBorders>
              <w:top w:val="nil"/>
              <w:left w:val="nil"/>
              <w:bottom w:val="single" w:color="auto" w:sz="4" w:space="0"/>
              <w:right w:val="single" w:color="auto" w:sz="4" w:space="0"/>
            </w:tcBorders>
            <w:vAlign w:val="center"/>
          </w:tcPr>
          <w:p w14:paraId="4AD45D9D">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1364" w:type="dxa"/>
            <w:gridSpan w:val="2"/>
            <w:tcBorders>
              <w:top w:val="single" w:color="auto" w:sz="4" w:space="0"/>
              <w:left w:val="nil"/>
              <w:bottom w:val="single" w:color="auto" w:sz="4" w:space="0"/>
              <w:right w:val="single" w:color="auto" w:sz="4" w:space="0"/>
            </w:tcBorders>
            <w:vAlign w:val="center"/>
          </w:tcPr>
          <w:p w14:paraId="5018332A">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1552" w:type="dxa"/>
            <w:gridSpan w:val="2"/>
            <w:tcBorders>
              <w:top w:val="nil"/>
              <w:left w:val="nil"/>
              <w:bottom w:val="single" w:color="auto" w:sz="4" w:space="0"/>
              <w:right w:val="single" w:color="auto" w:sz="4" w:space="0"/>
            </w:tcBorders>
            <w:vAlign w:val="center"/>
          </w:tcPr>
          <w:p w14:paraId="4B6FB803">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r>
      <w:tr w14:paraId="3488E411">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63F3E61E">
            <w:pPr>
              <w:rPr>
                <w:rFonts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1ECFF055">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 xml:space="preserve">  其他资金</w:t>
            </w:r>
          </w:p>
        </w:tc>
        <w:tc>
          <w:tcPr>
            <w:tcW w:w="1246" w:type="dxa"/>
            <w:tcBorders>
              <w:top w:val="single" w:color="auto" w:sz="4" w:space="0"/>
              <w:left w:val="nil"/>
              <w:bottom w:val="single" w:color="auto" w:sz="4" w:space="0"/>
              <w:right w:val="single" w:color="auto" w:sz="4" w:space="0"/>
            </w:tcBorders>
            <w:vAlign w:val="center"/>
          </w:tcPr>
          <w:p w14:paraId="2A43A1C8">
            <w:pPr>
              <w:jc w:val="center"/>
              <w:rPr>
                <w:rFonts w:ascii="宋体" w:hAnsi="宋体" w:eastAsia="宋体" w:cs="宋体"/>
                <w:color w:val="000000"/>
                <w:sz w:val="18"/>
                <w:szCs w:val="18"/>
              </w:rPr>
            </w:pPr>
            <w:r>
              <w:rPr>
                <w:rFonts w:hint="eastAsia" w:ascii="宋体" w:hAnsi="宋体" w:eastAsia="宋体" w:cs="宋体"/>
                <w:color w:val="000000"/>
                <w:sz w:val="18"/>
                <w:szCs w:val="18"/>
              </w:rPr>
              <w:t>0.00</w:t>
            </w:r>
          </w:p>
        </w:tc>
        <w:tc>
          <w:tcPr>
            <w:tcW w:w="1968" w:type="dxa"/>
            <w:gridSpan w:val="3"/>
            <w:tcBorders>
              <w:top w:val="single" w:color="auto" w:sz="4" w:space="0"/>
              <w:left w:val="nil"/>
              <w:bottom w:val="single" w:color="auto" w:sz="4" w:space="0"/>
              <w:right w:val="single" w:color="auto" w:sz="4" w:space="0"/>
            </w:tcBorders>
            <w:vAlign w:val="center"/>
          </w:tcPr>
          <w:p w14:paraId="7FA23245">
            <w:pPr>
              <w:jc w:val="center"/>
              <w:rPr>
                <w:rFonts w:ascii="宋体" w:hAnsi="宋体" w:eastAsia="宋体" w:cs="宋体"/>
                <w:color w:val="000000"/>
                <w:sz w:val="18"/>
                <w:szCs w:val="18"/>
              </w:rPr>
            </w:pPr>
            <w:r>
              <w:rPr>
                <w:rFonts w:hint="eastAsia" w:ascii="宋体" w:hAnsi="宋体" w:eastAsia="宋体" w:cs="宋体"/>
                <w:color w:val="000000"/>
                <w:sz w:val="18"/>
                <w:szCs w:val="18"/>
              </w:rPr>
              <w:t>0.00</w:t>
            </w:r>
          </w:p>
        </w:tc>
        <w:tc>
          <w:tcPr>
            <w:tcW w:w="1428" w:type="dxa"/>
            <w:gridSpan w:val="2"/>
            <w:tcBorders>
              <w:top w:val="single" w:color="auto" w:sz="4" w:space="0"/>
              <w:left w:val="nil"/>
              <w:bottom w:val="single" w:color="auto" w:sz="4" w:space="0"/>
              <w:right w:val="single" w:color="auto" w:sz="4" w:space="0"/>
            </w:tcBorders>
            <w:vAlign w:val="center"/>
          </w:tcPr>
          <w:p w14:paraId="0C6F7F40">
            <w:pPr>
              <w:jc w:val="center"/>
              <w:rPr>
                <w:rFonts w:ascii="宋体" w:hAnsi="宋体" w:eastAsia="宋体" w:cs="宋体"/>
                <w:color w:val="000000"/>
                <w:sz w:val="18"/>
                <w:szCs w:val="18"/>
              </w:rPr>
            </w:pPr>
            <w:r>
              <w:rPr>
                <w:rFonts w:hint="eastAsia" w:ascii="宋体" w:hAnsi="宋体" w:eastAsia="宋体" w:cs="宋体"/>
                <w:color w:val="000000"/>
                <w:sz w:val="18"/>
                <w:szCs w:val="18"/>
              </w:rPr>
              <w:t>0.00</w:t>
            </w:r>
          </w:p>
        </w:tc>
        <w:tc>
          <w:tcPr>
            <w:tcW w:w="1372" w:type="dxa"/>
            <w:gridSpan w:val="2"/>
            <w:tcBorders>
              <w:top w:val="nil"/>
              <w:left w:val="nil"/>
              <w:bottom w:val="single" w:color="auto" w:sz="4" w:space="0"/>
              <w:right w:val="single" w:color="auto" w:sz="4" w:space="0"/>
            </w:tcBorders>
            <w:vAlign w:val="center"/>
          </w:tcPr>
          <w:p w14:paraId="2C71693B">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1364" w:type="dxa"/>
            <w:gridSpan w:val="2"/>
            <w:tcBorders>
              <w:top w:val="single" w:color="auto" w:sz="4" w:space="0"/>
              <w:left w:val="nil"/>
              <w:bottom w:val="single" w:color="auto" w:sz="4" w:space="0"/>
              <w:right w:val="single" w:color="auto" w:sz="4" w:space="0"/>
            </w:tcBorders>
            <w:vAlign w:val="center"/>
          </w:tcPr>
          <w:p w14:paraId="15DED201">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1552" w:type="dxa"/>
            <w:gridSpan w:val="2"/>
            <w:tcBorders>
              <w:top w:val="nil"/>
              <w:left w:val="nil"/>
              <w:bottom w:val="single" w:color="auto" w:sz="4" w:space="0"/>
              <w:right w:val="single" w:color="auto" w:sz="4" w:space="0"/>
            </w:tcBorders>
            <w:vAlign w:val="center"/>
          </w:tcPr>
          <w:p w14:paraId="202B347A">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r>
      <w:tr w14:paraId="0F6E2349">
        <w:tblPrEx>
          <w:tblCellMar>
            <w:top w:w="0" w:type="dxa"/>
            <w:left w:w="108" w:type="dxa"/>
            <w:bottom w:w="0" w:type="dxa"/>
            <w:right w:w="108" w:type="dxa"/>
          </w:tblCellMar>
        </w:tblPrEx>
        <w:trPr>
          <w:trHeight w:val="360" w:hRule="atLeast"/>
        </w:trPr>
        <w:tc>
          <w:tcPr>
            <w:tcW w:w="709" w:type="dxa"/>
            <w:vMerge w:val="restart"/>
            <w:tcBorders>
              <w:top w:val="nil"/>
              <w:left w:val="single" w:color="auto" w:sz="4" w:space="0"/>
              <w:bottom w:val="single" w:color="auto" w:sz="4" w:space="0"/>
              <w:right w:val="single" w:color="auto" w:sz="4" w:space="0"/>
            </w:tcBorders>
            <w:vAlign w:val="center"/>
          </w:tcPr>
          <w:p w14:paraId="02A23F6A">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年度总体目标</w:t>
            </w:r>
          </w:p>
        </w:tc>
        <w:tc>
          <w:tcPr>
            <w:tcW w:w="4632" w:type="dxa"/>
            <w:gridSpan w:val="6"/>
            <w:tcBorders>
              <w:top w:val="single" w:color="auto" w:sz="4" w:space="0"/>
              <w:left w:val="nil"/>
              <w:bottom w:val="single" w:color="auto" w:sz="4" w:space="0"/>
              <w:right w:val="single" w:color="auto" w:sz="4" w:space="0"/>
            </w:tcBorders>
            <w:vAlign w:val="center"/>
          </w:tcPr>
          <w:p w14:paraId="256773D1">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预期目标</w:t>
            </w:r>
          </w:p>
        </w:tc>
        <w:tc>
          <w:tcPr>
            <w:tcW w:w="5716" w:type="dxa"/>
            <w:gridSpan w:val="8"/>
            <w:tcBorders>
              <w:top w:val="single" w:color="auto" w:sz="4" w:space="0"/>
              <w:left w:val="nil"/>
              <w:bottom w:val="single" w:color="auto" w:sz="4" w:space="0"/>
              <w:right w:val="single" w:color="auto" w:sz="4" w:space="0"/>
            </w:tcBorders>
            <w:vAlign w:val="center"/>
          </w:tcPr>
          <w:p w14:paraId="0CD2D626">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实际完成情况</w:t>
            </w:r>
          </w:p>
        </w:tc>
      </w:tr>
      <w:tr w14:paraId="5671147A">
        <w:tblPrEx>
          <w:tblCellMar>
            <w:top w:w="0" w:type="dxa"/>
            <w:left w:w="108" w:type="dxa"/>
            <w:bottom w:w="0" w:type="dxa"/>
            <w:right w:w="108" w:type="dxa"/>
          </w:tblCellMar>
        </w:tblPrEx>
        <w:trPr>
          <w:trHeight w:val="820" w:hRule="atLeast"/>
        </w:trPr>
        <w:tc>
          <w:tcPr>
            <w:tcW w:w="709" w:type="dxa"/>
            <w:vMerge w:val="continue"/>
            <w:tcBorders>
              <w:top w:val="nil"/>
              <w:left w:val="single" w:color="auto" w:sz="4" w:space="0"/>
              <w:bottom w:val="single" w:color="auto" w:sz="4" w:space="0"/>
              <w:right w:val="single" w:color="auto" w:sz="4" w:space="0"/>
            </w:tcBorders>
            <w:vAlign w:val="center"/>
          </w:tcPr>
          <w:p w14:paraId="0F4C52D5">
            <w:pPr>
              <w:rPr>
                <w:rFonts w:ascii="宋体" w:hAnsi="宋体" w:eastAsia="宋体" w:cs="宋体"/>
                <w:color w:val="000000"/>
                <w:sz w:val="18"/>
                <w:szCs w:val="18"/>
              </w:rPr>
            </w:pPr>
          </w:p>
        </w:tc>
        <w:tc>
          <w:tcPr>
            <w:tcW w:w="4632" w:type="dxa"/>
            <w:gridSpan w:val="6"/>
            <w:tcBorders>
              <w:top w:val="single" w:color="auto" w:sz="4" w:space="0"/>
              <w:left w:val="nil"/>
              <w:bottom w:val="single" w:color="auto" w:sz="4" w:space="0"/>
              <w:right w:val="single" w:color="auto" w:sz="4" w:space="0"/>
            </w:tcBorders>
            <w:vAlign w:val="center"/>
          </w:tcPr>
          <w:p w14:paraId="7E126867">
            <w:pPr>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计划完成2个项目的资金支付，共计15.34万元，分别为昌吉市阿什里乡努尔加村巷道绿化工程项目尾款14.8万元，佃坝镇500渠南1400亩高效节水工程项目尾款0.54万元，受益人口达到2525人以上，达到有效防范债务风险的目标。</w:t>
            </w:r>
          </w:p>
        </w:tc>
        <w:tc>
          <w:tcPr>
            <w:tcW w:w="5716" w:type="dxa"/>
            <w:gridSpan w:val="8"/>
            <w:tcBorders>
              <w:top w:val="single" w:color="auto" w:sz="4" w:space="0"/>
              <w:left w:val="nil"/>
              <w:bottom w:val="single" w:color="auto" w:sz="4" w:space="0"/>
              <w:right w:val="single" w:color="auto" w:sz="4" w:space="0"/>
            </w:tcBorders>
            <w:vAlign w:val="center"/>
          </w:tcPr>
          <w:p w14:paraId="233C2C02">
            <w:pPr>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截至2024年12月31日，该项目实际完成2个项目的资金支付，分别为昌吉市阿什里乡努尔加村巷道绿化工程项目尾款，佃坝镇500渠南1400亩高效节水工程项目尾款，受益人口达到2525人。通过该项目的实施，提升了居民生活质量。促进了防范债务风险的目标。</w:t>
            </w:r>
          </w:p>
        </w:tc>
      </w:tr>
      <w:tr w14:paraId="50C7A8EF">
        <w:tblPrEx>
          <w:tblCellMar>
            <w:top w:w="0" w:type="dxa"/>
            <w:left w:w="108" w:type="dxa"/>
            <w:bottom w:w="0" w:type="dxa"/>
            <w:right w:w="108" w:type="dxa"/>
          </w:tblCellMar>
        </w:tblPrEx>
        <w:trPr>
          <w:trHeight w:val="820" w:hRule="atLeast"/>
        </w:trPr>
        <w:tc>
          <w:tcPr>
            <w:tcW w:w="709" w:type="dxa"/>
            <w:tcBorders>
              <w:top w:val="nil"/>
              <w:left w:val="single" w:color="auto" w:sz="4" w:space="0"/>
              <w:bottom w:val="single" w:color="auto" w:sz="4" w:space="0"/>
              <w:right w:val="single" w:color="auto" w:sz="4" w:space="0"/>
            </w:tcBorders>
            <w:vAlign w:val="center"/>
          </w:tcPr>
          <w:p w14:paraId="4B2B7EA9">
            <w:pPr>
              <w:rPr>
                <w:rFonts w:ascii="宋体" w:hAnsi="宋体" w:eastAsia="宋体" w:cs="宋体"/>
                <w:color w:val="000000"/>
                <w:sz w:val="18"/>
                <w:szCs w:val="18"/>
                <w:lang w:eastAsia="zh-CN"/>
              </w:rPr>
            </w:pPr>
          </w:p>
        </w:tc>
        <w:tc>
          <w:tcPr>
            <w:tcW w:w="709" w:type="dxa"/>
            <w:tcBorders>
              <w:top w:val="nil"/>
              <w:left w:val="nil"/>
              <w:bottom w:val="single" w:color="auto" w:sz="4" w:space="0"/>
              <w:right w:val="single" w:color="auto" w:sz="4" w:space="0"/>
            </w:tcBorders>
            <w:vAlign w:val="center"/>
          </w:tcPr>
          <w:p w14:paraId="5EA6FA46">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一级指标</w:t>
            </w:r>
          </w:p>
        </w:tc>
        <w:tc>
          <w:tcPr>
            <w:tcW w:w="709" w:type="dxa"/>
            <w:tcBorders>
              <w:top w:val="nil"/>
              <w:left w:val="nil"/>
              <w:bottom w:val="single" w:color="auto" w:sz="4" w:space="0"/>
              <w:right w:val="single" w:color="auto" w:sz="4" w:space="0"/>
            </w:tcBorders>
            <w:vAlign w:val="center"/>
          </w:tcPr>
          <w:p w14:paraId="46DC4A50">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二级指标</w:t>
            </w:r>
          </w:p>
        </w:tc>
        <w:tc>
          <w:tcPr>
            <w:tcW w:w="1246" w:type="dxa"/>
            <w:tcBorders>
              <w:top w:val="single" w:color="auto" w:sz="4" w:space="0"/>
              <w:left w:val="nil"/>
              <w:bottom w:val="single" w:color="auto" w:sz="4" w:space="0"/>
              <w:right w:val="single" w:color="auto" w:sz="4" w:space="0"/>
            </w:tcBorders>
            <w:vAlign w:val="center"/>
          </w:tcPr>
          <w:p w14:paraId="0C1BB4B6">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三级指标</w:t>
            </w:r>
          </w:p>
        </w:tc>
        <w:tc>
          <w:tcPr>
            <w:tcW w:w="627" w:type="dxa"/>
            <w:tcBorders>
              <w:top w:val="nil"/>
              <w:left w:val="nil"/>
              <w:bottom w:val="single" w:color="auto" w:sz="4" w:space="0"/>
              <w:right w:val="single" w:color="auto" w:sz="4" w:space="0"/>
            </w:tcBorders>
            <w:vAlign w:val="center"/>
          </w:tcPr>
          <w:p w14:paraId="1DF04ED6">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权重</w:t>
            </w:r>
          </w:p>
        </w:tc>
        <w:tc>
          <w:tcPr>
            <w:tcW w:w="613" w:type="dxa"/>
            <w:tcBorders>
              <w:top w:val="nil"/>
              <w:left w:val="nil"/>
              <w:bottom w:val="single" w:color="auto" w:sz="4" w:space="0"/>
              <w:right w:val="single" w:color="auto" w:sz="4" w:space="0"/>
            </w:tcBorders>
            <w:vAlign w:val="center"/>
          </w:tcPr>
          <w:p w14:paraId="270D1B5F">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目标值</w:t>
            </w:r>
          </w:p>
        </w:tc>
        <w:tc>
          <w:tcPr>
            <w:tcW w:w="728" w:type="dxa"/>
            <w:tcBorders>
              <w:top w:val="nil"/>
              <w:left w:val="nil"/>
              <w:bottom w:val="single" w:color="auto" w:sz="4" w:space="0"/>
              <w:right w:val="single" w:color="auto" w:sz="4" w:space="0"/>
            </w:tcBorders>
            <w:vAlign w:val="center"/>
          </w:tcPr>
          <w:p w14:paraId="3CDFC4C2">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业绩值</w:t>
            </w:r>
          </w:p>
        </w:tc>
        <w:tc>
          <w:tcPr>
            <w:tcW w:w="637" w:type="dxa"/>
            <w:tcBorders>
              <w:top w:val="nil"/>
              <w:left w:val="nil"/>
              <w:bottom w:val="single" w:color="auto" w:sz="4" w:space="0"/>
              <w:right w:val="single" w:color="auto" w:sz="4" w:space="0"/>
            </w:tcBorders>
            <w:vAlign w:val="center"/>
          </w:tcPr>
          <w:p w14:paraId="6F8C179F">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完成率</w:t>
            </w:r>
          </w:p>
        </w:tc>
        <w:tc>
          <w:tcPr>
            <w:tcW w:w="791" w:type="dxa"/>
            <w:tcBorders>
              <w:top w:val="nil"/>
              <w:left w:val="nil"/>
              <w:bottom w:val="single" w:color="auto" w:sz="4" w:space="0"/>
              <w:right w:val="single" w:color="auto" w:sz="4" w:space="0"/>
            </w:tcBorders>
            <w:vAlign w:val="center"/>
          </w:tcPr>
          <w:p w14:paraId="6C732419">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指标得分</w:t>
            </w:r>
          </w:p>
        </w:tc>
        <w:tc>
          <w:tcPr>
            <w:tcW w:w="741" w:type="dxa"/>
            <w:tcBorders>
              <w:top w:val="nil"/>
              <w:left w:val="nil"/>
              <w:bottom w:val="single" w:color="auto" w:sz="4" w:space="0"/>
              <w:right w:val="single" w:color="auto" w:sz="4" w:space="0"/>
            </w:tcBorders>
            <w:vAlign w:val="center"/>
          </w:tcPr>
          <w:p w14:paraId="183CBE4F">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指标值设定依据</w:t>
            </w:r>
          </w:p>
        </w:tc>
        <w:tc>
          <w:tcPr>
            <w:tcW w:w="631" w:type="dxa"/>
            <w:tcBorders>
              <w:top w:val="nil"/>
              <w:left w:val="nil"/>
              <w:bottom w:val="single" w:color="auto" w:sz="4" w:space="0"/>
              <w:right w:val="single" w:color="auto" w:sz="4" w:space="0"/>
            </w:tcBorders>
            <w:vAlign w:val="center"/>
          </w:tcPr>
          <w:p w14:paraId="6D5D8D7A">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上年完成情况</w:t>
            </w:r>
          </w:p>
        </w:tc>
        <w:tc>
          <w:tcPr>
            <w:tcW w:w="644" w:type="dxa"/>
            <w:tcBorders>
              <w:top w:val="nil"/>
              <w:left w:val="nil"/>
              <w:bottom w:val="single" w:color="auto" w:sz="4" w:space="0"/>
              <w:right w:val="single" w:color="auto" w:sz="4" w:space="0"/>
            </w:tcBorders>
            <w:vAlign w:val="center"/>
          </w:tcPr>
          <w:p w14:paraId="390964AD">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赋分规则</w:t>
            </w:r>
          </w:p>
        </w:tc>
        <w:tc>
          <w:tcPr>
            <w:tcW w:w="720" w:type="dxa"/>
            <w:tcBorders>
              <w:top w:val="nil"/>
              <w:left w:val="nil"/>
              <w:bottom w:val="single" w:color="auto" w:sz="4" w:space="0"/>
              <w:right w:val="single" w:color="auto" w:sz="4" w:space="0"/>
            </w:tcBorders>
            <w:vAlign w:val="center"/>
          </w:tcPr>
          <w:p w14:paraId="3868154B">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佐证资料</w:t>
            </w:r>
          </w:p>
        </w:tc>
        <w:tc>
          <w:tcPr>
            <w:tcW w:w="1552" w:type="dxa"/>
            <w:gridSpan w:val="2"/>
            <w:tcBorders>
              <w:top w:val="nil"/>
              <w:left w:val="nil"/>
              <w:bottom w:val="single" w:color="auto" w:sz="4" w:space="0"/>
              <w:right w:val="single" w:color="auto" w:sz="4" w:space="0"/>
            </w:tcBorders>
            <w:vAlign w:val="center"/>
          </w:tcPr>
          <w:p w14:paraId="0C05ACED">
            <w:pPr>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偏差原因分析及改进措施</w:t>
            </w:r>
          </w:p>
        </w:tc>
      </w:tr>
      <w:tr w14:paraId="4D85CA29">
        <w:tblPrEx>
          <w:tblCellMar>
            <w:top w:w="0" w:type="dxa"/>
            <w:left w:w="108" w:type="dxa"/>
            <w:bottom w:w="0" w:type="dxa"/>
            <w:right w:w="108" w:type="dxa"/>
          </w:tblCellMar>
        </w:tblPrEx>
        <w:trPr>
          <w:trHeight w:val="800" w:hRule="atLeast"/>
        </w:trPr>
        <w:tc>
          <w:tcPr>
            <w:tcW w:w="709" w:type="dxa"/>
            <w:vMerge w:val="restart"/>
            <w:tcBorders>
              <w:top w:val="nil"/>
              <w:left w:val="single" w:color="auto" w:sz="4" w:space="0"/>
              <w:right w:val="single" w:color="auto" w:sz="4" w:space="0"/>
            </w:tcBorders>
            <w:vAlign w:val="center"/>
          </w:tcPr>
          <w:p w14:paraId="16A8B271">
            <w:pPr>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年度绩效指标完成情况</w:t>
            </w:r>
          </w:p>
        </w:tc>
        <w:tc>
          <w:tcPr>
            <w:tcW w:w="709" w:type="dxa"/>
            <w:vMerge w:val="restart"/>
            <w:tcBorders>
              <w:top w:val="nil"/>
              <w:left w:val="nil"/>
              <w:right w:val="single" w:color="auto" w:sz="4" w:space="0"/>
            </w:tcBorders>
            <w:vAlign w:val="center"/>
          </w:tcPr>
          <w:p w14:paraId="60D255D1">
            <w:pPr>
              <w:jc w:val="center"/>
              <w:rPr>
                <w:rFonts w:ascii="宋体" w:hAnsi="宋体" w:eastAsia="宋体" w:cs="宋体"/>
                <w:color w:val="000000"/>
                <w:sz w:val="18"/>
                <w:szCs w:val="18"/>
              </w:rPr>
            </w:pPr>
            <w:r>
              <w:rPr>
                <w:rFonts w:hint="eastAsia" w:ascii="宋体" w:hAnsi="宋体" w:eastAsia="宋体" w:cs="宋体"/>
                <w:color w:val="000000"/>
                <w:sz w:val="18"/>
                <w:szCs w:val="18"/>
              </w:rPr>
              <w:t>产出指标</w:t>
            </w:r>
          </w:p>
        </w:tc>
        <w:tc>
          <w:tcPr>
            <w:tcW w:w="709" w:type="dxa"/>
            <w:tcBorders>
              <w:top w:val="nil"/>
              <w:left w:val="nil"/>
              <w:bottom w:val="single" w:color="auto" w:sz="4" w:space="0"/>
              <w:right w:val="single" w:color="auto" w:sz="4" w:space="0"/>
            </w:tcBorders>
            <w:vAlign w:val="center"/>
          </w:tcPr>
          <w:p w14:paraId="003318AF">
            <w:pPr>
              <w:jc w:val="center"/>
              <w:rPr>
                <w:rFonts w:ascii="宋体" w:hAnsi="宋体" w:eastAsia="宋体" w:cs="宋体"/>
                <w:color w:val="000000"/>
                <w:sz w:val="18"/>
                <w:szCs w:val="18"/>
              </w:rPr>
            </w:pPr>
            <w:r>
              <w:rPr>
                <w:rFonts w:hint="eastAsia" w:ascii="宋体" w:hAnsi="宋体" w:eastAsia="宋体" w:cs="宋体"/>
                <w:color w:val="000000"/>
                <w:sz w:val="18"/>
                <w:szCs w:val="18"/>
              </w:rPr>
              <w:t>数量指标</w:t>
            </w:r>
          </w:p>
        </w:tc>
        <w:tc>
          <w:tcPr>
            <w:tcW w:w="1246" w:type="dxa"/>
            <w:tcBorders>
              <w:top w:val="single" w:color="auto" w:sz="4" w:space="0"/>
              <w:left w:val="nil"/>
              <w:bottom w:val="single" w:color="auto" w:sz="4" w:space="0"/>
              <w:right w:val="single" w:color="auto" w:sz="4" w:space="0"/>
            </w:tcBorders>
            <w:vAlign w:val="center"/>
          </w:tcPr>
          <w:p w14:paraId="43469850">
            <w:pPr>
              <w:rPr>
                <w:color w:val="000000"/>
                <w:sz w:val="18"/>
                <w:szCs w:val="18"/>
              </w:rPr>
            </w:pPr>
            <w:r>
              <w:rPr>
                <w:rFonts w:hint="eastAsia"/>
                <w:color w:val="000000"/>
                <w:sz w:val="18"/>
                <w:szCs w:val="18"/>
              </w:rPr>
              <w:t>涉及项目个数</w:t>
            </w:r>
          </w:p>
        </w:tc>
        <w:tc>
          <w:tcPr>
            <w:tcW w:w="627" w:type="dxa"/>
            <w:tcBorders>
              <w:top w:val="nil"/>
              <w:left w:val="nil"/>
              <w:bottom w:val="single" w:color="auto" w:sz="4" w:space="0"/>
              <w:right w:val="single" w:color="auto" w:sz="4" w:space="0"/>
            </w:tcBorders>
            <w:vAlign w:val="center"/>
          </w:tcPr>
          <w:p w14:paraId="064E0B63">
            <w:pPr>
              <w:jc w:val="center"/>
              <w:rPr>
                <w:rFonts w:ascii="宋体" w:hAnsi="宋体" w:eastAsia="宋体" w:cs="宋体"/>
                <w:color w:val="000000"/>
                <w:sz w:val="18"/>
                <w:szCs w:val="18"/>
              </w:rPr>
            </w:pPr>
            <w:r>
              <w:rPr>
                <w:rFonts w:hint="eastAsia" w:ascii="宋体" w:hAnsi="宋体" w:eastAsia="宋体" w:cs="宋体"/>
                <w:color w:val="000000"/>
                <w:sz w:val="18"/>
                <w:szCs w:val="18"/>
              </w:rPr>
              <w:t>5</w:t>
            </w:r>
          </w:p>
        </w:tc>
        <w:tc>
          <w:tcPr>
            <w:tcW w:w="613" w:type="dxa"/>
            <w:tcBorders>
              <w:top w:val="nil"/>
              <w:left w:val="nil"/>
              <w:bottom w:val="single" w:color="auto" w:sz="4" w:space="0"/>
              <w:right w:val="single" w:color="auto" w:sz="4" w:space="0"/>
            </w:tcBorders>
            <w:vAlign w:val="center"/>
          </w:tcPr>
          <w:p w14:paraId="7B177A0D">
            <w:pPr>
              <w:jc w:val="center"/>
              <w:rPr>
                <w:rFonts w:ascii="宋体" w:hAnsi="宋体" w:eastAsia="宋体" w:cs="宋体"/>
                <w:color w:val="000000"/>
                <w:sz w:val="18"/>
                <w:szCs w:val="18"/>
              </w:rPr>
            </w:pPr>
            <w:r>
              <w:rPr>
                <w:rFonts w:hint="eastAsia" w:ascii="宋体" w:hAnsi="宋体" w:eastAsia="宋体" w:cs="宋体"/>
                <w:color w:val="000000"/>
                <w:sz w:val="18"/>
                <w:szCs w:val="18"/>
              </w:rPr>
              <w:t>&gt;=2个</w:t>
            </w:r>
          </w:p>
        </w:tc>
        <w:tc>
          <w:tcPr>
            <w:tcW w:w="728" w:type="dxa"/>
            <w:tcBorders>
              <w:top w:val="nil"/>
              <w:left w:val="nil"/>
              <w:bottom w:val="single" w:color="auto" w:sz="4" w:space="0"/>
              <w:right w:val="single" w:color="auto" w:sz="4" w:space="0"/>
            </w:tcBorders>
            <w:vAlign w:val="center"/>
          </w:tcPr>
          <w:p w14:paraId="4EB2418D">
            <w:pPr>
              <w:jc w:val="center"/>
              <w:rPr>
                <w:rFonts w:ascii="宋体" w:hAnsi="宋体" w:eastAsia="宋体" w:cs="宋体"/>
                <w:color w:val="000000"/>
                <w:sz w:val="18"/>
                <w:szCs w:val="18"/>
              </w:rPr>
            </w:pPr>
            <w:r>
              <w:rPr>
                <w:rFonts w:hint="eastAsia" w:ascii="宋体" w:hAnsi="宋体" w:eastAsia="宋体" w:cs="宋体"/>
                <w:color w:val="000000"/>
                <w:sz w:val="18"/>
                <w:szCs w:val="18"/>
              </w:rPr>
              <w:t>=2个</w:t>
            </w:r>
          </w:p>
        </w:tc>
        <w:tc>
          <w:tcPr>
            <w:tcW w:w="637" w:type="dxa"/>
            <w:tcBorders>
              <w:top w:val="nil"/>
              <w:left w:val="nil"/>
              <w:bottom w:val="single" w:color="auto" w:sz="4" w:space="0"/>
              <w:right w:val="single" w:color="auto" w:sz="4" w:space="0"/>
            </w:tcBorders>
            <w:vAlign w:val="center"/>
          </w:tcPr>
          <w:p w14:paraId="2789AFBE">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6827C69E">
            <w:pPr>
              <w:jc w:val="center"/>
              <w:rPr>
                <w:rFonts w:ascii="宋体" w:hAnsi="宋体" w:eastAsia="宋体" w:cs="宋体"/>
                <w:color w:val="000000"/>
                <w:sz w:val="18"/>
                <w:szCs w:val="18"/>
              </w:rPr>
            </w:pPr>
            <w:r>
              <w:rPr>
                <w:rFonts w:hint="eastAsia" w:ascii="宋体" w:hAnsi="宋体" w:eastAsia="宋体" w:cs="宋体"/>
                <w:color w:val="000000"/>
                <w:sz w:val="18"/>
                <w:szCs w:val="18"/>
              </w:rPr>
              <w:t>5</w:t>
            </w:r>
          </w:p>
        </w:tc>
        <w:tc>
          <w:tcPr>
            <w:tcW w:w="741" w:type="dxa"/>
            <w:tcBorders>
              <w:top w:val="nil"/>
              <w:left w:val="nil"/>
              <w:bottom w:val="single" w:color="auto" w:sz="4" w:space="0"/>
              <w:right w:val="single" w:color="auto" w:sz="4" w:space="0"/>
            </w:tcBorders>
            <w:vAlign w:val="center"/>
          </w:tcPr>
          <w:p w14:paraId="58FB76E2">
            <w:pPr>
              <w:jc w:val="center"/>
              <w:rPr>
                <w:rFonts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420CB3FD">
            <w:pPr>
              <w:jc w:val="center"/>
              <w:rPr>
                <w:rFonts w:ascii="宋体" w:hAnsi="宋体" w:eastAsia="宋体" w:cs="宋体"/>
                <w:color w:val="000000"/>
                <w:sz w:val="18"/>
                <w:szCs w:val="18"/>
              </w:rPr>
            </w:pPr>
          </w:p>
        </w:tc>
        <w:tc>
          <w:tcPr>
            <w:tcW w:w="644" w:type="dxa"/>
            <w:tcBorders>
              <w:top w:val="nil"/>
              <w:left w:val="nil"/>
              <w:bottom w:val="single" w:color="auto" w:sz="4" w:space="0"/>
              <w:right w:val="single" w:color="auto" w:sz="4" w:space="0"/>
            </w:tcBorders>
            <w:vAlign w:val="center"/>
          </w:tcPr>
          <w:p w14:paraId="7C61BC5C">
            <w:pPr>
              <w:jc w:val="center"/>
              <w:rPr>
                <w:rFonts w:ascii="宋体" w:hAnsi="宋体" w:eastAsia="宋体" w:cs="宋体"/>
                <w:color w:val="000000"/>
                <w:sz w:val="18"/>
                <w:szCs w:val="18"/>
              </w:rPr>
            </w:pPr>
          </w:p>
        </w:tc>
        <w:tc>
          <w:tcPr>
            <w:tcW w:w="720" w:type="dxa"/>
            <w:tcBorders>
              <w:top w:val="nil"/>
              <w:left w:val="nil"/>
              <w:bottom w:val="single" w:color="auto" w:sz="4" w:space="0"/>
              <w:right w:val="single" w:color="auto" w:sz="4" w:space="0"/>
            </w:tcBorders>
            <w:vAlign w:val="center"/>
          </w:tcPr>
          <w:p w14:paraId="4C841241">
            <w:pPr>
              <w:jc w:val="center"/>
              <w:rPr>
                <w:rFonts w:ascii="宋体" w:hAnsi="宋体" w:eastAsia="宋体" w:cs="宋体"/>
                <w:color w:val="000000"/>
                <w:sz w:val="18"/>
                <w:szCs w:val="18"/>
              </w:rPr>
            </w:pPr>
          </w:p>
        </w:tc>
        <w:tc>
          <w:tcPr>
            <w:tcW w:w="1552" w:type="dxa"/>
            <w:gridSpan w:val="2"/>
            <w:tcBorders>
              <w:top w:val="nil"/>
              <w:left w:val="nil"/>
              <w:bottom w:val="single" w:color="auto" w:sz="4" w:space="0"/>
              <w:right w:val="single" w:color="auto" w:sz="4" w:space="0"/>
            </w:tcBorders>
            <w:vAlign w:val="center"/>
          </w:tcPr>
          <w:p w14:paraId="01BD12C5">
            <w:pPr>
              <w:jc w:val="center"/>
              <w:rPr>
                <w:color w:val="000000"/>
                <w:sz w:val="18"/>
                <w:szCs w:val="18"/>
              </w:rPr>
            </w:pPr>
          </w:p>
        </w:tc>
      </w:tr>
      <w:tr w14:paraId="7673302A">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20A96263">
            <w:pPr>
              <w:rPr>
                <w:rFonts w:ascii="宋体" w:hAnsi="宋体" w:eastAsia="宋体" w:cs="宋体"/>
                <w:color w:val="000000"/>
                <w:sz w:val="18"/>
                <w:szCs w:val="18"/>
              </w:rPr>
            </w:pPr>
          </w:p>
        </w:tc>
        <w:tc>
          <w:tcPr>
            <w:tcW w:w="709" w:type="dxa"/>
            <w:vMerge w:val="continue"/>
            <w:tcBorders>
              <w:left w:val="nil"/>
              <w:right w:val="single" w:color="auto" w:sz="4" w:space="0"/>
            </w:tcBorders>
            <w:vAlign w:val="center"/>
          </w:tcPr>
          <w:p w14:paraId="1D303221">
            <w:pPr>
              <w:jc w:val="center"/>
              <w:rPr>
                <w:rFonts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5CFFDE60">
            <w:pPr>
              <w:jc w:val="center"/>
              <w:rPr>
                <w:rFonts w:ascii="宋体" w:hAnsi="宋体" w:eastAsia="宋体" w:cs="宋体"/>
                <w:color w:val="000000"/>
                <w:sz w:val="18"/>
                <w:szCs w:val="18"/>
              </w:rPr>
            </w:pPr>
            <w:r>
              <w:rPr>
                <w:rFonts w:hint="eastAsia" w:ascii="宋体" w:hAnsi="宋体" w:eastAsia="宋体" w:cs="宋体"/>
                <w:color w:val="000000"/>
                <w:sz w:val="18"/>
                <w:szCs w:val="18"/>
              </w:rPr>
              <w:t>数量指标</w:t>
            </w:r>
          </w:p>
        </w:tc>
        <w:tc>
          <w:tcPr>
            <w:tcW w:w="1246" w:type="dxa"/>
            <w:tcBorders>
              <w:top w:val="single" w:color="auto" w:sz="4" w:space="0"/>
              <w:left w:val="nil"/>
              <w:bottom w:val="single" w:color="auto" w:sz="4" w:space="0"/>
              <w:right w:val="single" w:color="auto" w:sz="4" w:space="0"/>
            </w:tcBorders>
            <w:vAlign w:val="center"/>
          </w:tcPr>
          <w:p w14:paraId="5F02E02A">
            <w:pPr>
              <w:rPr>
                <w:rFonts w:ascii="宋体" w:hAnsi="宋体" w:eastAsia="宋体" w:cs="宋体"/>
                <w:color w:val="000000"/>
                <w:sz w:val="18"/>
                <w:szCs w:val="18"/>
              </w:rPr>
            </w:pPr>
            <w:r>
              <w:rPr>
                <w:rFonts w:hint="eastAsia" w:ascii="宋体" w:hAnsi="宋体" w:eastAsia="宋体" w:cs="宋体"/>
                <w:color w:val="000000"/>
                <w:sz w:val="18"/>
                <w:szCs w:val="18"/>
              </w:rPr>
              <w:t>项目受益人口</w:t>
            </w:r>
          </w:p>
        </w:tc>
        <w:tc>
          <w:tcPr>
            <w:tcW w:w="627" w:type="dxa"/>
            <w:tcBorders>
              <w:top w:val="nil"/>
              <w:left w:val="nil"/>
              <w:bottom w:val="single" w:color="auto" w:sz="4" w:space="0"/>
              <w:right w:val="single" w:color="auto" w:sz="4" w:space="0"/>
            </w:tcBorders>
            <w:vAlign w:val="center"/>
          </w:tcPr>
          <w:p w14:paraId="0C5E9C8E">
            <w:pPr>
              <w:jc w:val="center"/>
              <w:rPr>
                <w:rFonts w:ascii="宋体" w:hAnsi="宋体" w:eastAsia="宋体" w:cs="宋体"/>
                <w:color w:val="000000"/>
                <w:sz w:val="18"/>
                <w:szCs w:val="18"/>
              </w:rPr>
            </w:pPr>
            <w:r>
              <w:rPr>
                <w:rFonts w:hint="eastAsia" w:ascii="宋体" w:hAnsi="宋体" w:eastAsia="宋体" w:cs="宋体"/>
                <w:color w:val="000000"/>
                <w:sz w:val="18"/>
                <w:szCs w:val="18"/>
              </w:rPr>
              <w:t>5</w:t>
            </w:r>
          </w:p>
        </w:tc>
        <w:tc>
          <w:tcPr>
            <w:tcW w:w="613" w:type="dxa"/>
            <w:tcBorders>
              <w:top w:val="nil"/>
              <w:left w:val="nil"/>
              <w:bottom w:val="single" w:color="auto" w:sz="4" w:space="0"/>
              <w:right w:val="single" w:color="auto" w:sz="4" w:space="0"/>
            </w:tcBorders>
            <w:vAlign w:val="center"/>
          </w:tcPr>
          <w:p w14:paraId="24A89947">
            <w:pPr>
              <w:jc w:val="center"/>
              <w:rPr>
                <w:rFonts w:ascii="宋体" w:hAnsi="宋体" w:eastAsia="宋体" w:cs="宋体"/>
                <w:color w:val="000000"/>
                <w:sz w:val="18"/>
                <w:szCs w:val="18"/>
              </w:rPr>
            </w:pPr>
            <w:r>
              <w:rPr>
                <w:rFonts w:hint="eastAsia" w:ascii="宋体" w:hAnsi="宋体" w:eastAsia="宋体" w:cs="宋体"/>
                <w:color w:val="000000"/>
                <w:sz w:val="18"/>
                <w:szCs w:val="18"/>
              </w:rPr>
              <w:t>&gt;=2525人</w:t>
            </w:r>
          </w:p>
        </w:tc>
        <w:tc>
          <w:tcPr>
            <w:tcW w:w="728" w:type="dxa"/>
            <w:tcBorders>
              <w:top w:val="nil"/>
              <w:left w:val="nil"/>
              <w:bottom w:val="single" w:color="auto" w:sz="4" w:space="0"/>
              <w:right w:val="single" w:color="auto" w:sz="4" w:space="0"/>
            </w:tcBorders>
            <w:vAlign w:val="center"/>
          </w:tcPr>
          <w:p w14:paraId="730CFA47">
            <w:pPr>
              <w:jc w:val="center"/>
              <w:rPr>
                <w:rFonts w:ascii="宋体" w:hAnsi="宋体" w:eastAsia="宋体" w:cs="宋体"/>
                <w:color w:val="000000"/>
                <w:sz w:val="18"/>
                <w:szCs w:val="18"/>
              </w:rPr>
            </w:pPr>
            <w:r>
              <w:rPr>
                <w:rFonts w:hint="eastAsia" w:ascii="宋体" w:hAnsi="宋体" w:eastAsia="宋体" w:cs="宋体"/>
                <w:color w:val="000000"/>
                <w:sz w:val="18"/>
                <w:szCs w:val="18"/>
              </w:rPr>
              <w:t>=2525人</w:t>
            </w:r>
          </w:p>
        </w:tc>
        <w:tc>
          <w:tcPr>
            <w:tcW w:w="637" w:type="dxa"/>
            <w:tcBorders>
              <w:top w:val="nil"/>
              <w:left w:val="nil"/>
              <w:bottom w:val="single" w:color="auto" w:sz="4" w:space="0"/>
              <w:right w:val="single" w:color="auto" w:sz="4" w:space="0"/>
            </w:tcBorders>
            <w:vAlign w:val="center"/>
          </w:tcPr>
          <w:p w14:paraId="53EA6C8E">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635359AD">
            <w:pPr>
              <w:jc w:val="center"/>
              <w:rPr>
                <w:rFonts w:ascii="宋体" w:hAnsi="宋体" w:eastAsia="宋体" w:cs="宋体"/>
                <w:color w:val="000000"/>
                <w:sz w:val="18"/>
                <w:szCs w:val="18"/>
              </w:rPr>
            </w:pPr>
            <w:r>
              <w:rPr>
                <w:rFonts w:hint="eastAsia" w:ascii="宋体" w:hAnsi="宋体" w:eastAsia="宋体" w:cs="宋体"/>
                <w:color w:val="000000"/>
                <w:sz w:val="18"/>
                <w:szCs w:val="18"/>
              </w:rPr>
              <w:t>5</w:t>
            </w:r>
          </w:p>
        </w:tc>
        <w:tc>
          <w:tcPr>
            <w:tcW w:w="741" w:type="dxa"/>
            <w:tcBorders>
              <w:top w:val="nil"/>
              <w:left w:val="nil"/>
              <w:bottom w:val="single" w:color="auto" w:sz="4" w:space="0"/>
              <w:right w:val="single" w:color="auto" w:sz="4" w:space="0"/>
            </w:tcBorders>
            <w:vAlign w:val="center"/>
          </w:tcPr>
          <w:p w14:paraId="0FA436BD">
            <w:pPr>
              <w:jc w:val="center"/>
              <w:rPr>
                <w:rFonts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29D4B1ED">
            <w:pPr>
              <w:jc w:val="center"/>
              <w:rPr>
                <w:rFonts w:ascii="宋体" w:hAnsi="宋体" w:eastAsia="宋体" w:cs="宋体"/>
                <w:color w:val="000000"/>
                <w:sz w:val="18"/>
                <w:szCs w:val="18"/>
              </w:rPr>
            </w:pPr>
          </w:p>
        </w:tc>
        <w:tc>
          <w:tcPr>
            <w:tcW w:w="644" w:type="dxa"/>
            <w:tcBorders>
              <w:top w:val="nil"/>
              <w:left w:val="nil"/>
              <w:bottom w:val="single" w:color="auto" w:sz="4" w:space="0"/>
              <w:right w:val="single" w:color="auto" w:sz="4" w:space="0"/>
            </w:tcBorders>
            <w:vAlign w:val="center"/>
          </w:tcPr>
          <w:p w14:paraId="5FBA8C97">
            <w:pPr>
              <w:jc w:val="center"/>
              <w:rPr>
                <w:rFonts w:ascii="宋体" w:hAnsi="宋体" w:eastAsia="宋体" w:cs="宋体"/>
                <w:color w:val="000000"/>
                <w:sz w:val="18"/>
                <w:szCs w:val="18"/>
              </w:rPr>
            </w:pPr>
          </w:p>
        </w:tc>
        <w:tc>
          <w:tcPr>
            <w:tcW w:w="720" w:type="dxa"/>
            <w:tcBorders>
              <w:top w:val="nil"/>
              <w:left w:val="nil"/>
              <w:bottom w:val="single" w:color="auto" w:sz="4" w:space="0"/>
              <w:right w:val="single" w:color="auto" w:sz="4" w:space="0"/>
            </w:tcBorders>
            <w:vAlign w:val="center"/>
          </w:tcPr>
          <w:p w14:paraId="12B05F3D">
            <w:pPr>
              <w:jc w:val="center"/>
              <w:rPr>
                <w:rFonts w:ascii="宋体" w:hAnsi="宋体" w:eastAsia="宋体" w:cs="宋体"/>
                <w:color w:val="000000"/>
                <w:sz w:val="18"/>
                <w:szCs w:val="18"/>
              </w:rPr>
            </w:pPr>
          </w:p>
        </w:tc>
        <w:tc>
          <w:tcPr>
            <w:tcW w:w="1552" w:type="dxa"/>
            <w:gridSpan w:val="2"/>
            <w:tcBorders>
              <w:top w:val="nil"/>
              <w:left w:val="nil"/>
              <w:bottom w:val="single" w:color="auto" w:sz="4" w:space="0"/>
              <w:right w:val="single" w:color="auto" w:sz="4" w:space="0"/>
            </w:tcBorders>
            <w:vAlign w:val="center"/>
          </w:tcPr>
          <w:p w14:paraId="13426D99">
            <w:pPr>
              <w:jc w:val="center"/>
              <w:rPr>
                <w:rFonts w:ascii="宋体" w:hAnsi="宋体" w:eastAsia="宋体" w:cs="宋体"/>
                <w:color w:val="000000"/>
                <w:sz w:val="18"/>
                <w:szCs w:val="18"/>
              </w:rPr>
            </w:pPr>
          </w:p>
        </w:tc>
      </w:tr>
      <w:tr w14:paraId="440D25B5">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3C0BB431">
            <w:pPr>
              <w:rPr>
                <w:rFonts w:ascii="宋体" w:hAnsi="宋体" w:eastAsia="宋体" w:cs="宋体"/>
                <w:color w:val="000000"/>
                <w:sz w:val="18"/>
                <w:szCs w:val="18"/>
              </w:rPr>
            </w:pPr>
          </w:p>
        </w:tc>
        <w:tc>
          <w:tcPr>
            <w:tcW w:w="709" w:type="dxa"/>
            <w:vMerge w:val="continue"/>
            <w:tcBorders>
              <w:left w:val="nil"/>
              <w:right w:val="single" w:color="auto" w:sz="4" w:space="0"/>
            </w:tcBorders>
            <w:vAlign w:val="center"/>
          </w:tcPr>
          <w:p w14:paraId="280C9C3C">
            <w:pPr>
              <w:jc w:val="center"/>
              <w:rPr>
                <w:rFonts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06D27AE0">
            <w:pPr>
              <w:jc w:val="center"/>
              <w:rPr>
                <w:rFonts w:ascii="宋体" w:hAnsi="宋体" w:eastAsia="宋体" w:cs="宋体"/>
                <w:color w:val="000000"/>
                <w:sz w:val="18"/>
                <w:szCs w:val="18"/>
              </w:rPr>
            </w:pPr>
            <w:r>
              <w:rPr>
                <w:rFonts w:hint="eastAsia" w:ascii="宋体" w:hAnsi="宋体" w:eastAsia="宋体" w:cs="宋体"/>
                <w:color w:val="000000"/>
                <w:sz w:val="18"/>
                <w:szCs w:val="18"/>
              </w:rPr>
              <w:t>质量指标</w:t>
            </w:r>
          </w:p>
        </w:tc>
        <w:tc>
          <w:tcPr>
            <w:tcW w:w="1246" w:type="dxa"/>
            <w:tcBorders>
              <w:top w:val="single" w:color="auto" w:sz="4" w:space="0"/>
              <w:left w:val="nil"/>
              <w:bottom w:val="single" w:color="auto" w:sz="4" w:space="0"/>
              <w:right w:val="single" w:color="auto" w:sz="4" w:space="0"/>
            </w:tcBorders>
            <w:vAlign w:val="center"/>
          </w:tcPr>
          <w:p w14:paraId="53C08504">
            <w:pPr>
              <w:rPr>
                <w:rFonts w:ascii="宋体" w:hAnsi="宋体" w:eastAsia="宋体" w:cs="宋体"/>
                <w:color w:val="000000"/>
                <w:sz w:val="18"/>
                <w:szCs w:val="18"/>
              </w:rPr>
            </w:pPr>
            <w:r>
              <w:rPr>
                <w:rFonts w:hint="eastAsia" w:ascii="宋体" w:hAnsi="宋体" w:eastAsia="宋体" w:cs="宋体"/>
                <w:color w:val="000000"/>
                <w:sz w:val="18"/>
                <w:szCs w:val="18"/>
              </w:rPr>
              <w:t>资金支付准确率</w:t>
            </w:r>
          </w:p>
        </w:tc>
        <w:tc>
          <w:tcPr>
            <w:tcW w:w="627" w:type="dxa"/>
            <w:tcBorders>
              <w:top w:val="nil"/>
              <w:left w:val="nil"/>
              <w:bottom w:val="single" w:color="auto" w:sz="4" w:space="0"/>
              <w:right w:val="single" w:color="auto" w:sz="4" w:space="0"/>
            </w:tcBorders>
            <w:vAlign w:val="center"/>
          </w:tcPr>
          <w:p w14:paraId="1BBBD9A6">
            <w:pPr>
              <w:jc w:val="center"/>
              <w:rPr>
                <w:rFonts w:ascii="宋体" w:hAnsi="宋体" w:eastAsia="宋体" w:cs="宋体"/>
                <w:color w:val="000000"/>
                <w:sz w:val="18"/>
                <w:szCs w:val="18"/>
              </w:rPr>
            </w:pPr>
            <w:r>
              <w:rPr>
                <w:rFonts w:hint="eastAsia" w:ascii="宋体" w:hAnsi="宋体" w:eastAsia="宋体" w:cs="宋体"/>
                <w:color w:val="000000"/>
                <w:sz w:val="18"/>
                <w:szCs w:val="18"/>
              </w:rPr>
              <w:t>20</w:t>
            </w:r>
          </w:p>
        </w:tc>
        <w:tc>
          <w:tcPr>
            <w:tcW w:w="613" w:type="dxa"/>
            <w:tcBorders>
              <w:top w:val="nil"/>
              <w:left w:val="nil"/>
              <w:bottom w:val="single" w:color="auto" w:sz="4" w:space="0"/>
              <w:right w:val="single" w:color="auto" w:sz="4" w:space="0"/>
            </w:tcBorders>
            <w:vAlign w:val="center"/>
          </w:tcPr>
          <w:p w14:paraId="10997E10">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28" w:type="dxa"/>
            <w:tcBorders>
              <w:top w:val="nil"/>
              <w:left w:val="nil"/>
              <w:bottom w:val="single" w:color="auto" w:sz="4" w:space="0"/>
              <w:right w:val="single" w:color="auto" w:sz="4" w:space="0"/>
            </w:tcBorders>
            <w:vAlign w:val="center"/>
          </w:tcPr>
          <w:p w14:paraId="6B85ED99">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637" w:type="dxa"/>
            <w:tcBorders>
              <w:top w:val="nil"/>
              <w:left w:val="nil"/>
              <w:bottom w:val="single" w:color="auto" w:sz="4" w:space="0"/>
              <w:right w:val="single" w:color="auto" w:sz="4" w:space="0"/>
            </w:tcBorders>
            <w:vAlign w:val="center"/>
          </w:tcPr>
          <w:p w14:paraId="0BF8F2DB">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6889812A">
            <w:pPr>
              <w:jc w:val="center"/>
              <w:rPr>
                <w:rFonts w:ascii="宋体" w:hAnsi="宋体" w:eastAsia="宋体" w:cs="宋体"/>
                <w:color w:val="000000"/>
                <w:sz w:val="18"/>
                <w:szCs w:val="18"/>
              </w:rPr>
            </w:pPr>
            <w:r>
              <w:rPr>
                <w:rFonts w:hint="eastAsia" w:ascii="宋体" w:hAnsi="宋体" w:eastAsia="宋体" w:cs="宋体"/>
                <w:color w:val="000000"/>
                <w:sz w:val="18"/>
                <w:szCs w:val="18"/>
              </w:rPr>
              <w:t>20</w:t>
            </w:r>
          </w:p>
        </w:tc>
        <w:tc>
          <w:tcPr>
            <w:tcW w:w="741" w:type="dxa"/>
            <w:tcBorders>
              <w:top w:val="nil"/>
              <w:left w:val="nil"/>
              <w:bottom w:val="single" w:color="auto" w:sz="4" w:space="0"/>
              <w:right w:val="single" w:color="auto" w:sz="4" w:space="0"/>
            </w:tcBorders>
            <w:vAlign w:val="center"/>
          </w:tcPr>
          <w:p w14:paraId="7E2D1EA4">
            <w:pPr>
              <w:jc w:val="center"/>
              <w:rPr>
                <w:rFonts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23FD797C">
            <w:pPr>
              <w:jc w:val="center"/>
              <w:rPr>
                <w:rFonts w:ascii="宋体" w:hAnsi="宋体" w:eastAsia="宋体" w:cs="宋体"/>
                <w:color w:val="000000"/>
                <w:sz w:val="18"/>
                <w:szCs w:val="18"/>
              </w:rPr>
            </w:pPr>
          </w:p>
        </w:tc>
        <w:tc>
          <w:tcPr>
            <w:tcW w:w="644" w:type="dxa"/>
            <w:tcBorders>
              <w:top w:val="nil"/>
              <w:left w:val="nil"/>
              <w:bottom w:val="single" w:color="auto" w:sz="4" w:space="0"/>
              <w:right w:val="single" w:color="auto" w:sz="4" w:space="0"/>
            </w:tcBorders>
            <w:vAlign w:val="center"/>
          </w:tcPr>
          <w:p w14:paraId="4E2A3FEB">
            <w:pPr>
              <w:jc w:val="center"/>
              <w:rPr>
                <w:rFonts w:ascii="宋体" w:hAnsi="宋体" w:eastAsia="宋体" w:cs="宋体"/>
                <w:color w:val="000000"/>
                <w:sz w:val="18"/>
                <w:szCs w:val="18"/>
              </w:rPr>
            </w:pPr>
          </w:p>
        </w:tc>
        <w:tc>
          <w:tcPr>
            <w:tcW w:w="720" w:type="dxa"/>
            <w:tcBorders>
              <w:top w:val="nil"/>
              <w:left w:val="nil"/>
              <w:bottom w:val="single" w:color="auto" w:sz="4" w:space="0"/>
              <w:right w:val="single" w:color="auto" w:sz="4" w:space="0"/>
            </w:tcBorders>
            <w:vAlign w:val="center"/>
          </w:tcPr>
          <w:p w14:paraId="45E30B37">
            <w:pPr>
              <w:jc w:val="center"/>
              <w:rPr>
                <w:rFonts w:ascii="宋体" w:hAnsi="宋体" w:eastAsia="宋体" w:cs="宋体"/>
                <w:color w:val="000000"/>
                <w:sz w:val="18"/>
                <w:szCs w:val="18"/>
              </w:rPr>
            </w:pPr>
          </w:p>
        </w:tc>
        <w:tc>
          <w:tcPr>
            <w:tcW w:w="1552" w:type="dxa"/>
            <w:gridSpan w:val="2"/>
            <w:tcBorders>
              <w:top w:val="nil"/>
              <w:left w:val="nil"/>
              <w:bottom w:val="single" w:color="auto" w:sz="4" w:space="0"/>
              <w:right w:val="single" w:color="auto" w:sz="4" w:space="0"/>
            </w:tcBorders>
            <w:vAlign w:val="center"/>
          </w:tcPr>
          <w:p w14:paraId="32320596">
            <w:pPr>
              <w:jc w:val="center"/>
              <w:rPr>
                <w:rFonts w:ascii="宋体" w:hAnsi="宋体" w:eastAsia="宋体" w:cs="宋体"/>
                <w:color w:val="000000"/>
                <w:sz w:val="18"/>
                <w:szCs w:val="18"/>
              </w:rPr>
            </w:pPr>
          </w:p>
        </w:tc>
      </w:tr>
      <w:tr w14:paraId="366C4280">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476C5EE7">
            <w:pPr>
              <w:rPr>
                <w:rFonts w:ascii="宋体" w:hAnsi="宋体" w:eastAsia="宋体" w:cs="宋体"/>
                <w:color w:val="000000"/>
                <w:sz w:val="18"/>
                <w:szCs w:val="18"/>
              </w:rPr>
            </w:pPr>
          </w:p>
        </w:tc>
        <w:tc>
          <w:tcPr>
            <w:tcW w:w="709" w:type="dxa"/>
            <w:vMerge w:val="continue"/>
            <w:tcBorders>
              <w:left w:val="nil"/>
              <w:bottom w:val="single" w:color="auto" w:sz="4" w:space="0"/>
              <w:right w:val="single" w:color="auto" w:sz="4" w:space="0"/>
            </w:tcBorders>
            <w:vAlign w:val="center"/>
          </w:tcPr>
          <w:p w14:paraId="2381AF11">
            <w:pPr>
              <w:jc w:val="center"/>
              <w:rPr>
                <w:rFonts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4125EF46">
            <w:pPr>
              <w:jc w:val="center"/>
              <w:rPr>
                <w:rFonts w:ascii="宋体" w:hAnsi="宋体" w:eastAsia="宋体" w:cs="宋体"/>
                <w:color w:val="000000"/>
                <w:sz w:val="18"/>
                <w:szCs w:val="18"/>
              </w:rPr>
            </w:pPr>
            <w:r>
              <w:rPr>
                <w:rFonts w:hint="eastAsia" w:ascii="宋体" w:hAnsi="宋体" w:eastAsia="宋体" w:cs="宋体"/>
                <w:color w:val="000000"/>
                <w:sz w:val="18"/>
                <w:szCs w:val="18"/>
              </w:rPr>
              <w:t>时效指标</w:t>
            </w:r>
          </w:p>
        </w:tc>
        <w:tc>
          <w:tcPr>
            <w:tcW w:w="1246" w:type="dxa"/>
            <w:tcBorders>
              <w:top w:val="single" w:color="auto" w:sz="4" w:space="0"/>
              <w:left w:val="nil"/>
              <w:bottom w:val="single" w:color="auto" w:sz="4" w:space="0"/>
              <w:right w:val="single" w:color="auto" w:sz="4" w:space="0"/>
            </w:tcBorders>
            <w:vAlign w:val="center"/>
          </w:tcPr>
          <w:p w14:paraId="675930EF">
            <w:pPr>
              <w:rPr>
                <w:rFonts w:ascii="宋体" w:hAnsi="宋体" w:eastAsia="宋体" w:cs="宋体"/>
                <w:color w:val="000000"/>
                <w:sz w:val="18"/>
                <w:szCs w:val="18"/>
              </w:rPr>
            </w:pPr>
            <w:r>
              <w:rPr>
                <w:rFonts w:hint="eastAsia" w:ascii="宋体" w:hAnsi="宋体" w:eastAsia="宋体" w:cs="宋体"/>
                <w:color w:val="000000"/>
                <w:sz w:val="18"/>
                <w:szCs w:val="18"/>
              </w:rPr>
              <w:t>项目完成时限</w:t>
            </w:r>
          </w:p>
        </w:tc>
        <w:tc>
          <w:tcPr>
            <w:tcW w:w="627" w:type="dxa"/>
            <w:tcBorders>
              <w:top w:val="nil"/>
              <w:left w:val="nil"/>
              <w:bottom w:val="single" w:color="auto" w:sz="4" w:space="0"/>
              <w:right w:val="single" w:color="auto" w:sz="4" w:space="0"/>
            </w:tcBorders>
            <w:vAlign w:val="center"/>
          </w:tcPr>
          <w:p w14:paraId="63B73F3A">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08017E53">
            <w:pPr>
              <w:jc w:val="center"/>
              <w:rPr>
                <w:rFonts w:ascii="宋体" w:hAnsi="宋体" w:eastAsia="宋体" w:cs="宋体"/>
                <w:color w:val="000000"/>
                <w:sz w:val="18"/>
                <w:szCs w:val="18"/>
              </w:rPr>
            </w:pPr>
            <w:r>
              <w:rPr>
                <w:rFonts w:hint="eastAsia" w:ascii="宋体" w:hAnsi="宋体" w:eastAsia="宋体" w:cs="宋体"/>
                <w:color w:val="000000"/>
                <w:sz w:val="18"/>
                <w:szCs w:val="18"/>
              </w:rPr>
              <w:t>&lt;=12月</w:t>
            </w:r>
          </w:p>
        </w:tc>
        <w:tc>
          <w:tcPr>
            <w:tcW w:w="728" w:type="dxa"/>
            <w:tcBorders>
              <w:top w:val="nil"/>
              <w:left w:val="nil"/>
              <w:bottom w:val="single" w:color="auto" w:sz="4" w:space="0"/>
              <w:right w:val="single" w:color="auto" w:sz="4" w:space="0"/>
            </w:tcBorders>
            <w:vAlign w:val="center"/>
          </w:tcPr>
          <w:p w14:paraId="3C57D8FF">
            <w:pPr>
              <w:jc w:val="center"/>
              <w:rPr>
                <w:rFonts w:ascii="宋体" w:hAnsi="宋体" w:eastAsia="宋体" w:cs="宋体"/>
                <w:color w:val="000000"/>
                <w:sz w:val="18"/>
                <w:szCs w:val="18"/>
              </w:rPr>
            </w:pPr>
            <w:r>
              <w:rPr>
                <w:rFonts w:hint="eastAsia" w:ascii="宋体" w:hAnsi="宋体" w:eastAsia="宋体" w:cs="宋体"/>
                <w:color w:val="000000"/>
                <w:sz w:val="18"/>
                <w:szCs w:val="18"/>
              </w:rPr>
              <w:t>=12月</w:t>
            </w:r>
          </w:p>
        </w:tc>
        <w:tc>
          <w:tcPr>
            <w:tcW w:w="637" w:type="dxa"/>
            <w:tcBorders>
              <w:top w:val="nil"/>
              <w:left w:val="nil"/>
              <w:bottom w:val="single" w:color="auto" w:sz="4" w:space="0"/>
              <w:right w:val="single" w:color="auto" w:sz="4" w:space="0"/>
            </w:tcBorders>
            <w:vAlign w:val="center"/>
          </w:tcPr>
          <w:p w14:paraId="112C73E0">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7166058E">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71F006BA">
            <w:pPr>
              <w:jc w:val="center"/>
              <w:rPr>
                <w:rFonts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203F0E60">
            <w:pPr>
              <w:jc w:val="center"/>
              <w:rPr>
                <w:rFonts w:ascii="宋体" w:hAnsi="宋体" w:eastAsia="宋体" w:cs="宋体"/>
                <w:color w:val="000000"/>
                <w:sz w:val="18"/>
                <w:szCs w:val="18"/>
              </w:rPr>
            </w:pPr>
          </w:p>
        </w:tc>
        <w:tc>
          <w:tcPr>
            <w:tcW w:w="644" w:type="dxa"/>
            <w:tcBorders>
              <w:top w:val="nil"/>
              <w:left w:val="nil"/>
              <w:bottom w:val="single" w:color="auto" w:sz="4" w:space="0"/>
              <w:right w:val="single" w:color="auto" w:sz="4" w:space="0"/>
            </w:tcBorders>
            <w:vAlign w:val="center"/>
          </w:tcPr>
          <w:p w14:paraId="2E1735A5">
            <w:pPr>
              <w:jc w:val="center"/>
              <w:rPr>
                <w:rFonts w:ascii="宋体" w:hAnsi="宋体" w:eastAsia="宋体" w:cs="宋体"/>
                <w:color w:val="000000"/>
                <w:sz w:val="18"/>
                <w:szCs w:val="18"/>
              </w:rPr>
            </w:pPr>
          </w:p>
        </w:tc>
        <w:tc>
          <w:tcPr>
            <w:tcW w:w="720" w:type="dxa"/>
            <w:tcBorders>
              <w:top w:val="nil"/>
              <w:left w:val="nil"/>
              <w:bottom w:val="single" w:color="auto" w:sz="4" w:space="0"/>
              <w:right w:val="single" w:color="auto" w:sz="4" w:space="0"/>
            </w:tcBorders>
            <w:vAlign w:val="center"/>
          </w:tcPr>
          <w:p w14:paraId="4B71BA55">
            <w:pPr>
              <w:jc w:val="center"/>
              <w:rPr>
                <w:rFonts w:ascii="宋体" w:hAnsi="宋体" w:eastAsia="宋体" w:cs="宋体"/>
                <w:color w:val="000000"/>
                <w:sz w:val="18"/>
                <w:szCs w:val="18"/>
              </w:rPr>
            </w:pPr>
          </w:p>
        </w:tc>
        <w:tc>
          <w:tcPr>
            <w:tcW w:w="1552" w:type="dxa"/>
            <w:gridSpan w:val="2"/>
            <w:tcBorders>
              <w:top w:val="nil"/>
              <w:left w:val="nil"/>
              <w:bottom w:val="single" w:color="auto" w:sz="4" w:space="0"/>
              <w:right w:val="single" w:color="auto" w:sz="4" w:space="0"/>
            </w:tcBorders>
            <w:vAlign w:val="center"/>
          </w:tcPr>
          <w:p w14:paraId="65061BFA">
            <w:pPr>
              <w:jc w:val="center"/>
              <w:rPr>
                <w:rFonts w:ascii="宋体" w:hAnsi="宋体" w:eastAsia="宋体" w:cs="宋体"/>
                <w:color w:val="000000"/>
                <w:sz w:val="18"/>
                <w:szCs w:val="18"/>
              </w:rPr>
            </w:pPr>
          </w:p>
        </w:tc>
      </w:tr>
      <w:tr w14:paraId="1238B825">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72400BED">
            <w:pPr>
              <w:rPr>
                <w:rFonts w:ascii="宋体" w:hAnsi="宋体" w:eastAsia="宋体" w:cs="宋体"/>
                <w:color w:val="000000"/>
                <w:sz w:val="18"/>
                <w:szCs w:val="18"/>
              </w:rPr>
            </w:pPr>
          </w:p>
        </w:tc>
        <w:tc>
          <w:tcPr>
            <w:tcW w:w="709" w:type="dxa"/>
            <w:vMerge w:val="restart"/>
            <w:tcBorders>
              <w:top w:val="nil"/>
              <w:left w:val="nil"/>
              <w:right w:val="single" w:color="auto" w:sz="4" w:space="0"/>
            </w:tcBorders>
            <w:vAlign w:val="center"/>
          </w:tcPr>
          <w:p w14:paraId="1E1684BA">
            <w:pPr>
              <w:jc w:val="center"/>
              <w:rPr>
                <w:rFonts w:ascii="宋体" w:hAnsi="宋体" w:eastAsia="宋体" w:cs="宋体"/>
                <w:color w:val="000000"/>
                <w:sz w:val="18"/>
                <w:szCs w:val="18"/>
              </w:rPr>
            </w:pPr>
            <w:r>
              <w:rPr>
                <w:rFonts w:hint="eastAsia" w:ascii="宋体" w:hAnsi="宋体" w:eastAsia="宋体" w:cs="宋体"/>
                <w:color w:val="000000"/>
                <w:sz w:val="18"/>
                <w:szCs w:val="18"/>
              </w:rPr>
              <w:t>成本指标</w:t>
            </w:r>
          </w:p>
        </w:tc>
        <w:tc>
          <w:tcPr>
            <w:tcW w:w="709" w:type="dxa"/>
            <w:tcBorders>
              <w:top w:val="nil"/>
              <w:left w:val="nil"/>
              <w:bottom w:val="single" w:color="auto" w:sz="4" w:space="0"/>
              <w:right w:val="single" w:color="auto" w:sz="4" w:space="0"/>
            </w:tcBorders>
            <w:vAlign w:val="center"/>
          </w:tcPr>
          <w:p w14:paraId="60EE9056">
            <w:pPr>
              <w:jc w:val="center"/>
              <w:rPr>
                <w:rFonts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246" w:type="dxa"/>
            <w:tcBorders>
              <w:top w:val="single" w:color="auto" w:sz="4" w:space="0"/>
              <w:left w:val="nil"/>
              <w:bottom w:val="single" w:color="auto" w:sz="4" w:space="0"/>
              <w:right w:val="single" w:color="auto" w:sz="4" w:space="0"/>
            </w:tcBorders>
            <w:vAlign w:val="center"/>
          </w:tcPr>
          <w:p w14:paraId="3B2418FF">
            <w:pP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支付昌吉市阿什里乡努尔加村巷道绿化工程项目尾款14.8万元</w:t>
            </w:r>
          </w:p>
        </w:tc>
        <w:tc>
          <w:tcPr>
            <w:tcW w:w="627" w:type="dxa"/>
            <w:tcBorders>
              <w:top w:val="nil"/>
              <w:left w:val="nil"/>
              <w:bottom w:val="single" w:color="auto" w:sz="4" w:space="0"/>
              <w:right w:val="single" w:color="auto" w:sz="4" w:space="0"/>
            </w:tcBorders>
            <w:vAlign w:val="center"/>
          </w:tcPr>
          <w:p w14:paraId="72DFBBBC">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0C3217FB">
            <w:pPr>
              <w:jc w:val="center"/>
              <w:rPr>
                <w:rFonts w:ascii="宋体" w:hAnsi="宋体" w:eastAsia="宋体" w:cs="宋体"/>
                <w:color w:val="000000"/>
                <w:sz w:val="18"/>
                <w:szCs w:val="18"/>
              </w:rPr>
            </w:pPr>
            <w:r>
              <w:rPr>
                <w:rFonts w:hint="eastAsia" w:ascii="宋体" w:hAnsi="宋体" w:eastAsia="宋体" w:cs="宋体"/>
                <w:color w:val="000000"/>
                <w:sz w:val="18"/>
                <w:szCs w:val="18"/>
              </w:rPr>
              <w:t>&lt;=14.8万元</w:t>
            </w:r>
          </w:p>
        </w:tc>
        <w:tc>
          <w:tcPr>
            <w:tcW w:w="728" w:type="dxa"/>
            <w:tcBorders>
              <w:top w:val="nil"/>
              <w:left w:val="nil"/>
              <w:bottom w:val="single" w:color="auto" w:sz="4" w:space="0"/>
              <w:right w:val="single" w:color="auto" w:sz="4" w:space="0"/>
            </w:tcBorders>
            <w:vAlign w:val="center"/>
          </w:tcPr>
          <w:p w14:paraId="78CEB53F">
            <w:pPr>
              <w:jc w:val="center"/>
              <w:rPr>
                <w:rFonts w:ascii="宋体" w:hAnsi="宋体" w:eastAsia="宋体" w:cs="宋体"/>
                <w:color w:val="000000"/>
                <w:sz w:val="18"/>
                <w:szCs w:val="18"/>
              </w:rPr>
            </w:pPr>
            <w:r>
              <w:rPr>
                <w:rFonts w:hint="eastAsia" w:ascii="宋体" w:hAnsi="宋体" w:eastAsia="宋体" w:cs="宋体"/>
                <w:color w:val="000000"/>
                <w:sz w:val="18"/>
                <w:szCs w:val="18"/>
              </w:rPr>
              <w:t>=14.8万元</w:t>
            </w:r>
          </w:p>
        </w:tc>
        <w:tc>
          <w:tcPr>
            <w:tcW w:w="637" w:type="dxa"/>
            <w:tcBorders>
              <w:top w:val="nil"/>
              <w:left w:val="nil"/>
              <w:bottom w:val="single" w:color="auto" w:sz="4" w:space="0"/>
              <w:right w:val="single" w:color="auto" w:sz="4" w:space="0"/>
            </w:tcBorders>
            <w:vAlign w:val="center"/>
          </w:tcPr>
          <w:p w14:paraId="2D0C3384">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48210BB8">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36CB7799">
            <w:pPr>
              <w:jc w:val="center"/>
              <w:rPr>
                <w:rFonts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36B7F5AF">
            <w:pPr>
              <w:jc w:val="center"/>
              <w:rPr>
                <w:rFonts w:ascii="宋体" w:hAnsi="宋体" w:eastAsia="宋体" w:cs="宋体"/>
                <w:color w:val="000000"/>
                <w:sz w:val="18"/>
                <w:szCs w:val="18"/>
              </w:rPr>
            </w:pPr>
          </w:p>
        </w:tc>
        <w:tc>
          <w:tcPr>
            <w:tcW w:w="644" w:type="dxa"/>
            <w:tcBorders>
              <w:top w:val="nil"/>
              <w:left w:val="nil"/>
              <w:bottom w:val="single" w:color="auto" w:sz="4" w:space="0"/>
              <w:right w:val="single" w:color="auto" w:sz="4" w:space="0"/>
            </w:tcBorders>
            <w:vAlign w:val="center"/>
          </w:tcPr>
          <w:p w14:paraId="4A5910E4">
            <w:pPr>
              <w:jc w:val="center"/>
              <w:rPr>
                <w:rFonts w:ascii="宋体" w:hAnsi="宋体" w:eastAsia="宋体" w:cs="宋体"/>
                <w:color w:val="000000"/>
                <w:sz w:val="18"/>
                <w:szCs w:val="18"/>
              </w:rPr>
            </w:pPr>
          </w:p>
        </w:tc>
        <w:tc>
          <w:tcPr>
            <w:tcW w:w="720" w:type="dxa"/>
            <w:tcBorders>
              <w:top w:val="nil"/>
              <w:left w:val="nil"/>
              <w:bottom w:val="single" w:color="auto" w:sz="4" w:space="0"/>
              <w:right w:val="single" w:color="auto" w:sz="4" w:space="0"/>
            </w:tcBorders>
            <w:vAlign w:val="center"/>
          </w:tcPr>
          <w:p w14:paraId="55E9DE42">
            <w:pPr>
              <w:jc w:val="center"/>
              <w:rPr>
                <w:rFonts w:ascii="宋体" w:hAnsi="宋体" w:eastAsia="宋体" w:cs="宋体"/>
                <w:color w:val="000000"/>
                <w:sz w:val="18"/>
                <w:szCs w:val="18"/>
              </w:rPr>
            </w:pPr>
          </w:p>
        </w:tc>
        <w:tc>
          <w:tcPr>
            <w:tcW w:w="1552" w:type="dxa"/>
            <w:gridSpan w:val="2"/>
            <w:tcBorders>
              <w:top w:val="nil"/>
              <w:left w:val="nil"/>
              <w:bottom w:val="single" w:color="auto" w:sz="4" w:space="0"/>
              <w:right w:val="single" w:color="auto" w:sz="4" w:space="0"/>
            </w:tcBorders>
            <w:vAlign w:val="center"/>
          </w:tcPr>
          <w:p w14:paraId="0800653E">
            <w:pPr>
              <w:jc w:val="center"/>
              <w:rPr>
                <w:rFonts w:ascii="宋体" w:hAnsi="宋体" w:eastAsia="宋体" w:cs="宋体"/>
                <w:color w:val="000000"/>
                <w:sz w:val="18"/>
                <w:szCs w:val="18"/>
              </w:rPr>
            </w:pPr>
            <w:r>
              <w:rPr>
                <w:rFonts w:hint="eastAsia" w:ascii="宋体" w:hAnsi="宋体" w:eastAsia="宋体" w:cs="宋体"/>
                <w:color w:val="000000"/>
                <w:sz w:val="18"/>
                <w:szCs w:val="18"/>
              </w:rPr>
              <w:t>项目追加支出</w:t>
            </w:r>
          </w:p>
        </w:tc>
      </w:tr>
      <w:tr w14:paraId="2026D9E6">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24FD14E5">
            <w:pPr>
              <w:rPr>
                <w:rFonts w:ascii="宋体" w:hAnsi="宋体" w:eastAsia="宋体" w:cs="宋体"/>
                <w:color w:val="000000"/>
                <w:sz w:val="18"/>
                <w:szCs w:val="18"/>
              </w:rPr>
            </w:pPr>
          </w:p>
        </w:tc>
        <w:tc>
          <w:tcPr>
            <w:tcW w:w="709" w:type="dxa"/>
            <w:vMerge w:val="continue"/>
            <w:tcBorders>
              <w:left w:val="nil"/>
              <w:bottom w:val="single" w:color="auto" w:sz="4" w:space="0"/>
              <w:right w:val="single" w:color="auto" w:sz="4" w:space="0"/>
            </w:tcBorders>
            <w:vAlign w:val="center"/>
          </w:tcPr>
          <w:p w14:paraId="1C176A8A">
            <w:pPr>
              <w:jc w:val="center"/>
              <w:rPr>
                <w:rFonts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495EDF56">
            <w:pPr>
              <w:jc w:val="center"/>
              <w:rPr>
                <w:rFonts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246" w:type="dxa"/>
            <w:tcBorders>
              <w:top w:val="single" w:color="auto" w:sz="4" w:space="0"/>
              <w:left w:val="nil"/>
              <w:bottom w:val="single" w:color="auto" w:sz="4" w:space="0"/>
              <w:right w:val="single" w:color="auto" w:sz="4" w:space="0"/>
            </w:tcBorders>
            <w:vAlign w:val="center"/>
          </w:tcPr>
          <w:p w14:paraId="57AAD0B7">
            <w:pP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支付佃坝镇500渠南1400亩高效节水工程项目尾款0.54万元</w:t>
            </w:r>
          </w:p>
        </w:tc>
        <w:tc>
          <w:tcPr>
            <w:tcW w:w="627" w:type="dxa"/>
            <w:tcBorders>
              <w:top w:val="nil"/>
              <w:left w:val="nil"/>
              <w:bottom w:val="single" w:color="auto" w:sz="4" w:space="0"/>
              <w:right w:val="single" w:color="auto" w:sz="4" w:space="0"/>
            </w:tcBorders>
            <w:vAlign w:val="center"/>
          </w:tcPr>
          <w:p w14:paraId="4F15DA97">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146FB218">
            <w:pPr>
              <w:jc w:val="center"/>
              <w:rPr>
                <w:rFonts w:ascii="宋体" w:hAnsi="宋体" w:eastAsia="宋体" w:cs="宋体"/>
                <w:color w:val="000000"/>
                <w:sz w:val="18"/>
                <w:szCs w:val="18"/>
              </w:rPr>
            </w:pPr>
            <w:r>
              <w:rPr>
                <w:rFonts w:hint="eastAsia" w:ascii="宋体" w:hAnsi="宋体" w:eastAsia="宋体" w:cs="宋体"/>
                <w:color w:val="000000"/>
                <w:sz w:val="18"/>
                <w:szCs w:val="18"/>
              </w:rPr>
              <w:t>&lt;=0.54万元</w:t>
            </w:r>
          </w:p>
        </w:tc>
        <w:tc>
          <w:tcPr>
            <w:tcW w:w="728" w:type="dxa"/>
            <w:tcBorders>
              <w:top w:val="nil"/>
              <w:left w:val="nil"/>
              <w:bottom w:val="single" w:color="auto" w:sz="4" w:space="0"/>
              <w:right w:val="single" w:color="auto" w:sz="4" w:space="0"/>
            </w:tcBorders>
            <w:vAlign w:val="center"/>
          </w:tcPr>
          <w:p w14:paraId="1C0FF107">
            <w:pPr>
              <w:jc w:val="center"/>
              <w:rPr>
                <w:rFonts w:ascii="宋体" w:hAnsi="宋体" w:eastAsia="宋体" w:cs="宋体"/>
                <w:color w:val="000000"/>
                <w:sz w:val="18"/>
                <w:szCs w:val="18"/>
              </w:rPr>
            </w:pPr>
            <w:r>
              <w:rPr>
                <w:rFonts w:hint="eastAsia" w:ascii="宋体" w:hAnsi="宋体" w:eastAsia="宋体" w:cs="宋体"/>
                <w:color w:val="000000"/>
                <w:sz w:val="18"/>
                <w:szCs w:val="18"/>
              </w:rPr>
              <w:t>=0.54万元</w:t>
            </w:r>
          </w:p>
        </w:tc>
        <w:tc>
          <w:tcPr>
            <w:tcW w:w="637" w:type="dxa"/>
            <w:tcBorders>
              <w:top w:val="nil"/>
              <w:left w:val="nil"/>
              <w:bottom w:val="single" w:color="auto" w:sz="4" w:space="0"/>
              <w:right w:val="single" w:color="auto" w:sz="4" w:space="0"/>
            </w:tcBorders>
            <w:vAlign w:val="center"/>
          </w:tcPr>
          <w:p w14:paraId="2A9E56C3">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177339AE">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3A787C96">
            <w:pPr>
              <w:jc w:val="center"/>
              <w:rPr>
                <w:rFonts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3B505F0F">
            <w:pPr>
              <w:jc w:val="center"/>
              <w:rPr>
                <w:rFonts w:ascii="宋体" w:hAnsi="宋体" w:eastAsia="宋体" w:cs="宋体"/>
                <w:color w:val="000000"/>
                <w:sz w:val="18"/>
                <w:szCs w:val="18"/>
              </w:rPr>
            </w:pPr>
          </w:p>
        </w:tc>
        <w:tc>
          <w:tcPr>
            <w:tcW w:w="644" w:type="dxa"/>
            <w:tcBorders>
              <w:top w:val="nil"/>
              <w:left w:val="nil"/>
              <w:bottom w:val="single" w:color="auto" w:sz="4" w:space="0"/>
              <w:right w:val="single" w:color="auto" w:sz="4" w:space="0"/>
            </w:tcBorders>
            <w:vAlign w:val="center"/>
          </w:tcPr>
          <w:p w14:paraId="155B90C1">
            <w:pPr>
              <w:jc w:val="center"/>
              <w:rPr>
                <w:rFonts w:ascii="宋体" w:hAnsi="宋体" w:eastAsia="宋体" w:cs="宋体"/>
                <w:color w:val="000000"/>
                <w:sz w:val="18"/>
                <w:szCs w:val="18"/>
              </w:rPr>
            </w:pPr>
          </w:p>
        </w:tc>
        <w:tc>
          <w:tcPr>
            <w:tcW w:w="720" w:type="dxa"/>
            <w:tcBorders>
              <w:top w:val="nil"/>
              <w:left w:val="nil"/>
              <w:bottom w:val="single" w:color="auto" w:sz="4" w:space="0"/>
              <w:right w:val="single" w:color="auto" w:sz="4" w:space="0"/>
            </w:tcBorders>
            <w:vAlign w:val="center"/>
          </w:tcPr>
          <w:p w14:paraId="74CCE878">
            <w:pPr>
              <w:jc w:val="center"/>
              <w:rPr>
                <w:rFonts w:ascii="宋体" w:hAnsi="宋体" w:eastAsia="宋体" w:cs="宋体"/>
                <w:color w:val="000000"/>
                <w:sz w:val="18"/>
                <w:szCs w:val="18"/>
              </w:rPr>
            </w:pPr>
          </w:p>
        </w:tc>
        <w:tc>
          <w:tcPr>
            <w:tcW w:w="1552" w:type="dxa"/>
            <w:gridSpan w:val="2"/>
            <w:tcBorders>
              <w:top w:val="nil"/>
              <w:left w:val="nil"/>
              <w:bottom w:val="single" w:color="auto" w:sz="4" w:space="0"/>
              <w:right w:val="single" w:color="auto" w:sz="4" w:space="0"/>
            </w:tcBorders>
            <w:vAlign w:val="center"/>
          </w:tcPr>
          <w:p w14:paraId="73FF31CF">
            <w:pPr>
              <w:jc w:val="center"/>
              <w:rPr>
                <w:rFonts w:ascii="宋体" w:hAnsi="宋体" w:eastAsia="宋体" w:cs="宋体"/>
                <w:color w:val="000000"/>
                <w:sz w:val="18"/>
                <w:szCs w:val="18"/>
              </w:rPr>
            </w:pPr>
          </w:p>
        </w:tc>
      </w:tr>
      <w:tr w14:paraId="4B92BF54">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0D81FE3C">
            <w:pPr>
              <w:rPr>
                <w:rFonts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4F0307AE">
            <w:pPr>
              <w:jc w:val="center"/>
              <w:rPr>
                <w:rFonts w:ascii="宋体" w:hAnsi="宋体" w:eastAsia="宋体" w:cs="宋体"/>
                <w:color w:val="000000"/>
                <w:sz w:val="18"/>
                <w:szCs w:val="18"/>
              </w:rPr>
            </w:pPr>
            <w:r>
              <w:rPr>
                <w:rFonts w:hint="eastAsia" w:ascii="宋体" w:hAnsi="宋体" w:eastAsia="宋体" w:cs="宋体"/>
                <w:color w:val="000000"/>
                <w:sz w:val="18"/>
                <w:szCs w:val="18"/>
              </w:rPr>
              <w:t>效益指标</w:t>
            </w:r>
          </w:p>
        </w:tc>
        <w:tc>
          <w:tcPr>
            <w:tcW w:w="709" w:type="dxa"/>
            <w:tcBorders>
              <w:top w:val="nil"/>
              <w:left w:val="nil"/>
              <w:bottom w:val="single" w:color="auto" w:sz="4" w:space="0"/>
              <w:right w:val="single" w:color="auto" w:sz="4" w:space="0"/>
            </w:tcBorders>
            <w:vAlign w:val="center"/>
          </w:tcPr>
          <w:p w14:paraId="424A8DC8">
            <w:pPr>
              <w:jc w:val="center"/>
              <w:rPr>
                <w:rFonts w:ascii="宋体" w:hAnsi="宋体" w:eastAsia="宋体" w:cs="宋体"/>
                <w:color w:val="000000"/>
                <w:sz w:val="18"/>
                <w:szCs w:val="18"/>
              </w:rPr>
            </w:pPr>
            <w:r>
              <w:rPr>
                <w:rFonts w:hint="eastAsia" w:ascii="宋体" w:hAnsi="宋体" w:eastAsia="宋体" w:cs="宋体"/>
                <w:color w:val="000000"/>
                <w:sz w:val="18"/>
                <w:szCs w:val="18"/>
              </w:rPr>
              <w:t>社会效益指标</w:t>
            </w:r>
          </w:p>
        </w:tc>
        <w:tc>
          <w:tcPr>
            <w:tcW w:w="1246" w:type="dxa"/>
            <w:tcBorders>
              <w:top w:val="single" w:color="auto" w:sz="4" w:space="0"/>
              <w:left w:val="nil"/>
              <w:bottom w:val="single" w:color="auto" w:sz="4" w:space="0"/>
              <w:right w:val="single" w:color="auto" w:sz="4" w:space="0"/>
            </w:tcBorders>
            <w:vAlign w:val="center"/>
          </w:tcPr>
          <w:p w14:paraId="412DF6E4">
            <w:pPr>
              <w:rPr>
                <w:rFonts w:ascii="宋体" w:hAnsi="宋体" w:eastAsia="宋体" w:cs="宋体"/>
                <w:color w:val="000000"/>
                <w:sz w:val="18"/>
                <w:szCs w:val="18"/>
              </w:rPr>
            </w:pPr>
            <w:r>
              <w:rPr>
                <w:rFonts w:hint="eastAsia" w:ascii="宋体" w:hAnsi="宋体" w:eastAsia="宋体" w:cs="宋体"/>
                <w:color w:val="000000"/>
                <w:sz w:val="18"/>
                <w:szCs w:val="18"/>
              </w:rPr>
              <w:t>有效防范债务风险</w:t>
            </w:r>
          </w:p>
        </w:tc>
        <w:tc>
          <w:tcPr>
            <w:tcW w:w="627" w:type="dxa"/>
            <w:tcBorders>
              <w:top w:val="nil"/>
              <w:left w:val="nil"/>
              <w:bottom w:val="single" w:color="auto" w:sz="4" w:space="0"/>
              <w:right w:val="single" w:color="auto" w:sz="4" w:space="0"/>
            </w:tcBorders>
            <w:vAlign w:val="center"/>
          </w:tcPr>
          <w:p w14:paraId="1B655C60">
            <w:pPr>
              <w:jc w:val="center"/>
              <w:rPr>
                <w:rFonts w:ascii="宋体" w:hAnsi="宋体" w:eastAsia="宋体" w:cs="宋体"/>
                <w:color w:val="000000"/>
                <w:sz w:val="18"/>
                <w:szCs w:val="18"/>
              </w:rPr>
            </w:pPr>
            <w:r>
              <w:rPr>
                <w:rFonts w:hint="eastAsia" w:ascii="宋体" w:hAnsi="宋体" w:eastAsia="宋体" w:cs="宋体"/>
                <w:color w:val="000000"/>
                <w:sz w:val="18"/>
                <w:szCs w:val="18"/>
              </w:rPr>
              <w:t>20</w:t>
            </w:r>
          </w:p>
        </w:tc>
        <w:tc>
          <w:tcPr>
            <w:tcW w:w="613" w:type="dxa"/>
            <w:tcBorders>
              <w:top w:val="nil"/>
              <w:left w:val="nil"/>
              <w:bottom w:val="single" w:color="auto" w:sz="4" w:space="0"/>
              <w:right w:val="single" w:color="auto" w:sz="4" w:space="0"/>
            </w:tcBorders>
            <w:vAlign w:val="center"/>
          </w:tcPr>
          <w:p w14:paraId="1A9596A9">
            <w:pPr>
              <w:jc w:val="center"/>
              <w:rPr>
                <w:rFonts w:ascii="宋体" w:hAnsi="宋体" w:eastAsia="宋体" w:cs="宋体"/>
                <w:color w:val="000000"/>
                <w:sz w:val="18"/>
                <w:szCs w:val="18"/>
              </w:rPr>
            </w:pPr>
            <w:r>
              <w:rPr>
                <w:rFonts w:hint="eastAsia" w:ascii="宋体" w:hAnsi="宋体" w:eastAsia="宋体" w:cs="宋体"/>
                <w:color w:val="000000"/>
                <w:sz w:val="18"/>
                <w:szCs w:val="18"/>
              </w:rPr>
              <w:t>有效防范</w:t>
            </w:r>
          </w:p>
        </w:tc>
        <w:tc>
          <w:tcPr>
            <w:tcW w:w="728" w:type="dxa"/>
            <w:tcBorders>
              <w:top w:val="nil"/>
              <w:left w:val="nil"/>
              <w:bottom w:val="single" w:color="auto" w:sz="4" w:space="0"/>
              <w:right w:val="single" w:color="auto" w:sz="4" w:space="0"/>
            </w:tcBorders>
            <w:vAlign w:val="center"/>
          </w:tcPr>
          <w:p w14:paraId="77C18551">
            <w:pPr>
              <w:jc w:val="center"/>
              <w:rPr>
                <w:rFonts w:ascii="宋体" w:hAnsi="宋体" w:eastAsia="宋体" w:cs="宋体"/>
                <w:color w:val="000000"/>
                <w:sz w:val="18"/>
                <w:szCs w:val="18"/>
              </w:rPr>
            </w:pPr>
            <w:r>
              <w:rPr>
                <w:rFonts w:hint="eastAsia" w:ascii="宋体" w:hAnsi="宋体" w:eastAsia="宋体" w:cs="宋体"/>
                <w:color w:val="000000"/>
                <w:sz w:val="18"/>
                <w:szCs w:val="18"/>
              </w:rPr>
              <w:t>达到预期指标</w:t>
            </w:r>
          </w:p>
        </w:tc>
        <w:tc>
          <w:tcPr>
            <w:tcW w:w="637" w:type="dxa"/>
            <w:tcBorders>
              <w:top w:val="nil"/>
              <w:left w:val="nil"/>
              <w:bottom w:val="single" w:color="auto" w:sz="4" w:space="0"/>
              <w:right w:val="single" w:color="auto" w:sz="4" w:space="0"/>
            </w:tcBorders>
            <w:vAlign w:val="center"/>
          </w:tcPr>
          <w:p w14:paraId="56246FE8">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4EE5FE4F">
            <w:pPr>
              <w:jc w:val="center"/>
              <w:rPr>
                <w:rFonts w:ascii="宋体" w:hAnsi="宋体" w:eastAsia="宋体" w:cs="宋体"/>
                <w:color w:val="000000"/>
                <w:sz w:val="18"/>
                <w:szCs w:val="18"/>
              </w:rPr>
            </w:pPr>
            <w:r>
              <w:rPr>
                <w:rFonts w:hint="eastAsia" w:ascii="宋体" w:hAnsi="宋体" w:eastAsia="宋体" w:cs="宋体"/>
                <w:color w:val="000000"/>
                <w:sz w:val="18"/>
                <w:szCs w:val="18"/>
              </w:rPr>
              <w:t>20</w:t>
            </w:r>
          </w:p>
        </w:tc>
        <w:tc>
          <w:tcPr>
            <w:tcW w:w="741" w:type="dxa"/>
            <w:tcBorders>
              <w:top w:val="nil"/>
              <w:left w:val="nil"/>
              <w:bottom w:val="single" w:color="auto" w:sz="4" w:space="0"/>
              <w:right w:val="single" w:color="auto" w:sz="4" w:space="0"/>
            </w:tcBorders>
            <w:vAlign w:val="center"/>
          </w:tcPr>
          <w:p w14:paraId="6859ED2C">
            <w:pPr>
              <w:jc w:val="center"/>
              <w:rPr>
                <w:rFonts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5CEC8DF8">
            <w:pPr>
              <w:jc w:val="center"/>
              <w:rPr>
                <w:rFonts w:ascii="宋体" w:hAnsi="宋体" w:eastAsia="宋体" w:cs="宋体"/>
                <w:color w:val="000000"/>
                <w:sz w:val="18"/>
                <w:szCs w:val="18"/>
              </w:rPr>
            </w:pPr>
          </w:p>
        </w:tc>
        <w:tc>
          <w:tcPr>
            <w:tcW w:w="644" w:type="dxa"/>
            <w:tcBorders>
              <w:top w:val="nil"/>
              <w:left w:val="nil"/>
              <w:bottom w:val="single" w:color="auto" w:sz="4" w:space="0"/>
              <w:right w:val="single" w:color="auto" w:sz="4" w:space="0"/>
            </w:tcBorders>
            <w:vAlign w:val="center"/>
          </w:tcPr>
          <w:p w14:paraId="7A0F4CE4">
            <w:pPr>
              <w:jc w:val="center"/>
              <w:rPr>
                <w:rFonts w:ascii="宋体" w:hAnsi="宋体" w:eastAsia="宋体" w:cs="宋体"/>
                <w:color w:val="000000"/>
                <w:sz w:val="18"/>
                <w:szCs w:val="18"/>
              </w:rPr>
            </w:pPr>
          </w:p>
        </w:tc>
        <w:tc>
          <w:tcPr>
            <w:tcW w:w="720" w:type="dxa"/>
            <w:tcBorders>
              <w:top w:val="nil"/>
              <w:left w:val="nil"/>
              <w:bottom w:val="single" w:color="auto" w:sz="4" w:space="0"/>
              <w:right w:val="single" w:color="auto" w:sz="4" w:space="0"/>
            </w:tcBorders>
            <w:vAlign w:val="center"/>
          </w:tcPr>
          <w:p w14:paraId="3805B2F3">
            <w:pPr>
              <w:jc w:val="center"/>
              <w:rPr>
                <w:rFonts w:ascii="宋体" w:hAnsi="宋体" w:eastAsia="宋体" w:cs="宋体"/>
                <w:color w:val="000000"/>
                <w:sz w:val="18"/>
                <w:szCs w:val="18"/>
              </w:rPr>
            </w:pPr>
          </w:p>
        </w:tc>
        <w:tc>
          <w:tcPr>
            <w:tcW w:w="1552" w:type="dxa"/>
            <w:gridSpan w:val="2"/>
            <w:tcBorders>
              <w:top w:val="nil"/>
              <w:left w:val="nil"/>
              <w:bottom w:val="single" w:color="auto" w:sz="4" w:space="0"/>
              <w:right w:val="single" w:color="auto" w:sz="4" w:space="0"/>
            </w:tcBorders>
            <w:vAlign w:val="center"/>
          </w:tcPr>
          <w:p w14:paraId="4DAEF250">
            <w:pPr>
              <w:jc w:val="center"/>
              <w:rPr>
                <w:rFonts w:ascii="宋体" w:hAnsi="宋体" w:eastAsia="宋体" w:cs="宋体"/>
                <w:color w:val="000000"/>
                <w:sz w:val="18"/>
                <w:szCs w:val="18"/>
              </w:rPr>
            </w:pPr>
          </w:p>
        </w:tc>
      </w:tr>
      <w:tr w14:paraId="41B0F2A1">
        <w:tblPrEx>
          <w:tblCellMar>
            <w:top w:w="0" w:type="dxa"/>
            <w:left w:w="108" w:type="dxa"/>
            <w:bottom w:w="0" w:type="dxa"/>
            <w:right w:w="108" w:type="dxa"/>
          </w:tblCellMar>
        </w:tblPrEx>
        <w:trPr>
          <w:trHeight w:val="800" w:hRule="atLeast"/>
        </w:trPr>
        <w:tc>
          <w:tcPr>
            <w:tcW w:w="709" w:type="dxa"/>
            <w:vMerge w:val="continue"/>
            <w:tcBorders>
              <w:left w:val="single" w:color="auto" w:sz="4" w:space="0"/>
              <w:bottom w:val="single" w:color="auto" w:sz="4" w:space="0"/>
              <w:right w:val="single" w:color="auto" w:sz="4" w:space="0"/>
            </w:tcBorders>
            <w:vAlign w:val="center"/>
          </w:tcPr>
          <w:p w14:paraId="57C2D24E">
            <w:pPr>
              <w:rPr>
                <w:rFonts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680ADD8A">
            <w:pPr>
              <w:jc w:val="center"/>
              <w:rPr>
                <w:rFonts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709" w:type="dxa"/>
            <w:tcBorders>
              <w:top w:val="nil"/>
              <w:left w:val="nil"/>
              <w:bottom w:val="single" w:color="auto" w:sz="4" w:space="0"/>
              <w:right w:val="single" w:color="auto" w:sz="4" w:space="0"/>
            </w:tcBorders>
            <w:vAlign w:val="center"/>
          </w:tcPr>
          <w:p w14:paraId="03E1E3DC">
            <w:pPr>
              <w:jc w:val="center"/>
              <w:rPr>
                <w:rFonts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1246" w:type="dxa"/>
            <w:tcBorders>
              <w:top w:val="single" w:color="auto" w:sz="4" w:space="0"/>
              <w:left w:val="nil"/>
              <w:bottom w:val="single" w:color="auto" w:sz="4" w:space="0"/>
              <w:right w:val="single" w:color="auto" w:sz="4" w:space="0"/>
            </w:tcBorders>
            <w:vAlign w:val="center"/>
          </w:tcPr>
          <w:p w14:paraId="0BEF118B">
            <w:pPr>
              <w:rPr>
                <w:rFonts w:ascii="宋体" w:hAnsi="宋体" w:eastAsia="宋体" w:cs="宋体"/>
                <w:color w:val="000000"/>
                <w:sz w:val="18"/>
                <w:szCs w:val="18"/>
              </w:rPr>
            </w:pPr>
            <w:r>
              <w:rPr>
                <w:rFonts w:hint="eastAsia" w:ascii="宋体" w:hAnsi="宋体" w:eastAsia="宋体" w:cs="宋体"/>
                <w:color w:val="000000"/>
                <w:sz w:val="18"/>
                <w:szCs w:val="18"/>
              </w:rPr>
              <w:t>受益群众满意度</w:t>
            </w:r>
          </w:p>
        </w:tc>
        <w:tc>
          <w:tcPr>
            <w:tcW w:w="627" w:type="dxa"/>
            <w:tcBorders>
              <w:top w:val="nil"/>
              <w:left w:val="nil"/>
              <w:bottom w:val="single" w:color="auto" w:sz="4" w:space="0"/>
              <w:right w:val="single" w:color="auto" w:sz="4" w:space="0"/>
            </w:tcBorders>
            <w:vAlign w:val="center"/>
          </w:tcPr>
          <w:p w14:paraId="6D80B1D3">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7D32CB8F">
            <w:pPr>
              <w:jc w:val="center"/>
              <w:rPr>
                <w:rFonts w:ascii="宋体" w:hAnsi="宋体" w:eastAsia="宋体" w:cs="宋体"/>
                <w:color w:val="000000"/>
                <w:sz w:val="18"/>
                <w:szCs w:val="18"/>
              </w:rPr>
            </w:pPr>
            <w:r>
              <w:rPr>
                <w:rFonts w:hint="eastAsia" w:ascii="宋体" w:hAnsi="宋体" w:eastAsia="宋体" w:cs="宋体"/>
                <w:color w:val="000000"/>
                <w:sz w:val="18"/>
                <w:szCs w:val="18"/>
              </w:rPr>
              <w:t>&gt;=90%</w:t>
            </w:r>
          </w:p>
        </w:tc>
        <w:tc>
          <w:tcPr>
            <w:tcW w:w="728" w:type="dxa"/>
            <w:tcBorders>
              <w:top w:val="nil"/>
              <w:left w:val="nil"/>
              <w:bottom w:val="single" w:color="auto" w:sz="4" w:space="0"/>
              <w:right w:val="single" w:color="auto" w:sz="4" w:space="0"/>
            </w:tcBorders>
            <w:vAlign w:val="center"/>
          </w:tcPr>
          <w:p w14:paraId="20B819F9">
            <w:pPr>
              <w:jc w:val="center"/>
              <w:rPr>
                <w:rFonts w:ascii="宋体" w:hAnsi="宋体" w:eastAsia="宋体" w:cs="宋体"/>
                <w:color w:val="000000"/>
                <w:sz w:val="18"/>
                <w:szCs w:val="18"/>
              </w:rPr>
            </w:pPr>
            <w:r>
              <w:rPr>
                <w:rFonts w:hint="eastAsia" w:ascii="宋体" w:hAnsi="宋体" w:eastAsia="宋体" w:cs="宋体"/>
                <w:color w:val="000000"/>
                <w:sz w:val="18"/>
                <w:szCs w:val="18"/>
              </w:rPr>
              <w:t>=98.5%</w:t>
            </w:r>
          </w:p>
        </w:tc>
        <w:tc>
          <w:tcPr>
            <w:tcW w:w="637" w:type="dxa"/>
            <w:tcBorders>
              <w:top w:val="nil"/>
              <w:left w:val="nil"/>
              <w:bottom w:val="single" w:color="auto" w:sz="4" w:space="0"/>
              <w:right w:val="single" w:color="auto" w:sz="4" w:space="0"/>
            </w:tcBorders>
            <w:vAlign w:val="center"/>
          </w:tcPr>
          <w:p w14:paraId="51C92405">
            <w:pPr>
              <w:jc w:val="center"/>
              <w:rPr>
                <w:rFonts w:ascii="宋体" w:hAnsi="宋体" w:eastAsia="宋体" w:cs="宋体"/>
                <w:color w:val="000000"/>
                <w:sz w:val="18"/>
                <w:szCs w:val="18"/>
              </w:rPr>
            </w:pPr>
            <w:r>
              <w:rPr>
                <w:rFonts w:hint="eastAsia" w:ascii="宋体" w:hAnsi="宋体" w:eastAsia="宋体" w:cs="宋体"/>
                <w:color w:val="000000"/>
                <w:sz w:val="18"/>
                <w:szCs w:val="18"/>
              </w:rPr>
              <w:t>109</w:t>
            </w:r>
          </w:p>
        </w:tc>
        <w:tc>
          <w:tcPr>
            <w:tcW w:w="791" w:type="dxa"/>
            <w:tcBorders>
              <w:top w:val="nil"/>
              <w:left w:val="nil"/>
              <w:bottom w:val="single" w:color="auto" w:sz="4" w:space="0"/>
              <w:right w:val="single" w:color="auto" w:sz="4" w:space="0"/>
            </w:tcBorders>
            <w:vAlign w:val="center"/>
          </w:tcPr>
          <w:p w14:paraId="2C77C75B">
            <w:pPr>
              <w:jc w:val="center"/>
              <w:rPr>
                <w:rFonts w:ascii="宋体" w:hAnsi="宋体" w:eastAsia="宋体" w:cs="宋体"/>
                <w:color w:val="000000"/>
                <w:sz w:val="18"/>
                <w:szCs w:val="18"/>
              </w:rPr>
            </w:pPr>
            <w:r>
              <w:rPr>
                <w:rFonts w:hint="eastAsia" w:ascii="宋体" w:hAnsi="宋体" w:eastAsia="宋体" w:cs="宋体"/>
                <w:color w:val="000000"/>
                <w:sz w:val="18"/>
                <w:szCs w:val="18"/>
              </w:rPr>
              <w:t>0</w:t>
            </w:r>
          </w:p>
        </w:tc>
        <w:tc>
          <w:tcPr>
            <w:tcW w:w="741" w:type="dxa"/>
            <w:tcBorders>
              <w:top w:val="nil"/>
              <w:left w:val="nil"/>
              <w:bottom w:val="single" w:color="auto" w:sz="4" w:space="0"/>
              <w:right w:val="single" w:color="auto" w:sz="4" w:space="0"/>
            </w:tcBorders>
            <w:vAlign w:val="center"/>
          </w:tcPr>
          <w:p w14:paraId="0A27CB59">
            <w:pPr>
              <w:jc w:val="center"/>
              <w:rPr>
                <w:rFonts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33B0CE47">
            <w:pPr>
              <w:jc w:val="center"/>
              <w:rPr>
                <w:rFonts w:ascii="宋体" w:hAnsi="宋体" w:eastAsia="宋体" w:cs="宋体"/>
                <w:color w:val="000000"/>
                <w:sz w:val="18"/>
                <w:szCs w:val="18"/>
              </w:rPr>
            </w:pPr>
          </w:p>
        </w:tc>
        <w:tc>
          <w:tcPr>
            <w:tcW w:w="644" w:type="dxa"/>
            <w:tcBorders>
              <w:top w:val="nil"/>
              <w:left w:val="nil"/>
              <w:bottom w:val="single" w:color="auto" w:sz="4" w:space="0"/>
              <w:right w:val="single" w:color="auto" w:sz="4" w:space="0"/>
            </w:tcBorders>
            <w:vAlign w:val="center"/>
          </w:tcPr>
          <w:p w14:paraId="20E6556F">
            <w:pPr>
              <w:jc w:val="center"/>
              <w:rPr>
                <w:rFonts w:ascii="宋体" w:hAnsi="宋体" w:eastAsia="宋体" w:cs="宋体"/>
                <w:color w:val="000000"/>
                <w:sz w:val="18"/>
                <w:szCs w:val="18"/>
              </w:rPr>
            </w:pPr>
          </w:p>
        </w:tc>
        <w:tc>
          <w:tcPr>
            <w:tcW w:w="720" w:type="dxa"/>
            <w:tcBorders>
              <w:top w:val="nil"/>
              <w:left w:val="nil"/>
              <w:bottom w:val="single" w:color="auto" w:sz="4" w:space="0"/>
              <w:right w:val="single" w:color="auto" w:sz="4" w:space="0"/>
            </w:tcBorders>
            <w:vAlign w:val="center"/>
          </w:tcPr>
          <w:p w14:paraId="3F683C6C">
            <w:pPr>
              <w:jc w:val="center"/>
              <w:rPr>
                <w:rFonts w:ascii="宋体" w:hAnsi="宋体" w:eastAsia="宋体" w:cs="宋体"/>
                <w:color w:val="000000"/>
                <w:sz w:val="18"/>
                <w:szCs w:val="18"/>
              </w:rPr>
            </w:pPr>
          </w:p>
        </w:tc>
        <w:tc>
          <w:tcPr>
            <w:tcW w:w="1552" w:type="dxa"/>
            <w:gridSpan w:val="2"/>
            <w:tcBorders>
              <w:top w:val="nil"/>
              <w:left w:val="nil"/>
              <w:bottom w:val="single" w:color="auto" w:sz="4" w:space="0"/>
              <w:right w:val="single" w:color="auto" w:sz="4" w:space="0"/>
            </w:tcBorders>
            <w:vAlign w:val="center"/>
          </w:tcPr>
          <w:p w14:paraId="1CE2BE73">
            <w:pPr>
              <w:jc w:val="center"/>
              <w:rPr>
                <w:rFonts w:ascii="宋体" w:hAnsi="宋体" w:eastAsia="宋体" w:cs="宋体"/>
                <w:color w:val="000000"/>
                <w:sz w:val="18"/>
                <w:szCs w:val="18"/>
              </w:rPr>
            </w:pPr>
            <w:r>
              <w:rPr>
                <w:rFonts w:hint="eastAsia" w:ascii="宋体" w:hAnsi="宋体" w:eastAsia="宋体" w:cs="宋体"/>
                <w:color w:val="000000"/>
                <w:sz w:val="18"/>
                <w:szCs w:val="18"/>
              </w:rPr>
              <w:t>满意度超过预期指标</w:t>
            </w:r>
          </w:p>
        </w:tc>
      </w:tr>
      <w:tr w14:paraId="0F4CB45B">
        <w:tblPrEx>
          <w:tblCellMar>
            <w:top w:w="0" w:type="dxa"/>
            <w:left w:w="108" w:type="dxa"/>
            <w:bottom w:w="0" w:type="dxa"/>
            <w:right w:w="108" w:type="dxa"/>
          </w:tblCellMar>
        </w:tblPrEx>
        <w:trPr>
          <w:trHeight w:val="520" w:hRule="atLeast"/>
        </w:trPr>
        <w:tc>
          <w:tcPr>
            <w:tcW w:w="3373" w:type="dxa"/>
            <w:gridSpan w:val="4"/>
            <w:tcBorders>
              <w:top w:val="single" w:color="auto" w:sz="4" w:space="0"/>
              <w:left w:val="single" w:color="auto" w:sz="4" w:space="0"/>
              <w:bottom w:val="single" w:color="auto" w:sz="4" w:space="0"/>
              <w:right w:val="single" w:color="auto" w:sz="4" w:space="0"/>
            </w:tcBorders>
            <w:vAlign w:val="center"/>
          </w:tcPr>
          <w:p w14:paraId="3C58F4D0">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总分</w:t>
            </w:r>
          </w:p>
        </w:tc>
        <w:tc>
          <w:tcPr>
            <w:tcW w:w="627" w:type="dxa"/>
            <w:tcBorders>
              <w:top w:val="single" w:color="auto" w:sz="4" w:space="0"/>
              <w:left w:val="single" w:color="auto" w:sz="4" w:space="0"/>
              <w:bottom w:val="single" w:color="auto" w:sz="4" w:space="0"/>
              <w:right w:val="single" w:color="auto" w:sz="4" w:space="0"/>
            </w:tcBorders>
            <w:vAlign w:val="center"/>
          </w:tcPr>
          <w:p w14:paraId="3BB49FBD">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100</w:t>
            </w:r>
          </w:p>
        </w:tc>
        <w:tc>
          <w:tcPr>
            <w:tcW w:w="613" w:type="dxa"/>
            <w:tcBorders>
              <w:top w:val="single" w:color="auto" w:sz="4" w:space="0"/>
              <w:left w:val="single" w:color="auto" w:sz="4" w:space="0"/>
              <w:bottom w:val="single" w:color="auto" w:sz="4" w:space="0"/>
              <w:right w:val="single" w:color="auto" w:sz="4" w:space="0"/>
            </w:tcBorders>
            <w:vAlign w:val="center"/>
          </w:tcPr>
          <w:p w14:paraId="1B60D6C7">
            <w:pPr>
              <w:jc w:val="center"/>
              <w:rPr>
                <w:rFonts w:ascii="宋体" w:hAnsi="宋体" w:eastAsia="宋体" w:cs="宋体"/>
                <w:color w:val="000000"/>
                <w:sz w:val="18"/>
                <w:szCs w:val="18"/>
              </w:rPr>
            </w:pPr>
          </w:p>
        </w:tc>
        <w:tc>
          <w:tcPr>
            <w:tcW w:w="728" w:type="dxa"/>
            <w:tcBorders>
              <w:top w:val="single" w:color="auto" w:sz="4" w:space="0"/>
              <w:left w:val="single" w:color="auto" w:sz="4" w:space="0"/>
              <w:bottom w:val="single" w:color="auto" w:sz="4" w:space="0"/>
              <w:right w:val="single" w:color="auto" w:sz="4" w:space="0"/>
            </w:tcBorders>
            <w:vAlign w:val="center"/>
          </w:tcPr>
          <w:p w14:paraId="6D1C3DD9">
            <w:pPr>
              <w:jc w:val="center"/>
              <w:rPr>
                <w:rFonts w:ascii="宋体" w:hAnsi="宋体" w:eastAsia="宋体" w:cs="宋体"/>
                <w:color w:val="000000"/>
                <w:sz w:val="18"/>
                <w:szCs w:val="18"/>
              </w:rPr>
            </w:pPr>
          </w:p>
        </w:tc>
        <w:tc>
          <w:tcPr>
            <w:tcW w:w="637" w:type="dxa"/>
            <w:tcBorders>
              <w:top w:val="single" w:color="auto" w:sz="4" w:space="0"/>
              <w:left w:val="single" w:color="auto" w:sz="4" w:space="0"/>
              <w:bottom w:val="single" w:color="auto" w:sz="4" w:space="0"/>
              <w:right w:val="single" w:color="auto" w:sz="4" w:space="0"/>
            </w:tcBorders>
            <w:vAlign w:val="center"/>
          </w:tcPr>
          <w:p w14:paraId="6F7D9874">
            <w:pPr>
              <w:jc w:val="center"/>
              <w:rPr>
                <w:rFonts w:ascii="宋体" w:hAnsi="宋体" w:eastAsia="宋体" w:cs="宋体"/>
                <w:color w:val="000000"/>
                <w:sz w:val="18"/>
                <w:szCs w:val="18"/>
              </w:rPr>
            </w:pPr>
          </w:p>
        </w:tc>
        <w:tc>
          <w:tcPr>
            <w:tcW w:w="791" w:type="dxa"/>
            <w:tcBorders>
              <w:top w:val="single" w:color="auto" w:sz="4" w:space="0"/>
              <w:left w:val="nil"/>
              <w:bottom w:val="single" w:color="auto" w:sz="4" w:space="0"/>
              <w:right w:val="single" w:color="auto" w:sz="4" w:space="0"/>
            </w:tcBorders>
            <w:vAlign w:val="center"/>
          </w:tcPr>
          <w:p w14:paraId="404E8643">
            <w:pPr>
              <w:jc w:val="center"/>
              <w:rPr>
                <w:rFonts w:ascii="宋体" w:hAnsi="宋体" w:eastAsia="宋体" w:cs="宋体"/>
                <w:color w:val="000000"/>
                <w:sz w:val="18"/>
                <w:szCs w:val="18"/>
              </w:rPr>
            </w:pPr>
            <w:r>
              <w:rPr>
                <w:rFonts w:hint="eastAsia" w:ascii="宋体" w:hAnsi="宋体" w:eastAsia="宋体" w:cs="宋体"/>
                <w:color w:val="000000"/>
                <w:sz w:val="18"/>
                <w:szCs w:val="18"/>
              </w:rPr>
              <w:t>90.00分</w:t>
            </w:r>
          </w:p>
        </w:tc>
        <w:tc>
          <w:tcPr>
            <w:tcW w:w="741" w:type="dxa"/>
            <w:tcBorders>
              <w:top w:val="single" w:color="auto" w:sz="4" w:space="0"/>
              <w:left w:val="nil"/>
              <w:bottom w:val="single" w:color="auto" w:sz="4" w:space="0"/>
              <w:right w:val="single" w:color="auto" w:sz="4" w:space="0"/>
            </w:tcBorders>
            <w:vAlign w:val="center"/>
          </w:tcPr>
          <w:p w14:paraId="1F819661">
            <w:pPr>
              <w:rPr>
                <w:rFonts w:ascii="宋体" w:hAnsi="宋体" w:eastAsia="宋体" w:cs="宋体"/>
                <w:color w:val="000000"/>
                <w:sz w:val="18"/>
                <w:szCs w:val="18"/>
              </w:rPr>
            </w:pPr>
          </w:p>
        </w:tc>
        <w:tc>
          <w:tcPr>
            <w:tcW w:w="631" w:type="dxa"/>
            <w:tcBorders>
              <w:top w:val="single" w:color="auto" w:sz="4" w:space="0"/>
              <w:left w:val="nil"/>
              <w:bottom w:val="single" w:color="auto" w:sz="4" w:space="0"/>
              <w:right w:val="single" w:color="auto" w:sz="4" w:space="0"/>
            </w:tcBorders>
            <w:vAlign w:val="center"/>
          </w:tcPr>
          <w:p w14:paraId="4972B924">
            <w:pPr>
              <w:rPr>
                <w:rFonts w:ascii="宋体" w:hAnsi="宋体" w:eastAsia="宋体" w:cs="宋体"/>
                <w:color w:val="000000"/>
                <w:sz w:val="18"/>
                <w:szCs w:val="18"/>
              </w:rPr>
            </w:pPr>
          </w:p>
        </w:tc>
        <w:tc>
          <w:tcPr>
            <w:tcW w:w="644" w:type="dxa"/>
            <w:tcBorders>
              <w:top w:val="single" w:color="auto" w:sz="4" w:space="0"/>
              <w:left w:val="nil"/>
              <w:bottom w:val="single" w:color="auto" w:sz="4" w:space="0"/>
              <w:right w:val="single" w:color="auto" w:sz="4" w:space="0"/>
            </w:tcBorders>
            <w:vAlign w:val="center"/>
          </w:tcPr>
          <w:p w14:paraId="513572DE">
            <w:pPr>
              <w:rPr>
                <w:rFonts w:ascii="宋体" w:hAnsi="宋体" w:eastAsia="宋体" w:cs="宋体"/>
                <w:color w:val="000000"/>
                <w:sz w:val="18"/>
                <w:szCs w:val="18"/>
              </w:rPr>
            </w:pPr>
          </w:p>
        </w:tc>
        <w:tc>
          <w:tcPr>
            <w:tcW w:w="728" w:type="dxa"/>
            <w:gridSpan w:val="2"/>
            <w:tcBorders>
              <w:top w:val="single" w:color="auto" w:sz="4" w:space="0"/>
              <w:left w:val="nil"/>
              <w:bottom w:val="single" w:color="auto" w:sz="4" w:space="0"/>
              <w:right w:val="single" w:color="auto" w:sz="4" w:space="0"/>
            </w:tcBorders>
            <w:vAlign w:val="center"/>
          </w:tcPr>
          <w:p w14:paraId="0A8491DB">
            <w:pPr>
              <w:rPr>
                <w:rFonts w:ascii="宋体" w:hAnsi="宋体" w:eastAsia="宋体" w:cs="宋体"/>
                <w:color w:val="000000"/>
                <w:sz w:val="18"/>
                <w:szCs w:val="18"/>
              </w:rPr>
            </w:pPr>
          </w:p>
        </w:tc>
        <w:tc>
          <w:tcPr>
            <w:tcW w:w="1544" w:type="dxa"/>
            <w:tcBorders>
              <w:top w:val="single" w:color="auto" w:sz="4" w:space="0"/>
              <w:left w:val="nil"/>
              <w:bottom w:val="single" w:color="auto" w:sz="4" w:space="0"/>
              <w:right w:val="single" w:color="auto" w:sz="4" w:space="0"/>
            </w:tcBorders>
            <w:vAlign w:val="center"/>
          </w:tcPr>
          <w:p w14:paraId="1ADC44EB">
            <w:pPr>
              <w:rPr>
                <w:rFonts w:ascii="宋体" w:hAnsi="宋体" w:eastAsia="宋体" w:cs="宋体"/>
                <w:color w:val="000000"/>
                <w:sz w:val="18"/>
                <w:szCs w:val="18"/>
              </w:rPr>
            </w:pPr>
          </w:p>
        </w:tc>
      </w:tr>
    </w:tbl>
    <w:p w14:paraId="0CAFB764">
      <w:pPr>
        <w:jc w:val="center"/>
        <w:rPr>
          <w:rFonts w:ascii="宋体" w:hAnsi="宋体" w:eastAsia="宋体" w:cs="宋体"/>
          <w:b/>
          <w:bCs/>
          <w:sz w:val="28"/>
          <w:szCs w:val="28"/>
        </w:rPr>
      </w:pPr>
      <w:r>
        <w:rPr>
          <w:rFonts w:hint="eastAsia" w:ascii="宋体" w:hAnsi="宋体" w:eastAsia="宋体" w:cs="宋体"/>
          <w:b/>
          <w:bCs/>
          <w:sz w:val="18"/>
          <w:szCs w:val="18"/>
        </w:rPr>
        <w:br w:type="page"/>
      </w:r>
      <w:r>
        <w:rPr>
          <w:rFonts w:hint="eastAsia" w:ascii="宋体" w:hAnsi="宋体" w:eastAsia="宋体" w:cs="宋体"/>
          <w:b/>
          <w:bCs/>
          <w:sz w:val="28"/>
          <w:szCs w:val="28"/>
        </w:rPr>
        <w:t>项目支出绩效自评表</w:t>
      </w:r>
    </w:p>
    <w:p w14:paraId="4C1B30DF">
      <w:pPr>
        <w:jc w:val="center"/>
        <w:rPr>
          <w:rFonts w:ascii="宋体" w:hAnsi="宋体" w:eastAsia="宋体" w:cs="宋体"/>
          <w:b/>
          <w:bCs/>
          <w:sz w:val="18"/>
          <w:szCs w:val="18"/>
        </w:rPr>
      </w:pPr>
      <w:r>
        <w:rPr>
          <w:rFonts w:hint="eastAsia" w:ascii="宋体" w:hAnsi="宋体" w:eastAsia="宋体" w:cs="宋体"/>
          <w:b/>
          <w:bCs/>
          <w:sz w:val="18"/>
          <w:szCs w:val="18"/>
        </w:rPr>
        <w:t>（2024年度）</w:t>
      </w:r>
    </w:p>
    <w:tbl>
      <w:tblPr>
        <w:tblStyle w:val="12"/>
        <w:tblW w:w="11057" w:type="dxa"/>
        <w:tblInd w:w="-601" w:type="dxa"/>
        <w:tblLayout w:type="fixed"/>
        <w:tblCellMar>
          <w:top w:w="0" w:type="dxa"/>
          <w:left w:w="108" w:type="dxa"/>
          <w:bottom w:w="0" w:type="dxa"/>
          <w:right w:w="108" w:type="dxa"/>
        </w:tblCellMar>
      </w:tblPr>
      <w:tblGrid>
        <w:gridCol w:w="709"/>
        <w:gridCol w:w="709"/>
        <w:gridCol w:w="709"/>
        <w:gridCol w:w="1246"/>
        <w:gridCol w:w="627"/>
        <w:gridCol w:w="613"/>
        <w:gridCol w:w="728"/>
        <w:gridCol w:w="637"/>
        <w:gridCol w:w="791"/>
        <w:gridCol w:w="741"/>
        <w:gridCol w:w="631"/>
        <w:gridCol w:w="644"/>
        <w:gridCol w:w="720"/>
        <w:gridCol w:w="8"/>
        <w:gridCol w:w="1544"/>
      </w:tblGrid>
      <w:tr w14:paraId="0715620D">
        <w:tblPrEx>
          <w:tblCellMar>
            <w:top w:w="0" w:type="dxa"/>
            <w:left w:w="108" w:type="dxa"/>
            <w:bottom w:w="0" w:type="dxa"/>
            <w:right w:w="108" w:type="dxa"/>
          </w:tblCellMar>
        </w:tblPrEx>
        <w:trPr>
          <w:trHeight w:val="720" w:hRule="atLeast"/>
        </w:trPr>
        <w:tc>
          <w:tcPr>
            <w:tcW w:w="1418" w:type="dxa"/>
            <w:gridSpan w:val="2"/>
            <w:tcBorders>
              <w:top w:val="single" w:color="auto" w:sz="4" w:space="0"/>
              <w:left w:val="single" w:color="auto" w:sz="4" w:space="0"/>
              <w:bottom w:val="single" w:color="auto" w:sz="4" w:space="0"/>
              <w:right w:val="single" w:color="auto" w:sz="4" w:space="0"/>
            </w:tcBorders>
            <w:vAlign w:val="center"/>
          </w:tcPr>
          <w:p w14:paraId="4A2EC808">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项目名称</w:t>
            </w:r>
          </w:p>
        </w:tc>
        <w:tc>
          <w:tcPr>
            <w:tcW w:w="9639" w:type="dxa"/>
            <w:gridSpan w:val="13"/>
            <w:tcBorders>
              <w:top w:val="single" w:color="auto" w:sz="4" w:space="0"/>
              <w:left w:val="nil"/>
              <w:bottom w:val="single" w:color="auto" w:sz="4" w:space="0"/>
              <w:right w:val="single" w:color="auto" w:sz="4" w:space="0"/>
            </w:tcBorders>
            <w:vAlign w:val="center"/>
          </w:tcPr>
          <w:p w14:paraId="7FBCBFC2">
            <w:pPr>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昌吉市北部四镇农村水源保障能力提升项目、农村水源保障能力提升工程供水管线道路补偿费</w:t>
            </w:r>
          </w:p>
        </w:tc>
      </w:tr>
      <w:tr w14:paraId="46E20D1F">
        <w:tblPrEx>
          <w:tblCellMar>
            <w:top w:w="0" w:type="dxa"/>
            <w:left w:w="108" w:type="dxa"/>
            <w:bottom w:w="0" w:type="dxa"/>
            <w:right w:w="108" w:type="dxa"/>
          </w:tblCellMar>
        </w:tblPrEx>
        <w:trPr>
          <w:trHeight w:val="380" w:hRule="atLeast"/>
        </w:trPr>
        <w:tc>
          <w:tcPr>
            <w:tcW w:w="1418" w:type="dxa"/>
            <w:gridSpan w:val="2"/>
            <w:tcBorders>
              <w:top w:val="single" w:color="auto" w:sz="4" w:space="0"/>
              <w:left w:val="single" w:color="auto" w:sz="4" w:space="0"/>
              <w:bottom w:val="single" w:color="auto" w:sz="4" w:space="0"/>
              <w:right w:val="single" w:color="auto" w:sz="4" w:space="0"/>
            </w:tcBorders>
            <w:vAlign w:val="center"/>
          </w:tcPr>
          <w:p w14:paraId="5A5F47D7">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主管部门</w:t>
            </w:r>
          </w:p>
        </w:tc>
        <w:tc>
          <w:tcPr>
            <w:tcW w:w="3923" w:type="dxa"/>
            <w:gridSpan w:val="5"/>
            <w:tcBorders>
              <w:top w:val="single" w:color="auto" w:sz="4" w:space="0"/>
              <w:left w:val="nil"/>
              <w:bottom w:val="single" w:color="auto" w:sz="4" w:space="0"/>
              <w:right w:val="single" w:color="auto" w:sz="4" w:space="0"/>
            </w:tcBorders>
            <w:vAlign w:val="center"/>
          </w:tcPr>
          <w:p w14:paraId="1453E903">
            <w:pPr>
              <w:jc w:val="center"/>
              <w:rPr>
                <w:rFonts w:ascii="宋体" w:hAnsi="宋体" w:eastAsia="宋体" w:cs="宋体"/>
                <w:color w:val="000000"/>
                <w:sz w:val="18"/>
                <w:szCs w:val="18"/>
              </w:rPr>
            </w:pPr>
            <w:r>
              <w:rPr>
                <w:rFonts w:hint="eastAsia" w:ascii="宋体" w:hAnsi="宋体" w:eastAsia="宋体" w:cs="宋体"/>
                <w:color w:val="000000"/>
                <w:sz w:val="18"/>
                <w:szCs w:val="18"/>
              </w:rPr>
              <w:t>昌吉市水利局</w:t>
            </w:r>
          </w:p>
        </w:tc>
        <w:tc>
          <w:tcPr>
            <w:tcW w:w="1428" w:type="dxa"/>
            <w:gridSpan w:val="2"/>
            <w:tcBorders>
              <w:top w:val="single" w:color="auto" w:sz="4" w:space="0"/>
              <w:left w:val="nil"/>
              <w:bottom w:val="single" w:color="auto" w:sz="4" w:space="0"/>
              <w:right w:val="single" w:color="auto" w:sz="4" w:space="0"/>
            </w:tcBorders>
            <w:vAlign w:val="center"/>
          </w:tcPr>
          <w:p w14:paraId="721ECCC3">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实施单位</w:t>
            </w:r>
          </w:p>
        </w:tc>
        <w:tc>
          <w:tcPr>
            <w:tcW w:w="4288" w:type="dxa"/>
            <w:gridSpan w:val="6"/>
            <w:tcBorders>
              <w:top w:val="single" w:color="auto" w:sz="4" w:space="0"/>
              <w:left w:val="nil"/>
              <w:bottom w:val="single" w:color="auto" w:sz="4" w:space="0"/>
              <w:right w:val="single" w:color="auto" w:sz="4" w:space="0"/>
            </w:tcBorders>
            <w:vAlign w:val="center"/>
          </w:tcPr>
          <w:p w14:paraId="22A24948">
            <w:pPr>
              <w:jc w:val="center"/>
              <w:rPr>
                <w:rFonts w:ascii="宋体" w:hAnsi="宋体" w:eastAsia="宋体" w:cs="宋体"/>
                <w:color w:val="000000"/>
                <w:sz w:val="18"/>
                <w:szCs w:val="18"/>
              </w:rPr>
            </w:pPr>
            <w:r>
              <w:rPr>
                <w:rFonts w:hint="eastAsia" w:ascii="宋体" w:hAnsi="宋体" w:eastAsia="宋体" w:cs="宋体"/>
                <w:color w:val="000000"/>
                <w:sz w:val="18"/>
                <w:szCs w:val="18"/>
              </w:rPr>
              <w:t>昌吉市水利局</w:t>
            </w:r>
          </w:p>
        </w:tc>
      </w:tr>
      <w:tr w14:paraId="2EFCEA19">
        <w:tblPrEx>
          <w:tblCellMar>
            <w:top w:w="0" w:type="dxa"/>
            <w:left w:w="108" w:type="dxa"/>
            <w:bottom w:w="0" w:type="dxa"/>
            <w:right w:w="108" w:type="dxa"/>
          </w:tblCellMar>
        </w:tblPrEx>
        <w:trPr>
          <w:trHeight w:val="380" w:hRule="atLeast"/>
        </w:trPr>
        <w:tc>
          <w:tcPr>
            <w:tcW w:w="709" w:type="dxa"/>
            <w:vMerge w:val="restart"/>
            <w:tcBorders>
              <w:top w:val="nil"/>
              <w:left w:val="single" w:color="auto" w:sz="4" w:space="0"/>
              <w:bottom w:val="single" w:color="auto" w:sz="4" w:space="0"/>
              <w:right w:val="single" w:color="auto" w:sz="4" w:space="0"/>
            </w:tcBorders>
            <w:vAlign w:val="center"/>
          </w:tcPr>
          <w:p w14:paraId="691E406A">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项目资金</w:t>
            </w:r>
            <w:r>
              <w:rPr>
                <w:rFonts w:hint="eastAsia" w:ascii="宋体" w:hAnsi="宋体" w:eastAsia="宋体" w:cs="宋体"/>
                <w:b/>
                <w:bCs/>
                <w:color w:val="000000"/>
                <w:sz w:val="18"/>
                <w:szCs w:val="18"/>
              </w:rPr>
              <w:br w:type="textWrapping"/>
            </w:r>
            <w:r>
              <w:rPr>
                <w:rFonts w:hint="eastAsia" w:ascii="宋体" w:hAnsi="宋体" w:eastAsia="宋体" w:cs="宋体"/>
                <w:b/>
                <w:bCs/>
                <w:color w:val="000000"/>
                <w:sz w:val="18"/>
                <w:szCs w:val="18"/>
              </w:rPr>
              <w:t>（万元）</w:t>
            </w:r>
          </w:p>
        </w:tc>
        <w:tc>
          <w:tcPr>
            <w:tcW w:w="1418" w:type="dxa"/>
            <w:gridSpan w:val="2"/>
            <w:tcBorders>
              <w:top w:val="single" w:color="auto" w:sz="4" w:space="0"/>
              <w:left w:val="nil"/>
              <w:bottom w:val="single" w:color="auto" w:sz="4" w:space="0"/>
              <w:right w:val="single" w:color="auto" w:sz="4" w:space="0"/>
            </w:tcBorders>
            <w:vAlign w:val="center"/>
          </w:tcPr>
          <w:p w14:paraId="489A20C3">
            <w:pPr>
              <w:jc w:val="center"/>
              <w:rPr>
                <w:rFonts w:ascii="宋体" w:hAnsi="宋体" w:eastAsia="宋体" w:cs="宋体"/>
                <w:color w:val="000000"/>
                <w:sz w:val="18"/>
                <w:szCs w:val="18"/>
              </w:rPr>
            </w:pPr>
          </w:p>
        </w:tc>
        <w:tc>
          <w:tcPr>
            <w:tcW w:w="1246" w:type="dxa"/>
            <w:tcBorders>
              <w:top w:val="single" w:color="auto" w:sz="4" w:space="0"/>
              <w:left w:val="nil"/>
              <w:bottom w:val="single" w:color="auto" w:sz="4" w:space="0"/>
              <w:right w:val="single" w:color="auto" w:sz="4" w:space="0"/>
            </w:tcBorders>
            <w:vAlign w:val="center"/>
          </w:tcPr>
          <w:p w14:paraId="5BE7B526">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年初预算数</w:t>
            </w:r>
          </w:p>
        </w:tc>
        <w:tc>
          <w:tcPr>
            <w:tcW w:w="1968" w:type="dxa"/>
            <w:gridSpan w:val="3"/>
            <w:tcBorders>
              <w:top w:val="single" w:color="auto" w:sz="4" w:space="0"/>
              <w:left w:val="nil"/>
              <w:bottom w:val="single" w:color="auto" w:sz="4" w:space="0"/>
              <w:right w:val="single" w:color="auto" w:sz="4" w:space="0"/>
            </w:tcBorders>
            <w:vAlign w:val="center"/>
          </w:tcPr>
          <w:p w14:paraId="631D6A9D">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全年预算数</w:t>
            </w:r>
          </w:p>
        </w:tc>
        <w:tc>
          <w:tcPr>
            <w:tcW w:w="1428" w:type="dxa"/>
            <w:gridSpan w:val="2"/>
            <w:tcBorders>
              <w:top w:val="single" w:color="auto" w:sz="4" w:space="0"/>
              <w:left w:val="nil"/>
              <w:bottom w:val="single" w:color="auto" w:sz="4" w:space="0"/>
              <w:right w:val="single" w:color="auto" w:sz="4" w:space="0"/>
            </w:tcBorders>
            <w:vAlign w:val="center"/>
          </w:tcPr>
          <w:p w14:paraId="7A8FF3E1">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全年执行数</w:t>
            </w:r>
          </w:p>
        </w:tc>
        <w:tc>
          <w:tcPr>
            <w:tcW w:w="1372" w:type="dxa"/>
            <w:gridSpan w:val="2"/>
            <w:tcBorders>
              <w:top w:val="nil"/>
              <w:left w:val="nil"/>
              <w:bottom w:val="single" w:color="auto" w:sz="4" w:space="0"/>
              <w:right w:val="single" w:color="auto" w:sz="4" w:space="0"/>
            </w:tcBorders>
            <w:vAlign w:val="center"/>
          </w:tcPr>
          <w:p w14:paraId="7F8BFFB0">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1364" w:type="dxa"/>
            <w:gridSpan w:val="2"/>
            <w:tcBorders>
              <w:top w:val="single" w:color="auto" w:sz="4" w:space="0"/>
              <w:left w:val="nil"/>
              <w:bottom w:val="single" w:color="auto" w:sz="4" w:space="0"/>
              <w:right w:val="single" w:color="auto" w:sz="4" w:space="0"/>
            </w:tcBorders>
            <w:vAlign w:val="center"/>
          </w:tcPr>
          <w:p w14:paraId="38DCF401">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执行率</w:t>
            </w:r>
          </w:p>
        </w:tc>
        <w:tc>
          <w:tcPr>
            <w:tcW w:w="1552" w:type="dxa"/>
            <w:gridSpan w:val="2"/>
            <w:tcBorders>
              <w:top w:val="nil"/>
              <w:left w:val="nil"/>
              <w:bottom w:val="single" w:color="auto" w:sz="4" w:space="0"/>
              <w:right w:val="single" w:color="auto" w:sz="4" w:space="0"/>
            </w:tcBorders>
            <w:vAlign w:val="center"/>
          </w:tcPr>
          <w:p w14:paraId="0F89A7F4">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得分</w:t>
            </w:r>
          </w:p>
        </w:tc>
      </w:tr>
      <w:tr w14:paraId="35DC6279">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37AD8C3C">
            <w:pPr>
              <w:rPr>
                <w:rFonts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17E9BAC2">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年度资金总额</w:t>
            </w:r>
          </w:p>
        </w:tc>
        <w:tc>
          <w:tcPr>
            <w:tcW w:w="1246" w:type="dxa"/>
            <w:tcBorders>
              <w:top w:val="single" w:color="auto" w:sz="4" w:space="0"/>
              <w:left w:val="nil"/>
              <w:bottom w:val="single" w:color="auto" w:sz="4" w:space="0"/>
              <w:right w:val="single" w:color="auto" w:sz="4" w:space="0"/>
            </w:tcBorders>
            <w:vAlign w:val="center"/>
          </w:tcPr>
          <w:p w14:paraId="7CAE5999">
            <w:pPr>
              <w:jc w:val="center"/>
              <w:rPr>
                <w:rFonts w:ascii="宋体" w:hAnsi="宋体" w:eastAsia="宋体" w:cs="宋体"/>
                <w:color w:val="000000"/>
                <w:sz w:val="18"/>
                <w:szCs w:val="18"/>
              </w:rPr>
            </w:pPr>
            <w:r>
              <w:rPr>
                <w:rFonts w:hint="eastAsia" w:ascii="宋体" w:hAnsi="宋体" w:eastAsia="宋体" w:cs="宋体"/>
                <w:color w:val="000000"/>
                <w:sz w:val="18"/>
                <w:szCs w:val="18"/>
              </w:rPr>
              <w:t>130.82</w:t>
            </w:r>
          </w:p>
        </w:tc>
        <w:tc>
          <w:tcPr>
            <w:tcW w:w="1968" w:type="dxa"/>
            <w:gridSpan w:val="3"/>
            <w:tcBorders>
              <w:top w:val="single" w:color="auto" w:sz="4" w:space="0"/>
              <w:left w:val="nil"/>
              <w:bottom w:val="single" w:color="auto" w:sz="4" w:space="0"/>
              <w:right w:val="single" w:color="auto" w:sz="4" w:space="0"/>
            </w:tcBorders>
            <w:vAlign w:val="center"/>
          </w:tcPr>
          <w:p w14:paraId="47B03A78">
            <w:pPr>
              <w:jc w:val="center"/>
              <w:rPr>
                <w:rFonts w:ascii="宋体" w:hAnsi="宋体" w:eastAsia="宋体" w:cs="宋体"/>
                <w:color w:val="000000"/>
                <w:sz w:val="18"/>
                <w:szCs w:val="18"/>
              </w:rPr>
            </w:pPr>
            <w:r>
              <w:rPr>
                <w:rFonts w:hint="eastAsia" w:ascii="宋体" w:hAnsi="宋体" w:eastAsia="宋体" w:cs="宋体"/>
                <w:color w:val="000000"/>
                <w:sz w:val="18"/>
                <w:szCs w:val="18"/>
              </w:rPr>
              <w:t>130.82</w:t>
            </w:r>
          </w:p>
        </w:tc>
        <w:tc>
          <w:tcPr>
            <w:tcW w:w="1428" w:type="dxa"/>
            <w:gridSpan w:val="2"/>
            <w:tcBorders>
              <w:top w:val="single" w:color="auto" w:sz="4" w:space="0"/>
              <w:left w:val="nil"/>
              <w:bottom w:val="single" w:color="auto" w:sz="4" w:space="0"/>
              <w:right w:val="single" w:color="auto" w:sz="4" w:space="0"/>
            </w:tcBorders>
            <w:vAlign w:val="center"/>
          </w:tcPr>
          <w:p w14:paraId="4EBFD90C">
            <w:pPr>
              <w:jc w:val="center"/>
              <w:rPr>
                <w:rFonts w:ascii="宋体" w:hAnsi="宋体" w:eastAsia="宋体" w:cs="宋体"/>
                <w:color w:val="000000"/>
                <w:sz w:val="18"/>
                <w:szCs w:val="18"/>
              </w:rPr>
            </w:pPr>
            <w:r>
              <w:rPr>
                <w:rFonts w:hint="eastAsia" w:ascii="宋体" w:hAnsi="宋体" w:eastAsia="宋体" w:cs="宋体"/>
                <w:color w:val="000000"/>
                <w:sz w:val="18"/>
                <w:szCs w:val="18"/>
              </w:rPr>
              <w:t>84.75</w:t>
            </w:r>
          </w:p>
        </w:tc>
        <w:tc>
          <w:tcPr>
            <w:tcW w:w="1372" w:type="dxa"/>
            <w:gridSpan w:val="2"/>
            <w:tcBorders>
              <w:top w:val="nil"/>
              <w:left w:val="nil"/>
              <w:bottom w:val="single" w:color="auto" w:sz="4" w:space="0"/>
              <w:right w:val="single" w:color="auto" w:sz="4" w:space="0"/>
            </w:tcBorders>
            <w:vAlign w:val="center"/>
          </w:tcPr>
          <w:p w14:paraId="30F677D4">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1364" w:type="dxa"/>
            <w:gridSpan w:val="2"/>
            <w:tcBorders>
              <w:top w:val="single" w:color="auto" w:sz="4" w:space="0"/>
              <w:left w:val="nil"/>
              <w:bottom w:val="single" w:color="auto" w:sz="4" w:space="0"/>
              <w:right w:val="single" w:color="auto" w:sz="4" w:space="0"/>
            </w:tcBorders>
            <w:vAlign w:val="center"/>
          </w:tcPr>
          <w:p w14:paraId="7A5FCB04">
            <w:pPr>
              <w:jc w:val="center"/>
              <w:rPr>
                <w:rFonts w:ascii="宋体" w:hAnsi="宋体" w:eastAsia="宋体" w:cs="宋体"/>
                <w:color w:val="000000"/>
                <w:sz w:val="18"/>
                <w:szCs w:val="18"/>
              </w:rPr>
            </w:pPr>
            <w:r>
              <w:rPr>
                <w:rFonts w:hint="eastAsia" w:ascii="宋体" w:hAnsi="宋体" w:eastAsia="宋体" w:cs="宋体"/>
                <w:color w:val="000000"/>
                <w:sz w:val="18"/>
                <w:szCs w:val="18"/>
              </w:rPr>
              <w:t>64.78%</w:t>
            </w:r>
          </w:p>
        </w:tc>
        <w:tc>
          <w:tcPr>
            <w:tcW w:w="1552" w:type="dxa"/>
            <w:gridSpan w:val="2"/>
            <w:tcBorders>
              <w:top w:val="nil"/>
              <w:left w:val="nil"/>
              <w:bottom w:val="single" w:color="auto" w:sz="4" w:space="0"/>
              <w:right w:val="single" w:color="auto" w:sz="4" w:space="0"/>
            </w:tcBorders>
            <w:vAlign w:val="center"/>
          </w:tcPr>
          <w:p w14:paraId="47FC51D6">
            <w:pPr>
              <w:jc w:val="center"/>
              <w:rPr>
                <w:rFonts w:ascii="宋体" w:hAnsi="宋体" w:eastAsia="宋体" w:cs="宋体"/>
                <w:color w:val="000000"/>
                <w:sz w:val="18"/>
                <w:szCs w:val="18"/>
              </w:rPr>
            </w:pPr>
            <w:r>
              <w:rPr>
                <w:rFonts w:hint="eastAsia" w:ascii="宋体" w:hAnsi="宋体" w:eastAsia="宋体" w:cs="宋体"/>
                <w:color w:val="000000"/>
                <w:sz w:val="18"/>
                <w:szCs w:val="18"/>
              </w:rPr>
              <w:t>1.20</w:t>
            </w:r>
          </w:p>
        </w:tc>
      </w:tr>
      <w:tr w14:paraId="1FDFC575">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62BA8CBA">
            <w:pPr>
              <w:rPr>
                <w:rFonts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29B5B46E">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其中：当年财政拨款</w:t>
            </w:r>
          </w:p>
        </w:tc>
        <w:tc>
          <w:tcPr>
            <w:tcW w:w="1246" w:type="dxa"/>
            <w:tcBorders>
              <w:top w:val="single" w:color="auto" w:sz="4" w:space="0"/>
              <w:left w:val="nil"/>
              <w:bottom w:val="single" w:color="auto" w:sz="4" w:space="0"/>
              <w:right w:val="single" w:color="auto" w:sz="4" w:space="0"/>
            </w:tcBorders>
            <w:vAlign w:val="center"/>
          </w:tcPr>
          <w:p w14:paraId="3AD7B947">
            <w:pPr>
              <w:jc w:val="center"/>
              <w:rPr>
                <w:rFonts w:ascii="宋体" w:hAnsi="宋体" w:eastAsia="宋体" w:cs="宋体"/>
                <w:color w:val="000000"/>
                <w:sz w:val="18"/>
                <w:szCs w:val="18"/>
              </w:rPr>
            </w:pPr>
            <w:r>
              <w:rPr>
                <w:rFonts w:hint="eastAsia" w:ascii="宋体" w:hAnsi="宋体" w:eastAsia="宋体" w:cs="宋体"/>
                <w:color w:val="000000"/>
                <w:sz w:val="18"/>
                <w:szCs w:val="18"/>
              </w:rPr>
              <w:t>130.82</w:t>
            </w:r>
          </w:p>
        </w:tc>
        <w:tc>
          <w:tcPr>
            <w:tcW w:w="1968" w:type="dxa"/>
            <w:gridSpan w:val="3"/>
            <w:tcBorders>
              <w:top w:val="single" w:color="auto" w:sz="4" w:space="0"/>
              <w:left w:val="nil"/>
              <w:bottom w:val="single" w:color="auto" w:sz="4" w:space="0"/>
              <w:right w:val="single" w:color="auto" w:sz="4" w:space="0"/>
            </w:tcBorders>
            <w:vAlign w:val="center"/>
          </w:tcPr>
          <w:p w14:paraId="00EBA00E">
            <w:pPr>
              <w:jc w:val="center"/>
              <w:rPr>
                <w:rFonts w:ascii="宋体" w:hAnsi="宋体" w:eastAsia="宋体" w:cs="宋体"/>
                <w:color w:val="000000"/>
                <w:sz w:val="18"/>
                <w:szCs w:val="18"/>
              </w:rPr>
            </w:pPr>
            <w:r>
              <w:rPr>
                <w:rFonts w:hint="eastAsia" w:ascii="宋体" w:hAnsi="宋体" w:eastAsia="宋体" w:cs="宋体"/>
                <w:color w:val="000000"/>
                <w:sz w:val="18"/>
                <w:szCs w:val="18"/>
              </w:rPr>
              <w:t>130.82</w:t>
            </w:r>
          </w:p>
        </w:tc>
        <w:tc>
          <w:tcPr>
            <w:tcW w:w="1428" w:type="dxa"/>
            <w:gridSpan w:val="2"/>
            <w:tcBorders>
              <w:top w:val="single" w:color="auto" w:sz="4" w:space="0"/>
              <w:left w:val="nil"/>
              <w:bottom w:val="single" w:color="auto" w:sz="4" w:space="0"/>
              <w:right w:val="single" w:color="auto" w:sz="4" w:space="0"/>
            </w:tcBorders>
            <w:vAlign w:val="center"/>
          </w:tcPr>
          <w:p w14:paraId="6A67E298">
            <w:pPr>
              <w:jc w:val="center"/>
              <w:rPr>
                <w:rFonts w:ascii="宋体" w:hAnsi="宋体" w:eastAsia="宋体" w:cs="宋体"/>
                <w:color w:val="000000"/>
                <w:sz w:val="18"/>
                <w:szCs w:val="18"/>
              </w:rPr>
            </w:pPr>
            <w:r>
              <w:rPr>
                <w:rFonts w:hint="eastAsia" w:ascii="宋体" w:hAnsi="宋体" w:eastAsia="宋体" w:cs="宋体"/>
                <w:color w:val="000000"/>
                <w:sz w:val="18"/>
                <w:szCs w:val="18"/>
              </w:rPr>
              <w:t>84.75</w:t>
            </w:r>
          </w:p>
        </w:tc>
        <w:tc>
          <w:tcPr>
            <w:tcW w:w="1372" w:type="dxa"/>
            <w:gridSpan w:val="2"/>
            <w:tcBorders>
              <w:top w:val="nil"/>
              <w:left w:val="nil"/>
              <w:bottom w:val="single" w:color="auto" w:sz="4" w:space="0"/>
              <w:right w:val="single" w:color="auto" w:sz="4" w:space="0"/>
            </w:tcBorders>
            <w:vAlign w:val="center"/>
          </w:tcPr>
          <w:p w14:paraId="2E6CD330">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1364" w:type="dxa"/>
            <w:gridSpan w:val="2"/>
            <w:tcBorders>
              <w:top w:val="single" w:color="auto" w:sz="4" w:space="0"/>
              <w:left w:val="nil"/>
              <w:bottom w:val="single" w:color="auto" w:sz="4" w:space="0"/>
              <w:right w:val="single" w:color="auto" w:sz="4" w:space="0"/>
            </w:tcBorders>
            <w:vAlign w:val="center"/>
          </w:tcPr>
          <w:p w14:paraId="1FEEA1F2">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1552" w:type="dxa"/>
            <w:gridSpan w:val="2"/>
            <w:tcBorders>
              <w:top w:val="nil"/>
              <w:left w:val="nil"/>
              <w:bottom w:val="single" w:color="auto" w:sz="4" w:space="0"/>
              <w:right w:val="single" w:color="auto" w:sz="4" w:space="0"/>
            </w:tcBorders>
            <w:vAlign w:val="center"/>
          </w:tcPr>
          <w:p w14:paraId="20C77BA9">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r>
      <w:tr w14:paraId="13C1AD73">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66A6E2C8">
            <w:pPr>
              <w:rPr>
                <w:rFonts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2B570539">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 xml:space="preserve">  其他资金</w:t>
            </w:r>
          </w:p>
        </w:tc>
        <w:tc>
          <w:tcPr>
            <w:tcW w:w="1246" w:type="dxa"/>
            <w:tcBorders>
              <w:top w:val="single" w:color="auto" w:sz="4" w:space="0"/>
              <w:left w:val="nil"/>
              <w:bottom w:val="single" w:color="auto" w:sz="4" w:space="0"/>
              <w:right w:val="single" w:color="auto" w:sz="4" w:space="0"/>
            </w:tcBorders>
            <w:vAlign w:val="center"/>
          </w:tcPr>
          <w:p w14:paraId="44702B22">
            <w:pPr>
              <w:jc w:val="center"/>
              <w:rPr>
                <w:rFonts w:ascii="宋体" w:hAnsi="宋体" w:eastAsia="宋体" w:cs="宋体"/>
                <w:color w:val="000000"/>
                <w:sz w:val="18"/>
                <w:szCs w:val="18"/>
              </w:rPr>
            </w:pPr>
            <w:r>
              <w:rPr>
                <w:rFonts w:hint="eastAsia" w:ascii="宋体" w:hAnsi="宋体" w:eastAsia="宋体" w:cs="宋体"/>
                <w:color w:val="000000"/>
                <w:sz w:val="18"/>
                <w:szCs w:val="18"/>
              </w:rPr>
              <w:t>0.00</w:t>
            </w:r>
          </w:p>
        </w:tc>
        <w:tc>
          <w:tcPr>
            <w:tcW w:w="1968" w:type="dxa"/>
            <w:gridSpan w:val="3"/>
            <w:tcBorders>
              <w:top w:val="single" w:color="auto" w:sz="4" w:space="0"/>
              <w:left w:val="nil"/>
              <w:bottom w:val="single" w:color="auto" w:sz="4" w:space="0"/>
              <w:right w:val="single" w:color="auto" w:sz="4" w:space="0"/>
            </w:tcBorders>
            <w:vAlign w:val="center"/>
          </w:tcPr>
          <w:p w14:paraId="1E337F83">
            <w:pPr>
              <w:jc w:val="center"/>
              <w:rPr>
                <w:rFonts w:ascii="宋体" w:hAnsi="宋体" w:eastAsia="宋体" w:cs="宋体"/>
                <w:color w:val="000000"/>
                <w:sz w:val="18"/>
                <w:szCs w:val="18"/>
              </w:rPr>
            </w:pPr>
            <w:r>
              <w:rPr>
                <w:rFonts w:hint="eastAsia" w:ascii="宋体" w:hAnsi="宋体" w:eastAsia="宋体" w:cs="宋体"/>
                <w:color w:val="000000"/>
                <w:sz w:val="18"/>
                <w:szCs w:val="18"/>
              </w:rPr>
              <w:t>0.00</w:t>
            </w:r>
          </w:p>
        </w:tc>
        <w:tc>
          <w:tcPr>
            <w:tcW w:w="1428" w:type="dxa"/>
            <w:gridSpan w:val="2"/>
            <w:tcBorders>
              <w:top w:val="single" w:color="auto" w:sz="4" w:space="0"/>
              <w:left w:val="nil"/>
              <w:bottom w:val="single" w:color="auto" w:sz="4" w:space="0"/>
              <w:right w:val="single" w:color="auto" w:sz="4" w:space="0"/>
            </w:tcBorders>
            <w:vAlign w:val="center"/>
          </w:tcPr>
          <w:p w14:paraId="38AF74FF">
            <w:pPr>
              <w:jc w:val="center"/>
              <w:rPr>
                <w:rFonts w:ascii="宋体" w:hAnsi="宋体" w:eastAsia="宋体" w:cs="宋体"/>
                <w:color w:val="000000"/>
                <w:sz w:val="18"/>
                <w:szCs w:val="18"/>
              </w:rPr>
            </w:pPr>
            <w:r>
              <w:rPr>
                <w:rFonts w:hint="eastAsia" w:ascii="宋体" w:hAnsi="宋体" w:eastAsia="宋体" w:cs="宋体"/>
                <w:color w:val="000000"/>
                <w:sz w:val="18"/>
                <w:szCs w:val="18"/>
              </w:rPr>
              <w:t>0.00</w:t>
            </w:r>
          </w:p>
        </w:tc>
        <w:tc>
          <w:tcPr>
            <w:tcW w:w="1372" w:type="dxa"/>
            <w:gridSpan w:val="2"/>
            <w:tcBorders>
              <w:top w:val="nil"/>
              <w:left w:val="nil"/>
              <w:bottom w:val="single" w:color="auto" w:sz="4" w:space="0"/>
              <w:right w:val="single" w:color="auto" w:sz="4" w:space="0"/>
            </w:tcBorders>
            <w:vAlign w:val="center"/>
          </w:tcPr>
          <w:p w14:paraId="3E281B27">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1364" w:type="dxa"/>
            <w:gridSpan w:val="2"/>
            <w:tcBorders>
              <w:top w:val="single" w:color="auto" w:sz="4" w:space="0"/>
              <w:left w:val="nil"/>
              <w:bottom w:val="single" w:color="auto" w:sz="4" w:space="0"/>
              <w:right w:val="single" w:color="auto" w:sz="4" w:space="0"/>
            </w:tcBorders>
            <w:vAlign w:val="center"/>
          </w:tcPr>
          <w:p w14:paraId="23A669B5">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1552" w:type="dxa"/>
            <w:gridSpan w:val="2"/>
            <w:tcBorders>
              <w:top w:val="nil"/>
              <w:left w:val="nil"/>
              <w:bottom w:val="single" w:color="auto" w:sz="4" w:space="0"/>
              <w:right w:val="single" w:color="auto" w:sz="4" w:space="0"/>
            </w:tcBorders>
            <w:vAlign w:val="center"/>
          </w:tcPr>
          <w:p w14:paraId="4232039E">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r>
      <w:tr w14:paraId="07BBD17C">
        <w:tblPrEx>
          <w:tblCellMar>
            <w:top w:w="0" w:type="dxa"/>
            <w:left w:w="108" w:type="dxa"/>
            <w:bottom w:w="0" w:type="dxa"/>
            <w:right w:w="108" w:type="dxa"/>
          </w:tblCellMar>
        </w:tblPrEx>
        <w:trPr>
          <w:trHeight w:val="360" w:hRule="atLeast"/>
        </w:trPr>
        <w:tc>
          <w:tcPr>
            <w:tcW w:w="709" w:type="dxa"/>
            <w:vMerge w:val="restart"/>
            <w:tcBorders>
              <w:top w:val="nil"/>
              <w:left w:val="single" w:color="auto" w:sz="4" w:space="0"/>
              <w:bottom w:val="single" w:color="auto" w:sz="4" w:space="0"/>
              <w:right w:val="single" w:color="auto" w:sz="4" w:space="0"/>
            </w:tcBorders>
            <w:vAlign w:val="center"/>
          </w:tcPr>
          <w:p w14:paraId="0827E195">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年度总体目标</w:t>
            </w:r>
          </w:p>
        </w:tc>
        <w:tc>
          <w:tcPr>
            <w:tcW w:w="4632" w:type="dxa"/>
            <w:gridSpan w:val="6"/>
            <w:tcBorders>
              <w:top w:val="single" w:color="auto" w:sz="4" w:space="0"/>
              <w:left w:val="nil"/>
              <w:bottom w:val="single" w:color="auto" w:sz="4" w:space="0"/>
              <w:right w:val="single" w:color="auto" w:sz="4" w:space="0"/>
            </w:tcBorders>
            <w:vAlign w:val="center"/>
          </w:tcPr>
          <w:p w14:paraId="7D05CB92">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预期目标</w:t>
            </w:r>
          </w:p>
        </w:tc>
        <w:tc>
          <w:tcPr>
            <w:tcW w:w="5716" w:type="dxa"/>
            <w:gridSpan w:val="8"/>
            <w:tcBorders>
              <w:top w:val="single" w:color="auto" w:sz="4" w:space="0"/>
              <w:left w:val="nil"/>
              <w:bottom w:val="single" w:color="auto" w:sz="4" w:space="0"/>
              <w:right w:val="single" w:color="auto" w:sz="4" w:space="0"/>
            </w:tcBorders>
            <w:vAlign w:val="center"/>
          </w:tcPr>
          <w:p w14:paraId="625F93F4">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实际完成情况</w:t>
            </w:r>
          </w:p>
        </w:tc>
      </w:tr>
      <w:tr w14:paraId="76D2D11D">
        <w:tblPrEx>
          <w:tblCellMar>
            <w:top w:w="0" w:type="dxa"/>
            <w:left w:w="108" w:type="dxa"/>
            <w:bottom w:w="0" w:type="dxa"/>
            <w:right w:w="108" w:type="dxa"/>
          </w:tblCellMar>
        </w:tblPrEx>
        <w:trPr>
          <w:trHeight w:val="820" w:hRule="atLeast"/>
        </w:trPr>
        <w:tc>
          <w:tcPr>
            <w:tcW w:w="709" w:type="dxa"/>
            <w:vMerge w:val="continue"/>
            <w:tcBorders>
              <w:top w:val="nil"/>
              <w:left w:val="single" w:color="auto" w:sz="4" w:space="0"/>
              <w:bottom w:val="single" w:color="auto" w:sz="4" w:space="0"/>
              <w:right w:val="single" w:color="auto" w:sz="4" w:space="0"/>
            </w:tcBorders>
            <w:vAlign w:val="center"/>
          </w:tcPr>
          <w:p w14:paraId="4B602D5B">
            <w:pPr>
              <w:rPr>
                <w:rFonts w:ascii="宋体" w:hAnsi="宋体" w:eastAsia="宋体" w:cs="宋体"/>
                <w:color w:val="000000"/>
                <w:sz w:val="18"/>
                <w:szCs w:val="18"/>
              </w:rPr>
            </w:pPr>
          </w:p>
        </w:tc>
        <w:tc>
          <w:tcPr>
            <w:tcW w:w="4632" w:type="dxa"/>
            <w:gridSpan w:val="6"/>
            <w:tcBorders>
              <w:top w:val="single" w:color="auto" w:sz="4" w:space="0"/>
              <w:left w:val="nil"/>
              <w:bottom w:val="single" w:color="auto" w:sz="4" w:space="0"/>
              <w:right w:val="single" w:color="auto" w:sz="4" w:space="0"/>
            </w:tcBorders>
            <w:vAlign w:val="center"/>
          </w:tcPr>
          <w:p w14:paraId="43B8D573">
            <w:pPr>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项目计划投资130.82万元，用于补偿顶管穿越公路22处，共计950米，为办理相关道路穿越手续无法减免的安评费33.0万元、设计费37.00万元、道路补偿费41.32万元、管线地形测绘费12.00万元、土地复垦报告编制费8.0万元，实现整个管网贯通。</w:t>
            </w:r>
          </w:p>
        </w:tc>
        <w:tc>
          <w:tcPr>
            <w:tcW w:w="5716" w:type="dxa"/>
            <w:gridSpan w:val="8"/>
            <w:tcBorders>
              <w:top w:val="single" w:color="auto" w:sz="4" w:space="0"/>
              <w:left w:val="nil"/>
              <w:bottom w:val="single" w:color="auto" w:sz="4" w:space="0"/>
              <w:right w:val="single" w:color="auto" w:sz="4" w:space="0"/>
            </w:tcBorders>
            <w:vAlign w:val="center"/>
          </w:tcPr>
          <w:p w14:paraId="24E16B01">
            <w:pPr>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截至2024年12月31日，该项目实际完成投资84.75万元，该项目严格执行施工规范，加强现场监督和检测，确保工程质量。通过定期安全培训和隐患排查，实现了零事故目标，采用分段施工方式，合理安排工期，确保各环节紧密衔接。通过动态调整施工计划，有效应对了突发情况，保障了工程进度。通过该项目的实施，提升了服务对象满意度。促进了管网有效贯通。</w:t>
            </w:r>
          </w:p>
        </w:tc>
      </w:tr>
      <w:tr w14:paraId="56EFB57B">
        <w:tblPrEx>
          <w:tblCellMar>
            <w:top w:w="0" w:type="dxa"/>
            <w:left w:w="108" w:type="dxa"/>
            <w:bottom w:w="0" w:type="dxa"/>
            <w:right w:w="108" w:type="dxa"/>
          </w:tblCellMar>
        </w:tblPrEx>
        <w:trPr>
          <w:trHeight w:val="820" w:hRule="atLeast"/>
        </w:trPr>
        <w:tc>
          <w:tcPr>
            <w:tcW w:w="709" w:type="dxa"/>
            <w:tcBorders>
              <w:top w:val="nil"/>
              <w:left w:val="single" w:color="auto" w:sz="4" w:space="0"/>
              <w:bottom w:val="single" w:color="auto" w:sz="4" w:space="0"/>
              <w:right w:val="single" w:color="auto" w:sz="4" w:space="0"/>
            </w:tcBorders>
            <w:vAlign w:val="center"/>
          </w:tcPr>
          <w:p w14:paraId="10AD37E1">
            <w:pPr>
              <w:rPr>
                <w:rFonts w:ascii="宋体" w:hAnsi="宋体" w:eastAsia="宋体" w:cs="宋体"/>
                <w:color w:val="000000"/>
                <w:sz w:val="18"/>
                <w:szCs w:val="18"/>
                <w:lang w:eastAsia="zh-CN"/>
              </w:rPr>
            </w:pPr>
          </w:p>
        </w:tc>
        <w:tc>
          <w:tcPr>
            <w:tcW w:w="709" w:type="dxa"/>
            <w:tcBorders>
              <w:top w:val="nil"/>
              <w:left w:val="nil"/>
              <w:bottom w:val="single" w:color="auto" w:sz="4" w:space="0"/>
              <w:right w:val="single" w:color="auto" w:sz="4" w:space="0"/>
            </w:tcBorders>
            <w:vAlign w:val="center"/>
          </w:tcPr>
          <w:p w14:paraId="60456D68">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一级指标</w:t>
            </w:r>
          </w:p>
        </w:tc>
        <w:tc>
          <w:tcPr>
            <w:tcW w:w="709" w:type="dxa"/>
            <w:tcBorders>
              <w:top w:val="nil"/>
              <w:left w:val="nil"/>
              <w:bottom w:val="single" w:color="auto" w:sz="4" w:space="0"/>
              <w:right w:val="single" w:color="auto" w:sz="4" w:space="0"/>
            </w:tcBorders>
            <w:vAlign w:val="center"/>
          </w:tcPr>
          <w:p w14:paraId="6283113C">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二级指标</w:t>
            </w:r>
          </w:p>
        </w:tc>
        <w:tc>
          <w:tcPr>
            <w:tcW w:w="1246" w:type="dxa"/>
            <w:tcBorders>
              <w:top w:val="single" w:color="auto" w:sz="4" w:space="0"/>
              <w:left w:val="nil"/>
              <w:bottom w:val="single" w:color="auto" w:sz="4" w:space="0"/>
              <w:right w:val="single" w:color="auto" w:sz="4" w:space="0"/>
            </w:tcBorders>
            <w:vAlign w:val="center"/>
          </w:tcPr>
          <w:p w14:paraId="59391E8F">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三级指标</w:t>
            </w:r>
          </w:p>
        </w:tc>
        <w:tc>
          <w:tcPr>
            <w:tcW w:w="627" w:type="dxa"/>
            <w:tcBorders>
              <w:top w:val="nil"/>
              <w:left w:val="nil"/>
              <w:bottom w:val="single" w:color="auto" w:sz="4" w:space="0"/>
              <w:right w:val="single" w:color="auto" w:sz="4" w:space="0"/>
            </w:tcBorders>
            <w:vAlign w:val="center"/>
          </w:tcPr>
          <w:p w14:paraId="7F564623">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权重</w:t>
            </w:r>
          </w:p>
        </w:tc>
        <w:tc>
          <w:tcPr>
            <w:tcW w:w="613" w:type="dxa"/>
            <w:tcBorders>
              <w:top w:val="nil"/>
              <w:left w:val="nil"/>
              <w:bottom w:val="single" w:color="auto" w:sz="4" w:space="0"/>
              <w:right w:val="single" w:color="auto" w:sz="4" w:space="0"/>
            </w:tcBorders>
            <w:vAlign w:val="center"/>
          </w:tcPr>
          <w:p w14:paraId="2BCDA606">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目标值</w:t>
            </w:r>
          </w:p>
        </w:tc>
        <w:tc>
          <w:tcPr>
            <w:tcW w:w="728" w:type="dxa"/>
            <w:tcBorders>
              <w:top w:val="nil"/>
              <w:left w:val="nil"/>
              <w:bottom w:val="single" w:color="auto" w:sz="4" w:space="0"/>
              <w:right w:val="single" w:color="auto" w:sz="4" w:space="0"/>
            </w:tcBorders>
            <w:vAlign w:val="center"/>
          </w:tcPr>
          <w:p w14:paraId="0B671105">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业绩值</w:t>
            </w:r>
          </w:p>
        </w:tc>
        <w:tc>
          <w:tcPr>
            <w:tcW w:w="637" w:type="dxa"/>
            <w:tcBorders>
              <w:top w:val="nil"/>
              <w:left w:val="nil"/>
              <w:bottom w:val="single" w:color="auto" w:sz="4" w:space="0"/>
              <w:right w:val="single" w:color="auto" w:sz="4" w:space="0"/>
            </w:tcBorders>
            <w:vAlign w:val="center"/>
          </w:tcPr>
          <w:p w14:paraId="0C04A252">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完成率</w:t>
            </w:r>
          </w:p>
        </w:tc>
        <w:tc>
          <w:tcPr>
            <w:tcW w:w="791" w:type="dxa"/>
            <w:tcBorders>
              <w:top w:val="nil"/>
              <w:left w:val="nil"/>
              <w:bottom w:val="single" w:color="auto" w:sz="4" w:space="0"/>
              <w:right w:val="single" w:color="auto" w:sz="4" w:space="0"/>
            </w:tcBorders>
            <w:vAlign w:val="center"/>
          </w:tcPr>
          <w:p w14:paraId="28D3CB6E">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指标得分</w:t>
            </w:r>
          </w:p>
        </w:tc>
        <w:tc>
          <w:tcPr>
            <w:tcW w:w="741" w:type="dxa"/>
            <w:tcBorders>
              <w:top w:val="nil"/>
              <w:left w:val="nil"/>
              <w:bottom w:val="single" w:color="auto" w:sz="4" w:space="0"/>
              <w:right w:val="single" w:color="auto" w:sz="4" w:space="0"/>
            </w:tcBorders>
            <w:vAlign w:val="center"/>
          </w:tcPr>
          <w:p w14:paraId="602FF1CF">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指标值设定依据</w:t>
            </w:r>
          </w:p>
        </w:tc>
        <w:tc>
          <w:tcPr>
            <w:tcW w:w="631" w:type="dxa"/>
            <w:tcBorders>
              <w:top w:val="nil"/>
              <w:left w:val="nil"/>
              <w:bottom w:val="single" w:color="auto" w:sz="4" w:space="0"/>
              <w:right w:val="single" w:color="auto" w:sz="4" w:space="0"/>
            </w:tcBorders>
            <w:vAlign w:val="center"/>
          </w:tcPr>
          <w:p w14:paraId="2A5C6A8B">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上年完成情况</w:t>
            </w:r>
          </w:p>
        </w:tc>
        <w:tc>
          <w:tcPr>
            <w:tcW w:w="644" w:type="dxa"/>
            <w:tcBorders>
              <w:top w:val="nil"/>
              <w:left w:val="nil"/>
              <w:bottom w:val="single" w:color="auto" w:sz="4" w:space="0"/>
              <w:right w:val="single" w:color="auto" w:sz="4" w:space="0"/>
            </w:tcBorders>
            <w:vAlign w:val="center"/>
          </w:tcPr>
          <w:p w14:paraId="36700FE4">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赋分规则</w:t>
            </w:r>
          </w:p>
        </w:tc>
        <w:tc>
          <w:tcPr>
            <w:tcW w:w="720" w:type="dxa"/>
            <w:tcBorders>
              <w:top w:val="nil"/>
              <w:left w:val="nil"/>
              <w:bottom w:val="single" w:color="auto" w:sz="4" w:space="0"/>
              <w:right w:val="single" w:color="auto" w:sz="4" w:space="0"/>
            </w:tcBorders>
            <w:vAlign w:val="center"/>
          </w:tcPr>
          <w:p w14:paraId="041E7CEB">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佐证资料</w:t>
            </w:r>
          </w:p>
        </w:tc>
        <w:tc>
          <w:tcPr>
            <w:tcW w:w="1552" w:type="dxa"/>
            <w:gridSpan w:val="2"/>
            <w:tcBorders>
              <w:top w:val="nil"/>
              <w:left w:val="nil"/>
              <w:bottom w:val="single" w:color="auto" w:sz="4" w:space="0"/>
              <w:right w:val="single" w:color="auto" w:sz="4" w:space="0"/>
            </w:tcBorders>
            <w:vAlign w:val="center"/>
          </w:tcPr>
          <w:p w14:paraId="20AAE3BE">
            <w:pPr>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偏差原因分析及改进措施</w:t>
            </w:r>
          </w:p>
        </w:tc>
      </w:tr>
      <w:tr w14:paraId="412F4C2B">
        <w:tblPrEx>
          <w:tblCellMar>
            <w:top w:w="0" w:type="dxa"/>
            <w:left w:w="108" w:type="dxa"/>
            <w:bottom w:w="0" w:type="dxa"/>
            <w:right w:w="108" w:type="dxa"/>
          </w:tblCellMar>
        </w:tblPrEx>
        <w:trPr>
          <w:trHeight w:val="800" w:hRule="atLeast"/>
        </w:trPr>
        <w:tc>
          <w:tcPr>
            <w:tcW w:w="709" w:type="dxa"/>
            <w:vMerge w:val="restart"/>
            <w:tcBorders>
              <w:top w:val="nil"/>
              <w:left w:val="single" w:color="auto" w:sz="4" w:space="0"/>
              <w:right w:val="single" w:color="auto" w:sz="4" w:space="0"/>
            </w:tcBorders>
            <w:vAlign w:val="center"/>
          </w:tcPr>
          <w:p w14:paraId="45121822">
            <w:pPr>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年度绩效指标完成情况</w:t>
            </w:r>
          </w:p>
        </w:tc>
        <w:tc>
          <w:tcPr>
            <w:tcW w:w="709" w:type="dxa"/>
            <w:vMerge w:val="restart"/>
            <w:tcBorders>
              <w:top w:val="nil"/>
              <w:left w:val="nil"/>
              <w:right w:val="single" w:color="auto" w:sz="4" w:space="0"/>
            </w:tcBorders>
            <w:vAlign w:val="center"/>
          </w:tcPr>
          <w:p w14:paraId="6234B222">
            <w:pPr>
              <w:jc w:val="center"/>
              <w:rPr>
                <w:rFonts w:ascii="宋体" w:hAnsi="宋体" w:eastAsia="宋体" w:cs="宋体"/>
                <w:color w:val="000000"/>
                <w:sz w:val="18"/>
                <w:szCs w:val="18"/>
              </w:rPr>
            </w:pPr>
            <w:r>
              <w:rPr>
                <w:rFonts w:hint="eastAsia" w:ascii="宋体" w:hAnsi="宋体" w:eastAsia="宋体" w:cs="宋体"/>
                <w:color w:val="000000"/>
                <w:sz w:val="18"/>
                <w:szCs w:val="18"/>
              </w:rPr>
              <w:t>产出指标</w:t>
            </w:r>
          </w:p>
        </w:tc>
        <w:tc>
          <w:tcPr>
            <w:tcW w:w="709" w:type="dxa"/>
            <w:tcBorders>
              <w:top w:val="nil"/>
              <w:left w:val="nil"/>
              <w:bottom w:val="single" w:color="auto" w:sz="4" w:space="0"/>
              <w:right w:val="single" w:color="auto" w:sz="4" w:space="0"/>
            </w:tcBorders>
            <w:vAlign w:val="center"/>
          </w:tcPr>
          <w:p w14:paraId="1AA29DC4">
            <w:pPr>
              <w:jc w:val="center"/>
              <w:rPr>
                <w:rFonts w:ascii="宋体" w:hAnsi="宋体" w:eastAsia="宋体" w:cs="宋体"/>
                <w:color w:val="000000"/>
                <w:sz w:val="18"/>
                <w:szCs w:val="18"/>
              </w:rPr>
            </w:pPr>
            <w:r>
              <w:rPr>
                <w:rFonts w:hint="eastAsia" w:ascii="宋体" w:hAnsi="宋体" w:eastAsia="宋体" w:cs="宋体"/>
                <w:color w:val="000000"/>
                <w:sz w:val="18"/>
                <w:szCs w:val="18"/>
              </w:rPr>
              <w:t>数量指标</w:t>
            </w:r>
          </w:p>
        </w:tc>
        <w:tc>
          <w:tcPr>
            <w:tcW w:w="1246" w:type="dxa"/>
            <w:tcBorders>
              <w:top w:val="single" w:color="auto" w:sz="4" w:space="0"/>
              <w:left w:val="nil"/>
              <w:bottom w:val="single" w:color="auto" w:sz="4" w:space="0"/>
              <w:right w:val="single" w:color="auto" w:sz="4" w:space="0"/>
            </w:tcBorders>
            <w:vAlign w:val="center"/>
          </w:tcPr>
          <w:p w14:paraId="6B8B32C1">
            <w:pPr>
              <w:rPr>
                <w:color w:val="000000"/>
                <w:sz w:val="18"/>
                <w:szCs w:val="18"/>
                <w:lang w:eastAsia="zh-CN"/>
              </w:rPr>
            </w:pPr>
            <w:r>
              <w:rPr>
                <w:rFonts w:hint="eastAsia"/>
                <w:color w:val="000000"/>
                <w:sz w:val="18"/>
                <w:szCs w:val="18"/>
                <w:lang w:eastAsia="zh-CN"/>
              </w:rPr>
              <w:t>补偿顶管穿越公路处数</w:t>
            </w:r>
          </w:p>
        </w:tc>
        <w:tc>
          <w:tcPr>
            <w:tcW w:w="627" w:type="dxa"/>
            <w:tcBorders>
              <w:top w:val="nil"/>
              <w:left w:val="nil"/>
              <w:bottom w:val="single" w:color="auto" w:sz="4" w:space="0"/>
              <w:right w:val="single" w:color="auto" w:sz="4" w:space="0"/>
            </w:tcBorders>
            <w:vAlign w:val="center"/>
          </w:tcPr>
          <w:p w14:paraId="56270C0D">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330624F7">
            <w:pPr>
              <w:jc w:val="center"/>
              <w:rPr>
                <w:rFonts w:ascii="宋体" w:hAnsi="宋体" w:eastAsia="宋体" w:cs="宋体"/>
                <w:color w:val="000000"/>
                <w:sz w:val="18"/>
                <w:szCs w:val="18"/>
              </w:rPr>
            </w:pPr>
            <w:r>
              <w:rPr>
                <w:rFonts w:hint="eastAsia" w:ascii="宋体" w:hAnsi="宋体" w:eastAsia="宋体" w:cs="宋体"/>
                <w:color w:val="000000"/>
                <w:sz w:val="18"/>
                <w:szCs w:val="18"/>
              </w:rPr>
              <w:t>=22处</w:t>
            </w:r>
          </w:p>
        </w:tc>
        <w:tc>
          <w:tcPr>
            <w:tcW w:w="728" w:type="dxa"/>
            <w:tcBorders>
              <w:top w:val="nil"/>
              <w:left w:val="nil"/>
              <w:bottom w:val="single" w:color="auto" w:sz="4" w:space="0"/>
              <w:right w:val="single" w:color="auto" w:sz="4" w:space="0"/>
            </w:tcBorders>
            <w:vAlign w:val="center"/>
          </w:tcPr>
          <w:p w14:paraId="0DC4F432">
            <w:pPr>
              <w:jc w:val="center"/>
              <w:rPr>
                <w:rFonts w:ascii="宋体" w:hAnsi="宋体" w:eastAsia="宋体" w:cs="宋体"/>
                <w:color w:val="000000"/>
                <w:sz w:val="18"/>
                <w:szCs w:val="18"/>
              </w:rPr>
            </w:pPr>
            <w:r>
              <w:rPr>
                <w:rFonts w:hint="eastAsia" w:ascii="宋体" w:hAnsi="宋体" w:eastAsia="宋体" w:cs="宋体"/>
                <w:color w:val="000000"/>
                <w:sz w:val="18"/>
                <w:szCs w:val="18"/>
              </w:rPr>
              <w:t>=8处</w:t>
            </w:r>
          </w:p>
        </w:tc>
        <w:tc>
          <w:tcPr>
            <w:tcW w:w="637" w:type="dxa"/>
            <w:tcBorders>
              <w:top w:val="nil"/>
              <w:left w:val="nil"/>
              <w:bottom w:val="single" w:color="auto" w:sz="4" w:space="0"/>
              <w:right w:val="single" w:color="auto" w:sz="4" w:space="0"/>
            </w:tcBorders>
            <w:vAlign w:val="center"/>
          </w:tcPr>
          <w:p w14:paraId="57D8DB2F">
            <w:pPr>
              <w:jc w:val="center"/>
              <w:rPr>
                <w:rFonts w:ascii="宋体" w:hAnsi="宋体" w:eastAsia="宋体" w:cs="宋体"/>
                <w:color w:val="000000"/>
                <w:sz w:val="18"/>
                <w:szCs w:val="18"/>
              </w:rPr>
            </w:pPr>
            <w:r>
              <w:rPr>
                <w:rFonts w:hint="eastAsia" w:ascii="宋体" w:hAnsi="宋体" w:eastAsia="宋体" w:cs="宋体"/>
                <w:color w:val="000000"/>
                <w:sz w:val="18"/>
                <w:szCs w:val="18"/>
              </w:rPr>
              <w:t>36.36</w:t>
            </w:r>
          </w:p>
        </w:tc>
        <w:tc>
          <w:tcPr>
            <w:tcW w:w="791" w:type="dxa"/>
            <w:tcBorders>
              <w:top w:val="nil"/>
              <w:left w:val="nil"/>
              <w:bottom w:val="single" w:color="auto" w:sz="4" w:space="0"/>
              <w:right w:val="single" w:color="auto" w:sz="4" w:space="0"/>
            </w:tcBorders>
            <w:vAlign w:val="center"/>
          </w:tcPr>
          <w:p w14:paraId="355D7CAE">
            <w:pPr>
              <w:jc w:val="center"/>
              <w:rPr>
                <w:rFonts w:ascii="宋体" w:hAnsi="宋体" w:eastAsia="宋体" w:cs="宋体"/>
                <w:color w:val="000000"/>
                <w:sz w:val="18"/>
                <w:szCs w:val="18"/>
              </w:rPr>
            </w:pPr>
            <w:r>
              <w:rPr>
                <w:rFonts w:hint="eastAsia" w:ascii="宋体" w:hAnsi="宋体" w:eastAsia="宋体" w:cs="宋体"/>
                <w:color w:val="000000"/>
                <w:sz w:val="18"/>
                <w:szCs w:val="18"/>
              </w:rPr>
              <w:t>0</w:t>
            </w:r>
          </w:p>
        </w:tc>
        <w:tc>
          <w:tcPr>
            <w:tcW w:w="741" w:type="dxa"/>
            <w:tcBorders>
              <w:top w:val="nil"/>
              <w:left w:val="nil"/>
              <w:bottom w:val="single" w:color="auto" w:sz="4" w:space="0"/>
              <w:right w:val="single" w:color="auto" w:sz="4" w:space="0"/>
            </w:tcBorders>
            <w:vAlign w:val="center"/>
          </w:tcPr>
          <w:p w14:paraId="5E84FA8C">
            <w:pPr>
              <w:jc w:val="center"/>
              <w:rPr>
                <w:rFonts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2E8CB6CF">
            <w:pPr>
              <w:jc w:val="center"/>
              <w:rPr>
                <w:rFonts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674DF6E4">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350584E9">
            <w:pPr>
              <w:jc w:val="center"/>
              <w:rPr>
                <w:rFonts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2FC8B0B1">
            <w:pPr>
              <w:jc w:val="center"/>
              <w:rPr>
                <w:color w:val="000000"/>
                <w:sz w:val="18"/>
                <w:szCs w:val="18"/>
                <w:lang w:eastAsia="zh-CN"/>
              </w:rPr>
            </w:pPr>
            <w:r>
              <w:rPr>
                <w:rFonts w:hint="eastAsia"/>
                <w:color w:val="000000"/>
                <w:sz w:val="18"/>
                <w:szCs w:val="18"/>
                <w:lang w:eastAsia="zh-CN"/>
              </w:rPr>
              <w:t>交通部有其他要求，手续未完成，项目未完成</w:t>
            </w:r>
          </w:p>
        </w:tc>
      </w:tr>
      <w:tr w14:paraId="451ED94D">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4E89ED9B">
            <w:pPr>
              <w:rPr>
                <w:rFonts w:ascii="宋体" w:hAnsi="宋体" w:eastAsia="宋体" w:cs="宋体"/>
                <w:color w:val="000000"/>
                <w:sz w:val="18"/>
                <w:szCs w:val="18"/>
                <w:lang w:eastAsia="zh-CN"/>
              </w:rPr>
            </w:pPr>
          </w:p>
        </w:tc>
        <w:tc>
          <w:tcPr>
            <w:tcW w:w="709" w:type="dxa"/>
            <w:vMerge w:val="continue"/>
            <w:tcBorders>
              <w:left w:val="nil"/>
              <w:right w:val="single" w:color="auto" w:sz="4" w:space="0"/>
            </w:tcBorders>
            <w:vAlign w:val="center"/>
          </w:tcPr>
          <w:p w14:paraId="1C6D20F0">
            <w:pPr>
              <w:jc w:val="center"/>
              <w:rPr>
                <w:rFonts w:ascii="宋体" w:hAnsi="宋体" w:eastAsia="宋体" w:cs="宋体"/>
                <w:color w:val="000000"/>
                <w:sz w:val="18"/>
                <w:szCs w:val="18"/>
                <w:lang w:eastAsia="zh-CN"/>
              </w:rPr>
            </w:pPr>
          </w:p>
        </w:tc>
        <w:tc>
          <w:tcPr>
            <w:tcW w:w="709" w:type="dxa"/>
            <w:tcBorders>
              <w:top w:val="nil"/>
              <w:left w:val="nil"/>
              <w:bottom w:val="single" w:color="auto" w:sz="4" w:space="0"/>
              <w:right w:val="single" w:color="auto" w:sz="4" w:space="0"/>
            </w:tcBorders>
            <w:vAlign w:val="center"/>
          </w:tcPr>
          <w:p w14:paraId="2195518F">
            <w:pPr>
              <w:jc w:val="center"/>
              <w:rPr>
                <w:rFonts w:ascii="宋体" w:hAnsi="宋体" w:eastAsia="宋体" w:cs="宋体"/>
                <w:color w:val="000000"/>
                <w:sz w:val="18"/>
                <w:szCs w:val="18"/>
              </w:rPr>
            </w:pPr>
            <w:r>
              <w:rPr>
                <w:rFonts w:hint="eastAsia" w:ascii="宋体" w:hAnsi="宋体" w:eastAsia="宋体" w:cs="宋体"/>
                <w:color w:val="000000"/>
                <w:sz w:val="18"/>
                <w:szCs w:val="18"/>
              </w:rPr>
              <w:t>数量指标</w:t>
            </w:r>
          </w:p>
        </w:tc>
        <w:tc>
          <w:tcPr>
            <w:tcW w:w="1246" w:type="dxa"/>
            <w:tcBorders>
              <w:top w:val="single" w:color="auto" w:sz="4" w:space="0"/>
              <w:left w:val="nil"/>
              <w:bottom w:val="single" w:color="auto" w:sz="4" w:space="0"/>
              <w:right w:val="single" w:color="auto" w:sz="4" w:space="0"/>
            </w:tcBorders>
            <w:vAlign w:val="center"/>
          </w:tcPr>
          <w:p w14:paraId="7866A187">
            <w:pP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补偿顶管穿越公路长度</w:t>
            </w:r>
          </w:p>
        </w:tc>
        <w:tc>
          <w:tcPr>
            <w:tcW w:w="627" w:type="dxa"/>
            <w:tcBorders>
              <w:top w:val="nil"/>
              <w:left w:val="nil"/>
              <w:bottom w:val="single" w:color="auto" w:sz="4" w:space="0"/>
              <w:right w:val="single" w:color="auto" w:sz="4" w:space="0"/>
            </w:tcBorders>
            <w:vAlign w:val="center"/>
          </w:tcPr>
          <w:p w14:paraId="144FBC4B">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51F753A6">
            <w:pPr>
              <w:jc w:val="center"/>
              <w:rPr>
                <w:rFonts w:ascii="宋体" w:hAnsi="宋体" w:eastAsia="宋体" w:cs="宋体"/>
                <w:color w:val="000000"/>
                <w:sz w:val="18"/>
                <w:szCs w:val="18"/>
              </w:rPr>
            </w:pPr>
            <w:r>
              <w:rPr>
                <w:rFonts w:hint="eastAsia" w:ascii="宋体" w:hAnsi="宋体" w:eastAsia="宋体" w:cs="宋体"/>
                <w:color w:val="000000"/>
                <w:sz w:val="18"/>
                <w:szCs w:val="18"/>
              </w:rPr>
              <w:t>=950米</w:t>
            </w:r>
          </w:p>
        </w:tc>
        <w:tc>
          <w:tcPr>
            <w:tcW w:w="728" w:type="dxa"/>
            <w:tcBorders>
              <w:top w:val="nil"/>
              <w:left w:val="nil"/>
              <w:bottom w:val="single" w:color="auto" w:sz="4" w:space="0"/>
              <w:right w:val="single" w:color="auto" w:sz="4" w:space="0"/>
            </w:tcBorders>
            <w:vAlign w:val="center"/>
          </w:tcPr>
          <w:p w14:paraId="1850EF4F">
            <w:pPr>
              <w:jc w:val="center"/>
              <w:rPr>
                <w:rFonts w:ascii="宋体" w:hAnsi="宋体" w:eastAsia="宋体" w:cs="宋体"/>
                <w:color w:val="000000"/>
                <w:sz w:val="18"/>
                <w:szCs w:val="18"/>
              </w:rPr>
            </w:pPr>
            <w:r>
              <w:rPr>
                <w:rFonts w:hint="eastAsia" w:ascii="宋体" w:hAnsi="宋体" w:eastAsia="宋体" w:cs="宋体"/>
                <w:color w:val="000000"/>
                <w:sz w:val="18"/>
                <w:szCs w:val="18"/>
              </w:rPr>
              <w:t>=126米</w:t>
            </w:r>
          </w:p>
        </w:tc>
        <w:tc>
          <w:tcPr>
            <w:tcW w:w="637" w:type="dxa"/>
            <w:tcBorders>
              <w:top w:val="nil"/>
              <w:left w:val="nil"/>
              <w:bottom w:val="single" w:color="auto" w:sz="4" w:space="0"/>
              <w:right w:val="single" w:color="auto" w:sz="4" w:space="0"/>
            </w:tcBorders>
            <w:vAlign w:val="center"/>
          </w:tcPr>
          <w:p w14:paraId="73F961AB">
            <w:pPr>
              <w:jc w:val="center"/>
              <w:rPr>
                <w:rFonts w:ascii="宋体" w:hAnsi="宋体" w:eastAsia="宋体" w:cs="宋体"/>
                <w:color w:val="000000"/>
                <w:sz w:val="18"/>
                <w:szCs w:val="18"/>
              </w:rPr>
            </w:pPr>
            <w:r>
              <w:rPr>
                <w:rFonts w:hint="eastAsia" w:ascii="宋体" w:hAnsi="宋体" w:eastAsia="宋体" w:cs="宋体"/>
                <w:color w:val="000000"/>
                <w:sz w:val="18"/>
                <w:szCs w:val="18"/>
              </w:rPr>
              <w:t>13.2</w:t>
            </w:r>
          </w:p>
        </w:tc>
        <w:tc>
          <w:tcPr>
            <w:tcW w:w="791" w:type="dxa"/>
            <w:tcBorders>
              <w:top w:val="nil"/>
              <w:left w:val="nil"/>
              <w:bottom w:val="single" w:color="auto" w:sz="4" w:space="0"/>
              <w:right w:val="single" w:color="auto" w:sz="4" w:space="0"/>
            </w:tcBorders>
            <w:vAlign w:val="center"/>
          </w:tcPr>
          <w:p w14:paraId="4124D143">
            <w:pPr>
              <w:jc w:val="center"/>
              <w:rPr>
                <w:rFonts w:ascii="宋体" w:hAnsi="宋体" w:eastAsia="宋体" w:cs="宋体"/>
                <w:color w:val="000000"/>
                <w:sz w:val="18"/>
                <w:szCs w:val="18"/>
              </w:rPr>
            </w:pPr>
            <w:r>
              <w:rPr>
                <w:rFonts w:hint="eastAsia" w:ascii="宋体" w:hAnsi="宋体" w:eastAsia="宋体" w:cs="宋体"/>
                <w:color w:val="000000"/>
                <w:sz w:val="18"/>
                <w:szCs w:val="18"/>
              </w:rPr>
              <w:t>0</w:t>
            </w:r>
          </w:p>
        </w:tc>
        <w:tc>
          <w:tcPr>
            <w:tcW w:w="741" w:type="dxa"/>
            <w:tcBorders>
              <w:top w:val="nil"/>
              <w:left w:val="nil"/>
              <w:bottom w:val="single" w:color="auto" w:sz="4" w:space="0"/>
              <w:right w:val="single" w:color="auto" w:sz="4" w:space="0"/>
            </w:tcBorders>
            <w:vAlign w:val="center"/>
          </w:tcPr>
          <w:p w14:paraId="3C7CBFCC">
            <w:pPr>
              <w:jc w:val="center"/>
              <w:rPr>
                <w:rFonts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18D6C164">
            <w:pPr>
              <w:jc w:val="center"/>
              <w:rPr>
                <w:rFonts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01C5C95C">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1BCA9276">
            <w:pPr>
              <w:jc w:val="center"/>
              <w:rPr>
                <w:rFonts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456169A6">
            <w:pPr>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交通部有其他要求，手续未完成，项目未完成</w:t>
            </w:r>
          </w:p>
        </w:tc>
      </w:tr>
      <w:tr w14:paraId="632EC2EB">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4B832A33">
            <w:pPr>
              <w:rPr>
                <w:rFonts w:ascii="宋体" w:hAnsi="宋体" w:eastAsia="宋体" w:cs="宋体"/>
                <w:color w:val="000000"/>
                <w:sz w:val="18"/>
                <w:szCs w:val="18"/>
                <w:lang w:eastAsia="zh-CN"/>
              </w:rPr>
            </w:pPr>
          </w:p>
        </w:tc>
        <w:tc>
          <w:tcPr>
            <w:tcW w:w="709" w:type="dxa"/>
            <w:vMerge w:val="continue"/>
            <w:tcBorders>
              <w:left w:val="nil"/>
              <w:right w:val="single" w:color="auto" w:sz="4" w:space="0"/>
            </w:tcBorders>
            <w:vAlign w:val="center"/>
          </w:tcPr>
          <w:p w14:paraId="01F6CE75">
            <w:pPr>
              <w:jc w:val="center"/>
              <w:rPr>
                <w:rFonts w:ascii="宋体" w:hAnsi="宋体" w:eastAsia="宋体" w:cs="宋体"/>
                <w:color w:val="000000"/>
                <w:sz w:val="18"/>
                <w:szCs w:val="18"/>
                <w:lang w:eastAsia="zh-CN"/>
              </w:rPr>
            </w:pPr>
          </w:p>
        </w:tc>
        <w:tc>
          <w:tcPr>
            <w:tcW w:w="709" w:type="dxa"/>
            <w:tcBorders>
              <w:top w:val="nil"/>
              <w:left w:val="nil"/>
              <w:bottom w:val="single" w:color="auto" w:sz="4" w:space="0"/>
              <w:right w:val="single" w:color="auto" w:sz="4" w:space="0"/>
            </w:tcBorders>
            <w:vAlign w:val="center"/>
          </w:tcPr>
          <w:p w14:paraId="745B0F81">
            <w:pPr>
              <w:jc w:val="center"/>
              <w:rPr>
                <w:rFonts w:ascii="宋体" w:hAnsi="宋体" w:eastAsia="宋体" w:cs="宋体"/>
                <w:color w:val="000000"/>
                <w:sz w:val="18"/>
                <w:szCs w:val="18"/>
              </w:rPr>
            </w:pPr>
            <w:r>
              <w:rPr>
                <w:rFonts w:hint="eastAsia" w:ascii="宋体" w:hAnsi="宋体" w:eastAsia="宋体" w:cs="宋体"/>
                <w:color w:val="000000"/>
                <w:sz w:val="18"/>
                <w:szCs w:val="18"/>
              </w:rPr>
              <w:t>质量指标</w:t>
            </w:r>
          </w:p>
        </w:tc>
        <w:tc>
          <w:tcPr>
            <w:tcW w:w="1246" w:type="dxa"/>
            <w:tcBorders>
              <w:top w:val="single" w:color="auto" w:sz="4" w:space="0"/>
              <w:left w:val="nil"/>
              <w:bottom w:val="single" w:color="auto" w:sz="4" w:space="0"/>
              <w:right w:val="single" w:color="auto" w:sz="4" w:space="0"/>
            </w:tcBorders>
            <w:vAlign w:val="center"/>
          </w:tcPr>
          <w:p w14:paraId="646EC020">
            <w:pP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顶管穿越公路施工许可证办理及时率</w:t>
            </w:r>
          </w:p>
        </w:tc>
        <w:tc>
          <w:tcPr>
            <w:tcW w:w="627" w:type="dxa"/>
            <w:tcBorders>
              <w:top w:val="nil"/>
              <w:left w:val="nil"/>
              <w:bottom w:val="single" w:color="auto" w:sz="4" w:space="0"/>
              <w:right w:val="single" w:color="auto" w:sz="4" w:space="0"/>
            </w:tcBorders>
            <w:vAlign w:val="center"/>
          </w:tcPr>
          <w:p w14:paraId="07CD6A90">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6E7DCF1B">
            <w:pPr>
              <w:jc w:val="center"/>
              <w:rPr>
                <w:rFonts w:ascii="宋体" w:hAnsi="宋体" w:eastAsia="宋体" w:cs="宋体"/>
                <w:color w:val="000000"/>
                <w:sz w:val="18"/>
                <w:szCs w:val="18"/>
              </w:rPr>
            </w:pPr>
            <w:r>
              <w:rPr>
                <w:rFonts w:hint="eastAsia" w:ascii="宋体" w:hAnsi="宋体" w:eastAsia="宋体" w:cs="宋体"/>
                <w:color w:val="000000"/>
                <w:sz w:val="18"/>
                <w:szCs w:val="18"/>
              </w:rPr>
              <w:t>&gt;=90%</w:t>
            </w:r>
          </w:p>
        </w:tc>
        <w:tc>
          <w:tcPr>
            <w:tcW w:w="728" w:type="dxa"/>
            <w:tcBorders>
              <w:top w:val="nil"/>
              <w:left w:val="nil"/>
              <w:bottom w:val="single" w:color="auto" w:sz="4" w:space="0"/>
              <w:right w:val="single" w:color="auto" w:sz="4" w:space="0"/>
            </w:tcBorders>
            <w:vAlign w:val="center"/>
          </w:tcPr>
          <w:p w14:paraId="6B7F32DF">
            <w:pPr>
              <w:jc w:val="center"/>
              <w:rPr>
                <w:rFonts w:ascii="宋体" w:hAnsi="宋体" w:eastAsia="宋体" w:cs="宋体"/>
                <w:color w:val="000000"/>
                <w:sz w:val="18"/>
                <w:szCs w:val="18"/>
              </w:rPr>
            </w:pPr>
            <w:r>
              <w:rPr>
                <w:rFonts w:hint="eastAsia" w:ascii="宋体" w:hAnsi="宋体" w:eastAsia="宋体" w:cs="宋体"/>
                <w:color w:val="000000"/>
                <w:sz w:val="18"/>
                <w:szCs w:val="18"/>
              </w:rPr>
              <w:t>=90%</w:t>
            </w:r>
          </w:p>
        </w:tc>
        <w:tc>
          <w:tcPr>
            <w:tcW w:w="637" w:type="dxa"/>
            <w:tcBorders>
              <w:top w:val="nil"/>
              <w:left w:val="nil"/>
              <w:bottom w:val="single" w:color="auto" w:sz="4" w:space="0"/>
              <w:right w:val="single" w:color="auto" w:sz="4" w:space="0"/>
            </w:tcBorders>
            <w:vAlign w:val="center"/>
          </w:tcPr>
          <w:p w14:paraId="09CF7CCB">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77F31AE2">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445B5792">
            <w:pPr>
              <w:jc w:val="center"/>
              <w:rPr>
                <w:rFonts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7F3B6576">
            <w:pPr>
              <w:jc w:val="center"/>
              <w:rPr>
                <w:rFonts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24B04F83">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1AE720F2">
            <w:pPr>
              <w:jc w:val="center"/>
              <w:rPr>
                <w:rFonts w:ascii="宋体" w:hAnsi="宋体" w:eastAsia="宋体" w:cs="宋体"/>
                <w:color w:val="000000"/>
                <w:sz w:val="18"/>
                <w:szCs w:val="18"/>
              </w:rPr>
            </w:pPr>
            <w:r>
              <w:rPr>
                <w:rFonts w:hint="eastAsia" w:ascii="宋体" w:hAnsi="宋体" w:eastAsia="宋体" w:cs="宋体"/>
                <w:color w:val="000000"/>
                <w:sz w:val="18"/>
                <w:szCs w:val="18"/>
              </w:rPr>
              <w:t>原始凭证</w:t>
            </w:r>
          </w:p>
        </w:tc>
        <w:tc>
          <w:tcPr>
            <w:tcW w:w="1552" w:type="dxa"/>
            <w:gridSpan w:val="2"/>
            <w:tcBorders>
              <w:top w:val="nil"/>
              <w:left w:val="nil"/>
              <w:bottom w:val="single" w:color="auto" w:sz="4" w:space="0"/>
              <w:right w:val="single" w:color="auto" w:sz="4" w:space="0"/>
            </w:tcBorders>
            <w:vAlign w:val="center"/>
          </w:tcPr>
          <w:p w14:paraId="2FE79AEA">
            <w:pPr>
              <w:jc w:val="center"/>
              <w:rPr>
                <w:rFonts w:ascii="宋体" w:hAnsi="宋体" w:eastAsia="宋体" w:cs="宋体"/>
                <w:color w:val="000000"/>
                <w:sz w:val="18"/>
                <w:szCs w:val="18"/>
              </w:rPr>
            </w:pPr>
          </w:p>
        </w:tc>
      </w:tr>
      <w:tr w14:paraId="45B16D06">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13F8AF41">
            <w:pPr>
              <w:rPr>
                <w:rFonts w:ascii="宋体" w:hAnsi="宋体" w:eastAsia="宋体" w:cs="宋体"/>
                <w:color w:val="000000"/>
                <w:sz w:val="18"/>
                <w:szCs w:val="18"/>
              </w:rPr>
            </w:pPr>
          </w:p>
        </w:tc>
        <w:tc>
          <w:tcPr>
            <w:tcW w:w="709" w:type="dxa"/>
            <w:vMerge w:val="continue"/>
            <w:tcBorders>
              <w:left w:val="nil"/>
              <w:bottom w:val="single" w:color="auto" w:sz="4" w:space="0"/>
              <w:right w:val="single" w:color="auto" w:sz="4" w:space="0"/>
            </w:tcBorders>
            <w:vAlign w:val="center"/>
          </w:tcPr>
          <w:p w14:paraId="46680A15">
            <w:pPr>
              <w:jc w:val="center"/>
              <w:rPr>
                <w:rFonts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2057ADAF">
            <w:pPr>
              <w:jc w:val="center"/>
              <w:rPr>
                <w:rFonts w:ascii="宋体" w:hAnsi="宋体" w:eastAsia="宋体" w:cs="宋体"/>
                <w:color w:val="000000"/>
                <w:sz w:val="18"/>
                <w:szCs w:val="18"/>
              </w:rPr>
            </w:pPr>
            <w:r>
              <w:rPr>
                <w:rFonts w:hint="eastAsia" w:ascii="宋体" w:hAnsi="宋体" w:eastAsia="宋体" w:cs="宋体"/>
                <w:color w:val="000000"/>
                <w:sz w:val="18"/>
                <w:szCs w:val="18"/>
              </w:rPr>
              <w:t>时效指标</w:t>
            </w:r>
          </w:p>
        </w:tc>
        <w:tc>
          <w:tcPr>
            <w:tcW w:w="1246" w:type="dxa"/>
            <w:tcBorders>
              <w:top w:val="single" w:color="auto" w:sz="4" w:space="0"/>
              <w:left w:val="nil"/>
              <w:bottom w:val="single" w:color="auto" w:sz="4" w:space="0"/>
              <w:right w:val="single" w:color="auto" w:sz="4" w:space="0"/>
            </w:tcBorders>
            <w:vAlign w:val="center"/>
          </w:tcPr>
          <w:p w14:paraId="5EAED52F">
            <w:pPr>
              <w:rPr>
                <w:rFonts w:ascii="宋体" w:hAnsi="宋体" w:eastAsia="宋体" w:cs="宋体"/>
                <w:color w:val="000000"/>
                <w:sz w:val="18"/>
                <w:szCs w:val="18"/>
              </w:rPr>
            </w:pPr>
            <w:r>
              <w:rPr>
                <w:rFonts w:hint="eastAsia" w:ascii="宋体" w:hAnsi="宋体" w:eastAsia="宋体" w:cs="宋体"/>
                <w:color w:val="000000"/>
                <w:sz w:val="18"/>
                <w:szCs w:val="18"/>
              </w:rPr>
              <w:t>资金支付及时率</w:t>
            </w:r>
          </w:p>
        </w:tc>
        <w:tc>
          <w:tcPr>
            <w:tcW w:w="627" w:type="dxa"/>
            <w:tcBorders>
              <w:top w:val="nil"/>
              <w:left w:val="nil"/>
              <w:bottom w:val="single" w:color="auto" w:sz="4" w:space="0"/>
              <w:right w:val="single" w:color="auto" w:sz="4" w:space="0"/>
            </w:tcBorders>
            <w:vAlign w:val="center"/>
          </w:tcPr>
          <w:p w14:paraId="74355845">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3D8833FF">
            <w:pPr>
              <w:jc w:val="center"/>
              <w:rPr>
                <w:rFonts w:ascii="宋体" w:hAnsi="宋体" w:eastAsia="宋体" w:cs="宋体"/>
                <w:color w:val="000000"/>
                <w:sz w:val="18"/>
                <w:szCs w:val="18"/>
              </w:rPr>
            </w:pPr>
            <w:r>
              <w:rPr>
                <w:rFonts w:hint="eastAsia" w:ascii="宋体" w:hAnsi="宋体" w:eastAsia="宋体" w:cs="宋体"/>
                <w:color w:val="000000"/>
                <w:sz w:val="18"/>
                <w:szCs w:val="18"/>
              </w:rPr>
              <w:t>&gt;=90%</w:t>
            </w:r>
          </w:p>
        </w:tc>
        <w:tc>
          <w:tcPr>
            <w:tcW w:w="728" w:type="dxa"/>
            <w:tcBorders>
              <w:top w:val="nil"/>
              <w:left w:val="nil"/>
              <w:bottom w:val="single" w:color="auto" w:sz="4" w:space="0"/>
              <w:right w:val="single" w:color="auto" w:sz="4" w:space="0"/>
            </w:tcBorders>
            <w:vAlign w:val="center"/>
          </w:tcPr>
          <w:p w14:paraId="2D3F8AE4">
            <w:pPr>
              <w:jc w:val="center"/>
              <w:rPr>
                <w:rFonts w:ascii="宋体" w:hAnsi="宋体" w:eastAsia="宋体" w:cs="宋体"/>
                <w:color w:val="000000"/>
                <w:sz w:val="18"/>
                <w:szCs w:val="18"/>
              </w:rPr>
            </w:pPr>
            <w:r>
              <w:rPr>
                <w:rFonts w:hint="eastAsia" w:ascii="宋体" w:hAnsi="宋体" w:eastAsia="宋体" w:cs="宋体"/>
                <w:color w:val="000000"/>
                <w:sz w:val="18"/>
                <w:szCs w:val="18"/>
              </w:rPr>
              <w:t>=90%</w:t>
            </w:r>
          </w:p>
        </w:tc>
        <w:tc>
          <w:tcPr>
            <w:tcW w:w="637" w:type="dxa"/>
            <w:tcBorders>
              <w:top w:val="nil"/>
              <w:left w:val="nil"/>
              <w:bottom w:val="single" w:color="auto" w:sz="4" w:space="0"/>
              <w:right w:val="single" w:color="auto" w:sz="4" w:space="0"/>
            </w:tcBorders>
            <w:vAlign w:val="center"/>
          </w:tcPr>
          <w:p w14:paraId="79C00AB7">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57681008">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4E3BDEFE">
            <w:pPr>
              <w:jc w:val="center"/>
              <w:rPr>
                <w:rFonts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69E6992D">
            <w:pPr>
              <w:jc w:val="center"/>
              <w:rPr>
                <w:rFonts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4E8F4A8F">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6A2C2969">
            <w:pPr>
              <w:jc w:val="center"/>
              <w:rPr>
                <w:rFonts w:ascii="宋体" w:hAnsi="宋体" w:eastAsia="宋体" w:cs="宋体"/>
                <w:color w:val="000000"/>
                <w:sz w:val="18"/>
                <w:szCs w:val="18"/>
              </w:rPr>
            </w:pPr>
            <w:r>
              <w:rPr>
                <w:rFonts w:hint="eastAsia" w:ascii="宋体" w:hAnsi="宋体" w:eastAsia="宋体" w:cs="宋体"/>
                <w:color w:val="000000"/>
                <w:sz w:val="18"/>
                <w:szCs w:val="18"/>
              </w:rPr>
              <w:t>说明材料</w:t>
            </w:r>
          </w:p>
        </w:tc>
        <w:tc>
          <w:tcPr>
            <w:tcW w:w="1552" w:type="dxa"/>
            <w:gridSpan w:val="2"/>
            <w:tcBorders>
              <w:top w:val="nil"/>
              <w:left w:val="nil"/>
              <w:bottom w:val="single" w:color="auto" w:sz="4" w:space="0"/>
              <w:right w:val="single" w:color="auto" w:sz="4" w:space="0"/>
            </w:tcBorders>
            <w:vAlign w:val="center"/>
          </w:tcPr>
          <w:p w14:paraId="3B3D9CB4">
            <w:pPr>
              <w:jc w:val="center"/>
              <w:rPr>
                <w:rFonts w:ascii="宋体" w:hAnsi="宋体" w:eastAsia="宋体" w:cs="宋体"/>
                <w:color w:val="000000"/>
                <w:sz w:val="18"/>
                <w:szCs w:val="18"/>
              </w:rPr>
            </w:pPr>
          </w:p>
        </w:tc>
      </w:tr>
      <w:tr w14:paraId="3C9226F3">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42B04B88">
            <w:pPr>
              <w:rPr>
                <w:rFonts w:ascii="宋体" w:hAnsi="宋体" w:eastAsia="宋体" w:cs="宋体"/>
                <w:color w:val="000000"/>
                <w:sz w:val="18"/>
                <w:szCs w:val="18"/>
              </w:rPr>
            </w:pPr>
          </w:p>
        </w:tc>
        <w:tc>
          <w:tcPr>
            <w:tcW w:w="709" w:type="dxa"/>
            <w:vMerge w:val="restart"/>
            <w:tcBorders>
              <w:top w:val="nil"/>
              <w:left w:val="nil"/>
              <w:right w:val="single" w:color="auto" w:sz="4" w:space="0"/>
            </w:tcBorders>
            <w:vAlign w:val="center"/>
          </w:tcPr>
          <w:p w14:paraId="004E7DC5">
            <w:pPr>
              <w:jc w:val="center"/>
              <w:rPr>
                <w:rFonts w:ascii="宋体" w:hAnsi="宋体" w:eastAsia="宋体" w:cs="宋体"/>
                <w:color w:val="000000"/>
                <w:sz w:val="18"/>
                <w:szCs w:val="18"/>
              </w:rPr>
            </w:pPr>
            <w:r>
              <w:rPr>
                <w:rFonts w:hint="eastAsia" w:ascii="宋体" w:hAnsi="宋体" w:eastAsia="宋体" w:cs="宋体"/>
                <w:color w:val="000000"/>
                <w:sz w:val="18"/>
                <w:szCs w:val="18"/>
              </w:rPr>
              <w:t>成本指标</w:t>
            </w:r>
          </w:p>
        </w:tc>
        <w:tc>
          <w:tcPr>
            <w:tcW w:w="709" w:type="dxa"/>
            <w:tcBorders>
              <w:top w:val="nil"/>
              <w:left w:val="nil"/>
              <w:bottom w:val="single" w:color="auto" w:sz="4" w:space="0"/>
              <w:right w:val="single" w:color="auto" w:sz="4" w:space="0"/>
            </w:tcBorders>
            <w:vAlign w:val="center"/>
          </w:tcPr>
          <w:p w14:paraId="5E3BAE7B">
            <w:pPr>
              <w:jc w:val="center"/>
              <w:rPr>
                <w:rFonts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246" w:type="dxa"/>
            <w:tcBorders>
              <w:top w:val="single" w:color="auto" w:sz="4" w:space="0"/>
              <w:left w:val="nil"/>
              <w:bottom w:val="single" w:color="auto" w:sz="4" w:space="0"/>
              <w:right w:val="single" w:color="auto" w:sz="4" w:space="0"/>
            </w:tcBorders>
            <w:vAlign w:val="center"/>
          </w:tcPr>
          <w:p w14:paraId="32A17C34">
            <w:pP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项目所需道路补偿费、安平费、设计费等成本</w:t>
            </w:r>
          </w:p>
        </w:tc>
        <w:tc>
          <w:tcPr>
            <w:tcW w:w="627" w:type="dxa"/>
            <w:tcBorders>
              <w:top w:val="nil"/>
              <w:left w:val="nil"/>
              <w:bottom w:val="single" w:color="auto" w:sz="4" w:space="0"/>
              <w:right w:val="single" w:color="auto" w:sz="4" w:space="0"/>
            </w:tcBorders>
            <w:vAlign w:val="center"/>
          </w:tcPr>
          <w:p w14:paraId="78269EBE">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7CA4E6A4">
            <w:pPr>
              <w:jc w:val="center"/>
              <w:rPr>
                <w:rFonts w:ascii="宋体" w:hAnsi="宋体" w:eastAsia="宋体" w:cs="宋体"/>
                <w:color w:val="000000"/>
                <w:sz w:val="18"/>
                <w:szCs w:val="18"/>
              </w:rPr>
            </w:pPr>
            <w:r>
              <w:rPr>
                <w:rFonts w:hint="eastAsia" w:ascii="宋体" w:hAnsi="宋体" w:eastAsia="宋体" w:cs="宋体"/>
                <w:color w:val="000000"/>
                <w:sz w:val="18"/>
                <w:szCs w:val="18"/>
              </w:rPr>
              <w:t>&lt;=110.82万元</w:t>
            </w:r>
          </w:p>
        </w:tc>
        <w:tc>
          <w:tcPr>
            <w:tcW w:w="728" w:type="dxa"/>
            <w:tcBorders>
              <w:top w:val="nil"/>
              <w:left w:val="nil"/>
              <w:bottom w:val="single" w:color="auto" w:sz="4" w:space="0"/>
              <w:right w:val="single" w:color="auto" w:sz="4" w:space="0"/>
            </w:tcBorders>
            <w:vAlign w:val="center"/>
          </w:tcPr>
          <w:p w14:paraId="5D311916">
            <w:pPr>
              <w:jc w:val="center"/>
              <w:rPr>
                <w:rFonts w:ascii="宋体" w:hAnsi="宋体" w:eastAsia="宋体" w:cs="宋体"/>
                <w:color w:val="000000"/>
                <w:sz w:val="18"/>
                <w:szCs w:val="18"/>
              </w:rPr>
            </w:pPr>
            <w:r>
              <w:rPr>
                <w:rFonts w:hint="eastAsia" w:ascii="宋体" w:hAnsi="宋体" w:eastAsia="宋体" w:cs="宋体"/>
                <w:color w:val="000000"/>
                <w:sz w:val="18"/>
                <w:szCs w:val="18"/>
              </w:rPr>
              <w:t>=64.75万元</w:t>
            </w:r>
          </w:p>
        </w:tc>
        <w:tc>
          <w:tcPr>
            <w:tcW w:w="637" w:type="dxa"/>
            <w:tcBorders>
              <w:top w:val="nil"/>
              <w:left w:val="nil"/>
              <w:bottom w:val="single" w:color="auto" w:sz="4" w:space="0"/>
              <w:right w:val="single" w:color="auto" w:sz="4" w:space="0"/>
            </w:tcBorders>
            <w:vAlign w:val="center"/>
          </w:tcPr>
          <w:p w14:paraId="3F9C5668">
            <w:pPr>
              <w:jc w:val="center"/>
              <w:rPr>
                <w:rFonts w:ascii="宋体" w:hAnsi="宋体" w:eastAsia="宋体" w:cs="宋体"/>
                <w:color w:val="000000"/>
                <w:sz w:val="18"/>
                <w:szCs w:val="18"/>
              </w:rPr>
            </w:pPr>
            <w:r>
              <w:rPr>
                <w:rFonts w:hint="eastAsia" w:ascii="宋体" w:hAnsi="宋体" w:eastAsia="宋体" w:cs="宋体"/>
                <w:color w:val="000000"/>
                <w:sz w:val="18"/>
                <w:szCs w:val="18"/>
              </w:rPr>
              <w:t>58.42</w:t>
            </w:r>
          </w:p>
        </w:tc>
        <w:tc>
          <w:tcPr>
            <w:tcW w:w="791" w:type="dxa"/>
            <w:tcBorders>
              <w:top w:val="nil"/>
              <w:left w:val="nil"/>
              <w:bottom w:val="single" w:color="auto" w:sz="4" w:space="0"/>
              <w:right w:val="single" w:color="auto" w:sz="4" w:space="0"/>
            </w:tcBorders>
            <w:vAlign w:val="center"/>
          </w:tcPr>
          <w:p w14:paraId="6BAB9F75">
            <w:pPr>
              <w:jc w:val="center"/>
              <w:rPr>
                <w:rFonts w:ascii="宋体" w:hAnsi="宋体" w:eastAsia="宋体" w:cs="宋体"/>
                <w:color w:val="000000"/>
                <w:sz w:val="18"/>
                <w:szCs w:val="18"/>
              </w:rPr>
            </w:pPr>
            <w:r>
              <w:rPr>
                <w:rFonts w:hint="eastAsia" w:ascii="宋体" w:hAnsi="宋体" w:eastAsia="宋体" w:cs="宋体"/>
                <w:color w:val="000000"/>
                <w:sz w:val="18"/>
                <w:szCs w:val="18"/>
              </w:rPr>
              <w:t>0</w:t>
            </w:r>
          </w:p>
        </w:tc>
        <w:tc>
          <w:tcPr>
            <w:tcW w:w="741" w:type="dxa"/>
            <w:tcBorders>
              <w:top w:val="nil"/>
              <w:left w:val="nil"/>
              <w:bottom w:val="single" w:color="auto" w:sz="4" w:space="0"/>
              <w:right w:val="single" w:color="auto" w:sz="4" w:space="0"/>
            </w:tcBorders>
            <w:vAlign w:val="center"/>
          </w:tcPr>
          <w:p w14:paraId="321136E1">
            <w:pPr>
              <w:jc w:val="center"/>
              <w:rPr>
                <w:rFonts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59731474">
            <w:pPr>
              <w:jc w:val="center"/>
              <w:rPr>
                <w:rFonts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2EE48141">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0F3F6FA9">
            <w:pPr>
              <w:jc w:val="center"/>
              <w:rPr>
                <w:rFonts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0FAB6018">
            <w:pPr>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ab/>
            </w:r>
            <w:r>
              <w:rPr>
                <w:rFonts w:hint="eastAsia" w:ascii="宋体" w:hAnsi="宋体" w:eastAsia="宋体" w:cs="宋体"/>
                <w:color w:val="000000"/>
                <w:sz w:val="18"/>
                <w:szCs w:val="18"/>
                <w:lang w:eastAsia="zh-CN"/>
              </w:rPr>
              <w:t>交通部有其他要求，手续未完成，项目未完成</w:t>
            </w:r>
          </w:p>
        </w:tc>
      </w:tr>
      <w:tr w14:paraId="47EBD9D9">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4DED14E3">
            <w:pPr>
              <w:rPr>
                <w:rFonts w:ascii="宋体" w:hAnsi="宋体" w:eastAsia="宋体" w:cs="宋体"/>
                <w:color w:val="000000"/>
                <w:sz w:val="18"/>
                <w:szCs w:val="18"/>
                <w:lang w:eastAsia="zh-CN"/>
              </w:rPr>
            </w:pPr>
          </w:p>
        </w:tc>
        <w:tc>
          <w:tcPr>
            <w:tcW w:w="709" w:type="dxa"/>
            <w:vMerge w:val="continue"/>
            <w:tcBorders>
              <w:left w:val="nil"/>
              <w:bottom w:val="single" w:color="auto" w:sz="4" w:space="0"/>
              <w:right w:val="single" w:color="auto" w:sz="4" w:space="0"/>
            </w:tcBorders>
            <w:vAlign w:val="center"/>
          </w:tcPr>
          <w:p w14:paraId="1B4735CA">
            <w:pPr>
              <w:jc w:val="center"/>
              <w:rPr>
                <w:rFonts w:ascii="宋体" w:hAnsi="宋体" w:eastAsia="宋体" w:cs="宋体"/>
                <w:color w:val="000000"/>
                <w:sz w:val="18"/>
                <w:szCs w:val="18"/>
                <w:lang w:eastAsia="zh-CN"/>
              </w:rPr>
            </w:pPr>
          </w:p>
        </w:tc>
        <w:tc>
          <w:tcPr>
            <w:tcW w:w="709" w:type="dxa"/>
            <w:tcBorders>
              <w:top w:val="nil"/>
              <w:left w:val="nil"/>
              <w:bottom w:val="single" w:color="auto" w:sz="4" w:space="0"/>
              <w:right w:val="single" w:color="auto" w:sz="4" w:space="0"/>
            </w:tcBorders>
            <w:vAlign w:val="center"/>
          </w:tcPr>
          <w:p w14:paraId="15E73A63">
            <w:pPr>
              <w:jc w:val="center"/>
              <w:rPr>
                <w:rFonts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246" w:type="dxa"/>
            <w:tcBorders>
              <w:top w:val="single" w:color="auto" w:sz="4" w:space="0"/>
              <w:left w:val="nil"/>
              <w:bottom w:val="single" w:color="auto" w:sz="4" w:space="0"/>
              <w:right w:val="single" w:color="auto" w:sz="4" w:space="0"/>
            </w:tcBorders>
            <w:vAlign w:val="center"/>
          </w:tcPr>
          <w:p w14:paraId="62B79DB0">
            <w:pP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项目所需测绘费、报告编制费成本</w:t>
            </w:r>
          </w:p>
        </w:tc>
        <w:tc>
          <w:tcPr>
            <w:tcW w:w="627" w:type="dxa"/>
            <w:tcBorders>
              <w:top w:val="nil"/>
              <w:left w:val="nil"/>
              <w:bottom w:val="single" w:color="auto" w:sz="4" w:space="0"/>
              <w:right w:val="single" w:color="auto" w:sz="4" w:space="0"/>
            </w:tcBorders>
            <w:vAlign w:val="center"/>
          </w:tcPr>
          <w:p w14:paraId="39294BD8">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004F6E52">
            <w:pPr>
              <w:jc w:val="center"/>
              <w:rPr>
                <w:rFonts w:ascii="宋体" w:hAnsi="宋体" w:eastAsia="宋体" w:cs="宋体"/>
                <w:color w:val="000000"/>
                <w:sz w:val="18"/>
                <w:szCs w:val="18"/>
              </w:rPr>
            </w:pPr>
            <w:r>
              <w:rPr>
                <w:rFonts w:hint="eastAsia" w:ascii="宋体" w:hAnsi="宋体" w:eastAsia="宋体" w:cs="宋体"/>
                <w:color w:val="000000"/>
                <w:sz w:val="18"/>
                <w:szCs w:val="18"/>
              </w:rPr>
              <w:t>&lt;=20万元</w:t>
            </w:r>
          </w:p>
        </w:tc>
        <w:tc>
          <w:tcPr>
            <w:tcW w:w="728" w:type="dxa"/>
            <w:tcBorders>
              <w:top w:val="nil"/>
              <w:left w:val="nil"/>
              <w:bottom w:val="single" w:color="auto" w:sz="4" w:space="0"/>
              <w:right w:val="single" w:color="auto" w:sz="4" w:space="0"/>
            </w:tcBorders>
            <w:vAlign w:val="center"/>
          </w:tcPr>
          <w:p w14:paraId="0247F2E5">
            <w:pPr>
              <w:jc w:val="center"/>
              <w:rPr>
                <w:rFonts w:ascii="宋体" w:hAnsi="宋体" w:eastAsia="宋体" w:cs="宋体"/>
                <w:color w:val="000000"/>
                <w:sz w:val="18"/>
                <w:szCs w:val="18"/>
              </w:rPr>
            </w:pPr>
            <w:r>
              <w:rPr>
                <w:rFonts w:hint="eastAsia" w:ascii="宋体" w:hAnsi="宋体" w:eastAsia="宋体" w:cs="宋体"/>
                <w:color w:val="000000"/>
                <w:sz w:val="18"/>
                <w:szCs w:val="18"/>
              </w:rPr>
              <w:t>=20万元</w:t>
            </w:r>
          </w:p>
        </w:tc>
        <w:tc>
          <w:tcPr>
            <w:tcW w:w="637" w:type="dxa"/>
            <w:tcBorders>
              <w:top w:val="nil"/>
              <w:left w:val="nil"/>
              <w:bottom w:val="single" w:color="auto" w:sz="4" w:space="0"/>
              <w:right w:val="single" w:color="auto" w:sz="4" w:space="0"/>
            </w:tcBorders>
            <w:vAlign w:val="center"/>
          </w:tcPr>
          <w:p w14:paraId="1D3DEA07">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6B47BE2F">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3A57FF1B">
            <w:pPr>
              <w:jc w:val="center"/>
              <w:rPr>
                <w:rFonts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5CE291F0">
            <w:pPr>
              <w:jc w:val="center"/>
              <w:rPr>
                <w:rFonts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7B0589F0">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1E89AFA8">
            <w:pPr>
              <w:jc w:val="center"/>
              <w:rPr>
                <w:rFonts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23247010">
            <w:pPr>
              <w:jc w:val="center"/>
              <w:rPr>
                <w:rFonts w:ascii="宋体" w:hAnsi="宋体" w:eastAsia="宋体" w:cs="宋体"/>
                <w:color w:val="000000"/>
                <w:sz w:val="18"/>
                <w:szCs w:val="18"/>
              </w:rPr>
            </w:pPr>
          </w:p>
        </w:tc>
      </w:tr>
      <w:tr w14:paraId="219D6A87">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3E1130F9">
            <w:pPr>
              <w:rPr>
                <w:rFonts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3490A3D0">
            <w:pPr>
              <w:jc w:val="center"/>
              <w:rPr>
                <w:rFonts w:ascii="宋体" w:hAnsi="宋体" w:eastAsia="宋体" w:cs="宋体"/>
                <w:color w:val="000000"/>
                <w:sz w:val="18"/>
                <w:szCs w:val="18"/>
              </w:rPr>
            </w:pPr>
            <w:r>
              <w:rPr>
                <w:rFonts w:hint="eastAsia" w:ascii="宋体" w:hAnsi="宋体" w:eastAsia="宋体" w:cs="宋体"/>
                <w:color w:val="000000"/>
                <w:sz w:val="18"/>
                <w:szCs w:val="18"/>
              </w:rPr>
              <w:t>效益指标</w:t>
            </w:r>
          </w:p>
        </w:tc>
        <w:tc>
          <w:tcPr>
            <w:tcW w:w="709" w:type="dxa"/>
            <w:tcBorders>
              <w:top w:val="nil"/>
              <w:left w:val="nil"/>
              <w:bottom w:val="single" w:color="auto" w:sz="4" w:space="0"/>
              <w:right w:val="single" w:color="auto" w:sz="4" w:space="0"/>
            </w:tcBorders>
            <w:vAlign w:val="center"/>
          </w:tcPr>
          <w:p w14:paraId="2BE936DC">
            <w:pPr>
              <w:jc w:val="center"/>
              <w:rPr>
                <w:rFonts w:ascii="宋体" w:hAnsi="宋体" w:eastAsia="宋体" w:cs="宋体"/>
                <w:color w:val="000000"/>
                <w:sz w:val="18"/>
                <w:szCs w:val="18"/>
              </w:rPr>
            </w:pPr>
            <w:r>
              <w:rPr>
                <w:rFonts w:hint="eastAsia" w:ascii="宋体" w:hAnsi="宋体" w:eastAsia="宋体" w:cs="宋体"/>
                <w:color w:val="000000"/>
                <w:sz w:val="18"/>
                <w:szCs w:val="18"/>
              </w:rPr>
              <w:t>社会效益指标</w:t>
            </w:r>
          </w:p>
        </w:tc>
        <w:tc>
          <w:tcPr>
            <w:tcW w:w="1246" w:type="dxa"/>
            <w:tcBorders>
              <w:top w:val="single" w:color="auto" w:sz="4" w:space="0"/>
              <w:left w:val="nil"/>
              <w:bottom w:val="single" w:color="auto" w:sz="4" w:space="0"/>
              <w:right w:val="single" w:color="auto" w:sz="4" w:space="0"/>
            </w:tcBorders>
            <w:vAlign w:val="center"/>
          </w:tcPr>
          <w:p w14:paraId="2CEA56A9">
            <w:pPr>
              <w:rPr>
                <w:rFonts w:ascii="宋体" w:hAnsi="宋体" w:eastAsia="宋体" w:cs="宋体"/>
                <w:color w:val="000000"/>
                <w:sz w:val="18"/>
                <w:szCs w:val="18"/>
              </w:rPr>
            </w:pPr>
            <w:r>
              <w:rPr>
                <w:rFonts w:hint="eastAsia" w:ascii="宋体" w:hAnsi="宋体" w:eastAsia="宋体" w:cs="宋体"/>
                <w:color w:val="000000"/>
                <w:sz w:val="18"/>
                <w:szCs w:val="18"/>
              </w:rPr>
              <w:t>管网有效实现贯通</w:t>
            </w:r>
          </w:p>
        </w:tc>
        <w:tc>
          <w:tcPr>
            <w:tcW w:w="627" w:type="dxa"/>
            <w:tcBorders>
              <w:top w:val="nil"/>
              <w:left w:val="nil"/>
              <w:bottom w:val="single" w:color="auto" w:sz="4" w:space="0"/>
              <w:right w:val="single" w:color="auto" w:sz="4" w:space="0"/>
            </w:tcBorders>
            <w:vAlign w:val="center"/>
          </w:tcPr>
          <w:p w14:paraId="350B68D6">
            <w:pPr>
              <w:jc w:val="center"/>
              <w:rPr>
                <w:rFonts w:ascii="宋体" w:hAnsi="宋体" w:eastAsia="宋体" w:cs="宋体"/>
                <w:color w:val="000000"/>
                <w:sz w:val="18"/>
                <w:szCs w:val="18"/>
              </w:rPr>
            </w:pPr>
            <w:r>
              <w:rPr>
                <w:rFonts w:hint="eastAsia" w:ascii="宋体" w:hAnsi="宋体" w:eastAsia="宋体" w:cs="宋体"/>
                <w:color w:val="000000"/>
                <w:sz w:val="18"/>
                <w:szCs w:val="18"/>
              </w:rPr>
              <w:t>20</w:t>
            </w:r>
          </w:p>
        </w:tc>
        <w:tc>
          <w:tcPr>
            <w:tcW w:w="613" w:type="dxa"/>
            <w:tcBorders>
              <w:top w:val="nil"/>
              <w:left w:val="nil"/>
              <w:bottom w:val="single" w:color="auto" w:sz="4" w:space="0"/>
              <w:right w:val="single" w:color="auto" w:sz="4" w:space="0"/>
            </w:tcBorders>
            <w:vAlign w:val="center"/>
          </w:tcPr>
          <w:p w14:paraId="11C1B29C">
            <w:pPr>
              <w:jc w:val="center"/>
              <w:rPr>
                <w:rFonts w:ascii="宋体" w:hAnsi="宋体" w:eastAsia="宋体" w:cs="宋体"/>
                <w:color w:val="000000"/>
                <w:sz w:val="18"/>
                <w:szCs w:val="18"/>
              </w:rPr>
            </w:pPr>
            <w:r>
              <w:rPr>
                <w:rFonts w:hint="eastAsia" w:ascii="宋体" w:hAnsi="宋体" w:eastAsia="宋体" w:cs="宋体"/>
                <w:color w:val="000000"/>
                <w:sz w:val="18"/>
                <w:szCs w:val="18"/>
              </w:rPr>
              <w:t>有效</w:t>
            </w:r>
          </w:p>
        </w:tc>
        <w:tc>
          <w:tcPr>
            <w:tcW w:w="728" w:type="dxa"/>
            <w:tcBorders>
              <w:top w:val="nil"/>
              <w:left w:val="nil"/>
              <w:bottom w:val="single" w:color="auto" w:sz="4" w:space="0"/>
              <w:right w:val="single" w:color="auto" w:sz="4" w:space="0"/>
            </w:tcBorders>
            <w:vAlign w:val="center"/>
          </w:tcPr>
          <w:p w14:paraId="4EEDCE7B">
            <w:pPr>
              <w:jc w:val="center"/>
              <w:rPr>
                <w:rFonts w:ascii="宋体" w:hAnsi="宋体" w:eastAsia="宋体" w:cs="宋体"/>
                <w:color w:val="000000"/>
                <w:sz w:val="18"/>
                <w:szCs w:val="18"/>
              </w:rPr>
            </w:pPr>
            <w:r>
              <w:rPr>
                <w:rFonts w:hint="eastAsia" w:ascii="宋体" w:hAnsi="宋体" w:eastAsia="宋体" w:cs="宋体"/>
                <w:color w:val="000000"/>
                <w:sz w:val="18"/>
                <w:szCs w:val="18"/>
              </w:rPr>
              <w:t>达到预期指标</w:t>
            </w:r>
          </w:p>
        </w:tc>
        <w:tc>
          <w:tcPr>
            <w:tcW w:w="637" w:type="dxa"/>
            <w:tcBorders>
              <w:top w:val="nil"/>
              <w:left w:val="nil"/>
              <w:bottom w:val="single" w:color="auto" w:sz="4" w:space="0"/>
              <w:right w:val="single" w:color="auto" w:sz="4" w:space="0"/>
            </w:tcBorders>
            <w:vAlign w:val="center"/>
          </w:tcPr>
          <w:p w14:paraId="14172D49">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583112E0">
            <w:pPr>
              <w:jc w:val="center"/>
              <w:rPr>
                <w:rFonts w:ascii="宋体" w:hAnsi="宋体" w:eastAsia="宋体" w:cs="宋体"/>
                <w:color w:val="000000"/>
                <w:sz w:val="18"/>
                <w:szCs w:val="18"/>
              </w:rPr>
            </w:pPr>
            <w:r>
              <w:rPr>
                <w:rFonts w:hint="eastAsia" w:ascii="宋体" w:hAnsi="宋体" w:eastAsia="宋体" w:cs="宋体"/>
                <w:color w:val="000000"/>
                <w:sz w:val="18"/>
                <w:szCs w:val="18"/>
              </w:rPr>
              <w:t>20</w:t>
            </w:r>
          </w:p>
        </w:tc>
        <w:tc>
          <w:tcPr>
            <w:tcW w:w="741" w:type="dxa"/>
            <w:tcBorders>
              <w:top w:val="nil"/>
              <w:left w:val="nil"/>
              <w:bottom w:val="single" w:color="auto" w:sz="4" w:space="0"/>
              <w:right w:val="single" w:color="auto" w:sz="4" w:space="0"/>
            </w:tcBorders>
            <w:vAlign w:val="center"/>
          </w:tcPr>
          <w:p w14:paraId="6DADEE8B">
            <w:pPr>
              <w:jc w:val="center"/>
              <w:rPr>
                <w:rFonts w:ascii="宋体" w:hAnsi="宋体" w:eastAsia="宋体" w:cs="宋体"/>
                <w:color w:val="000000"/>
                <w:sz w:val="18"/>
                <w:szCs w:val="18"/>
              </w:rPr>
            </w:pPr>
            <w:r>
              <w:rPr>
                <w:rFonts w:hint="eastAsia" w:ascii="宋体" w:hAnsi="宋体" w:eastAsia="宋体" w:cs="宋体"/>
                <w:color w:val="000000"/>
                <w:sz w:val="18"/>
                <w:szCs w:val="18"/>
              </w:rPr>
              <w:t>其他标准</w:t>
            </w:r>
          </w:p>
        </w:tc>
        <w:tc>
          <w:tcPr>
            <w:tcW w:w="631" w:type="dxa"/>
            <w:tcBorders>
              <w:top w:val="nil"/>
              <w:left w:val="nil"/>
              <w:bottom w:val="single" w:color="auto" w:sz="4" w:space="0"/>
              <w:right w:val="single" w:color="auto" w:sz="4" w:space="0"/>
            </w:tcBorders>
            <w:vAlign w:val="center"/>
          </w:tcPr>
          <w:p w14:paraId="44A53C2A">
            <w:pPr>
              <w:jc w:val="center"/>
              <w:rPr>
                <w:rFonts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1201DFDE">
            <w:pPr>
              <w:jc w:val="center"/>
              <w:rPr>
                <w:rFonts w:ascii="宋体" w:hAnsi="宋体" w:eastAsia="宋体" w:cs="宋体"/>
                <w:color w:val="000000"/>
                <w:sz w:val="18"/>
                <w:szCs w:val="18"/>
              </w:rPr>
            </w:pPr>
            <w:r>
              <w:rPr>
                <w:rFonts w:hint="eastAsia" w:ascii="宋体" w:hAnsi="宋体" w:eastAsia="宋体" w:cs="宋体"/>
                <w:color w:val="000000"/>
                <w:sz w:val="18"/>
                <w:szCs w:val="18"/>
              </w:rPr>
              <w:t>按评判等级赋分</w:t>
            </w:r>
          </w:p>
        </w:tc>
        <w:tc>
          <w:tcPr>
            <w:tcW w:w="720" w:type="dxa"/>
            <w:tcBorders>
              <w:top w:val="nil"/>
              <w:left w:val="nil"/>
              <w:bottom w:val="single" w:color="auto" w:sz="4" w:space="0"/>
              <w:right w:val="single" w:color="auto" w:sz="4" w:space="0"/>
            </w:tcBorders>
            <w:vAlign w:val="center"/>
          </w:tcPr>
          <w:p w14:paraId="6CF5FB7F">
            <w:pPr>
              <w:jc w:val="center"/>
              <w:rPr>
                <w:rFonts w:ascii="宋体" w:hAnsi="宋体" w:eastAsia="宋体" w:cs="宋体"/>
                <w:color w:val="000000"/>
                <w:sz w:val="18"/>
                <w:szCs w:val="18"/>
              </w:rPr>
            </w:pPr>
            <w:r>
              <w:rPr>
                <w:rFonts w:hint="eastAsia" w:ascii="宋体" w:hAnsi="宋体" w:eastAsia="宋体" w:cs="宋体"/>
                <w:color w:val="000000"/>
                <w:sz w:val="18"/>
                <w:szCs w:val="18"/>
              </w:rPr>
              <w:t>说明材料</w:t>
            </w:r>
          </w:p>
        </w:tc>
        <w:tc>
          <w:tcPr>
            <w:tcW w:w="1552" w:type="dxa"/>
            <w:gridSpan w:val="2"/>
            <w:tcBorders>
              <w:top w:val="nil"/>
              <w:left w:val="nil"/>
              <w:bottom w:val="single" w:color="auto" w:sz="4" w:space="0"/>
              <w:right w:val="single" w:color="auto" w:sz="4" w:space="0"/>
            </w:tcBorders>
            <w:vAlign w:val="center"/>
          </w:tcPr>
          <w:p w14:paraId="33BE2BA7">
            <w:pPr>
              <w:jc w:val="center"/>
              <w:rPr>
                <w:rFonts w:ascii="宋体" w:hAnsi="宋体" w:eastAsia="宋体" w:cs="宋体"/>
                <w:color w:val="000000"/>
                <w:sz w:val="18"/>
                <w:szCs w:val="18"/>
              </w:rPr>
            </w:pPr>
          </w:p>
        </w:tc>
      </w:tr>
      <w:tr w14:paraId="26A3C14A">
        <w:tblPrEx>
          <w:tblCellMar>
            <w:top w:w="0" w:type="dxa"/>
            <w:left w:w="108" w:type="dxa"/>
            <w:bottom w:w="0" w:type="dxa"/>
            <w:right w:w="108" w:type="dxa"/>
          </w:tblCellMar>
        </w:tblPrEx>
        <w:trPr>
          <w:trHeight w:val="800" w:hRule="atLeast"/>
        </w:trPr>
        <w:tc>
          <w:tcPr>
            <w:tcW w:w="709" w:type="dxa"/>
            <w:vMerge w:val="continue"/>
            <w:tcBorders>
              <w:left w:val="single" w:color="auto" w:sz="4" w:space="0"/>
              <w:bottom w:val="single" w:color="auto" w:sz="4" w:space="0"/>
              <w:right w:val="single" w:color="auto" w:sz="4" w:space="0"/>
            </w:tcBorders>
            <w:vAlign w:val="center"/>
          </w:tcPr>
          <w:p w14:paraId="2F0C941C">
            <w:pPr>
              <w:rPr>
                <w:rFonts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109AD290">
            <w:pPr>
              <w:jc w:val="center"/>
              <w:rPr>
                <w:rFonts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709" w:type="dxa"/>
            <w:tcBorders>
              <w:top w:val="nil"/>
              <w:left w:val="nil"/>
              <w:bottom w:val="single" w:color="auto" w:sz="4" w:space="0"/>
              <w:right w:val="single" w:color="auto" w:sz="4" w:space="0"/>
            </w:tcBorders>
            <w:vAlign w:val="center"/>
          </w:tcPr>
          <w:p w14:paraId="1E8C905E">
            <w:pPr>
              <w:jc w:val="center"/>
              <w:rPr>
                <w:rFonts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1246" w:type="dxa"/>
            <w:tcBorders>
              <w:top w:val="single" w:color="auto" w:sz="4" w:space="0"/>
              <w:left w:val="nil"/>
              <w:bottom w:val="single" w:color="auto" w:sz="4" w:space="0"/>
              <w:right w:val="single" w:color="auto" w:sz="4" w:space="0"/>
            </w:tcBorders>
            <w:vAlign w:val="center"/>
          </w:tcPr>
          <w:p w14:paraId="118B2684">
            <w:pPr>
              <w:rPr>
                <w:rFonts w:ascii="宋体" w:hAnsi="宋体" w:eastAsia="宋体" w:cs="宋体"/>
                <w:color w:val="000000"/>
                <w:sz w:val="18"/>
                <w:szCs w:val="18"/>
              </w:rPr>
            </w:pPr>
            <w:r>
              <w:rPr>
                <w:rFonts w:hint="eastAsia" w:ascii="宋体" w:hAnsi="宋体" w:eastAsia="宋体" w:cs="宋体"/>
                <w:color w:val="000000"/>
                <w:sz w:val="18"/>
                <w:szCs w:val="18"/>
              </w:rPr>
              <w:t>服务对象满意度</w:t>
            </w:r>
          </w:p>
        </w:tc>
        <w:tc>
          <w:tcPr>
            <w:tcW w:w="627" w:type="dxa"/>
            <w:tcBorders>
              <w:top w:val="nil"/>
              <w:left w:val="nil"/>
              <w:bottom w:val="single" w:color="auto" w:sz="4" w:space="0"/>
              <w:right w:val="single" w:color="auto" w:sz="4" w:space="0"/>
            </w:tcBorders>
            <w:vAlign w:val="center"/>
          </w:tcPr>
          <w:p w14:paraId="22514A8E">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23A5F0B2">
            <w:pPr>
              <w:jc w:val="center"/>
              <w:rPr>
                <w:rFonts w:ascii="宋体" w:hAnsi="宋体" w:eastAsia="宋体" w:cs="宋体"/>
                <w:color w:val="000000"/>
                <w:sz w:val="18"/>
                <w:szCs w:val="18"/>
              </w:rPr>
            </w:pPr>
            <w:r>
              <w:rPr>
                <w:rFonts w:hint="eastAsia" w:ascii="宋体" w:hAnsi="宋体" w:eastAsia="宋体" w:cs="宋体"/>
                <w:color w:val="000000"/>
                <w:sz w:val="18"/>
                <w:szCs w:val="18"/>
              </w:rPr>
              <w:t>&gt;=90%</w:t>
            </w:r>
          </w:p>
        </w:tc>
        <w:tc>
          <w:tcPr>
            <w:tcW w:w="728" w:type="dxa"/>
            <w:tcBorders>
              <w:top w:val="nil"/>
              <w:left w:val="nil"/>
              <w:bottom w:val="single" w:color="auto" w:sz="4" w:space="0"/>
              <w:right w:val="single" w:color="auto" w:sz="4" w:space="0"/>
            </w:tcBorders>
            <w:vAlign w:val="center"/>
          </w:tcPr>
          <w:p w14:paraId="300F9E9A">
            <w:pPr>
              <w:jc w:val="center"/>
              <w:rPr>
                <w:rFonts w:ascii="宋体" w:hAnsi="宋体" w:eastAsia="宋体" w:cs="宋体"/>
                <w:color w:val="000000"/>
                <w:sz w:val="18"/>
                <w:szCs w:val="18"/>
              </w:rPr>
            </w:pPr>
            <w:r>
              <w:rPr>
                <w:rFonts w:hint="eastAsia" w:ascii="宋体" w:hAnsi="宋体" w:eastAsia="宋体" w:cs="宋体"/>
                <w:color w:val="000000"/>
                <w:sz w:val="18"/>
                <w:szCs w:val="18"/>
              </w:rPr>
              <w:t>=90%</w:t>
            </w:r>
          </w:p>
        </w:tc>
        <w:tc>
          <w:tcPr>
            <w:tcW w:w="637" w:type="dxa"/>
            <w:tcBorders>
              <w:top w:val="nil"/>
              <w:left w:val="nil"/>
              <w:bottom w:val="single" w:color="auto" w:sz="4" w:space="0"/>
              <w:right w:val="single" w:color="auto" w:sz="4" w:space="0"/>
            </w:tcBorders>
            <w:vAlign w:val="center"/>
          </w:tcPr>
          <w:p w14:paraId="62444DCA">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71692209">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694BA36F">
            <w:pPr>
              <w:jc w:val="center"/>
              <w:rPr>
                <w:rFonts w:ascii="宋体" w:hAnsi="宋体" w:eastAsia="宋体" w:cs="宋体"/>
                <w:color w:val="000000"/>
                <w:sz w:val="18"/>
                <w:szCs w:val="18"/>
              </w:rPr>
            </w:pPr>
            <w:r>
              <w:rPr>
                <w:rFonts w:hint="eastAsia" w:ascii="宋体" w:hAnsi="宋体" w:eastAsia="宋体" w:cs="宋体"/>
                <w:color w:val="000000"/>
                <w:sz w:val="18"/>
                <w:szCs w:val="18"/>
              </w:rPr>
              <w:t>其他标准</w:t>
            </w:r>
          </w:p>
        </w:tc>
        <w:tc>
          <w:tcPr>
            <w:tcW w:w="631" w:type="dxa"/>
            <w:tcBorders>
              <w:top w:val="nil"/>
              <w:left w:val="nil"/>
              <w:bottom w:val="single" w:color="auto" w:sz="4" w:space="0"/>
              <w:right w:val="single" w:color="auto" w:sz="4" w:space="0"/>
            </w:tcBorders>
            <w:vAlign w:val="center"/>
          </w:tcPr>
          <w:p w14:paraId="15C9D662">
            <w:pPr>
              <w:jc w:val="center"/>
              <w:rPr>
                <w:rFonts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7B322725">
            <w:pPr>
              <w:jc w:val="center"/>
              <w:rPr>
                <w:rFonts w:ascii="宋体" w:hAnsi="宋体" w:eastAsia="宋体" w:cs="宋体"/>
                <w:color w:val="000000"/>
                <w:sz w:val="18"/>
                <w:szCs w:val="18"/>
              </w:rPr>
            </w:pPr>
            <w:r>
              <w:rPr>
                <w:rFonts w:hint="eastAsia" w:ascii="宋体" w:hAnsi="宋体" w:eastAsia="宋体" w:cs="宋体"/>
                <w:color w:val="000000"/>
                <w:sz w:val="18"/>
                <w:szCs w:val="18"/>
              </w:rPr>
              <w:t>满意度赋分</w:t>
            </w:r>
          </w:p>
        </w:tc>
        <w:tc>
          <w:tcPr>
            <w:tcW w:w="720" w:type="dxa"/>
            <w:tcBorders>
              <w:top w:val="nil"/>
              <w:left w:val="nil"/>
              <w:bottom w:val="single" w:color="auto" w:sz="4" w:space="0"/>
              <w:right w:val="single" w:color="auto" w:sz="4" w:space="0"/>
            </w:tcBorders>
            <w:vAlign w:val="center"/>
          </w:tcPr>
          <w:p w14:paraId="4E14A376">
            <w:pPr>
              <w:jc w:val="center"/>
              <w:rPr>
                <w:rFonts w:ascii="宋体" w:hAnsi="宋体" w:eastAsia="宋体" w:cs="宋体"/>
                <w:color w:val="000000"/>
                <w:sz w:val="18"/>
                <w:szCs w:val="18"/>
              </w:rPr>
            </w:pPr>
            <w:r>
              <w:rPr>
                <w:rFonts w:hint="eastAsia" w:ascii="宋体" w:hAnsi="宋体" w:eastAsia="宋体" w:cs="宋体"/>
                <w:color w:val="000000"/>
                <w:sz w:val="18"/>
                <w:szCs w:val="18"/>
              </w:rPr>
              <w:t>说明材料</w:t>
            </w:r>
          </w:p>
        </w:tc>
        <w:tc>
          <w:tcPr>
            <w:tcW w:w="1552" w:type="dxa"/>
            <w:gridSpan w:val="2"/>
            <w:tcBorders>
              <w:top w:val="nil"/>
              <w:left w:val="nil"/>
              <w:bottom w:val="single" w:color="auto" w:sz="4" w:space="0"/>
              <w:right w:val="single" w:color="auto" w:sz="4" w:space="0"/>
            </w:tcBorders>
            <w:vAlign w:val="center"/>
          </w:tcPr>
          <w:p w14:paraId="08CFCACD">
            <w:pPr>
              <w:jc w:val="center"/>
              <w:rPr>
                <w:rFonts w:ascii="宋体" w:hAnsi="宋体" w:eastAsia="宋体" w:cs="宋体"/>
                <w:color w:val="000000"/>
                <w:sz w:val="18"/>
                <w:szCs w:val="18"/>
              </w:rPr>
            </w:pPr>
          </w:p>
        </w:tc>
      </w:tr>
      <w:tr w14:paraId="141D4B9D">
        <w:tblPrEx>
          <w:tblCellMar>
            <w:top w:w="0" w:type="dxa"/>
            <w:left w:w="108" w:type="dxa"/>
            <w:bottom w:w="0" w:type="dxa"/>
            <w:right w:w="108" w:type="dxa"/>
          </w:tblCellMar>
        </w:tblPrEx>
        <w:trPr>
          <w:trHeight w:val="520" w:hRule="atLeast"/>
        </w:trPr>
        <w:tc>
          <w:tcPr>
            <w:tcW w:w="3373" w:type="dxa"/>
            <w:gridSpan w:val="4"/>
            <w:tcBorders>
              <w:top w:val="single" w:color="auto" w:sz="4" w:space="0"/>
              <w:left w:val="single" w:color="auto" w:sz="4" w:space="0"/>
              <w:bottom w:val="single" w:color="auto" w:sz="4" w:space="0"/>
              <w:right w:val="single" w:color="auto" w:sz="4" w:space="0"/>
            </w:tcBorders>
            <w:vAlign w:val="center"/>
          </w:tcPr>
          <w:p w14:paraId="733AEACD">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总分</w:t>
            </w:r>
          </w:p>
        </w:tc>
        <w:tc>
          <w:tcPr>
            <w:tcW w:w="627" w:type="dxa"/>
            <w:tcBorders>
              <w:top w:val="single" w:color="auto" w:sz="4" w:space="0"/>
              <w:left w:val="single" w:color="auto" w:sz="4" w:space="0"/>
              <w:bottom w:val="single" w:color="auto" w:sz="4" w:space="0"/>
              <w:right w:val="single" w:color="auto" w:sz="4" w:space="0"/>
            </w:tcBorders>
            <w:vAlign w:val="center"/>
          </w:tcPr>
          <w:p w14:paraId="364EC025">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100</w:t>
            </w:r>
          </w:p>
        </w:tc>
        <w:tc>
          <w:tcPr>
            <w:tcW w:w="613" w:type="dxa"/>
            <w:tcBorders>
              <w:top w:val="single" w:color="auto" w:sz="4" w:space="0"/>
              <w:left w:val="single" w:color="auto" w:sz="4" w:space="0"/>
              <w:bottom w:val="single" w:color="auto" w:sz="4" w:space="0"/>
              <w:right w:val="single" w:color="auto" w:sz="4" w:space="0"/>
            </w:tcBorders>
            <w:vAlign w:val="center"/>
          </w:tcPr>
          <w:p w14:paraId="062E2715">
            <w:pPr>
              <w:jc w:val="center"/>
              <w:rPr>
                <w:rFonts w:ascii="宋体" w:hAnsi="宋体" w:eastAsia="宋体" w:cs="宋体"/>
                <w:color w:val="000000"/>
                <w:sz w:val="18"/>
                <w:szCs w:val="18"/>
              </w:rPr>
            </w:pPr>
          </w:p>
        </w:tc>
        <w:tc>
          <w:tcPr>
            <w:tcW w:w="728" w:type="dxa"/>
            <w:tcBorders>
              <w:top w:val="single" w:color="auto" w:sz="4" w:space="0"/>
              <w:left w:val="single" w:color="auto" w:sz="4" w:space="0"/>
              <w:bottom w:val="single" w:color="auto" w:sz="4" w:space="0"/>
              <w:right w:val="single" w:color="auto" w:sz="4" w:space="0"/>
            </w:tcBorders>
            <w:vAlign w:val="center"/>
          </w:tcPr>
          <w:p w14:paraId="339E09BA">
            <w:pPr>
              <w:jc w:val="center"/>
              <w:rPr>
                <w:rFonts w:ascii="宋体" w:hAnsi="宋体" w:eastAsia="宋体" w:cs="宋体"/>
                <w:color w:val="000000"/>
                <w:sz w:val="18"/>
                <w:szCs w:val="18"/>
              </w:rPr>
            </w:pPr>
          </w:p>
        </w:tc>
        <w:tc>
          <w:tcPr>
            <w:tcW w:w="637" w:type="dxa"/>
            <w:tcBorders>
              <w:top w:val="single" w:color="auto" w:sz="4" w:space="0"/>
              <w:left w:val="single" w:color="auto" w:sz="4" w:space="0"/>
              <w:bottom w:val="single" w:color="auto" w:sz="4" w:space="0"/>
              <w:right w:val="single" w:color="auto" w:sz="4" w:space="0"/>
            </w:tcBorders>
            <w:vAlign w:val="center"/>
          </w:tcPr>
          <w:p w14:paraId="50E7E7C8">
            <w:pPr>
              <w:jc w:val="center"/>
              <w:rPr>
                <w:rFonts w:ascii="宋体" w:hAnsi="宋体" w:eastAsia="宋体" w:cs="宋体"/>
                <w:color w:val="000000"/>
                <w:sz w:val="18"/>
                <w:szCs w:val="18"/>
              </w:rPr>
            </w:pPr>
          </w:p>
        </w:tc>
        <w:tc>
          <w:tcPr>
            <w:tcW w:w="791" w:type="dxa"/>
            <w:tcBorders>
              <w:top w:val="single" w:color="auto" w:sz="4" w:space="0"/>
              <w:left w:val="nil"/>
              <w:bottom w:val="single" w:color="auto" w:sz="4" w:space="0"/>
              <w:right w:val="single" w:color="auto" w:sz="4" w:space="0"/>
            </w:tcBorders>
            <w:vAlign w:val="center"/>
          </w:tcPr>
          <w:p w14:paraId="6BB3BADF">
            <w:pPr>
              <w:jc w:val="center"/>
              <w:rPr>
                <w:rFonts w:ascii="宋体" w:hAnsi="宋体" w:eastAsia="宋体" w:cs="宋体"/>
                <w:color w:val="000000"/>
                <w:sz w:val="18"/>
                <w:szCs w:val="18"/>
              </w:rPr>
            </w:pPr>
            <w:r>
              <w:rPr>
                <w:rFonts w:hint="eastAsia" w:ascii="宋体" w:hAnsi="宋体" w:eastAsia="宋体" w:cs="宋体"/>
                <w:color w:val="000000"/>
                <w:sz w:val="18"/>
                <w:szCs w:val="18"/>
              </w:rPr>
              <w:t>61.20分</w:t>
            </w:r>
          </w:p>
        </w:tc>
        <w:tc>
          <w:tcPr>
            <w:tcW w:w="741" w:type="dxa"/>
            <w:tcBorders>
              <w:top w:val="single" w:color="auto" w:sz="4" w:space="0"/>
              <w:left w:val="nil"/>
              <w:bottom w:val="single" w:color="auto" w:sz="4" w:space="0"/>
              <w:right w:val="single" w:color="auto" w:sz="4" w:space="0"/>
            </w:tcBorders>
            <w:vAlign w:val="center"/>
          </w:tcPr>
          <w:p w14:paraId="6914E755">
            <w:pPr>
              <w:rPr>
                <w:rFonts w:ascii="宋体" w:hAnsi="宋体" w:eastAsia="宋体" w:cs="宋体"/>
                <w:color w:val="000000"/>
                <w:sz w:val="18"/>
                <w:szCs w:val="18"/>
              </w:rPr>
            </w:pPr>
          </w:p>
        </w:tc>
        <w:tc>
          <w:tcPr>
            <w:tcW w:w="631" w:type="dxa"/>
            <w:tcBorders>
              <w:top w:val="single" w:color="auto" w:sz="4" w:space="0"/>
              <w:left w:val="nil"/>
              <w:bottom w:val="single" w:color="auto" w:sz="4" w:space="0"/>
              <w:right w:val="single" w:color="auto" w:sz="4" w:space="0"/>
            </w:tcBorders>
            <w:vAlign w:val="center"/>
          </w:tcPr>
          <w:p w14:paraId="61FB9E7D">
            <w:pPr>
              <w:rPr>
                <w:rFonts w:ascii="宋体" w:hAnsi="宋体" w:eastAsia="宋体" w:cs="宋体"/>
                <w:color w:val="000000"/>
                <w:sz w:val="18"/>
                <w:szCs w:val="18"/>
              </w:rPr>
            </w:pPr>
          </w:p>
        </w:tc>
        <w:tc>
          <w:tcPr>
            <w:tcW w:w="644" w:type="dxa"/>
            <w:tcBorders>
              <w:top w:val="single" w:color="auto" w:sz="4" w:space="0"/>
              <w:left w:val="nil"/>
              <w:bottom w:val="single" w:color="auto" w:sz="4" w:space="0"/>
              <w:right w:val="single" w:color="auto" w:sz="4" w:space="0"/>
            </w:tcBorders>
            <w:vAlign w:val="center"/>
          </w:tcPr>
          <w:p w14:paraId="0CFC0FDC">
            <w:pPr>
              <w:rPr>
                <w:rFonts w:ascii="宋体" w:hAnsi="宋体" w:eastAsia="宋体" w:cs="宋体"/>
                <w:color w:val="000000"/>
                <w:sz w:val="18"/>
                <w:szCs w:val="18"/>
              </w:rPr>
            </w:pPr>
          </w:p>
        </w:tc>
        <w:tc>
          <w:tcPr>
            <w:tcW w:w="728" w:type="dxa"/>
            <w:gridSpan w:val="2"/>
            <w:tcBorders>
              <w:top w:val="single" w:color="auto" w:sz="4" w:space="0"/>
              <w:left w:val="nil"/>
              <w:bottom w:val="single" w:color="auto" w:sz="4" w:space="0"/>
              <w:right w:val="single" w:color="auto" w:sz="4" w:space="0"/>
            </w:tcBorders>
            <w:vAlign w:val="center"/>
          </w:tcPr>
          <w:p w14:paraId="3CF9145C">
            <w:pPr>
              <w:rPr>
                <w:rFonts w:ascii="宋体" w:hAnsi="宋体" w:eastAsia="宋体" w:cs="宋体"/>
                <w:color w:val="000000"/>
                <w:sz w:val="18"/>
                <w:szCs w:val="18"/>
              </w:rPr>
            </w:pPr>
          </w:p>
        </w:tc>
        <w:tc>
          <w:tcPr>
            <w:tcW w:w="1544" w:type="dxa"/>
            <w:tcBorders>
              <w:top w:val="single" w:color="auto" w:sz="4" w:space="0"/>
              <w:left w:val="nil"/>
              <w:bottom w:val="single" w:color="auto" w:sz="4" w:space="0"/>
              <w:right w:val="single" w:color="auto" w:sz="4" w:space="0"/>
            </w:tcBorders>
            <w:vAlign w:val="center"/>
          </w:tcPr>
          <w:p w14:paraId="3A8ED20F">
            <w:pPr>
              <w:rPr>
                <w:rFonts w:ascii="宋体" w:hAnsi="宋体" w:eastAsia="宋体" w:cs="宋体"/>
                <w:color w:val="000000"/>
                <w:sz w:val="18"/>
                <w:szCs w:val="18"/>
              </w:rPr>
            </w:pPr>
          </w:p>
        </w:tc>
      </w:tr>
    </w:tbl>
    <w:p w14:paraId="42EA886C">
      <w:pPr>
        <w:jc w:val="center"/>
        <w:rPr>
          <w:rFonts w:ascii="宋体" w:hAnsi="宋体" w:eastAsia="宋体" w:cs="宋体"/>
          <w:b/>
          <w:bCs/>
          <w:sz w:val="28"/>
          <w:szCs w:val="28"/>
        </w:rPr>
      </w:pPr>
      <w:r>
        <w:rPr>
          <w:rFonts w:hint="eastAsia" w:ascii="宋体" w:hAnsi="宋体" w:eastAsia="宋体" w:cs="宋体"/>
          <w:b/>
          <w:bCs/>
          <w:sz w:val="18"/>
          <w:szCs w:val="18"/>
        </w:rPr>
        <w:br w:type="page"/>
      </w:r>
      <w:r>
        <w:rPr>
          <w:rFonts w:hint="eastAsia" w:ascii="宋体" w:hAnsi="宋体" w:eastAsia="宋体" w:cs="宋体"/>
          <w:b/>
          <w:bCs/>
          <w:sz w:val="28"/>
          <w:szCs w:val="28"/>
        </w:rPr>
        <w:t>项目支出绩效自评表</w:t>
      </w:r>
    </w:p>
    <w:p w14:paraId="3A806E87">
      <w:pPr>
        <w:jc w:val="center"/>
        <w:rPr>
          <w:rFonts w:ascii="宋体" w:hAnsi="宋体" w:eastAsia="宋体" w:cs="宋体"/>
          <w:b/>
          <w:bCs/>
          <w:sz w:val="18"/>
          <w:szCs w:val="18"/>
        </w:rPr>
      </w:pPr>
      <w:r>
        <w:rPr>
          <w:rFonts w:hint="eastAsia" w:ascii="宋体" w:hAnsi="宋体" w:eastAsia="宋体" w:cs="宋体"/>
          <w:b/>
          <w:bCs/>
          <w:sz w:val="18"/>
          <w:szCs w:val="18"/>
        </w:rPr>
        <w:t>（2024年度）</w:t>
      </w:r>
    </w:p>
    <w:tbl>
      <w:tblPr>
        <w:tblStyle w:val="12"/>
        <w:tblW w:w="11057" w:type="dxa"/>
        <w:tblInd w:w="-601" w:type="dxa"/>
        <w:tblLayout w:type="fixed"/>
        <w:tblCellMar>
          <w:top w:w="0" w:type="dxa"/>
          <w:left w:w="108" w:type="dxa"/>
          <w:bottom w:w="0" w:type="dxa"/>
          <w:right w:w="108" w:type="dxa"/>
        </w:tblCellMar>
      </w:tblPr>
      <w:tblGrid>
        <w:gridCol w:w="709"/>
        <w:gridCol w:w="709"/>
        <w:gridCol w:w="709"/>
        <w:gridCol w:w="1246"/>
        <w:gridCol w:w="627"/>
        <w:gridCol w:w="613"/>
        <w:gridCol w:w="728"/>
        <w:gridCol w:w="637"/>
        <w:gridCol w:w="791"/>
        <w:gridCol w:w="741"/>
        <w:gridCol w:w="631"/>
        <w:gridCol w:w="644"/>
        <w:gridCol w:w="720"/>
        <w:gridCol w:w="8"/>
        <w:gridCol w:w="1544"/>
      </w:tblGrid>
      <w:tr w14:paraId="798CA226">
        <w:tblPrEx>
          <w:tblCellMar>
            <w:top w:w="0" w:type="dxa"/>
            <w:left w:w="108" w:type="dxa"/>
            <w:bottom w:w="0" w:type="dxa"/>
            <w:right w:w="108" w:type="dxa"/>
          </w:tblCellMar>
        </w:tblPrEx>
        <w:trPr>
          <w:trHeight w:val="720" w:hRule="atLeast"/>
        </w:trPr>
        <w:tc>
          <w:tcPr>
            <w:tcW w:w="1418" w:type="dxa"/>
            <w:gridSpan w:val="2"/>
            <w:tcBorders>
              <w:top w:val="single" w:color="auto" w:sz="4" w:space="0"/>
              <w:left w:val="single" w:color="auto" w:sz="4" w:space="0"/>
              <w:bottom w:val="single" w:color="auto" w:sz="4" w:space="0"/>
              <w:right w:val="single" w:color="auto" w:sz="4" w:space="0"/>
            </w:tcBorders>
            <w:vAlign w:val="center"/>
          </w:tcPr>
          <w:p w14:paraId="6C1CFBF8">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项目名称</w:t>
            </w:r>
          </w:p>
        </w:tc>
        <w:tc>
          <w:tcPr>
            <w:tcW w:w="9639" w:type="dxa"/>
            <w:gridSpan w:val="13"/>
            <w:tcBorders>
              <w:top w:val="single" w:color="auto" w:sz="4" w:space="0"/>
              <w:left w:val="nil"/>
              <w:bottom w:val="single" w:color="auto" w:sz="4" w:space="0"/>
              <w:right w:val="single" w:color="auto" w:sz="4" w:space="0"/>
            </w:tcBorders>
            <w:vAlign w:val="center"/>
          </w:tcPr>
          <w:p w14:paraId="2EFB4B83">
            <w:pPr>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昌吉市滨湖河上游三工滩防洪工程等3个工程审计费用</w:t>
            </w:r>
          </w:p>
        </w:tc>
      </w:tr>
      <w:tr w14:paraId="477D478F">
        <w:tblPrEx>
          <w:tblCellMar>
            <w:top w:w="0" w:type="dxa"/>
            <w:left w:w="108" w:type="dxa"/>
            <w:bottom w:w="0" w:type="dxa"/>
            <w:right w:w="108" w:type="dxa"/>
          </w:tblCellMar>
        </w:tblPrEx>
        <w:trPr>
          <w:trHeight w:val="380" w:hRule="atLeast"/>
        </w:trPr>
        <w:tc>
          <w:tcPr>
            <w:tcW w:w="1418" w:type="dxa"/>
            <w:gridSpan w:val="2"/>
            <w:tcBorders>
              <w:top w:val="single" w:color="auto" w:sz="4" w:space="0"/>
              <w:left w:val="single" w:color="auto" w:sz="4" w:space="0"/>
              <w:bottom w:val="single" w:color="auto" w:sz="4" w:space="0"/>
              <w:right w:val="single" w:color="auto" w:sz="4" w:space="0"/>
            </w:tcBorders>
            <w:vAlign w:val="center"/>
          </w:tcPr>
          <w:p w14:paraId="23358989">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主管部门</w:t>
            </w:r>
          </w:p>
        </w:tc>
        <w:tc>
          <w:tcPr>
            <w:tcW w:w="3923" w:type="dxa"/>
            <w:gridSpan w:val="5"/>
            <w:tcBorders>
              <w:top w:val="single" w:color="auto" w:sz="4" w:space="0"/>
              <w:left w:val="nil"/>
              <w:bottom w:val="single" w:color="auto" w:sz="4" w:space="0"/>
              <w:right w:val="single" w:color="auto" w:sz="4" w:space="0"/>
            </w:tcBorders>
            <w:vAlign w:val="center"/>
          </w:tcPr>
          <w:p w14:paraId="57EA1ED1">
            <w:pPr>
              <w:jc w:val="center"/>
              <w:rPr>
                <w:rFonts w:ascii="宋体" w:hAnsi="宋体" w:eastAsia="宋体" w:cs="宋体"/>
                <w:color w:val="000000"/>
                <w:sz w:val="18"/>
                <w:szCs w:val="18"/>
              </w:rPr>
            </w:pPr>
            <w:r>
              <w:rPr>
                <w:rFonts w:hint="eastAsia" w:ascii="宋体" w:hAnsi="宋体" w:eastAsia="宋体" w:cs="宋体"/>
                <w:color w:val="000000"/>
                <w:sz w:val="18"/>
                <w:szCs w:val="18"/>
              </w:rPr>
              <w:t>昌吉市水利局</w:t>
            </w:r>
          </w:p>
        </w:tc>
        <w:tc>
          <w:tcPr>
            <w:tcW w:w="1428" w:type="dxa"/>
            <w:gridSpan w:val="2"/>
            <w:tcBorders>
              <w:top w:val="single" w:color="auto" w:sz="4" w:space="0"/>
              <w:left w:val="nil"/>
              <w:bottom w:val="single" w:color="auto" w:sz="4" w:space="0"/>
              <w:right w:val="single" w:color="auto" w:sz="4" w:space="0"/>
            </w:tcBorders>
            <w:vAlign w:val="center"/>
          </w:tcPr>
          <w:p w14:paraId="4BAD0DCB">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实施单位</w:t>
            </w:r>
          </w:p>
        </w:tc>
        <w:tc>
          <w:tcPr>
            <w:tcW w:w="4288" w:type="dxa"/>
            <w:gridSpan w:val="6"/>
            <w:tcBorders>
              <w:top w:val="single" w:color="auto" w:sz="4" w:space="0"/>
              <w:left w:val="nil"/>
              <w:bottom w:val="single" w:color="auto" w:sz="4" w:space="0"/>
              <w:right w:val="single" w:color="auto" w:sz="4" w:space="0"/>
            </w:tcBorders>
            <w:vAlign w:val="center"/>
          </w:tcPr>
          <w:p w14:paraId="48F704BB">
            <w:pPr>
              <w:jc w:val="center"/>
              <w:rPr>
                <w:rFonts w:ascii="宋体" w:hAnsi="宋体" w:eastAsia="宋体" w:cs="宋体"/>
                <w:color w:val="000000"/>
                <w:sz w:val="18"/>
                <w:szCs w:val="18"/>
              </w:rPr>
            </w:pPr>
            <w:r>
              <w:rPr>
                <w:rFonts w:hint="eastAsia" w:ascii="宋体" w:hAnsi="宋体" w:eastAsia="宋体" w:cs="宋体"/>
                <w:color w:val="000000"/>
                <w:sz w:val="18"/>
                <w:szCs w:val="18"/>
              </w:rPr>
              <w:t>昌吉市水利局</w:t>
            </w:r>
          </w:p>
        </w:tc>
      </w:tr>
      <w:tr w14:paraId="2F1F7ABC">
        <w:tblPrEx>
          <w:tblCellMar>
            <w:top w:w="0" w:type="dxa"/>
            <w:left w:w="108" w:type="dxa"/>
            <w:bottom w:w="0" w:type="dxa"/>
            <w:right w:w="108" w:type="dxa"/>
          </w:tblCellMar>
        </w:tblPrEx>
        <w:trPr>
          <w:trHeight w:val="380" w:hRule="atLeast"/>
        </w:trPr>
        <w:tc>
          <w:tcPr>
            <w:tcW w:w="709" w:type="dxa"/>
            <w:vMerge w:val="restart"/>
            <w:tcBorders>
              <w:top w:val="nil"/>
              <w:left w:val="single" w:color="auto" w:sz="4" w:space="0"/>
              <w:bottom w:val="single" w:color="auto" w:sz="4" w:space="0"/>
              <w:right w:val="single" w:color="auto" w:sz="4" w:space="0"/>
            </w:tcBorders>
            <w:vAlign w:val="center"/>
          </w:tcPr>
          <w:p w14:paraId="2C2F19AF">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项目资金</w:t>
            </w:r>
            <w:r>
              <w:rPr>
                <w:rFonts w:hint="eastAsia" w:ascii="宋体" w:hAnsi="宋体" w:eastAsia="宋体" w:cs="宋体"/>
                <w:b/>
                <w:bCs/>
                <w:color w:val="000000"/>
                <w:sz w:val="18"/>
                <w:szCs w:val="18"/>
              </w:rPr>
              <w:br w:type="textWrapping"/>
            </w:r>
            <w:r>
              <w:rPr>
                <w:rFonts w:hint="eastAsia" w:ascii="宋体" w:hAnsi="宋体" w:eastAsia="宋体" w:cs="宋体"/>
                <w:b/>
                <w:bCs/>
                <w:color w:val="000000"/>
                <w:sz w:val="18"/>
                <w:szCs w:val="18"/>
              </w:rPr>
              <w:t>（万元）</w:t>
            </w:r>
          </w:p>
        </w:tc>
        <w:tc>
          <w:tcPr>
            <w:tcW w:w="1418" w:type="dxa"/>
            <w:gridSpan w:val="2"/>
            <w:tcBorders>
              <w:top w:val="single" w:color="auto" w:sz="4" w:space="0"/>
              <w:left w:val="nil"/>
              <w:bottom w:val="single" w:color="auto" w:sz="4" w:space="0"/>
              <w:right w:val="single" w:color="auto" w:sz="4" w:space="0"/>
            </w:tcBorders>
            <w:vAlign w:val="center"/>
          </w:tcPr>
          <w:p w14:paraId="25F91529">
            <w:pPr>
              <w:jc w:val="center"/>
              <w:rPr>
                <w:rFonts w:ascii="宋体" w:hAnsi="宋体" w:eastAsia="宋体" w:cs="宋体"/>
                <w:color w:val="000000"/>
                <w:sz w:val="18"/>
                <w:szCs w:val="18"/>
              </w:rPr>
            </w:pPr>
          </w:p>
        </w:tc>
        <w:tc>
          <w:tcPr>
            <w:tcW w:w="1246" w:type="dxa"/>
            <w:tcBorders>
              <w:top w:val="single" w:color="auto" w:sz="4" w:space="0"/>
              <w:left w:val="nil"/>
              <w:bottom w:val="single" w:color="auto" w:sz="4" w:space="0"/>
              <w:right w:val="single" w:color="auto" w:sz="4" w:space="0"/>
            </w:tcBorders>
            <w:vAlign w:val="center"/>
          </w:tcPr>
          <w:p w14:paraId="5FAD7D6A">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年初预算数</w:t>
            </w:r>
          </w:p>
        </w:tc>
        <w:tc>
          <w:tcPr>
            <w:tcW w:w="1968" w:type="dxa"/>
            <w:gridSpan w:val="3"/>
            <w:tcBorders>
              <w:top w:val="single" w:color="auto" w:sz="4" w:space="0"/>
              <w:left w:val="nil"/>
              <w:bottom w:val="single" w:color="auto" w:sz="4" w:space="0"/>
              <w:right w:val="single" w:color="auto" w:sz="4" w:space="0"/>
            </w:tcBorders>
            <w:vAlign w:val="center"/>
          </w:tcPr>
          <w:p w14:paraId="1DB13C34">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全年预算数</w:t>
            </w:r>
          </w:p>
        </w:tc>
        <w:tc>
          <w:tcPr>
            <w:tcW w:w="1428" w:type="dxa"/>
            <w:gridSpan w:val="2"/>
            <w:tcBorders>
              <w:top w:val="single" w:color="auto" w:sz="4" w:space="0"/>
              <w:left w:val="nil"/>
              <w:bottom w:val="single" w:color="auto" w:sz="4" w:space="0"/>
              <w:right w:val="single" w:color="auto" w:sz="4" w:space="0"/>
            </w:tcBorders>
            <w:vAlign w:val="center"/>
          </w:tcPr>
          <w:p w14:paraId="335F5190">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全年执行数</w:t>
            </w:r>
          </w:p>
        </w:tc>
        <w:tc>
          <w:tcPr>
            <w:tcW w:w="1372" w:type="dxa"/>
            <w:gridSpan w:val="2"/>
            <w:tcBorders>
              <w:top w:val="nil"/>
              <w:left w:val="nil"/>
              <w:bottom w:val="single" w:color="auto" w:sz="4" w:space="0"/>
              <w:right w:val="single" w:color="auto" w:sz="4" w:space="0"/>
            </w:tcBorders>
            <w:vAlign w:val="center"/>
          </w:tcPr>
          <w:p w14:paraId="6AC8BD67">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1364" w:type="dxa"/>
            <w:gridSpan w:val="2"/>
            <w:tcBorders>
              <w:top w:val="single" w:color="auto" w:sz="4" w:space="0"/>
              <w:left w:val="nil"/>
              <w:bottom w:val="single" w:color="auto" w:sz="4" w:space="0"/>
              <w:right w:val="single" w:color="auto" w:sz="4" w:space="0"/>
            </w:tcBorders>
            <w:vAlign w:val="center"/>
          </w:tcPr>
          <w:p w14:paraId="32170C2F">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执行率</w:t>
            </w:r>
          </w:p>
        </w:tc>
        <w:tc>
          <w:tcPr>
            <w:tcW w:w="1552" w:type="dxa"/>
            <w:gridSpan w:val="2"/>
            <w:tcBorders>
              <w:top w:val="nil"/>
              <w:left w:val="nil"/>
              <w:bottom w:val="single" w:color="auto" w:sz="4" w:space="0"/>
              <w:right w:val="single" w:color="auto" w:sz="4" w:space="0"/>
            </w:tcBorders>
            <w:vAlign w:val="center"/>
          </w:tcPr>
          <w:p w14:paraId="393B32FA">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得分</w:t>
            </w:r>
          </w:p>
        </w:tc>
      </w:tr>
      <w:tr w14:paraId="6A305DAB">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65B456EF">
            <w:pPr>
              <w:rPr>
                <w:rFonts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52780A75">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年度资金总额</w:t>
            </w:r>
          </w:p>
        </w:tc>
        <w:tc>
          <w:tcPr>
            <w:tcW w:w="1246" w:type="dxa"/>
            <w:tcBorders>
              <w:top w:val="single" w:color="auto" w:sz="4" w:space="0"/>
              <w:left w:val="nil"/>
              <w:bottom w:val="single" w:color="auto" w:sz="4" w:space="0"/>
              <w:right w:val="single" w:color="auto" w:sz="4" w:space="0"/>
            </w:tcBorders>
            <w:vAlign w:val="center"/>
          </w:tcPr>
          <w:p w14:paraId="6235F91A">
            <w:pPr>
              <w:jc w:val="center"/>
              <w:rPr>
                <w:rFonts w:ascii="宋体" w:hAnsi="宋体" w:eastAsia="宋体" w:cs="宋体"/>
                <w:color w:val="000000"/>
                <w:sz w:val="18"/>
                <w:szCs w:val="18"/>
              </w:rPr>
            </w:pPr>
            <w:r>
              <w:rPr>
                <w:rFonts w:hint="eastAsia" w:ascii="宋体" w:hAnsi="宋体" w:eastAsia="宋体" w:cs="宋体"/>
                <w:color w:val="000000"/>
                <w:sz w:val="18"/>
                <w:szCs w:val="18"/>
              </w:rPr>
              <w:t>5.00</w:t>
            </w:r>
          </w:p>
        </w:tc>
        <w:tc>
          <w:tcPr>
            <w:tcW w:w="1968" w:type="dxa"/>
            <w:gridSpan w:val="3"/>
            <w:tcBorders>
              <w:top w:val="single" w:color="auto" w:sz="4" w:space="0"/>
              <w:left w:val="nil"/>
              <w:bottom w:val="single" w:color="auto" w:sz="4" w:space="0"/>
              <w:right w:val="single" w:color="auto" w:sz="4" w:space="0"/>
            </w:tcBorders>
            <w:vAlign w:val="center"/>
          </w:tcPr>
          <w:p w14:paraId="4BA2490A">
            <w:pPr>
              <w:jc w:val="center"/>
              <w:rPr>
                <w:rFonts w:ascii="宋体" w:hAnsi="宋体" w:eastAsia="宋体" w:cs="宋体"/>
                <w:color w:val="000000"/>
                <w:sz w:val="18"/>
                <w:szCs w:val="18"/>
              </w:rPr>
            </w:pPr>
            <w:r>
              <w:rPr>
                <w:rFonts w:hint="eastAsia" w:ascii="宋体" w:hAnsi="宋体" w:eastAsia="宋体" w:cs="宋体"/>
                <w:color w:val="000000"/>
                <w:sz w:val="18"/>
                <w:szCs w:val="18"/>
              </w:rPr>
              <w:t>5.00</w:t>
            </w:r>
          </w:p>
        </w:tc>
        <w:tc>
          <w:tcPr>
            <w:tcW w:w="1428" w:type="dxa"/>
            <w:gridSpan w:val="2"/>
            <w:tcBorders>
              <w:top w:val="single" w:color="auto" w:sz="4" w:space="0"/>
              <w:left w:val="nil"/>
              <w:bottom w:val="single" w:color="auto" w:sz="4" w:space="0"/>
              <w:right w:val="single" w:color="auto" w:sz="4" w:space="0"/>
            </w:tcBorders>
            <w:vAlign w:val="center"/>
          </w:tcPr>
          <w:p w14:paraId="2BD8E25F">
            <w:pPr>
              <w:jc w:val="center"/>
              <w:rPr>
                <w:rFonts w:ascii="宋体" w:hAnsi="宋体" w:eastAsia="宋体" w:cs="宋体"/>
                <w:color w:val="000000"/>
                <w:sz w:val="18"/>
                <w:szCs w:val="18"/>
              </w:rPr>
            </w:pPr>
            <w:r>
              <w:rPr>
                <w:rFonts w:hint="eastAsia" w:ascii="宋体" w:hAnsi="宋体" w:eastAsia="宋体" w:cs="宋体"/>
                <w:color w:val="000000"/>
                <w:sz w:val="18"/>
                <w:szCs w:val="18"/>
              </w:rPr>
              <w:t>5.00</w:t>
            </w:r>
          </w:p>
        </w:tc>
        <w:tc>
          <w:tcPr>
            <w:tcW w:w="1372" w:type="dxa"/>
            <w:gridSpan w:val="2"/>
            <w:tcBorders>
              <w:top w:val="nil"/>
              <w:left w:val="nil"/>
              <w:bottom w:val="single" w:color="auto" w:sz="4" w:space="0"/>
              <w:right w:val="single" w:color="auto" w:sz="4" w:space="0"/>
            </w:tcBorders>
            <w:vAlign w:val="center"/>
          </w:tcPr>
          <w:p w14:paraId="3A7112E8">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1364" w:type="dxa"/>
            <w:gridSpan w:val="2"/>
            <w:tcBorders>
              <w:top w:val="single" w:color="auto" w:sz="4" w:space="0"/>
              <w:left w:val="nil"/>
              <w:bottom w:val="single" w:color="auto" w:sz="4" w:space="0"/>
              <w:right w:val="single" w:color="auto" w:sz="4" w:space="0"/>
            </w:tcBorders>
            <w:vAlign w:val="center"/>
          </w:tcPr>
          <w:p w14:paraId="1EEF1132">
            <w:pPr>
              <w:jc w:val="center"/>
              <w:rPr>
                <w:rFonts w:ascii="宋体" w:hAnsi="宋体" w:eastAsia="宋体" w:cs="宋体"/>
                <w:color w:val="000000"/>
                <w:sz w:val="18"/>
                <w:szCs w:val="18"/>
              </w:rPr>
            </w:pPr>
            <w:r>
              <w:rPr>
                <w:rFonts w:hint="eastAsia" w:ascii="宋体" w:hAnsi="宋体" w:eastAsia="宋体" w:cs="宋体"/>
                <w:color w:val="000000"/>
                <w:sz w:val="18"/>
                <w:szCs w:val="18"/>
              </w:rPr>
              <w:t>100.00%</w:t>
            </w:r>
          </w:p>
        </w:tc>
        <w:tc>
          <w:tcPr>
            <w:tcW w:w="1552" w:type="dxa"/>
            <w:gridSpan w:val="2"/>
            <w:tcBorders>
              <w:top w:val="nil"/>
              <w:left w:val="nil"/>
              <w:bottom w:val="single" w:color="auto" w:sz="4" w:space="0"/>
              <w:right w:val="single" w:color="auto" w:sz="4" w:space="0"/>
            </w:tcBorders>
            <w:vAlign w:val="center"/>
          </w:tcPr>
          <w:p w14:paraId="54736682">
            <w:pPr>
              <w:jc w:val="center"/>
              <w:rPr>
                <w:rFonts w:ascii="宋体" w:hAnsi="宋体" w:eastAsia="宋体" w:cs="宋体"/>
                <w:color w:val="000000"/>
                <w:sz w:val="18"/>
                <w:szCs w:val="18"/>
              </w:rPr>
            </w:pPr>
            <w:r>
              <w:rPr>
                <w:rFonts w:hint="eastAsia" w:ascii="宋体" w:hAnsi="宋体" w:eastAsia="宋体" w:cs="宋体"/>
                <w:color w:val="000000"/>
                <w:sz w:val="18"/>
                <w:szCs w:val="18"/>
              </w:rPr>
              <w:t>10.00</w:t>
            </w:r>
          </w:p>
        </w:tc>
      </w:tr>
      <w:tr w14:paraId="7919540A">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5C865E28">
            <w:pPr>
              <w:rPr>
                <w:rFonts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29D71A18">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其中：当年财政拨款</w:t>
            </w:r>
          </w:p>
        </w:tc>
        <w:tc>
          <w:tcPr>
            <w:tcW w:w="1246" w:type="dxa"/>
            <w:tcBorders>
              <w:top w:val="single" w:color="auto" w:sz="4" w:space="0"/>
              <w:left w:val="nil"/>
              <w:bottom w:val="single" w:color="auto" w:sz="4" w:space="0"/>
              <w:right w:val="single" w:color="auto" w:sz="4" w:space="0"/>
            </w:tcBorders>
            <w:vAlign w:val="center"/>
          </w:tcPr>
          <w:p w14:paraId="3C10E455">
            <w:pPr>
              <w:jc w:val="center"/>
              <w:rPr>
                <w:rFonts w:ascii="宋体" w:hAnsi="宋体" w:eastAsia="宋体" w:cs="宋体"/>
                <w:color w:val="000000"/>
                <w:sz w:val="18"/>
                <w:szCs w:val="18"/>
              </w:rPr>
            </w:pPr>
            <w:r>
              <w:rPr>
                <w:rFonts w:hint="eastAsia" w:ascii="宋体" w:hAnsi="宋体" w:eastAsia="宋体" w:cs="宋体"/>
                <w:color w:val="000000"/>
                <w:sz w:val="18"/>
                <w:szCs w:val="18"/>
              </w:rPr>
              <w:t>5.00</w:t>
            </w:r>
          </w:p>
        </w:tc>
        <w:tc>
          <w:tcPr>
            <w:tcW w:w="1968" w:type="dxa"/>
            <w:gridSpan w:val="3"/>
            <w:tcBorders>
              <w:top w:val="single" w:color="auto" w:sz="4" w:space="0"/>
              <w:left w:val="nil"/>
              <w:bottom w:val="single" w:color="auto" w:sz="4" w:space="0"/>
              <w:right w:val="single" w:color="auto" w:sz="4" w:space="0"/>
            </w:tcBorders>
            <w:vAlign w:val="center"/>
          </w:tcPr>
          <w:p w14:paraId="6F147402">
            <w:pPr>
              <w:jc w:val="center"/>
              <w:rPr>
                <w:rFonts w:ascii="宋体" w:hAnsi="宋体" w:eastAsia="宋体" w:cs="宋体"/>
                <w:color w:val="000000"/>
                <w:sz w:val="18"/>
                <w:szCs w:val="18"/>
              </w:rPr>
            </w:pPr>
            <w:r>
              <w:rPr>
                <w:rFonts w:hint="eastAsia" w:ascii="宋体" w:hAnsi="宋体" w:eastAsia="宋体" w:cs="宋体"/>
                <w:color w:val="000000"/>
                <w:sz w:val="18"/>
                <w:szCs w:val="18"/>
              </w:rPr>
              <w:t>5.00</w:t>
            </w:r>
          </w:p>
        </w:tc>
        <w:tc>
          <w:tcPr>
            <w:tcW w:w="1428" w:type="dxa"/>
            <w:gridSpan w:val="2"/>
            <w:tcBorders>
              <w:top w:val="single" w:color="auto" w:sz="4" w:space="0"/>
              <w:left w:val="nil"/>
              <w:bottom w:val="single" w:color="auto" w:sz="4" w:space="0"/>
              <w:right w:val="single" w:color="auto" w:sz="4" w:space="0"/>
            </w:tcBorders>
            <w:vAlign w:val="center"/>
          </w:tcPr>
          <w:p w14:paraId="7EB3567A">
            <w:pPr>
              <w:jc w:val="center"/>
              <w:rPr>
                <w:rFonts w:ascii="宋体" w:hAnsi="宋体" w:eastAsia="宋体" w:cs="宋体"/>
                <w:color w:val="000000"/>
                <w:sz w:val="18"/>
                <w:szCs w:val="18"/>
              </w:rPr>
            </w:pPr>
            <w:r>
              <w:rPr>
                <w:rFonts w:hint="eastAsia" w:ascii="宋体" w:hAnsi="宋体" w:eastAsia="宋体" w:cs="宋体"/>
                <w:color w:val="000000"/>
                <w:sz w:val="18"/>
                <w:szCs w:val="18"/>
              </w:rPr>
              <w:t>5.00</w:t>
            </w:r>
          </w:p>
        </w:tc>
        <w:tc>
          <w:tcPr>
            <w:tcW w:w="1372" w:type="dxa"/>
            <w:gridSpan w:val="2"/>
            <w:tcBorders>
              <w:top w:val="nil"/>
              <w:left w:val="nil"/>
              <w:bottom w:val="single" w:color="auto" w:sz="4" w:space="0"/>
              <w:right w:val="single" w:color="auto" w:sz="4" w:space="0"/>
            </w:tcBorders>
            <w:vAlign w:val="center"/>
          </w:tcPr>
          <w:p w14:paraId="410979EF">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1364" w:type="dxa"/>
            <w:gridSpan w:val="2"/>
            <w:tcBorders>
              <w:top w:val="single" w:color="auto" w:sz="4" w:space="0"/>
              <w:left w:val="nil"/>
              <w:bottom w:val="single" w:color="auto" w:sz="4" w:space="0"/>
              <w:right w:val="single" w:color="auto" w:sz="4" w:space="0"/>
            </w:tcBorders>
            <w:vAlign w:val="center"/>
          </w:tcPr>
          <w:p w14:paraId="2397AA28">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1552" w:type="dxa"/>
            <w:gridSpan w:val="2"/>
            <w:tcBorders>
              <w:top w:val="nil"/>
              <w:left w:val="nil"/>
              <w:bottom w:val="single" w:color="auto" w:sz="4" w:space="0"/>
              <w:right w:val="single" w:color="auto" w:sz="4" w:space="0"/>
            </w:tcBorders>
            <w:vAlign w:val="center"/>
          </w:tcPr>
          <w:p w14:paraId="0C677C54">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r>
      <w:tr w14:paraId="7B4434B4">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5BBA064E">
            <w:pPr>
              <w:rPr>
                <w:rFonts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0A90D626">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 xml:space="preserve">  其他资金</w:t>
            </w:r>
          </w:p>
        </w:tc>
        <w:tc>
          <w:tcPr>
            <w:tcW w:w="1246" w:type="dxa"/>
            <w:tcBorders>
              <w:top w:val="single" w:color="auto" w:sz="4" w:space="0"/>
              <w:left w:val="nil"/>
              <w:bottom w:val="single" w:color="auto" w:sz="4" w:space="0"/>
              <w:right w:val="single" w:color="auto" w:sz="4" w:space="0"/>
            </w:tcBorders>
            <w:vAlign w:val="center"/>
          </w:tcPr>
          <w:p w14:paraId="71743449">
            <w:pPr>
              <w:jc w:val="center"/>
              <w:rPr>
                <w:rFonts w:ascii="宋体" w:hAnsi="宋体" w:eastAsia="宋体" w:cs="宋体"/>
                <w:color w:val="000000"/>
                <w:sz w:val="18"/>
                <w:szCs w:val="18"/>
              </w:rPr>
            </w:pPr>
            <w:r>
              <w:rPr>
                <w:rFonts w:hint="eastAsia" w:ascii="宋体" w:hAnsi="宋体" w:eastAsia="宋体" w:cs="宋体"/>
                <w:color w:val="000000"/>
                <w:sz w:val="18"/>
                <w:szCs w:val="18"/>
              </w:rPr>
              <w:t>0.00</w:t>
            </w:r>
          </w:p>
        </w:tc>
        <w:tc>
          <w:tcPr>
            <w:tcW w:w="1968" w:type="dxa"/>
            <w:gridSpan w:val="3"/>
            <w:tcBorders>
              <w:top w:val="single" w:color="auto" w:sz="4" w:space="0"/>
              <w:left w:val="nil"/>
              <w:bottom w:val="single" w:color="auto" w:sz="4" w:space="0"/>
              <w:right w:val="single" w:color="auto" w:sz="4" w:space="0"/>
            </w:tcBorders>
            <w:vAlign w:val="center"/>
          </w:tcPr>
          <w:p w14:paraId="1206D579">
            <w:pPr>
              <w:jc w:val="center"/>
              <w:rPr>
                <w:rFonts w:ascii="宋体" w:hAnsi="宋体" w:eastAsia="宋体" w:cs="宋体"/>
                <w:color w:val="000000"/>
                <w:sz w:val="18"/>
                <w:szCs w:val="18"/>
              </w:rPr>
            </w:pPr>
            <w:r>
              <w:rPr>
                <w:rFonts w:hint="eastAsia" w:ascii="宋体" w:hAnsi="宋体" w:eastAsia="宋体" w:cs="宋体"/>
                <w:color w:val="000000"/>
                <w:sz w:val="18"/>
                <w:szCs w:val="18"/>
              </w:rPr>
              <w:t>0.00</w:t>
            </w:r>
          </w:p>
        </w:tc>
        <w:tc>
          <w:tcPr>
            <w:tcW w:w="1428" w:type="dxa"/>
            <w:gridSpan w:val="2"/>
            <w:tcBorders>
              <w:top w:val="single" w:color="auto" w:sz="4" w:space="0"/>
              <w:left w:val="nil"/>
              <w:bottom w:val="single" w:color="auto" w:sz="4" w:space="0"/>
              <w:right w:val="single" w:color="auto" w:sz="4" w:space="0"/>
            </w:tcBorders>
            <w:vAlign w:val="center"/>
          </w:tcPr>
          <w:p w14:paraId="2B384DAA">
            <w:pPr>
              <w:jc w:val="center"/>
              <w:rPr>
                <w:rFonts w:ascii="宋体" w:hAnsi="宋体" w:eastAsia="宋体" w:cs="宋体"/>
                <w:color w:val="000000"/>
                <w:sz w:val="18"/>
                <w:szCs w:val="18"/>
              </w:rPr>
            </w:pPr>
            <w:r>
              <w:rPr>
                <w:rFonts w:hint="eastAsia" w:ascii="宋体" w:hAnsi="宋体" w:eastAsia="宋体" w:cs="宋体"/>
                <w:color w:val="000000"/>
                <w:sz w:val="18"/>
                <w:szCs w:val="18"/>
              </w:rPr>
              <w:t>0.00</w:t>
            </w:r>
          </w:p>
        </w:tc>
        <w:tc>
          <w:tcPr>
            <w:tcW w:w="1372" w:type="dxa"/>
            <w:gridSpan w:val="2"/>
            <w:tcBorders>
              <w:top w:val="nil"/>
              <w:left w:val="nil"/>
              <w:bottom w:val="single" w:color="auto" w:sz="4" w:space="0"/>
              <w:right w:val="single" w:color="auto" w:sz="4" w:space="0"/>
            </w:tcBorders>
            <w:vAlign w:val="center"/>
          </w:tcPr>
          <w:p w14:paraId="2A0829E8">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1364" w:type="dxa"/>
            <w:gridSpan w:val="2"/>
            <w:tcBorders>
              <w:top w:val="single" w:color="auto" w:sz="4" w:space="0"/>
              <w:left w:val="nil"/>
              <w:bottom w:val="single" w:color="auto" w:sz="4" w:space="0"/>
              <w:right w:val="single" w:color="auto" w:sz="4" w:space="0"/>
            </w:tcBorders>
            <w:vAlign w:val="center"/>
          </w:tcPr>
          <w:p w14:paraId="163C7722">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1552" w:type="dxa"/>
            <w:gridSpan w:val="2"/>
            <w:tcBorders>
              <w:top w:val="nil"/>
              <w:left w:val="nil"/>
              <w:bottom w:val="single" w:color="auto" w:sz="4" w:space="0"/>
              <w:right w:val="single" w:color="auto" w:sz="4" w:space="0"/>
            </w:tcBorders>
            <w:vAlign w:val="center"/>
          </w:tcPr>
          <w:p w14:paraId="28B322A1">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r>
      <w:tr w14:paraId="68680490">
        <w:tblPrEx>
          <w:tblCellMar>
            <w:top w:w="0" w:type="dxa"/>
            <w:left w:w="108" w:type="dxa"/>
            <w:bottom w:w="0" w:type="dxa"/>
            <w:right w:w="108" w:type="dxa"/>
          </w:tblCellMar>
        </w:tblPrEx>
        <w:trPr>
          <w:trHeight w:val="360" w:hRule="atLeast"/>
        </w:trPr>
        <w:tc>
          <w:tcPr>
            <w:tcW w:w="709" w:type="dxa"/>
            <w:vMerge w:val="restart"/>
            <w:tcBorders>
              <w:top w:val="nil"/>
              <w:left w:val="single" w:color="auto" w:sz="4" w:space="0"/>
              <w:bottom w:val="single" w:color="auto" w:sz="4" w:space="0"/>
              <w:right w:val="single" w:color="auto" w:sz="4" w:space="0"/>
            </w:tcBorders>
            <w:vAlign w:val="center"/>
          </w:tcPr>
          <w:p w14:paraId="02A6E2C4">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年度总体目标</w:t>
            </w:r>
          </w:p>
        </w:tc>
        <w:tc>
          <w:tcPr>
            <w:tcW w:w="4632" w:type="dxa"/>
            <w:gridSpan w:val="6"/>
            <w:tcBorders>
              <w:top w:val="single" w:color="auto" w:sz="4" w:space="0"/>
              <w:left w:val="nil"/>
              <w:bottom w:val="single" w:color="auto" w:sz="4" w:space="0"/>
              <w:right w:val="single" w:color="auto" w:sz="4" w:space="0"/>
            </w:tcBorders>
            <w:vAlign w:val="center"/>
          </w:tcPr>
          <w:p w14:paraId="575638F7">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预期目标</w:t>
            </w:r>
          </w:p>
        </w:tc>
        <w:tc>
          <w:tcPr>
            <w:tcW w:w="5716" w:type="dxa"/>
            <w:gridSpan w:val="8"/>
            <w:tcBorders>
              <w:top w:val="single" w:color="auto" w:sz="4" w:space="0"/>
              <w:left w:val="nil"/>
              <w:bottom w:val="single" w:color="auto" w:sz="4" w:space="0"/>
              <w:right w:val="single" w:color="auto" w:sz="4" w:space="0"/>
            </w:tcBorders>
            <w:vAlign w:val="center"/>
          </w:tcPr>
          <w:p w14:paraId="21D44BAE">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实际完成情况</w:t>
            </w:r>
          </w:p>
        </w:tc>
      </w:tr>
      <w:tr w14:paraId="6223E497">
        <w:tblPrEx>
          <w:tblCellMar>
            <w:top w:w="0" w:type="dxa"/>
            <w:left w:w="108" w:type="dxa"/>
            <w:bottom w:w="0" w:type="dxa"/>
            <w:right w:w="108" w:type="dxa"/>
          </w:tblCellMar>
        </w:tblPrEx>
        <w:trPr>
          <w:trHeight w:val="820" w:hRule="atLeast"/>
        </w:trPr>
        <w:tc>
          <w:tcPr>
            <w:tcW w:w="709" w:type="dxa"/>
            <w:vMerge w:val="continue"/>
            <w:tcBorders>
              <w:top w:val="nil"/>
              <w:left w:val="single" w:color="auto" w:sz="4" w:space="0"/>
              <w:bottom w:val="single" w:color="auto" w:sz="4" w:space="0"/>
              <w:right w:val="single" w:color="auto" w:sz="4" w:space="0"/>
            </w:tcBorders>
            <w:vAlign w:val="center"/>
          </w:tcPr>
          <w:p w14:paraId="7983E48C">
            <w:pPr>
              <w:rPr>
                <w:rFonts w:ascii="宋体" w:hAnsi="宋体" w:eastAsia="宋体" w:cs="宋体"/>
                <w:color w:val="000000"/>
                <w:sz w:val="18"/>
                <w:szCs w:val="18"/>
              </w:rPr>
            </w:pPr>
          </w:p>
        </w:tc>
        <w:tc>
          <w:tcPr>
            <w:tcW w:w="4632" w:type="dxa"/>
            <w:gridSpan w:val="6"/>
            <w:tcBorders>
              <w:top w:val="single" w:color="auto" w:sz="4" w:space="0"/>
              <w:left w:val="nil"/>
              <w:bottom w:val="single" w:color="auto" w:sz="4" w:space="0"/>
              <w:right w:val="single" w:color="auto" w:sz="4" w:space="0"/>
            </w:tcBorders>
            <w:vAlign w:val="center"/>
          </w:tcPr>
          <w:p w14:paraId="53E3BFB3">
            <w:pPr>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完成支付滨湖河上游三工滩防洪工程审计费用5万元，审计单位完成该项目竣工决算审计，并提交审计报告。</w:t>
            </w:r>
          </w:p>
        </w:tc>
        <w:tc>
          <w:tcPr>
            <w:tcW w:w="5716" w:type="dxa"/>
            <w:gridSpan w:val="8"/>
            <w:tcBorders>
              <w:top w:val="single" w:color="auto" w:sz="4" w:space="0"/>
              <w:left w:val="nil"/>
              <w:bottom w:val="single" w:color="auto" w:sz="4" w:space="0"/>
              <w:right w:val="single" w:color="auto" w:sz="4" w:space="0"/>
            </w:tcBorders>
            <w:vAlign w:val="center"/>
          </w:tcPr>
          <w:p w14:paraId="633E2525">
            <w:pPr>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截至2024年12月31日，该项目实际完成昌吉市滨湖河上游三工滩防洪工程等3个工程审计费支付，企业出具1标、3标定案表，完成结算审计标段2个，资金使用合规率100%，资金支付及时率100%，受益群众满意度96%，通过系统审查项目计划、执行及成果的全流程，评估资源投入与目标达成的匹配度，能有效识别管理漏洞和风险点，帮助政府部门优化资源配置，更好控制项目成本，为政府部门提供客观决策依据，通过分析偏差原因和总结经验教训，促进流程优化和标准化建设，形成持续改进的管理闭环。。通过该项目的实施，提升了昌吉市防洪保证率，促进了经济社会稳定发展。</w:t>
            </w:r>
          </w:p>
        </w:tc>
      </w:tr>
      <w:tr w14:paraId="74600397">
        <w:tblPrEx>
          <w:tblCellMar>
            <w:top w:w="0" w:type="dxa"/>
            <w:left w:w="108" w:type="dxa"/>
            <w:bottom w:w="0" w:type="dxa"/>
            <w:right w:w="108" w:type="dxa"/>
          </w:tblCellMar>
        </w:tblPrEx>
        <w:trPr>
          <w:trHeight w:val="820" w:hRule="atLeast"/>
        </w:trPr>
        <w:tc>
          <w:tcPr>
            <w:tcW w:w="709" w:type="dxa"/>
            <w:tcBorders>
              <w:top w:val="nil"/>
              <w:left w:val="single" w:color="auto" w:sz="4" w:space="0"/>
              <w:bottom w:val="single" w:color="auto" w:sz="4" w:space="0"/>
              <w:right w:val="single" w:color="auto" w:sz="4" w:space="0"/>
            </w:tcBorders>
            <w:vAlign w:val="center"/>
          </w:tcPr>
          <w:p w14:paraId="16056121">
            <w:pPr>
              <w:rPr>
                <w:rFonts w:ascii="宋体" w:hAnsi="宋体" w:eastAsia="宋体" w:cs="宋体"/>
                <w:color w:val="000000"/>
                <w:sz w:val="18"/>
                <w:szCs w:val="18"/>
                <w:lang w:eastAsia="zh-CN"/>
              </w:rPr>
            </w:pPr>
          </w:p>
        </w:tc>
        <w:tc>
          <w:tcPr>
            <w:tcW w:w="709" w:type="dxa"/>
            <w:tcBorders>
              <w:top w:val="nil"/>
              <w:left w:val="nil"/>
              <w:bottom w:val="single" w:color="auto" w:sz="4" w:space="0"/>
              <w:right w:val="single" w:color="auto" w:sz="4" w:space="0"/>
            </w:tcBorders>
            <w:vAlign w:val="center"/>
          </w:tcPr>
          <w:p w14:paraId="676BF485">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一级指标</w:t>
            </w:r>
          </w:p>
        </w:tc>
        <w:tc>
          <w:tcPr>
            <w:tcW w:w="709" w:type="dxa"/>
            <w:tcBorders>
              <w:top w:val="nil"/>
              <w:left w:val="nil"/>
              <w:bottom w:val="single" w:color="auto" w:sz="4" w:space="0"/>
              <w:right w:val="single" w:color="auto" w:sz="4" w:space="0"/>
            </w:tcBorders>
            <w:vAlign w:val="center"/>
          </w:tcPr>
          <w:p w14:paraId="339081BC">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二级指标</w:t>
            </w:r>
          </w:p>
        </w:tc>
        <w:tc>
          <w:tcPr>
            <w:tcW w:w="1246" w:type="dxa"/>
            <w:tcBorders>
              <w:top w:val="single" w:color="auto" w:sz="4" w:space="0"/>
              <w:left w:val="nil"/>
              <w:bottom w:val="single" w:color="auto" w:sz="4" w:space="0"/>
              <w:right w:val="single" w:color="auto" w:sz="4" w:space="0"/>
            </w:tcBorders>
            <w:vAlign w:val="center"/>
          </w:tcPr>
          <w:p w14:paraId="49CDE6F5">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三级指标</w:t>
            </w:r>
          </w:p>
        </w:tc>
        <w:tc>
          <w:tcPr>
            <w:tcW w:w="627" w:type="dxa"/>
            <w:tcBorders>
              <w:top w:val="nil"/>
              <w:left w:val="nil"/>
              <w:bottom w:val="single" w:color="auto" w:sz="4" w:space="0"/>
              <w:right w:val="single" w:color="auto" w:sz="4" w:space="0"/>
            </w:tcBorders>
            <w:vAlign w:val="center"/>
          </w:tcPr>
          <w:p w14:paraId="7B2220CA">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权重</w:t>
            </w:r>
          </w:p>
        </w:tc>
        <w:tc>
          <w:tcPr>
            <w:tcW w:w="613" w:type="dxa"/>
            <w:tcBorders>
              <w:top w:val="nil"/>
              <w:left w:val="nil"/>
              <w:bottom w:val="single" w:color="auto" w:sz="4" w:space="0"/>
              <w:right w:val="single" w:color="auto" w:sz="4" w:space="0"/>
            </w:tcBorders>
            <w:vAlign w:val="center"/>
          </w:tcPr>
          <w:p w14:paraId="6750D2C7">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目标值</w:t>
            </w:r>
          </w:p>
        </w:tc>
        <w:tc>
          <w:tcPr>
            <w:tcW w:w="728" w:type="dxa"/>
            <w:tcBorders>
              <w:top w:val="nil"/>
              <w:left w:val="nil"/>
              <w:bottom w:val="single" w:color="auto" w:sz="4" w:space="0"/>
              <w:right w:val="single" w:color="auto" w:sz="4" w:space="0"/>
            </w:tcBorders>
            <w:vAlign w:val="center"/>
          </w:tcPr>
          <w:p w14:paraId="22B2FDA0">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业绩值</w:t>
            </w:r>
          </w:p>
        </w:tc>
        <w:tc>
          <w:tcPr>
            <w:tcW w:w="637" w:type="dxa"/>
            <w:tcBorders>
              <w:top w:val="nil"/>
              <w:left w:val="nil"/>
              <w:bottom w:val="single" w:color="auto" w:sz="4" w:space="0"/>
              <w:right w:val="single" w:color="auto" w:sz="4" w:space="0"/>
            </w:tcBorders>
            <w:vAlign w:val="center"/>
          </w:tcPr>
          <w:p w14:paraId="47B8BB17">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完成率</w:t>
            </w:r>
          </w:p>
        </w:tc>
        <w:tc>
          <w:tcPr>
            <w:tcW w:w="791" w:type="dxa"/>
            <w:tcBorders>
              <w:top w:val="nil"/>
              <w:left w:val="nil"/>
              <w:bottom w:val="single" w:color="auto" w:sz="4" w:space="0"/>
              <w:right w:val="single" w:color="auto" w:sz="4" w:space="0"/>
            </w:tcBorders>
            <w:vAlign w:val="center"/>
          </w:tcPr>
          <w:p w14:paraId="14EE44A3">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指标得分</w:t>
            </w:r>
          </w:p>
        </w:tc>
        <w:tc>
          <w:tcPr>
            <w:tcW w:w="741" w:type="dxa"/>
            <w:tcBorders>
              <w:top w:val="nil"/>
              <w:left w:val="nil"/>
              <w:bottom w:val="single" w:color="auto" w:sz="4" w:space="0"/>
              <w:right w:val="single" w:color="auto" w:sz="4" w:space="0"/>
            </w:tcBorders>
            <w:vAlign w:val="center"/>
          </w:tcPr>
          <w:p w14:paraId="13CBEE8B">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指标值设定依据</w:t>
            </w:r>
          </w:p>
        </w:tc>
        <w:tc>
          <w:tcPr>
            <w:tcW w:w="631" w:type="dxa"/>
            <w:tcBorders>
              <w:top w:val="nil"/>
              <w:left w:val="nil"/>
              <w:bottom w:val="single" w:color="auto" w:sz="4" w:space="0"/>
              <w:right w:val="single" w:color="auto" w:sz="4" w:space="0"/>
            </w:tcBorders>
            <w:vAlign w:val="center"/>
          </w:tcPr>
          <w:p w14:paraId="118B0F5C">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上年完成情况</w:t>
            </w:r>
          </w:p>
        </w:tc>
        <w:tc>
          <w:tcPr>
            <w:tcW w:w="644" w:type="dxa"/>
            <w:tcBorders>
              <w:top w:val="nil"/>
              <w:left w:val="nil"/>
              <w:bottom w:val="single" w:color="auto" w:sz="4" w:space="0"/>
              <w:right w:val="single" w:color="auto" w:sz="4" w:space="0"/>
            </w:tcBorders>
            <w:vAlign w:val="center"/>
          </w:tcPr>
          <w:p w14:paraId="1ED8ED21">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赋分规则</w:t>
            </w:r>
          </w:p>
        </w:tc>
        <w:tc>
          <w:tcPr>
            <w:tcW w:w="720" w:type="dxa"/>
            <w:tcBorders>
              <w:top w:val="nil"/>
              <w:left w:val="nil"/>
              <w:bottom w:val="single" w:color="auto" w:sz="4" w:space="0"/>
              <w:right w:val="single" w:color="auto" w:sz="4" w:space="0"/>
            </w:tcBorders>
            <w:vAlign w:val="center"/>
          </w:tcPr>
          <w:p w14:paraId="030DC104">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佐证资料</w:t>
            </w:r>
          </w:p>
        </w:tc>
        <w:tc>
          <w:tcPr>
            <w:tcW w:w="1552" w:type="dxa"/>
            <w:gridSpan w:val="2"/>
            <w:tcBorders>
              <w:top w:val="nil"/>
              <w:left w:val="nil"/>
              <w:bottom w:val="single" w:color="auto" w:sz="4" w:space="0"/>
              <w:right w:val="single" w:color="auto" w:sz="4" w:space="0"/>
            </w:tcBorders>
            <w:vAlign w:val="center"/>
          </w:tcPr>
          <w:p w14:paraId="41B26881">
            <w:pPr>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偏差原因分析及改进措施</w:t>
            </w:r>
          </w:p>
        </w:tc>
      </w:tr>
      <w:tr w14:paraId="5D04A9F9">
        <w:tblPrEx>
          <w:tblCellMar>
            <w:top w:w="0" w:type="dxa"/>
            <w:left w:w="108" w:type="dxa"/>
            <w:bottom w:w="0" w:type="dxa"/>
            <w:right w:w="108" w:type="dxa"/>
          </w:tblCellMar>
        </w:tblPrEx>
        <w:trPr>
          <w:trHeight w:val="800" w:hRule="atLeast"/>
        </w:trPr>
        <w:tc>
          <w:tcPr>
            <w:tcW w:w="709" w:type="dxa"/>
            <w:vMerge w:val="restart"/>
            <w:tcBorders>
              <w:top w:val="nil"/>
              <w:left w:val="single" w:color="auto" w:sz="4" w:space="0"/>
              <w:right w:val="single" w:color="auto" w:sz="4" w:space="0"/>
            </w:tcBorders>
            <w:vAlign w:val="center"/>
          </w:tcPr>
          <w:p w14:paraId="2276A9D3">
            <w:pPr>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年度绩效指标完成情况</w:t>
            </w:r>
          </w:p>
        </w:tc>
        <w:tc>
          <w:tcPr>
            <w:tcW w:w="709" w:type="dxa"/>
            <w:vMerge w:val="restart"/>
            <w:tcBorders>
              <w:top w:val="nil"/>
              <w:left w:val="nil"/>
              <w:right w:val="single" w:color="auto" w:sz="4" w:space="0"/>
            </w:tcBorders>
            <w:vAlign w:val="center"/>
          </w:tcPr>
          <w:p w14:paraId="3D5DC1C5">
            <w:pPr>
              <w:jc w:val="center"/>
              <w:rPr>
                <w:rFonts w:ascii="宋体" w:hAnsi="宋体" w:eastAsia="宋体" w:cs="宋体"/>
                <w:color w:val="000000"/>
                <w:sz w:val="18"/>
                <w:szCs w:val="18"/>
              </w:rPr>
            </w:pPr>
            <w:r>
              <w:rPr>
                <w:rFonts w:hint="eastAsia" w:ascii="宋体" w:hAnsi="宋体" w:eastAsia="宋体" w:cs="宋体"/>
                <w:color w:val="000000"/>
                <w:sz w:val="18"/>
                <w:szCs w:val="18"/>
              </w:rPr>
              <w:t>产出指标</w:t>
            </w:r>
          </w:p>
        </w:tc>
        <w:tc>
          <w:tcPr>
            <w:tcW w:w="709" w:type="dxa"/>
            <w:tcBorders>
              <w:top w:val="nil"/>
              <w:left w:val="nil"/>
              <w:bottom w:val="single" w:color="auto" w:sz="4" w:space="0"/>
              <w:right w:val="single" w:color="auto" w:sz="4" w:space="0"/>
            </w:tcBorders>
            <w:vAlign w:val="center"/>
          </w:tcPr>
          <w:p w14:paraId="50DF6C4C">
            <w:pPr>
              <w:jc w:val="center"/>
              <w:rPr>
                <w:rFonts w:ascii="宋体" w:hAnsi="宋体" w:eastAsia="宋体" w:cs="宋体"/>
                <w:color w:val="000000"/>
                <w:sz w:val="18"/>
                <w:szCs w:val="18"/>
              </w:rPr>
            </w:pPr>
            <w:r>
              <w:rPr>
                <w:rFonts w:hint="eastAsia" w:ascii="宋体" w:hAnsi="宋体" w:eastAsia="宋体" w:cs="宋体"/>
                <w:color w:val="000000"/>
                <w:sz w:val="18"/>
                <w:szCs w:val="18"/>
              </w:rPr>
              <w:t>数量指标</w:t>
            </w:r>
          </w:p>
        </w:tc>
        <w:tc>
          <w:tcPr>
            <w:tcW w:w="1246" w:type="dxa"/>
            <w:tcBorders>
              <w:top w:val="single" w:color="auto" w:sz="4" w:space="0"/>
              <w:left w:val="nil"/>
              <w:bottom w:val="single" w:color="auto" w:sz="4" w:space="0"/>
              <w:right w:val="single" w:color="auto" w:sz="4" w:space="0"/>
            </w:tcBorders>
            <w:vAlign w:val="center"/>
          </w:tcPr>
          <w:p w14:paraId="264A6F43">
            <w:pPr>
              <w:rPr>
                <w:color w:val="000000"/>
                <w:sz w:val="18"/>
                <w:szCs w:val="18"/>
              </w:rPr>
            </w:pPr>
            <w:r>
              <w:rPr>
                <w:rFonts w:hint="eastAsia"/>
                <w:color w:val="000000"/>
                <w:sz w:val="18"/>
                <w:szCs w:val="18"/>
              </w:rPr>
              <w:t>完成结算审计标段</w:t>
            </w:r>
          </w:p>
        </w:tc>
        <w:tc>
          <w:tcPr>
            <w:tcW w:w="627" w:type="dxa"/>
            <w:tcBorders>
              <w:top w:val="nil"/>
              <w:left w:val="nil"/>
              <w:bottom w:val="single" w:color="auto" w:sz="4" w:space="0"/>
              <w:right w:val="single" w:color="auto" w:sz="4" w:space="0"/>
            </w:tcBorders>
            <w:vAlign w:val="center"/>
          </w:tcPr>
          <w:p w14:paraId="109B140A">
            <w:pPr>
              <w:jc w:val="center"/>
              <w:rPr>
                <w:rFonts w:ascii="宋体" w:hAnsi="宋体" w:eastAsia="宋体" w:cs="宋体"/>
                <w:color w:val="000000"/>
                <w:sz w:val="18"/>
                <w:szCs w:val="18"/>
              </w:rPr>
            </w:pPr>
            <w:r>
              <w:rPr>
                <w:rFonts w:hint="eastAsia" w:ascii="宋体" w:hAnsi="宋体" w:eastAsia="宋体" w:cs="宋体"/>
                <w:color w:val="000000"/>
                <w:sz w:val="18"/>
                <w:szCs w:val="18"/>
              </w:rPr>
              <w:t>20</w:t>
            </w:r>
          </w:p>
        </w:tc>
        <w:tc>
          <w:tcPr>
            <w:tcW w:w="613" w:type="dxa"/>
            <w:tcBorders>
              <w:top w:val="nil"/>
              <w:left w:val="nil"/>
              <w:bottom w:val="single" w:color="auto" w:sz="4" w:space="0"/>
              <w:right w:val="single" w:color="auto" w:sz="4" w:space="0"/>
            </w:tcBorders>
            <w:vAlign w:val="center"/>
          </w:tcPr>
          <w:p w14:paraId="285C8E0A">
            <w:pPr>
              <w:jc w:val="center"/>
              <w:rPr>
                <w:rFonts w:ascii="宋体" w:hAnsi="宋体" w:eastAsia="宋体" w:cs="宋体"/>
                <w:color w:val="000000"/>
                <w:sz w:val="18"/>
                <w:szCs w:val="18"/>
              </w:rPr>
            </w:pPr>
            <w:r>
              <w:rPr>
                <w:rFonts w:hint="eastAsia" w:ascii="宋体" w:hAnsi="宋体" w:eastAsia="宋体" w:cs="宋体"/>
                <w:color w:val="000000"/>
                <w:sz w:val="18"/>
                <w:szCs w:val="18"/>
              </w:rPr>
              <w:t>=2个</w:t>
            </w:r>
          </w:p>
        </w:tc>
        <w:tc>
          <w:tcPr>
            <w:tcW w:w="728" w:type="dxa"/>
            <w:tcBorders>
              <w:top w:val="nil"/>
              <w:left w:val="nil"/>
              <w:bottom w:val="single" w:color="auto" w:sz="4" w:space="0"/>
              <w:right w:val="single" w:color="auto" w:sz="4" w:space="0"/>
            </w:tcBorders>
            <w:vAlign w:val="center"/>
          </w:tcPr>
          <w:p w14:paraId="01C1D746">
            <w:pPr>
              <w:jc w:val="center"/>
              <w:rPr>
                <w:rFonts w:ascii="宋体" w:hAnsi="宋体" w:eastAsia="宋体" w:cs="宋体"/>
                <w:color w:val="000000"/>
                <w:sz w:val="18"/>
                <w:szCs w:val="18"/>
              </w:rPr>
            </w:pPr>
            <w:r>
              <w:rPr>
                <w:rFonts w:hint="eastAsia" w:ascii="宋体" w:hAnsi="宋体" w:eastAsia="宋体" w:cs="宋体"/>
                <w:color w:val="000000"/>
                <w:sz w:val="18"/>
                <w:szCs w:val="18"/>
              </w:rPr>
              <w:t>=2个</w:t>
            </w:r>
          </w:p>
        </w:tc>
        <w:tc>
          <w:tcPr>
            <w:tcW w:w="637" w:type="dxa"/>
            <w:tcBorders>
              <w:top w:val="nil"/>
              <w:left w:val="nil"/>
              <w:bottom w:val="single" w:color="auto" w:sz="4" w:space="0"/>
              <w:right w:val="single" w:color="auto" w:sz="4" w:space="0"/>
            </w:tcBorders>
            <w:vAlign w:val="center"/>
          </w:tcPr>
          <w:p w14:paraId="046C5068">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4A554D32">
            <w:pPr>
              <w:jc w:val="center"/>
              <w:rPr>
                <w:rFonts w:ascii="宋体" w:hAnsi="宋体" w:eastAsia="宋体" w:cs="宋体"/>
                <w:color w:val="000000"/>
                <w:sz w:val="18"/>
                <w:szCs w:val="18"/>
              </w:rPr>
            </w:pPr>
            <w:r>
              <w:rPr>
                <w:rFonts w:hint="eastAsia" w:ascii="宋体" w:hAnsi="宋体" w:eastAsia="宋体" w:cs="宋体"/>
                <w:color w:val="000000"/>
                <w:sz w:val="18"/>
                <w:szCs w:val="18"/>
              </w:rPr>
              <w:t>20</w:t>
            </w:r>
          </w:p>
        </w:tc>
        <w:tc>
          <w:tcPr>
            <w:tcW w:w="741" w:type="dxa"/>
            <w:tcBorders>
              <w:top w:val="nil"/>
              <w:left w:val="nil"/>
              <w:bottom w:val="single" w:color="auto" w:sz="4" w:space="0"/>
              <w:right w:val="single" w:color="auto" w:sz="4" w:space="0"/>
            </w:tcBorders>
            <w:vAlign w:val="center"/>
          </w:tcPr>
          <w:p w14:paraId="457F5677">
            <w:pPr>
              <w:jc w:val="center"/>
              <w:rPr>
                <w:rFonts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4124DF95">
            <w:pPr>
              <w:jc w:val="center"/>
              <w:rPr>
                <w:rFonts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3EA2347D">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6FC485AF">
            <w:pPr>
              <w:jc w:val="center"/>
              <w:rPr>
                <w:rFonts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61498874">
            <w:pPr>
              <w:jc w:val="center"/>
              <w:rPr>
                <w:color w:val="000000"/>
                <w:sz w:val="18"/>
                <w:szCs w:val="18"/>
              </w:rPr>
            </w:pPr>
          </w:p>
        </w:tc>
      </w:tr>
      <w:tr w14:paraId="0FBDC2B9">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16F99B83">
            <w:pPr>
              <w:rPr>
                <w:rFonts w:ascii="宋体" w:hAnsi="宋体" w:eastAsia="宋体" w:cs="宋体"/>
                <w:color w:val="000000"/>
                <w:sz w:val="18"/>
                <w:szCs w:val="18"/>
              </w:rPr>
            </w:pPr>
          </w:p>
        </w:tc>
        <w:tc>
          <w:tcPr>
            <w:tcW w:w="709" w:type="dxa"/>
            <w:vMerge w:val="continue"/>
            <w:tcBorders>
              <w:left w:val="nil"/>
              <w:right w:val="single" w:color="auto" w:sz="4" w:space="0"/>
            </w:tcBorders>
            <w:vAlign w:val="center"/>
          </w:tcPr>
          <w:p w14:paraId="00CFB335">
            <w:pPr>
              <w:jc w:val="center"/>
              <w:rPr>
                <w:rFonts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3B1A97B9">
            <w:pPr>
              <w:jc w:val="center"/>
              <w:rPr>
                <w:rFonts w:ascii="宋体" w:hAnsi="宋体" w:eastAsia="宋体" w:cs="宋体"/>
                <w:color w:val="000000"/>
                <w:sz w:val="18"/>
                <w:szCs w:val="18"/>
              </w:rPr>
            </w:pPr>
            <w:r>
              <w:rPr>
                <w:rFonts w:hint="eastAsia" w:ascii="宋体" w:hAnsi="宋体" w:eastAsia="宋体" w:cs="宋体"/>
                <w:color w:val="000000"/>
                <w:sz w:val="18"/>
                <w:szCs w:val="18"/>
              </w:rPr>
              <w:t>质量指标</w:t>
            </w:r>
          </w:p>
        </w:tc>
        <w:tc>
          <w:tcPr>
            <w:tcW w:w="1246" w:type="dxa"/>
            <w:tcBorders>
              <w:top w:val="single" w:color="auto" w:sz="4" w:space="0"/>
              <w:left w:val="nil"/>
              <w:bottom w:val="single" w:color="auto" w:sz="4" w:space="0"/>
              <w:right w:val="single" w:color="auto" w:sz="4" w:space="0"/>
            </w:tcBorders>
            <w:vAlign w:val="center"/>
          </w:tcPr>
          <w:p w14:paraId="063B7924">
            <w:pPr>
              <w:rPr>
                <w:rFonts w:ascii="宋体" w:hAnsi="宋体" w:eastAsia="宋体" w:cs="宋体"/>
                <w:color w:val="000000"/>
                <w:sz w:val="18"/>
                <w:szCs w:val="18"/>
              </w:rPr>
            </w:pPr>
            <w:r>
              <w:rPr>
                <w:rFonts w:hint="eastAsia" w:ascii="宋体" w:hAnsi="宋体" w:eastAsia="宋体" w:cs="宋体"/>
                <w:color w:val="000000"/>
                <w:sz w:val="18"/>
                <w:szCs w:val="18"/>
              </w:rPr>
              <w:t>资金使用合规率</w:t>
            </w:r>
          </w:p>
        </w:tc>
        <w:tc>
          <w:tcPr>
            <w:tcW w:w="627" w:type="dxa"/>
            <w:tcBorders>
              <w:top w:val="nil"/>
              <w:left w:val="nil"/>
              <w:bottom w:val="single" w:color="auto" w:sz="4" w:space="0"/>
              <w:right w:val="single" w:color="auto" w:sz="4" w:space="0"/>
            </w:tcBorders>
            <w:vAlign w:val="center"/>
          </w:tcPr>
          <w:p w14:paraId="32A30C5B">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341DD454">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28" w:type="dxa"/>
            <w:tcBorders>
              <w:top w:val="nil"/>
              <w:left w:val="nil"/>
              <w:bottom w:val="single" w:color="auto" w:sz="4" w:space="0"/>
              <w:right w:val="single" w:color="auto" w:sz="4" w:space="0"/>
            </w:tcBorders>
            <w:vAlign w:val="center"/>
          </w:tcPr>
          <w:p w14:paraId="7767691D">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637" w:type="dxa"/>
            <w:tcBorders>
              <w:top w:val="nil"/>
              <w:left w:val="nil"/>
              <w:bottom w:val="single" w:color="auto" w:sz="4" w:space="0"/>
              <w:right w:val="single" w:color="auto" w:sz="4" w:space="0"/>
            </w:tcBorders>
            <w:vAlign w:val="center"/>
          </w:tcPr>
          <w:p w14:paraId="55386C21">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70990BB9">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3A639AF7">
            <w:pPr>
              <w:jc w:val="center"/>
              <w:rPr>
                <w:rFonts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1A3CB8CB">
            <w:pPr>
              <w:jc w:val="center"/>
              <w:rPr>
                <w:rFonts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268A0D07">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192291BF">
            <w:pPr>
              <w:jc w:val="center"/>
              <w:rPr>
                <w:rFonts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5E3E1BCF">
            <w:pPr>
              <w:jc w:val="center"/>
              <w:rPr>
                <w:rFonts w:ascii="宋体" w:hAnsi="宋体" w:eastAsia="宋体" w:cs="宋体"/>
                <w:color w:val="000000"/>
                <w:sz w:val="18"/>
                <w:szCs w:val="18"/>
              </w:rPr>
            </w:pPr>
          </w:p>
        </w:tc>
      </w:tr>
      <w:tr w14:paraId="1534951A">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7DE3E39B">
            <w:pPr>
              <w:rPr>
                <w:rFonts w:ascii="宋体" w:hAnsi="宋体" w:eastAsia="宋体" w:cs="宋体"/>
                <w:color w:val="000000"/>
                <w:sz w:val="18"/>
                <w:szCs w:val="18"/>
              </w:rPr>
            </w:pPr>
          </w:p>
        </w:tc>
        <w:tc>
          <w:tcPr>
            <w:tcW w:w="709" w:type="dxa"/>
            <w:vMerge w:val="continue"/>
            <w:tcBorders>
              <w:left w:val="nil"/>
              <w:bottom w:val="single" w:color="auto" w:sz="4" w:space="0"/>
              <w:right w:val="single" w:color="auto" w:sz="4" w:space="0"/>
            </w:tcBorders>
            <w:vAlign w:val="center"/>
          </w:tcPr>
          <w:p w14:paraId="2A9FBE8D">
            <w:pPr>
              <w:jc w:val="center"/>
              <w:rPr>
                <w:rFonts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4D5DE9D5">
            <w:pPr>
              <w:jc w:val="center"/>
              <w:rPr>
                <w:rFonts w:ascii="宋体" w:hAnsi="宋体" w:eastAsia="宋体" w:cs="宋体"/>
                <w:color w:val="000000"/>
                <w:sz w:val="18"/>
                <w:szCs w:val="18"/>
              </w:rPr>
            </w:pPr>
            <w:r>
              <w:rPr>
                <w:rFonts w:hint="eastAsia" w:ascii="宋体" w:hAnsi="宋体" w:eastAsia="宋体" w:cs="宋体"/>
                <w:color w:val="000000"/>
                <w:sz w:val="18"/>
                <w:szCs w:val="18"/>
              </w:rPr>
              <w:t>时效指标</w:t>
            </w:r>
          </w:p>
        </w:tc>
        <w:tc>
          <w:tcPr>
            <w:tcW w:w="1246" w:type="dxa"/>
            <w:tcBorders>
              <w:top w:val="single" w:color="auto" w:sz="4" w:space="0"/>
              <w:left w:val="nil"/>
              <w:bottom w:val="single" w:color="auto" w:sz="4" w:space="0"/>
              <w:right w:val="single" w:color="auto" w:sz="4" w:space="0"/>
            </w:tcBorders>
            <w:vAlign w:val="center"/>
          </w:tcPr>
          <w:p w14:paraId="26E07C94">
            <w:pPr>
              <w:rPr>
                <w:rFonts w:ascii="宋体" w:hAnsi="宋体" w:eastAsia="宋体" w:cs="宋体"/>
                <w:color w:val="000000"/>
                <w:sz w:val="18"/>
                <w:szCs w:val="18"/>
              </w:rPr>
            </w:pPr>
            <w:r>
              <w:rPr>
                <w:rFonts w:hint="eastAsia" w:ascii="宋体" w:hAnsi="宋体" w:eastAsia="宋体" w:cs="宋体"/>
                <w:color w:val="000000"/>
                <w:sz w:val="18"/>
                <w:szCs w:val="18"/>
              </w:rPr>
              <w:t>资金支付及时率（%）</w:t>
            </w:r>
          </w:p>
        </w:tc>
        <w:tc>
          <w:tcPr>
            <w:tcW w:w="627" w:type="dxa"/>
            <w:tcBorders>
              <w:top w:val="nil"/>
              <w:left w:val="nil"/>
              <w:bottom w:val="single" w:color="auto" w:sz="4" w:space="0"/>
              <w:right w:val="single" w:color="auto" w:sz="4" w:space="0"/>
            </w:tcBorders>
            <w:vAlign w:val="center"/>
          </w:tcPr>
          <w:p w14:paraId="0D17F856">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6B9EA20D">
            <w:pPr>
              <w:jc w:val="center"/>
              <w:rPr>
                <w:rFonts w:ascii="宋体" w:hAnsi="宋体" w:eastAsia="宋体" w:cs="宋体"/>
                <w:color w:val="000000"/>
                <w:sz w:val="18"/>
                <w:szCs w:val="18"/>
              </w:rPr>
            </w:pPr>
            <w:r>
              <w:rPr>
                <w:rFonts w:hint="eastAsia" w:ascii="宋体" w:hAnsi="宋体" w:eastAsia="宋体" w:cs="宋体"/>
                <w:color w:val="000000"/>
                <w:sz w:val="18"/>
                <w:szCs w:val="18"/>
              </w:rPr>
              <w:t>&gt;=90%</w:t>
            </w:r>
          </w:p>
        </w:tc>
        <w:tc>
          <w:tcPr>
            <w:tcW w:w="728" w:type="dxa"/>
            <w:tcBorders>
              <w:top w:val="nil"/>
              <w:left w:val="nil"/>
              <w:bottom w:val="single" w:color="auto" w:sz="4" w:space="0"/>
              <w:right w:val="single" w:color="auto" w:sz="4" w:space="0"/>
            </w:tcBorders>
            <w:vAlign w:val="center"/>
          </w:tcPr>
          <w:p w14:paraId="3FBBD05F">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637" w:type="dxa"/>
            <w:tcBorders>
              <w:top w:val="nil"/>
              <w:left w:val="nil"/>
              <w:bottom w:val="single" w:color="auto" w:sz="4" w:space="0"/>
              <w:right w:val="single" w:color="auto" w:sz="4" w:space="0"/>
            </w:tcBorders>
            <w:vAlign w:val="center"/>
          </w:tcPr>
          <w:p w14:paraId="2335ABE6">
            <w:pPr>
              <w:jc w:val="center"/>
              <w:rPr>
                <w:rFonts w:ascii="宋体" w:hAnsi="宋体" w:eastAsia="宋体" w:cs="宋体"/>
                <w:color w:val="000000"/>
                <w:sz w:val="18"/>
                <w:szCs w:val="18"/>
              </w:rPr>
            </w:pPr>
            <w:r>
              <w:rPr>
                <w:rFonts w:hint="eastAsia" w:ascii="宋体" w:hAnsi="宋体" w:eastAsia="宋体" w:cs="宋体"/>
                <w:color w:val="000000"/>
                <w:sz w:val="18"/>
                <w:szCs w:val="18"/>
              </w:rPr>
              <w:t>111</w:t>
            </w:r>
          </w:p>
        </w:tc>
        <w:tc>
          <w:tcPr>
            <w:tcW w:w="791" w:type="dxa"/>
            <w:tcBorders>
              <w:top w:val="nil"/>
              <w:left w:val="nil"/>
              <w:bottom w:val="single" w:color="auto" w:sz="4" w:space="0"/>
              <w:right w:val="single" w:color="auto" w:sz="4" w:space="0"/>
            </w:tcBorders>
            <w:vAlign w:val="center"/>
          </w:tcPr>
          <w:p w14:paraId="5D1052CC">
            <w:pPr>
              <w:jc w:val="center"/>
              <w:rPr>
                <w:rFonts w:ascii="宋体" w:hAnsi="宋体" w:eastAsia="宋体" w:cs="宋体"/>
                <w:color w:val="000000"/>
                <w:sz w:val="18"/>
                <w:szCs w:val="18"/>
              </w:rPr>
            </w:pPr>
            <w:r>
              <w:rPr>
                <w:rFonts w:hint="eastAsia" w:ascii="宋体" w:hAnsi="宋体" w:eastAsia="宋体" w:cs="宋体"/>
                <w:color w:val="000000"/>
                <w:sz w:val="18"/>
                <w:szCs w:val="18"/>
              </w:rPr>
              <w:t>8.9</w:t>
            </w:r>
          </w:p>
        </w:tc>
        <w:tc>
          <w:tcPr>
            <w:tcW w:w="741" w:type="dxa"/>
            <w:tcBorders>
              <w:top w:val="nil"/>
              <w:left w:val="nil"/>
              <w:bottom w:val="single" w:color="auto" w:sz="4" w:space="0"/>
              <w:right w:val="single" w:color="auto" w:sz="4" w:space="0"/>
            </w:tcBorders>
            <w:vAlign w:val="center"/>
          </w:tcPr>
          <w:p w14:paraId="56453772">
            <w:pPr>
              <w:jc w:val="center"/>
              <w:rPr>
                <w:rFonts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386CFA5D">
            <w:pPr>
              <w:jc w:val="center"/>
              <w:rPr>
                <w:rFonts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47CD957B">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34EC6567">
            <w:pPr>
              <w:jc w:val="center"/>
              <w:rPr>
                <w:rFonts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6BFAF276">
            <w:pPr>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资金执行情况较好，未能及时调整目标导致偏差</w:t>
            </w:r>
          </w:p>
        </w:tc>
      </w:tr>
      <w:tr w14:paraId="4EC09E07">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1D48C038">
            <w:pPr>
              <w:rPr>
                <w:rFonts w:ascii="宋体" w:hAnsi="宋体" w:eastAsia="宋体" w:cs="宋体"/>
                <w:color w:val="000000"/>
                <w:sz w:val="18"/>
                <w:szCs w:val="18"/>
                <w:lang w:eastAsia="zh-CN"/>
              </w:rPr>
            </w:pPr>
          </w:p>
        </w:tc>
        <w:tc>
          <w:tcPr>
            <w:tcW w:w="709" w:type="dxa"/>
            <w:vMerge w:val="restart"/>
            <w:tcBorders>
              <w:top w:val="nil"/>
              <w:left w:val="nil"/>
              <w:right w:val="single" w:color="auto" w:sz="4" w:space="0"/>
            </w:tcBorders>
            <w:vAlign w:val="center"/>
          </w:tcPr>
          <w:p w14:paraId="0B02D98C">
            <w:pPr>
              <w:jc w:val="center"/>
              <w:rPr>
                <w:rFonts w:ascii="宋体" w:hAnsi="宋体" w:eastAsia="宋体" w:cs="宋体"/>
                <w:color w:val="000000"/>
                <w:sz w:val="18"/>
                <w:szCs w:val="18"/>
              </w:rPr>
            </w:pPr>
            <w:r>
              <w:rPr>
                <w:rFonts w:hint="eastAsia" w:ascii="宋体" w:hAnsi="宋体" w:eastAsia="宋体" w:cs="宋体"/>
                <w:color w:val="000000"/>
                <w:sz w:val="18"/>
                <w:szCs w:val="18"/>
              </w:rPr>
              <w:t>成本指标</w:t>
            </w:r>
          </w:p>
        </w:tc>
        <w:tc>
          <w:tcPr>
            <w:tcW w:w="709" w:type="dxa"/>
            <w:tcBorders>
              <w:top w:val="nil"/>
              <w:left w:val="nil"/>
              <w:bottom w:val="single" w:color="auto" w:sz="4" w:space="0"/>
              <w:right w:val="single" w:color="auto" w:sz="4" w:space="0"/>
            </w:tcBorders>
            <w:vAlign w:val="center"/>
          </w:tcPr>
          <w:p w14:paraId="076081FD">
            <w:pPr>
              <w:jc w:val="center"/>
              <w:rPr>
                <w:rFonts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246" w:type="dxa"/>
            <w:tcBorders>
              <w:top w:val="single" w:color="auto" w:sz="4" w:space="0"/>
              <w:left w:val="nil"/>
              <w:bottom w:val="single" w:color="auto" w:sz="4" w:space="0"/>
              <w:right w:val="single" w:color="auto" w:sz="4" w:space="0"/>
            </w:tcBorders>
            <w:vAlign w:val="center"/>
          </w:tcPr>
          <w:p w14:paraId="1C678E3F">
            <w:pP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出具1标定案表支付费用</w:t>
            </w:r>
          </w:p>
        </w:tc>
        <w:tc>
          <w:tcPr>
            <w:tcW w:w="627" w:type="dxa"/>
            <w:tcBorders>
              <w:top w:val="nil"/>
              <w:left w:val="nil"/>
              <w:bottom w:val="single" w:color="auto" w:sz="4" w:space="0"/>
              <w:right w:val="single" w:color="auto" w:sz="4" w:space="0"/>
            </w:tcBorders>
            <w:vAlign w:val="center"/>
          </w:tcPr>
          <w:p w14:paraId="4BC8B75D">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6E2F58A1">
            <w:pPr>
              <w:jc w:val="center"/>
              <w:rPr>
                <w:rFonts w:ascii="宋体" w:hAnsi="宋体" w:eastAsia="宋体" w:cs="宋体"/>
                <w:color w:val="000000"/>
                <w:sz w:val="18"/>
                <w:szCs w:val="18"/>
              </w:rPr>
            </w:pPr>
            <w:r>
              <w:rPr>
                <w:rFonts w:hint="eastAsia" w:ascii="宋体" w:hAnsi="宋体" w:eastAsia="宋体" w:cs="宋体"/>
                <w:color w:val="000000"/>
                <w:sz w:val="18"/>
                <w:szCs w:val="18"/>
              </w:rPr>
              <w:t>&lt;=2.50万元</w:t>
            </w:r>
          </w:p>
        </w:tc>
        <w:tc>
          <w:tcPr>
            <w:tcW w:w="728" w:type="dxa"/>
            <w:tcBorders>
              <w:top w:val="nil"/>
              <w:left w:val="nil"/>
              <w:bottom w:val="single" w:color="auto" w:sz="4" w:space="0"/>
              <w:right w:val="single" w:color="auto" w:sz="4" w:space="0"/>
            </w:tcBorders>
            <w:vAlign w:val="center"/>
          </w:tcPr>
          <w:p w14:paraId="2967FD45">
            <w:pPr>
              <w:jc w:val="center"/>
              <w:rPr>
                <w:rFonts w:ascii="宋体" w:hAnsi="宋体" w:eastAsia="宋体" w:cs="宋体"/>
                <w:color w:val="000000"/>
                <w:sz w:val="18"/>
                <w:szCs w:val="18"/>
              </w:rPr>
            </w:pPr>
            <w:r>
              <w:rPr>
                <w:rFonts w:hint="eastAsia" w:ascii="宋体" w:hAnsi="宋体" w:eastAsia="宋体" w:cs="宋体"/>
                <w:color w:val="000000"/>
                <w:sz w:val="18"/>
                <w:szCs w:val="18"/>
              </w:rPr>
              <w:t>=2.5万元</w:t>
            </w:r>
          </w:p>
        </w:tc>
        <w:tc>
          <w:tcPr>
            <w:tcW w:w="637" w:type="dxa"/>
            <w:tcBorders>
              <w:top w:val="nil"/>
              <w:left w:val="nil"/>
              <w:bottom w:val="single" w:color="auto" w:sz="4" w:space="0"/>
              <w:right w:val="single" w:color="auto" w:sz="4" w:space="0"/>
            </w:tcBorders>
            <w:vAlign w:val="center"/>
          </w:tcPr>
          <w:p w14:paraId="156BFF62">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6B3118BB">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558EBEBC">
            <w:pPr>
              <w:jc w:val="center"/>
              <w:rPr>
                <w:rFonts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6038156D">
            <w:pPr>
              <w:jc w:val="center"/>
              <w:rPr>
                <w:rFonts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629ADC59">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6A0435CB">
            <w:pPr>
              <w:jc w:val="center"/>
              <w:rPr>
                <w:rFonts w:ascii="宋体" w:hAnsi="宋体" w:eastAsia="宋体" w:cs="宋体"/>
                <w:color w:val="000000"/>
                <w:sz w:val="18"/>
                <w:szCs w:val="18"/>
              </w:rPr>
            </w:pPr>
            <w:r>
              <w:rPr>
                <w:rFonts w:hint="eastAsia" w:ascii="宋体" w:hAnsi="宋体" w:eastAsia="宋体" w:cs="宋体"/>
                <w:color w:val="000000"/>
                <w:sz w:val="18"/>
                <w:szCs w:val="18"/>
              </w:rPr>
              <w:t>原始凭证</w:t>
            </w:r>
          </w:p>
        </w:tc>
        <w:tc>
          <w:tcPr>
            <w:tcW w:w="1552" w:type="dxa"/>
            <w:gridSpan w:val="2"/>
            <w:tcBorders>
              <w:top w:val="nil"/>
              <w:left w:val="nil"/>
              <w:bottom w:val="single" w:color="auto" w:sz="4" w:space="0"/>
              <w:right w:val="single" w:color="auto" w:sz="4" w:space="0"/>
            </w:tcBorders>
            <w:vAlign w:val="center"/>
          </w:tcPr>
          <w:p w14:paraId="3E90A96D">
            <w:pPr>
              <w:jc w:val="center"/>
              <w:rPr>
                <w:rFonts w:ascii="宋体" w:hAnsi="宋体" w:eastAsia="宋体" w:cs="宋体"/>
                <w:color w:val="000000"/>
                <w:sz w:val="18"/>
                <w:szCs w:val="18"/>
              </w:rPr>
            </w:pPr>
          </w:p>
        </w:tc>
      </w:tr>
      <w:tr w14:paraId="198C395D">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4E7B4DCE">
            <w:pPr>
              <w:rPr>
                <w:rFonts w:ascii="宋体" w:hAnsi="宋体" w:eastAsia="宋体" w:cs="宋体"/>
                <w:color w:val="000000"/>
                <w:sz w:val="18"/>
                <w:szCs w:val="18"/>
              </w:rPr>
            </w:pPr>
          </w:p>
        </w:tc>
        <w:tc>
          <w:tcPr>
            <w:tcW w:w="709" w:type="dxa"/>
            <w:vMerge w:val="continue"/>
            <w:tcBorders>
              <w:left w:val="nil"/>
              <w:bottom w:val="single" w:color="auto" w:sz="4" w:space="0"/>
              <w:right w:val="single" w:color="auto" w:sz="4" w:space="0"/>
            </w:tcBorders>
            <w:vAlign w:val="center"/>
          </w:tcPr>
          <w:p w14:paraId="6B64BAD0">
            <w:pPr>
              <w:jc w:val="center"/>
              <w:rPr>
                <w:rFonts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125FBBBF">
            <w:pPr>
              <w:jc w:val="center"/>
              <w:rPr>
                <w:rFonts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246" w:type="dxa"/>
            <w:tcBorders>
              <w:top w:val="single" w:color="auto" w:sz="4" w:space="0"/>
              <w:left w:val="nil"/>
              <w:bottom w:val="single" w:color="auto" w:sz="4" w:space="0"/>
              <w:right w:val="single" w:color="auto" w:sz="4" w:space="0"/>
            </w:tcBorders>
            <w:vAlign w:val="center"/>
          </w:tcPr>
          <w:p w14:paraId="7DB23D5D">
            <w:pP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出具3标定案表支付费用</w:t>
            </w:r>
          </w:p>
        </w:tc>
        <w:tc>
          <w:tcPr>
            <w:tcW w:w="627" w:type="dxa"/>
            <w:tcBorders>
              <w:top w:val="nil"/>
              <w:left w:val="nil"/>
              <w:bottom w:val="single" w:color="auto" w:sz="4" w:space="0"/>
              <w:right w:val="single" w:color="auto" w:sz="4" w:space="0"/>
            </w:tcBorders>
            <w:vAlign w:val="center"/>
          </w:tcPr>
          <w:p w14:paraId="39E914B8">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3DCC9B1B">
            <w:pPr>
              <w:jc w:val="center"/>
              <w:rPr>
                <w:rFonts w:ascii="宋体" w:hAnsi="宋体" w:eastAsia="宋体" w:cs="宋体"/>
                <w:color w:val="000000"/>
                <w:sz w:val="18"/>
                <w:szCs w:val="18"/>
              </w:rPr>
            </w:pPr>
            <w:r>
              <w:rPr>
                <w:rFonts w:hint="eastAsia" w:ascii="宋体" w:hAnsi="宋体" w:eastAsia="宋体" w:cs="宋体"/>
                <w:color w:val="000000"/>
                <w:sz w:val="18"/>
                <w:szCs w:val="18"/>
              </w:rPr>
              <w:t>&lt;=2.50万元</w:t>
            </w:r>
          </w:p>
        </w:tc>
        <w:tc>
          <w:tcPr>
            <w:tcW w:w="728" w:type="dxa"/>
            <w:tcBorders>
              <w:top w:val="nil"/>
              <w:left w:val="nil"/>
              <w:bottom w:val="single" w:color="auto" w:sz="4" w:space="0"/>
              <w:right w:val="single" w:color="auto" w:sz="4" w:space="0"/>
            </w:tcBorders>
            <w:vAlign w:val="center"/>
          </w:tcPr>
          <w:p w14:paraId="6D67207D">
            <w:pPr>
              <w:jc w:val="center"/>
              <w:rPr>
                <w:rFonts w:ascii="宋体" w:hAnsi="宋体" w:eastAsia="宋体" w:cs="宋体"/>
                <w:color w:val="000000"/>
                <w:sz w:val="18"/>
                <w:szCs w:val="18"/>
              </w:rPr>
            </w:pPr>
            <w:r>
              <w:rPr>
                <w:rFonts w:hint="eastAsia" w:ascii="宋体" w:hAnsi="宋体" w:eastAsia="宋体" w:cs="宋体"/>
                <w:color w:val="000000"/>
                <w:sz w:val="18"/>
                <w:szCs w:val="18"/>
              </w:rPr>
              <w:t>=2.5万元</w:t>
            </w:r>
          </w:p>
        </w:tc>
        <w:tc>
          <w:tcPr>
            <w:tcW w:w="637" w:type="dxa"/>
            <w:tcBorders>
              <w:top w:val="nil"/>
              <w:left w:val="nil"/>
              <w:bottom w:val="single" w:color="auto" w:sz="4" w:space="0"/>
              <w:right w:val="single" w:color="auto" w:sz="4" w:space="0"/>
            </w:tcBorders>
            <w:vAlign w:val="center"/>
          </w:tcPr>
          <w:p w14:paraId="285658C4">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13982CB3">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4FF78C2B">
            <w:pPr>
              <w:jc w:val="center"/>
              <w:rPr>
                <w:rFonts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66C92FDA">
            <w:pPr>
              <w:jc w:val="center"/>
              <w:rPr>
                <w:rFonts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4F3D9D0E">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09BEFA48">
            <w:pPr>
              <w:jc w:val="center"/>
              <w:rPr>
                <w:rFonts w:ascii="宋体" w:hAnsi="宋体" w:eastAsia="宋体" w:cs="宋体"/>
                <w:color w:val="000000"/>
                <w:sz w:val="18"/>
                <w:szCs w:val="18"/>
              </w:rPr>
            </w:pPr>
            <w:r>
              <w:rPr>
                <w:rFonts w:hint="eastAsia" w:ascii="宋体" w:hAnsi="宋体" w:eastAsia="宋体" w:cs="宋体"/>
                <w:color w:val="000000"/>
                <w:sz w:val="18"/>
                <w:szCs w:val="18"/>
              </w:rPr>
              <w:t>原始凭证</w:t>
            </w:r>
          </w:p>
        </w:tc>
        <w:tc>
          <w:tcPr>
            <w:tcW w:w="1552" w:type="dxa"/>
            <w:gridSpan w:val="2"/>
            <w:tcBorders>
              <w:top w:val="nil"/>
              <w:left w:val="nil"/>
              <w:bottom w:val="single" w:color="auto" w:sz="4" w:space="0"/>
              <w:right w:val="single" w:color="auto" w:sz="4" w:space="0"/>
            </w:tcBorders>
            <w:vAlign w:val="center"/>
          </w:tcPr>
          <w:p w14:paraId="7E94479C">
            <w:pPr>
              <w:jc w:val="center"/>
              <w:rPr>
                <w:rFonts w:ascii="宋体" w:hAnsi="宋体" w:eastAsia="宋体" w:cs="宋体"/>
                <w:color w:val="000000"/>
                <w:sz w:val="18"/>
                <w:szCs w:val="18"/>
              </w:rPr>
            </w:pPr>
          </w:p>
        </w:tc>
      </w:tr>
      <w:tr w14:paraId="4F3C594E">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33816AD8">
            <w:pPr>
              <w:rPr>
                <w:rFonts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06ECB3F1">
            <w:pPr>
              <w:jc w:val="center"/>
              <w:rPr>
                <w:rFonts w:ascii="宋体" w:hAnsi="宋体" w:eastAsia="宋体" w:cs="宋体"/>
                <w:color w:val="000000"/>
                <w:sz w:val="18"/>
                <w:szCs w:val="18"/>
              </w:rPr>
            </w:pPr>
            <w:r>
              <w:rPr>
                <w:rFonts w:hint="eastAsia" w:ascii="宋体" w:hAnsi="宋体" w:eastAsia="宋体" w:cs="宋体"/>
                <w:color w:val="000000"/>
                <w:sz w:val="18"/>
                <w:szCs w:val="18"/>
              </w:rPr>
              <w:t>效益指标</w:t>
            </w:r>
          </w:p>
        </w:tc>
        <w:tc>
          <w:tcPr>
            <w:tcW w:w="709" w:type="dxa"/>
            <w:tcBorders>
              <w:top w:val="nil"/>
              <w:left w:val="nil"/>
              <w:bottom w:val="single" w:color="auto" w:sz="4" w:space="0"/>
              <w:right w:val="single" w:color="auto" w:sz="4" w:space="0"/>
            </w:tcBorders>
            <w:vAlign w:val="center"/>
          </w:tcPr>
          <w:p w14:paraId="41BFE55D">
            <w:pPr>
              <w:jc w:val="center"/>
              <w:rPr>
                <w:rFonts w:ascii="宋体" w:hAnsi="宋体" w:eastAsia="宋体" w:cs="宋体"/>
                <w:color w:val="000000"/>
                <w:sz w:val="18"/>
                <w:szCs w:val="18"/>
              </w:rPr>
            </w:pPr>
            <w:r>
              <w:rPr>
                <w:rFonts w:hint="eastAsia" w:ascii="宋体" w:hAnsi="宋体" w:eastAsia="宋体" w:cs="宋体"/>
                <w:color w:val="000000"/>
                <w:sz w:val="18"/>
                <w:szCs w:val="18"/>
              </w:rPr>
              <w:t>社会效益指标</w:t>
            </w:r>
          </w:p>
        </w:tc>
        <w:tc>
          <w:tcPr>
            <w:tcW w:w="1246" w:type="dxa"/>
            <w:tcBorders>
              <w:top w:val="single" w:color="auto" w:sz="4" w:space="0"/>
              <w:left w:val="nil"/>
              <w:bottom w:val="single" w:color="auto" w:sz="4" w:space="0"/>
              <w:right w:val="single" w:color="auto" w:sz="4" w:space="0"/>
            </w:tcBorders>
            <w:vAlign w:val="center"/>
          </w:tcPr>
          <w:p w14:paraId="79CEFF31">
            <w:pP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有效提高昌吉市防洪保证率</w:t>
            </w:r>
          </w:p>
        </w:tc>
        <w:tc>
          <w:tcPr>
            <w:tcW w:w="627" w:type="dxa"/>
            <w:tcBorders>
              <w:top w:val="nil"/>
              <w:left w:val="nil"/>
              <w:bottom w:val="single" w:color="auto" w:sz="4" w:space="0"/>
              <w:right w:val="single" w:color="auto" w:sz="4" w:space="0"/>
            </w:tcBorders>
            <w:vAlign w:val="center"/>
          </w:tcPr>
          <w:p w14:paraId="1520F5E9">
            <w:pPr>
              <w:jc w:val="center"/>
              <w:rPr>
                <w:rFonts w:ascii="宋体" w:hAnsi="宋体" w:eastAsia="宋体" w:cs="宋体"/>
                <w:color w:val="000000"/>
                <w:sz w:val="18"/>
                <w:szCs w:val="18"/>
              </w:rPr>
            </w:pPr>
            <w:r>
              <w:rPr>
                <w:rFonts w:hint="eastAsia" w:ascii="宋体" w:hAnsi="宋体" w:eastAsia="宋体" w:cs="宋体"/>
                <w:color w:val="000000"/>
                <w:sz w:val="18"/>
                <w:szCs w:val="18"/>
              </w:rPr>
              <w:t>20</w:t>
            </w:r>
          </w:p>
        </w:tc>
        <w:tc>
          <w:tcPr>
            <w:tcW w:w="613" w:type="dxa"/>
            <w:tcBorders>
              <w:top w:val="nil"/>
              <w:left w:val="nil"/>
              <w:bottom w:val="single" w:color="auto" w:sz="4" w:space="0"/>
              <w:right w:val="single" w:color="auto" w:sz="4" w:space="0"/>
            </w:tcBorders>
            <w:vAlign w:val="center"/>
          </w:tcPr>
          <w:p w14:paraId="2C86AFE8">
            <w:pPr>
              <w:jc w:val="center"/>
              <w:rPr>
                <w:rFonts w:ascii="宋体" w:hAnsi="宋体" w:eastAsia="宋体" w:cs="宋体"/>
                <w:color w:val="000000"/>
                <w:sz w:val="18"/>
                <w:szCs w:val="18"/>
              </w:rPr>
            </w:pPr>
            <w:r>
              <w:rPr>
                <w:rFonts w:hint="eastAsia" w:ascii="宋体" w:hAnsi="宋体" w:eastAsia="宋体" w:cs="宋体"/>
                <w:color w:val="000000"/>
                <w:sz w:val="18"/>
                <w:szCs w:val="18"/>
              </w:rPr>
              <w:t>有效提高</w:t>
            </w:r>
          </w:p>
        </w:tc>
        <w:tc>
          <w:tcPr>
            <w:tcW w:w="728" w:type="dxa"/>
            <w:tcBorders>
              <w:top w:val="nil"/>
              <w:left w:val="nil"/>
              <w:bottom w:val="single" w:color="auto" w:sz="4" w:space="0"/>
              <w:right w:val="single" w:color="auto" w:sz="4" w:space="0"/>
            </w:tcBorders>
            <w:vAlign w:val="center"/>
          </w:tcPr>
          <w:p w14:paraId="46171CF7">
            <w:pPr>
              <w:jc w:val="center"/>
              <w:rPr>
                <w:rFonts w:ascii="宋体" w:hAnsi="宋体" w:eastAsia="宋体" w:cs="宋体"/>
                <w:color w:val="000000"/>
                <w:sz w:val="18"/>
                <w:szCs w:val="18"/>
              </w:rPr>
            </w:pPr>
            <w:r>
              <w:rPr>
                <w:rFonts w:hint="eastAsia" w:ascii="宋体" w:hAnsi="宋体" w:eastAsia="宋体" w:cs="宋体"/>
                <w:color w:val="000000"/>
                <w:sz w:val="18"/>
                <w:szCs w:val="18"/>
              </w:rPr>
              <w:t>达到预期指标</w:t>
            </w:r>
          </w:p>
        </w:tc>
        <w:tc>
          <w:tcPr>
            <w:tcW w:w="637" w:type="dxa"/>
            <w:tcBorders>
              <w:top w:val="nil"/>
              <w:left w:val="nil"/>
              <w:bottom w:val="single" w:color="auto" w:sz="4" w:space="0"/>
              <w:right w:val="single" w:color="auto" w:sz="4" w:space="0"/>
            </w:tcBorders>
            <w:vAlign w:val="center"/>
          </w:tcPr>
          <w:p w14:paraId="7FBF06B8">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5E71BCA0">
            <w:pPr>
              <w:jc w:val="center"/>
              <w:rPr>
                <w:rFonts w:ascii="宋体" w:hAnsi="宋体" w:eastAsia="宋体" w:cs="宋体"/>
                <w:color w:val="000000"/>
                <w:sz w:val="18"/>
                <w:szCs w:val="18"/>
              </w:rPr>
            </w:pPr>
            <w:r>
              <w:rPr>
                <w:rFonts w:hint="eastAsia" w:ascii="宋体" w:hAnsi="宋体" w:eastAsia="宋体" w:cs="宋体"/>
                <w:color w:val="000000"/>
                <w:sz w:val="18"/>
                <w:szCs w:val="18"/>
              </w:rPr>
              <w:t>20</w:t>
            </w:r>
          </w:p>
        </w:tc>
        <w:tc>
          <w:tcPr>
            <w:tcW w:w="741" w:type="dxa"/>
            <w:tcBorders>
              <w:top w:val="nil"/>
              <w:left w:val="nil"/>
              <w:bottom w:val="single" w:color="auto" w:sz="4" w:space="0"/>
              <w:right w:val="single" w:color="auto" w:sz="4" w:space="0"/>
            </w:tcBorders>
            <w:vAlign w:val="center"/>
          </w:tcPr>
          <w:p w14:paraId="4C5E22A9">
            <w:pPr>
              <w:jc w:val="center"/>
              <w:rPr>
                <w:rFonts w:ascii="宋体" w:hAnsi="宋体" w:eastAsia="宋体" w:cs="宋体"/>
                <w:color w:val="000000"/>
                <w:sz w:val="18"/>
                <w:szCs w:val="18"/>
              </w:rPr>
            </w:pPr>
            <w:r>
              <w:rPr>
                <w:rFonts w:hint="eastAsia" w:ascii="宋体" w:hAnsi="宋体" w:eastAsia="宋体" w:cs="宋体"/>
                <w:color w:val="000000"/>
                <w:sz w:val="18"/>
                <w:szCs w:val="18"/>
              </w:rPr>
              <w:t>其他标准</w:t>
            </w:r>
          </w:p>
        </w:tc>
        <w:tc>
          <w:tcPr>
            <w:tcW w:w="631" w:type="dxa"/>
            <w:tcBorders>
              <w:top w:val="nil"/>
              <w:left w:val="nil"/>
              <w:bottom w:val="single" w:color="auto" w:sz="4" w:space="0"/>
              <w:right w:val="single" w:color="auto" w:sz="4" w:space="0"/>
            </w:tcBorders>
            <w:vAlign w:val="center"/>
          </w:tcPr>
          <w:p w14:paraId="526493BF">
            <w:pPr>
              <w:jc w:val="center"/>
              <w:rPr>
                <w:rFonts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7784E4DE">
            <w:pPr>
              <w:jc w:val="center"/>
              <w:rPr>
                <w:rFonts w:ascii="宋体" w:hAnsi="宋体" w:eastAsia="宋体" w:cs="宋体"/>
                <w:color w:val="000000"/>
                <w:sz w:val="18"/>
                <w:szCs w:val="18"/>
              </w:rPr>
            </w:pPr>
            <w:r>
              <w:rPr>
                <w:rFonts w:hint="eastAsia" w:ascii="宋体" w:hAnsi="宋体" w:eastAsia="宋体" w:cs="宋体"/>
                <w:color w:val="000000"/>
                <w:sz w:val="18"/>
                <w:szCs w:val="18"/>
              </w:rPr>
              <w:t>按评判等级赋分</w:t>
            </w:r>
          </w:p>
        </w:tc>
        <w:tc>
          <w:tcPr>
            <w:tcW w:w="720" w:type="dxa"/>
            <w:tcBorders>
              <w:top w:val="nil"/>
              <w:left w:val="nil"/>
              <w:bottom w:val="single" w:color="auto" w:sz="4" w:space="0"/>
              <w:right w:val="single" w:color="auto" w:sz="4" w:space="0"/>
            </w:tcBorders>
            <w:vAlign w:val="center"/>
          </w:tcPr>
          <w:p w14:paraId="404D1AB9">
            <w:pPr>
              <w:jc w:val="center"/>
              <w:rPr>
                <w:rFonts w:ascii="宋体" w:hAnsi="宋体" w:eastAsia="宋体" w:cs="宋体"/>
                <w:color w:val="000000"/>
                <w:sz w:val="18"/>
                <w:szCs w:val="18"/>
              </w:rPr>
            </w:pPr>
            <w:r>
              <w:rPr>
                <w:rFonts w:hint="eastAsia" w:ascii="宋体" w:hAnsi="宋体" w:eastAsia="宋体" w:cs="宋体"/>
                <w:color w:val="000000"/>
                <w:sz w:val="18"/>
                <w:szCs w:val="18"/>
              </w:rPr>
              <w:t>说明材料</w:t>
            </w:r>
          </w:p>
        </w:tc>
        <w:tc>
          <w:tcPr>
            <w:tcW w:w="1552" w:type="dxa"/>
            <w:gridSpan w:val="2"/>
            <w:tcBorders>
              <w:top w:val="nil"/>
              <w:left w:val="nil"/>
              <w:bottom w:val="single" w:color="auto" w:sz="4" w:space="0"/>
              <w:right w:val="single" w:color="auto" w:sz="4" w:space="0"/>
            </w:tcBorders>
            <w:vAlign w:val="center"/>
          </w:tcPr>
          <w:p w14:paraId="690711A2">
            <w:pPr>
              <w:jc w:val="center"/>
              <w:rPr>
                <w:rFonts w:ascii="宋体" w:hAnsi="宋体" w:eastAsia="宋体" w:cs="宋体"/>
                <w:color w:val="000000"/>
                <w:sz w:val="18"/>
                <w:szCs w:val="18"/>
              </w:rPr>
            </w:pPr>
          </w:p>
        </w:tc>
      </w:tr>
      <w:tr w14:paraId="469864ED">
        <w:tblPrEx>
          <w:tblCellMar>
            <w:top w:w="0" w:type="dxa"/>
            <w:left w:w="108" w:type="dxa"/>
            <w:bottom w:w="0" w:type="dxa"/>
            <w:right w:w="108" w:type="dxa"/>
          </w:tblCellMar>
        </w:tblPrEx>
        <w:trPr>
          <w:trHeight w:val="800" w:hRule="atLeast"/>
        </w:trPr>
        <w:tc>
          <w:tcPr>
            <w:tcW w:w="709" w:type="dxa"/>
            <w:vMerge w:val="continue"/>
            <w:tcBorders>
              <w:left w:val="single" w:color="auto" w:sz="4" w:space="0"/>
              <w:bottom w:val="single" w:color="auto" w:sz="4" w:space="0"/>
              <w:right w:val="single" w:color="auto" w:sz="4" w:space="0"/>
            </w:tcBorders>
            <w:vAlign w:val="center"/>
          </w:tcPr>
          <w:p w14:paraId="593ADCED">
            <w:pPr>
              <w:rPr>
                <w:rFonts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423A56E6">
            <w:pPr>
              <w:jc w:val="center"/>
              <w:rPr>
                <w:rFonts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709" w:type="dxa"/>
            <w:tcBorders>
              <w:top w:val="nil"/>
              <w:left w:val="nil"/>
              <w:bottom w:val="single" w:color="auto" w:sz="4" w:space="0"/>
              <w:right w:val="single" w:color="auto" w:sz="4" w:space="0"/>
            </w:tcBorders>
            <w:vAlign w:val="center"/>
          </w:tcPr>
          <w:p w14:paraId="5324977C">
            <w:pPr>
              <w:jc w:val="center"/>
              <w:rPr>
                <w:rFonts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1246" w:type="dxa"/>
            <w:tcBorders>
              <w:top w:val="single" w:color="auto" w:sz="4" w:space="0"/>
              <w:left w:val="nil"/>
              <w:bottom w:val="single" w:color="auto" w:sz="4" w:space="0"/>
              <w:right w:val="single" w:color="auto" w:sz="4" w:space="0"/>
            </w:tcBorders>
            <w:vAlign w:val="center"/>
          </w:tcPr>
          <w:p w14:paraId="3DD45966">
            <w:pPr>
              <w:rPr>
                <w:rFonts w:ascii="宋体" w:hAnsi="宋体" w:eastAsia="宋体" w:cs="宋体"/>
                <w:color w:val="000000"/>
                <w:sz w:val="18"/>
                <w:szCs w:val="18"/>
              </w:rPr>
            </w:pPr>
            <w:r>
              <w:rPr>
                <w:rFonts w:hint="eastAsia" w:ascii="宋体" w:hAnsi="宋体" w:eastAsia="宋体" w:cs="宋体"/>
                <w:color w:val="000000"/>
                <w:sz w:val="18"/>
                <w:szCs w:val="18"/>
              </w:rPr>
              <w:t>受益群众满意度</w:t>
            </w:r>
          </w:p>
        </w:tc>
        <w:tc>
          <w:tcPr>
            <w:tcW w:w="627" w:type="dxa"/>
            <w:tcBorders>
              <w:top w:val="nil"/>
              <w:left w:val="nil"/>
              <w:bottom w:val="single" w:color="auto" w:sz="4" w:space="0"/>
              <w:right w:val="single" w:color="auto" w:sz="4" w:space="0"/>
            </w:tcBorders>
            <w:vAlign w:val="center"/>
          </w:tcPr>
          <w:p w14:paraId="1676605E">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565BC678">
            <w:pPr>
              <w:jc w:val="center"/>
              <w:rPr>
                <w:rFonts w:ascii="宋体" w:hAnsi="宋体" w:eastAsia="宋体" w:cs="宋体"/>
                <w:color w:val="000000"/>
                <w:sz w:val="18"/>
                <w:szCs w:val="18"/>
              </w:rPr>
            </w:pPr>
            <w:r>
              <w:rPr>
                <w:rFonts w:hint="eastAsia" w:ascii="宋体" w:hAnsi="宋体" w:eastAsia="宋体" w:cs="宋体"/>
                <w:color w:val="000000"/>
                <w:sz w:val="18"/>
                <w:szCs w:val="18"/>
              </w:rPr>
              <w:t>&gt;=90%</w:t>
            </w:r>
          </w:p>
        </w:tc>
        <w:tc>
          <w:tcPr>
            <w:tcW w:w="728" w:type="dxa"/>
            <w:tcBorders>
              <w:top w:val="nil"/>
              <w:left w:val="nil"/>
              <w:bottom w:val="single" w:color="auto" w:sz="4" w:space="0"/>
              <w:right w:val="single" w:color="auto" w:sz="4" w:space="0"/>
            </w:tcBorders>
            <w:vAlign w:val="center"/>
          </w:tcPr>
          <w:p w14:paraId="19D9DF02">
            <w:pPr>
              <w:jc w:val="center"/>
              <w:rPr>
                <w:rFonts w:ascii="宋体" w:hAnsi="宋体" w:eastAsia="宋体" w:cs="宋体"/>
                <w:color w:val="000000"/>
                <w:sz w:val="18"/>
                <w:szCs w:val="18"/>
              </w:rPr>
            </w:pPr>
            <w:r>
              <w:rPr>
                <w:rFonts w:hint="eastAsia" w:ascii="宋体" w:hAnsi="宋体" w:eastAsia="宋体" w:cs="宋体"/>
                <w:color w:val="000000"/>
                <w:sz w:val="18"/>
                <w:szCs w:val="18"/>
              </w:rPr>
              <w:t>=96%</w:t>
            </w:r>
          </w:p>
        </w:tc>
        <w:tc>
          <w:tcPr>
            <w:tcW w:w="637" w:type="dxa"/>
            <w:tcBorders>
              <w:top w:val="nil"/>
              <w:left w:val="nil"/>
              <w:bottom w:val="single" w:color="auto" w:sz="4" w:space="0"/>
              <w:right w:val="single" w:color="auto" w:sz="4" w:space="0"/>
            </w:tcBorders>
            <w:vAlign w:val="center"/>
          </w:tcPr>
          <w:p w14:paraId="564D1B67">
            <w:pPr>
              <w:jc w:val="center"/>
              <w:rPr>
                <w:rFonts w:ascii="宋体" w:hAnsi="宋体" w:eastAsia="宋体" w:cs="宋体"/>
                <w:color w:val="000000"/>
                <w:sz w:val="18"/>
                <w:szCs w:val="18"/>
              </w:rPr>
            </w:pPr>
            <w:r>
              <w:rPr>
                <w:rFonts w:hint="eastAsia" w:ascii="宋体" w:hAnsi="宋体" w:eastAsia="宋体" w:cs="宋体"/>
                <w:color w:val="000000"/>
                <w:sz w:val="18"/>
                <w:szCs w:val="18"/>
              </w:rPr>
              <w:t>106</w:t>
            </w:r>
          </w:p>
        </w:tc>
        <w:tc>
          <w:tcPr>
            <w:tcW w:w="791" w:type="dxa"/>
            <w:tcBorders>
              <w:top w:val="nil"/>
              <w:left w:val="nil"/>
              <w:bottom w:val="single" w:color="auto" w:sz="4" w:space="0"/>
              <w:right w:val="single" w:color="auto" w:sz="4" w:space="0"/>
            </w:tcBorders>
            <w:vAlign w:val="center"/>
          </w:tcPr>
          <w:p w14:paraId="672129CA">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7E4D0F62">
            <w:pPr>
              <w:jc w:val="center"/>
              <w:rPr>
                <w:rFonts w:ascii="宋体" w:hAnsi="宋体" w:eastAsia="宋体" w:cs="宋体"/>
                <w:color w:val="000000"/>
                <w:sz w:val="18"/>
                <w:szCs w:val="18"/>
              </w:rPr>
            </w:pPr>
            <w:r>
              <w:rPr>
                <w:rFonts w:hint="eastAsia" w:ascii="宋体" w:hAnsi="宋体" w:eastAsia="宋体" w:cs="宋体"/>
                <w:color w:val="000000"/>
                <w:sz w:val="18"/>
                <w:szCs w:val="18"/>
              </w:rPr>
              <w:t>其他标准</w:t>
            </w:r>
          </w:p>
        </w:tc>
        <w:tc>
          <w:tcPr>
            <w:tcW w:w="631" w:type="dxa"/>
            <w:tcBorders>
              <w:top w:val="nil"/>
              <w:left w:val="nil"/>
              <w:bottom w:val="single" w:color="auto" w:sz="4" w:space="0"/>
              <w:right w:val="single" w:color="auto" w:sz="4" w:space="0"/>
            </w:tcBorders>
            <w:vAlign w:val="center"/>
          </w:tcPr>
          <w:p w14:paraId="6D541D1B">
            <w:pPr>
              <w:jc w:val="center"/>
              <w:rPr>
                <w:rFonts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4EED9469">
            <w:pPr>
              <w:jc w:val="center"/>
              <w:rPr>
                <w:rFonts w:ascii="宋体" w:hAnsi="宋体" w:eastAsia="宋体" w:cs="宋体"/>
                <w:color w:val="000000"/>
                <w:sz w:val="18"/>
                <w:szCs w:val="18"/>
              </w:rPr>
            </w:pPr>
            <w:r>
              <w:rPr>
                <w:rFonts w:hint="eastAsia" w:ascii="宋体" w:hAnsi="宋体" w:eastAsia="宋体" w:cs="宋体"/>
                <w:color w:val="000000"/>
                <w:sz w:val="18"/>
                <w:szCs w:val="18"/>
              </w:rPr>
              <w:t>满意度赋分</w:t>
            </w:r>
          </w:p>
        </w:tc>
        <w:tc>
          <w:tcPr>
            <w:tcW w:w="720" w:type="dxa"/>
            <w:tcBorders>
              <w:top w:val="nil"/>
              <w:left w:val="nil"/>
              <w:bottom w:val="single" w:color="auto" w:sz="4" w:space="0"/>
              <w:right w:val="single" w:color="auto" w:sz="4" w:space="0"/>
            </w:tcBorders>
            <w:vAlign w:val="center"/>
          </w:tcPr>
          <w:p w14:paraId="0B6366E0">
            <w:pPr>
              <w:jc w:val="center"/>
              <w:rPr>
                <w:rFonts w:ascii="宋体" w:hAnsi="宋体" w:eastAsia="宋体" w:cs="宋体"/>
                <w:color w:val="000000"/>
                <w:sz w:val="18"/>
                <w:szCs w:val="18"/>
              </w:rPr>
            </w:pPr>
            <w:r>
              <w:rPr>
                <w:rFonts w:hint="eastAsia" w:ascii="宋体" w:hAnsi="宋体" w:eastAsia="宋体" w:cs="宋体"/>
                <w:color w:val="000000"/>
                <w:sz w:val="18"/>
                <w:szCs w:val="18"/>
              </w:rPr>
              <w:t>说明材料</w:t>
            </w:r>
          </w:p>
        </w:tc>
        <w:tc>
          <w:tcPr>
            <w:tcW w:w="1552" w:type="dxa"/>
            <w:gridSpan w:val="2"/>
            <w:tcBorders>
              <w:top w:val="nil"/>
              <w:left w:val="nil"/>
              <w:bottom w:val="single" w:color="auto" w:sz="4" w:space="0"/>
              <w:right w:val="single" w:color="auto" w:sz="4" w:space="0"/>
            </w:tcBorders>
            <w:vAlign w:val="center"/>
          </w:tcPr>
          <w:p w14:paraId="7F6E53F9">
            <w:pPr>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受益群众满意度超过预期指标</w:t>
            </w:r>
          </w:p>
        </w:tc>
      </w:tr>
      <w:tr w14:paraId="2FE67A97">
        <w:tblPrEx>
          <w:tblCellMar>
            <w:top w:w="0" w:type="dxa"/>
            <w:left w:w="108" w:type="dxa"/>
            <w:bottom w:w="0" w:type="dxa"/>
            <w:right w:w="108" w:type="dxa"/>
          </w:tblCellMar>
        </w:tblPrEx>
        <w:trPr>
          <w:trHeight w:val="520" w:hRule="atLeast"/>
        </w:trPr>
        <w:tc>
          <w:tcPr>
            <w:tcW w:w="3373" w:type="dxa"/>
            <w:gridSpan w:val="4"/>
            <w:tcBorders>
              <w:top w:val="single" w:color="auto" w:sz="4" w:space="0"/>
              <w:left w:val="single" w:color="auto" w:sz="4" w:space="0"/>
              <w:bottom w:val="single" w:color="auto" w:sz="4" w:space="0"/>
              <w:right w:val="single" w:color="auto" w:sz="4" w:space="0"/>
            </w:tcBorders>
            <w:vAlign w:val="center"/>
          </w:tcPr>
          <w:p w14:paraId="5F64C079">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总分</w:t>
            </w:r>
          </w:p>
        </w:tc>
        <w:tc>
          <w:tcPr>
            <w:tcW w:w="627" w:type="dxa"/>
            <w:tcBorders>
              <w:top w:val="single" w:color="auto" w:sz="4" w:space="0"/>
              <w:left w:val="single" w:color="auto" w:sz="4" w:space="0"/>
              <w:bottom w:val="single" w:color="auto" w:sz="4" w:space="0"/>
              <w:right w:val="single" w:color="auto" w:sz="4" w:space="0"/>
            </w:tcBorders>
            <w:vAlign w:val="center"/>
          </w:tcPr>
          <w:p w14:paraId="3738BCC5">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100</w:t>
            </w:r>
          </w:p>
        </w:tc>
        <w:tc>
          <w:tcPr>
            <w:tcW w:w="613" w:type="dxa"/>
            <w:tcBorders>
              <w:top w:val="single" w:color="auto" w:sz="4" w:space="0"/>
              <w:left w:val="single" w:color="auto" w:sz="4" w:space="0"/>
              <w:bottom w:val="single" w:color="auto" w:sz="4" w:space="0"/>
              <w:right w:val="single" w:color="auto" w:sz="4" w:space="0"/>
            </w:tcBorders>
            <w:vAlign w:val="center"/>
          </w:tcPr>
          <w:p w14:paraId="16AEB11A">
            <w:pPr>
              <w:jc w:val="center"/>
              <w:rPr>
                <w:rFonts w:ascii="宋体" w:hAnsi="宋体" w:eastAsia="宋体" w:cs="宋体"/>
                <w:color w:val="000000"/>
                <w:sz w:val="18"/>
                <w:szCs w:val="18"/>
              </w:rPr>
            </w:pPr>
          </w:p>
        </w:tc>
        <w:tc>
          <w:tcPr>
            <w:tcW w:w="728" w:type="dxa"/>
            <w:tcBorders>
              <w:top w:val="single" w:color="auto" w:sz="4" w:space="0"/>
              <w:left w:val="single" w:color="auto" w:sz="4" w:space="0"/>
              <w:bottom w:val="single" w:color="auto" w:sz="4" w:space="0"/>
              <w:right w:val="single" w:color="auto" w:sz="4" w:space="0"/>
            </w:tcBorders>
            <w:vAlign w:val="center"/>
          </w:tcPr>
          <w:p w14:paraId="46CCFCA0">
            <w:pPr>
              <w:jc w:val="center"/>
              <w:rPr>
                <w:rFonts w:ascii="宋体" w:hAnsi="宋体" w:eastAsia="宋体" w:cs="宋体"/>
                <w:color w:val="000000"/>
                <w:sz w:val="18"/>
                <w:szCs w:val="18"/>
              </w:rPr>
            </w:pPr>
          </w:p>
        </w:tc>
        <w:tc>
          <w:tcPr>
            <w:tcW w:w="637" w:type="dxa"/>
            <w:tcBorders>
              <w:top w:val="single" w:color="auto" w:sz="4" w:space="0"/>
              <w:left w:val="single" w:color="auto" w:sz="4" w:space="0"/>
              <w:bottom w:val="single" w:color="auto" w:sz="4" w:space="0"/>
              <w:right w:val="single" w:color="auto" w:sz="4" w:space="0"/>
            </w:tcBorders>
            <w:vAlign w:val="center"/>
          </w:tcPr>
          <w:p w14:paraId="41045939">
            <w:pPr>
              <w:jc w:val="center"/>
              <w:rPr>
                <w:rFonts w:ascii="宋体" w:hAnsi="宋体" w:eastAsia="宋体" w:cs="宋体"/>
                <w:color w:val="000000"/>
                <w:sz w:val="18"/>
                <w:szCs w:val="18"/>
              </w:rPr>
            </w:pPr>
          </w:p>
        </w:tc>
        <w:tc>
          <w:tcPr>
            <w:tcW w:w="791" w:type="dxa"/>
            <w:tcBorders>
              <w:top w:val="single" w:color="auto" w:sz="4" w:space="0"/>
              <w:left w:val="nil"/>
              <w:bottom w:val="single" w:color="auto" w:sz="4" w:space="0"/>
              <w:right w:val="single" w:color="auto" w:sz="4" w:space="0"/>
            </w:tcBorders>
            <w:vAlign w:val="center"/>
          </w:tcPr>
          <w:p w14:paraId="5EDFA40A">
            <w:pPr>
              <w:jc w:val="center"/>
              <w:rPr>
                <w:rFonts w:ascii="宋体" w:hAnsi="宋体" w:eastAsia="宋体" w:cs="宋体"/>
                <w:color w:val="000000"/>
                <w:sz w:val="18"/>
                <w:szCs w:val="18"/>
              </w:rPr>
            </w:pPr>
            <w:r>
              <w:rPr>
                <w:rFonts w:hint="eastAsia" w:ascii="宋体" w:hAnsi="宋体" w:eastAsia="宋体" w:cs="宋体"/>
                <w:color w:val="000000"/>
                <w:sz w:val="18"/>
                <w:szCs w:val="18"/>
              </w:rPr>
              <w:t>98.90分</w:t>
            </w:r>
          </w:p>
        </w:tc>
        <w:tc>
          <w:tcPr>
            <w:tcW w:w="741" w:type="dxa"/>
            <w:tcBorders>
              <w:top w:val="single" w:color="auto" w:sz="4" w:space="0"/>
              <w:left w:val="nil"/>
              <w:bottom w:val="single" w:color="auto" w:sz="4" w:space="0"/>
              <w:right w:val="single" w:color="auto" w:sz="4" w:space="0"/>
            </w:tcBorders>
            <w:vAlign w:val="center"/>
          </w:tcPr>
          <w:p w14:paraId="44A506A6">
            <w:pPr>
              <w:rPr>
                <w:rFonts w:ascii="宋体" w:hAnsi="宋体" w:eastAsia="宋体" w:cs="宋体"/>
                <w:color w:val="000000"/>
                <w:sz w:val="18"/>
                <w:szCs w:val="18"/>
              </w:rPr>
            </w:pPr>
          </w:p>
        </w:tc>
        <w:tc>
          <w:tcPr>
            <w:tcW w:w="631" w:type="dxa"/>
            <w:tcBorders>
              <w:top w:val="single" w:color="auto" w:sz="4" w:space="0"/>
              <w:left w:val="nil"/>
              <w:bottom w:val="single" w:color="auto" w:sz="4" w:space="0"/>
              <w:right w:val="single" w:color="auto" w:sz="4" w:space="0"/>
            </w:tcBorders>
            <w:vAlign w:val="center"/>
          </w:tcPr>
          <w:p w14:paraId="09FCE12E">
            <w:pPr>
              <w:rPr>
                <w:rFonts w:ascii="宋体" w:hAnsi="宋体" w:eastAsia="宋体" w:cs="宋体"/>
                <w:color w:val="000000"/>
                <w:sz w:val="18"/>
                <w:szCs w:val="18"/>
              </w:rPr>
            </w:pPr>
          </w:p>
        </w:tc>
        <w:tc>
          <w:tcPr>
            <w:tcW w:w="644" w:type="dxa"/>
            <w:tcBorders>
              <w:top w:val="single" w:color="auto" w:sz="4" w:space="0"/>
              <w:left w:val="nil"/>
              <w:bottom w:val="single" w:color="auto" w:sz="4" w:space="0"/>
              <w:right w:val="single" w:color="auto" w:sz="4" w:space="0"/>
            </w:tcBorders>
            <w:vAlign w:val="center"/>
          </w:tcPr>
          <w:p w14:paraId="45575124">
            <w:pPr>
              <w:rPr>
                <w:rFonts w:ascii="宋体" w:hAnsi="宋体" w:eastAsia="宋体" w:cs="宋体"/>
                <w:color w:val="000000"/>
                <w:sz w:val="18"/>
                <w:szCs w:val="18"/>
              </w:rPr>
            </w:pPr>
          </w:p>
        </w:tc>
        <w:tc>
          <w:tcPr>
            <w:tcW w:w="728" w:type="dxa"/>
            <w:gridSpan w:val="2"/>
            <w:tcBorders>
              <w:top w:val="single" w:color="auto" w:sz="4" w:space="0"/>
              <w:left w:val="nil"/>
              <w:bottom w:val="single" w:color="auto" w:sz="4" w:space="0"/>
              <w:right w:val="single" w:color="auto" w:sz="4" w:space="0"/>
            </w:tcBorders>
            <w:vAlign w:val="center"/>
          </w:tcPr>
          <w:p w14:paraId="41D0AB18">
            <w:pPr>
              <w:rPr>
                <w:rFonts w:ascii="宋体" w:hAnsi="宋体" w:eastAsia="宋体" w:cs="宋体"/>
                <w:color w:val="000000"/>
                <w:sz w:val="18"/>
                <w:szCs w:val="18"/>
              </w:rPr>
            </w:pPr>
          </w:p>
        </w:tc>
        <w:tc>
          <w:tcPr>
            <w:tcW w:w="1544" w:type="dxa"/>
            <w:tcBorders>
              <w:top w:val="single" w:color="auto" w:sz="4" w:space="0"/>
              <w:left w:val="nil"/>
              <w:bottom w:val="single" w:color="auto" w:sz="4" w:space="0"/>
              <w:right w:val="single" w:color="auto" w:sz="4" w:space="0"/>
            </w:tcBorders>
            <w:vAlign w:val="center"/>
          </w:tcPr>
          <w:p w14:paraId="7D408976">
            <w:pPr>
              <w:rPr>
                <w:rFonts w:ascii="宋体" w:hAnsi="宋体" w:eastAsia="宋体" w:cs="宋体"/>
                <w:color w:val="000000"/>
                <w:sz w:val="18"/>
                <w:szCs w:val="18"/>
              </w:rPr>
            </w:pPr>
          </w:p>
        </w:tc>
      </w:tr>
    </w:tbl>
    <w:p w14:paraId="37F9BD1C">
      <w:pPr>
        <w:jc w:val="center"/>
        <w:rPr>
          <w:rFonts w:ascii="宋体" w:hAnsi="宋体" w:eastAsia="宋体" w:cs="宋体"/>
          <w:b/>
          <w:bCs/>
          <w:sz w:val="28"/>
          <w:szCs w:val="28"/>
        </w:rPr>
      </w:pPr>
      <w:r>
        <w:rPr>
          <w:rFonts w:hint="eastAsia" w:ascii="宋体" w:hAnsi="宋体" w:eastAsia="宋体" w:cs="宋体"/>
          <w:b/>
          <w:bCs/>
          <w:sz w:val="18"/>
          <w:szCs w:val="18"/>
        </w:rPr>
        <w:br w:type="page"/>
      </w:r>
      <w:r>
        <w:rPr>
          <w:rFonts w:hint="eastAsia" w:ascii="宋体" w:hAnsi="宋体" w:eastAsia="宋体" w:cs="宋体"/>
          <w:b/>
          <w:bCs/>
          <w:sz w:val="28"/>
          <w:szCs w:val="28"/>
        </w:rPr>
        <w:t>项目支出绩效自评表</w:t>
      </w:r>
    </w:p>
    <w:p w14:paraId="02D8B53D">
      <w:pPr>
        <w:jc w:val="center"/>
        <w:rPr>
          <w:rFonts w:ascii="宋体" w:hAnsi="宋体" w:eastAsia="宋体" w:cs="宋体"/>
          <w:b/>
          <w:bCs/>
          <w:sz w:val="18"/>
          <w:szCs w:val="18"/>
        </w:rPr>
      </w:pPr>
      <w:r>
        <w:rPr>
          <w:rFonts w:hint="eastAsia" w:ascii="宋体" w:hAnsi="宋体" w:eastAsia="宋体" w:cs="宋体"/>
          <w:b/>
          <w:bCs/>
          <w:sz w:val="18"/>
          <w:szCs w:val="18"/>
        </w:rPr>
        <w:t>（2024年度）</w:t>
      </w:r>
    </w:p>
    <w:tbl>
      <w:tblPr>
        <w:tblStyle w:val="12"/>
        <w:tblW w:w="11057" w:type="dxa"/>
        <w:tblInd w:w="-601" w:type="dxa"/>
        <w:tblLayout w:type="fixed"/>
        <w:tblCellMar>
          <w:top w:w="0" w:type="dxa"/>
          <w:left w:w="108" w:type="dxa"/>
          <w:bottom w:w="0" w:type="dxa"/>
          <w:right w:w="108" w:type="dxa"/>
        </w:tblCellMar>
      </w:tblPr>
      <w:tblGrid>
        <w:gridCol w:w="709"/>
        <w:gridCol w:w="709"/>
        <w:gridCol w:w="709"/>
        <w:gridCol w:w="1246"/>
        <w:gridCol w:w="627"/>
        <w:gridCol w:w="613"/>
        <w:gridCol w:w="728"/>
        <w:gridCol w:w="637"/>
        <w:gridCol w:w="791"/>
        <w:gridCol w:w="741"/>
        <w:gridCol w:w="631"/>
        <w:gridCol w:w="644"/>
        <w:gridCol w:w="720"/>
        <w:gridCol w:w="8"/>
        <w:gridCol w:w="1544"/>
      </w:tblGrid>
      <w:tr w14:paraId="11312446">
        <w:tblPrEx>
          <w:tblCellMar>
            <w:top w:w="0" w:type="dxa"/>
            <w:left w:w="108" w:type="dxa"/>
            <w:bottom w:w="0" w:type="dxa"/>
            <w:right w:w="108" w:type="dxa"/>
          </w:tblCellMar>
        </w:tblPrEx>
        <w:trPr>
          <w:trHeight w:val="720" w:hRule="atLeast"/>
        </w:trPr>
        <w:tc>
          <w:tcPr>
            <w:tcW w:w="1418" w:type="dxa"/>
            <w:gridSpan w:val="2"/>
            <w:tcBorders>
              <w:top w:val="single" w:color="auto" w:sz="4" w:space="0"/>
              <w:left w:val="single" w:color="auto" w:sz="4" w:space="0"/>
              <w:bottom w:val="single" w:color="auto" w:sz="4" w:space="0"/>
              <w:right w:val="single" w:color="auto" w:sz="4" w:space="0"/>
            </w:tcBorders>
            <w:vAlign w:val="center"/>
          </w:tcPr>
          <w:p w14:paraId="4EADA560">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项目名称</w:t>
            </w:r>
          </w:p>
        </w:tc>
        <w:tc>
          <w:tcPr>
            <w:tcW w:w="9639" w:type="dxa"/>
            <w:gridSpan w:val="13"/>
            <w:tcBorders>
              <w:top w:val="single" w:color="auto" w:sz="4" w:space="0"/>
              <w:left w:val="nil"/>
              <w:bottom w:val="single" w:color="auto" w:sz="4" w:space="0"/>
              <w:right w:val="single" w:color="auto" w:sz="4" w:space="0"/>
            </w:tcBorders>
            <w:vAlign w:val="center"/>
          </w:tcPr>
          <w:p w14:paraId="76AE20E7">
            <w:pPr>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昌吉市滨湖河水源置换工程款</w:t>
            </w:r>
          </w:p>
        </w:tc>
      </w:tr>
      <w:tr w14:paraId="0514BFB9">
        <w:tblPrEx>
          <w:tblCellMar>
            <w:top w:w="0" w:type="dxa"/>
            <w:left w:w="108" w:type="dxa"/>
            <w:bottom w:w="0" w:type="dxa"/>
            <w:right w:w="108" w:type="dxa"/>
          </w:tblCellMar>
        </w:tblPrEx>
        <w:trPr>
          <w:trHeight w:val="380" w:hRule="atLeast"/>
        </w:trPr>
        <w:tc>
          <w:tcPr>
            <w:tcW w:w="1418" w:type="dxa"/>
            <w:gridSpan w:val="2"/>
            <w:tcBorders>
              <w:top w:val="single" w:color="auto" w:sz="4" w:space="0"/>
              <w:left w:val="single" w:color="auto" w:sz="4" w:space="0"/>
              <w:bottom w:val="single" w:color="auto" w:sz="4" w:space="0"/>
              <w:right w:val="single" w:color="auto" w:sz="4" w:space="0"/>
            </w:tcBorders>
            <w:vAlign w:val="center"/>
          </w:tcPr>
          <w:p w14:paraId="254949B4">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主管部门</w:t>
            </w:r>
          </w:p>
        </w:tc>
        <w:tc>
          <w:tcPr>
            <w:tcW w:w="3923" w:type="dxa"/>
            <w:gridSpan w:val="5"/>
            <w:tcBorders>
              <w:top w:val="single" w:color="auto" w:sz="4" w:space="0"/>
              <w:left w:val="nil"/>
              <w:bottom w:val="single" w:color="auto" w:sz="4" w:space="0"/>
              <w:right w:val="single" w:color="auto" w:sz="4" w:space="0"/>
            </w:tcBorders>
            <w:vAlign w:val="center"/>
          </w:tcPr>
          <w:p w14:paraId="079D41AE">
            <w:pPr>
              <w:jc w:val="center"/>
              <w:rPr>
                <w:rFonts w:ascii="宋体" w:hAnsi="宋体" w:eastAsia="宋体" w:cs="宋体"/>
                <w:color w:val="000000"/>
                <w:sz w:val="18"/>
                <w:szCs w:val="18"/>
              </w:rPr>
            </w:pPr>
            <w:r>
              <w:rPr>
                <w:rFonts w:hint="eastAsia" w:ascii="宋体" w:hAnsi="宋体" w:eastAsia="宋体" w:cs="宋体"/>
                <w:color w:val="000000"/>
                <w:sz w:val="18"/>
                <w:szCs w:val="18"/>
              </w:rPr>
              <w:t>昌吉市水利局</w:t>
            </w:r>
          </w:p>
        </w:tc>
        <w:tc>
          <w:tcPr>
            <w:tcW w:w="1428" w:type="dxa"/>
            <w:gridSpan w:val="2"/>
            <w:tcBorders>
              <w:top w:val="single" w:color="auto" w:sz="4" w:space="0"/>
              <w:left w:val="nil"/>
              <w:bottom w:val="single" w:color="auto" w:sz="4" w:space="0"/>
              <w:right w:val="single" w:color="auto" w:sz="4" w:space="0"/>
            </w:tcBorders>
            <w:vAlign w:val="center"/>
          </w:tcPr>
          <w:p w14:paraId="36ED6809">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实施单位</w:t>
            </w:r>
          </w:p>
        </w:tc>
        <w:tc>
          <w:tcPr>
            <w:tcW w:w="4288" w:type="dxa"/>
            <w:gridSpan w:val="6"/>
            <w:tcBorders>
              <w:top w:val="single" w:color="auto" w:sz="4" w:space="0"/>
              <w:left w:val="nil"/>
              <w:bottom w:val="single" w:color="auto" w:sz="4" w:space="0"/>
              <w:right w:val="single" w:color="auto" w:sz="4" w:space="0"/>
            </w:tcBorders>
            <w:vAlign w:val="center"/>
          </w:tcPr>
          <w:p w14:paraId="4CBCE11C">
            <w:pPr>
              <w:jc w:val="center"/>
              <w:rPr>
                <w:rFonts w:ascii="宋体" w:hAnsi="宋体" w:eastAsia="宋体" w:cs="宋体"/>
                <w:color w:val="000000"/>
                <w:sz w:val="18"/>
                <w:szCs w:val="18"/>
              </w:rPr>
            </w:pPr>
            <w:r>
              <w:rPr>
                <w:rFonts w:hint="eastAsia" w:ascii="宋体" w:hAnsi="宋体" w:eastAsia="宋体" w:cs="宋体"/>
                <w:color w:val="000000"/>
                <w:sz w:val="18"/>
                <w:szCs w:val="18"/>
              </w:rPr>
              <w:t>昌吉市水利局</w:t>
            </w:r>
          </w:p>
        </w:tc>
      </w:tr>
      <w:tr w14:paraId="32883831">
        <w:tblPrEx>
          <w:tblCellMar>
            <w:top w:w="0" w:type="dxa"/>
            <w:left w:w="108" w:type="dxa"/>
            <w:bottom w:w="0" w:type="dxa"/>
            <w:right w:w="108" w:type="dxa"/>
          </w:tblCellMar>
        </w:tblPrEx>
        <w:trPr>
          <w:trHeight w:val="380" w:hRule="atLeast"/>
        </w:trPr>
        <w:tc>
          <w:tcPr>
            <w:tcW w:w="709" w:type="dxa"/>
            <w:vMerge w:val="restart"/>
            <w:tcBorders>
              <w:top w:val="nil"/>
              <w:left w:val="single" w:color="auto" w:sz="4" w:space="0"/>
              <w:bottom w:val="single" w:color="auto" w:sz="4" w:space="0"/>
              <w:right w:val="single" w:color="auto" w:sz="4" w:space="0"/>
            </w:tcBorders>
            <w:vAlign w:val="center"/>
          </w:tcPr>
          <w:p w14:paraId="080BD9CD">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项目资金</w:t>
            </w:r>
            <w:r>
              <w:rPr>
                <w:rFonts w:hint="eastAsia" w:ascii="宋体" w:hAnsi="宋体" w:eastAsia="宋体" w:cs="宋体"/>
                <w:b/>
                <w:bCs/>
                <w:color w:val="000000"/>
                <w:sz w:val="18"/>
                <w:szCs w:val="18"/>
              </w:rPr>
              <w:br w:type="textWrapping"/>
            </w:r>
            <w:r>
              <w:rPr>
                <w:rFonts w:hint="eastAsia" w:ascii="宋体" w:hAnsi="宋体" w:eastAsia="宋体" w:cs="宋体"/>
                <w:b/>
                <w:bCs/>
                <w:color w:val="000000"/>
                <w:sz w:val="18"/>
                <w:szCs w:val="18"/>
              </w:rPr>
              <w:t>（万元）</w:t>
            </w:r>
          </w:p>
        </w:tc>
        <w:tc>
          <w:tcPr>
            <w:tcW w:w="1418" w:type="dxa"/>
            <w:gridSpan w:val="2"/>
            <w:tcBorders>
              <w:top w:val="single" w:color="auto" w:sz="4" w:space="0"/>
              <w:left w:val="nil"/>
              <w:bottom w:val="single" w:color="auto" w:sz="4" w:space="0"/>
              <w:right w:val="single" w:color="auto" w:sz="4" w:space="0"/>
            </w:tcBorders>
            <w:vAlign w:val="center"/>
          </w:tcPr>
          <w:p w14:paraId="49AF4CC9">
            <w:pPr>
              <w:jc w:val="center"/>
              <w:rPr>
                <w:rFonts w:ascii="宋体" w:hAnsi="宋体" w:eastAsia="宋体" w:cs="宋体"/>
                <w:color w:val="000000"/>
                <w:sz w:val="18"/>
                <w:szCs w:val="18"/>
              </w:rPr>
            </w:pPr>
          </w:p>
        </w:tc>
        <w:tc>
          <w:tcPr>
            <w:tcW w:w="1246" w:type="dxa"/>
            <w:tcBorders>
              <w:top w:val="single" w:color="auto" w:sz="4" w:space="0"/>
              <w:left w:val="nil"/>
              <w:bottom w:val="single" w:color="auto" w:sz="4" w:space="0"/>
              <w:right w:val="single" w:color="auto" w:sz="4" w:space="0"/>
            </w:tcBorders>
            <w:vAlign w:val="center"/>
          </w:tcPr>
          <w:p w14:paraId="6521A784">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年初预算数</w:t>
            </w:r>
          </w:p>
        </w:tc>
        <w:tc>
          <w:tcPr>
            <w:tcW w:w="1968" w:type="dxa"/>
            <w:gridSpan w:val="3"/>
            <w:tcBorders>
              <w:top w:val="single" w:color="auto" w:sz="4" w:space="0"/>
              <w:left w:val="nil"/>
              <w:bottom w:val="single" w:color="auto" w:sz="4" w:space="0"/>
              <w:right w:val="single" w:color="auto" w:sz="4" w:space="0"/>
            </w:tcBorders>
            <w:vAlign w:val="center"/>
          </w:tcPr>
          <w:p w14:paraId="57244D64">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全年预算数</w:t>
            </w:r>
          </w:p>
        </w:tc>
        <w:tc>
          <w:tcPr>
            <w:tcW w:w="1428" w:type="dxa"/>
            <w:gridSpan w:val="2"/>
            <w:tcBorders>
              <w:top w:val="single" w:color="auto" w:sz="4" w:space="0"/>
              <w:left w:val="nil"/>
              <w:bottom w:val="single" w:color="auto" w:sz="4" w:space="0"/>
              <w:right w:val="single" w:color="auto" w:sz="4" w:space="0"/>
            </w:tcBorders>
            <w:vAlign w:val="center"/>
          </w:tcPr>
          <w:p w14:paraId="26B9D863">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全年执行数</w:t>
            </w:r>
          </w:p>
        </w:tc>
        <w:tc>
          <w:tcPr>
            <w:tcW w:w="1372" w:type="dxa"/>
            <w:gridSpan w:val="2"/>
            <w:tcBorders>
              <w:top w:val="nil"/>
              <w:left w:val="nil"/>
              <w:bottom w:val="single" w:color="auto" w:sz="4" w:space="0"/>
              <w:right w:val="single" w:color="auto" w:sz="4" w:space="0"/>
            </w:tcBorders>
            <w:vAlign w:val="center"/>
          </w:tcPr>
          <w:p w14:paraId="42AF0663">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1364" w:type="dxa"/>
            <w:gridSpan w:val="2"/>
            <w:tcBorders>
              <w:top w:val="single" w:color="auto" w:sz="4" w:space="0"/>
              <w:left w:val="nil"/>
              <w:bottom w:val="single" w:color="auto" w:sz="4" w:space="0"/>
              <w:right w:val="single" w:color="auto" w:sz="4" w:space="0"/>
            </w:tcBorders>
            <w:vAlign w:val="center"/>
          </w:tcPr>
          <w:p w14:paraId="4F94D530">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执行率</w:t>
            </w:r>
          </w:p>
        </w:tc>
        <w:tc>
          <w:tcPr>
            <w:tcW w:w="1552" w:type="dxa"/>
            <w:gridSpan w:val="2"/>
            <w:tcBorders>
              <w:top w:val="nil"/>
              <w:left w:val="nil"/>
              <w:bottom w:val="single" w:color="auto" w:sz="4" w:space="0"/>
              <w:right w:val="single" w:color="auto" w:sz="4" w:space="0"/>
            </w:tcBorders>
            <w:vAlign w:val="center"/>
          </w:tcPr>
          <w:p w14:paraId="1BC36862">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得分</w:t>
            </w:r>
          </w:p>
        </w:tc>
      </w:tr>
      <w:tr w14:paraId="119151D8">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2EE0794F">
            <w:pPr>
              <w:rPr>
                <w:rFonts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749A8671">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年度资金总额</w:t>
            </w:r>
          </w:p>
        </w:tc>
        <w:tc>
          <w:tcPr>
            <w:tcW w:w="1246" w:type="dxa"/>
            <w:tcBorders>
              <w:top w:val="single" w:color="auto" w:sz="4" w:space="0"/>
              <w:left w:val="nil"/>
              <w:bottom w:val="single" w:color="auto" w:sz="4" w:space="0"/>
              <w:right w:val="single" w:color="auto" w:sz="4" w:space="0"/>
            </w:tcBorders>
            <w:vAlign w:val="center"/>
          </w:tcPr>
          <w:p w14:paraId="67248679">
            <w:pPr>
              <w:jc w:val="center"/>
              <w:rPr>
                <w:rFonts w:ascii="宋体" w:hAnsi="宋体" w:eastAsia="宋体" w:cs="宋体"/>
                <w:color w:val="000000"/>
                <w:sz w:val="18"/>
                <w:szCs w:val="18"/>
              </w:rPr>
            </w:pPr>
            <w:r>
              <w:rPr>
                <w:rFonts w:hint="eastAsia" w:ascii="宋体" w:hAnsi="宋体" w:eastAsia="宋体" w:cs="宋体"/>
                <w:color w:val="000000"/>
                <w:sz w:val="18"/>
                <w:szCs w:val="18"/>
              </w:rPr>
              <w:t>32.00</w:t>
            </w:r>
          </w:p>
        </w:tc>
        <w:tc>
          <w:tcPr>
            <w:tcW w:w="1968" w:type="dxa"/>
            <w:gridSpan w:val="3"/>
            <w:tcBorders>
              <w:top w:val="single" w:color="auto" w:sz="4" w:space="0"/>
              <w:left w:val="nil"/>
              <w:bottom w:val="single" w:color="auto" w:sz="4" w:space="0"/>
              <w:right w:val="single" w:color="auto" w:sz="4" w:space="0"/>
            </w:tcBorders>
            <w:vAlign w:val="center"/>
          </w:tcPr>
          <w:p w14:paraId="7F47BFAC">
            <w:pPr>
              <w:jc w:val="center"/>
              <w:rPr>
                <w:rFonts w:ascii="宋体" w:hAnsi="宋体" w:eastAsia="宋体" w:cs="宋体"/>
                <w:color w:val="000000"/>
                <w:sz w:val="18"/>
                <w:szCs w:val="18"/>
              </w:rPr>
            </w:pPr>
            <w:r>
              <w:rPr>
                <w:rFonts w:hint="eastAsia" w:ascii="宋体" w:hAnsi="宋体" w:eastAsia="宋体" w:cs="宋体"/>
                <w:color w:val="000000"/>
                <w:sz w:val="18"/>
                <w:szCs w:val="18"/>
              </w:rPr>
              <w:t>32.00</w:t>
            </w:r>
          </w:p>
        </w:tc>
        <w:tc>
          <w:tcPr>
            <w:tcW w:w="1428" w:type="dxa"/>
            <w:gridSpan w:val="2"/>
            <w:tcBorders>
              <w:top w:val="single" w:color="auto" w:sz="4" w:space="0"/>
              <w:left w:val="nil"/>
              <w:bottom w:val="single" w:color="auto" w:sz="4" w:space="0"/>
              <w:right w:val="single" w:color="auto" w:sz="4" w:space="0"/>
            </w:tcBorders>
            <w:vAlign w:val="center"/>
          </w:tcPr>
          <w:p w14:paraId="7E912304">
            <w:pPr>
              <w:jc w:val="center"/>
              <w:rPr>
                <w:rFonts w:ascii="宋体" w:hAnsi="宋体" w:eastAsia="宋体" w:cs="宋体"/>
                <w:color w:val="000000"/>
                <w:sz w:val="18"/>
                <w:szCs w:val="18"/>
              </w:rPr>
            </w:pPr>
            <w:r>
              <w:rPr>
                <w:rFonts w:hint="eastAsia" w:ascii="宋体" w:hAnsi="宋体" w:eastAsia="宋体" w:cs="宋体"/>
                <w:color w:val="000000"/>
                <w:sz w:val="18"/>
                <w:szCs w:val="18"/>
              </w:rPr>
              <w:t>32.00</w:t>
            </w:r>
          </w:p>
        </w:tc>
        <w:tc>
          <w:tcPr>
            <w:tcW w:w="1372" w:type="dxa"/>
            <w:gridSpan w:val="2"/>
            <w:tcBorders>
              <w:top w:val="nil"/>
              <w:left w:val="nil"/>
              <w:bottom w:val="single" w:color="auto" w:sz="4" w:space="0"/>
              <w:right w:val="single" w:color="auto" w:sz="4" w:space="0"/>
            </w:tcBorders>
            <w:vAlign w:val="center"/>
          </w:tcPr>
          <w:p w14:paraId="20F94245">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1364" w:type="dxa"/>
            <w:gridSpan w:val="2"/>
            <w:tcBorders>
              <w:top w:val="single" w:color="auto" w:sz="4" w:space="0"/>
              <w:left w:val="nil"/>
              <w:bottom w:val="single" w:color="auto" w:sz="4" w:space="0"/>
              <w:right w:val="single" w:color="auto" w:sz="4" w:space="0"/>
            </w:tcBorders>
            <w:vAlign w:val="center"/>
          </w:tcPr>
          <w:p w14:paraId="1570279D">
            <w:pPr>
              <w:jc w:val="center"/>
              <w:rPr>
                <w:rFonts w:ascii="宋体" w:hAnsi="宋体" w:eastAsia="宋体" w:cs="宋体"/>
                <w:color w:val="000000"/>
                <w:sz w:val="18"/>
                <w:szCs w:val="18"/>
              </w:rPr>
            </w:pPr>
            <w:r>
              <w:rPr>
                <w:rFonts w:hint="eastAsia" w:ascii="宋体" w:hAnsi="宋体" w:eastAsia="宋体" w:cs="宋体"/>
                <w:color w:val="000000"/>
                <w:sz w:val="18"/>
                <w:szCs w:val="18"/>
              </w:rPr>
              <w:t>100.00%</w:t>
            </w:r>
          </w:p>
        </w:tc>
        <w:tc>
          <w:tcPr>
            <w:tcW w:w="1552" w:type="dxa"/>
            <w:gridSpan w:val="2"/>
            <w:tcBorders>
              <w:top w:val="nil"/>
              <w:left w:val="nil"/>
              <w:bottom w:val="single" w:color="auto" w:sz="4" w:space="0"/>
              <w:right w:val="single" w:color="auto" w:sz="4" w:space="0"/>
            </w:tcBorders>
            <w:vAlign w:val="center"/>
          </w:tcPr>
          <w:p w14:paraId="0AAC5DA6">
            <w:pPr>
              <w:jc w:val="center"/>
              <w:rPr>
                <w:rFonts w:ascii="宋体" w:hAnsi="宋体" w:eastAsia="宋体" w:cs="宋体"/>
                <w:color w:val="000000"/>
                <w:sz w:val="18"/>
                <w:szCs w:val="18"/>
              </w:rPr>
            </w:pPr>
            <w:r>
              <w:rPr>
                <w:rFonts w:hint="eastAsia" w:ascii="宋体" w:hAnsi="宋体" w:eastAsia="宋体" w:cs="宋体"/>
                <w:color w:val="000000"/>
                <w:sz w:val="18"/>
                <w:szCs w:val="18"/>
              </w:rPr>
              <w:t>10.00</w:t>
            </w:r>
          </w:p>
        </w:tc>
      </w:tr>
      <w:tr w14:paraId="26B32ED1">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0EFD8937">
            <w:pPr>
              <w:rPr>
                <w:rFonts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2F85A9DF">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其中：当年财政拨款</w:t>
            </w:r>
          </w:p>
        </w:tc>
        <w:tc>
          <w:tcPr>
            <w:tcW w:w="1246" w:type="dxa"/>
            <w:tcBorders>
              <w:top w:val="single" w:color="auto" w:sz="4" w:space="0"/>
              <w:left w:val="nil"/>
              <w:bottom w:val="single" w:color="auto" w:sz="4" w:space="0"/>
              <w:right w:val="single" w:color="auto" w:sz="4" w:space="0"/>
            </w:tcBorders>
            <w:vAlign w:val="center"/>
          </w:tcPr>
          <w:p w14:paraId="35D28DE7">
            <w:pPr>
              <w:jc w:val="center"/>
              <w:rPr>
                <w:rFonts w:ascii="宋体" w:hAnsi="宋体" w:eastAsia="宋体" w:cs="宋体"/>
                <w:color w:val="000000"/>
                <w:sz w:val="18"/>
                <w:szCs w:val="18"/>
              </w:rPr>
            </w:pPr>
            <w:r>
              <w:rPr>
                <w:rFonts w:hint="eastAsia" w:ascii="宋体" w:hAnsi="宋体" w:eastAsia="宋体" w:cs="宋体"/>
                <w:color w:val="000000"/>
                <w:sz w:val="18"/>
                <w:szCs w:val="18"/>
              </w:rPr>
              <w:t>32.00</w:t>
            </w:r>
          </w:p>
        </w:tc>
        <w:tc>
          <w:tcPr>
            <w:tcW w:w="1968" w:type="dxa"/>
            <w:gridSpan w:val="3"/>
            <w:tcBorders>
              <w:top w:val="single" w:color="auto" w:sz="4" w:space="0"/>
              <w:left w:val="nil"/>
              <w:bottom w:val="single" w:color="auto" w:sz="4" w:space="0"/>
              <w:right w:val="single" w:color="auto" w:sz="4" w:space="0"/>
            </w:tcBorders>
            <w:vAlign w:val="center"/>
          </w:tcPr>
          <w:p w14:paraId="699AB21A">
            <w:pPr>
              <w:jc w:val="center"/>
              <w:rPr>
                <w:rFonts w:ascii="宋体" w:hAnsi="宋体" w:eastAsia="宋体" w:cs="宋体"/>
                <w:color w:val="000000"/>
                <w:sz w:val="18"/>
                <w:szCs w:val="18"/>
              </w:rPr>
            </w:pPr>
            <w:r>
              <w:rPr>
                <w:rFonts w:hint="eastAsia" w:ascii="宋体" w:hAnsi="宋体" w:eastAsia="宋体" w:cs="宋体"/>
                <w:color w:val="000000"/>
                <w:sz w:val="18"/>
                <w:szCs w:val="18"/>
              </w:rPr>
              <w:t>32.00</w:t>
            </w:r>
          </w:p>
        </w:tc>
        <w:tc>
          <w:tcPr>
            <w:tcW w:w="1428" w:type="dxa"/>
            <w:gridSpan w:val="2"/>
            <w:tcBorders>
              <w:top w:val="single" w:color="auto" w:sz="4" w:space="0"/>
              <w:left w:val="nil"/>
              <w:bottom w:val="single" w:color="auto" w:sz="4" w:space="0"/>
              <w:right w:val="single" w:color="auto" w:sz="4" w:space="0"/>
            </w:tcBorders>
            <w:vAlign w:val="center"/>
          </w:tcPr>
          <w:p w14:paraId="6EAF91D1">
            <w:pPr>
              <w:jc w:val="center"/>
              <w:rPr>
                <w:rFonts w:ascii="宋体" w:hAnsi="宋体" w:eastAsia="宋体" w:cs="宋体"/>
                <w:color w:val="000000"/>
                <w:sz w:val="18"/>
                <w:szCs w:val="18"/>
              </w:rPr>
            </w:pPr>
            <w:r>
              <w:rPr>
                <w:rFonts w:hint="eastAsia" w:ascii="宋体" w:hAnsi="宋体" w:eastAsia="宋体" w:cs="宋体"/>
                <w:color w:val="000000"/>
                <w:sz w:val="18"/>
                <w:szCs w:val="18"/>
              </w:rPr>
              <w:t>32.00</w:t>
            </w:r>
          </w:p>
        </w:tc>
        <w:tc>
          <w:tcPr>
            <w:tcW w:w="1372" w:type="dxa"/>
            <w:gridSpan w:val="2"/>
            <w:tcBorders>
              <w:top w:val="nil"/>
              <w:left w:val="nil"/>
              <w:bottom w:val="single" w:color="auto" w:sz="4" w:space="0"/>
              <w:right w:val="single" w:color="auto" w:sz="4" w:space="0"/>
            </w:tcBorders>
            <w:vAlign w:val="center"/>
          </w:tcPr>
          <w:p w14:paraId="607A0139">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1364" w:type="dxa"/>
            <w:gridSpan w:val="2"/>
            <w:tcBorders>
              <w:top w:val="single" w:color="auto" w:sz="4" w:space="0"/>
              <w:left w:val="nil"/>
              <w:bottom w:val="single" w:color="auto" w:sz="4" w:space="0"/>
              <w:right w:val="single" w:color="auto" w:sz="4" w:space="0"/>
            </w:tcBorders>
            <w:vAlign w:val="center"/>
          </w:tcPr>
          <w:p w14:paraId="438DE31D">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1552" w:type="dxa"/>
            <w:gridSpan w:val="2"/>
            <w:tcBorders>
              <w:top w:val="nil"/>
              <w:left w:val="nil"/>
              <w:bottom w:val="single" w:color="auto" w:sz="4" w:space="0"/>
              <w:right w:val="single" w:color="auto" w:sz="4" w:space="0"/>
            </w:tcBorders>
            <w:vAlign w:val="center"/>
          </w:tcPr>
          <w:p w14:paraId="354EAF98">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r>
      <w:tr w14:paraId="44BFC661">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4317BE2D">
            <w:pPr>
              <w:rPr>
                <w:rFonts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00E78B4F">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 xml:space="preserve">  其他资金</w:t>
            </w:r>
          </w:p>
        </w:tc>
        <w:tc>
          <w:tcPr>
            <w:tcW w:w="1246" w:type="dxa"/>
            <w:tcBorders>
              <w:top w:val="single" w:color="auto" w:sz="4" w:space="0"/>
              <w:left w:val="nil"/>
              <w:bottom w:val="single" w:color="auto" w:sz="4" w:space="0"/>
              <w:right w:val="single" w:color="auto" w:sz="4" w:space="0"/>
            </w:tcBorders>
            <w:vAlign w:val="center"/>
          </w:tcPr>
          <w:p w14:paraId="4DD809B3">
            <w:pPr>
              <w:jc w:val="center"/>
              <w:rPr>
                <w:rFonts w:ascii="宋体" w:hAnsi="宋体" w:eastAsia="宋体" w:cs="宋体"/>
                <w:color w:val="000000"/>
                <w:sz w:val="18"/>
                <w:szCs w:val="18"/>
              </w:rPr>
            </w:pPr>
            <w:r>
              <w:rPr>
                <w:rFonts w:hint="eastAsia" w:ascii="宋体" w:hAnsi="宋体" w:eastAsia="宋体" w:cs="宋体"/>
                <w:color w:val="000000"/>
                <w:sz w:val="18"/>
                <w:szCs w:val="18"/>
              </w:rPr>
              <w:t>0.00</w:t>
            </w:r>
          </w:p>
        </w:tc>
        <w:tc>
          <w:tcPr>
            <w:tcW w:w="1968" w:type="dxa"/>
            <w:gridSpan w:val="3"/>
            <w:tcBorders>
              <w:top w:val="single" w:color="auto" w:sz="4" w:space="0"/>
              <w:left w:val="nil"/>
              <w:bottom w:val="single" w:color="auto" w:sz="4" w:space="0"/>
              <w:right w:val="single" w:color="auto" w:sz="4" w:space="0"/>
            </w:tcBorders>
            <w:vAlign w:val="center"/>
          </w:tcPr>
          <w:p w14:paraId="73F8F41D">
            <w:pPr>
              <w:jc w:val="center"/>
              <w:rPr>
                <w:rFonts w:ascii="宋体" w:hAnsi="宋体" w:eastAsia="宋体" w:cs="宋体"/>
                <w:color w:val="000000"/>
                <w:sz w:val="18"/>
                <w:szCs w:val="18"/>
              </w:rPr>
            </w:pPr>
            <w:r>
              <w:rPr>
                <w:rFonts w:hint="eastAsia" w:ascii="宋体" w:hAnsi="宋体" w:eastAsia="宋体" w:cs="宋体"/>
                <w:color w:val="000000"/>
                <w:sz w:val="18"/>
                <w:szCs w:val="18"/>
              </w:rPr>
              <w:t>0.00</w:t>
            </w:r>
          </w:p>
        </w:tc>
        <w:tc>
          <w:tcPr>
            <w:tcW w:w="1428" w:type="dxa"/>
            <w:gridSpan w:val="2"/>
            <w:tcBorders>
              <w:top w:val="single" w:color="auto" w:sz="4" w:space="0"/>
              <w:left w:val="nil"/>
              <w:bottom w:val="single" w:color="auto" w:sz="4" w:space="0"/>
              <w:right w:val="single" w:color="auto" w:sz="4" w:space="0"/>
            </w:tcBorders>
            <w:vAlign w:val="center"/>
          </w:tcPr>
          <w:p w14:paraId="30B9EAE8">
            <w:pPr>
              <w:jc w:val="center"/>
              <w:rPr>
                <w:rFonts w:ascii="宋体" w:hAnsi="宋体" w:eastAsia="宋体" w:cs="宋体"/>
                <w:color w:val="000000"/>
                <w:sz w:val="18"/>
                <w:szCs w:val="18"/>
              </w:rPr>
            </w:pPr>
            <w:r>
              <w:rPr>
                <w:rFonts w:hint="eastAsia" w:ascii="宋体" w:hAnsi="宋体" w:eastAsia="宋体" w:cs="宋体"/>
                <w:color w:val="000000"/>
                <w:sz w:val="18"/>
                <w:szCs w:val="18"/>
              </w:rPr>
              <w:t>0.00</w:t>
            </w:r>
          </w:p>
        </w:tc>
        <w:tc>
          <w:tcPr>
            <w:tcW w:w="1372" w:type="dxa"/>
            <w:gridSpan w:val="2"/>
            <w:tcBorders>
              <w:top w:val="nil"/>
              <w:left w:val="nil"/>
              <w:bottom w:val="single" w:color="auto" w:sz="4" w:space="0"/>
              <w:right w:val="single" w:color="auto" w:sz="4" w:space="0"/>
            </w:tcBorders>
            <w:vAlign w:val="center"/>
          </w:tcPr>
          <w:p w14:paraId="67758F2F">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1364" w:type="dxa"/>
            <w:gridSpan w:val="2"/>
            <w:tcBorders>
              <w:top w:val="single" w:color="auto" w:sz="4" w:space="0"/>
              <w:left w:val="nil"/>
              <w:bottom w:val="single" w:color="auto" w:sz="4" w:space="0"/>
              <w:right w:val="single" w:color="auto" w:sz="4" w:space="0"/>
            </w:tcBorders>
            <w:vAlign w:val="center"/>
          </w:tcPr>
          <w:p w14:paraId="2402F42A">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1552" w:type="dxa"/>
            <w:gridSpan w:val="2"/>
            <w:tcBorders>
              <w:top w:val="nil"/>
              <w:left w:val="nil"/>
              <w:bottom w:val="single" w:color="auto" w:sz="4" w:space="0"/>
              <w:right w:val="single" w:color="auto" w:sz="4" w:space="0"/>
            </w:tcBorders>
            <w:vAlign w:val="center"/>
          </w:tcPr>
          <w:p w14:paraId="205DACED">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r>
      <w:tr w14:paraId="65A93853">
        <w:tblPrEx>
          <w:tblCellMar>
            <w:top w:w="0" w:type="dxa"/>
            <w:left w:w="108" w:type="dxa"/>
            <w:bottom w:w="0" w:type="dxa"/>
            <w:right w:w="108" w:type="dxa"/>
          </w:tblCellMar>
        </w:tblPrEx>
        <w:trPr>
          <w:trHeight w:val="360" w:hRule="atLeast"/>
        </w:trPr>
        <w:tc>
          <w:tcPr>
            <w:tcW w:w="709" w:type="dxa"/>
            <w:vMerge w:val="restart"/>
            <w:tcBorders>
              <w:top w:val="nil"/>
              <w:left w:val="single" w:color="auto" w:sz="4" w:space="0"/>
              <w:bottom w:val="single" w:color="auto" w:sz="4" w:space="0"/>
              <w:right w:val="single" w:color="auto" w:sz="4" w:space="0"/>
            </w:tcBorders>
            <w:vAlign w:val="center"/>
          </w:tcPr>
          <w:p w14:paraId="0C2A5F9E">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年度总体目标</w:t>
            </w:r>
          </w:p>
        </w:tc>
        <w:tc>
          <w:tcPr>
            <w:tcW w:w="4632" w:type="dxa"/>
            <w:gridSpan w:val="6"/>
            <w:tcBorders>
              <w:top w:val="single" w:color="auto" w:sz="4" w:space="0"/>
              <w:left w:val="nil"/>
              <w:bottom w:val="single" w:color="auto" w:sz="4" w:space="0"/>
              <w:right w:val="single" w:color="auto" w:sz="4" w:space="0"/>
            </w:tcBorders>
            <w:vAlign w:val="center"/>
          </w:tcPr>
          <w:p w14:paraId="50A2E4D9">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预期目标</w:t>
            </w:r>
          </w:p>
        </w:tc>
        <w:tc>
          <w:tcPr>
            <w:tcW w:w="5716" w:type="dxa"/>
            <w:gridSpan w:val="8"/>
            <w:tcBorders>
              <w:top w:val="single" w:color="auto" w:sz="4" w:space="0"/>
              <w:left w:val="nil"/>
              <w:bottom w:val="single" w:color="auto" w:sz="4" w:space="0"/>
              <w:right w:val="single" w:color="auto" w:sz="4" w:space="0"/>
            </w:tcBorders>
            <w:vAlign w:val="center"/>
          </w:tcPr>
          <w:p w14:paraId="1432385E">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实际完成情况</w:t>
            </w:r>
          </w:p>
        </w:tc>
      </w:tr>
      <w:tr w14:paraId="084F0B22">
        <w:tblPrEx>
          <w:tblCellMar>
            <w:top w:w="0" w:type="dxa"/>
            <w:left w:w="108" w:type="dxa"/>
            <w:bottom w:w="0" w:type="dxa"/>
            <w:right w:w="108" w:type="dxa"/>
          </w:tblCellMar>
        </w:tblPrEx>
        <w:trPr>
          <w:trHeight w:val="820" w:hRule="atLeast"/>
        </w:trPr>
        <w:tc>
          <w:tcPr>
            <w:tcW w:w="709" w:type="dxa"/>
            <w:vMerge w:val="continue"/>
            <w:tcBorders>
              <w:top w:val="nil"/>
              <w:left w:val="single" w:color="auto" w:sz="4" w:space="0"/>
              <w:bottom w:val="single" w:color="auto" w:sz="4" w:space="0"/>
              <w:right w:val="single" w:color="auto" w:sz="4" w:space="0"/>
            </w:tcBorders>
            <w:vAlign w:val="center"/>
          </w:tcPr>
          <w:p w14:paraId="27E2C19D">
            <w:pPr>
              <w:rPr>
                <w:rFonts w:ascii="宋体" w:hAnsi="宋体" w:eastAsia="宋体" w:cs="宋体"/>
                <w:color w:val="000000"/>
                <w:sz w:val="18"/>
                <w:szCs w:val="18"/>
              </w:rPr>
            </w:pPr>
          </w:p>
        </w:tc>
        <w:tc>
          <w:tcPr>
            <w:tcW w:w="4632" w:type="dxa"/>
            <w:gridSpan w:val="6"/>
            <w:tcBorders>
              <w:top w:val="single" w:color="auto" w:sz="4" w:space="0"/>
              <w:left w:val="nil"/>
              <w:bottom w:val="single" w:color="auto" w:sz="4" w:space="0"/>
              <w:right w:val="single" w:color="auto" w:sz="4" w:space="0"/>
            </w:tcBorders>
            <w:vAlign w:val="center"/>
          </w:tcPr>
          <w:p w14:paraId="412A685F">
            <w:pPr>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项目计划投资32万元用于化解用于偿还滨湖河水源置换工程新疆凯鸿工程建设有限公司欠款，执行昌吉市法院民事裁定书，解决1家企业困难。</w:t>
            </w:r>
          </w:p>
        </w:tc>
        <w:tc>
          <w:tcPr>
            <w:tcW w:w="5716" w:type="dxa"/>
            <w:gridSpan w:val="8"/>
            <w:tcBorders>
              <w:top w:val="single" w:color="auto" w:sz="4" w:space="0"/>
              <w:left w:val="nil"/>
              <w:bottom w:val="single" w:color="auto" w:sz="4" w:space="0"/>
              <w:right w:val="single" w:color="auto" w:sz="4" w:space="0"/>
            </w:tcBorders>
            <w:vAlign w:val="center"/>
          </w:tcPr>
          <w:p w14:paraId="12F2D12B">
            <w:pPr>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截至2024年12月31日，完成滨湖河水源置换工程新疆凯鸿工程建设有限公司欠款32万元，执行法院裁定件数1件，通过该项目的实施，执行了昌吉市法院民事裁定书，有效解决1家企业困难，促进企业发展。通过债务化解，培育了稳定的财政收入来源，增加税收收入，管理非税收入，缓解财政压力。</w:t>
            </w:r>
          </w:p>
        </w:tc>
      </w:tr>
      <w:tr w14:paraId="18942459">
        <w:tblPrEx>
          <w:tblCellMar>
            <w:top w:w="0" w:type="dxa"/>
            <w:left w:w="108" w:type="dxa"/>
            <w:bottom w:w="0" w:type="dxa"/>
            <w:right w:w="108" w:type="dxa"/>
          </w:tblCellMar>
        </w:tblPrEx>
        <w:trPr>
          <w:trHeight w:val="820" w:hRule="atLeast"/>
        </w:trPr>
        <w:tc>
          <w:tcPr>
            <w:tcW w:w="709" w:type="dxa"/>
            <w:tcBorders>
              <w:top w:val="nil"/>
              <w:left w:val="single" w:color="auto" w:sz="4" w:space="0"/>
              <w:bottom w:val="single" w:color="auto" w:sz="4" w:space="0"/>
              <w:right w:val="single" w:color="auto" w:sz="4" w:space="0"/>
            </w:tcBorders>
            <w:vAlign w:val="center"/>
          </w:tcPr>
          <w:p w14:paraId="5B6AC6C8">
            <w:pPr>
              <w:rPr>
                <w:rFonts w:ascii="宋体" w:hAnsi="宋体" w:eastAsia="宋体" w:cs="宋体"/>
                <w:color w:val="000000"/>
                <w:sz w:val="18"/>
                <w:szCs w:val="18"/>
                <w:lang w:eastAsia="zh-CN"/>
              </w:rPr>
            </w:pPr>
          </w:p>
        </w:tc>
        <w:tc>
          <w:tcPr>
            <w:tcW w:w="709" w:type="dxa"/>
            <w:tcBorders>
              <w:top w:val="nil"/>
              <w:left w:val="nil"/>
              <w:bottom w:val="single" w:color="auto" w:sz="4" w:space="0"/>
              <w:right w:val="single" w:color="auto" w:sz="4" w:space="0"/>
            </w:tcBorders>
            <w:vAlign w:val="center"/>
          </w:tcPr>
          <w:p w14:paraId="2A58BFAC">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一级指标</w:t>
            </w:r>
          </w:p>
        </w:tc>
        <w:tc>
          <w:tcPr>
            <w:tcW w:w="709" w:type="dxa"/>
            <w:tcBorders>
              <w:top w:val="nil"/>
              <w:left w:val="nil"/>
              <w:bottom w:val="single" w:color="auto" w:sz="4" w:space="0"/>
              <w:right w:val="single" w:color="auto" w:sz="4" w:space="0"/>
            </w:tcBorders>
            <w:vAlign w:val="center"/>
          </w:tcPr>
          <w:p w14:paraId="29BDFB3C">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二级指标</w:t>
            </w:r>
          </w:p>
        </w:tc>
        <w:tc>
          <w:tcPr>
            <w:tcW w:w="1246" w:type="dxa"/>
            <w:tcBorders>
              <w:top w:val="single" w:color="auto" w:sz="4" w:space="0"/>
              <w:left w:val="nil"/>
              <w:bottom w:val="single" w:color="auto" w:sz="4" w:space="0"/>
              <w:right w:val="single" w:color="auto" w:sz="4" w:space="0"/>
            </w:tcBorders>
            <w:vAlign w:val="center"/>
          </w:tcPr>
          <w:p w14:paraId="785BE6CA">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三级指标</w:t>
            </w:r>
          </w:p>
        </w:tc>
        <w:tc>
          <w:tcPr>
            <w:tcW w:w="627" w:type="dxa"/>
            <w:tcBorders>
              <w:top w:val="nil"/>
              <w:left w:val="nil"/>
              <w:bottom w:val="single" w:color="auto" w:sz="4" w:space="0"/>
              <w:right w:val="single" w:color="auto" w:sz="4" w:space="0"/>
            </w:tcBorders>
            <w:vAlign w:val="center"/>
          </w:tcPr>
          <w:p w14:paraId="78B1C3D9">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权重</w:t>
            </w:r>
          </w:p>
        </w:tc>
        <w:tc>
          <w:tcPr>
            <w:tcW w:w="613" w:type="dxa"/>
            <w:tcBorders>
              <w:top w:val="nil"/>
              <w:left w:val="nil"/>
              <w:bottom w:val="single" w:color="auto" w:sz="4" w:space="0"/>
              <w:right w:val="single" w:color="auto" w:sz="4" w:space="0"/>
            </w:tcBorders>
            <w:vAlign w:val="center"/>
          </w:tcPr>
          <w:p w14:paraId="56B34E65">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目标值</w:t>
            </w:r>
          </w:p>
        </w:tc>
        <w:tc>
          <w:tcPr>
            <w:tcW w:w="728" w:type="dxa"/>
            <w:tcBorders>
              <w:top w:val="nil"/>
              <w:left w:val="nil"/>
              <w:bottom w:val="single" w:color="auto" w:sz="4" w:space="0"/>
              <w:right w:val="single" w:color="auto" w:sz="4" w:space="0"/>
            </w:tcBorders>
            <w:vAlign w:val="center"/>
          </w:tcPr>
          <w:p w14:paraId="37D36E8E">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业绩值</w:t>
            </w:r>
          </w:p>
        </w:tc>
        <w:tc>
          <w:tcPr>
            <w:tcW w:w="637" w:type="dxa"/>
            <w:tcBorders>
              <w:top w:val="nil"/>
              <w:left w:val="nil"/>
              <w:bottom w:val="single" w:color="auto" w:sz="4" w:space="0"/>
              <w:right w:val="single" w:color="auto" w:sz="4" w:space="0"/>
            </w:tcBorders>
            <w:vAlign w:val="center"/>
          </w:tcPr>
          <w:p w14:paraId="45450CB6">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完成率</w:t>
            </w:r>
          </w:p>
        </w:tc>
        <w:tc>
          <w:tcPr>
            <w:tcW w:w="791" w:type="dxa"/>
            <w:tcBorders>
              <w:top w:val="nil"/>
              <w:left w:val="nil"/>
              <w:bottom w:val="single" w:color="auto" w:sz="4" w:space="0"/>
              <w:right w:val="single" w:color="auto" w:sz="4" w:space="0"/>
            </w:tcBorders>
            <w:vAlign w:val="center"/>
          </w:tcPr>
          <w:p w14:paraId="050574C4">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指标得分</w:t>
            </w:r>
          </w:p>
        </w:tc>
        <w:tc>
          <w:tcPr>
            <w:tcW w:w="741" w:type="dxa"/>
            <w:tcBorders>
              <w:top w:val="nil"/>
              <w:left w:val="nil"/>
              <w:bottom w:val="single" w:color="auto" w:sz="4" w:space="0"/>
              <w:right w:val="single" w:color="auto" w:sz="4" w:space="0"/>
            </w:tcBorders>
            <w:vAlign w:val="center"/>
          </w:tcPr>
          <w:p w14:paraId="3D5D4417">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指标值设定依据</w:t>
            </w:r>
          </w:p>
        </w:tc>
        <w:tc>
          <w:tcPr>
            <w:tcW w:w="631" w:type="dxa"/>
            <w:tcBorders>
              <w:top w:val="nil"/>
              <w:left w:val="nil"/>
              <w:bottom w:val="single" w:color="auto" w:sz="4" w:space="0"/>
              <w:right w:val="single" w:color="auto" w:sz="4" w:space="0"/>
            </w:tcBorders>
            <w:vAlign w:val="center"/>
          </w:tcPr>
          <w:p w14:paraId="3E0A0BBC">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上年完成情况</w:t>
            </w:r>
          </w:p>
        </w:tc>
        <w:tc>
          <w:tcPr>
            <w:tcW w:w="644" w:type="dxa"/>
            <w:tcBorders>
              <w:top w:val="nil"/>
              <w:left w:val="nil"/>
              <w:bottom w:val="single" w:color="auto" w:sz="4" w:space="0"/>
              <w:right w:val="single" w:color="auto" w:sz="4" w:space="0"/>
            </w:tcBorders>
            <w:vAlign w:val="center"/>
          </w:tcPr>
          <w:p w14:paraId="2270FBEC">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赋分规则</w:t>
            </w:r>
          </w:p>
        </w:tc>
        <w:tc>
          <w:tcPr>
            <w:tcW w:w="720" w:type="dxa"/>
            <w:tcBorders>
              <w:top w:val="nil"/>
              <w:left w:val="nil"/>
              <w:bottom w:val="single" w:color="auto" w:sz="4" w:space="0"/>
              <w:right w:val="single" w:color="auto" w:sz="4" w:space="0"/>
            </w:tcBorders>
            <w:vAlign w:val="center"/>
          </w:tcPr>
          <w:p w14:paraId="637D514B">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佐证资料</w:t>
            </w:r>
          </w:p>
        </w:tc>
        <w:tc>
          <w:tcPr>
            <w:tcW w:w="1552" w:type="dxa"/>
            <w:gridSpan w:val="2"/>
            <w:tcBorders>
              <w:top w:val="nil"/>
              <w:left w:val="nil"/>
              <w:bottom w:val="single" w:color="auto" w:sz="4" w:space="0"/>
              <w:right w:val="single" w:color="auto" w:sz="4" w:space="0"/>
            </w:tcBorders>
            <w:vAlign w:val="center"/>
          </w:tcPr>
          <w:p w14:paraId="59A48BCD">
            <w:pPr>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偏差原因分析及改进措施</w:t>
            </w:r>
          </w:p>
        </w:tc>
      </w:tr>
      <w:tr w14:paraId="2BBB07B0">
        <w:tblPrEx>
          <w:tblCellMar>
            <w:top w:w="0" w:type="dxa"/>
            <w:left w:w="108" w:type="dxa"/>
            <w:bottom w:w="0" w:type="dxa"/>
            <w:right w:w="108" w:type="dxa"/>
          </w:tblCellMar>
        </w:tblPrEx>
        <w:trPr>
          <w:trHeight w:val="800" w:hRule="atLeast"/>
        </w:trPr>
        <w:tc>
          <w:tcPr>
            <w:tcW w:w="709" w:type="dxa"/>
            <w:vMerge w:val="restart"/>
            <w:tcBorders>
              <w:top w:val="nil"/>
              <w:left w:val="single" w:color="auto" w:sz="4" w:space="0"/>
              <w:right w:val="single" w:color="auto" w:sz="4" w:space="0"/>
            </w:tcBorders>
            <w:vAlign w:val="center"/>
          </w:tcPr>
          <w:p w14:paraId="06431AE4">
            <w:pPr>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年度绩效指标完成情况</w:t>
            </w:r>
          </w:p>
        </w:tc>
        <w:tc>
          <w:tcPr>
            <w:tcW w:w="709" w:type="dxa"/>
            <w:vMerge w:val="restart"/>
            <w:tcBorders>
              <w:top w:val="nil"/>
              <w:left w:val="nil"/>
              <w:right w:val="single" w:color="auto" w:sz="4" w:space="0"/>
            </w:tcBorders>
            <w:vAlign w:val="center"/>
          </w:tcPr>
          <w:p w14:paraId="576B44EA">
            <w:pPr>
              <w:jc w:val="center"/>
              <w:rPr>
                <w:rFonts w:ascii="宋体" w:hAnsi="宋体" w:eastAsia="宋体" w:cs="宋体"/>
                <w:color w:val="000000"/>
                <w:sz w:val="18"/>
                <w:szCs w:val="18"/>
              </w:rPr>
            </w:pPr>
            <w:r>
              <w:rPr>
                <w:rFonts w:hint="eastAsia" w:ascii="宋体" w:hAnsi="宋体" w:eastAsia="宋体" w:cs="宋体"/>
                <w:color w:val="000000"/>
                <w:sz w:val="18"/>
                <w:szCs w:val="18"/>
              </w:rPr>
              <w:t>产出指标</w:t>
            </w:r>
          </w:p>
        </w:tc>
        <w:tc>
          <w:tcPr>
            <w:tcW w:w="709" w:type="dxa"/>
            <w:tcBorders>
              <w:top w:val="nil"/>
              <w:left w:val="nil"/>
              <w:bottom w:val="single" w:color="auto" w:sz="4" w:space="0"/>
              <w:right w:val="single" w:color="auto" w:sz="4" w:space="0"/>
            </w:tcBorders>
            <w:vAlign w:val="center"/>
          </w:tcPr>
          <w:p w14:paraId="493FA5AA">
            <w:pPr>
              <w:jc w:val="center"/>
              <w:rPr>
                <w:rFonts w:ascii="宋体" w:hAnsi="宋体" w:eastAsia="宋体" w:cs="宋体"/>
                <w:color w:val="000000"/>
                <w:sz w:val="18"/>
                <w:szCs w:val="18"/>
              </w:rPr>
            </w:pPr>
            <w:r>
              <w:rPr>
                <w:rFonts w:hint="eastAsia" w:ascii="宋体" w:hAnsi="宋体" w:eastAsia="宋体" w:cs="宋体"/>
                <w:color w:val="000000"/>
                <w:sz w:val="18"/>
                <w:szCs w:val="18"/>
              </w:rPr>
              <w:t>数量指标</w:t>
            </w:r>
          </w:p>
        </w:tc>
        <w:tc>
          <w:tcPr>
            <w:tcW w:w="1246" w:type="dxa"/>
            <w:tcBorders>
              <w:top w:val="single" w:color="auto" w:sz="4" w:space="0"/>
              <w:left w:val="nil"/>
              <w:bottom w:val="single" w:color="auto" w:sz="4" w:space="0"/>
              <w:right w:val="single" w:color="auto" w:sz="4" w:space="0"/>
            </w:tcBorders>
            <w:vAlign w:val="center"/>
          </w:tcPr>
          <w:p w14:paraId="29C350BD">
            <w:pPr>
              <w:rPr>
                <w:color w:val="000000"/>
                <w:sz w:val="18"/>
                <w:szCs w:val="18"/>
              </w:rPr>
            </w:pPr>
            <w:r>
              <w:rPr>
                <w:rFonts w:hint="eastAsia"/>
                <w:color w:val="000000"/>
                <w:sz w:val="18"/>
                <w:szCs w:val="18"/>
              </w:rPr>
              <w:t>执行法院裁定件数</w:t>
            </w:r>
          </w:p>
        </w:tc>
        <w:tc>
          <w:tcPr>
            <w:tcW w:w="627" w:type="dxa"/>
            <w:tcBorders>
              <w:top w:val="nil"/>
              <w:left w:val="nil"/>
              <w:bottom w:val="single" w:color="auto" w:sz="4" w:space="0"/>
              <w:right w:val="single" w:color="auto" w:sz="4" w:space="0"/>
            </w:tcBorders>
            <w:vAlign w:val="center"/>
          </w:tcPr>
          <w:p w14:paraId="44FD1E4E">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3D80604A">
            <w:pPr>
              <w:jc w:val="center"/>
              <w:rPr>
                <w:rFonts w:ascii="宋体" w:hAnsi="宋体" w:eastAsia="宋体" w:cs="宋体"/>
                <w:color w:val="000000"/>
                <w:sz w:val="18"/>
                <w:szCs w:val="18"/>
              </w:rPr>
            </w:pPr>
            <w:r>
              <w:rPr>
                <w:rFonts w:hint="eastAsia" w:ascii="宋体" w:hAnsi="宋体" w:eastAsia="宋体" w:cs="宋体"/>
                <w:color w:val="000000"/>
                <w:sz w:val="18"/>
                <w:szCs w:val="18"/>
              </w:rPr>
              <w:t>=1件</w:t>
            </w:r>
          </w:p>
        </w:tc>
        <w:tc>
          <w:tcPr>
            <w:tcW w:w="728" w:type="dxa"/>
            <w:tcBorders>
              <w:top w:val="nil"/>
              <w:left w:val="nil"/>
              <w:bottom w:val="single" w:color="auto" w:sz="4" w:space="0"/>
              <w:right w:val="single" w:color="auto" w:sz="4" w:space="0"/>
            </w:tcBorders>
            <w:vAlign w:val="center"/>
          </w:tcPr>
          <w:p w14:paraId="00FADB71">
            <w:pPr>
              <w:jc w:val="center"/>
              <w:rPr>
                <w:rFonts w:ascii="宋体" w:hAnsi="宋体" w:eastAsia="宋体" w:cs="宋体"/>
                <w:color w:val="000000"/>
                <w:sz w:val="18"/>
                <w:szCs w:val="18"/>
              </w:rPr>
            </w:pPr>
            <w:r>
              <w:rPr>
                <w:rFonts w:hint="eastAsia" w:ascii="宋体" w:hAnsi="宋体" w:eastAsia="宋体" w:cs="宋体"/>
                <w:color w:val="000000"/>
                <w:sz w:val="18"/>
                <w:szCs w:val="18"/>
              </w:rPr>
              <w:t>=1件</w:t>
            </w:r>
          </w:p>
        </w:tc>
        <w:tc>
          <w:tcPr>
            <w:tcW w:w="637" w:type="dxa"/>
            <w:tcBorders>
              <w:top w:val="nil"/>
              <w:left w:val="nil"/>
              <w:bottom w:val="single" w:color="auto" w:sz="4" w:space="0"/>
              <w:right w:val="single" w:color="auto" w:sz="4" w:space="0"/>
            </w:tcBorders>
            <w:vAlign w:val="center"/>
          </w:tcPr>
          <w:p w14:paraId="32C12863">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3737297F">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5A3FAFB6">
            <w:pPr>
              <w:jc w:val="center"/>
              <w:rPr>
                <w:rFonts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5844AEAF">
            <w:pPr>
              <w:jc w:val="center"/>
              <w:rPr>
                <w:rFonts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5DEE5A0C">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1C015C79">
            <w:pPr>
              <w:jc w:val="center"/>
              <w:rPr>
                <w:rFonts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7B4546D3">
            <w:pPr>
              <w:jc w:val="center"/>
              <w:rPr>
                <w:color w:val="000000"/>
                <w:sz w:val="18"/>
                <w:szCs w:val="18"/>
              </w:rPr>
            </w:pPr>
          </w:p>
        </w:tc>
      </w:tr>
      <w:tr w14:paraId="4D91ED51">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4122A84E">
            <w:pPr>
              <w:rPr>
                <w:rFonts w:ascii="宋体" w:hAnsi="宋体" w:eastAsia="宋体" w:cs="宋体"/>
                <w:color w:val="000000"/>
                <w:sz w:val="18"/>
                <w:szCs w:val="18"/>
              </w:rPr>
            </w:pPr>
          </w:p>
        </w:tc>
        <w:tc>
          <w:tcPr>
            <w:tcW w:w="709" w:type="dxa"/>
            <w:vMerge w:val="continue"/>
            <w:tcBorders>
              <w:left w:val="nil"/>
              <w:right w:val="single" w:color="auto" w:sz="4" w:space="0"/>
            </w:tcBorders>
            <w:vAlign w:val="center"/>
          </w:tcPr>
          <w:p w14:paraId="699F891B">
            <w:pPr>
              <w:jc w:val="center"/>
              <w:rPr>
                <w:rFonts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285BC9AB">
            <w:pPr>
              <w:jc w:val="center"/>
              <w:rPr>
                <w:rFonts w:ascii="宋体" w:hAnsi="宋体" w:eastAsia="宋体" w:cs="宋体"/>
                <w:color w:val="000000"/>
                <w:sz w:val="18"/>
                <w:szCs w:val="18"/>
              </w:rPr>
            </w:pPr>
            <w:r>
              <w:rPr>
                <w:rFonts w:hint="eastAsia" w:ascii="宋体" w:hAnsi="宋体" w:eastAsia="宋体" w:cs="宋体"/>
                <w:color w:val="000000"/>
                <w:sz w:val="18"/>
                <w:szCs w:val="18"/>
              </w:rPr>
              <w:t>质量指标</w:t>
            </w:r>
          </w:p>
        </w:tc>
        <w:tc>
          <w:tcPr>
            <w:tcW w:w="1246" w:type="dxa"/>
            <w:tcBorders>
              <w:top w:val="single" w:color="auto" w:sz="4" w:space="0"/>
              <w:left w:val="nil"/>
              <w:bottom w:val="single" w:color="auto" w:sz="4" w:space="0"/>
              <w:right w:val="single" w:color="auto" w:sz="4" w:space="0"/>
            </w:tcBorders>
            <w:vAlign w:val="center"/>
          </w:tcPr>
          <w:p w14:paraId="64547E6F">
            <w:pPr>
              <w:rPr>
                <w:rFonts w:ascii="宋体" w:hAnsi="宋体" w:eastAsia="宋体" w:cs="宋体"/>
                <w:color w:val="000000"/>
                <w:sz w:val="18"/>
                <w:szCs w:val="18"/>
              </w:rPr>
            </w:pPr>
            <w:r>
              <w:rPr>
                <w:rFonts w:hint="eastAsia" w:ascii="宋体" w:hAnsi="宋体" w:eastAsia="宋体" w:cs="宋体"/>
                <w:color w:val="000000"/>
                <w:sz w:val="18"/>
                <w:szCs w:val="18"/>
              </w:rPr>
              <w:t>资金使用合规率</w:t>
            </w:r>
          </w:p>
        </w:tc>
        <w:tc>
          <w:tcPr>
            <w:tcW w:w="627" w:type="dxa"/>
            <w:tcBorders>
              <w:top w:val="nil"/>
              <w:left w:val="nil"/>
              <w:bottom w:val="single" w:color="auto" w:sz="4" w:space="0"/>
              <w:right w:val="single" w:color="auto" w:sz="4" w:space="0"/>
            </w:tcBorders>
            <w:vAlign w:val="center"/>
          </w:tcPr>
          <w:p w14:paraId="188355F2">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0184F4CB">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28" w:type="dxa"/>
            <w:tcBorders>
              <w:top w:val="nil"/>
              <w:left w:val="nil"/>
              <w:bottom w:val="single" w:color="auto" w:sz="4" w:space="0"/>
              <w:right w:val="single" w:color="auto" w:sz="4" w:space="0"/>
            </w:tcBorders>
            <w:vAlign w:val="center"/>
          </w:tcPr>
          <w:p w14:paraId="64AFB4FC">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637" w:type="dxa"/>
            <w:tcBorders>
              <w:top w:val="nil"/>
              <w:left w:val="nil"/>
              <w:bottom w:val="single" w:color="auto" w:sz="4" w:space="0"/>
              <w:right w:val="single" w:color="auto" w:sz="4" w:space="0"/>
            </w:tcBorders>
            <w:vAlign w:val="center"/>
          </w:tcPr>
          <w:p w14:paraId="43BF0BF4">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133A5DDE">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412FD967">
            <w:pPr>
              <w:jc w:val="center"/>
              <w:rPr>
                <w:rFonts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63B41065">
            <w:pPr>
              <w:jc w:val="center"/>
              <w:rPr>
                <w:rFonts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0DE5D394">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44F282EC">
            <w:pPr>
              <w:jc w:val="center"/>
              <w:rPr>
                <w:rFonts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26956D61">
            <w:pPr>
              <w:jc w:val="center"/>
              <w:rPr>
                <w:rFonts w:ascii="宋体" w:hAnsi="宋体" w:eastAsia="宋体" w:cs="宋体"/>
                <w:color w:val="000000"/>
                <w:sz w:val="18"/>
                <w:szCs w:val="18"/>
              </w:rPr>
            </w:pPr>
          </w:p>
        </w:tc>
      </w:tr>
      <w:tr w14:paraId="6B5232B7">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724A1669">
            <w:pPr>
              <w:rPr>
                <w:rFonts w:ascii="宋体" w:hAnsi="宋体" w:eastAsia="宋体" w:cs="宋体"/>
                <w:color w:val="000000"/>
                <w:sz w:val="18"/>
                <w:szCs w:val="18"/>
              </w:rPr>
            </w:pPr>
          </w:p>
        </w:tc>
        <w:tc>
          <w:tcPr>
            <w:tcW w:w="709" w:type="dxa"/>
            <w:vMerge w:val="continue"/>
            <w:tcBorders>
              <w:left w:val="nil"/>
              <w:right w:val="single" w:color="auto" w:sz="4" w:space="0"/>
            </w:tcBorders>
            <w:vAlign w:val="center"/>
          </w:tcPr>
          <w:p w14:paraId="1F4AC01E">
            <w:pPr>
              <w:jc w:val="center"/>
              <w:rPr>
                <w:rFonts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11B9100D">
            <w:pPr>
              <w:jc w:val="center"/>
              <w:rPr>
                <w:rFonts w:ascii="宋体" w:hAnsi="宋体" w:eastAsia="宋体" w:cs="宋体"/>
                <w:color w:val="000000"/>
                <w:sz w:val="18"/>
                <w:szCs w:val="18"/>
              </w:rPr>
            </w:pPr>
            <w:r>
              <w:rPr>
                <w:rFonts w:hint="eastAsia" w:ascii="宋体" w:hAnsi="宋体" w:eastAsia="宋体" w:cs="宋体"/>
                <w:color w:val="000000"/>
                <w:sz w:val="18"/>
                <w:szCs w:val="18"/>
              </w:rPr>
              <w:t>质量指标</w:t>
            </w:r>
          </w:p>
        </w:tc>
        <w:tc>
          <w:tcPr>
            <w:tcW w:w="1246" w:type="dxa"/>
            <w:tcBorders>
              <w:top w:val="single" w:color="auto" w:sz="4" w:space="0"/>
              <w:left w:val="nil"/>
              <w:bottom w:val="single" w:color="auto" w:sz="4" w:space="0"/>
              <w:right w:val="single" w:color="auto" w:sz="4" w:space="0"/>
            </w:tcBorders>
            <w:vAlign w:val="center"/>
          </w:tcPr>
          <w:p w14:paraId="03A96B56">
            <w:pPr>
              <w:rPr>
                <w:rFonts w:ascii="宋体" w:hAnsi="宋体" w:eastAsia="宋体" w:cs="宋体"/>
                <w:color w:val="000000"/>
                <w:sz w:val="18"/>
                <w:szCs w:val="18"/>
              </w:rPr>
            </w:pPr>
            <w:r>
              <w:rPr>
                <w:rFonts w:hint="eastAsia" w:ascii="宋体" w:hAnsi="宋体" w:eastAsia="宋体" w:cs="宋体"/>
                <w:color w:val="000000"/>
                <w:sz w:val="18"/>
                <w:szCs w:val="18"/>
              </w:rPr>
              <w:t>项目验收合格率</w:t>
            </w:r>
          </w:p>
        </w:tc>
        <w:tc>
          <w:tcPr>
            <w:tcW w:w="627" w:type="dxa"/>
            <w:tcBorders>
              <w:top w:val="nil"/>
              <w:left w:val="nil"/>
              <w:bottom w:val="single" w:color="auto" w:sz="4" w:space="0"/>
              <w:right w:val="single" w:color="auto" w:sz="4" w:space="0"/>
            </w:tcBorders>
            <w:vAlign w:val="center"/>
          </w:tcPr>
          <w:p w14:paraId="158786F4">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0B5107C6">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28" w:type="dxa"/>
            <w:tcBorders>
              <w:top w:val="nil"/>
              <w:left w:val="nil"/>
              <w:bottom w:val="single" w:color="auto" w:sz="4" w:space="0"/>
              <w:right w:val="single" w:color="auto" w:sz="4" w:space="0"/>
            </w:tcBorders>
            <w:vAlign w:val="center"/>
          </w:tcPr>
          <w:p w14:paraId="3EA3F532">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637" w:type="dxa"/>
            <w:tcBorders>
              <w:top w:val="nil"/>
              <w:left w:val="nil"/>
              <w:bottom w:val="single" w:color="auto" w:sz="4" w:space="0"/>
              <w:right w:val="single" w:color="auto" w:sz="4" w:space="0"/>
            </w:tcBorders>
            <w:vAlign w:val="center"/>
          </w:tcPr>
          <w:p w14:paraId="330256D5">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7BC9F0C8">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0D272CD5">
            <w:pPr>
              <w:jc w:val="center"/>
              <w:rPr>
                <w:rFonts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32EFAABE">
            <w:pPr>
              <w:jc w:val="center"/>
              <w:rPr>
                <w:rFonts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2F75F9D1">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5BFD82A4">
            <w:pPr>
              <w:jc w:val="center"/>
              <w:rPr>
                <w:rFonts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2789C4DE">
            <w:pPr>
              <w:jc w:val="center"/>
              <w:rPr>
                <w:rFonts w:ascii="宋体" w:hAnsi="宋体" w:eastAsia="宋体" w:cs="宋体"/>
                <w:color w:val="000000"/>
                <w:sz w:val="18"/>
                <w:szCs w:val="18"/>
              </w:rPr>
            </w:pPr>
          </w:p>
        </w:tc>
      </w:tr>
      <w:tr w14:paraId="4D5E4C00">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4B708DEA">
            <w:pPr>
              <w:rPr>
                <w:rFonts w:ascii="宋体" w:hAnsi="宋体" w:eastAsia="宋体" w:cs="宋体"/>
                <w:color w:val="000000"/>
                <w:sz w:val="18"/>
                <w:szCs w:val="18"/>
              </w:rPr>
            </w:pPr>
          </w:p>
        </w:tc>
        <w:tc>
          <w:tcPr>
            <w:tcW w:w="709" w:type="dxa"/>
            <w:vMerge w:val="continue"/>
            <w:tcBorders>
              <w:left w:val="nil"/>
              <w:bottom w:val="single" w:color="auto" w:sz="4" w:space="0"/>
              <w:right w:val="single" w:color="auto" w:sz="4" w:space="0"/>
            </w:tcBorders>
            <w:vAlign w:val="center"/>
          </w:tcPr>
          <w:p w14:paraId="38013887">
            <w:pPr>
              <w:jc w:val="center"/>
              <w:rPr>
                <w:rFonts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21E269D0">
            <w:pPr>
              <w:jc w:val="center"/>
              <w:rPr>
                <w:rFonts w:ascii="宋体" w:hAnsi="宋体" w:eastAsia="宋体" w:cs="宋体"/>
                <w:color w:val="000000"/>
                <w:sz w:val="18"/>
                <w:szCs w:val="18"/>
              </w:rPr>
            </w:pPr>
            <w:r>
              <w:rPr>
                <w:rFonts w:hint="eastAsia" w:ascii="宋体" w:hAnsi="宋体" w:eastAsia="宋体" w:cs="宋体"/>
                <w:color w:val="000000"/>
                <w:sz w:val="18"/>
                <w:szCs w:val="18"/>
              </w:rPr>
              <w:t>时效指标</w:t>
            </w:r>
          </w:p>
        </w:tc>
        <w:tc>
          <w:tcPr>
            <w:tcW w:w="1246" w:type="dxa"/>
            <w:tcBorders>
              <w:top w:val="single" w:color="auto" w:sz="4" w:space="0"/>
              <w:left w:val="nil"/>
              <w:bottom w:val="single" w:color="auto" w:sz="4" w:space="0"/>
              <w:right w:val="single" w:color="auto" w:sz="4" w:space="0"/>
            </w:tcBorders>
            <w:vAlign w:val="center"/>
          </w:tcPr>
          <w:p w14:paraId="06021114">
            <w:pPr>
              <w:rPr>
                <w:rFonts w:ascii="宋体" w:hAnsi="宋体" w:eastAsia="宋体" w:cs="宋体"/>
                <w:color w:val="000000"/>
                <w:sz w:val="18"/>
                <w:szCs w:val="18"/>
              </w:rPr>
            </w:pPr>
            <w:r>
              <w:rPr>
                <w:rFonts w:hint="eastAsia" w:ascii="宋体" w:hAnsi="宋体" w:eastAsia="宋体" w:cs="宋体"/>
                <w:color w:val="000000"/>
                <w:sz w:val="18"/>
                <w:szCs w:val="18"/>
              </w:rPr>
              <w:t>资金支付及时率</w:t>
            </w:r>
          </w:p>
        </w:tc>
        <w:tc>
          <w:tcPr>
            <w:tcW w:w="627" w:type="dxa"/>
            <w:tcBorders>
              <w:top w:val="nil"/>
              <w:left w:val="nil"/>
              <w:bottom w:val="single" w:color="auto" w:sz="4" w:space="0"/>
              <w:right w:val="single" w:color="auto" w:sz="4" w:space="0"/>
            </w:tcBorders>
            <w:vAlign w:val="center"/>
          </w:tcPr>
          <w:p w14:paraId="1855EECE">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33B713B4">
            <w:pPr>
              <w:jc w:val="center"/>
              <w:rPr>
                <w:rFonts w:ascii="宋体" w:hAnsi="宋体" w:eastAsia="宋体" w:cs="宋体"/>
                <w:color w:val="000000"/>
                <w:sz w:val="18"/>
                <w:szCs w:val="18"/>
              </w:rPr>
            </w:pPr>
            <w:r>
              <w:rPr>
                <w:rFonts w:hint="eastAsia" w:ascii="宋体" w:hAnsi="宋体" w:eastAsia="宋体" w:cs="宋体"/>
                <w:color w:val="000000"/>
                <w:sz w:val="18"/>
                <w:szCs w:val="18"/>
              </w:rPr>
              <w:t>&gt;=90%</w:t>
            </w:r>
          </w:p>
        </w:tc>
        <w:tc>
          <w:tcPr>
            <w:tcW w:w="728" w:type="dxa"/>
            <w:tcBorders>
              <w:top w:val="nil"/>
              <w:left w:val="nil"/>
              <w:bottom w:val="single" w:color="auto" w:sz="4" w:space="0"/>
              <w:right w:val="single" w:color="auto" w:sz="4" w:space="0"/>
            </w:tcBorders>
            <w:vAlign w:val="center"/>
          </w:tcPr>
          <w:p w14:paraId="117BA314">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637" w:type="dxa"/>
            <w:tcBorders>
              <w:top w:val="nil"/>
              <w:left w:val="nil"/>
              <w:bottom w:val="single" w:color="auto" w:sz="4" w:space="0"/>
              <w:right w:val="single" w:color="auto" w:sz="4" w:space="0"/>
            </w:tcBorders>
            <w:vAlign w:val="center"/>
          </w:tcPr>
          <w:p w14:paraId="4F2C0311">
            <w:pPr>
              <w:jc w:val="center"/>
              <w:rPr>
                <w:rFonts w:ascii="宋体" w:hAnsi="宋体" w:eastAsia="宋体" w:cs="宋体"/>
                <w:color w:val="000000"/>
                <w:sz w:val="18"/>
                <w:szCs w:val="18"/>
              </w:rPr>
            </w:pPr>
            <w:r>
              <w:rPr>
                <w:rFonts w:hint="eastAsia" w:ascii="宋体" w:hAnsi="宋体" w:eastAsia="宋体" w:cs="宋体"/>
                <w:color w:val="000000"/>
                <w:sz w:val="18"/>
                <w:szCs w:val="18"/>
              </w:rPr>
              <w:t>111</w:t>
            </w:r>
          </w:p>
        </w:tc>
        <w:tc>
          <w:tcPr>
            <w:tcW w:w="791" w:type="dxa"/>
            <w:tcBorders>
              <w:top w:val="nil"/>
              <w:left w:val="nil"/>
              <w:bottom w:val="single" w:color="auto" w:sz="4" w:space="0"/>
              <w:right w:val="single" w:color="auto" w:sz="4" w:space="0"/>
            </w:tcBorders>
            <w:vAlign w:val="center"/>
          </w:tcPr>
          <w:p w14:paraId="667E83FB">
            <w:pPr>
              <w:jc w:val="center"/>
              <w:rPr>
                <w:rFonts w:ascii="宋体" w:hAnsi="宋体" w:eastAsia="宋体" w:cs="宋体"/>
                <w:color w:val="000000"/>
                <w:sz w:val="18"/>
                <w:szCs w:val="18"/>
              </w:rPr>
            </w:pPr>
            <w:r>
              <w:rPr>
                <w:rFonts w:hint="eastAsia" w:ascii="宋体" w:hAnsi="宋体" w:eastAsia="宋体" w:cs="宋体"/>
                <w:color w:val="000000"/>
                <w:sz w:val="18"/>
                <w:szCs w:val="18"/>
              </w:rPr>
              <w:t>8.9</w:t>
            </w:r>
          </w:p>
        </w:tc>
        <w:tc>
          <w:tcPr>
            <w:tcW w:w="741" w:type="dxa"/>
            <w:tcBorders>
              <w:top w:val="nil"/>
              <w:left w:val="nil"/>
              <w:bottom w:val="single" w:color="auto" w:sz="4" w:space="0"/>
              <w:right w:val="single" w:color="auto" w:sz="4" w:space="0"/>
            </w:tcBorders>
            <w:vAlign w:val="center"/>
          </w:tcPr>
          <w:p w14:paraId="1E9A281A">
            <w:pPr>
              <w:jc w:val="center"/>
              <w:rPr>
                <w:rFonts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1B0120D9">
            <w:pPr>
              <w:jc w:val="center"/>
              <w:rPr>
                <w:rFonts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1555EF8A">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1CD33848">
            <w:pPr>
              <w:jc w:val="center"/>
              <w:rPr>
                <w:rFonts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6E22F001">
            <w:pPr>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资金支付及时率超过预期指标</w:t>
            </w:r>
          </w:p>
        </w:tc>
      </w:tr>
      <w:tr w14:paraId="561A8B79">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35967CBC">
            <w:pPr>
              <w:rPr>
                <w:rFonts w:ascii="宋体" w:hAnsi="宋体" w:eastAsia="宋体" w:cs="宋体"/>
                <w:color w:val="000000"/>
                <w:sz w:val="18"/>
                <w:szCs w:val="18"/>
                <w:lang w:eastAsia="zh-CN"/>
              </w:rPr>
            </w:pPr>
          </w:p>
        </w:tc>
        <w:tc>
          <w:tcPr>
            <w:tcW w:w="709" w:type="dxa"/>
            <w:tcBorders>
              <w:top w:val="nil"/>
              <w:left w:val="nil"/>
              <w:bottom w:val="single" w:color="auto" w:sz="4" w:space="0"/>
              <w:right w:val="single" w:color="auto" w:sz="4" w:space="0"/>
            </w:tcBorders>
            <w:vAlign w:val="center"/>
          </w:tcPr>
          <w:p w14:paraId="693BFEE1">
            <w:pPr>
              <w:jc w:val="center"/>
              <w:rPr>
                <w:rFonts w:ascii="宋体" w:hAnsi="宋体" w:eastAsia="宋体" w:cs="宋体"/>
                <w:color w:val="000000"/>
                <w:sz w:val="18"/>
                <w:szCs w:val="18"/>
              </w:rPr>
            </w:pPr>
            <w:r>
              <w:rPr>
                <w:rFonts w:hint="eastAsia" w:ascii="宋体" w:hAnsi="宋体" w:eastAsia="宋体" w:cs="宋体"/>
                <w:color w:val="000000"/>
                <w:sz w:val="18"/>
                <w:szCs w:val="18"/>
              </w:rPr>
              <w:t>成本指标</w:t>
            </w:r>
          </w:p>
        </w:tc>
        <w:tc>
          <w:tcPr>
            <w:tcW w:w="709" w:type="dxa"/>
            <w:tcBorders>
              <w:top w:val="nil"/>
              <w:left w:val="nil"/>
              <w:bottom w:val="single" w:color="auto" w:sz="4" w:space="0"/>
              <w:right w:val="single" w:color="auto" w:sz="4" w:space="0"/>
            </w:tcBorders>
            <w:vAlign w:val="center"/>
          </w:tcPr>
          <w:p w14:paraId="3DADDBA0">
            <w:pPr>
              <w:jc w:val="center"/>
              <w:rPr>
                <w:rFonts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246" w:type="dxa"/>
            <w:tcBorders>
              <w:top w:val="single" w:color="auto" w:sz="4" w:space="0"/>
              <w:left w:val="nil"/>
              <w:bottom w:val="single" w:color="auto" w:sz="4" w:space="0"/>
              <w:right w:val="single" w:color="auto" w:sz="4" w:space="0"/>
            </w:tcBorders>
            <w:vAlign w:val="center"/>
          </w:tcPr>
          <w:p w14:paraId="51CF5374">
            <w:pP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化解项目施工单位新疆凯鸿公司欠款</w:t>
            </w:r>
          </w:p>
        </w:tc>
        <w:tc>
          <w:tcPr>
            <w:tcW w:w="627" w:type="dxa"/>
            <w:tcBorders>
              <w:top w:val="nil"/>
              <w:left w:val="nil"/>
              <w:bottom w:val="single" w:color="auto" w:sz="4" w:space="0"/>
              <w:right w:val="single" w:color="auto" w:sz="4" w:space="0"/>
            </w:tcBorders>
            <w:vAlign w:val="center"/>
          </w:tcPr>
          <w:p w14:paraId="19C16A2D">
            <w:pPr>
              <w:jc w:val="center"/>
              <w:rPr>
                <w:rFonts w:ascii="宋体" w:hAnsi="宋体" w:eastAsia="宋体" w:cs="宋体"/>
                <w:color w:val="000000"/>
                <w:sz w:val="18"/>
                <w:szCs w:val="18"/>
              </w:rPr>
            </w:pPr>
            <w:r>
              <w:rPr>
                <w:rFonts w:hint="eastAsia" w:ascii="宋体" w:hAnsi="宋体" w:eastAsia="宋体" w:cs="宋体"/>
                <w:color w:val="000000"/>
                <w:sz w:val="18"/>
                <w:szCs w:val="18"/>
              </w:rPr>
              <w:t>20</w:t>
            </w:r>
          </w:p>
        </w:tc>
        <w:tc>
          <w:tcPr>
            <w:tcW w:w="613" w:type="dxa"/>
            <w:tcBorders>
              <w:top w:val="nil"/>
              <w:left w:val="nil"/>
              <w:bottom w:val="single" w:color="auto" w:sz="4" w:space="0"/>
              <w:right w:val="single" w:color="auto" w:sz="4" w:space="0"/>
            </w:tcBorders>
            <w:vAlign w:val="center"/>
          </w:tcPr>
          <w:p w14:paraId="2C12FC71">
            <w:pPr>
              <w:jc w:val="center"/>
              <w:rPr>
                <w:rFonts w:ascii="宋体" w:hAnsi="宋体" w:eastAsia="宋体" w:cs="宋体"/>
                <w:color w:val="000000"/>
                <w:sz w:val="18"/>
                <w:szCs w:val="18"/>
              </w:rPr>
            </w:pPr>
            <w:r>
              <w:rPr>
                <w:rFonts w:hint="eastAsia" w:ascii="宋体" w:hAnsi="宋体" w:eastAsia="宋体" w:cs="宋体"/>
                <w:color w:val="000000"/>
                <w:sz w:val="18"/>
                <w:szCs w:val="18"/>
              </w:rPr>
              <w:t>=320000元</w:t>
            </w:r>
          </w:p>
        </w:tc>
        <w:tc>
          <w:tcPr>
            <w:tcW w:w="728" w:type="dxa"/>
            <w:tcBorders>
              <w:top w:val="nil"/>
              <w:left w:val="nil"/>
              <w:bottom w:val="single" w:color="auto" w:sz="4" w:space="0"/>
              <w:right w:val="single" w:color="auto" w:sz="4" w:space="0"/>
            </w:tcBorders>
            <w:vAlign w:val="center"/>
          </w:tcPr>
          <w:p w14:paraId="6F6B4873">
            <w:pPr>
              <w:jc w:val="center"/>
              <w:rPr>
                <w:rFonts w:ascii="宋体" w:hAnsi="宋体" w:eastAsia="宋体" w:cs="宋体"/>
                <w:color w:val="000000"/>
                <w:sz w:val="18"/>
                <w:szCs w:val="18"/>
              </w:rPr>
            </w:pPr>
            <w:r>
              <w:rPr>
                <w:rFonts w:hint="eastAsia" w:ascii="宋体" w:hAnsi="宋体" w:eastAsia="宋体" w:cs="宋体"/>
                <w:color w:val="000000"/>
                <w:sz w:val="18"/>
                <w:szCs w:val="18"/>
              </w:rPr>
              <w:t>=320000元</w:t>
            </w:r>
          </w:p>
        </w:tc>
        <w:tc>
          <w:tcPr>
            <w:tcW w:w="637" w:type="dxa"/>
            <w:tcBorders>
              <w:top w:val="nil"/>
              <w:left w:val="nil"/>
              <w:bottom w:val="single" w:color="auto" w:sz="4" w:space="0"/>
              <w:right w:val="single" w:color="auto" w:sz="4" w:space="0"/>
            </w:tcBorders>
            <w:vAlign w:val="center"/>
          </w:tcPr>
          <w:p w14:paraId="01C755F9">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5739DE0A">
            <w:pPr>
              <w:jc w:val="center"/>
              <w:rPr>
                <w:rFonts w:ascii="宋体" w:hAnsi="宋体" w:eastAsia="宋体" w:cs="宋体"/>
                <w:color w:val="000000"/>
                <w:sz w:val="18"/>
                <w:szCs w:val="18"/>
              </w:rPr>
            </w:pPr>
            <w:r>
              <w:rPr>
                <w:rFonts w:hint="eastAsia" w:ascii="宋体" w:hAnsi="宋体" w:eastAsia="宋体" w:cs="宋体"/>
                <w:color w:val="000000"/>
                <w:sz w:val="18"/>
                <w:szCs w:val="18"/>
              </w:rPr>
              <w:t>20</w:t>
            </w:r>
          </w:p>
        </w:tc>
        <w:tc>
          <w:tcPr>
            <w:tcW w:w="741" w:type="dxa"/>
            <w:tcBorders>
              <w:top w:val="nil"/>
              <w:left w:val="nil"/>
              <w:bottom w:val="single" w:color="auto" w:sz="4" w:space="0"/>
              <w:right w:val="single" w:color="auto" w:sz="4" w:space="0"/>
            </w:tcBorders>
            <w:vAlign w:val="center"/>
          </w:tcPr>
          <w:p w14:paraId="62080265">
            <w:pPr>
              <w:jc w:val="center"/>
              <w:rPr>
                <w:rFonts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6850C896">
            <w:pPr>
              <w:jc w:val="center"/>
              <w:rPr>
                <w:rFonts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7E2C11E8">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7BB7F54D">
            <w:pPr>
              <w:jc w:val="center"/>
              <w:rPr>
                <w:rFonts w:ascii="宋体" w:hAnsi="宋体" w:eastAsia="宋体" w:cs="宋体"/>
                <w:color w:val="000000"/>
                <w:sz w:val="18"/>
                <w:szCs w:val="18"/>
              </w:rPr>
            </w:pPr>
            <w:r>
              <w:rPr>
                <w:rFonts w:hint="eastAsia" w:ascii="宋体" w:hAnsi="宋体" w:eastAsia="宋体" w:cs="宋体"/>
                <w:color w:val="000000"/>
                <w:sz w:val="18"/>
                <w:szCs w:val="18"/>
              </w:rPr>
              <w:t>原始凭证</w:t>
            </w:r>
          </w:p>
        </w:tc>
        <w:tc>
          <w:tcPr>
            <w:tcW w:w="1552" w:type="dxa"/>
            <w:gridSpan w:val="2"/>
            <w:tcBorders>
              <w:top w:val="nil"/>
              <w:left w:val="nil"/>
              <w:bottom w:val="single" w:color="auto" w:sz="4" w:space="0"/>
              <w:right w:val="single" w:color="auto" w:sz="4" w:space="0"/>
            </w:tcBorders>
            <w:vAlign w:val="center"/>
          </w:tcPr>
          <w:p w14:paraId="5B4A8D46">
            <w:pPr>
              <w:jc w:val="center"/>
              <w:rPr>
                <w:rFonts w:ascii="宋体" w:hAnsi="宋体" w:eastAsia="宋体" w:cs="宋体"/>
                <w:color w:val="000000"/>
                <w:sz w:val="18"/>
                <w:szCs w:val="18"/>
              </w:rPr>
            </w:pPr>
          </w:p>
        </w:tc>
      </w:tr>
      <w:tr w14:paraId="6C9CD662">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53658104">
            <w:pPr>
              <w:rPr>
                <w:rFonts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78134B0B">
            <w:pPr>
              <w:jc w:val="center"/>
              <w:rPr>
                <w:rFonts w:ascii="宋体" w:hAnsi="宋体" w:eastAsia="宋体" w:cs="宋体"/>
                <w:color w:val="000000"/>
                <w:sz w:val="18"/>
                <w:szCs w:val="18"/>
              </w:rPr>
            </w:pPr>
            <w:r>
              <w:rPr>
                <w:rFonts w:hint="eastAsia" w:ascii="宋体" w:hAnsi="宋体" w:eastAsia="宋体" w:cs="宋体"/>
                <w:color w:val="000000"/>
                <w:sz w:val="18"/>
                <w:szCs w:val="18"/>
              </w:rPr>
              <w:t>效益指标</w:t>
            </w:r>
          </w:p>
        </w:tc>
        <w:tc>
          <w:tcPr>
            <w:tcW w:w="709" w:type="dxa"/>
            <w:tcBorders>
              <w:top w:val="nil"/>
              <w:left w:val="nil"/>
              <w:bottom w:val="single" w:color="auto" w:sz="4" w:space="0"/>
              <w:right w:val="single" w:color="auto" w:sz="4" w:space="0"/>
            </w:tcBorders>
            <w:vAlign w:val="center"/>
          </w:tcPr>
          <w:p w14:paraId="1732E7F9">
            <w:pPr>
              <w:jc w:val="center"/>
              <w:rPr>
                <w:rFonts w:ascii="宋体" w:hAnsi="宋体" w:eastAsia="宋体" w:cs="宋体"/>
                <w:color w:val="000000"/>
                <w:sz w:val="18"/>
                <w:szCs w:val="18"/>
              </w:rPr>
            </w:pPr>
            <w:r>
              <w:rPr>
                <w:rFonts w:hint="eastAsia" w:ascii="宋体" w:hAnsi="宋体" w:eastAsia="宋体" w:cs="宋体"/>
                <w:color w:val="000000"/>
                <w:sz w:val="18"/>
                <w:szCs w:val="18"/>
              </w:rPr>
              <w:t>社会效益指标</w:t>
            </w:r>
          </w:p>
        </w:tc>
        <w:tc>
          <w:tcPr>
            <w:tcW w:w="1246" w:type="dxa"/>
            <w:tcBorders>
              <w:top w:val="single" w:color="auto" w:sz="4" w:space="0"/>
              <w:left w:val="nil"/>
              <w:bottom w:val="single" w:color="auto" w:sz="4" w:space="0"/>
              <w:right w:val="single" w:color="auto" w:sz="4" w:space="0"/>
            </w:tcBorders>
            <w:vAlign w:val="center"/>
          </w:tcPr>
          <w:p w14:paraId="16FA026B">
            <w:pPr>
              <w:rPr>
                <w:rFonts w:ascii="宋体" w:hAnsi="宋体" w:eastAsia="宋体" w:cs="宋体"/>
                <w:color w:val="000000"/>
                <w:sz w:val="18"/>
                <w:szCs w:val="18"/>
              </w:rPr>
            </w:pPr>
            <w:r>
              <w:rPr>
                <w:rFonts w:hint="eastAsia" w:ascii="宋体" w:hAnsi="宋体" w:eastAsia="宋体" w:cs="宋体"/>
                <w:color w:val="000000"/>
                <w:sz w:val="18"/>
                <w:szCs w:val="18"/>
              </w:rPr>
              <w:t>有效缓解社会矛盾</w:t>
            </w:r>
          </w:p>
        </w:tc>
        <w:tc>
          <w:tcPr>
            <w:tcW w:w="627" w:type="dxa"/>
            <w:tcBorders>
              <w:top w:val="nil"/>
              <w:left w:val="nil"/>
              <w:bottom w:val="single" w:color="auto" w:sz="4" w:space="0"/>
              <w:right w:val="single" w:color="auto" w:sz="4" w:space="0"/>
            </w:tcBorders>
            <w:vAlign w:val="center"/>
          </w:tcPr>
          <w:p w14:paraId="103B76E0">
            <w:pPr>
              <w:jc w:val="center"/>
              <w:rPr>
                <w:rFonts w:ascii="宋体" w:hAnsi="宋体" w:eastAsia="宋体" w:cs="宋体"/>
                <w:color w:val="000000"/>
                <w:sz w:val="18"/>
                <w:szCs w:val="18"/>
              </w:rPr>
            </w:pPr>
            <w:r>
              <w:rPr>
                <w:rFonts w:hint="eastAsia" w:ascii="宋体" w:hAnsi="宋体" w:eastAsia="宋体" w:cs="宋体"/>
                <w:color w:val="000000"/>
                <w:sz w:val="18"/>
                <w:szCs w:val="18"/>
              </w:rPr>
              <w:t>20</w:t>
            </w:r>
          </w:p>
        </w:tc>
        <w:tc>
          <w:tcPr>
            <w:tcW w:w="613" w:type="dxa"/>
            <w:tcBorders>
              <w:top w:val="nil"/>
              <w:left w:val="nil"/>
              <w:bottom w:val="single" w:color="auto" w:sz="4" w:space="0"/>
              <w:right w:val="single" w:color="auto" w:sz="4" w:space="0"/>
            </w:tcBorders>
            <w:vAlign w:val="center"/>
          </w:tcPr>
          <w:p w14:paraId="544C2519">
            <w:pPr>
              <w:jc w:val="center"/>
              <w:rPr>
                <w:rFonts w:ascii="宋体" w:hAnsi="宋体" w:eastAsia="宋体" w:cs="宋体"/>
                <w:color w:val="000000"/>
                <w:sz w:val="18"/>
                <w:szCs w:val="18"/>
              </w:rPr>
            </w:pPr>
            <w:r>
              <w:rPr>
                <w:rFonts w:hint="eastAsia" w:ascii="宋体" w:hAnsi="宋体" w:eastAsia="宋体" w:cs="宋体"/>
                <w:color w:val="000000"/>
                <w:sz w:val="18"/>
                <w:szCs w:val="18"/>
              </w:rPr>
              <w:t>有效缓解</w:t>
            </w:r>
          </w:p>
        </w:tc>
        <w:tc>
          <w:tcPr>
            <w:tcW w:w="728" w:type="dxa"/>
            <w:tcBorders>
              <w:top w:val="nil"/>
              <w:left w:val="nil"/>
              <w:bottom w:val="single" w:color="auto" w:sz="4" w:space="0"/>
              <w:right w:val="single" w:color="auto" w:sz="4" w:space="0"/>
            </w:tcBorders>
            <w:vAlign w:val="center"/>
          </w:tcPr>
          <w:p w14:paraId="083812FE">
            <w:pPr>
              <w:jc w:val="center"/>
              <w:rPr>
                <w:rFonts w:ascii="宋体" w:hAnsi="宋体" w:eastAsia="宋体" w:cs="宋体"/>
                <w:color w:val="000000"/>
                <w:sz w:val="18"/>
                <w:szCs w:val="18"/>
              </w:rPr>
            </w:pPr>
            <w:r>
              <w:rPr>
                <w:rFonts w:hint="eastAsia" w:ascii="宋体" w:hAnsi="宋体" w:eastAsia="宋体" w:cs="宋体"/>
                <w:color w:val="000000"/>
                <w:sz w:val="18"/>
                <w:szCs w:val="18"/>
              </w:rPr>
              <w:t>达到预期指标</w:t>
            </w:r>
          </w:p>
        </w:tc>
        <w:tc>
          <w:tcPr>
            <w:tcW w:w="637" w:type="dxa"/>
            <w:tcBorders>
              <w:top w:val="nil"/>
              <w:left w:val="nil"/>
              <w:bottom w:val="single" w:color="auto" w:sz="4" w:space="0"/>
              <w:right w:val="single" w:color="auto" w:sz="4" w:space="0"/>
            </w:tcBorders>
            <w:vAlign w:val="center"/>
          </w:tcPr>
          <w:p w14:paraId="6A3D44C1">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4B839FF1">
            <w:pPr>
              <w:jc w:val="center"/>
              <w:rPr>
                <w:rFonts w:ascii="宋体" w:hAnsi="宋体" w:eastAsia="宋体" w:cs="宋体"/>
                <w:color w:val="000000"/>
                <w:sz w:val="18"/>
                <w:szCs w:val="18"/>
              </w:rPr>
            </w:pPr>
            <w:r>
              <w:rPr>
                <w:rFonts w:hint="eastAsia" w:ascii="宋体" w:hAnsi="宋体" w:eastAsia="宋体" w:cs="宋体"/>
                <w:color w:val="000000"/>
                <w:sz w:val="18"/>
                <w:szCs w:val="18"/>
              </w:rPr>
              <w:t>20</w:t>
            </w:r>
          </w:p>
        </w:tc>
        <w:tc>
          <w:tcPr>
            <w:tcW w:w="741" w:type="dxa"/>
            <w:tcBorders>
              <w:top w:val="nil"/>
              <w:left w:val="nil"/>
              <w:bottom w:val="single" w:color="auto" w:sz="4" w:space="0"/>
              <w:right w:val="single" w:color="auto" w:sz="4" w:space="0"/>
            </w:tcBorders>
            <w:vAlign w:val="center"/>
          </w:tcPr>
          <w:p w14:paraId="139BB5BF">
            <w:pPr>
              <w:jc w:val="center"/>
              <w:rPr>
                <w:rFonts w:ascii="宋体" w:hAnsi="宋体" w:eastAsia="宋体" w:cs="宋体"/>
                <w:color w:val="000000"/>
                <w:sz w:val="18"/>
                <w:szCs w:val="18"/>
              </w:rPr>
            </w:pPr>
            <w:r>
              <w:rPr>
                <w:rFonts w:hint="eastAsia" w:ascii="宋体" w:hAnsi="宋体" w:eastAsia="宋体" w:cs="宋体"/>
                <w:color w:val="000000"/>
                <w:sz w:val="18"/>
                <w:szCs w:val="18"/>
              </w:rPr>
              <w:t>其他标准</w:t>
            </w:r>
          </w:p>
        </w:tc>
        <w:tc>
          <w:tcPr>
            <w:tcW w:w="631" w:type="dxa"/>
            <w:tcBorders>
              <w:top w:val="nil"/>
              <w:left w:val="nil"/>
              <w:bottom w:val="single" w:color="auto" w:sz="4" w:space="0"/>
              <w:right w:val="single" w:color="auto" w:sz="4" w:space="0"/>
            </w:tcBorders>
            <w:vAlign w:val="center"/>
          </w:tcPr>
          <w:p w14:paraId="57982804">
            <w:pPr>
              <w:jc w:val="center"/>
              <w:rPr>
                <w:rFonts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0344142C">
            <w:pPr>
              <w:jc w:val="center"/>
              <w:rPr>
                <w:rFonts w:ascii="宋体" w:hAnsi="宋体" w:eastAsia="宋体" w:cs="宋体"/>
                <w:color w:val="000000"/>
                <w:sz w:val="18"/>
                <w:szCs w:val="18"/>
              </w:rPr>
            </w:pPr>
            <w:r>
              <w:rPr>
                <w:rFonts w:hint="eastAsia" w:ascii="宋体" w:hAnsi="宋体" w:eastAsia="宋体" w:cs="宋体"/>
                <w:color w:val="000000"/>
                <w:sz w:val="18"/>
                <w:szCs w:val="18"/>
              </w:rPr>
              <w:t>按评判等级赋分</w:t>
            </w:r>
          </w:p>
        </w:tc>
        <w:tc>
          <w:tcPr>
            <w:tcW w:w="720" w:type="dxa"/>
            <w:tcBorders>
              <w:top w:val="nil"/>
              <w:left w:val="nil"/>
              <w:bottom w:val="single" w:color="auto" w:sz="4" w:space="0"/>
              <w:right w:val="single" w:color="auto" w:sz="4" w:space="0"/>
            </w:tcBorders>
            <w:vAlign w:val="center"/>
          </w:tcPr>
          <w:p w14:paraId="65C692FB">
            <w:pPr>
              <w:jc w:val="center"/>
              <w:rPr>
                <w:rFonts w:ascii="宋体" w:hAnsi="宋体" w:eastAsia="宋体" w:cs="宋体"/>
                <w:color w:val="000000"/>
                <w:sz w:val="18"/>
                <w:szCs w:val="18"/>
              </w:rPr>
            </w:pPr>
            <w:r>
              <w:rPr>
                <w:rFonts w:hint="eastAsia" w:ascii="宋体" w:hAnsi="宋体" w:eastAsia="宋体" w:cs="宋体"/>
                <w:color w:val="000000"/>
                <w:sz w:val="18"/>
                <w:szCs w:val="18"/>
              </w:rPr>
              <w:t>说明材料</w:t>
            </w:r>
          </w:p>
        </w:tc>
        <w:tc>
          <w:tcPr>
            <w:tcW w:w="1552" w:type="dxa"/>
            <w:gridSpan w:val="2"/>
            <w:tcBorders>
              <w:top w:val="nil"/>
              <w:left w:val="nil"/>
              <w:bottom w:val="single" w:color="auto" w:sz="4" w:space="0"/>
              <w:right w:val="single" w:color="auto" w:sz="4" w:space="0"/>
            </w:tcBorders>
            <w:vAlign w:val="center"/>
          </w:tcPr>
          <w:p w14:paraId="0E018D77">
            <w:pPr>
              <w:jc w:val="center"/>
              <w:rPr>
                <w:rFonts w:ascii="宋体" w:hAnsi="宋体" w:eastAsia="宋体" w:cs="宋体"/>
                <w:color w:val="000000"/>
                <w:sz w:val="18"/>
                <w:szCs w:val="18"/>
              </w:rPr>
            </w:pPr>
          </w:p>
        </w:tc>
      </w:tr>
      <w:tr w14:paraId="5D18E615">
        <w:tblPrEx>
          <w:tblCellMar>
            <w:top w:w="0" w:type="dxa"/>
            <w:left w:w="108" w:type="dxa"/>
            <w:bottom w:w="0" w:type="dxa"/>
            <w:right w:w="108" w:type="dxa"/>
          </w:tblCellMar>
        </w:tblPrEx>
        <w:trPr>
          <w:trHeight w:val="800" w:hRule="atLeast"/>
        </w:trPr>
        <w:tc>
          <w:tcPr>
            <w:tcW w:w="709" w:type="dxa"/>
            <w:vMerge w:val="continue"/>
            <w:tcBorders>
              <w:left w:val="single" w:color="auto" w:sz="4" w:space="0"/>
              <w:bottom w:val="single" w:color="auto" w:sz="4" w:space="0"/>
              <w:right w:val="single" w:color="auto" w:sz="4" w:space="0"/>
            </w:tcBorders>
            <w:vAlign w:val="center"/>
          </w:tcPr>
          <w:p w14:paraId="57D96ABB">
            <w:pPr>
              <w:rPr>
                <w:rFonts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4AE06EF6">
            <w:pPr>
              <w:jc w:val="center"/>
              <w:rPr>
                <w:rFonts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709" w:type="dxa"/>
            <w:tcBorders>
              <w:top w:val="nil"/>
              <w:left w:val="nil"/>
              <w:bottom w:val="single" w:color="auto" w:sz="4" w:space="0"/>
              <w:right w:val="single" w:color="auto" w:sz="4" w:space="0"/>
            </w:tcBorders>
            <w:vAlign w:val="center"/>
          </w:tcPr>
          <w:p w14:paraId="1F0DA3D8">
            <w:pPr>
              <w:jc w:val="center"/>
              <w:rPr>
                <w:rFonts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1246" w:type="dxa"/>
            <w:tcBorders>
              <w:top w:val="single" w:color="auto" w:sz="4" w:space="0"/>
              <w:left w:val="nil"/>
              <w:bottom w:val="single" w:color="auto" w:sz="4" w:space="0"/>
              <w:right w:val="single" w:color="auto" w:sz="4" w:space="0"/>
            </w:tcBorders>
            <w:vAlign w:val="center"/>
          </w:tcPr>
          <w:p w14:paraId="69534C17">
            <w:pPr>
              <w:rPr>
                <w:rFonts w:ascii="宋体" w:hAnsi="宋体" w:eastAsia="宋体" w:cs="宋体"/>
                <w:color w:val="000000"/>
                <w:sz w:val="18"/>
                <w:szCs w:val="18"/>
              </w:rPr>
            </w:pPr>
            <w:r>
              <w:rPr>
                <w:rFonts w:hint="eastAsia" w:ascii="宋体" w:hAnsi="宋体" w:eastAsia="宋体" w:cs="宋体"/>
                <w:color w:val="000000"/>
                <w:sz w:val="18"/>
                <w:szCs w:val="18"/>
              </w:rPr>
              <w:t>受益企业满意度</w:t>
            </w:r>
          </w:p>
        </w:tc>
        <w:tc>
          <w:tcPr>
            <w:tcW w:w="627" w:type="dxa"/>
            <w:tcBorders>
              <w:top w:val="nil"/>
              <w:left w:val="nil"/>
              <w:bottom w:val="single" w:color="auto" w:sz="4" w:space="0"/>
              <w:right w:val="single" w:color="auto" w:sz="4" w:space="0"/>
            </w:tcBorders>
            <w:vAlign w:val="center"/>
          </w:tcPr>
          <w:p w14:paraId="3B9AF828">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432EDC4A">
            <w:pPr>
              <w:jc w:val="center"/>
              <w:rPr>
                <w:rFonts w:ascii="宋体" w:hAnsi="宋体" w:eastAsia="宋体" w:cs="宋体"/>
                <w:color w:val="000000"/>
                <w:sz w:val="18"/>
                <w:szCs w:val="18"/>
              </w:rPr>
            </w:pPr>
            <w:r>
              <w:rPr>
                <w:rFonts w:hint="eastAsia" w:ascii="宋体" w:hAnsi="宋体" w:eastAsia="宋体" w:cs="宋体"/>
                <w:color w:val="000000"/>
                <w:sz w:val="18"/>
                <w:szCs w:val="18"/>
              </w:rPr>
              <w:t>&gt;=90%</w:t>
            </w:r>
          </w:p>
        </w:tc>
        <w:tc>
          <w:tcPr>
            <w:tcW w:w="728" w:type="dxa"/>
            <w:tcBorders>
              <w:top w:val="nil"/>
              <w:left w:val="nil"/>
              <w:bottom w:val="single" w:color="auto" w:sz="4" w:space="0"/>
              <w:right w:val="single" w:color="auto" w:sz="4" w:space="0"/>
            </w:tcBorders>
            <w:vAlign w:val="center"/>
          </w:tcPr>
          <w:p w14:paraId="77C5E0D7">
            <w:pPr>
              <w:jc w:val="center"/>
              <w:rPr>
                <w:rFonts w:ascii="宋体" w:hAnsi="宋体" w:eastAsia="宋体" w:cs="宋体"/>
                <w:color w:val="000000"/>
                <w:sz w:val="18"/>
                <w:szCs w:val="18"/>
              </w:rPr>
            </w:pPr>
            <w:r>
              <w:rPr>
                <w:rFonts w:hint="eastAsia" w:ascii="宋体" w:hAnsi="宋体" w:eastAsia="宋体" w:cs="宋体"/>
                <w:color w:val="000000"/>
                <w:sz w:val="18"/>
                <w:szCs w:val="18"/>
              </w:rPr>
              <w:t>=96%</w:t>
            </w:r>
          </w:p>
        </w:tc>
        <w:tc>
          <w:tcPr>
            <w:tcW w:w="637" w:type="dxa"/>
            <w:tcBorders>
              <w:top w:val="nil"/>
              <w:left w:val="nil"/>
              <w:bottom w:val="single" w:color="auto" w:sz="4" w:space="0"/>
              <w:right w:val="single" w:color="auto" w:sz="4" w:space="0"/>
            </w:tcBorders>
            <w:vAlign w:val="center"/>
          </w:tcPr>
          <w:p w14:paraId="7D4F8FC3">
            <w:pPr>
              <w:jc w:val="center"/>
              <w:rPr>
                <w:rFonts w:ascii="宋体" w:hAnsi="宋体" w:eastAsia="宋体" w:cs="宋体"/>
                <w:color w:val="000000"/>
                <w:sz w:val="18"/>
                <w:szCs w:val="18"/>
              </w:rPr>
            </w:pPr>
            <w:r>
              <w:rPr>
                <w:rFonts w:hint="eastAsia" w:ascii="宋体" w:hAnsi="宋体" w:eastAsia="宋体" w:cs="宋体"/>
                <w:color w:val="000000"/>
                <w:sz w:val="18"/>
                <w:szCs w:val="18"/>
              </w:rPr>
              <w:t>106</w:t>
            </w:r>
          </w:p>
        </w:tc>
        <w:tc>
          <w:tcPr>
            <w:tcW w:w="791" w:type="dxa"/>
            <w:tcBorders>
              <w:top w:val="nil"/>
              <w:left w:val="nil"/>
              <w:bottom w:val="single" w:color="auto" w:sz="4" w:space="0"/>
              <w:right w:val="single" w:color="auto" w:sz="4" w:space="0"/>
            </w:tcBorders>
            <w:vAlign w:val="center"/>
          </w:tcPr>
          <w:p w14:paraId="704B2F30">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0F5E2E51">
            <w:pPr>
              <w:jc w:val="center"/>
              <w:rPr>
                <w:rFonts w:ascii="宋体" w:hAnsi="宋体" w:eastAsia="宋体" w:cs="宋体"/>
                <w:color w:val="000000"/>
                <w:sz w:val="18"/>
                <w:szCs w:val="18"/>
              </w:rPr>
            </w:pPr>
            <w:r>
              <w:rPr>
                <w:rFonts w:hint="eastAsia" w:ascii="宋体" w:hAnsi="宋体" w:eastAsia="宋体" w:cs="宋体"/>
                <w:color w:val="000000"/>
                <w:sz w:val="18"/>
                <w:szCs w:val="18"/>
              </w:rPr>
              <w:t>其他标准</w:t>
            </w:r>
          </w:p>
        </w:tc>
        <w:tc>
          <w:tcPr>
            <w:tcW w:w="631" w:type="dxa"/>
            <w:tcBorders>
              <w:top w:val="nil"/>
              <w:left w:val="nil"/>
              <w:bottom w:val="single" w:color="auto" w:sz="4" w:space="0"/>
              <w:right w:val="single" w:color="auto" w:sz="4" w:space="0"/>
            </w:tcBorders>
            <w:vAlign w:val="center"/>
          </w:tcPr>
          <w:p w14:paraId="2B237FDE">
            <w:pPr>
              <w:jc w:val="center"/>
              <w:rPr>
                <w:rFonts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0BED2219">
            <w:pPr>
              <w:jc w:val="center"/>
              <w:rPr>
                <w:rFonts w:ascii="宋体" w:hAnsi="宋体" w:eastAsia="宋体" w:cs="宋体"/>
                <w:color w:val="000000"/>
                <w:sz w:val="18"/>
                <w:szCs w:val="18"/>
              </w:rPr>
            </w:pPr>
            <w:r>
              <w:rPr>
                <w:rFonts w:hint="eastAsia" w:ascii="宋体" w:hAnsi="宋体" w:eastAsia="宋体" w:cs="宋体"/>
                <w:color w:val="000000"/>
                <w:sz w:val="18"/>
                <w:szCs w:val="18"/>
              </w:rPr>
              <w:t>满意度赋分</w:t>
            </w:r>
          </w:p>
        </w:tc>
        <w:tc>
          <w:tcPr>
            <w:tcW w:w="720" w:type="dxa"/>
            <w:tcBorders>
              <w:top w:val="nil"/>
              <w:left w:val="nil"/>
              <w:bottom w:val="single" w:color="auto" w:sz="4" w:space="0"/>
              <w:right w:val="single" w:color="auto" w:sz="4" w:space="0"/>
            </w:tcBorders>
            <w:vAlign w:val="center"/>
          </w:tcPr>
          <w:p w14:paraId="2341C046">
            <w:pPr>
              <w:jc w:val="center"/>
              <w:rPr>
                <w:rFonts w:ascii="宋体" w:hAnsi="宋体" w:eastAsia="宋体" w:cs="宋体"/>
                <w:color w:val="000000"/>
                <w:sz w:val="18"/>
                <w:szCs w:val="18"/>
              </w:rPr>
            </w:pPr>
            <w:r>
              <w:rPr>
                <w:rFonts w:hint="eastAsia" w:ascii="宋体" w:hAnsi="宋体" w:eastAsia="宋体" w:cs="宋体"/>
                <w:color w:val="000000"/>
                <w:sz w:val="18"/>
                <w:szCs w:val="18"/>
              </w:rPr>
              <w:t>说明材料</w:t>
            </w:r>
          </w:p>
        </w:tc>
        <w:tc>
          <w:tcPr>
            <w:tcW w:w="1552" w:type="dxa"/>
            <w:gridSpan w:val="2"/>
            <w:tcBorders>
              <w:top w:val="nil"/>
              <w:left w:val="nil"/>
              <w:bottom w:val="single" w:color="auto" w:sz="4" w:space="0"/>
              <w:right w:val="single" w:color="auto" w:sz="4" w:space="0"/>
            </w:tcBorders>
            <w:vAlign w:val="center"/>
          </w:tcPr>
          <w:p w14:paraId="2C79F0D5">
            <w:pPr>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受益企业满意度超过预期指标</w:t>
            </w:r>
          </w:p>
        </w:tc>
      </w:tr>
      <w:tr w14:paraId="436D2CFB">
        <w:tblPrEx>
          <w:tblCellMar>
            <w:top w:w="0" w:type="dxa"/>
            <w:left w:w="108" w:type="dxa"/>
            <w:bottom w:w="0" w:type="dxa"/>
            <w:right w:w="108" w:type="dxa"/>
          </w:tblCellMar>
        </w:tblPrEx>
        <w:trPr>
          <w:trHeight w:val="520" w:hRule="atLeast"/>
        </w:trPr>
        <w:tc>
          <w:tcPr>
            <w:tcW w:w="3373" w:type="dxa"/>
            <w:gridSpan w:val="4"/>
            <w:tcBorders>
              <w:top w:val="single" w:color="auto" w:sz="4" w:space="0"/>
              <w:left w:val="single" w:color="auto" w:sz="4" w:space="0"/>
              <w:bottom w:val="single" w:color="auto" w:sz="4" w:space="0"/>
              <w:right w:val="single" w:color="auto" w:sz="4" w:space="0"/>
            </w:tcBorders>
            <w:vAlign w:val="center"/>
          </w:tcPr>
          <w:p w14:paraId="1F3F9124">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总分</w:t>
            </w:r>
          </w:p>
        </w:tc>
        <w:tc>
          <w:tcPr>
            <w:tcW w:w="627" w:type="dxa"/>
            <w:tcBorders>
              <w:top w:val="single" w:color="auto" w:sz="4" w:space="0"/>
              <w:left w:val="single" w:color="auto" w:sz="4" w:space="0"/>
              <w:bottom w:val="single" w:color="auto" w:sz="4" w:space="0"/>
              <w:right w:val="single" w:color="auto" w:sz="4" w:space="0"/>
            </w:tcBorders>
            <w:vAlign w:val="center"/>
          </w:tcPr>
          <w:p w14:paraId="64AFDFED">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100</w:t>
            </w:r>
          </w:p>
        </w:tc>
        <w:tc>
          <w:tcPr>
            <w:tcW w:w="613" w:type="dxa"/>
            <w:tcBorders>
              <w:top w:val="single" w:color="auto" w:sz="4" w:space="0"/>
              <w:left w:val="single" w:color="auto" w:sz="4" w:space="0"/>
              <w:bottom w:val="single" w:color="auto" w:sz="4" w:space="0"/>
              <w:right w:val="single" w:color="auto" w:sz="4" w:space="0"/>
            </w:tcBorders>
            <w:vAlign w:val="center"/>
          </w:tcPr>
          <w:p w14:paraId="4A2E7CBC">
            <w:pPr>
              <w:jc w:val="center"/>
              <w:rPr>
                <w:rFonts w:ascii="宋体" w:hAnsi="宋体" w:eastAsia="宋体" w:cs="宋体"/>
                <w:color w:val="000000"/>
                <w:sz w:val="18"/>
                <w:szCs w:val="18"/>
              </w:rPr>
            </w:pPr>
          </w:p>
        </w:tc>
        <w:tc>
          <w:tcPr>
            <w:tcW w:w="728" w:type="dxa"/>
            <w:tcBorders>
              <w:top w:val="single" w:color="auto" w:sz="4" w:space="0"/>
              <w:left w:val="single" w:color="auto" w:sz="4" w:space="0"/>
              <w:bottom w:val="single" w:color="auto" w:sz="4" w:space="0"/>
              <w:right w:val="single" w:color="auto" w:sz="4" w:space="0"/>
            </w:tcBorders>
            <w:vAlign w:val="center"/>
          </w:tcPr>
          <w:p w14:paraId="747418E0">
            <w:pPr>
              <w:jc w:val="center"/>
              <w:rPr>
                <w:rFonts w:ascii="宋体" w:hAnsi="宋体" w:eastAsia="宋体" w:cs="宋体"/>
                <w:color w:val="000000"/>
                <w:sz w:val="18"/>
                <w:szCs w:val="18"/>
              </w:rPr>
            </w:pPr>
          </w:p>
        </w:tc>
        <w:tc>
          <w:tcPr>
            <w:tcW w:w="637" w:type="dxa"/>
            <w:tcBorders>
              <w:top w:val="single" w:color="auto" w:sz="4" w:space="0"/>
              <w:left w:val="single" w:color="auto" w:sz="4" w:space="0"/>
              <w:bottom w:val="single" w:color="auto" w:sz="4" w:space="0"/>
              <w:right w:val="single" w:color="auto" w:sz="4" w:space="0"/>
            </w:tcBorders>
            <w:vAlign w:val="center"/>
          </w:tcPr>
          <w:p w14:paraId="24EB4EC0">
            <w:pPr>
              <w:jc w:val="center"/>
              <w:rPr>
                <w:rFonts w:ascii="宋体" w:hAnsi="宋体" w:eastAsia="宋体" w:cs="宋体"/>
                <w:color w:val="000000"/>
                <w:sz w:val="18"/>
                <w:szCs w:val="18"/>
              </w:rPr>
            </w:pPr>
          </w:p>
        </w:tc>
        <w:tc>
          <w:tcPr>
            <w:tcW w:w="791" w:type="dxa"/>
            <w:tcBorders>
              <w:top w:val="single" w:color="auto" w:sz="4" w:space="0"/>
              <w:left w:val="nil"/>
              <w:bottom w:val="single" w:color="auto" w:sz="4" w:space="0"/>
              <w:right w:val="single" w:color="auto" w:sz="4" w:space="0"/>
            </w:tcBorders>
            <w:vAlign w:val="center"/>
          </w:tcPr>
          <w:p w14:paraId="7238DB83">
            <w:pPr>
              <w:jc w:val="center"/>
              <w:rPr>
                <w:rFonts w:ascii="宋体" w:hAnsi="宋体" w:eastAsia="宋体" w:cs="宋体"/>
                <w:color w:val="000000"/>
                <w:sz w:val="18"/>
                <w:szCs w:val="18"/>
              </w:rPr>
            </w:pPr>
            <w:r>
              <w:rPr>
                <w:rFonts w:hint="eastAsia" w:ascii="宋体" w:hAnsi="宋体" w:eastAsia="宋体" w:cs="宋体"/>
                <w:color w:val="000000"/>
                <w:sz w:val="18"/>
                <w:szCs w:val="18"/>
              </w:rPr>
              <w:t>98.90分</w:t>
            </w:r>
          </w:p>
        </w:tc>
        <w:tc>
          <w:tcPr>
            <w:tcW w:w="741" w:type="dxa"/>
            <w:tcBorders>
              <w:top w:val="single" w:color="auto" w:sz="4" w:space="0"/>
              <w:left w:val="nil"/>
              <w:bottom w:val="single" w:color="auto" w:sz="4" w:space="0"/>
              <w:right w:val="single" w:color="auto" w:sz="4" w:space="0"/>
            </w:tcBorders>
            <w:vAlign w:val="center"/>
          </w:tcPr>
          <w:p w14:paraId="0A4A2089">
            <w:pPr>
              <w:rPr>
                <w:rFonts w:ascii="宋体" w:hAnsi="宋体" w:eastAsia="宋体" w:cs="宋体"/>
                <w:color w:val="000000"/>
                <w:sz w:val="18"/>
                <w:szCs w:val="18"/>
              </w:rPr>
            </w:pPr>
          </w:p>
        </w:tc>
        <w:tc>
          <w:tcPr>
            <w:tcW w:w="631" w:type="dxa"/>
            <w:tcBorders>
              <w:top w:val="single" w:color="auto" w:sz="4" w:space="0"/>
              <w:left w:val="nil"/>
              <w:bottom w:val="single" w:color="auto" w:sz="4" w:space="0"/>
              <w:right w:val="single" w:color="auto" w:sz="4" w:space="0"/>
            </w:tcBorders>
            <w:vAlign w:val="center"/>
          </w:tcPr>
          <w:p w14:paraId="58CEE9A1">
            <w:pPr>
              <w:rPr>
                <w:rFonts w:ascii="宋体" w:hAnsi="宋体" w:eastAsia="宋体" w:cs="宋体"/>
                <w:color w:val="000000"/>
                <w:sz w:val="18"/>
                <w:szCs w:val="18"/>
              </w:rPr>
            </w:pPr>
          </w:p>
        </w:tc>
        <w:tc>
          <w:tcPr>
            <w:tcW w:w="644" w:type="dxa"/>
            <w:tcBorders>
              <w:top w:val="single" w:color="auto" w:sz="4" w:space="0"/>
              <w:left w:val="nil"/>
              <w:bottom w:val="single" w:color="auto" w:sz="4" w:space="0"/>
              <w:right w:val="single" w:color="auto" w:sz="4" w:space="0"/>
            </w:tcBorders>
            <w:vAlign w:val="center"/>
          </w:tcPr>
          <w:p w14:paraId="14E5B8BB">
            <w:pPr>
              <w:rPr>
                <w:rFonts w:ascii="宋体" w:hAnsi="宋体" w:eastAsia="宋体" w:cs="宋体"/>
                <w:color w:val="000000"/>
                <w:sz w:val="18"/>
                <w:szCs w:val="18"/>
              </w:rPr>
            </w:pPr>
          </w:p>
        </w:tc>
        <w:tc>
          <w:tcPr>
            <w:tcW w:w="728" w:type="dxa"/>
            <w:gridSpan w:val="2"/>
            <w:tcBorders>
              <w:top w:val="single" w:color="auto" w:sz="4" w:space="0"/>
              <w:left w:val="nil"/>
              <w:bottom w:val="single" w:color="auto" w:sz="4" w:space="0"/>
              <w:right w:val="single" w:color="auto" w:sz="4" w:space="0"/>
            </w:tcBorders>
            <w:vAlign w:val="center"/>
          </w:tcPr>
          <w:p w14:paraId="4BEC9F58">
            <w:pPr>
              <w:rPr>
                <w:rFonts w:ascii="宋体" w:hAnsi="宋体" w:eastAsia="宋体" w:cs="宋体"/>
                <w:color w:val="000000"/>
                <w:sz w:val="18"/>
                <w:szCs w:val="18"/>
              </w:rPr>
            </w:pPr>
          </w:p>
        </w:tc>
        <w:tc>
          <w:tcPr>
            <w:tcW w:w="1544" w:type="dxa"/>
            <w:tcBorders>
              <w:top w:val="single" w:color="auto" w:sz="4" w:space="0"/>
              <w:left w:val="nil"/>
              <w:bottom w:val="single" w:color="auto" w:sz="4" w:space="0"/>
              <w:right w:val="single" w:color="auto" w:sz="4" w:space="0"/>
            </w:tcBorders>
            <w:vAlign w:val="center"/>
          </w:tcPr>
          <w:p w14:paraId="4FA9E2C3">
            <w:pPr>
              <w:rPr>
                <w:rFonts w:ascii="宋体" w:hAnsi="宋体" w:eastAsia="宋体" w:cs="宋体"/>
                <w:color w:val="000000"/>
                <w:sz w:val="18"/>
                <w:szCs w:val="18"/>
              </w:rPr>
            </w:pPr>
          </w:p>
        </w:tc>
      </w:tr>
    </w:tbl>
    <w:p w14:paraId="4E63605D">
      <w:pPr>
        <w:jc w:val="center"/>
        <w:rPr>
          <w:rFonts w:ascii="宋体" w:hAnsi="宋体" w:eastAsia="宋体" w:cs="宋体"/>
          <w:b/>
          <w:bCs/>
          <w:sz w:val="28"/>
          <w:szCs w:val="28"/>
        </w:rPr>
      </w:pPr>
      <w:r>
        <w:rPr>
          <w:rFonts w:hint="eastAsia" w:ascii="宋体" w:hAnsi="宋体" w:eastAsia="宋体" w:cs="宋体"/>
          <w:b/>
          <w:bCs/>
          <w:sz w:val="18"/>
          <w:szCs w:val="18"/>
        </w:rPr>
        <w:br w:type="page"/>
      </w:r>
      <w:r>
        <w:rPr>
          <w:rFonts w:hint="eastAsia" w:ascii="宋体" w:hAnsi="宋体" w:eastAsia="宋体" w:cs="宋体"/>
          <w:b/>
          <w:bCs/>
          <w:sz w:val="28"/>
          <w:szCs w:val="28"/>
        </w:rPr>
        <w:t>项目支出绩效自评表</w:t>
      </w:r>
    </w:p>
    <w:p w14:paraId="5574BF0D">
      <w:pPr>
        <w:jc w:val="center"/>
        <w:rPr>
          <w:rFonts w:ascii="宋体" w:hAnsi="宋体" w:eastAsia="宋体" w:cs="宋体"/>
          <w:b/>
          <w:bCs/>
          <w:sz w:val="18"/>
          <w:szCs w:val="18"/>
        </w:rPr>
      </w:pPr>
      <w:r>
        <w:rPr>
          <w:rFonts w:hint="eastAsia" w:ascii="宋体" w:hAnsi="宋体" w:eastAsia="宋体" w:cs="宋体"/>
          <w:b/>
          <w:bCs/>
          <w:sz w:val="18"/>
          <w:szCs w:val="18"/>
        </w:rPr>
        <w:t>（2024年度）</w:t>
      </w:r>
    </w:p>
    <w:tbl>
      <w:tblPr>
        <w:tblStyle w:val="12"/>
        <w:tblW w:w="11057" w:type="dxa"/>
        <w:tblInd w:w="-601" w:type="dxa"/>
        <w:tblLayout w:type="fixed"/>
        <w:tblCellMar>
          <w:top w:w="0" w:type="dxa"/>
          <w:left w:w="108" w:type="dxa"/>
          <w:bottom w:w="0" w:type="dxa"/>
          <w:right w:w="108" w:type="dxa"/>
        </w:tblCellMar>
      </w:tblPr>
      <w:tblGrid>
        <w:gridCol w:w="709"/>
        <w:gridCol w:w="709"/>
        <w:gridCol w:w="709"/>
        <w:gridCol w:w="1246"/>
        <w:gridCol w:w="627"/>
        <w:gridCol w:w="613"/>
        <w:gridCol w:w="728"/>
        <w:gridCol w:w="637"/>
        <w:gridCol w:w="791"/>
        <w:gridCol w:w="741"/>
        <w:gridCol w:w="631"/>
        <w:gridCol w:w="644"/>
        <w:gridCol w:w="720"/>
        <w:gridCol w:w="8"/>
        <w:gridCol w:w="1544"/>
      </w:tblGrid>
      <w:tr w14:paraId="241B25CB">
        <w:tblPrEx>
          <w:tblCellMar>
            <w:top w:w="0" w:type="dxa"/>
            <w:left w:w="108" w:type="dxa"/>
            <w:bottom w:w="0" w:type="dxa"/>
            <w:right w:w="108" w:type="dxa"/>
          </w:tblCellMar>
        </w:tblPrEx>
        <w:trPr>
          <w:trHeight w:val="720" w:hRule="atLeast"/>
        </w:trPr>
        <w:tc>
          <w:tcPr>
            <w:tcW w:w="1418" w:type="dxa"/>
            <w:gridSpan w:val="2"/>
            <w:tcBorders>
              <w:top w:val="single" w:color="auto" w:sz="4" w:space="0"/>
              <w:left w:val="single" w:color="auto" w:sz="4" w:space="0"/>
              <w:bottom w:val="single" w:color="auto" w:sz="4" w:space="0"/>
              <w:right w:val="single" w:color="auto" w:sz="4" w:space="0"/>
            </w:tcBorders>
            <w:vAlign w:val="center"/>
          </w:tcPr>
          <w:p w14:paraId="7AD24BCE">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项目名称</w:t>
            </w:r>
          </w:p>
        </w:tc>
        <w:tc>
          <w:tcPr>
            <w:tcW w:w="9639" w:type="dxa"/>
            <w:gridSpan w:val="13"/>
            <w:tcBorders>
              <w:top w:val="single" w:color="auto" w:sz="4" w:space="0"/>
              <w:left w:val="nil"/>
              <w:bottom w:val="single" w:color="auto" w:sz="4" w:space="0"/>
              <w:right w:val="single" w:color="auto" w:sz="4" w:space="0"/>
            </w:tcBorders>
            <w:vAlign w:val="center"/>
          </w:tcPr>
          <w:p w14:paraId="70B3283A">
            <w:pPr>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昌吉市规模化节水灌溉增效项目2014年度工程尾款</w:t>
            </w:r>
          </w:p>
        </w:tc>
      </w:tr>
      <w:tr w14:paraId="7AF84680">
        <w:tblPrEx>
          <w:tblCellMar>
            <w:top w:w="0" w:type="dxa"/>
            <w:left w:w="108" w:type="dxa"/>
            <w:bottom w:w="0" w:type="dxa"/>
            <w:right w:w="108" w:type="dxa"/>
          </w:tblCellMar>
        </w:tblPrEx>
        <w:trPr>
          <w:trHeight w:val="380" w:hRule="atLeast"/>
        </w:trPr>
        <w:tc>
          <w:tcPr>
            <w:tcW w:w="1418" w:type="dxa"/>
            <w:gridSpan w:val="2"/>
            <w:tcBorders>
              <w:top w:val="single" w:color="auto" w:sz="4" w:space="0"/>
              <w:left w:val="single" w:color="auto" w:sz="4" w:space="0"/>
              <w:bottom w:val="single" w:color="auto" w:sz="4" w:space="0"/>
              <w:right w:val="single" w:color="auto" w:sz="4" w:space="0"/>
            </w:tcBorders>
            <w:vAlign w:val="center"/>
          </w:tcPr>
          <w:p w14:paraId="4085A5CD">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主管部门</w:t>
            </w:r>
          </w:p>
        </w:tc>
        <w:tc>
          <w:tcPr>
            <w:tcW w:w="3923" w:type="dxa"/>
            <w:gridSpan w:val="5"/>
            <w:tcBorders>
              <w:top w:val="single" w:color="auto" w:sz="4" w:space="0"/>
              <w:left w:val="nil"/>
              <w:bottom w:val="single" w:color="auto" w:sz="4" w:space="0"/>
              <w:right w:val="single" w:color="auto" w:sz="4" w:space="0"/>
            </w:tcBorders>
            <w:vAlign w:val="center"/>
          </w:tcPr>
          <w:p w14:paraId="62368722">
            <w:pPr>
              <w:jc w:val="center"/>
              <w:rPr>
                <w:rFonts w:ascii="宋体" w:hAnsi="宋体" w:eastAsia="宋体" w:cs="宋体"/>
                <w:color w:val="000000"/>
                <w:sz w:val="18"/>
                <w:szCs w:val="18"/>
              </w:rPr>
            </w:pPr>
            <w:r>
              <w:rPr>
                <w:rFonts w:hint="eastAsia" w:ascii="宋体" w:hAnsi="宋体" w:eastAsia="宋体" w:cs="宋体"/>
                <w:color w:val="000000"/>
                <w:sz w:val="18"/>
                <w:szCs w:val="18"/>
              </w:rPr>
              <w:t>昌吉市水利局</w:t>
            </w:r>
          </w:p>
        </w:tc>
        <w:tc>
          <w:tcPr>
            <w:tcW w:w="1428" w:type="dxa"/>
            <w:gridSpan w:val="2"/>
            <w:tcBorders>
              <w:top w:val="single" w:color="auto" w:sz="4" w:space="0"/>
              <w:left w:val="nil"/>
              <w:bottom w:val="single" w:color="auto" w:sz="4" w:space="0"/>
              <w:right w:val="single" w:color="auto" w:sz="4" w:space="0"/>
            </w:tcBorders>
            <w:vAlign w:val="center"/>
          </w:tcPr>
          <w:p w14:paraId="60EAFF23">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实施单位</w:t>
            </w:r>
          </w:p>
        </w:tc>
        <w:tc>
          <w:tcPr>
            <w:tcW w:w="4288" w:type="dxa"/>
            <w:gridSpan w:val="6"/>
            <w:tcBorders>
              <w:top w:val="single" w:color="auto" w:sz="4" w:space="0"/>
              <w:left w:val="nil"/>
              <w:bottom w:val="single" w:color="auto" w:sz="4" w:space="0"/>
              <w:right w:val="single" w:color="auto" w:sz="4" w:space="0"/>
            </w:tcBorders>
            <w:vAlign w:val="center"/>
          </w:tcPr>
          <w:p w14:paraId="324ACF1C">
            <w:pPr>
              <w:jc w:val="center"/>
              <w:rPr>
                <w:rFonts w:ascii="宋体" w:hAnsi="宋体" w:eastAsia="宋体" w:cs="宋体"/>
                <w:color w:val="000000"/>
                <w:sz w:val="18"/>
                <w:szCs w:val="18"/>
              </w:rPr>
            </w:pPr>
            <w:r>
              <w:rPr>
                <w:rFonts w:hint="eastAsia" w:ascii="宋体" w:hAnsi="宋体" w:eastAsia="宋体" w:cs="宋体"/>
                <w:color w:val="000000"/>
                <w:sz w:val="18"/>
                <w:szCs w:val="18"/>
              </w:rPr>
              <w:t>昌吉市水利局</w:t>
            </w:r>
          </w:p>
        </w:tc>
      </w:tr>
      <w:tr w14:paraId="591B1A9A">
        <w:tblPrEx>
          <w:tblCellMar>
            <w:top w:w="0" w:type="dxa"/>
            <w:left w:w="108" w:type="dxa"/>
            <w:bottom w:w="0" w:type="dxa"/>
            <w:right w:w="108" w:type="dxa"/>
          </w:tblCellMar>
        </w:tblPrEx>
        <w:trPr>
          <w:trHeight w:val="380" w:hRule="atLeast"/>
        </w:trPr>
        <w:tc>
          <w:tcPr>
            <w:tcW w:w="709" w:type="dxa"/>
            <w:vMerge w:val="restart"/>
            <w:tcBorders>
              <w:top w:val="nil"/>
              <w:left w:val="single" w:color="auto" w:sz="4" w:space="0"/>
              <w:bottom w:val="single" w:color="auto" w:sz="4" w:space="0"/>
              <w:right w:val="single" w:color="auto" w:sz="4" w:space="0"/>
            </w:tcBorders>
            <w:vAlign w:val="center"/>
          </w:tcPr>
          <w:p w14:paraId="21B59AD5">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项目资金</w:t>
            </w:r>
            <w:r>
              <w:rPr>
                <w:rFonts w:hint="eastAsia" w:ascii="宋体" w:hAnsi="宋体" w:eastAsia="宋体" w:cs="宋体"/>
                <w:b/>
                <w:bCs/>
                <w:color w:val="000000"/>
                <w:sz w:val="18"/>
                <w:szCs w:val="18"/>
              </w:rPr>
              <w:br w:type="textWrapping"/>
            </w:r>
            <w:r>
              <w:rPr>
                <w:rFonts w:hint="eastAsia" w:ascii="宋体" w:hAnsi="宋体" w:eastAsia="宋体" w:cs="宋体"/>
                <w:b/>
                <w:bCs/>
                <w:color w:val="000000"/>
                <w:sz w:val="18"/>
                <w:szCs w:val="18"/>
              </w:rPr>
              <w:t>（万元）</w:t>
            </w:r>
          </w:p>
        </w:tc>
        <w:tc>
          <w:tcPr>
            <w:tcW w:w="1418" w:type="dxa"/>
            <w:gridSpan w:val="2"/>
            <w:tcBorders>
              <w:top w:val="single" w:color="auto" w:sz="4" w:space="0"/>
              <w:left w:val="nil"/>
              <w:bottom w:val="single" w:color="auto" w:sz="4" w:space="0"/>
              <w:right w:val="single" w:color="auto" w:sz="4" w:space="0"/>
            </w:tcBorders>
            <w:vAlign w:val="center"/>
          </w:tcPr>
          <w:p w14:paraId="4F019A72">
            <w:pPr>
              <w:jc w:val="center"/>
              <w:rPr>
                <w:rFonts w:ascii="宋体" w:hAnsi="宋体" w:eastAsia="宋体" w:cs="宋体"/>
                <w:color w:val="000000"/>
                <w:sz w:val="18"/>
                <w:szCs w:val="18"/>
              </w:rPr>
            </w:pPr>
          </w:p>
        </w:tc>
        <w:tc>
          <w:tcPr>
            <w:tcW w:w="1246" w:type="dxa"/>
            <w:tcBorders>
              <w:top w:val="single" w:color="auto" w:sz="4" w:space="0"/>
              <w:left w:val="nil"/>
              <w:bottom w:val="single" w:color="auto" w:sz="4" w:space="0"/>
              <w:right w:val="single" w:color="auto" w:sz="4" w:space="0"/>
            </w:tcBorders>
            <w:vAlign w:val="center"/>
          </w:tcPr>
          <w:p w14:paraId="0B8EE2AE">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年初预算数</w:t>
            </w:r>
          </w:p>
        </w:tc>
        <w:tc>
          <w:tcPr>
            <w:tcW w:w="1968" w:type="dxa"/>
            <w:gridSpan w:val="3"/>
            <w:tcBorders>
              <w:top w:val="single" w:color="auto" w:sz="4" w:space="0"/>
              <w:left w:val="nil"/>
              <w:bottom w:val="single" w:color="auto" w:sz="4" w:space="0"/>
              <w:right w:val="single" w:color="auto" w:sz="4" w:space="0"/>
            </w:tcBorders>
            <w:vAlign w:val="center"/>
          </w:tcPr>
          <w:p w14:paraId="039AE9D5">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全年预算数</w:t>
            </w:r>
          </w:p>
        </w:tc>
        <w:tc>
          <w:tcPr>
            <w:tcW w:w="1428" w:type="dxa"/>
            <w:gridSpan w:val="2"/>
            <w:tcBorders>
              <w:top w:val="single" w:color="auto" w:sz="4" w:space="0"/>
              <w:left w:val="nil"/>
              <w:bottom w:val="single" w:color="auto" w:sz="4" w:space="0"/>
              <w:right w:val="single" w:color="auto" w:sz="4" w:space="0"/>
            </w:tcBorders>
            <w:vAlign w:val="center"/>
          </w:tcPr>
          <w:p w14:paraId="690941D4">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全年执行数</w:t>
            </w:r>
          </w:p>
        </w:tc>
        <w:tc>
          <w:tcPr>
            <w:tcW w:w="1372" w:type="dxa"/>
            <w:gridSpan w:val="2"/>
            <w:tcBorders>
              <w:top w:val="nil"/>
              <w:left w:val="nil"/>
              <w:bottom w:val="single" w:color="auto" w:sz="4" w:space="0"/>
              <w:right w:val="single" w:color="auto" w:sz="4" w:space="0"/>
            </w:tcBorders>
            <w:vAlign w:val="center"/>
          </w:tcPr>
          <w:p w14:paraId="232F5DB9">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1364" w:type="dxa"/>
            <w:gridSpan w:val="2"/>
            <w:tcBorders>
              <w:top w:val="single" w:color="auto" w:sz="4" w:space="0"/>
              <w:left w:val="nil"/>
              <w:bottom w:val="single" w:color="auto" w:sz="4" w:space="0"/>
              <w:right w:val="single" w:color="auto" w:sz="4" w:space="0"/>
            </w:tcBorders>
            <w:vAlign w:val="center"/>
          </w:tcPr>
          <w:p w14:paraId="6B2B57C6">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执行率</w:t>
            </w:r>
          </w:p>
        </w:tc>
        <w:tc>
          <w:tcPr>
            <w:tcW w:w="1552" w:type="dxa"/>
            <w:gridSpan w:val="2"/>
            <w:tcBorders>
              <w:top w:val="nil"/>
              <w:left w:val="nil"/>
              <w:bottom w:val="single" w:color="auto" w:sz="4" w:space="0"/>
              <w:right w:val="single" w:color="auto" w:sz="4" w:space="0"/>
            </w:tcBorders>
            <w:vAlign w:val="center"/>
          </w:tcPr>
          <w:p w14:paraId="78D33166">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得分</w:t>
            </w:r>
          </w:p>
        </w:tc>
      </w:tr>
      <w:tr w14:paraId="560E9C46">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7FD86C38">
            <w:pPr>
              <w:rPr>
                <w:rFonts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2CBC9E3A">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年度资金总额</w:t>
            </w:r>
          </w:p>
        </w:tc>
        <w:tc>
          <w:tcPr>
            <w:tcW w:w="1246" w:type="dxa"/>
            <w:tcBorders>
              <w:top w:val="single" w:color="auto" w:sz="4" w:space="0"/>
              <w:left w:val="nil"/>
              <w:bottom w:val="single" w:color="auto" w:sz="4" w:space="0"/>
              <w:right w:val="single" w:color="auto" w:sz="4" w:space="0"/>
            </w:tcBorders>
            <w:vAlign w:val="center"/>
          </w:tcPr>
          <w:p w14:paraId="5B0ED08A">
            <w:pPr>
              <w:jc w:val="center"/>
              <w:rPr>
                <w:rFonts w:ascii="宋体" w:hAnsi="宋体" w:eastAsia="宋体" w:cs="宋体"/>
                <w:color w:val="000000"/>
                <w:sz w:val="18"/>
                <w:szCs w:val="18"/>
              </w:rPr>
            </w:pPr>
            <w:r>
              <w:rPr>
                <w:rFonts w:hint="eastAsia" w:ascii="宋体" w:hAnsi="宋体" w:eastAsia="宋体" w:cs="宋体"/>
                <w:color w:val="000000"/>
                <w:sz w:val="18"/>
                <w:szCs w:val="18"/>
              </w:rPr>
              <w:t>10.00</w:t>
            </w:r>
          </w:p>
        </w:tc>
        <w:tc>
          <w:tcPr>
            <w:tcW w:w="1968" w:type="dxa"/>
            <w:gridSpan w:val="3"/>
            <w:tcBorders>
              <w:top w:val="single" w:color="auto" w:sz="4" w:space="0"/>
              <w:left w:val="nil"/>
              <w:bottom w:val="single" w:color="auto" w:sz="4" w:space="0"/>
              <w:right w:val="single" w:color="auto" w:sz="4" w:space="0"/>
            </w:tcBorders>
            <w:vAlign w:val="center"/>
          </w:tcPr>
          <w:p w14:paraId="6263242F">
            <w:pPr>
              <w:jc w:val="center"/>
              <w:rPr>
                <w:rFonts w:ascii="宋体" w:hAnsi="宋体" w:eastAsia="宋体" w:cs="宋体"/>
                <w:color w:val="000000"/>
                <w:sz w:val="18"/>
                <w:szCs w:val="18"/>
              </w:rPr>
            </w:pPr>
            <w:r>
              <w:rPr>
                <w:rFonts w:hint="eastAsia" w:ascii="宋体" w:hAnsi="宋体" w:eastAsia="宋体" w:cs="宋体"/>
                <w:color w:val="000000"/>
                <w:sz w:val="18"/>
                <w:szCs w:val="18"/>
              </w:rPr>
              <w:t>10.00</w:t>
            </w:r>
          </w:p>
        </w:tc>
        <w:tc>
          <w:tcPr>
            <w:tcW w:w="1428" w:type="dxa"/>
            <w:gridSpan w:val="2"/>
            <w:tcBorders>
              <w:top w:val="single" w:color="auto" w:sz="4" w:space="0"/>
              <w:left w:val="nil"/>
              <w:bottom w:val="single" w:color="auto" w:sz="4" w:space="0"/>
              <w:right w:val="single" w:color="auto" w:sz="4" w:space="0"/>
            </w:tcBorders>
            <w:vAlign w:val="center"/>
          </w:tcPr>
          <w:p w14:paraId="1070080D">
            <w:pPr>
              <w:jc w:val="center"/>
              <w:rPr>
                <w:rFonts w:ascii="宋体" w:hAnsi="宋体" w:eastAsia="宋体" w:cs="宋体"/>
                <w:color w:val="000000"/>
                <w:sz w:val="18"/>
                <w:szCs w:val="18"/>
              </w:rPr>
            </w:pPr>
            <w:r>
              <w:rPr>
                <w:rFonts w:hint="eastAsia" w:ascii="宋体" w:hAnsi="宋体" w:eastAsia="宋体" w:cs="宋体"/>
                <w:color w:val="000000"/>
                <w:sz w:val="18"/>
                <w:szCs w:val="18"/>
              </w:rPr>
              <w:t>10.00</w:t>
            </w:r>
          </w:p>
        </w:tc>
        <w:tc>
          <w:tcPr>
            <w:tcW w:w="1372" w:type="dxa"/>
            <w:gridSpan w:val="2"/>
            <w:tcBorders>
              <w:top w:val="nil"/>
              <w:left w:val="nil"/>
              <w:bottom w:val="single" w:color="auto" w:sz="4" w:space="0"/>
              <w:right w:val="single" w:color="auto" w:sz="4" w:space="0"/>
            </w:tcBorders>
            <w:vAlign w:val="center"/>
          </w:tcPr>
          <w:p w14:paraId="34F1A08F">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1364" w:type="dxa"/>
            <w:gridSpan w:val="2"/>
            <w:tcBorders>
              <w:top w:val="single" w:color="auto" w:sz="4" w:space="0"/>
              <w:left w:val="nil"/>
              <w:bottom w:val="single" w:color="auto" w:sz="4" w:space="0"/>
              <w:right w:val="single" w:color="auto" w:sz="4" w:space="0"/>
            </w:tcBorders>
            <w:vAlign w:val="center"/>
          </w:tcPr>
          <w:p w14:paraId="34A94C84">
            <w:pPr>
              <w:jc w:val="center"/>
              <w:rPr>
                <w:rFonts w:ascii="宋体" w:hAnsi="宋体" w:eastAsia="宋体" w:cs="宋体"/>
                <w:color w:val="000000"/>
                <w:sz w:val="18"/>
                <w:szCs w:val="18"/>
              </w:rPr>
            </w:pPr>
            <w:r>
              <w:rPr>
                <w:rFonts w:hint="eastAsia" w:ascii="宋体" w:hAnsi="宋体" w:eastAsia="宋体" w:cs="宋体"/>
                <w:color w:val="000000"/>
                <w:sz w:val="18"/>
                <w:szCs w:val="18"/>
              </w:rPr>
              <w:t>100.00%</w:t>
            </w:r>
          </w:p>
        </w:tc>
        <w:tc>
          <w:tcPr>
            <w:tcW w:w="1552" w:type="dxa"/>
            <w:gridSpan w:val="2"/>
            <w:tcBorders>
              <w:top w:val="nil"/>
              <w:left w:val="nil"/>
              <w:bottom w:val="single" w:color="auto" w:sz="4" w:space="0"/>
              <w:right w:val="single" w:color="auto" w:sz="4" w:space="0"/>
            </w:tcBorders>
            <w:vAlign w:val="center"/>
          </w:tcPr>
          <w:p w14:paraId="5DE93121">
            <w:pPr>
              <w:jc w:val="center"/>
              <w:rPr>
                <w:rFonts w:ascii="宋体" w:hAnsi="宋体" w:eastAsia="宋体" w:cs="宋体"/>
                <w:color w:val="000000"/>
                <w:sz w:val="18"/>
                <w:szCs w:val="18"/>
              </w:rPr>
            </w:pPr>
            <w:r>
              <w:rPr>
                <w:rFonts w:hint="eastAsia" w:ascii="宋体" w:hAnsi="宋体" w:eastAsia="宋体" w:cs="宋体"/>
                <w:color w:val="000000"/>
                <w:sz w:val="18"/>
                <w:szCs w:val="18"/>
              </w:rPr>
              <w:t>10.00</w:t>
            </w:r>
          </w:p>
        </w:tc>
      </w:tr>
      <w:tr w14:paraId="21DDFBF4">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098E08BE">
            <w:pPr>
              <w:rPr>
                <w:rFonts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28F2164D">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其中：当年财政拨款</w:t>
            </w:r>
          </w:p>
        </w:tc>
        <w:tc>
          <w:tcPr>
            <w:tcW w:w="1246" w:type="dxa"/>
            <w:tcBorders>
              <w:top w:val="single" w:color="auto" w:sz="4" w:space="0"/>
              <w:left w:val="nil"/>
              <w:bottom w:val="single" w:color="auto" w:sz="4" w:space="0"/>
              <w:right w:val="single" w:color="auto" w:sz="4" w:space="0"/>
            </w:tcBorders>
            <w:vAlign w:val="center"/>
          </w:tcPr>
          <w:p w14:paraId="6A4E4111">
            <w:pPr>
              <w:jc w:val="center"/>
              <w:rPr>
                <w:rFonts w:ascii="宋体" w:hAnsi="宋体" w:eastAsia="宋体" w:cs="宋体"/>
                <w:color w:val="000000"/>
                <w:sz w:val="18"/>
                <w:szCs w:val="18"/>
              </w:rPr>
            </w:pPr>
            <w:r>
              <w:rPr>
                <w:rFonts w:hint="eastAsia" w:ascii="宋体" w:hAnsi="宋体" w:eastAsia="宋体" w:cs="宋体"/>
                <w:color w:val="000000"/>
                <w:sz w:val="18"/>
                <w:szCs w:val="18"/>
              </w:rPr>
              <w:t>10.00</w:t>
            </w:r>
          </w:p>
        </w:tc>
        <w:tc>
          <w:tcPr>
            <w:tcW w:w="1968" w:type="dxa"/>
            <w:gridSpan w:val="3"/>
            <w:tcBorders>
              <w:top w:val="single" w:color="auto" w:sz="4" w:space="0"/>
              <w:left w:val="nil"/>
              <w:bottom w:val="single" w:color="auto" w:sz="4" w:space="0"/>
              <w:right w:val="single" w:color="auto" w:sz="4" w:space="0"/>
            </w:tcBorders>
            <w:vAlign w:val="center"/>
          </w:tcPr>
          <w:p w14:paraId="572312C0">
            <w:pPr>
              <w:jc w:val="center"/>
              <w:rPr>
                <w:rFonts w:ascii="宋体" w:hAnsi="宋体" w:eastAsia="宋体" w:cs="宋体"/>
                <w:color w:val="000000"/>
                <w:sz w:val="18"/>
                <w:szCs w:val="18"/>
              </w:rPr>
            </w:pPr>
            <w:r>
              <w:rPr>
                <w:rFonts w:hint="eastAsia" w:ascii="宋体" w:hAnsi="宋体" w:eastAsia="宋体" w:cs="宋体"/>
                <w:color w:val="000000"/>
                <w:sz w:val="18"/>
                <w:szCs w:val="18"/>
              </w:rPr>
              <w:t>10.00</w:t>
            </w:r>
          </w:p>
        </w:tc>
        <w:tc>
          <w:tcPr>
            <w:tcW w:w="1428" w:type="dxa"/>
            <w:gridSpan w:val="2"/>
            <w:tcBorders>
              <w:top w:val="single" w:color="auto" w:sz="4" w:space="0"/>
              <w:left w:val="nil"/>
              <w:bottom w:val="single" w:color="auto" w:sz="4" w:space="0"/>
              <w:right w:val="single" w:color="auto" w:sz="4" w:space="0"/>
            </w:tcBorders>
            <w:vAlign w:val="center"/>
          </w:tcPr>
          <w:p w14:paraId="779326F7">
            <w:pPr>
              <w:jc w:val="center"/>
              <w:rPr>
                <w:rFonts w:ascii="宋体" w:hAnsi="宋体" w:eastAsia="宋体" w:cs="宋体"/>
                <w:color w:val="000000"/>
                <w:sz w:val="18"/>
                <w:szCs w:val="18"/>
              </w:rPr>
            </w:pPr>
            <w:r>
              <w:rPr>
                <w:rFonts w:hint="eastAsia" w:ascii="宋体" w:hAnsi="宋体" w:eastAsia="宋体" w:cs="宋体"/>
                <w:color w:val="000000"/>
                <w:sz w:val="18"/>
                <w:szCs w:val="18"/>
              </w:rPr>
              <w:t>10.00</w:t>
            </w:r>
          </w:p>
        </w:tc>
        <w:tc>
          <w:tcPr>
            <w:tcW w:w="1372" w:type="dxa"/>
            <w:gridSpan w:val="2"/>
            <w:tcBorders>
              <w:top w:val="nil"/>
              <w:left w:val="nil"/>
              <w:bottom w:val="single" w:color="auto" w:sz="4" w:space="0"/>
              <w:right w:val="single" w:color="auto" w:sz="4" w:space="0"/>
            </w:tcBorders>
            <w:vAlign w:val="center"/>
          </w:tcPr>
          <w:p w14:paraId="634ABC0D">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1364" w:type="dxa"/>
            <w:gridSpan w:val="2"/>
            <w:tcBorders>
              <w:top w:val="single" w:color="auto" w:sz="4" w:space="0"/>
              <w:left w:val="nil"/>
              <w:bottom w:val="single" w:color="auto" w:sz="4" w:space="0"/>
              <w:right w:val="single" w:color="auto" w:sz="4" w:space="0"/>
            </w:tcBorders>
            <w:vAlign w:val="center"/>
          </w:tcPr>
          <w:p w14:paraId="451D3556">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1552" w:type="dxa"/>
            <w:gridSpan w:val="2"/>
            <w:tcBorders>
              <w:top w:val="nil"/>
              <w:left w:val="nil"/>
              <w:bottom w:val="single" w:color="auto" w:sz="4" w:space="0"/>
              <w:right w:val="single" w:color="auto" w:sz="4" w:space="0"/>
            </w:tcBorders>
            <w:vAlign w:val="center"/>
          </w:tcPr>
          <w:p w14:paraId="0C93EC54">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r>
      <w:tr w14:paraId="02BC53C2">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5C178446">
            <w:pPr>
              <w:rPr>
                <w:rFonts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0D3A59F5">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 xml:space="preserve">  其他资金</w:t>
            </w:r>
          </w:p>
        </w:tc>
        <w:tc>
          <w:tcPr>
            <w:tcW w:w="1246" w:type="dxa"/>
            <w:tcBorders>
              <w:top w:val="single" w:color="auto" w:sz="4" w:space="0"/>
              <w:left w:val="nil"/>
              <w:bottom w:val="single" w:color="auto" w:sz="4" w:space="0"/>
              <w:right w:val="single" w:color="auto" w:sz="4" w:space="0"/>
            </w:tcBorders>
            <w:vAlign w:val="center"/>
          </w:tcPr>
          <w:p w14:paraId="1299CE65">
            <w:pPr>
              <w:jc w:val="center"/>
              <w:rPr>
                <w:rFonts w:ascii="宋体" w:hAnsi="宋体" w:eastAsia="宋体" w:cs="宋体"/>
                <w:color w:val="000000"/>
                <w:sz w:val="18"/>
                <w:szCs w:val="18"/>
              </w:rPr>
            </w:pPr>
            <w:r>
              <w:rPr>
                <w:rFonts w:hint="eastAsia" w:ascii="宋体" w:hAnsi="宋体" w:eastAsia="宋体" w:cs="宋体"/>
                <w:color w:val="000000"/>
                <w:sz w:val="18"/>
                <w:szCs w:val="18"/>
              </w:rPr>
              <w:t>0.00</w:t>
            </w:r>
          </w:p>
        </w:tc>
        <w:tc>
          <w:tcPr>
            <w:tcW w:w="1968" w:type="dxa"/>
            <w:gridSpan w:val="3"/>
            <w:tcBorders>
              <w:top w:val="single" w:color="auto" w:sz="4" w:space="0"/>
              <w:left w:val="nil"/>
              <w:bottom w:val="single" w:color="auto" w:sz="4" w:space="0"/>
              <w:right w:val="single" w:color="auto" w:sz="4" w:space="0"/>
            </w:tcBorders>
            <w:vAlign w:val="center"/>
          </w:tcPr>
          <w:p w14:paraId="318FA99F">
            <w:pPr>
              <w:jc w:val="center"/>
              <w:rPr>
                <w:rFonts w:ascii="宋体" w:hAnsi="宋体" w:eastAsia="宋体" w:cs="宋体"/>
                <w:color w:val="000000"/>
                <w:sz w:val="18"/>
                <w:szCs w:val="18"/>
              </w:rPr>
            </w:pPr>
            <w:r>
              <w:rPr>
                <w:rFonts w:hint="eastAsia" w:ascii="宋体" w:hAnsi="宋体" w:eastAsia="宋体" w:cs="宋体"/>
                <w:color w:val="000000"/>
                <w:sz w:val="18"/>
                <w:szCs w:val="18"/>
              </w:rPr>
              <w:t>0.00</w:t>
            </w:r>
          </w:p>
        </w:tc>
        <w:tc>
          <w:tcPr>
            <w:tcW w:w="1428" w:type="dxa"/>
            <w:gridSpan w:val="2"/>
            <w:tcBorders>
              <w:top w:val="single" w:color="auto" w:sz="4" w:space="0"/>
              <w:left w:val="nil"/>
              <w:bottom w:val="single" w:color="auto" w:sz="4" w:space="0"/>
              <w:right w:val="single" w:color="auto" w:sz="4" w:space="0"/>
            </w:tcBorders>
            <w:vAlign w:val="center"/>
          </w:tcPr>
          <w:p w14:paraId="6F6B03B0">
            <w:pPr>
              <w:jc w:val="center"/>
              <w:rPr>
                <w:rFonts w:ascii="宋体" w:hAnsi="宋体" w:eastAsia="宋体" w:cs="宋体"/>
                <w:color w:val="000000"/>
                <w:sz w:val="18"/>
                <w:szCs w:val="18"/>
              </w:rPr>
            </w:pPr>
            <w:r>
              <w:rPr>
                <w:rFonts w:hint="eastAsia" w:ascii="宋体" w:hAnsi="宋体" w:eastAsia="宋体" w:cs="宋体"/>
                <w:color w:val="000000"/>
                <w:sz w:val="18"/>
                <w:szCs w:val="18"/>
              </w:rPr>
              <w:t>0.00</w:t>
            </w:r>
          </w:p>
        </w:tc>
        <w:tc>
          <w:tcPr>
            <w:tcW w:w="1372" w:type="dxa"/>
            <w:gridSpan w:val="2"/>
            <w:tcBorders>
              <w:top w:val="nil"/>
              <w:left w:val="nil"/>
              <w:bottom w:val="single" w:color="auto" w:sz="4" w:space="0"/>
              <w:right w:val="single" w:color="auto" w:sz="4" w:space="0"/>
            </w:tcBorders>
            <w:vAlign w:val="center"/>
          </w:tcPr>
          <w:p w14:paraId="7779695A">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1364" w:type="dxa"/>
            <w:gridSpan w:val="2"/>
            <w:tcBorders>
              <w:top w:val="single" w:color="auto" w:sz="4" w:space="0"/>
              <w:left w:val="nil"/>
              <w:bottom w:val="single" w:color="auto" w:sz="4" w:space="0"/>
              <w:right w:val="single" w:color="auto" w:sz="4" w:space="0"/>
            </w:tcBorders>
            <w:vAlign w:val="center"/>
          </w:tcPr>
          <w:p w14:paraId="07CB89A0">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1552" w:type="dxa"/>
            <w:gridSpan w:val="2"/>
            <w:tcBorders>
              <w:top w:val="nil"/>
              <w:left w:val="nil"/>
              <w:bottom w:val="single" w:color="auto" w:sz="4" w:space="0"/>
              <w:right w:val="single" w:color="auto" w:sz="4" w:space="0"/>
            </w:tcBorders>
            <w:vAlign w:val="center"/>
          </w:tcPr>
          <w:p w14:paraId="266B7034">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r>
      <w:tr w14:paraId="4C5440DE">
        <w:tblPrEx>
          <w:tblCellMar>
            <w:top w:w="0" w:type="dxa"/>
            <w:left w:w="108" w:type="dxa"/>
            <w:bottom w:w="0" w:type="dxa"/>
            <w:right w:w="108" w:type="dxa"/>
          </w:tblCellMar>
        </w:tblPrEx>
        <w:trPr>
          <w:trHeight w:val="360" w:hRule="atLeast"/>
        </w:trPr>
        <w:tc>
          <w:tcPr>
            <w:tcW w:w="709" w:type="dxa"/>
            <w:vMerge w:val="restart"/>
            <w:tcBorders>
              <w:top w:val="nil"/>
              <w:left w:val="single" w:color="auto" w:sz="4" w:space="0"/>
              <w:bottom w:val="single" w:color="auto" w:sz="4" w:space="0"/>
              <w:right w:val="single" w:color="auto" w:sz="4" w:space="0"/>
            </w:tcBorders>
            <w:vAlign w:val="center"/>
          </w:tcPr>
          <w:p w14:paraId="0DE5FD4A">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年度总体目标</w:t>
            </w:r>
          </w:p>
        </w:tc>
        <w:tc>
          <w:tcPr>
            <w:tcW w:w="4632" w:type="dxa"/>
            <w:gridSpan w:val="6"/>
            <w:tcBorders>
              <w:top w:val="single" w:color="auto" w:sz="4" w:space="0"/>
              <w:left w:val="nil"/>
              <w:bottom w:val="single" w:color="auto" w:sz="4" w:space="0"/>
              <w:right w:val="single" w:color="auto" w:sz="4" w:space="0"/>
            </w:tcBorders>
            <w:vAlign w:val="center"/>
          </w:tcPr>
          <w:p w14:paraId="4B32C21F">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预期目标</w:t>
            </w:r>
          </w:p>
        </w:tc>
        <w:tc>
          <w:tcPr>
            <w:tcW w:w="5716" w:type="dxa"/>
            <w:gridSpan w:val="8"/>
            <w:tcBorders>
              <w:top w:val="single" w:color="auto" w:sz="4" w:space="0"/>
              <w:left w:val="nil"/>
              <w:bottom w:val="single" w:color="auto" w:sz="4" w:space="0"/>
              <w:right w:val="single" w:color="auto" w:sz="4" w:space="0"/>
            </w:tcBorders>
            <w:vAlign w:val="center"/>
          </w:tcPr>
          <w:p w14:paraId="754DFF9E">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实际完成情况</w:t>
            </w:r>
          </w:p>
        </w:tc>
      </w:tr>
      <w:tr w14:paraId="4133B723">
        <w:tblPrEx>
          <w:tblCellMar>
            <w:top w:w="0" w:type="dxa"/>
            <w:left w:w="108" w:type="dxa"/>
            <w:bottom w:w="0" w:type="dxa"/>
            <w:right w:w="108" w:type="dxa"/>
          </w:tblCellMar>
        </w:tblPrEx>
        <w:trPr>
          <w:trHeight w:val="820" w:hRule="atLeast"/>
        </w:trPr>
        <w:tc>
          <w:tcPr>
            <w:tcW w:w="709" w:type="dxa"/>
            <w:vMerge w:val="continue"/>
            <w:tcBorders>
              <w:top w:val="nil"/>
              <w:left w:val="single" w:color="auto" w:sz="4" w:space="0"/>
              <w:bottom w:val="single" w:color="auto" w:sz="4" w:space="0"/>
              <w:right w:val="single" w:color="auto" w:sz="4" w:space="0"/>
            </w:tcBorders>
            <w:vAlign w:val="center"/>
          </w:tcPr>
          <w:p w14:paraId="574950D9">
            <w:pPr>
              <w:rPr>
                <w:rFonts w:ascii="宋体" w:hAnsi="宋体" w:eastAsia="宋体" w:cs="宋体"/>
                <w:color w:val="000000"/>
                <w:sz w:val="18"/>
                <w:szCs w:val="18"/>
              </w:rPr>
            </w:pPr>
          </w:p>
        </w:tc>
        <w:tc>
          <w:tcPr>
            <w:tcW w:w="4632" w:type="dxa"/>
            <w:gridSpan w:val="6"/>
            <w:tcBorders>
              <w:top w:val="single" w:color="auto" w:sz="4" w:space="0"/>
              <w:left w:val="nil"/>
              <w:bottom w:val="single" w:color="auto" w:sz="4" w:space="0"/>
              <w:right w:val="single" w:color="auto" w:sz="4" w:space="0"/>
            </w:tcBorders>
            <w:vAlign w:val="center"/>
          </w:tcPr>
          <w:p w14:paraId="32AF8A9F">
            <w:pPr>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计划支付工程欠款10万元，化解2家企业欠款，有效缓解社会矛盾。</w:t>
            </w:r>
          </w:p>
        </w:tc>
        <w:tc>
          <w:tcPr>
            <w:tcW w:w="5716" w:type="dxa"/>
            <w:gridSpan w:val="8"/>
            <w:tcBorders>
              <w:top w:val="single" w:color="auto" w:sz="4" w:space="0"/>
              <w:left w:val="nil"/>
              <w:bottom w:val="single" w:color="auto" w:sz="4" w:space="0"/>
              <w:right w:val="single" w:color="auto" w:sz="4" w:space="0"/>
            </w:tcBorders>
            <w:vAlign w:val="center"/>
          </w:tcPr>
          <w:p w14:paraId="1365BDEC">
            <w:pPr>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截至2024年12月31日，完成支付工程欠款10万元，化解2家企业欠款，通过实施该项目，有效缓解社会矛盾，促进企业发展，企业生存能力大幅提升，企业员工工资进一步得到保障，群众的获得感、幸福感、满意度切实提高。培育了稳定的财政收入来源，增加税收收入，管理非税收入，缓解财政压力</w:t>
            </w:r>
          </w:p>
        </w:tc>
      </w:tr>
      <w:tr w14:paraId="207CC250">
        <w:tblPrEx>
          <w:tblCellMar>
            <w:top w:w="0" w:type="dxa"/>
            <w:left w:w="108" w:type="dxa"/>
            <w:bottom w:w="0" w:type="dxa"/>
            <w:right w:w="108" w:type="dxa"/>
          </w:tblCellMar>
        </w:tblPrEx>
        <w:trPr>
          <w:trHeight w:val="820" w:hRule="atLeast"/>
        </w:trPr>
        <w:tc>
          <w:tcPr>
            <w:tcW w:w="709" w:type="dxa"/>
            <w:tcBorders>
              <w:top w:val="nil"/>
              <w:left w:val="single" w:color="auto" w:sz="4" w:space="0"/>
              <w:bottom w:val="single" w:color="auto" w:sz="4" w:space="0"/>
              <w:right w:val="single" w:color="auto" w:sz="4" w:space="0"/>
            </w:tcBorders>
            <w:vAlign w:val="center"/>
          </w:tcPr>
          <w:p w14:paraId="7805A097">
            <w:pPr>
              <w:rPr>
                <w:rFonts w:ascii="宋体" w:hAnsi="宋体" w:eastAsia="宋体" w:cs="宋体"/>
                <w:color w:val="000000"/>
                <w:sz w:val="18"/>
                <w:szCs w:val="18"/>
                <w:lang w:eastAsia="zh-CN"/>
              </w:rPr>
            </w:pPr>
          </w:p>
        </w:tc>
        <w:tc>
          <w:tcPr>
            <w:tcW w:w="709" w:type="dxa"/>
            <w:tcBorders>
              <w:top w:val="nil"/>
              <w:left w:val="nil"/>
              <w:bottom w:val="single" w:color="auto" w:sz="4" w:space="0"/>
              <w:right w:val="single" w:color="auto" w:sz="4" w:space="0"/>
            </w:tcBorders>
            <w:vAlign w:val="center"/>
          </w:tcPr>
          <w:p w14:paraId="0AEEA9C2">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一级指标</w:t>
            </w:r>
          </w:p>
        </w:tc>
        <w:tc>
          <w:tcPr>
            <w:tcW w:w="709" w:type="dxa"/>
            <w:tcBorders>
              <w:top w:val="nil"/>
              <w:left w:val="nil"/>
              <w:bottom w:val="single" w:color="auto" w:sz="4" w:space="0"/>
              <w:right w:val="single" w:color="auto" w:sz="4" w:space="0"/>
            </w:tcBorders>
            <w:vAlign w:val="center"/>
          </w:tcPr>
          <w:p w14:paraId="00F33658">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二级指标</w:t>
            </w:r>
          </w:p>
        </w:tc>
        <w:tc>
          <w:tcPr>
            <w:tcW w:w="1246" w:type="dxa"/>
            <w:tcBorders>
              <w:top w:val="single" w:color="auto" w:sz="4" w:space="0"/>
              <w:left w:val="nil"/>
              <w:bottom w:val="single" w:color="auto" w:sz="4" w:space="0"/>
              <w:right w:val="single" w:color="auto" w:sz="4" w:space="0"/>
            </w:tcBorders>
            <w:vAlign w:val="center"/>
          </w:tcPr>
          <w:p w14:paraId="0D7890A9">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三级指标</w:t>
            </w:r>
          </w:p>
        </w:tc>
        <w:tc>
          <w:tcPr>
            <w:tcW w:w="627" w:type="dxa"/>
            <w:tcBorders>
              <w:top w:val="nil"/>
              <w:left w:val="nil"/>
              <w:bottom w:val="single" w:color="auto" w:sz="4" w:space="0"/>
              <w:right w:val="single" w:color="auto" w:sz="4" w:space="0"/>
            </w:tcBorders>
            <w:vAlign w:val="center"/>
          </w:tcPr>
          <w:p w14:paraId="655249D5">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权重</w:t>
            </w:r>
          </w:p>
        </w:tc>
        <w:tc>
          <w:tcPr>
            <w:tcW w:w="613" w:type="dxa"/>
            <w:tcBorders>
              <w:top w:val="nil"/>
              <w:left w:val="nil"/>
              <w:bottom w:val="single" w:color="auto" w:sz="4" w:space="0"/>
              <w:right w:val="single" w:color="auto" w:sz="4" w:space="0"/>
            </w:tcBorders>
            <w:vAlign w:val="center"/>
          </w:tcPr>
          <w:p w14:paraId="20E75CB1">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目标值</w:t>
            </w:r>
          </w:p>
        </w:tc>
        <w:tc>
          <w:tcPr>
            <w:tcW w:w="728" w:type="dxa"/>
            <w:tcBorders>
              <w:top w:val="nil"/>
              <w:left w:val="nil"/>
              <w:bottom w:val="single" w:color="auto" w:sz="4" w:space="0"/>
              <w:right w:val="single" w:color="auto" w:sz="4" w:space="0"/>
            </w:tcBorders>
            <w:vAlign w:val="center"/>
          </w:tcPr>
          <w:p w14:paraId="66DBA819">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业绩值</w:t>
            </w:r>
          </w:p>
        </w:tc>
        <w:tc>
          <w:tcPr>
            <w:tcW w:w="637" w:type="dxa"/>
            <w:tcBorders>
              <w:top w:val="nil"/>
              <w:left w:val="nil"/>
              <w:bottom w:val="single" w:color="auto" w:sz="4" w:space="0"/>
              <w:right w:val="single" w:color="auto" w:sz="4" w:space="0"/>
            </w:tcBorders>
            <w:vAlign w:val="center"/>
          </w:tcPr>
          <w:p w14:paraId="13CCB0F5">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完成率</w:t>
            </w:r>
          </w:p>
        </w:tc>
        <w:tc>
          <w:tcPr>
            <w:tcW w:w="791" w:type="dxa"/>
            <w:tcBorders>
              <w:top w:val="nil"/>
              <w:left w:val="nil"/>
              <w:bottom w:val="single" w:color="auto" w:sz="4" w:space="0"/>
              <w:right w:val="single" w:color="auto" w:sz="4" w:space="0"/>
            </w:tcBorders>
            <w:vAlign w:val="center"/>
          </w:tcPr>
          <w:p w14:paraId="2EAD73BB">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指标得分</w:t>
            </w:r>
          </w:p>
        </w:tc>
        <w:tc>
          <w:tcPr>
            <w:tcW w:w="741" w:type="dxa"/>
            <w:tcBorders>
              <w:top w:val="nil"/>
              <w:left w:val="nil"/>
              <w:bottom w:val="single" w:color="auto" w:sz="4" w:space="0"/>
              <w:right w:val="single" w:color="auto" w:sz="4" w:space="0"/>
            </w:tcBorders>
            <w:vAlign w:val="center"/>
          </w:tcPr>
          <w:p w14:paraId="4F3DA6C6">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指标值设定依据</w:t>
            </w:r>
          </w:p>
        </w:tc>
        <w:tc>
          <w:tcPr>
            <w:tcW w:w="631" w:type="dxa"/>
            <w:tcBorders>
              <w:top w:val="nil"/>
              <w:left w:val="nil"/>
              <w:bottom w:val="single" w:color="auto" w:sz="4" w:space="0"/>
              <w:right w:val="single" w:color="auto" w:sz="4" w:space="0"/>
            </w:tcBorders>
            <w:vAlign w:val="center"/>
          </w:tcPr>
          <w:p w14:paraId="0B33CB9B">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上年完成情况</w:t>
            </w:r>
          </w:p>
        </w:tc>
        <w:tc>
          <w:tcPr>
            <w:tcW w:w="644" w:type="dxa"/>
            <w:tcBorders>
              <w:top w:val="nil"/>
              <w:left w:val="nil"/>
              <w:bottom w:val="single" w:color="auto" w:sz="4" w:space="0"/>
              <w:right w:val="single" w:color="auto" w:sz="4" w:space="0"/>
            </w:tcBorders>
            <w:vAlign w:val="center"/>
          </w:tcPr>
          <w:p w14:paraId="5D16AC55">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赋分规则</w:t>
            </w:r>
          </w:p>
        </w:tc>
        <w:tc>
          <w:tcPr>
            <w:tcW w:w="720" w:type="dxa"/>
            <w:tcBorders>
              <w:top w:val="nil"/>
              <w:left w:val="nil"/>
              <w:bottom w:val="single" w:color="auto" w:sz="4" w:space="0"/>
              <w:right w:val="single" w:color="auto" w:sz="4" w:space="0"/>
            </w:tcBorders>
            <w:vAlign w:val="center"/>
          </w:tcPr>
          <w:p w14:paraId="49DE2D78">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佐证资料</w:t>
            </w:r>
          </w:p>
        </w:tc>
        <w:tc>
          <w:tcPr>
            <w:tcW w:w="1552" w:type="dxa"/>
            <w:gridSpan w:val="2"/>
            <w:tcBorders>
              <w:top w:val="nil"/>
              <w:left w:val="nil"/>
              <w:bottom w:val="single" w:color="auto" w:sz="4" w:space="0"/>
              <w:right w:val="single" w:color="auto" w:sz="4" w:space="0"/>
            </w:tcBorders>
            <w:vAlign w:val="center"/>
          </w:tcPr>
          <w:p w14:paraId="6B832058">
            <w:pPr>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偏差原因分析及改进措施</w:t>
            </w:r>
          </w:p>
        </w:tc>
      </w:tr>
      <w:tr w14:paraId="1D2886CE">
        <w:tblPrEx>
          <w:tblCellMar>
            <w:top w:w="0" w:type="dxa"/>
            <w:left w:w="108" w:type="dxa"/>
            <w:bottom w:w="0" w:type="dxa"/>
            <w:right w:w="108" w:type="dxa"/>
          </w:tblCellMar>
        </w:tblPrEx>
        <w:trPr>
          <w:trHeight w:val="800" w:hRule="atLeast"/>
        </w:trPr>
        <w:tc>
          <w:tcPr>
            <w:tcW w:w="709" w:type="dxa"/>
            <w:vMerge w:val="restart"/>
            <w:tcBorders>
              <w:top w:val="nil"/>
              <w:left w:val="single" w:color="auto" w:sz="4" w:space="0"/>
              <w:right w:val="single" w:color="auto" w:sz="4" w:space="0"/>
            </w:tcBorders>
            <w:vAlign w:val="center"/>
          </w:tcPr>
          <w:p w14:paraId="6D3731BB">
            <w:pPr>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年度绩效指标完成情况</w:t>
            </w:r>
          </w:p>
        </w:tc>
        <w:tc>
          <w:tcPr>
            <w:tcW w:w="709" w:type="dxa"/>
            <w:vMerge w:val="restart"/>
            <w:tcBorders>
              <w:top w:val="nil"/>
              <w:left w:val="nil"/>
              <w:right w:val="single" w:color="auto" w:sz="4" w:space="0"/>
            </w:tcBorders>
            <w:vAlign w:val="center"/>
          </w:tcPr>
          <w:p w14:paraId="797BB563">
            <w:pPr>
              <w:jc w:val="center"/>
              <w:rPr>
                <w:rFonts w:ascii="宋体" w:hAnsi="宋体" w:eastAsia="宋体" w:cs="宋体"/>
                <w:color w:val="000000"/>
                <w:sz w:val="18"/>
                <w:szCs w:val="18"/>
              </w:rPr>
            </w:pPr>
            <w:r>
              <w:rPr>
                <w:rFonts w:hint="eastAsia" w:ascii="宋体" w:hAnsi="宋体" w:eastAsia="宋体" w:cs="宋体"/>
                <w:color w:val="000000"/>
                <w:sz w:val="18"/>
                <w:szCs w:val="18"/>
              </w:rPr>
              <w:t>产出指标</w:t>
            </w:r>
          </w:p>
        </w:tc>
        <w:tc>
          <w:tcPr>
            <w:tcW w:w="709" w:type="dxa"/>
            <w:tcBorders>
              <w:top w:val="nil"/>
              <w:left w:val="nil"/>
              <w:bottom w:val="single" w:color="auto" w:sz="4" w:space="0"/>
              <w:right w:val="single" w:color="auto" w:sz="4" w:space="0"/>
            </w:tcBorders>
            <w:vAlign w:val="center"/>
          </w:tcPr>
          <w:p w14:paraId="19EA8AE2">
            <w:pPr>
              <w:jc w:val="center"/>
              <w:rPr>
                <w:rFonts w:ascii="宋体" w:hAnsi="宋体" w:eastAsia="宋体" w:cs="宋体"/>
                <w:color w:val="000000"/>
                <w:sz w:val="18"/>
                <w:szCs w:val="18"/>
              </w:rPr>
            </w:pPr>
            <w:r>
              <w:rPr>
                <w:rFonts w:hint="eastAsia" w:ascii="宋体" w:hAnsi="宋体" w:eastAsia="宋体" w:cs="宋体"/>
                <w:color w:val="000000"/>
                <w:sz w:val="18"/>
                <w:szCs w:val="18"/>
              </w:rPr>
              <w:t>数量指标</w:t>
            </w:r>
          </w:p>
        </w:tc>
        <w:tc>
          <w:tcPr>
            <w:tcW w:w="1246" w:type="dxa"/>
            <w:tcBorders>
              <w:top w:val="single" w:color="auto" w:sz="4" w:space="0"/>
              <w:left w:val="nil"/>
              <w:bottom w:val="single" w:color="auto" w:sz="4" w:space="0"/>
              <w:right w:val="single" w:color="auto" w:sz="4" w:space="0"/>
            </w:tcBorders>
            <w:vAlign w:val="center"/>
          </w:tcPr>
          <w:p w14:paraId="55DEB394">
            <w:pPr>
              <w:rPr>
                <w:color w:val="000000"/>
                <w:sz w:val="18"/>
                <w:szCs w:val="18"/>
              </w:rPr>
            </w:pPr>
            <w:r>
              <w:rPr>
                <w:rFonts w:hint="eastAsia"/>
                <w:color w:val="000000"/>
                <w:sz w:val="18"/>
                <w:szCs w:val="18"/>
              </w:rPr>
              <w:t>化解债务企业个数</w:t>
            </w:r>
          </w:p>
        </w:tc>
        <w:tc>
          <w:tcPr>
            <w:tcW w:w="627" w:type="dxa"/>
            <w:tcBorders>
              <w:top w:val="nil"/>
              <w:left w:val="nil"/>
              <w:bottom w:val="single" w:color="auto" w:sz="4" w:space="0"/>
              <w:right w:val="single" w:color="auto" w:sz="4" w:space="0"/>
            </w:tcBorders>
            <w:vAlign w:val="center"/>
          </w:tcPr>
          <w:p w14:paraId="5B9C0670">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0BAFD015">
            <w:pPr>
              <w:jc w:val="center"/>
              <w:rPr>
                <w:rFonts w:ascii="宋体" w:hAnsi="宋体" w:eastAsia="宋体" w:cs="宋体"/>
                <w:color w:val="000000"/>
                <w:sz w:val="18"/>
                <w:szCs w:val="18"/>
              </w:rPr>
            </w:pPr>
            <w:r>
              <w:rPr>
                <w:rFonts w:hint="eastAsia" w:ascii="宋体" w:hAnsi="宋体" w:eastAsia="宋体" w:cs="宋体"/>
                <w:color w:val="000000"/>
                <w:sz w:val="18"/>
                <w:szCs w:val="18"/>
              </w:rPr>
              <w:t>=2家</w:t>
            </w:r>
          </w:p>
        </w:tc>
        <w:tc>
          <w:tcPr>
            <w:tcW w:w="728" w:type="dxa"/>
            <w:tcBorders>
              <w:top w:val="nil"/>
              <w:left w:val="nil"/>
              <w:bottom w:val="single" w:color="auto" w:sz="4" w:space="0"/>
              <w:right w:val="single" w:color="auto" w:sz="4" w:space="0"/>
            </w:tcBorders>
            <w:vAlign w:val="center"/>
          </w:tcPr>
          <w:p w14:paraId="72CE5D7D">
            <w:pPr>
              <w:jc w:val="center"/>
              <w:rPr>
                <w:rFonts w:ascii="宋体" w:hAnsi="宋体" w:eastAsia="宋体" w:cs="宋体"/>
                <w:color w:val="000000"/>
                <w:sz w:val="18"/>
                <w:szCs w:val="18"/>
              </w:rPr>
            </w:pPr>
            <w:r>
              <w:rPr>
                <w:rFonts w:hint="eastAsia" w:ascii="宋体" w:hAnsi="宋体" w:eastAsia="宋体" w:cs="宋体"/>
                <w:color w:val="000000"/>
                <w:sz w:val="18"/>
                <w:szCs w:val="18"/>
              </w:rPr>
              <w:t>=2家</w:t>
            </w:r>
          </w:p>
        </w:tc>
        <w:tc>
          <w:tcPr>
            <w:tcW w:w="637" w:type="dxa"/>
            <w:tcBorders>
              <w:top w:val="nil"/>
              <w:left w:val="nil"/>
              <w:bottom w:val="single" w:color="auto" w:sz="4" w:space="0"/>
              <w:right w:val="single" w:color="auto" w:sz="4" w:space="0"/>
            </w:tcBorders>
            <w:vAlign w:val="center"/>
          </w:tcPr>
          <w:p w14:paraId="71E57686">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0B00E519">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3C61B1A5">
            <w:pPr>
              <w:jc w:val="center"/>
              <w:rPr>
                <w:rFonts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0AE8DE50">
            <w:pPr>
              <w:jc w:val="center"/>
              <w:rPr>
                <w:rFonts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22A54E99">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3AC50B84">
            <w:pPr>
              <w:jc w:val="center"/>
              <w:rPr>
                <w:rFonts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345788D1">
            <w:pPr>
              <w:jc w:val="center"/>
              <w:rPr>
                <w:color w:val="000000"/>
                <w:sz w:val="18"/>
                <w:szCs w:val="18"/>
              </w:rPr>
            </w:pPr>
          </w:p>
        </w:tc>
      </w:tr>
      <w:tr w14:paraId="7081CCC0">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36C84E40">
            <w:pPr>
              <w:rPr>
                <w:rFonts w:ascii="宋体" w:hAnsi="宋体" w:eastAsia="宋体" w:cs="宋体"/>
                <w:color w:val="000000"/>
                <w:sz w:val="18"/>
                <w:szCs w:val="18"/>
              </w:rPr>
            </w:pPr>
          </w:p>
        </w:tc>
        <w:tc>
          <w:tcPr>
            <w:tcW w:w="709" w:type="dxa"/>
            <w:vMerge w:val="continue"/>
            <w:tcBorders>
              <w:left w:val="nil"/>
              <w:right w:val="single" w:color="auto" w:sz="4" w:space="0"/>
            </w:tcBorders>
            <w:vAlign w:val="center"/>
          </w:tcPr>
          <w:p w14:paraId="3D6EB6AE">
            <w:pPr>
              <w:jc w:val="center"/>
              <w:rPr>
                <w:rFonts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5B630B59">
            <w:pPr>
              <w:jc w:val="center"/>
              <w:rPr>
                <w:rFonts w:ascii="宋体" w:hAnsi="宋体" w:eastAsia="宋体" w:cs="宋体"/>
                <w:color w:val="000000"/>
                <w:sz w:val="18"/>
                <w:szCs w:val="18"/>
              </w:rPr>
            </w:pPr>
            <w:r>
              <w:rPr>
                <w:rFonts w:hint="eastAsia" w:ascii="宋体" w:hAnsi="宋体" w:eastAsia="宋体" w:cs="宋体"/>
                <w:color w:val="000000"/>
                <w:sz w:val="18"/>
                <w:szCs w:val="18"/>
              </w:rPr>
              <w:t>质量指标</w:t>
            </w:r>
          </w:p>
        </w:tc>
        <w:tc>
          <w:tcPr>
            <w:tcW w:w="1246" w:type="dxa"/>
            <w:tcBorders>
              <w:top w:val="single" w:color="auto" w:sz="4" w:space="0"/>
              <w:left w:val="nil"/>
              <w:bottom w:val="single" w:color="auto" w:sz="4" w:space="0"/>
              <w:right w:val="single" w:color="auto" w:sz="4" w:space="0"/>
            </w:tcBorders>
            <w:vAlign w:val="center"/>
          </w:tcPr>
          <w:p w14:paraId="01B742E2">
            <w:pPr>
              <w:rPr>
                <w:rFonts w:ascii="宋体" w:hAnsi="宋体" w:eastAsia="宋体" w:cs="宋体"/>
                <w:color w:val="000000"/>
                <w:sz w:val="18"/>
                <w:szCs w:val="18"/>
              </w:rPr>
            </w:pPr>
            <w:r>
              <w:rPr>
                <w:rFonts w:hint="eastAsia" w:ascii="宋体" w:hAnsi="宋体" w:eastAsia="宋体" w:cs="宋体"/>
                <w:color w:val="000000"/>
                <w:sz w:val="18"/>
                <w:szCs w:val="18"/>
              </w:rPr>
              <w:t>资金使用合规率</w:t>
            </w:r>
          </w:p>
        </w:tc>
        <w:tc>
          <w:tcPr>
            <w:tcW w:w="627" w:type="dxa"/>
            <w:tcBorders>
              <w:top w:val="nil"/>
              <w:left w:val="nil"/>
              <w:bottom w:val="single" w:color="auto" w:sz="4" w:space="0"/>
              <w:right w:val="single" w:color="auto" w:sz="4" w:space="0"/>
            </w:tcBorders>
            <w:vAlign w:val="center"/>
          </w:tcPr>
          <w:p w14:paraId="6E8D7AA4">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44A6DBAB">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28" w:type="dxa"/>
            <w:tcBorders>
              <w:top w:val="nil"/>
              <w:left w:val="nil"/>
              <w:bottom w:val="single" w:color="auto" w:sz="4" w:space="0"/>
              <w:right w:val="single" w:color="auto" w:sz="4" w:space="0"/>
            </w:tcBorders>
            <w:vAlign w:val="center"/>
          </w:tcPr>
          <w:p w14:paraId="504603DD">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637" w:type="dxa"/>
            <w:tcBorders>
              <w:top w:val="nil"/>
              <w:left w:val="nil"/>
              <w:bottom w:val="single" w:color="auto" w:sz="4" w:space="0"/>
              <w:right w:val="single" w:color="auto" w:sz="4" w:space="0"/>
            </w:tcBorders>
            <w:vAlign w:val="center"/>
          </w:tcPr>
          <w:p w14:paraId="290F1FD6">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44451375">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29084A9E">
            <w:pPr>
              <w:jc w:val="center"/>
              <w:rPr>
                <w:rFonts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3E236471">
            <w:pPr>
              <w:jc w:val="center"/>
              <w:rPr>
                <w:rFonts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6ED1231B">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683CBDC4">
            <w:pPr>
              <w:jc w:val="center"/>
              <w:rPr>
                <w:rFonts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7D48E4E3">
            <w:pPr>
              <w:jc w:val="center"/>
              <w:rPr>
                <w:rFonts w:ascii="宋体" w:hAnsi="宋体" w:eastAsia="宋体" w:cs="宋体"/>
                <w:color w:val="000000"/>
                <w:sz w:val="18"/>
                <w:szCs w:val="18"/>
              </w:rPr>
            </w:pPr>
          </w:p>
        </w:tc>
      </w:tr>
      <w:tr w14:paraId="2DBEE88B">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3E98DE5B">
            <w:pPr>
              <w:rPr>
                <w:rFonts w:ascii="宋体" w:hAnsi="宋体" w:eastAsia="宋体" w:cs="宋体"/>
                <w:color w:val="000000"/>
                <w:sz w:val="18"/>
                <w:szCs w:val="18"/>
              </w:rPr>
            </w:pPr>
          </w:p>
        </w:tc>
        <w:tc>
          <w:tcPr>
            <w:tcW w:w="709" w:type="dxa"/>
            <w:vMerge w:val="continue"/>
            <w:tcBorders>
              <w:left w:val="nil"/>
              <w:right w:val="single" w:color="auto" w:sz="4" w:space="0"/>
            </w:tcBorders>
            <w:vAlign w:val="center"/>
          </w:tcPr>
          <w:p w14:paraId="09972599">
            <w:pPr>
              <w:jc w:val="center"/>
              <w:rPr>
                <w:rFonts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068A1E93">
            <w:pPr>
              <w:jc w:val="center"/>
              <w:rPr>
                <w:rFonts w:ascii="宋体" w:hAnsi="宋体" w:eastAsia="宋体" w:cs="宋体"/>
                <w:color w:val="000000"/>
                <w:sz w:val="18"/>
                <w:szCs w:val="18"/>
              </w:rPr>
            </w:pPr>
            <w:r>
              <w:rPr>
                <w:rFonts w:hint="eastAsia" w:ascii="宋体" w:hAnsi="宋体" w:eastAsia="宋体" w:cs="宋体"/>
                <w:color w:val="000000"/>
                <w:sz w:val="18"/>
                <w:szCs w:val="18"/>
              </w:rPr>
              <w:t>质量指标</w:t>
            </w:r>
          </w:p>
        </w:tc>
        <w:tc>
          <w:tcPr>
            <w:tcW w:w="1246" w:type="dxa"/>
            <w:tcBorders>
              <w:top w:val="single" w:color="auto" w:sz="4" w:space="0"/>
              <w:left w:val="nil"/>
              <w:bottom w:val="single" w:color="auto" w:sz="4" w:space="0"/>
              <w:right w:val="single" w:color="auto" w:sz="4" w:space="0"/>
            </w:tcBorders>
            <w:vAlign w:val="center"/>
          </w:tcPr>
          <w:p w14:paraId="7BC3A585">
            <w:pPr>
              <w:rPr>
                <w:rFonts w:ascii="宋体" w:hAnsi="宋体" w:eastAsia="宋体" w:cs="宋体"/>
                <w:color w:val="000000"/>
                <w:sz w:val="18"/>
                <w:szCs w:val="18"/>
              </w:rPr>
            </w:pPr>
            <w:r>
              <w:rPr>
                <w:rFonts w:hint="eastAsia" w:ascii="宋体" w:hAnsi="宋体" w:eastAsia="宋体" w:cs="宋体"/>
                <w:color w:val="000000"/>
                <w:sz w:val="18"/>
                <w:szCs w:val="18"/>
              </w:rPr>
              <w:t>项目验收合格率</w:t>
            </w:r>
          </w:p>
        </w:tc>
        <w:tc>
          <w:tcPr>
            <w:tcW w:w="627" w:type="dxa"/>
            <w:tcBorders>
              <w:top w:val="nil"/>
              <w:left w:val="nil"/>
              <w:bottom w:val="single" w:color="auto" w:sz="4" w:space="0"/>
              <w:right w:val="single" w:color="auto" w:sz="4" w:space="0"/>
            </w:tcBorders>
            <w:vAlign w:val="center"/>
          </w:tcPr>
          <w:p w14:paraId="1BB1E165">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12209FC2">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28" w:type="dxa"/>
            <w:tcBorders>
              <w:top w:val="nil"/>
              <w:left w:val="nil"/>
              <w:bottom w:val="single" w:color="auto" w:sz="4" w:space="0"/>
              <w:right w:val="single" w:color="auto" w:sz="4" w:space="0"/>
            </w:tcBorders>
            <w:vAlign w:val="center"/>
          </w:tcPr>
          <w:p w14:paraId="089D9492">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637" w:type="dxa"/>
            <w:tcBorders>
              <w:top w:val="nil"/>
              <w:left w:val="nil"/>
              <w:bottom w:val="single" w:color="auto" w:sz="4" w:space="0"/>
              <w:right w:val="single" w:color="auto" w:sz="4" w:space="0"/>
            </w:tcBorders>
            <w:vAlign w:val="center"/>
          </w:tcPr>
          <w:p w14:paraId="20595645">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1E4F5582">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649017CB">
            <w:pPr>
              <w:jc w:val="center"/>
              <w:rPr>
                <w:rFonts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06EDB019">
            <w:pPr>
              <w:jc w:val="center"/>
              <w:rPr>
                <w:rFonts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67897164">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1ED00004">
            <w:pPr>
              <w:jc w:val="center"/>
              <w:rPr>
                <w:rFonts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2C9D6881">
            <w:pPr>
              <w:jc w:val="center"/>
              <w:rPr>
                <w:rFonts w:ascii="宋体" w:hAnsi="宋体" w:eastAsia="宋体" w:cs="宋体"/>
                <w:color w:val="000000"/>
                <w:sz w:val="18"/>
                <w:szCs w:val="18"/>
              </w:rPr>
            </w:pPr>
          </w:p>
        </w:tc>
      </w:tr>
      <w:tr w14:paraId="4A636AA7">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0FEBE182">
            <w:pPr>
              <w:rPr>
                <w:rFonts w:ascii="宋体" w:hAnsi="宋体" w:eastAsia="宋体" w:cs="宋体"/>
                <w:color w:val="000000"/>
                <w:sz w:val="18"/>
                <w:szCs w:val="18"/>
              </w:rPr>
            </w:pPr>
          </w:p>
        </w:tc>
        <w:tc>
          <w:tcPr>
            <w:tcW w:w="709" w:type="dxa"/>
            <w:vMerge w:val="continue"/>
            <w:tcBorders>
              <w:left w:val="nil"/>
              <w:bottom w:val="single" w:color="auto" w:sz="4" w:space="0"/>
              <w:right w:val="single" w:color="auto" w:sz="4" w:space="0"/>
            </w:tcBorders>
            <w:vAlign w:val="center"/>
          </w:tcPr>
          <w:p w14:paraId="6736F6DD">
            <w:pPr>
              <w:jc w:val="center"/>
              <w:rPr>
                <w:rFonts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42A976CB">
            <w:pPr>
              <w:jc w:val="center"/>
              <w:rPr>
                <w:rFonts w:ascii="宋体" w:hAnsi="宋体" w:eastAsia="宋体" w:cs="宋体"/>
                <w:color w:val="000000"/>
                <w:sz w:val="18"/>
                <w:szCs w:val="18"/>
              </w:rPr>
            </w:pPr>
            <w:r>
              <w:rPr>
                <w:rFonts w:hint="eastAsia" w:ascii="宋体" w:hAnsi="宋体" w:eastAsia="宋体" w:cs="宋体"/>
                <w:color w:val="000000"/>
                <w:sz w:val="18"/>
                <w:szCs w:val="18"/>
              </w:rPr>
              <w:t>时效指标</w:t>
            </w:r>
          </w:p>
        </w:tc>
        <w:tc>
          <w:tcPr>
            <w:tcW w:w="1246" w:type="dxa"/>
            <w:tcBorders>
              <w:top w:val="single" w:color="auto" w:sz="4" w:space="0"/>
              <w:left w:val="nil"/>
              <w:bottom w:val="single" w:color="auto" w:sz="4" w:space="0"/>
              <w:right w:val="single" w:color="auto" w:sz="4" w:space="0"/>
            </w:tcBorders>
            <w:vAlign w:val="center"/>
          </w:tcPr>
          <w:p w14:paraId="7A3F22E8">
            <w:pPr>
              <w:rPr>
                <w:rFonts w:ascii="宋体" w:hAnsi="宋体" w:eastAsia="宋体" w:cs="宋体"/>
                <w:color w:val="000000"/>
                <w:sz w:val="18"/>
                <w:szCs w:val="18"/>
              </w:rPr>
            </w:pPr>
            <w:r>
              <w:rPr>
                <w:rFonts w:hint="eastAsia" w:ascii="宋体" w:hAnsi="宋体" w:eastAsia="宋体" w:cs="宋体"/>
                <w:color w:val="000000"/>
                <w:sz w:val="18"/>
                <w:szCs w:val="18"/>
              </w:rPr>
              <w:t>资金支付及时率</w:t>
            </w:r>
          </w:p>
        </w:tc>
        <w:tc>
          <w:tcPr>
            <w:tcW w:w="627" w:type="dxa"/>
            <w:tcBorders>
              <w:top w:val="nil"/>
              <w:left w:val="nil"/>
              <w:bottom w:val="single" w:color="auto" w:sz="4" w:space="0"/>
              <w:right w:val="single" w:color="auto" w:sz="4" w:space="0"/>
            </w:tcBorders>
            <w:vAlign w:val="center"/>
          </w:tcPr>
          <w:p w14:paraId="632B2453">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091D82B6">
            <w:pPr>
              <w:jc w:val="center"/>
              <w:rPr>
                <w:rFonts w:ascii="宋体" w:hAnsi="宋体" w:eastAsia="宋体" w:cs="宋体"/>
                <w:color w:val="000000"/>
                <w:sz w:val="18"/>
                <w:szCs w:val="18"/>
              </w:rPr>
            </w:pPr>
            <w:r>
              <w:rPr>
                <w:rFonts w:hint="eastAsia" w:ascii="宋体" w:hAnsi="宋体" w:eastAsia="宋体" w:cs="宋体"/>
                <w:color w:val="000000"/>
                <w:sz w:val="18"/>
                <w:szCs w:val="18"/>
              </w:rPr>
              <w:t>&gt;=90%</w:t>
            </w:r>
          </w:p>
        </w:tc>
        <w:tc>
          <w:tcPr>
            <w:tcW w:w="728" w:type="dxa"/>
            <w:tcBorders>
              <w:top w:val="nil"/>
              <w:left w:val="nil"/>
              <w:bottom w:val="single" w:color="auto" w:sz="4" w:space="0"/>
              <w:right w:val="single" w:color="auto" w:sz="4" w:space="0"/>
            </w:tcBorders>
            <w:vAlign w:val="center"/>
          </w:tcPr>
          <w:p w14:paraId="4C2C2B93">
            <w:pPr>
              <w:jc w:val="center"/>
              <w:rPr>
                <w:rFonts w:ascii="宋体" w:hAnsi="宋体" w:eastAsia="宋体" w:cs="宋体"/>
                <w:color w:val="000000"/>
                <w:sz w:val="18"/>
                <w:szCs w:val="18"/>
              </w:rPr>
            </w:pPr>
            <w:r>
              <w:rPr>
                <w:rFonts w:hint="eastAsia" w:ascii="宋体" w:hAnsi="宋体" w:eastAsia="宋体" w:cs="宋体"/>
                <w:color w:val="000000"/>
                <w:sz w:val="18"/>
                <w:szCs w:val="18"/>
              </w:rPr>
              <w:t>=90%</w:t>
            </w:r>
          </w:p>
        </w:tc>
        <w:tc>
          <w:tcPr>
            <w:tcW w:w="637" w:type="dxa"/>
            <w:tcBorders>
              <w:top w:val="nil"/>
              <w:left w:val="nil"/>
              <w:bottom w:val="single" w:color="auto" w:sz="4" w:space="0"/>
              <w:right w:val="single" w:color="auto" w:sz="4" w:space="0"/>
            </w:tcBorders>
            <w:vAlign w:val="center"/>
          </w:tcPr>
          <w:p w14:paraId="55908DBA">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259A04EB">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20BB77E0">
            <w:pPr>
              <w:jc w:val="center"/>
              <w:rPr>
                <w:rFonts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52F2914F">
            <w:pPr>
              <w:jc w:val="center"/>
              <w:rPr>
                <w:rFonts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3EBD61BC">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025B4191">
            <w:pPr>
              <w:jc w:val="center"/>
              <w:rPr>
                <w:rFonts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01EF0A1B">
            <w:pPr>
              <w:jc w:val="center"/>
              <w:rPr>
                <w:rFonts w:ascii="宋体" w:hAnsi="宋体" w:eastAsia="宋体" w:cs="宋体"/>
                <w:color w:val="000000"/>
                <w:sz w:val="18"/>
                <w:szCs w:val="18"/>
              </w:rPr>
            </w:pPr>
          </w:p>
        </w:tc>
      </w:tr>
      <w:tr w14:paraId="42BB9C2F">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62FF6606">
            <w:pPr>
              <w:rPr>
                <w:rFonts w:ascii="宋体" w:hAnsi="宋体" w:eastAsia="宋体" w:cs="宋体"/>
                <w:color w:val="000000"/>
                <w:sz w:val="18"/>
                <w:szCs w:val="18"/>
              </w:rPr>
            </w:pPr>
          </w:p>
        </w:tc>
        <w:tc>
          <w:tcPr>
            <w:tcW w:w="709" w:type="dxa"/>
            <w:vMerge w:val="restart"/>
            <w:tcBorders>
              <w:top w:val="nil"/>
              <w:left w:val="nil"/>
              <w:right w:val="single" w:color="auto" w:sz="4" w:space="0"/>
            </w:tcBorders>
            <w:vAlign w:val="center"/>
          </w:tcPr>
          <w:p w14:paraId="7AF9D2D0">
            <w:pPr>
              <w:jc w:val="center"/>
              <w:rPr>
                <w:rFonts w:ascii="宋体" w:hAnsi="宋体" w:eastAsia="宋体" w:cs="宋体"/>
                <w:color w:val="000000"/>
                <w:sz w:val="18"/>
                <w:szCs w:val="18"/>
              </w:rPr>
            </w:pPr>
            <w:r>
              <w:rPr>
                <w:rFonts w:hint="eastAsia" w:ascii="宋体" w:hAnsi="宋体" w:eastAsia="宋体" w:cs="宋体"/>
                <w:color w:val="000000"/>
                <w:sz w:val="18"/>
                <w:szCs w:val="18"/>
              </w:rPr>
              <w:t>成本指标</w:t>
            </w:r>
          </w:p>
        </w:tc>
        <w:tc>
          <w:tcPr>
            <w:tcW w:w="709" w:type="dxa"/>
            <w:tcBorders>
              <w:top w:val="nil"/>
              <w:left w:val="nil"/>
              <w:bottom w:val="single" w:color="auto" w:sz="4" w:space="0"/>
              <w:right w:val="single" w:color="auto" w:sz="4" w:space="0"/>
            </w:tcBorders>
            <w:vAlign w:val="center"/>
          </w:tcPr>
          <w:p w14:paraId="5D195F36">
            <w:pPr>
              <w:jc w:val="center"/>
              <w:rPr>
                <w:rFonts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246" w:type="dxa"/>
            <w:tcBorders>
              <w:top w:val="single" w:color="auto" w:sz="4" w:space="0"/>
              <w:left w:val="nil"/>
              <w:bottom w:val="single" w:color="auto" w:sz="4" w:space="0"/>
              <w:right w:val="single" w:color="auto" w:sz="4" w:space="0"/>
            </w:tcBorders>
            <w:vAlign w:val="center"/>
          </w:tcPr>
          <w:p w14:paraId="316678F4">
            <w:pP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支付规模化节水灌溉2014年项目一标欠款</w:t>
            </w:r>
          </w:p>
        </w:tc>
        <w:tc>
          <w:tcPr>
            <w:tcW w:w="627" w:type="dxa"/>
            <w:tcBorders>
              <w:top w:val="nil"/>
              <w:left w:val="nil"/>
              <w:bottom w:val="single" w:color="auto" w:sz="4" w:space="0"/>
              <w:right w:val="single" w:color="auto" w:sz="4" w:space="0"/>
            </w:tcBorders>
            <w:vAlign w:val="center"/>
          </w:tcPr>
          <w:p w14:paraId="433AF66B">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480C2F2D">
            <w:pPr>
              <w:jc w:val="center"/>
              <w:rPr>
                <w:rFonts w:ascii="宋体" w:hAnsi="宋体" w:eastAsia="宋体" w:cs="宋体"/>
                <w:color w:val="000000"/>
                <w:sz w:val="18"/>
                <w:szCs w:val="18"/>
              </w:rPr>
            </w:pPr>
            <w:r>
              <w:rPr>
                <w:rFonts w:hint="eastAsia" w:ascii="宋体" w:hAnsi="宋体" w:eastAsia="宋体" w:cs="宋体"/>
                <w:color w:val="000000"/>
                <w:sz w:val="18"/>
                <w:szCs w:val="18"/>
              </w:rPr>
              <w:t>&lt;=5万元</w:t>
            </w:r>
          </w:p>
        </w:tc>
        <w:tc>
          <w:tcPr>
            <w:tcW w:w="728" w:type="dxa"/>
            <w:tcBorders>
              <w:top w:val="nil"/>
              <w:left w:val="nil"/>
              <w:bottom w:val="single" w:color="auto" w:sz="4" w:space="0"/>
              <w:right w:val="single" w:color="auto" w:sz="4" w:space="0"/>
            </w:tcBorders>
            <w:vAlign w:val="center"/>
          </w:tcPr>
          <w:p w14:paraId="167AB60E">
            <w:pPr>
              <w:jc w:val="center"/>
              <w:rPr>
                <w:rFonts w:ascii="宋体" w:hAnsi="宋体" w:eastAsia="宋体" w:cs="宋体"/>
                <w:color w:val="000000"/>
                <w:sz w:val="18"/>
                <w:szCs w:val="18"/>
              </w:rPr>
            </w:pPr>
            <w:r>
              <w:rPr>
                <w:rFonts w:hint="eastAsia" w:ascii="宋体" w:hAnsi="宋体" w:eastAsia="宋体" w:cs="宋体"/>
                <w:color w:val="000000"/>
                <w:sz w:val="18"/>
                <w:szCs w:val="18"/>
              </w:rPr>
              <w:t>=5万元</w:t>
            </w:r>
          </w:p>
        </w:tc>
        <w:tc>
          <w:tcPr>
            <w:tcW w:w="637" w:type="dxa"/>
            <w:tcBorders>
              <w:top w:val="nil"/>
              <w:left w:val="nil"/>
              <w:bottom w:val="single" w:color="auto" w:sz="4" w:space="0"/>
              <w:right w:val="single" w:color="auto" w:sz="4" w:space="0"/>
            </w:tcBorders>
            <w:vAlign w:val="center"/>
          </w:tcPr>
          <w:p w14:paraId="7CA6EF5B">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2B395FB6">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53198116">
            <w:pPr>
              <w:jc w:val="center"/>
              <w:rPr>
                <w:rFonts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147A1D22">
            <w:pPr>
              <w:jc w:val="center"/>
              <w:rPr>
                <w:rFonts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2BBC69A9">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762E36BB">
            <w:pPr>
              <w:jc w:val="center"/>
              <w:rPr>
                <w:rFonts w:ascii="宋体" w:hAnsi="宋体" w:eastAsia="宋体" w:cs="宋体"/>
                <w:color w:val="000000"/>
                <w:sz w:val="18"/>
                <w:szCs w:val="18"/>
              </w:rPr>
            </w:pPr>
            <w:r>
              <w:rPr>
                <w:rFonts w:hint="eastAsia" w:ascii="宋体" w:hAnsi="宋体" w:eastAsia="宋体" w:cs="宋体"/>
                <w:color w:val="000000"/>
                <w:sz w:val="18"/>
                <w:szCs w:val="18"/>
              </w:rPr>
              <w:t>原始凭证</w:t>
            </w:r>
          </w:p>
        </w:tc>
        <w:tc>
          <w:tcPr>
            <w:tcW w:w="1552" w:type="dxa"/>
            <w:gridSpan w:val="2"/>
            <w:tcBorders>
              <w:top w:val="nil"/>
              <w:left w:val="nil"/>
              <w:bottom w:val="single" w:color="auto" w:sz="4" w:space="0"/>
              <w:right w:val="single" w:color="auto" w:sz="4" w:space="0"/>
            </w:tcBorders>
            <w:vAlign w:val="center"/>
          </w:tcPr>
          <w:p w14:paraId="65F6A8EE">
            <w:pPr>
              <w:jc w:val="center"/>
              <w:rPr>
                <w:rFonts w:ascii="宋体" w:hAnsi="宋体" w:eastAsia="宋体" w:cs="宋体"/>
                <w:color w:val="000000"/>
                <w:sz w:val="18"/>
                <w:szCs w:val="18"/>
              </w:rPr>
            </w:pPr>
          </w:p>
        </w:tc>
      </w:tr>
      <w:tr w14:paraId="4D91C572">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32639C3B">
            <w:pPr>
              <w:rPr>
                <w:rFonts w:ascii="宋体" w:hAnsi="宋体" w:eastAsia="宋体" w:cs="宋体"/>
                <w:color w:val="000000"/>
                <w:sz w:val="18"/>
                <w:szCs w:val="18"/>
              </w:rPr>
            </w:pPr>
          </w:p>
        </w:tc>
        <w:tc>
          <w:tcPr>
            <w:tcW w:w="709" w:type="dxa"/>
            <w:vMerge w:val="continue"/>
            <w:tcBorders>
              <w:left w:val="nil"/>
              <w:bottom w:val="single" w:color="auto" w:sz="4" w:space="0"/>
              <w:right w:val="single" w:color="auto" w:sz="4" w:space="0"/>
            </w:tcBorders>
            <w:vAlign w:val="center"/>
          </w:tcPr>
          <w:p w14:paraId="326D3F27">
            <w:pPr>
              <w:jc w:val="center"/>
              <w:rPr>
                <w:rFonts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241C8C18">
            <w:pPr>
              <w:jc w:val="center"/>
              <w:rPr>
                <w:rFonts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246" w:type="dxa"/>
            <w:tcBorders>
              <w:top w:val="single" w:color="auto" w:sz="4" w:space="0"/>
              <w:left w:val="nil"/>
              <w:bottom w:val="single" w:color="auto" w:sz="4" w:space="0"/>
              <w:right w:val="single" w:color="auto" w:sz="4" w:space="0"/>
            </w:tcBorders>
            <w:vAlign w:val="center"/>
          </w:tcPr>
          <w:p w14:paraId="76372EC9">
            <w:pP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支付规模化节水灌溉2014年项目二标欠款</w:t>
            </w:r>
          </w:p>
        </w:tc>
        <w:tc>
          <w:tcPr>
            <w:tcW w:w="627" w:type="dxa"/>
            <w:tcBorders>
              <w:top w:val="nil"/>
              <w:left w:val="nil"/>
              <w:bottom w:val="single" w:color="auto" w:sz="4" w:space="0"/>
              <w:right w:val="single" w:color="auto" w:sz="4" w:space="0"/>
            </w:tcBorders>
            <w:vAlign w:val="center"/>
          </w:tcPr>
          <w:p w14:paraId="3E0ACC75">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3F526CA9">
            <w:pPr>
              <w:jc w:val="center"/>
              <w:rPr>
                <w:rFonts w:ascii="宋体" w:hAnsi="宋体" w:eastAsia="宋体" w:cs="宋体"/>
                <w:color w:val="000000"/>
                <w:sz w:val="18"/>
                <w:szCs w:val="18"/>
              </w:rPr>
            </w:pPr>
            <w:r>
              <w:rPr>
                <w:rFonts w:hint="eastAsia" w:ascii="宋体" w:hAnsi="宋体" w:eastAsia="宋体" w:cs="宋体"/>
                <w:color w:val="000000"/>
                <w:sz w:val="18"/>
                <w:szCs w:val="18"/>
              </w:rPr>
              <w:t>&lt;=5万元</w:t>
            </w:r>
          </w:p>
        </w:tc>
        <w:tc>
          <w:tcPr>
            <w:tcW w:w="728" w:type="dxa"/>
            <w:tcBorders>
              <w:top w:val="nil"/>
              <w:left w:val="nil"/>
              <w:bottom w:val="single" w:color="auto" w:sz="4" w:space="0"/>
              <w:right w:val="single" w:color="auto" w:sz="4" w:space="0"/>
            </w:tcBorders>
            <w:vAlign w:val="center"/>
          </w:tcPr>
          <w:p w14:paraId="581F6629">
            <w:pPr>
              <w:jc w:val="center"/>
              <w:rPr>
                <w:rFonts w:ascii="宋体" w:hAnsi="宋体" w:eastAsia="宋体" w:cs="宋体"/>
                <w:color w:val="000000"/>
                <w:sz w:val="18"/>
                <w:szCs w:val="18"/>
              </w:rPr>
            </w:pPr>
            <w:r>
              <w:rPr>
                <w:rFonts w:hint="eastAsia" w:ascii="宋体" w:hAnsi="宋体" w:eastAsia="宋体" w:cs="宋体"/>
                <w:color w:val="000000"/>
                <w:sz w:val="18"/>
                <w:szCs w:val="18"/>
              </w:rPr>
              <w:t>=5万元</w:t>
            </w:r>
          </w:p>
        </w:tc>
        <w:tc>
          <w:tcPr>
            <w:tcW w:w="637" w:type="dxa"/>
            <w:tcBorders>
              <w:top w:val="nil"/>
              <w:left w:val="nil"/>
              <w:bottom w:val="single" w:color="auto" w:sz="4" w:space="0"/>
              <w:right w:val="single" w:color="auto" w:sz="4" w:space="0"/>
            </w:tcBorders>
            <w:vAlign w:val="center"/>
          </w:tcPr>
          <w:p w14:paraId="479F19C5">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3DAC8377">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1E3C5176">
            <w:pPr>
              <w:jc w:val="center"/>
              <w:rPr>
                <w:rFonts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0B0DDE8F">
            <w:pPr>
              <w:jc w:val="center"/>
              <w:rPr>
                <w:rFonts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2E1FBA64">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123E48C6">
            <w:pPr>
              <w:jc w:val="center"/>
              <w:rPr>
                <w:rFonts w:ascii="宋体" w:hAnsi="宋体" w:eastAsia="宋体" w:cs="宋体"/>
                <w:color w:val="000000"/>
                <w:sz w:val="18"/>
                <w:szCs w:val="18"/>
              </w:rPr>
            </w:pPr>
            <w:r>
              <w:rPr>
                <w:rFonts w:hint="eastAsia" w:ascii="宋体" w:hAnsi="宋体" w:eastAsia="宋体" w:cs="宋体"/>
                <w:color w:val="000000"/>
                <w:sz w:val="18"/>
                <w:szCs w:val="18"/>
              </w:rPr>
              <w:t>原始凭证</w:t>
            </w:r>
          </w:p>
        </w:tc>
        <w:tc>
          <w:tcPr>
            <w:tcW w:w="1552" w:type="dxa"/>
            <w:gridSpan w:val="2"/>
            <w:tcBorders>
              <w:top w:val="nil"/>
              <w:left w:val="nil"/>
              <w:bottom w:val="single" w:color="auto" w:sz="4" w:space="0"/>
              <w:right w:val="single" w:color="auto" w:sz="4" w:space="0"/>
            </w:tcBorders>
            <w:vAlign w:val="center"/>
          </w:tcPr>
          <w:p w14:paraId="7A7AA17A">
            <w:pPr>
              <w:jc w:val="center"/>
              <w:rPr>
                <w:rFonts w:ascii="宋体" w:hAnsi="宋体" w:eastAsia="宋体" w:cs="宋体"/>
                <w:color w:val="000000"/>
                <w:sz w:val="18"/>
                <w:szCs w:val="18"/>
              </w:rPr>
            </w:pPr>
          </w:p>
        </w:tc>
      </w:tr>
      <w:tr w14:paraId="1B84D717">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6C5097A1">
            <w:pPr>
              <w:rPr>
                <w:rFonts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6AD5E6EF">
            <w:pPr>
              <w:jc w:val="center"/>
              <w:rPr>
                <w:rFonts w:ascii="宋体" w:hAnsi="宋体" w:eastAsia="宋体" w:cs="宋体"/>
                <w:color w:val="000000"/>
                <w:sz w:val="18"/>
                <w:szCs w:val="18"/>
              </w:rPr>
            </w:pPr>
            <w:r>
              <w:rPr>
                <w:rFonts w:hint="eastAsia" w:ascii="宋体" w:hAnsi="宋体" w:eastAsia="宋体" w:cs="宋体"/>
                <w:color w:val="000000"/>
                <w:sz w:val="18"/>
                <w:szCs w:val="18"/>
              </w:rPr>
              <w:t>效益指标</w:t>
            </w:r>
          </w:p>
        </w:tc>
        <w:tc>
          <w:tcPr>
            <w:tcW w:w="709" w:type="dxa"/>
            <w:tcBorders>
              <w:top w:val="nil"/>
              <w:left w:val="nil"/>
              <w:bottom w:val="single" w:color="auto" w:sz="4" w:space="0"/>
              <w:right w:val="single" w:color="auto" w:sz="4" w:space="0"/>
            </w:tcBorders>
            <w:vAlign w:val="center"/>
          </w:tcPr>
          <w:p w14:paraId="2B094AF3">
            <w:pPr>
              <w:jc w:val="center"/>
              <w:rPr>
                <w:rFonts w:ascii="宋体" w:hAnsi="宋体" w:eastAsia="宋体" w:cs="宋体"/>
                <w:color w:val="000000"/>
                <w:sz w:val="18"/>
                <w:szCs w:val="18"/>
              </w:rPr>
            </w:pPr>
            <w:r>
              <w:rPr>
                <w:rFonts w:hint="eastAsia" w:ascii="宋体" w:hAnsi="宋体" w:eastAsia="宋体" w:cs="宋体"/>
                <w:color w:val="000000"/>
                <w:sz w:val="18"/>
                <w:szCs w:val="18"/>
              </w:rPr>
              <w:t>社会效益指标</w:t>
            </w:r>
          </w:p>
        </w:tc>
        <w:tc>
          <w:tcPr>
            <w:tcW w:w="1246" w:type="dxa"/>
            <w:tcBorders>
              <w:top w:val="single" w:color="auto" w:sz="4" w:space="0"/>
              <w:left w:val="nil"/>
              <w:bottom w:val="single" w:color="auto" w:sz="4" w:space="0"/>
              <w:right w:val="single" w:color="auto" w:sz="4" w:space="0"/>
            </w:tcBorders>
            <w:vAlign w:val="center"/>
          </w:tcPr>
          <w:p w14:paraId="1E8D03F4">
            <w:pPr>
              <w:rPr>
                <w:rFonts w:ascii="宋体" w:hAnsi="宋体" w:eastAsia="宋体" w:cs="宋体"/>
                <w:color w:val="000000"/>
                <w:sz w:val="18"/>
                <w:szCs w:val="18"/>
              </w:rPr>
            </w:pPr>
            <w:r>
              <w:rPr>
                <w:rFonts w:hint="eastAsia" w:ascii="宋体" w:hAnsi="宋体" w:eastAsia="宋体" w:cs="宋体"/>
                <w:color w:val="000000"/>
                <w:sz w:val="18"/>
                <w:szCs w:val="18"/>
              </w:rPr>
              <w:t>有效缓解社会矛盾</w:t>
            </w:r>
          </w:p>
        </w:tc>
        <w:tc>
          <w:tcPr>
            <w:tcW w:w="627" w:type="dxa"/>
            <w:tcBorders>
              <w:top w:val="nil"/>
              <w:left w:val="nil"/>
              <w:bottom w:val="single" w:color="auto" w:sz="4" w:space="0"/>
              <w:right w:val="single" w:color="auto" w:sz="4" w:space="0"/>
            </w:tcBorders>
            <w:vAlign w:val="center"/>
          </w:tcPr>
          <w:p w14:paraId="22DD598C">
            <w:pPr>
              <w:jc w:val="center"/>
              <w:rPr>
                <w:rFonts w:ascii="宋体" w:hAnsi="宋体" w:eastAsia="宋体" w:cs="宋体"/>
                <w:color w:val="000000"/>
                <w:sz w:val="18"/>
                <w:szCs w:val="18"/>
              </w:rPr>
            </w:pPr>
            <w:r>
              <w:rPr>
                <w:rFonts w:hint="eastAsia" w:ascii="宋体" w:hAnsi="宋体" w:eastAsia="宋体" w:cs="宋体"/>
                <w:color w:val="000000"/>
                <w:sz w:val="18"/>
                <w:szCs w:val="18"/>
              </w:rPr>
              <w:t>20</w:t>
            </w:r>
          </w:p>
        </w:tc>
        <w:tc>
          <w:tcPr>
            <w:tcW w:w="613" w:type="dxa"/>
            <w:tcBorders>
              <w:top w:val="nil"/>
              <w:left w:val="nil"/>
              <w:bottom w:val="single" w:color="auto" w:sz="4" w:space="0"/>
              <w:right w:val="single" w:color="auto" w:sz="4" w:space="0"/>
            </w:tcBorders>
            <w:vAlign w:val="center"/>
          </w:tcPr>
          <w:p w14:paraId="20C1024A">
            <w:pPr>
              <w:jc w:val="center"/>
              <w:rPr>
                <w:rFonts w:ascii="宋体" w:hAnsi="宋体" w:eastAsia="宋体" w:cs="宋体"/>
                <w:color w:val="000000"/>
                <w:sz w:val="18"/>
                <w:szCs w:val="18"/>
              </w:rPr>
            </w:pPr>
            <w:r>
              <w:rPr>
                <w:rFonts w:hint="eastAsia" w:ascii="宋体" w:hAnsi="宋体" w:eastAsia="宋体" w:cs="宋体"/>
                <w:color w:val="000000"/>
                <w:sz w:val="18"/>
                <w:szCs w:val="18"/>
              </w:rPr>
              <w:t>有效缓解</w:t>
            </w:r>
          </w:p>
        </w:tc>
        <w:tc>
          <w:tcPr>
            <w:tcW w:w="728" w:type="dxa"/>
            <w:tcBorders>
              <w:top w:val="nil"/>
              <w:left w:val="nil"/>
              <w:bottom w:val="single" w:color="auto" w:sz="4" w:space="0"/>
              <w:right w:val="single" w:color="auto" w:sz="4" w:space="0"/>
            </w:tcBorders>
            <w:vAlign w:val="center"/>
          </w:tcPr>
          <w:p w14:paraId="27818DBA">
            <w:pPr>
              <w:jc w:val="center"/>
              <w:rPr>
                <w:rFonts w:ascii="宋体" w:hAnsi="宋体" w:eastAsia="宋体" w:cs="宋体"/>
                <w:color w:val="000000"/>
                <w:sz w:val="18"/>
                <w:szCs w:val="18"/>
              </w:rPr>
            </w:pPr>
            <w:r>
              <w:rPr>
                <w:rFonts w:hint="eastAsia" w:ascii="宋体" w:hAnsi="宋体" w:eastAsia="宋体" w:cs="宋体"/>
                <w:color w:val="000000"/>
                <w:sz w:val="18"/>
                <w:szCs w:val="18"/>
              </w:rPr>
              <w:t>达到预期指标</w:t>
            </w:r>
          </w:p>
        </w:tc>
        <w:tc>
          <w:tcPr>
            <w:tcW w:w="637" w:type="dxa"/>
            <w:tcBorders>
              <w:top w:val="nil"/>
              <w:left w:val="nil"/>
              <w:bottom w:val="single" w:color="auto" w:sz="4" w:space="0"/>
              <w:right w:val="single" w:color="auto" w:sz="4" w:space="0"/>
            </w:tcBorders>
            <w:vAlign w:val="center"/>
          </w:tcPr>
          <w:p w14:paraId="3026DEEE">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5E431971">
            <w:pPr>
              <w:jc w:val="center"/>
              <w:rPr>
                <w:rFonts w:ascii="宋体" w:hAnsi="宋体" w:eastAsia="宋体" w:cs="宋体"/>
                <w:color w:val="000000"/>
                <w:sz w:val="18"/>
                <w:szCs w:val="18"/>
              </w:rPr>
            </w:pPr>
            <w:r>
              <w:rPr>
                <w:rFonts w:hint="eastAsia" w:ascii="宋体" w:hAnsi="宋体" w:eastAsia="宋体" w:cs="宋体"/>
                <w:color w:val="000000"/>
                <w:sz w:val="18"/>
                <w:szCs w:val="18"/>
              </w:rPr>
              <w:t>20</w:t>
            </w:r>
          </w:p>
        </w:tc>
        <w:tc>
          <w:tcPr>
            <w:tcW w:w="741" w:type="dxa"/>
            <w:tcBorders>
              <w:top w:val="nil"/>
              <w:left w:val="nil"/>
              <w:bottom w:val="single" w:color="auto" w:sz="4" w:space="0"/>
              <w:right w:val="single" w:color="auto" w:sz="4" w:space="0"/>
            </w:tcBorders>
            <w:vAlign w:val="center"/>
          </w:tcPr>
          <w:p w14:paraId="4F33DABE">
            <w:pPr>
              <w:jc w:val="center"/>
              <w:rPr>
                <w:rFonts w:ascii="宋体" w:hAnsi="宋体" w:eastAsia="宋体" w:cs="宋体"/>
                <w:color w:val="000000"/>
                <w:sz w:val="18"/>
                <w:szCs w:val="18"/>
              </w:rPr>
            </w:pPr>
            <w:r>
              <w:rPr>
                <w:rFonts w:hint="eastAsia" w:ascii="宋体" w:hAnsi="宋体" w:eastAsia="宋体" w:cs="宋体"/>
                <w:color w:val="000000"/>
                <w:sz w:val="18"/>
                <w:szCs w:val="18"/>
              </w:rPr>
              <w:t>其他标准</w:t>
            </w:r>
          </w:p>
        </w:tc>
        <w:tc>
          <w:tcPr>
            <w:tcW w:w="631" w:type="dxa"/>
            <w:tcBorders>
              <w:top w:val="nil"/>
              <w:left w:val="nil"/>
              <w:bottom w:val="single" w:color="auto" w:sz="4" w:space="0"/>
              <w:right w:val="single" w:color="auto" w:sz="4" w:space="0"/>
            </w:tcBorders>
            <w:vAlign w:val="center"/>
          </w:tcPr>
          <w:p w14:paraId="135B8AEF">
            <w:pPr>
              <w:jc w:val="center"/>
              <w:rPr>
                <w:rFonts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39EDB97B">
            <w:pPr>
              <w:jc w:val="center"/>
              <w:rPr>
                <w:rFonts w:ascii="宋体" w:hAnsi="宋体" w:eastAsia="宋体" w:cs="宋体"/>
                <w:color w:val="000000"/>
                <w:sz w:val="18"/>
                <w:szCs w:val="18"/>
              </w:rPr>
            </w:pPr>
            <w:r>
              <w:rPr>
                <w:rFonts w:hint="eastAsia" w:ascii="宋体" w:hAnsi="宋体" w:eastAsia="宋体" w:cs="宋体"/>
                <w:color w:val="000000"/>
                <w:sz w:val="18"/>
                <w:szCs w:val="18"/>
              </w:rPr>
              <w:t>按评判等级赋分</w:t>
            </w:r>
          </w:p>
        </w:tc>
        <w:tc>
          <w:tcPr>
            <w:tcW w:w="720" w:type="dxa"/>
            <w:tcBorders>
              <w:top w:val="nil"/>
              <w:left w:val="nil"/>
              <w:bottom w:val="single" w:color="auto" w:sz="4" w:space="0"/>
              <w:right w:val="single" w:color="auto" w:sz="4" w:space="0"/>
            </w:tcBorders>
            <w:vAlign w:val="center"/>
          </w:tcPr>
          <w:p w14:paraId="6FF18889">
            <w:pPr>
              <w:jc w:val="center"/>
              <w:rPr>
                <w:rFonts w:ascii="宋体" w:hAnsi="宋体" w:eastAsia="宋体" w:cs="宋体"/>
                <w:color w:val="000000"/>
                <w:sz w:val="18"/>
                <w:szCs w:val="18"/>
              </w:rPr>
            </w:pPr>
            <w:r>
              <w:rPr>
                <w:rFonts w:hint="eastAsia" w:ascii="宋体" w:hAnsi="宋体" w:eastAsia="宋体" w:cs="宋体"/>
                <w:color w:val="000000"/>
                <w:sz w:val="18"/>
                <w:szCs w:val="18"/>
              </w:rPr>
              <w:t>说明材料</w:t>
            </w:r>
          </w:p>
        </w:tc>
        <w:tc>
          <w:tcPr>
            <w:tcW w:w="1552" w:type="dxa"/>
            <w:gridSpan w:val="2"/>
            <w:tcBorders>
              <w:top w:val="nil"/>
              <w:left w:val="nil"/>
              <w:bottom w:val="single" w:color="auto" w:sz="4" w:space="0"/>
              <w:right w:val="single" w:color="auto" w:sz="4" w:space="0"/>
            </w:tcBorders>
            <w:vAlign w:val="center"/>
          </w:tcPr>
          <w:p w14:paraId="200FDC58">
            <w:pPr>
              <w:jc w:val="center"/>
              <w:rPr>
                <w:rFonts w:ascii="宋体" w:hAnsi="宋体" w:eastAsia="宋体" w:cs="宋体"/>
                <w:color w:val="000000"/>
                <w:sz w:val="18"/>
                <w:szCs w:val="18"/>
              </w:rPr>
            </w:pPr>
          </w:p>
        </w:tc>
      </w:tr>
      <w:tr w14:paraId="709E6ECD">
        <w:tblPrEx>
          <w:tblCellMar>
            <w:top w:w="0" w:type="dxa"/>
            <w:left w:w="108" w:type="dxa"/>
            <w:bottom w:w="0" w:type="dxa"/>
            <w:right w:w="108" w:type="dxa"/>
          </w:tblCellMar>
        </w:tblPrEx>
        <w:trPr>
          <w:trHeight w:val="800" w:hRule="atLeast"/>
        </w:trPr>
        <w:tc>
          <w:tcPr>
            <w:tcW w:w="709" w:type="dxa"/>
            <w:vMerge w:val="continue"/>
            <w:tcBorders>
              <w:left w:val="single" w:color="auto" w:sz="4" w:space="0"/>
              <w:bottom w:val="single" w:color="auto" w:sz="4" w:space="0"/>
              <w:right w:val="single" w:color="auto" w:sz="4" w:space="0"/>
            </w:tcBorders>
            <w:vAlign w:val="center"/>
          </w:tcPr>
          <w:p w14:paraId="523C4CE5">
            <w:pPr>
              <w:rPr>
                <w:rFonts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6E5EC83A">
            <w:pPr>
              <w:jc w:val="center"/>
              <w:rPr>
                <w:rFonts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709" w:type="dxa"/>
            <w:tcBorders>
              <w:top w:val="nil"/>
              <w:left w:val="nil"/>
              <w:bottom w:val="single" w:color="auto" w:sz="4" w:space="0"/>
              <w:right w:val="single" w:color="auto" w:sz="4" w:space="0"/>
            </w:tcBorders>
            <w:vAlign w:val="center"/>
          </w:tcPr>
          <w:p w14:paraId="45344D82">
            <w:pPr>
              <w:jc w:val="center"/>
              <w:rPr>
                <w:rFonts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1246" w:type="dxa"/>
            <w:tcBorders>
              <w:top w:val="single" w:color="auto" w:sz="4" w:space="0"/>
              <w:left w:val="nil"/>
              <w:bottom w:val="single" w:color="auto" w:sz="4" w:space="0"/>
              <w:right w:val="single" w:color="auto" w:sz="4" w:space="0"/>
            </w:tcBorders>
            <w:vAlign w:val="center"/>
          </w:tcPr>
          <w:p w14:paraId="028E588F">
            <w:pPr>
              <w:rPr>
                <w:rFonts w:ascii="宋体" w:hAnsi="宋体" w:eastAsia="宋体" w:cs="宋体"/>
                <w:color w:val="000000"/>
                <w:sz w:val="18"/>
                <w:szCs w:val="18"/>
              </w:rPr>
            </w:pPr>
            <w:r>
              <w:rPr>
                <w:rFonts w:hint="eastAsia" w:ascii="宋体" w:hAnsi="宋体" w:eastAsia="宋体" w:cs="宋体"/>
                <w:color w:val="000000"/>
                <w:sz w:val="18"/>
                <w:szCs w:val="18"/>
              </w:rPr>
              <w:t>受益企业满意度</w:t>
            </w:r>
          </w:p>
        </w:tc>
        <w:tc>
          <w:tcPr>
            <w:tcW w:w="627" w:type="dxa"/>
            <w:tcBorders>
              <w:top w:val="nil"/>
              <w:left w:val="nil"/>
              <w:bottom w:val="single" w:color="auto" w:sz="4" w:space="0"/>
              <w:right w:val="single" w:color="auto" w:sz="4" w:space="0"/>
            </w:tcBorders>
            <w:vAlign w:val="center"/>
          </w:tcPr>
          <w:p w14:paraId="29E821BE">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49634DEB">
            <w:pPr>
              <w:jc w:val="center"/>
              <w:rPr>
                <w:rFonts w:ascii="宋体" w:hAnsi="宋体" w:eastAsia="宋体" w:cs="宋体"/>
                <w:color w:val="000000"/>
                <w:sz w:val="18"/>
                <w:szCs w:val="18"/>
              </w:rPr>
            </w:pPr>
            <w:r>
              <w:rPr>
                <w:rFonts w:hint="eastAsia" w:ascii="宋体" w:hAnsi="宋体" w:eastAsia="宋体" w:cs="宋体"/>
                <w:color w:val="000000"/>
                <w:sz w:val="18"/>
                <w:szCs w:val="18"/>
              </w:rPr>
              <w:t>&gt;=90%</w:t>
            </w:r>
          </w:p>
        </w:tc>
        <w:tc>
          <w:tcPr>
            <w:tcW w:w="728" w:type="dxa"/>
            <w:tcBorders>
              <w:top w:val="nil"/>
              <w:left w:val="nil"/>
              <w:bottom w:val="single" w:color="auto" w:sz="4" w:space="0"/>
              <w:right w:val="single" w:color="auto" w:sz="4" w:space="0"/>
            </w:tcBorders>
            <w:vAlign w:val="center"/>
          </w:tcPr>
          <w:p w14:paraId="01B0FD54">
            <w:pPr>
              <w:jc w:val="center"/>
              <w:rPr>
                <w:rFonts w:ascii="宋体" w:hAnsi="宋体" w:eastAsia="宋体" w:cs="宋体"/>
                <w:color w:val="000000"/>
                <w:sz w:val="18"/>
                <w:szCs w:val="18"/>
              </w:rPr>
            </w:pPr>
            <w:r>
              <w:rPr>
                <w:rFonts w:hint="eastAsia" w:ascii="宋体" w:hAnsi="宋体" w:eastAsia="宋体" w:cs="宋体"/>
                <w:color w:val="000000"/>
                <w:sz w:val="18"/>
                <w:szCs w:val="18"/>
              </w:rPr>
              <w:t>=90%</w:t>
            </w:r>
          </w:p>
        </w:tc>
        <w:tc>
          <w:tcPr>
            <w:tcW w:w="637" w:type="dxa"/>
            <w:tcBorders>
              <w:top w:val="nil"/>
              <w:left w:val="nil"/>
              <w:bottom w:val="single" w:color="auto" w:sz="4" w:space="0"/>
              <w:right w:val="single" w:color="auto" w:sz="4" w:space="0"/>
            </w:tcBorders>
            <w:vAlign w:val="center"/>
          </w:tcPr>
          <w:p w14:paraId="7DF32188">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735A4A14">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69D8D2C8">
            <w:pPr>
              <w:jc w:val="center"/>
              <w:rPr>
                <w:rFonts w:ascii="宋体" w:hAnsi="宋体" w:eastAsia="宋体" w:cs="宋体"/>
                <w:color w:val="000000"/>
                <w:sz w:val="18"/>
                <w:szCs w:val="18"/>
              </w:rPr>
            </w:pPr>
            <w:r>
              <w:rPr>
                <w:rFonts w:hint="eastAsia" w:ascii="宋体" w:hAnsi="宋体" w:eastAsia="宋体" w:cs="宋体"/>
                <w:color w:val="000000"/>
                <w:sz w:val="18"/>
                <w:szCs w:val="18"/>
              </w:rPr>
              <w:t>其他标准</w:t>
            </w:r>
          </w:p>
        </w:tc>
        <w:tc>
          <w:tcPr>
            <w:tcW w:w="631" w:type="dxa"/>
            <w:tcBorders>
              <w:top w:val="nil"/>
              <w:left w:val="nil"/>
              <w:bottom w:val="single" w:color="auto" w:sz="4" w:space="0"/>
              <w:right w:val="single" w:color="auto" w:sz="4" w:space="0"/>
            </w:tcBorders>
            <w:vAlign w:val="center"/>
          </w:tcPr>
          <w:p w14:paraId="3E1B23B0">
            <w:pPr>
              <w:jc w:val="center"/>
              <w:rPr>
                <w:rFonts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3234F965">
            <w:pPr>
              <w:jc w:val="center"/>
              <w:rPr>
                <w:rFonts w:ascii="宋体" w:hAnsi="宋体" w:eastAsia="宋体" w:cs="宋体"/>
                <w:color w:val="000000"/>
                <w:sz w:val="18"/>
                <w:szCs w:val="18"/>
              </w:rPr>
            </w:pPr>
            <w:r>
              <w:rPr>
                <w:rFonts w:hint="eastAsia" w:ascii="宋体" w:hAnsi="宋体" w:eastAsia="宋体" w:cs="宋体"/>
                <w:color w:val="000000"/>
                <w:sz w:val="18"/>
                <w:szCs w:val="18"/>
              </w:rPr>
              <w:t>满意度赋分</w:t>
            </w:r>
          </w:p>
        </w:tc>
        <w:tc>
          <w:tcPr>
            <w:tcW w:w="720" w:type="dxa"/>
            <w:tcBorders>
              <w:top w:val="nil"/>
              <w:left w:val="nil"/>
              <w:bottom w:val="single" w:color="auto" w:sz="4" w:space="0"/>
              <w:right w:val="single" w:color="auto" w:sz="4" w:space="0"/>
            </w:tcBorders>
            <w:vAlign w:val="center"/>
          </w:tcPr>
          <w:p w14:paraId="35506518">
            <w:pPr>
              <w:jc w:val="center"/>
              <w:rPr>
                <w:rFonts w:ascii="宋体" w:hAnsi="宋体" w:eastAsia="宋体" w:cs="宋体"/>
                <w:color w:val="000000"/>
                <w:sz w:val="18"/>
                <w:szCs w:val="18"/>
              </w:rPr>
            </w:pPr>
            <w:r>
              <w:rPr>
                <w:rFonts w:hint="eastAsia" w:ascii="宋体" w:hAnsi="宋体" w:eastAsia="宋体" w:cs="宋体"/>
                <w:color w:val="000000"/>
                <w:sz w:val="18"/>
                <w:szCs w:val="18"/>
              </w:rPr>
              <w:t>说明材料</w:t>
            </w:r>
          </w:p>
        </w:tc>
        <w:tc>
          <w:tcPr>
            <w:tcW w:w="1552" w:type="dxa"/>
            <w:gridSpan w:val="2"/>
            <w:tcBorders>
              <w:top w:val="nil"/>
              <w:left w:val="nil"/>
              <w:bottom w:val="single" w:color="auto" w:sz="4" w:space="0"/>
              <w:right w:val="single" w:color="auto" w:sz="4" w:space="0"/>
            </w:tcBorders>
            <w:vAlign w:val="center"/>
          </w:tcPr>
          <w:p w14:paraId="6843158B">
            <w:pPr>
              <w:jc w:val="center"/>
              <w:rPr>
                <w:rFonts w:ascii="宋体" w:hAnsi="宋体" w:eastAsia="宋体" w:cs="宋体"/>
                <w:color w:val="000000"/>
                <w:sz w:val="18"/>
                <w:szCs w:val="18"/>
              </w:rPr>
            </w:pPr>
          </w:p>
        </w:tc>
      </w:tr>
      <w:tr w14:paraId="4712FD3E">
        <w:tblPrEx>
          <w:tblCellMar>
            <w:top w:w="0" w:type="dxa"/>
            <w:left w:w="108" w:type="dxa"/>
            <w:bottom w:w="0" w:type="dxa"/>
            <w:right w:w="108" w:type="dxa"/>
          </w:tblCellMar>
        </w:tblPrEx>
        <w:trPr>
          <w:trHeight w:val="520" w:hRule="atLeast"/>
        </w:trPr>
        <w:tc>
          <w:tcPr>
            <w:tcW w:w="3373" w:type="dxa"/>
            <w:gridSpan w:val="4"/>
            <w:tcBorders>
              <w:top w:val="single" w:color="auto" w:sz="4" w:space="0"/>
              <w:left w:val="single" w:color="auto" w:sz="4" w:space="0"/>
              <w:bottom w:val="single" w:color="auto" w:sz="4" w:space="0"/>
              <w:right w:val="single" w:color="auto" w:sz="4" w:space="0"/>
            </w:tcBorders>
            <w:vAlign w:val="center"/>
          </w:tcPr>
          <w:p w14:paraId="090DB19A">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总分</w:t>
            </w:r>
          </w:p>
        </w:tc>
        <w:tc>
          <w:tcPr>
            <w:tcW w:w="627" w:type="dxa"/>
            <w:tcBorders>
              <w:top w:val="single" w:color="auto" w:sz="4" w:space="0"/>
              <w:left w:val="single" w:color="auto" w:sz="4" w:space="0"/>
              <w:bottom w:val="single" w:color="auto" w:sz="4" w:space="0"/>
              <w:right w:val="single" w:color="auto" w:sz="4" w:space="0"/>
            </w:tcBorders>
            <w:vAlign w:val="center"/>
          </w:tcPr>
          <w:p w14:paraId="6D630FA0">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100</w:t>
            </w:r>
          </w:p>
        </w:tc>
        <w:tc>
          <w:tcPr>
            <w:tcW w:w="613" w:type="dxa"/>
            <w:tcBorders>
              <w:top w:val="single" w:color="auto" w:sz="4" w:space="0"/>
              <w:left w:val="single" w:color="auto" w:sz="4" w:space="0"/>
              <w:bottom w:val="single" w:color="auto" w:sz="4" w:space="0"/>
              <w:right w:val="single" w:color="auto" w:sz="4" w:space="0"/>
            </w:tcBorders>
            <w:vAlign w:val="center"/>
          </w:tcPr>
          <w:p w14:paraId="0C5B4D30">
            <w:pPr>
              <w:jc w:val="center"/>
              <w:rPr>
                <w:rFonts w:ascii="宋体" w:hAnsi="宋体" w:eastAsia="宋体" w:cs="宋体"/>
                <w:color w:val="000000"/>
                <w:sz w:val="18"/>
                <w:szCs w:val="18"/>
              </w:rPr>
            </w:pPr>
          </w:p>
        </w:tc>
        <w:tc>
          <w:tcPr>
            <w:tcW w:w="728" w:type="dxa"/>
            <w:tcBorders>
              <w:top w:val="single" w:color="auto" w:sz="4" w:space="0"/>
              <w:left w:val="single" w:color="auto" w:sz="4" w:space="0"/>
              <w:bottom w:val="single" w:color="auto" w:sz="4" w:space="0"/>
              <w:right w:val="single" w:color="auto" w:sz="4" w:space="0"/>
            </w:tcBorders>
            <w:vAlign w:val="center"/>
          </w:tcPr>
          <w:p w14:paraId="25ACD8D2">
            <w:pPr>
              <w:jc w:val="center"/>
              <w:rPr>
                <w:rFonts w:ascii="宋体" w:hAnsi="宋体" w:eastAsia="宋体" w:cs="宋体"/>
                <w:color w:val="000000"/>
                <w:sz w:val="18"/>
                <w:szCs w:val="18"/>
              </w:rPr>
            </w:pPr>
          </w:p>
        </w:tc>
        <w:tc>
          <w:tcPr>
            <w:tcW w:w="637" w:type="dxa"/>
            <w:tcBorders>
              <w:top w:val="single" w:color="auto" w:sz="4" w:space="0"/>
              <w:left w:val="single" w:color="auto" w:sz="4" w:space="0"/>
              <w:bottom w:val="single" w:color="auto" w:sz="4" w:space="0"/>
              <w:right w:val="single" w:color="auto" w:sz="4" w:space="0"/>
            </w:tcBorders>
            <w:vAlign w:val="center"/>
          </w:tcPr>
          <w:p w14:paraId="7306B479">
            <w:pPr>
              <w:jc w:val="center"/>
              <w:rPr>
                <w:rFonts w:ascii="宋体" w:hAnsi="宋体" w:eastAsia="宋体" w:cs="宋体"/>
                <w:color w:val="000000"/>
                <w:sz w:val="18"/>
                <w:szCs w:val="18"/>
              </w:rPr>
            </w:pPr>
          </w:p>
        </w:tc>
        <w:tc>
          <w:tcPr>
            <w:tcW w:w="791" w:type="dxa"/>
            <w:tcBorders>
              <w:top w:val="single" w:color="auto" w:sz="4" w:space="0"/>
              <w:left w:val="nil"/>
              <w:bottom w:val="single" w:color="auto" w:sz="4" w:space="0"/>
              <w:right w:val="single" w:color="auto" w:sz="4" w:space="0"/>
            </w:tcBorders>
            <w:vAlign w:val="center"/>
          </w:tcPr>
          <w:p w14:paraId="63466B09">
            <w:pPr>
              <w:jc w:val="center"/>
              <w:rPr>
                <w:rFonts w:ascii="宋体" w:hAnsi="宋体" w:eastAsia="宋体" w:cs="宋体"/>
                <w:color w:val="000000"/>
                <w:sz w:val="18"/>
                <w:szCs w:val="18"/>
              </w:rPr>
            </w:pPr>
            <w:r>
              <w:rPr>
                <w:rFonts w:hint="eastAsia" w:ascii="宋体" w:hAnsi="宋体" w:eastAsia="宋体" w:cs="宋体"/>
                <w:color w:val="000000"/>
                <w:sz w:val="18"/>
                <w:szCs w:val="18"/>
              </w:rPr>
              <w:t>100.00分</w:t>
            </w:r>
          </w:p>
        </w:tc>
        <w:tc>
          <w:tcPr>
            <w:tcW w:w="741" w:type="dxa"/>
            <w:tcBorders>
              <w:top w:val="single" w:color="auto" w:sz="4" w:space="0"/>
              <w:left w:val="nil"/>
              <w:bottom w:val="single" w:color="auto" w:sz="4" w:space="0"/>
              <w:right w:val="single" w:color="auto" w:sz="4" w:space="0"/>
            </w:tcBorders>
            <w:vAlign w:val="center"/>
          </w:tcPr>
          <w:p w14:paraId="1F851376">
            <w:pPr>
              <w:rPr>
                <w:rFonts w:ascii="宋体" w:hAnsi="宋体" w:eastAsia="宋体" w:cs="宋体"/>
                <w:color w:val="000000"/>
                <w:sz w:val="18"/>
                <w:szCs w:val="18"/>
              </w:rPr>
            </w:pPr>
          </w:p>
        </w:tc>
        <w:tc>
          <w:tcPr>
            <w:tcW w:w="631" w:type="dxa"/>
            <w:tcBorders>
              <w:top w:val="single" w:color="auto" w:sz="4" w:space="0"/>
              <w:left w:val="nil"/>
              <w:bottom w:val="single" w:color="auto" w:sz="4" w:space="0"/>
              <w:right w:val="single" w:color="auto" w:sz="4" w:space="0"/>
            </w:tcBorders>
            <w:vAlign w:val="center"/>
          </w:tcPr>
          <w:p w14:paraId="4F484B84">
            <w:pPr>
              <w:rPr>
                <w:rFonts w:ascii="宋体" w:hAnsi="宋体" w:eastAsia="宋体" w:cs="宋体"/>
                <w:color w:val="000000"/>
                <w:sz w:val="18"/>
                <w:szCs w:val="18"/>
              </w:rPr>
            </w:pPr>
          </w:p>
        </w:tc>
        <w:tc>
          <w:tcPr>
            <w:tcW w:w="644" w:type="dxa"/>
            <w:tcBorders>
              <w:top w:val="single" w:color="auto" w:sz="4" w:space="0"/>
              <w:left w:val="nil"/>
              <w:bottom w:val="single" w:color="auto" w:sz="4" w:space="0"/>
              <w:right w:val="single" w:color="auto" w:sz="4" w:space="0"/>
            </w:tcBorders>
            <w:vAlign w:val="center"/>
          </w:tcPr>
          <w:p w14:paraId="2385E2E4">
            <w:pPr>
              <w:rPr>
                <w:rFonts w:ascii="宋体" w:hAnsi="宋体" w:eastAsia="宋体" w:cs="宋体"/>
                <w:color w:val="000000"/>
                <w:sz w:val="18"/>
                <w:szCs w:val="18"/>
              </w:rPr>
            </w:pPr>
          </w:p>
        </w:tc>
        <w:tc>
          <w:tcPr>
            <w:tcW w:w="728" w:type="dxa"/>
            <w:gridSpan w:val="2"/>
            <w:tcBorders>
              <w:top w:val="single" w:color="auto" w:sz="4" w:space="0"/>
              <w:left w:val="nil"/>
              <w:bottom w:val="single" w:color="auto" w:sz="4" w:space="0"/>
              <w:right w:val="single" w:color="auto" w:sz="4" w:space="0"/>
            </w:tcBorders>
            <w:vAlign w:val="center"/>
          </w:tcPr>
          <w:p w14:paraId="625E19CC">
            <w:pPr>
              <w:rPr>
                <w:rFonts w:ascii="宋体" w:hAnsi="宋体" w:eastAsia="宋体" w:cs="宋体"/>
                <w:color w:val="000000"/>
                <w:sz w:val="18"/>
                <w:szCs w:val="18"/>
              </w:rPr>
            </w:pPr>
          </w:p>
        </w:tc>
        <w:tc>
          <w:tcPr>
            <w:tcW w:w="1544" w:type="dxa"/>
            <w:tcBorders>
              <w:top w:val="single" w:color="auto" w:sz="4" w:space="0"/>
              <w:left w:val="nil"/>
              <w:bottom w:val="single" w:color="auto" w:sz="4" w:space="0"/>
              <w:right w:val="single" w:color="auto" w:sz="4" w:space="0"/>
            </w:tcBorders>
            <w:vAlign w:val="center"/>
          </w:tcPr>
          <w:p w14:paraId="4F108033">
            <w:pPr>
              <w:rPr>
                <w:rFonts w:ascii="宋体" w:hAnsi="宋体" w:eastAsia="宋体" w:cs="宋体"/>
                <w:color w:val="000000"/>
                <w:sz w:val="18"/>
                <w:szCs w:val="18"/>
              </w:rPr>
            </w:pPr>
          </w:p>
        </w:tc>
      </w:tr>
    </w:tbl>
    <w:p w14:paraId="3E8A0FC3">
      <w:pPr>
        <w:jc w:val="center"/>
        <w:rPr>
          <w:rFonts w:ascii="宋体" w:hAnsi="宋体" w:eastAsia="宋体" w:cs="宋体"/>
          <w:b/>
          <w:bCs/>
          <w:sz w:val="28"/>
          <w:szCs w:val="28"/>
        </w:rPr>
      </w:pPr>
      <w:r>
        <w:rPr>
          <w:rFonts w:hint="eastAsia" w:ascii="宋体" w:hAnsi="宋体" w:eastAsia="宋体" w:cs="宋体"/>
          <w:b/>
          <w:bCs/>
          <w:sz w:val="18"/>
          <w:szCs w:val="18"/>
        </w:rPr>
        <w:br w:type="page"/>
      </w:r>
      <w:r>
        <w:rPr>
          <w:rFonts w:hint="eastAsia" w:ascii="宋体" w:hAnsi="宋体" w:eastAsia="宋体" w:cs="宋体"/>
          <w:b/>
          <w:bCs/>
          <w:sz w:val="28"/>
          <w:szCs w:val="28"/>
        </w:rPr>
        <w:t>项目支出绩效自评表</w:t>
      </w:r>
    </w:p>
    <w:p w14:paraId="518B7651">
      <w:pPr>
        <w:jc w:val="center"/>
        <w:rPr>
          <w:rFonts w:ascii="宋体" w:hAnsi="宋体" w:eastAsia="宋体" w:cs="宋体"/>
          <w:b/>
          <w:bCs/>
          <w:sz w:val="18"/>
          <w:szCs w:val="18"/>
        </w:rPr>
      </w:pPr>
      <w:r>
        <w:rPr>
          <w:rFonts w:hint="eastAsia" w:ascii="宋体" w:hAnsi="宋体" w:eastAsia="宋体" w:cs="宋体"/>
          <w:b/>
          <w:bCs/>
          <w:sz w:val="18"/>
          <w:szCs w:val="18"/>
        </w:rPr>
        <w:t>（2024年度）</w:t>
      </w:r>
    </w:p>
    <w:tbl>
      <w:tblPr>
        <w:tblStyle w:val="12"/>
        <w:tblW w:w="11057" w:type="dxa"/>
        <w:tblInd w:w="-601" w:type="dxa"/>
        <w:tblLayout w:type="fixed"/>
        <w:tblCellMar>
          <w:top w:w="0" w:type="dxa"/>
          <w:left w:w="108" w:type="dxa"/>
          <w:bottom w:w="0" w:type="dxa"/>
          <w:right w:w="108" w:type="dxa"/>
        </w:tblCellMar>
      </w:tblPr>
      <w:tblGrid>
        <w:gridCol w:w="709"/>
        <w:gridCol w:w="709"/>
        <w:gridCol w:w="709"/>
        <w:gridCol w:w="1246"/>
        <w:gridCol w:w="627"/>
        <w:gridCol w:w="613"/>
        <w:gridCol w:w="728"/>
        <w:gridCol w:w="637"/>
        <w:gridCol w:w="791"/>
        <w:gridCol w:w="741"/>
        <w:gridCol w:w="631"/>
        <w:gridCol w:w="644"/>
        <w:gridCol w:w="720"/>
        <w:gridCol w:w="8"/>
        <w:gridCol w:w="1544"/>
      </w:tblGrid>
      <w:tr w14:paraId="20A48E6F">
        <w:tblPrEx>
          <w:tblCellMar>
            <w:top w:w="0" w:type="dxa"/>
            <w:left w:w="108" w:type="dxa"/>
            <w:bottom w:w="0" w:type="dxa"/>
            <w:right w:w="108" w:type="dxa"/>
          </w:tblCellMar>
        </w:tblPrEx>
        <w:trPr>
          <w:trHeight w:val="720" w:hRule="atLeast"/>
        </w:trPr>
        <w:tc>
          <w:tcPr>
            <w:tcW w:w="1418" w:type="dxa"/>
            <w:gridSpan w:val="2"/>
            <w:tcBorders>
              <w:top w:val="single" w:color="auto" w:sz="4" w:space="0"/>
              <w:left w:val="single" w:color="auto" w:sz="4" w:space="0"/>
              <w:bottom w:val="single" w:color="auto" w:sz="4" w:space="0"/>
              <w:right w:val="single" w:color="auto" w:sz="4" w:space="0"/>
            </w:tcBorders>
            <w:vAlign w:val="center"/>
          </w:tcPr>
          <w:p w14:paraId="6E46F064">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项目名称</w:t>
            </w:r>
          </w:p>
        </w:tc>
        <w:tc>
          <w:tcPr>
            <w:tcW w:w="9639" w:type="dxa"/>
            <w:gridSpan w:val="13"/>
            <w:tcBorders>
              <w:top w:val="single" w:color="auto" w:sz="4" w:space="0"/>
              <w:left w:val="nil"/>
              <w:bottom w:val="single" w:color="auto" w:sz="4" w:space="0"/>
              <w:right w:val="single" w:color="auto" w:sz="4" w:space="0"/>
            </w:tcBorders>
            <w:vAlign w:val="center"/>
          </w:tcPr>
          <w:p w14:paraId="32812CE8">
            <w:pPr>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昌吉市规模化节水灌溉增效项目2014年度工程等9项工程质量检测费</w:t>
            </w:r>
          </w:p>
        </w:tc>
      </w:tr>
      <w:tr w14:paraId="78AEA24C">
        <w:tblPrEx>
          <w:tblCellMar>
            <w:top w:w="0" w:type="dxa"/>
            <w:left w:w="108" w:type="dxa"/>
            <w:bottom w:w="0" w:type="dxa"/>
            <w:right w:w="108" w:type="dxa"/>
          </w:tblCellMar>
        </w:tblPrEx>
        <w:trPr>
          <w:trHeight w:val="380" w:hRule="atLeast"/>
        </w:trPr>
        <w:tc>
          <w:tcPr>
            <w:tcW w:w="1418" w:type="dxa"/>
            <w:gridSpan w:val="2"/>
            <w:tcBorders>
              <w:top w:val="single" w:color="auto" w:sz="4" w:space="0"/>
              <w:left w:val="single" w:color="auto" w:sz="4" w:space="0"/>
              <w:bottom w:val="single" w:color="auto" w:sz="4" w:space="0"/>
              <w:right w:val="single" w:color="auto" w:sz="4" w:space="0"/>
            </w:tcBorders>
            <w:vAlign w:val="center"/>
          </w:tcPr>
          <w:p w14:paraId="63F8FD1B">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主管部门</w:t>
            </w:r>
          </w:p>
        </w:tc>
        <w:tc>
          <w:tcPr>
            <w:tcW w:w="3923" w:type="dxa"/>
            <w:gridSpan w:val="5"/>
            <w:tcBorders>
              <w:top w:val="single" w:color="auto" w:sz="4" w:space="0"/>
              <w:left w:val="nil"/>
              <w:bottom w:val="single" w:color="auto" w:sz="4" w:space="0"/>
              <w:right w:val="single" w:color="auto" w:sz="4" w:space="0"/>
            </w:tcBorders>
            <w:vAlign w:val="center"/>
          </w:tcPr>
          <w:p w14:paraId="6212EB45">
            <w:pPr>
              <w:jc w:val="center"/>
              <w:rPr>
                <w:rFonts w:ascii="宋体" w:hAnsi="宋体" w:eastAsia="宋体" w:cs="宋体"/>
                <w:color w:val="000000"/>
                <w:sz w:val="18"/>
                <w:szCs w:val="18"/>
              </w:rPr>
            </w:pPr>
            <w:r>
              <w:rPr>
                <w:rFonts w:hint="eastAsia" w:ascii="宋体" w:hAnsi="宋体" w:eastAsia="宋体" w:cs="宋体"/>
                <w:color w:val="000000"/>
                <w:sz w:val="18"/>
                <w:szCs w:val="18"/>
              </w:rPr>
              <w:t>昌吉市水利局</w:t>
            </w:r>
          </w:p>
        </w:tc>
        <w:tc>
          <w:tcPr>
            <w:tcW w:w="1428" w:type="dxa"/>
            <w:gridSpan w:val="2"/>
            <w:tcBorders>
              <w:top w:val="single" w:color="auto" w:sz="4" w:space="0"/>
              <w:left w:val="nil"/>
              <w:bottom w:val="single" w:color="auto" w:sz="4" w:space="0"/>
              <w:right w:val="single" w:color="auto" w:sz="4" w:space="0"/>
            </w:tcBorders>
            <w:vAlign w:val="center"/>
          </w:tcPr>
          <w:p w14:paraId="0AD89694">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实施单位</w:t>
            </w:r>
          </w:p>
        </w:tc>
        <w:tc>
          <w:tcPr>
            <w:tcW w:w="4288" w:type="dxa"/>
            <w:gridSpan w:val="6"/>
            <w:tcBorders>
              <w:top w:val="single" w:color="auto" w:sz="4" w:space="0"/>
              <w:left w:val="nil"/>
              <w:bottom w:val="single" w:color="auto" w:sz="4" w:space="0"/>
              <w:right w:val="single" w:color="auto" w:sz="4" w:space="0"/>
            </w:tcBorders>
            <w:vAlign w:val="center"/>
          </w:tcPr>
          <w:p w14:paraId="32155D72">
            <w:pPr>
              <w:jc w:val="center"/>
              <w:rPr>
                <w:rFonts w:ascii="宋体" w:hAnsi="宋体" w:eastAsia="宋体" w:cs="宋体"/>
                <w:color w:val="000000"/>
                <w:sz w:val="18"/>
                <w:szCs w:val="18"/>
              </w:rPr>
            </w:pPr>
            <w:r>
              <w:rPr>
                <w:rFonts w:hint="eastAsia" w:ascii="宋体" w:hAnsi="宋体" w:eastAsia="宋体" w:cs="宋体"/>
                <w:color w:val="000000"/>
                <w:sz w:val="18"/>
                <w:szCs w:val="18"/>
              </w:rPr>
              <w:t>昌吉市水利局</w:t>
            </w:r>
          </w:p>
        </w:tc>
      </w:tr>
      <w:tr w14:paraId="2DDE8A0B">
        <w:tblPrEx>
          <w:tblCellMar>
            <w:top w:w="0" w:type="dxa"/>
            <w:left w:w="108" w:type="dxa"/>
            <w:bottom w:w="0" w:type="dxa"/>
            <w:right w:w="108" w:type="dxa"/>
          </w:tblCellMar>
        </w:tblPrEx>
        <w:trPr>
          <w:trHeight w:val="380" w:hRule="atLeast"/>
        </w:trPr>
        <w:tc>
          <w:tcPr>
            <w:tcW w:w="709" w:type="dxa"/>
            <w:vMerge w:val="restart"/>
            <w:tcBorders>
              <w:top w:val="nil"/>
              <w:left w:val="single" w:color="auto" w:sz="4" w:space="0"/>
              <w:bottom w:val="single" w:color="auto" w:sz="4" w:space="0"/>
              <w:right w:val="single" w:color="auto" w:sz="4" w:space="0"/>
            </w:tcBorders>
            <w:vAlign w:val="center"/>
          </w:tcPr>
          <w:p w14:paraId="5E952D2D">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项目资金</w:t>
            </w:r>
            <w:r>
              <w:rPr>
                <w:rFonts w:hint="eastAsia" w:ascii="宋体" w:hAnsi="宋体" w:eastAsia="宋体" w:cs="宋体"/>
                <w:b/>
                <w:bCs/>
                <w:color w:val="000000"/>
                <w:sz w:val="18"/>
                <w:szCs w:val="18"/>
              </w:rPr>
              <w:br w:type="textWrapping"/>
            </w:r>
            <w:r>
              <w:rPr>
                <w:rFonts w:hint="eastAsia" w:ascii="宋体" w:hAnsi="宋体" w:eastAsia="宋体" w:cs="宋体"/>
                <w:b/>
                <w:bCs/>
                <w:color w:val="000000"/>
                <w:sz w:val="18"/>
                <w:szCs w:val="18"/>
              </w:rPr>
              <w:t>（万元）</w:t>
            </w:r>
          </w:p>
        </w:tc>
        <w:tc>
          <w:tcPr>
            <w:tcW w:w="1418" w:type="dxa"/>
            <w:gridSpan w:val="2"/>
            <w:tcBorders>
              <w:top w:val="single" w:color="auto" w:sz="4" w:space="0"/>
              <w:left w:val="nil"/>
              <w:bottom w:val="single" w:color="auto" w:sz="4" w:space="0"/>
              <w:right w:val="single" w:color="auto" w:sz="4" w:space="0"/>
            </w:tcBorders>
            <w:vAlign w:val="center"/>
          </w:tcPr>
          <w:p w14:paraId="1BF30306">
            <w:pPr>
              <w:jc w:val="center"/>
              <w:rPr>
                <w:rFonts w:ascii="宋体" w:hAnsi="宋体" w:eastAsia="宋体" w:cs="宋体"/>
                <w:color w:val="000000"/>
                <w:sz w:val="18"/>
                <w:szCs w:val="18"/>
              </w:rPr>
            </w:pPr>
          </w:p>
        </w:tc>
        <w:tc>
          <w:tcPr>
            <w:tcW w:w="1246" w:type="dxa"/>
            <w:tcBorders>
              <w:top w:val="single" w:color="auto" w:sz="4" w:space="0"/>
              <w:left w:val="nil"/>
              <w:bottom w:val="single" w:color="auto" w:sz="4" w:space="0"/>
              <w:right w:val="single" w:color="auto" w:sz="4" w:space="0"/>
            </w:tcBorders>
            <w:vAlign w:val="center"/>
          </w:tcPr>
          <w:p w14:paraId="54C7B154">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年初预算数</w:t>
            </w:r>
          </w:p>
        </w:tc>
        <w:tc>
          <w:tcPr>
            <w:tcW w:w="1968" w:type="dxa"/>
            <w:gridSpan w:val="3"/>
            <w:tcBorders>
              <w:top w:val="single" w:color="auto" w:sz="4" w:space="0"/>
              <w:left w:val="nil"/>
              <w:bottom w:val="single" w:color="auto" w:sz="4" w:space="0"/>
              <w:right w:val="single" w:color="auto" w:sz="4" w:space="0"/>
            </w:tcBorders>
            <w:vAlign w:val="center"/>
          </w:tcPr>
          <w:p w14:paraId="0BEACD8B">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全年预算数</w:t>
            </w:r>
          </w:p>
        </w:tc>
        <w:tc>
          <w:tcPr>
            <w:tcW w:w="1428" w:type="dxa"/>
            <w:gridSpan w:val="2"/>
            <w:tcBorders>
              <w:top w:val="single" w:color="auto" w:sz="4" w:space="0"/>
              <w:left w:val="nil"/>
              <w:bottom w:val="single" w:color="auto" w:sz="4" w:space="0"/>
              <w:right w:val="single" w:color="auto" w:sz="4" w:space="0"/>
            </w:tcBorders>
            <w:vAlign w:val="center"/>
          </w:tcPr>
          <w:p w14:paraId="49DC01CC">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全年执行数</w:t>
            </w:r>
          </w:p>
        </w:tc>
        <w:tc>
          <w:tcPr>
            <w:tcW w:w="1372" w:type="dxa"/>
            <w:gridSpan w:val="2"/>
            <w:tcBorders>
              <w:top w:val="nil"/>
              <w:left w:val="nil"/>
              <w:bottom w:val="single" w:color="auto" w:sz="4" w:space="0"/>
              <w:right w:val="single" w:color="auto" w:sz="4" w:space="0"/>
            </w:tcBorders>
            <w:vAlign w:val="center"/>
          </w:tcPr>
          <w:p w14:paraId="183DC0B6">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1364" w:type="dxa"/>
            <w:gridSpan w:val="2"/>
            <w:tcBorders>
              <w:top w:val="single" w:color="auto" w:sz="4" w:space="0"/>
              <w:left w:val="nil"/>
              <w:bottom w:val="single" w:color="auto" w:sz="4" w:space="0"/>
              <w:right w:val="single" w:color="auto" w:sz="4" w:space="0"/>
            </w:tcBorders>
            <w:vAlign w:val="center"/>
          </w:tcPr>
          <w:p w14:paraId="1416B22E">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执行率</w:t>
            </w:r>
          </w:p>
        </w:tc>
        <w:tc>
          <w:tcPr>
            <w:tcW w:w="1552" w:type="dxa"/>
            <w:gridSpan w:val="2"/>
            <w:tcBorders>
              <w:top w:val="nil"/>
              <w:left w:val="nil"/>
              <w:bottom w:val="single" w:color="auto" w:sz="4" w:space="0"/>
              <w:right w:val="single" w:color="auto" w:sz="4" w:space="0"/>
            </w:tcBorders>
            <w:vAlign w:val="center"/>
          </w:tcPr>
          <w:p w14:paraId="45BE3AB2">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得分</w:t>
            </w:r>
          </w:p>
        </w:tc>
      </w:tr>
      <w:tr w14:paraId="5CF13BE9">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4D62977F">
            <w:pPr>
              <w:rPr>
                <w:rFonts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5A5AB242">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年度资金总额</w:t>
            </w:r>
          </w:p>
        </w:tc>
        <w:tc>
          <w:tcPr>
            <w:tcW w:w="1246" w:type="dxa"/>
            <w:tcBorders>
              <w:top w:val="single" w:color="auto" w:sz="4" w:space="0"/>
              <w:left w:val="nil"/>
              <w:bottom w:val="single" w:color="auto" w:sz="4" w:space="0"/>
              <w:right w:val="single" w:color="auto" w:sz="4" w:space="0"/>
            </w:tcBorders>
            <w:vAlign w:val="center"/>
          </w:tcPr>
          <w:p w14:paraId="647586FC">
            <w:pPr>
              <w:jc w:val="center"/>
              <w:rPr>
                <w:rFonts w:ascii="宋体" w:hAnsi="宋体" w:eastAsia="宋体" w:cs="宋体"/>
                <w:color w:val="000000"/>
                <w:sz w:val="18"/>
                <w:szCs w:val="18"/>
              </w:rPr>
            </w:pPr>
            <w:r>
              <w:rPr>
                <w:rFonts w:hint="eastAsia" w:ascii="宋体" w:hAnsi="宋体" w:eastAsia="宋体" w:cs="宋体"/>
                <w:color w:val="000000"/>
                <w:sz w:val="18"/>
                <w:szCs w:val="18"/>
              </w:rPr>
              <w:t>13.05</w:t>
            </w:r>
          </w:p>
        </w:tc>
        <w:tc>
          <w:tcPr>
            <w:tcW w:w="1968" w:type="dxa"/>
            <w:gridSpan w:val="3"/>
            <w:tcBorders>
              <w:top w:val="single" w:color="auto" w:sz="4" w:space="0"/>
              <w:left w:val="nil"/>
              <w:bottom w:val="single" w:color="auto" w:sz="4" w:space="0"/>
              <w:right w:val="single" w:color="auto" w:sz="4" w:space="0"/>
            </w:tcBorders>
            <w:vAlign w:val="center"/>
          </w:tcPr>
          <w:p w14:paraId="0BC858CD">
            <w:pPr>
              <w:jc w:val="center"/>
              <w:rPr>
                <w:rFonts w:ascii="宋体" w:hAnsi="宋体" w:eastAsia="宋体" w:cs="宋体"/>
                <w:color w:val="000000"/>
                <w:sz w:val="18"/>
                <w:szCs w:val="18"/>
              </w:rPr>
            </w:pPr>
            <w:r>
              <w:rPr>
                <w:rFonts w:hint="eastAsia" w:ascii="宋体" w:hAnsi="宋体" w:eastAsia="宋体" w:cs="宋体"/>
                <w:color w:val="000000"/>
                <w:sz w:val="18"/>
                <w:szCs w:val="18"/>
              </w:rPr>
              <w:t>13.05</w:t>
            </w:r>
          </w:p>
        </w:tc>
        <w:tc>
          <w:tcPr>
            <w:tcW w:w="1428" w:type="dxa"/>
            <w:gridSpan w:val="2"/>
            <w:tcBorders>
              <w:top w:val="single" w:color="auto" w:sz="4" w:space="0"/>
              <w:left w:val="nil"/>
              <w:bottom w:val="single" w:color="auto" w:sz="4" w:space="0"/>
              <w:right w:val="single" w:color="auto" w:sz="4" w:space="0"/>
            </w:tcBorders>
            <w:vAlign w:val="center"/>
          </w:tcPr>
          <w:p w14:paraId="20036F7D">
            <w:pPr>
              <w:jc w:val="center"/>
              <w:rPr>
                <w:rFonts w:ascii="宋体" w:hAnsi="宋体" w:eastAsia="宋体" w:cs="宋体"/>
                <w:color w:val="000000"/>
                <w:sz w:val="18"/>
                <w:szCs w:val="18"/>
              </w:rPr>
            </w:pPr>
            <w:r>
              <w:rPr>
                <w:rFonts w:hint="eastAsia" w:ascii="宋体" w:hAnsi="宋体" w:eastAsia="宋体" w:cs="宋体"/>
                <w:color w:val="000000"/>
                <w:sz w:val="18"/>
                <w:szCs w:val="18"/>
              </w:rPr>
              <w:t>13.05</w:t>
            </w:r>
          </w:p>
        </w:tc>
        <w:tc>
          <w:tcPr>
            <w:tcW w:w="1372" w:type="dxa"/>
            <w:gridSpan w:val="2"/>
            <w:tcBorders>
              <w:top w:val="nil"/>
              <w:left w:val="nil"/>
              <w:bottom w:val="single" w:color="auto" w:sz="4" w:space="0"/>
              <w:right w:val="single" w:color="auto" w:sz="4" w:space="0"/>
            </w:tcBorders>
            <w:vAlign w:val="center"/>
          </w:tcPr>
          <w:p w14:paraId="3ED8DF09">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1364" w:type="dxa"/>
            <w:gridSpan w:val="2"/>
            <w:tcBorders>
              <w:top w:val="single" w:color="auto" w:sz="4" w:space="0"/>
              <w:left w:val="nil"/>
              <w:bottom w:val="single" w:color="auto" w:sz="4" w:space="0"/>
              <w:right w:val="single" w:color="auto" w:sz="4" w:space="0"/>
            </w:tcBorders>
            <w:vAlign w:val="center"/>
          </w:tcPr>
          <w:p w14:paraId="20F120D5">
            <w:pPr>
              <w:jc w:val="center"/>
              <w:rPr>
                <w:rFonts w:ascii="宋体" w:hAnsi="宋体" w:eastAsia="宋体" w:cs="宋体"/>
                <w:color w:val="000000"/>
                <w:sz w:val="18"/>
                <w:szCs w:val="18"/>
              </w:rPr>
            </w:pPr>
            <w:r>
              <w:rPr>
                <w:rFonts w:hint="eastAsia" w:ascii="宋体" w:hAnsi="宋体" w:eastAsia="宋体" w:cs="宋体"/>
                <w:color w:val="000000"/>
                <w:sz w:val="18"/>
                <w:szCs w:val="18"/>
              </w:rPr>
              <w:t>100.00%</w:t>
            </w:r>
          </w:p>
        </w:tc>
        <w:tc>
          <w:tcPr>
            <w:tcW w:w="1552" w:type="dxa"/>
            <w:gridSpan w:val="2"/>
            <w:tcBorders>
              <w:top w:val="nil"/>
              <w:left w:val="nil"/>
              <w:bottom w:val="single" w:color="auto" w:sz="4" w:space="0"/>
              <w:right w:val="single" w:color="auto" w:sz="4" w:space="0"/>
            </w:tcBorders>
            <w:vAlign w:val="center"/>
          </w:tcPr>
          <w:p w14:paraId="5D854692">
            <w:pPr>
              <w:jc w:val="center"/>
              <w:rPr>
                <w:rFonts w:ascii="宋体" w:hAnsi="宋体" w:eastAsia="宋体" w:cs="宋体"/>
                <w:color w:val="000000"/>
                <w:sz w:val="18"/>
                <w:szCs w:val="18"/>
              </w:rPr>
            </w:pPr>
            <w:r>
              <w:rPr>
                <w:rFonts w:hint="eastAsia" w:ascii="宋体" w:hAnsi="宋体" w:eastAsia="宋体" w:cs="宋体"/>
                <w:color w:val="000000"/>
                <w:sz w:val="18"/>
                <w:szCs w:val="18"/>
              </w:rPr>
              <w:t>10.00</w:t>
            </w:r>
          </w:p>
        </w:tc>
      </w:tr>
      <w:tr w14:paraId="57A4C34B">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2D943090">
            <w:pPr>
              <w:rPr>
                <w:rFonts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2917D2C4">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其中：当年财政拨款</w:t>
            </w:r>
          </w:p>
        </w:tc>
        <w:tc>
          <w:tcPr>
            <w:tcW w:w="1246" w:type="dxa"/>
            <w:tcBorders>
              <w:top w:val="single" w:color="auto" w:sz="4" w:space="0"/>
              <w:left w:val="nil"/>
              <w:bottom w:val="single" w:color="auto" w:sz="4" w:space="0"/>
              <w:right w:val="single" w:color="auto" w:sz="4" w:space="0"/>
            </w:tcBorders>
            <w:vAlign w:val="center"/>
          </w:tcPr>
          <w:p w14:paraId="11FD6380">
            <w:pPr>
              <w:jc w:val="center"/>
              <w:rPr>
                <w:rFonts w:ascii="宋体" w:hAnsi="宋体" w:eastAsia="宋体" w:cs="宋体"/>
                <w:color w:val="000000"/>
                <w:sz w:val="18"/>
                <w:szCs w:val="18"/>
              </w:rPr>
            </w:pPr>
            <w:r>
              <w:rPr>
                <w:rFonts w:hint="eastAsia" w:ascii="宋体" w:hAnsi="宋体" w:eastAsia="宋体" w:cs="宋体"/>
                <w:color w:val="000000"/>
                <w:sz w:val="18"/>
                <w:szCs w:val="18"/>
              </w:rPr>
              <w:t>13.05</w:t>
            </w:r>
          </w:p>
        </w:tc>
        <w:tc>
          <w:tcPr>
            <w:tcW w:w="1968" w:type="dxa"/>
            <w:gridSpan w:val="3"/>
            <w:tcBorders>
              <w:top w:val="single" w:color="auto" w:sz="4" w:space="0"/>
              <w:left w:val="nil"/>
              <w:bottom w:val="single" w:color="auto" w:sz="4" w:space="0"/>
              <w:right w:val="single" w:color="auto" w:sz="4" w:space="0"/>
            </w:tcBorders>
            <w:vAlign w:val="center"/>
          </w:tcPr>
          <w:p w14:paraId="40DEE51D">
            <w:pPr>
              <w:jc w:val="center"/>
              <w:rPr>
                <w:rFonts w:ascii="宋体" w:hAnsi="宋体" w:eastAsia="宋体" w:cs="宋体"/>
                <w:color w:val="000000"/>
                <w:sz w:val="18"/>
                <w:szCs w:val="18"/>
              </w:rPr>
            </w:pPr>
            <w:r>
              <w:rPr>
                <w:rFonts w:hint="eastAsia" w:ascii="宋体" w:hAnsi="宋体" w:eastAsia="宋体" w:cs="宋体"/>
                <w:color w:val="000000"/>
                <w:sz w:val="18"/>
                <w:szCs w:val="18"/>
              </w:rPr>
              <w:t>13.05</w:t>
            </w:r>
          </w:p>
        </w:tc>
        <w:tc>
          <w:tcPr>
            <w:tcW w:w="1428" w:type="dxa"/>
            <w:gridSpan w:val="2"/>
            <w:tcBorders>
              <w:top w:val="single" w:color="auto" w:sz="4" w:space="0"/>
              <w:left w:val="nil"/>
              <w:bottom w:val="single" w:color="auto" w:sz="4" w:space="0"/>
              <w:right w:val="single" w:color="auto" w:sz="4" w:space="0"/>
            </w:tcBorders>
            <w:vAlign w:val="center"/>
          </w:tcPr>
          <w:p w14:paraId="42086B8B">
            <w:pPr>
              <w:jc w:val="center"/>
              <w:rPr>
                <w:rFonts w:ascii="宋体" w:hAnsi="宋体" w:eastAsia="宋体" w:cs="宋体"/>
                <w:color w:val="000000"/>
                <w:sz w:val="18"/>
                <w:szCs w:val="18"/>
              </w:rPr>
            </w:pPr>
            <w:r>
              <w:rPr>
                <w:rFonts w:hint="eastAsia" w:ascii="宋体" w:hAnsi="宋体" w:eastAsia="宋体" w:cs="宋体"/>
                <w:color w:val="000000"/>
                <w:sz w:val="18"/>
                <w:szCs w:val="18"/>
              </w:rPr>
              <w:t>13.05</w:t>
            </w:r>
          </w:p>
        </w:tc>
        <w:tc>
          <w:tcPr>
            <w:tcW w:w="1372" w:type="dxa"/>
            <w:gridSpan w:val="2"/>
            <w:tcBorders>
              <w:top w:val="nil"/>
              <w:left w:val="nil"/>
              <w:bottom w:val="single" w:color="auto" w:sz="4" w:space="0"/>
              <w:right w:val="single" w:color="auto" w:sz="4" w:space="0"/>
            </w:tcBorders>
            <w:vAlign w:val="center"/>
          </w:tcPr>
          <w:p w14:paraId="58127D73">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1364" w:type="dxa"/>
            <w:gridSpan w:val="2"/>
            <w:tcBorders>
              <w:top w:val="single" w:color="auto" w:sz="4" w:space="0"/>
              <w:left w:val="nil"/>
              <w:bottom w:val="single" w:color="auto" w:sz="4" w:space="0"/>
              <w:right w:val="single" w:color="auto" w:sz="4" w:space="0"/>
            </w:tcBorders>
            <w:vAlign w:val="center"/>
          </w:tcPr>
          <w:p w14:paraId="58638954">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1552" w:type="dxa"/>
            <w:gridSpan w:val="2"/>
            <w:tcBorders>
              <w:top w:val="nil"/>
              <w:left w:val="nil"/>
              <w:bottom w:val="single" w:color="auto" w:sz="4" w:space="0"/>
              <w:right w:val="single" w:color="auto" w:sz="4" w:space="0"/>
            </w:tcBorders>
            <w:vAlign w:val="center"/>
          </w:tcPr>
          <w:p w14:paraId="7D985293">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r>
      <w:tr w14:paraId="165E6977">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66E4F1AE">
            <w:pPr>
              <w:rPr>
                <w:rFonts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78188D74">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 xml:space="preserve">  其他资金</w:t>
            </w:r>
          </w:p>
        </w:tc>
        <w:tc>
          <w:tcPr>
            <w:tcW w:w="1246" w:type="dxa"/>
            <w:tcBorders>
              <w:top w:val="single" w:color="auto" w:sz="4" w:space="0"/>
              <w:left w:val="nil"/>
              <w:bottom w:val="single" w:color="auto" w:sz="4" w:space="0"/>
              <w:right w:val="single" w:color="auto" w:sz="4" w:space="0"/>
            </w:tcBorders>
            <w:vAlign w:val="center"/>
          </w:tcPr>
          <w:p w14:paraId="60F794E6">
            <w:pPr>
              <w:jc w:val="center"/>
              <w:rPr>
                <w:rFonts w:ascii="宋体" w:hAnsi="宋体" w:eastAsia="宋体" w:cs="宋体"/>
                <w:color w:val="000000"/>
                <w:sz w:val="18"/>
                <w:szCs w:val="18"/>
              </w:rPr>
            </w:pPr>
            <w:r>
              <w:rPr>
                <w:rFonts w:hint="eastAsia" w:ascii="宋体" w:hAnsi="宋体" w:eastAsia="宋体" w:cs="宋体"/>
                <w:color w:val="000000"/>
                <w:sz w:val="18"/>
                <w:szCs w:val="18"/>
              </w:rPr>
              <w:t>0.00</w:t>
            </w:r>
          </w:p>
        </w:tc>
        <w:tc>
          <w:tcPr>
            <w:tcW w:w="1968" w:type="dxa"/>
            <w:gridSpan w:val="3"/>
            <w:tcBorders>
              <w:top w:val="single" w:color="auto" w:sz="4" w:space="0"/>
              <w:left w:val="nil"/>
              <w:bottom w:val="single" w:color="auto" w:sz="4" w:space="0"/>
              <w:right w:val="single" w:color="auto" w:sz="4" w:space="0"/>
            </w:tcBorders>
            <w:vAlign w:val="center"/>
          </w:tcPr>
          <w:p w14:paraId="15181BD7">
            <w:pPr>
              <w:jc w:val="center"/>
              <w:rPr>
                <w:rFonts w:ascii="宋体" w:hAnsi="宋体" w:eastAsia="宋体" w:cs="宋体"/>
                <w:color w:val="000000"/>
                <w:sz w:val="18"/>
                <w:szCs w:val="18"/>
              </w:rPr>
            </w:pPr>
            <w:r>
              <w:rPr>
                <w:rFonts w:hint="eastAsia" w:ascii="宋体" w:hAnsi="宋体" w:eastAsia="宋体" w:cs="宋体"/>
                <w:color w:val="000000"/>
                <w:sz w:val="18"/>
                <w:szCs w:val="18"/>
              </w:rPr>
              <w:t>0.00</w:t>
            </w:r>
          </w:p>
        </w:tc>
        <w:tc>
          <w:tcPr>
            <w:tcW w:w="1428" w:type="dxa"/>
            <w:gridSpan w:val="2"/>
            <w:tcBorders>
              <w:top w:val="single" w:color="auto" w:sz="4" w:space="0"/>
              <w:left w:val="nil"/>
              <w:bottom w:val="single" w:color="auto" w:sz="4" w:space="0"/>
              <w:right w:val="single" w:color="auto" w:sz="4" w:space="0"/>
            </w:tcBorders>
            <w:vAlign w:val="center"/>
          </w:tcPr>
          <w:p w14:paraId="58F0CA3D">
            <w:pPr>
              <w:jc w:val="center"/>
              <w:rPr>
                <w:rFonts w:ascii="宋体" w:hAnsi="宋体" w:eastAsia="宋体" w:cs="宋体"/>
                <w:color w:val="000000"/>
                <w:sz w:val="18"/>
                <w:szCs w:val="18"/>
              </w:rPr>
            </w:pPr>
            <w:r>
              <w:rPr>
                <w:rFonts w:hint="eastAsia" w:ascii="宋体" w:hAnsi="宋体" w:eastAsia="宋体" w:cs="宋体"/>
                <w:color w:val="000000"/>
                <w:sz w:val="18"/>
                <w:szCs w:val="18"/>
              </w:rPr>
              <w:t>0.00</w:t>
            </w:r>
          </w:p>
        </w:tc>
        <w:tc>
          <w:tcPr>
            <w:tcW w:w="1372" w:type="dxa"/>
            <w:gridSpan w:val="2"/>
            <w:tcBorders>
              <w:top w:val="nil"/>
              <w:left w:val="nil"/>
              <w:bottom w:val="single" w:color="auto" w:sz="4" w:space="0"/>
              <w:right w:val="single" w:color="auto" w:sz="4" w:space="0"/>
            </w:tcBorders>
            <w:vAlign w:val="center"/>
          </w:tcPr>
          <w:p w14:paraId="288B7CC6">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1364" w:type="dxa"/>
            <w:gridSpan w:val="2"/>
            <w:tcBorders>
              <w:top w:val="single" w:color="auto" w:sz="4" w:space="0"/>
              <w:left w:val="nil"/>
              <w:bottom w:val="single" w:color="auto" w:sz="4" w:space="0"/>
              <w:right w:val="single" w:color="auto" w:sz="4" w:space="0"/>
            </w:tcBorders>
            <w:vAlign w:val="center"/>
          </w:tcPr>
          <w:p w14:paraId="0A3E8004">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1552" w:type="dxa"/>
            <w:gridSpan w:val="2"/>
            <w:tcBorders>
              <w:top w:val="nil"/>
              <w:left w:val="nil"/>
              <w:bottom w:val="single" w:color="auto" w:sz="4" w:space="0"/>
              <w:right w:val="single" w:color="auto" w:sz="4" w:space="0"/>
            </w:tcBorders>
            <w:vAlign w:val="center"/>
          </w:tcPr>
          <w:p w14:paraId="1AC1C2E4">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r>
      <w:tr w14:paraId="47826FE1">
        <w:tblPrEx>
          <w:tblCellMar>
            <w:top w:w="0" w:type="dxa"/>
            <w:left w:w="108" w:type="dxa"/>
            <w:bottom w:w="0" w:type="dxa"/>
            <w:right w:w="108" w:type="dxa"/>
          </w:tblCellMar>
        </w:tblPrEx>
        <w:trPr>
          <w:trHeight w:val="360" w:hRule="atLeast"/>
        </w:trPr>
        <w:tc>
          <w:tcPr>
            <w:tcW w:w="709" w:type="dxa"/>
            <w:vMerge w:val="restart"/>
            <w:tcBorders>
              <w:top w:val="nil"/>
              <w:left w:val="single" w:color="auto" w:sz="4" w:space="0"/>
              <w:bottom w:val="single" w:color="auto" w:sz="4" w:space="0"/>
              <w:right w:val="single" w:color="auto" w:sz="4" w:space="0"/>
            </w:tcBorders>
            <w:vAlign w:val="center"/>
          </w:tcPr>
          <w:p w14:paraId="3F00BC64">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年度总体目标</w:t>
            </w:r>
          </w:p>
        </w:tc>
        <w:tc>
          <w:tcPr>
            <w:tcW w:w="4632" w:type="dxa"/>
            <w:gridSpan w:val="6"/>
            <w:tcBorders>
              <w:top w:val="single" w:color="auto" w:sz="4" w:space="0"/>
              <w:left w:val="nil"/>
              <w:bottom w:val="single" w:color="auto" w:sz="4" w:space="0"/>
              <w:right w:val="single" w:color="auto" w:sz="4" w:space="0"/>
            </w:tcBorders>
            <w:vAlign w:val="center"/>
          </w:tcPr>
          <w:p w14:paraId="1A483115">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预期目标</w:t>
            </w:r>
          </w:p>
        </w:tc>
        <w:tc>
          <w:tcPr>
            <w:tcW w:w="5716" w:type="dxa"/>
            <w:gridSpan w:val="8"/>
            <w:tcBorders>
              <w:top w:val="single" w:color="auto" w:sz="4" w:space="0"/>
              <w:left w:val="nil"/>
              <w:bottom w:val="single" w:color="auto" w:sz="4" w:space="0"/>
              <w:right w:val="single" w:color="auto" w:sz="4" w:space="0"/>
            </w:tcBorders>
            <w:vAlign w:val="center"/>
          </w:tcPr>
          <w:p w14:paraId="5E8FA38E">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实际完成情况</w:t>
            </w:r>
          </w:p>
        </w:tc>
      </w:tr>
      <w:tr w14:paraId="0A1F6CED">
        <w:tblPrEx>
          <w:tblCellMar>
            <w:top w:w="0" w:type="dxa"/>
            <w:left w:w="108" w:type="dxa"/>
            <w:bottom w:w="0" w:type="dxa"/>
            <w:right w:w="108" w:type="dxa"/>
          </w:tblCellMar>
        </w:tblPrEx>
        <w:trPr>
          <w:trHeight w:val="820" w:hRule="atLeast"/>
        </w:trPr>
        <w:tc>
          <w:tcPr>
            <w:tcW w:w="709" w:type="dxa"/>
            <w:vMerge w:val="continue"/>
            <w:tcBorders>
              <w:top w:val="nil"/>
              <w:left w:val="single" w:color="auto" w:sz="4" w:space="0"/>
              <w:bottom w:val="single" w:color="auto" w:sz="4" w:space="0"/>
              <w:right w:val="single" w:color="auto" w:sz="4" w:space="0"/>
            </w:tcBorders>
            <w:vAlign w:val="center"/>
          </w:tcPr>
          <w:p w14:paraId="720AD6CA">
            <w:pPr>
              <w:rPr>
                <w:rFonts w:ascii="宋体" w:hAnsi="宋体" w:eastAsia="宋体" w:cs="宋体"/>
                <w:color w:val="000000"/>
                <w:sz w:val="18"/>
                <w:szCs w:val="18"/>
              </w:rPr>
            </w:pPr>
          </w:p>
        </w:tc>
        <w:tc>
          <w:tcPr>
            <w:tcW w:w="4632" w:type="dxa"/>
            <w:gridSpan w:val="6"/>
            <w:tcBorders>
              <w:top w:val="single" w:color="auto" w:sz="4" w:space="0"/>
              <w:left w:val="nil"/>
              <w:bottom w:val="single" w:color="auto" w:sz="4" w:space="0"/>
              <w:right w:val="single" w:color="auto" w:sz="4" w:space="0"/>
            </w:tcBorders>
            <w:vAlign w:val="center"/>
          </w:tcPr>
          <w:p w14:paraId="24DEEB3C">
            <w:pPr>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计划化解3个欠付检测费用项目，执行法院裁定书件数1件，达到有效化解债务的目标。</w:t>
            </w:r>
          </w:p>
        </w:tc>
        <w:tc>
          <w:tcPr>
            <w:tcW w:w="5716" w:type="dxa"/>
            <w:gridSpan w:val="8"/>
            <w:tcBorders>
              <w:top w:val="single" w:color="auto" w:sz="4" w:space="0"/>
              <w:left w:val="nil"/>
              <w:bottom w:val="single" w:color="auto" w:sz="4" w:space="0"/>
              <w:right w:val="single" w:color="auto" w:sz="4" w:space="0"/>
            </w:tcBorders>
            <w:vAlign w:val="center"/>
          </w:tcPr>
          <w:p w14:paraId="16F32D59">
            <w:pPr>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截至2024年12月31日，该项目完成化解3个欠付检测费用项目，执行法院裁定书件数1件，化解欠付检测费用项目个数3个，资金支付准确率100%，支付2014年规模化节水灌溉项目检测费3.97万元，支付滨湖河上游三工滩排洪工程2014年一期工程检测费5万元，支付地下水超采区划定规划费用3.9万元，支付执行费0.18万元。通执过实施该项目，合理安排债务资金和财政支出，保障了基础设施建设、民生工程等重点领域的投资，提升了企业生存能力，促进了社会稳定、发展，稳定的投资环境吸引了更多企业投资和项目落地，促进了地方经济的平稳发展。</w:t>
            </w:r>
          </w:p>
        </w:tc>
      </w:tr>
      <w:tr w14:paraId="0C3CBF3B">
        <w:tblPrEx>
          <w:tblCellMar>
            <w:top w:w="0" w:type="dxa"/>
            <w:left w:w="108" w:type="dxa"/>
            <w:bottom w:w="0" w:type="dxa"/>
            <w:right w:w="108" w:type="dxa"/>
          </w:tblCellMar>
        </w:tblPrEx>
        <w:trPr>
          <w:trHeight w:val="820" w:hRule="atLeast"/>
        </w:trPr>
        <w:tc>
          <w:tcPr>
            <w:tcW w:w="709" w:type="dxa"/>
            <w:tcBorders>
              <w:top w:val="nil"/>
              <w:left w:val="single" w:color="auto" w:sz="4" w:space="0"/>
              <w:bottom w:val="single" w:color="auto" w:sz="4" w:space="0"/>
              <w:right w:val="single" w:color="auto" w:sz="4" w:space="0"/>
            </w:tcBorders>
            <w:vAlign w:val="center"/>
          </w:tcPr>
          <w:p w14:paraId="72A27F69">
            <w:pPr>
              <w:rPr>
                <w:rFonts w:ascii="宋体" w:hAnsi="宋体" w:eastAsia="宋体" w:cs="宋体"/>
                <w:color w:val="000000"/>
                <w:sz w:val="18"/>
                <w:szCs w:val="18"/>
                <w:lang w:eastAsia="zh-CN"/>
              </w:rPr>
            </w:pPr>
          </w:p>
        </w:tc>
        <w:tc>
          <w:tcPr>
            <w:tcW w:w="709" w:type="dxa"/>
            <w:tcBorders>
              <w:top w:val="nil"/>
              <w:left w:val="nil"/>
              <w:bottom w:val="single" w:color="auto" w:sz="4" w:space="0"/>
              <w:right w:val="single" w:color="auto" w:sz="4" w:space="0"/>
            </w:tcBorders>
            <w:vAlign w:val="center"/>
          </w:tcPr>
          <w:p w14:paraId="5EFECBA4">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一级指标</w:t>
            </w:r>
          </w:p>
        </w:tc>
        <w:tc>
          <w:tcPr>
            <w:tcW w:w="709" w:type="dxa"/>
            <w:tcBorders>
              <w:top w:val="nil"/>
              <w:left w:val="nil"/>
              <w:bottom w:val="single" w:color="auto" w:sz="4" w:space="0"/>
              <w:right w:val="single" w:color="auto" w:sz="4" w:space="0"/>
            </w:tcBorders>
            <w:vAlign w:val="center"/>
          </w:tcPr>
          <w:p w14:paraId="6FD72D04">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二级指标</w:t>
            </w:r>
          </w:p>
        </w:tc>
        <w:tc>
          <w:tcPr>
            <w:tcW w:w="1246" w:type="dxa"/>
            <w:tcBorders>
              <w:top w:val="single" w:color="auto" w:sz="4" w:space="0"/>
              <w:left w:val="nil"/>
              <w:bottom w:val="single" w:color="auto" w:sz="4" w:space="0"/>
              <w:right w:val="single" w:color="auto" w:sz="4" w:space="0"/>
            </w:tcBorders>
            <w:vAlign w:val="center"/>
          </w:tcPr>
          <w:p w14:paraId="2CE6D583">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三级指标</w:t>
            </w:r>
          </w:p>
        </w:tc>
        <w:tc>
          <w:tcPr>
            <w:tcW w:w="627" w:type="dxa"/>
            <w:tcBorders>
              <w:top w:val="nil"/>
              <w:left w:val="nil"/>
              <w:bottom w:val="single" w:color="auto" w:sz="4" w:space="0"/>
              <w:right w:val="single" w:color="auto" w:sz="4" w:space="0"/>
            </w:tcBorders>
            <w:vAlign w:val="center"/>
          </w:tcPr>
          <w:p w14:paraId="2E99BB29">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权重</w:t>
            </w:r>
          </w:p>
        </w:tc>
        <w:tc>
          <w:tcPr>
            <w:tcW w:w="613" w:type="dxa"/>
            <w:tcBorders>
              <w:top w:val="nil"/>
              <w:left w:val="nil"/>
              <w:bottom w:val="single" w:color="auto" w:sz="4" w:space="0"/>
              <w:right w:val="single" w:color="auto" w:sz="4" w:space="0"/>
            </w:tcBorders>
            <w:vAlign w:val="center"/>
          </w:tcPr>
          <w:p w14:paraId="5AADF30D">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目标值</w:t>
            </w:r>
          </w:p>
        </w:tc>
        <w:tc>
          <w:tcPr>
            <w:tcW w:w="728" w:type="dxa"/>
            <w:tcBorders>
              <w:top w:val="nil"/>
              <w:left w:val="nil"/>
              <w:bottom w:val="single" w:color="auto" w:sz="4" w:space="0"/>
              <w:right w:val="single" w:color="auto" w:sz="4" w:space="0"/>
            </w:tcBorders>
            <w:vAlign w:val="center"/>
          </w:tcPr>
          <w:p w14:paraId="5E522DC9">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业绩值</w:t>
            </w:r>
          </w:p>
        </w:tc>
        <w:tc>
          <w:tcPr>
            <w:tcW w:w="637" w:type="dxa"/>
            <w:tcBorders>
              <w:top w:val="nil"/>
              <w:left w:val="nil"/>
              <w:bottom w:val="single" w:color="auto" w:sz="4" w:space="0"/>
              <w:right w:val="single" w:color="auto" w:sz="4" w:space="0"/>
            </w:tcBorders>
            <w:vAlign w:val="center"/>
          </w:tcPr>
          <w:p w14:paraId="11B35FB9">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完成率</w:t>
            </w:r>
          </w:p>
        </w:tc>
        <w:tc>
          <w:tcPr>
            <w:tcW w:w="791" w:type="dxa"/>
            <w:tcBorders>
              <w:top w:val="nil"/>
              <w:left w:val="nil"/>
              <w:bottom w:val="single" w:color="auto" w:sz="4" w:space="0"/>
              <w:right w:val="single" w:color="auto" w:sz="4" w:space="0"/>
            </w:tcBorders>
            <w:vAlign w:val="center"/>
          </w:tcPr>
          <w:p w14:paraId="296BFEAC">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指标得分</w:t>
            </w:r>
          </w:p>
        </w:tc>
        <w:tc>
          <w:tcPr>
            <w:tcW w:w="741" w:type="dxa"/>
            <w:tcBorders>
              <w:top w:val="nil"/>
              <w:left w:val="nil"/>
              <w:bottom w:val="single" w:color="auto" w:sz="4" w:space="0"/>
              <w:right w:val="single" w:color="auto" w:sz="4" w:space="0"/>
            </w:tcBorders>
            <w:vAlign w:val="center"/>
          </w:tcPr>
          <w:p w14:paraId="2F15C462">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指标值设定依据</w:t>
            </w:r>
          </w:p>
        </w:tc>
        <w:tc>
          <w:tcPr>
            <w:tcW w:w="631" w:type="dxa"/>
            <w:tcBorders>
              <w:top w:val="nil"/>
              <w:left w:val="nil"/>
              <w:bottom w:val="single" w:color="auto" w:sz="4" w:space="0"/>
              <w:right w:val="single" w:color="auto" w:sz="4" w:space="0"/>
            </w:tcBorders>
            <w:vAlign w:val="center"/>
          </w:tcPr>
          <w:p w14:paraId="711BAA68">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上年完成情况</w:t>
            </w:r>
          </w:p>
        </w:tc>
        <w:tc>
          <w:tcPr>
            <w:tcW w:w="644" w:type="dxa"/>
            <w:tcBorders>
              <w:top w:val="nil"/>
              <w:left w:val="nil"/>
              <w:bottom w:val="single" w:color="auto" w:sz="4" w:space="0"/>
              <w:right w:val="single" w:color="auto" w:sz="4" w:space="0"/>
            </w:tcBorders>
            <w:vAlign w:val="center"/>
          </w:tcPr>
          <w:p w14:paraId="4D654A92">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赋分规则</w:t>
            </w:r>
          </w:p>
        </w:tc>
        <w:tc>
          <w:tcPr>
            <w:tcW w:w="720" w:type="dxa"/>
            <w:tcBorders>
              <w:top w:val="nil"/>
              <w:left w:val="nil"/>
              <w:bottom w:val="single" w:color="auto" w:sz="4" w:space="0"/>
              <w:right w:val="single" w:color="auto" w:sz="4" w:space="0"/>
            </w:tcBorders>
            <w:vAlign w:val="center"/>
          </w:tcPr>
          <w:p w14:paraId="41EAA75E">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佐证资料</w:t>
            </w:r>
          </w:p>
        </w:tc>
        <w:tc>
          <w:tcPr>
            <w:tcW w:w="1552" w:type="dxa"/>
            <w:gridSpan w:val="2"/>
            <w:tcBorders>
              <w:top w:val="nil"/>
              <w:left w:val="nil"/>
              <w:bottom w:val="single" w:color="auto" w:sz="4" w:space="0"/>
              <w:right w:val="single" w:color="auto" w:sz="4" w:space="0"/>
            </w:tcBorders>
            <w:vAlign w:val="center"/>
          </w:tcPr>
          <w:p w14:paraId="6223A34E">
            <w:pPr>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偏差原因分析及改进措施</w:t>
            </w:r>
          </w:p>
        </w:tc>
      </w:tr>
      <w:tr w14:paraId="1C0D40EA">
        <w:tblPrEx>
          <w:tblCellMar>
            <w:top w:w="0" w:type="dxa"/>
            <w:left w:w="108" w:type="dxa"/>
            <w:bottom w:w="0" w:type="dxa"/>
            <w:right w:w="108" w:type="dxa"/>
          </w:tblCellMar>
        </w:tblPrEx>
        <w:trPr>
          <w:trHeight w:val="800" w:hRule="atLeast"/>
        </w:trPr>
        <w:tc>
          <w:tcPr>
            <w:tcW w:w="709" w:type="dxa"/>
            <w:vMerge w:val="restart"/>
            <w:tcBorders>
              <w:top w:val="nil"/>
              <w:left w:val="single" w:color="auto" w:sz="4" w:space="0"/>
              <w:right w:val="single" w:color="auto" w:sz="4" w:space="0"/>
            </w:tcBorders>
            <w:vAlign w:val="center"/>
          </w:tcPr>
          <w:p w14:paraId="1180F063">
            <w:pPr>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年度绩效指标完成情况</w:t>
            </w:r>
          </w:p>
        </w:tc>
        <w:tc>
          <w:tcPr>
            <w:tcW w:w="709" w:type="dxa"/>
            <w:vMerge w:val="restart"/>
            <w:tcBorders>
              <w:top w:val="nil"/>
              <w:left w:val="nil"/>
              <w:right w:val="single" w:color="auto" w:sz="4" w:space="0"/>
            </w:tcBorders>
            <w:vAlign w:val="center"/>
          </w:tcPr>
          <w:p w14:paraId="1A92B10D">
            <w:pPr>
              <w:jc w:val="center"/>
              <w:rPr>
                <w:rFonts w:ascii="宋体" w:hAnsi="宋体" w:eastAsia="宋体" w:cs="宋体"/>
                <w:color w:val="000000"/>
                <w:sz w:val="18"/>
                <w:szCs w:val="18"/>
              </w:rPr>
            </w:pPr>
            <w:r>
              <w:rPr>
                <w:rFonts w:hint="eastAsia" w:ascii="宋体" w:hAnsi="宋体" w:eastAsia="宋体" w:cs="宋体"/>
                <w:color w:val="000000"/>
                <w:sz w:val="18"/>
                <w:szCs w:val="18"/>
              </w:rPr>
              <w:t>产出指标</w:t>
            </w:r>
          </w:p>
        </w:tc>
        <w:tc>
          <w:tcPr>
            <w:tcW w:w="709" w:type="dxa"/>
            <w:tcBorders>
              <w:top w:val="nil"/>
              <w:left w:val="nil"/>
              <w:bottom w:val="single" w:color="auto" w:sz="4" w:space="0"/>
              <w:right w:val="single" w:color="auto" w:sz="4" w:space="0"/>
            </w:tcBorders>
            <w:vAlign w:val="center"/>
          </w:tcPr>
          <w:p w14:paraId="089F0436">
            <w:pPr>
              <w:jc w:val="center"/>
              <w:rPr>
                <w:rFonts w:ascii="宋体" w:hAnsi="宋体" w:eastAsia="宋体" w:cs="宋体"/>
                <w:color w:val="000000"/>
                <w:sz w:val="18"/>
                <w:szCs w:val="18"/>
              </w:rPr>
            </w:pPr>
            <w:r>
              <w:rPr>
                <w:rFonts w:hint="eastAsia" w:ascii="宋体" w:hAnsi="宋体" w:eastAsia="宋体" w:cs="宋体"/>
                <w:color w:val="000000"/>
                <w:sz w:val="18"/>
                <w:szCs w:val="18"/>
              </w:rPr>
              <w:t>数量指标</w:t>
            </w:r>
          </w:p>
        </w:tc>
        <w:tc>
          <w:tcPr>
            <w:tcW w:w="1246" w:type="dxa"/>
            <w:tcBorders>
              <w:top w:val="single" w:color="auto" w:sz="4" w:space="0"/>
              <w:left w:val="nil"/>
              <w:bottom w:val="single" w:color="auto" w:sz="4" w:space="0"/>
              <w:right w:val="single" w:color="auto" w:sz="4" w:space="0"/>
            </w:tcBorders>
            <w:vAlign w:val="center"/>
          </w:tcPr>
          <w:p w14:paraId="57713FD7">
            <w:pPr>
              <w:rPr>
                <w:color w:val="000000"/>
                <w:sz w:val="18"/>
                <w:szCs w:val="18"/>
                <w:lang w:eastAsia="zh-CN"/>
              </w:rPr>
            </w:pPr>
            <w:r>
              <w:rPr>
                <w:rFonts w:hint="eastAsia"/>
                <w:color w:val="000000"/>
                <w:sz w:val="18"/>
                <w:szCs w:val="18"/>
                <w:lang w:eastAsia="zh-CN"/>
              </w:rPr>
              <w:t>化解欠付检测费用项目个数</w:t>
            </w:r>
          </w:p>
        </w:tc>
        <w:tc>
          <w:tcPr>
            <w:tcW w:w="627" w:type="dxa"/>
            <w:tcBorders>
              <w:top w:val="nil"/>
              <w:left w:val="nil"/>
              <w:bottom w:val="single" w:color="auto" w:sz="4" w:space="0"/>
              <w:right w:val="single" w:color="auto" w:sz="4" w:space="0"/>
            </w:tcBorders>
            <w:vAlign w:val="center"/>
          </w:tcPr>
          <w:p w14:paraId="2EAB0C19">
            <w:pPr>
              <w:jc w:val="center"/>
              <w:rPr>
                <w:rFonts w:ascii="宋体" w:hAnsi="宋体" w:eastAsia="宋体" w:cs="宋体"/>
                <w:color w:val="000000"/>
                <w:sz w:val="18"/>
                <w:szCs w:val="18"/>
              </w:rPr>
            </w:pPr>
            <w:r>
              <w:rPr>
                <w:rFonts w:hint="eastAsia" w:ascii="宋体" w:hAnsi="宋体" w:eastAsia="宋体" w:cs="宋体"/>
                <w:color w:val="000000"/>
                <w:sz w:val="18"/>
                <w:szCs w:val="18"/>
              </w:rPr>
              <w:t>20</w:t>
            </w:r>
          </w:p>
        </w:tc>
        <w:tc>
          <w:tcPr>
            <w:tcW w:w="613" w:type="dxa"/>
            <w:tcBorders>
              <w:top w:val="nil"/>
              <w:left w:val="nil"/>
              <w:bottom w:val="single" w:color="auto" w:sz="4" w:space="0"/>
              <w:right w:val="single" w:color="auto" w:sz="4" w:space="0"/>
            </w:tcBorders>
            <w:vAlign w:val="center"/>
          </w:tcPr>
          <w:p w14:paraId="72FBF19F">
            <w:pPr>
              <w:jc w:val="center"/>
              <w:rPr>
                <w:rFonts w:ascii="宋体" w:hAnsi="宋体" w:eastAsia="宋体" w:cs="宋体"/>
                <w:color w:val="000000"/>
                <w:sz w:val="18"/>
                <w:szCs w:val="18"/>
              </w:rPr>
            </w:pPr>
            <w:r>
              <w:rPr>
                <w:rFonts w:hint="eastAsia" w:ascii="宋体" w:hAnsi="宋体" w:eastAsia="宋体" w:cs="宋体"/>
                <w:color w:val="000000"/>
                <w:sz w:val="18"/>
                <w:szCs w:val="18"/>
              </w:rPr>
              <w:t>&gt;=3个</w:t>
            </w:r>
          </w:p>
        </w:tc>
        <w:tc>
          <w:tcPr>
            <w:tcW w:w="728" w:type="dxa"/>
            <w:tcBorders>
              <w:top w:val="nil"/>
              <w:left w:val="nil"/>
              <w:bottom w:val="single" w:color="auto" w:sz="4" w:space="0"/>
              <w:right w:val="single" w:color="auto" w:sz="4" w:space="0"/>
            </w:tcBorders>
            <w:vAlign w:val="center"/>
          </w:tcPr>
          <w:p w14:paraId="46715919">
            <w:pPr>
              <w:jc w:val="center"/>
              <w:rPr>
                <w:rFonts w:ascii="宋体" w:hAnsi="宋体" w:eastAsia="宋体" w:cs="宋体"/>
                <w:color w:val="000000"/>
                <w:sz w:val="18"/>
                <w:szCs w:val="18"/>
              </w:rPr>
            </w:pPr>
            <w:r>
              <w:rPr>
                <w:rFonts w:hint="eastAsia" w:ascii="宋体" w:hAnsi="宋体" w:eastAsia="宋体" w:cs="宋体"/>
                <w:color w:val="000000"/>
                <w:sz w:val="18"/>
                <w:szCs w:val="18"/>
              </w:rPr>
              <w:t>=3个</w:t>
            </w:r>
          </w:p>
        </w:tc>
        <w:tc>
          <w:tcPr>
            <w:tcW w:w="637" w:type="dxa"/>
            <w:tcBorders>
              <w:top w:val="nil"/>
              <w:left w:val="nil"/>
              <w:bottom w:val="single" w:color="auto" w:sz="4" w:space="0"/>
              <w:right w:val="single" w:color="auto" w:sz="4" w:space="0"/>
            </w:tcBorders>
            <w:vAlign w:val="center"/>
          </w:tcPr>
          <w:p w14:paraId="0573E323">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49DD5B07">
            <w:pPr>
              <w:jc w:val="center"/>
              <w:rPr>
                <w:rFonts w:ascii="宋体" w:hAnsi="宋体" w:eastAsia="宋体" w:cs="宋体"/>
                <w:color w:val="000000"/>
                <w:sz w:val="18"/>
                <w:szCs w:val="18"/>
              </w:rPr>
            </w:pPr>
            <w:r>
              <w:rPr>
                <w:rFonts w:hint="eastAsia" w:ascii="宋体" w:hAnsi="宋体" w:eastAsia="宋体" w:cs="宋体"/>
                <w:color w:val="000000"/>
                <w:sz w:val="18"/>
                <w:szCs w:val="18"/>
              </w:rPr>
              <w:t>20</w:t>
            </w:r>
          </w:p>
        </w:tc>
        <w:tc>
          <w:tcPr>
            <w:tcW w:w="741" w:type="dxa"/>
            <w:tcBorders>
              <w:top w:val="nil"/>
              <w:left w:val="nil"/>
              <w:bottom w:val="single" w:color="auto" w:sz="4" w:space="0"/>
              <w:right w:val="single" w:color="auto" w:sz="4" w:space="0"/>
            </w:tcBorders>
            <w:vAlign w:val="center"/>
          </w:tcPr>
          <w:p w14:paraId="4BFA06EA">
            <w:pPr>
              <w:jc w:val="center"/>
              <w:rPr>
                <w:rFonts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51E82403">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644" w:type="dxa"/>
            <w:tcBorders>
              <w:top w:val="nil"/>
              <w:left w:val="nil"/>
              <w:bottom w:val="single" w:color="auto" w:sz="4" w:space="0"/>
              <w:right w:val="single" w:color="auto" w:sz="4" w:space="0"/>
            </w:tcBorders>
            <w:vAlign w:val="center"/>
          </w:tcPr>
          <w:p w14:paraId="51BA5B3C">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754AE5F5">
            <w:pPr>
              <w:jc w:val="center"/>
              <w:rPr>
                <w:rFonts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5564EE0D">
            <w:pPr>
              <w:jc w:val="center"/>
              <w:rPr>
                <w:color w:val="000000"/>
                <w:sz w:val="18"/>
                <w:szCs w:val="18"/>
              </w:rPr>
            </w:pPr>
          </w:p>
        </w:tc>
      </w:tr>
      <w:tr w14:paraId="41AB6A80">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438022D4">
            <w:pPr>
              <w:rPr>
                <w:rFonts w:ascii="宋体" w:hAnsi="宋体" w:eastAsia="宋体" w:cs="宋体"/>
                <w:color w:val="000000"/>
                <w:sz w:val="18"/>
                <w:szCs w:val="18"/>
              </w:rPr>
            </w:pPr>
          </w:p>
        </w:tc>
        <w:tc>
          <w:tcPr>
            <w:tcW w:w="709" w:type="dxa"/>
            <w:vMerge w:val="continue"/>
            <w:tcBorders>
              <w:left w:val="nil"/>
              <w:right w:val="single" w:color="auto" w:sz="4" w:space="0"/>
            </w:tcBorders>
            <w:vAlign w:val="center"/>
          </w:tcPr>
          <w:p w14:paraId="25C50658">
            <w:pPr>
              <w:jc w:val="center"/>
              <w:rPr>
                <w:rFonts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129123F4">
            <w:pPr>
              <w:jc w:val="center"/>
              <w:rPr>
                <w:rFonts w:ascii="宋体" w:hAnsi="宋体" w:eastAsia="宋体" w:cs="宋体"/>
                <w:color w:val="000000"/>
                <w:sz w:val="18"/>
                <w:szCs w:val="18"/>
              </w:rPr>
            </w:pPr>
            <w:r>
              <w:rPr>
                <w:rFonts w:hint="eastAsia" w:ascii="宋体" w:hAnsi="宋体" w:eastAsia="宋体" w:cs="宋体"/>
                <w:color w:val="000000"/>
                <w:sz w:val="18"/>
                <w:szCs w:val="18"/>
              </w:rPr>
              <w:t>数量指标</w:t>
            </w:r>
          </w:p>
        </w:tc>
        <w:tc>
          <w:tcPr>
            <w:tcW w:w="1246" w:type="dxa"/>
            <w:tcBorders>
              <w:top w:val="single" w:color="auto" w:sz="4" w:space="0"/>
              <w:left w:val="nil"/>
              <w:bottom w:val="single" w:color="auto" w:sz="4" w:space="0"/>
              <w:right w:val="single" w:color="auto" w:sz="4" w:space="0"/>
            </w:tcBorders>
            <w:vAlign w:val="center"/>
          </w:tcPr>
          <w:p w14:paraId="651D1424">
            <w:pPr>
              <w:rPr>
                <w:rFonts w:ascii="宋体" w:hAnsi="宋体" w:eastAsia="宋体" w:cs="宋体"/>
                <w:color w:val="000000"/>
                <w:sz w:val="18"/>
                <w:szCs w:val="18"/>
              </w:rPr>
            </w:pPr>
            <w:r>
              <w:rPr>
                <w:rFonts w:hint="eastAsia" w:ascii="宋体" w:hAnsi="宋体" w:eastAsia="宋体" w:cs="宋体"/>
                <w:color w:val="000000"/>
                <w:sz w:val="18"/>
                <w:szCs w:val="18"/>
              </w:rPr>
              <w:t>执行法院裁定书件数</w:t>
            </w:r>
          </w:p>
        </w:tc>
        <w:tc>
          <w:tcPr>
            <w:tcW w:w="627" w:type="dxa"/>
            <w:tcBorders>
              <w:top w:val="nil"/>
              <w:left w:val="nil"/>
              <w:bottom w:val="single" w:color="auto" w:sz="4" w:space="0"/>
              <w:right w:val="single" w:color="auto" w:sz="4" w:space="0"/>
            </w:tcBorders>
            <w:vAlign w:val="center"/>
          </w:tcPr>
          <w:p w14:paraId="279A9461">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703B04E8">
            <w:pPr>
              <w:jc w:val="center"/>
              <w:rPr>
                <w:rFonts w:ascii="宋体" w:hAnsi="宋体" w:eastAsia="宋体" w:cs="宋体"/>
                <w:color w:val="000000"/>
                <w:sz w:val="18"/>
                <w:szCs w:val="18"/>
              </w:rPr>
            </w:pPr>
            <w:r>
              <w:rPr>
                <w:rFonts w:hint="eastAsia" w:ascii="宋体" w:hAnsi="宋体" w:eastAsia="宋体" w:cs="宋体"/>
                <w:color w:val="000000"/>
                <w:sz w:val="18"/>
                <w:szCs w:val="18"/>
              </w:rPr>
              <w:t>&gt;=1件</w:t>
            </w:r>
          </w:p>
        </w:tc>
        <w:tc>
          <w:tcPr>
            <w:tcW w:w="728" w:type="dxa"/>
            <w:tcBorders>
              <w:top w:val="nil"/>
              <w:left w:val="nil"/>
              <w:bottom w:val="single" w:color="auto" w:sz="4" w:space="0"/>
              <w:right w:val="single" w:color="auto" w:sz="4" w:space="0"/>
            </w:tcBorders>
            <w:vAlign w:val="center"/>
          </w:tcPr>
          <w:p w14:paraId="233836EA">
            <w:pPr>
              <w:jc w:val="center"/>
              <w:rPr>
                <w:rFonts w:ascii="宋体" w:hAnsi="宋体" w:eastAsia="宋体" w:cs="宋体"/>
                <w:color w:val="000000"/>
                <w:sz w:val="18"/>
                <w:szCs w:val="18"/>
              </w:rPr>
            </w:pPr>
            <w:r>
              <w:rPr>
                <w:rFonts w:hint="eastAsia" w:ascii="宋体" w:hAnsi="宋体" w:eastAsia="宋体" w:cs="宋体"/>
                <w:color w:val="000000"/>
                <w:sz w:val="18"/>
                <w:szCs w:val="18"/>
              </w:rPr>
              <w:t>=1件</w:t>
            </w:r>
          </w:p>
        </w:tc>
        <w:tc>
          <w:tcPr>
            <w:tcW w:w="637" w:type="dxa"/>
            <w:tcBorders>
              <w:top w:val="nil"/>
              <w:left w:val="nil"/>
              <w:bottom w:val="single" w:color="auto" w:sz="4" w:space="0"/>
              <w:right w:val="single" w:color="auto" w:sz="4" w:space="0"/>
            </w:tcBorders>
            <w:vAlign w:val="center"/>
          </w:tcPr>
          <w:p w14:paraId="3E9F6196">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036F8246">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67E5758B">
            <w:pPr>
              <w:jc w:val="center"/>
              <w:rPr>
                <w:rFonts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68DB4596">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644" w:type="dxa"/>
            <w:tcBorders>
              <w:top w:val="nil"/>
              <w:left w:val="nil"/>
              <w:bottom w:val="single" w:color="auto" w:sz="4" w:space="0"/>
              <w:right w:val="single" w:color="auto" w:sz="4" w:space="0"/>
            </w:tcBorders>
            <w:vAlign w:val="center"/>
          </w:tcPr>
          <w:p w14:paraId="3F098181">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6ABA0EEC">
            <w:pPr>
              <w:jc w:val="center"/>
              <w:rPr>
                <w:rFonts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7EDB647F">
            <w:pPr>
              <w:jc w:val="center"/>
              <w:rPr>
                <w:rFonts w:ascii="宋体" w:hAnsi="宋体" w:eastAsia="宋体" w:cs="宋体"/>
                <w:color w:val="000000"/>
                <w:sz w:val="18"/>
                <w:szCs w:val="18"/>
              </w:rPr>
            </w:pPr>
          </w:p>
        </w:tc>
      </w:tr>
      <w:tr w14:paraId="789B74EE">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68218ED5">
            <w:pPr>
              <w:rPr>
                <w:rFonts w:ascii="宋体" w:hAnsi="宋体" w:eastAsia="宋体" w:cs="宋体"/>
                <w:color w:val="000000"/>
                <w:sz w:val="18"/>
                <w:szCs w:val="18"/>
              </w:rPr>
            </w:pPr>
          </w:p>
        </w:tc>
        <w:tc>
          <w:tcPr>
            <w:tcW w:w="709" w:type="dxa"/>
            <w:vMerge w:val="continue"/>
            <w:tcBorders>
              <w:left w:val="nil"/>
              <w:bottom w:val="single" w:color="auto" w:sz="4" w:space="0"/>
              <w:right w:val="single" w:color="auto" w:sz="4" w:space="0"/>
            </w:tcBorders>
            <w:vAlign w:val="center"/>
          </w:tcPr>
          <w:p w14:paraId="6A717584">
            <w:pPr>
              <w:jc w:val="center"/>
              <w:rPr>
                <w:rFonts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1DB637A0">
            <w:pPr>
              <w:jc w:val="center"/>
              <w:rPr>
                <w:rFonts w:ascii="宋体" w:hAnsi="宋体" w:eastAsia="宋体" w:cs="宋体"/>
                <w:color w:val="000000"/>
                <w:sz w:val="18"/>
                <w:szCs w:val="18"/>
              </w:rPr>
            </w:pPr>
            <w:r>
              <w:rPr>
                <w:rFonts w:hint="eastAsia" w:ascii="宋体" w:hAnsi="宋体" w:eastAsia="宋体" w:cs="宋体"/>
                <w:color w:val="000000"/>
                <w:sz w:val="18"/>
                <w:szCs w:val="18"/>
              </w:rPr>
              <w:t>质量指标</w:t>
            </w:r>
          </w:p>
        </w:tc>
        <w:tc>
          <w:tcPr>
            <w:tcW w:w="1246" w:type="dxa"/>
            <w:tcBorders>
              <w:top w:val="single" w:color="auto" w:sz="4" w:space="0"/>
              <w:left w:val="nil"/>
              <w:bottom w:val="single" w:color="auto" w:sz="4" w:space="0"/>
              <w:right w:val="single" w:color="auto" w:sz="4" w:space="0"/>
            </w:tcBorders>
            <w:vAlign w:val="center"/>
          </w:tcPr>
          <w:p w14:paraId="7280B376">
            <w:pPr>
              <w:rPr>
                <w:rFonts w:ascii="宋体" w:hAnsi="宋体" w:eastAsia="宋体" w:cs="宋体"/>
                <w:color w:val="000000"/>
                <w:sz w:val="18"/>
                <w:szCs w:val="18"/>
              </w:rPr>
            </w:pPr>
            <w:r>
              <w:rPr>
                <w:rFonts w:hint="eastAsia" w:ascii="宋体" w:hAnsi="宋体" w:eastAsia="宋体" w:cs="宋体"/>
                <w:color w:val="000000"/>
                <w:sz w:val="18"/>
                <w:szCs w:val="18"/>
              </w:rPr>
              <w:t>资金支付准确率</w:t>
            </w:r>
          </w:p>
        </w:tc>
        <w:tc>
          <w:tcPr>
            <w:tcW w:w="627" w:type="dxa"/>
            <w:tcBorders>
              <w:top w:val="nil"/>
              <w:left w:val="nil"/>
              <w:bottom w:val="single" w:color="auto" w:sz="4" w:space="0"/>
              <w:right w:val="single" w:color="auto" w:sz="4" w:space="0"/>
            </w:tcBorders>
            <w:vAlign w:val="center"/>
          </w:tcPr>
          <w:p w14:paraId="4E71BADD">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7C1A9A01">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28" w:type="dxa"/>
            <w:tcBorders>
              <w:top w:val="nil"/>
              <w:left w:val="nil"/>
              <w:bottom w:val="single" w:color="auto" w:sz="4" w:space="0"/>
              <w:right w:val="single" w:color="auto" w:sz="4" w:space="0"/>
            </w:tcBorders>
            <w:vAlign w:val="center"/>
          </w:tcPr>
          <w:p w14:paraId="239323E2">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637" w:type="dxa"/>
            <w:tcBorders>
              <w:top w:val="nil"/>
              <w:left w:val="nil"/>
              <w:bottom w:val="single" w:color="auto" w:sz="4" w:space="0"/>
              <w:right w:val="single" w:color="auto" w:sz="4" w:space="0"/>
            </w:tcBorders>
            <w:vAlign w:val="center"/>
          </w:tcPr>
          <w:p w14:paraId="5ED450F8">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123318F5">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4D5120D5">
            <w:pPr>
              <w:jc w:val="center"/>
              <w:rPr>
                <w:rFonts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3C655D33">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644" w:type="dxa"/>
            <w:tcBorders>
              <w:top w:val="nil"/>
              <w:left w:val="nil"/>
              <w:bottom w:val="single" w:color="auto" w:sz="4" w:space="0"/>
              <w:right w:val="single" w:color="auto" w:sz="4" w:space="0"/>
            </w:tcBorders>
            <w:vAlign w:val="center"/>
          </w:tcPr>
          <w:p w14:paraId="17B554DB">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22851B8B">
            <w:pPr>
              <w:jc w:val="center"/>
              <w:rPr>
                <w:rFonts w:ascii="宋体" w:hAnsi="宋体" w:eastAsia="宋体" w:cs="宋体"/>
                <w:color w:val="000000"/>
                <w:sz w:val="18"/>
                <w:szCs w:val="18"/>
              </w:rPr>
            </w:pPr>
            <w:r>
              <w:rPr>
                <w:rFonts w:hint="eastAsia" w:ascii="宋体" w:hAnsi="宋体" w:eastAsia="宋体" w:cs="宋体"/>
                <w:color w:val="000000"/>
                <w:sz w:val="18"/>
                <w:szCs w:val="18"/>
              </w:rPr>
              <w:t>正式材料</w:t>
            </w:r>
          </w:p>
        </w:tc>
        <w:tc>
          <w:tcPr>
            <w:tcW w:w="1552" w:type="dxa"/>
            <w:gridSpan w:val="2"/>
            <w:tcBorders>
              <w:top w:val="nil"/>
              <w:left w:val="nil"/>
              <w:bottom w:val="single" w:color="auto" w:sz="4" w:space="0"/>
              <w:right w:val="single" w:color="auto" w:sz="4" w:space="0"/>
            </w:tcBorders>
            <w:vAlign w:val="center"/>
          </w:tcPr>
          <w:p w14:paraId="677E6FFF">
            <w:pPr>
              <w:jc w:val="center"/>
              <w:rPr>
                <w:rFonts w:ascii="宋体" w:hAnsi="宋体" w:eastAsia="宋体" w:cs="宋体"/>
                <w:color w:val="000000"/>
                <w:sz w:val="18"/>
                <w:szCs w:val="18"/>
              </w:rPr>
            </w:pPr>
          </w:p>
        </w:tc>
      </w:tr>
      <w:tr w14:paraId="2B0CE290">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7EE1D2DB">
            <w:pPr>
              <w:rPr>
                <w:rFonts w:ascii="宋体" w:hAnsi="宋体" w:eastAsia="宋体" w:cs="宋体"/>
                <w:color w:val="000000"/>
                <w:sz w:val="18"/>
                <w:szCs w:val="18"/>
              </w:rPr>
            </w:pPr>
          </w:p>
        </w:tc>
        <w:tc>
          <w:tcPr>
            <w:tcW w:w="709" w:type="dxa"/>
            <w:vMerge w:val="restart"/>
            <w:tcBorders>
              <w:top w:val="nil"/>
              <w:left w:val="nil"/>
              <w:right w:val="single" w:color="auto" w:sz="4" w:space="0"/>
            </w:tcBorders>
            <w:vAlign w:val="center"/>
          </w:tcPr>
          <w:p w14:paraId="38631A43">
            <w:pPr>
              <w:jc w:val="center"/>
              <w:rPr>
                <w:rFonts w:ascii="宋体" w:hAnsi="宋体" w:eastAsia="宋体" w:cs="宋体"/>
                <w:color w:val="000000"/>
                <w:sz w:val="18"/>
                <w:szCs w:val="18"/>
              </w:rPr>
            </w:pPr>
            <w:r>
              <w:rPr>
                <w:rFonts w:hint="eastAsia" w:ascii="宋体" w:hAnsi="宋体" w:eastAsia="宋体" w:cs="宋体"/>
                <w:color w:val="000000"/>
                <w:sz w:val="18"/>
                <w:szCs w:val="18"/>
              </w:rPr>
              <w:t>成本指标</w:t>
            </w:r>
          </w:p>
        </w:tc>
        <w:tc>
          <w:tcPr>
            <w:tcW w:w="709" w:type="dxa"/>
            <w:tcBorders>
              <w:top w:val="nil"/>
              <w:left w:val="nil"/>
              <w:bottom w:val="single" w:color="auto" w:sz="4" w:space="0"/>
              <w:right w:val="single" w:color="auto" w:sz="4" w:space="0"/>
            </w:tcBorders>
            <w:vAlign w:val="center"/>
          </w:tcPr>
          <w:p w14:paraId="4CF35C2C">
            <w:pPr>
              <w:jc w:val="center"/>
              <w:rPr>
                <w:rFonts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246" w:type="dxa"/>
            <w:tcBorders>
              <w:top w:val="single" w:color="auto" w:sz="4" w:space="0"/>
              <w:left w:val="nil"/>
              <w:bottom w:val="single" w:color="auto" w:sz="4" w:space="0"/>
              <w:right w:val="single" w:color="auto" w:sz="4" w:space="0"/>
            </w:tcBorders>
            <w:vAlign w:val="center"/>
          </w:tcPr>
          <w:p w14:paraId="2F23EA0A">
            <w:pP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支付2014年规模化节水灌溉项目检测费</w:t>
            </w:r>
          </w:p>
        </w:tc>
        <w:tc>
          <w:tcPr>
            <w:tcW w:w="627" w:type="dxa"/>
            <w:tcBorders>
              <w:top w:val="nil"/>
              <w:left w:val="nil"/>
              <w:bottom w:val="single" w:color="auto" w:sz="4" w:space="0"/>
              <w:right w:val="single" w:color="auto" w:sz="4" w:space="0"/>
            </w:tcBorders>
            <w:vAlign w:val="center"/>
          </w:tcPr>
          <w:p w14:paraId="0FD6443F">
            <w:pPr>
              <w:jc w:val="center"/>
              <w:rPr>
                <w:rFonts w:ascii="宋体" w:hAnsi="宋体" w:eastAsia="宋体" w:cs="宋体"/>
                <w:color w:val="000000"/>
                <w:sz w:val="18"/>
                <w:szCs w:val="18"/>
              </w:rPr>
            </w:pPr>
            <w:r>
              <w:rPr>
                <w:rFonts w:hint="eastAsia" w:ascii="宋体" w:hAnsi="宋体" w:eastAsia="宋体" w:cs="宋体"/>
                <w:color w:val="000000"/>
                <w:sz w:val="18"/>
                <w:szCs w:val="18"/>
              </w:rPr>
              <w:t>5</w:t>
            </w:r>
          </w:p>
        </w:tc>
        <w:tc>
          <w:tcPr>
            <w:tcW w:w="613" w:type="dxa"/>
            <w:tcBorders>
              <w:top w:val="nil"/>
              <w:left w:val="nil"/>
              <w:bottom w:val="single" w:color="auto" w:sz="4" w:space="0"/>
              <w:right w:val="single" w:color="auto" w:sz="4" w:space="0"/>
            </w:tcBorders>
            <w:vAlign w:val="center"/>
          </w:tcPr>
          <w:p w14:paraId="2A04EAB9">
            <w:pPr>
              <w:jc w:val="center"/>
              <w:rPr>
                <w:rFonts w:ascii="宋体" w:hAnsi="宋体" w:eastAsia="宋体" w:cs="宋体"/>
                <w:color w:val="000000"/>
                <w:sz w:val="18"/>
                <w:szCs w:val="18"/>
              </w:rPr>
            </w:pPr>
            <w:r>
              <w:rPr>
                <w:rFonts w:hint="eastAsia" w:ascii="宋体" w:hAnsi="宋体" w:eastAsia="宋体" w:cs="宋体"/>
                <w:color w:val="000000"/>
                <w:sz w:val="18"/>
                <w:szCs w:val="18"/>
              </w:rPr>
              <w:t>&lt;=3.97万元</w:t>
            </w:r>
          </w:p>
        </w:tc>
        <w:tc>
          <w:tcPr>
            <w:tcW w:w="728" w:type="dxa"/>
            <w:tcBorders>
              <w:top w:val="nil"/>
              <w:left w:val="nil"/>
              <w:bottom w:val="single" w:color="auto" w:sz="4" w:space="0"/>
              <w:right w:val="single" w:color="auto" w:sz="4" w:space="0"/>
            </w:tcBorders>
            <w:vAlign w:val="center"/>
          </w:tcPr>
          <w:p w14:paraId="19AD79C6">
            <w:pPr>
              <w:jc w:val="center"/>
              <w:rPr>
                <w:rFonts w:ascii="宋体" w:hAnsi="宋体" w:eastAsia="宋体" w:cs="宋体"/>
                <w:color w:val="000000"/>
                <w:sz w:val="18"/>
                <w:szCs w:val="18"/>
              </w:rPr>
            </w:pPr>
            <w:r>
              <w:rPr>
                <w:rFonts w:hint="eastAsia" w:ascii="宋体" w:hAnsi="宋体" w:eastAsia="宋体" w:cs="宋体"/>
                <w:color w:val="000000"/>
                <w:sz w:val="18"/>
                <w:szCs w:val="18"/>
              </w:rPr>
              <w:t>=3.97万元</w:t>
            </w:r>
          </w:p>
        </w:tc>
        <w:tc>
          <w:tcPr>
            <w:tcW w:w="637" w:type="dxa"/>
            <w:tcBorders>
              <w:top w:val="nil"/>
              <w:left w:val="nil"/>
              <w:bottom w:val="single" w:color="auto" w:sz="4" w:space="0"/>
              <w:right w:val="single" w:color="auto" w:sz="4" w:space="0"/>
            </w:tcBorders>
            <w:vAlign w:val="center"/>
          </w:tcPr>
          <w:p w14:paraId="2F256E1B">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49FDDF18">
            <w:pPr>
              <w:jc w:val="center"/>
              <w:rPr>
                <w:rFonts w:ascii="宋体" w:hAnsi="宋体" w:eastAsia="宋体" w:cs="宋体"/>
                <w:color w:val="000000"/>
                <w:sz w:val="18"/>
                <w:szCs w:val="18"/>
              </w:rPr>
            </w:pPr>
            <w:r>
              <w:rPr>
                <w:rFonts w:hint="eastAsia" w:ascii="宋体" w:hAnsi="宋体" w:eastAsia="宋体" w:cs="宋体"/>
                <w:color w:val="000000"/>
                <w:sz w:val="18"/>
                <w:szCs w:val="18"/>
              </w:rPr>
              <w:t>5</w:t>
            </w:r>
          </w:p>
        </w:tc>
        <w:tc>
          <w:tcPr>
            <w:tcW w:w="741" w:type="dxa"/>
            <w:tcBorders>
              <w:top w:val="nil"/>
              <w:left w:val="nil"/>
              <w:bottom w:val="single" w:color="auto" w:sz="4" w:space="0"/>
              <w:right w:val="single" w:color="auto" w:sz="4" w:space="0"/>
            </w:tcBorders>
            <w:vAlign w:val="center"/>
          </w:tcPr>
          <w:p w14:paraId="2B647B07">
            <w:pPr>
              <w:jc w:val="center"/>
              <w:rPr>
                <w:rFonts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48D0972E">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644" w:type="dxa"/>
            <w:tcBorders>
              <w:top w:val="nil"/>
              <w:left w:val="nil"/>
              <w:bottom w:val="single" w:color="auto" w:sz="4" w:space="0"/>
              <w:right w:val="single" w:color="auto" w:sz="4" w:space="0"/>
            </w:tcBorders>
            <w:vAlign w:val="center"/>
          </w:tcPr>
          <w:p w14:paraId="05449F2C">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349B1E32">
            <w:pPr>
              <w:jc w:val="center"/>
              <w:rPr>
                <w:rFonts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3DE23B62">
            <w:pPr>
              <w:jc w:val="center"/>
              <w:rPr>
                <w:rFonts w:ascii="宋体" w:hAnsi="宋体" w:eastAsia="宋体" w:cs="宋体"/>
                <w:color w:val="000000"/>
                <w:sz w:val="18"/>
                <w:szCs w:val="18"/>
              </w:rPr>
            </w:pPr>
          </w:p>
        </w:tc>
      </w:tr>
      <w:tr w14:paraId="49A8D31A">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285C7E7D">
            <w:pPr>
              <w:rPr>
                <w:rFonts w:ascii="宋体" w:hAnsi="宋体" w:eastAsia="宋体" w:cs="宋体"/>
                <w:color w:val="000000"/>
                <w:sz w:val="18"/>
                <w:szCs w:val="18"/>
              </w:rPr>
            </w:pPr>
          </w:p>
        </w:tc>
        <w:tc>
          <w:tcPr>
            <w:tcW w:w="709" w:type="dxa"/>
            <w:vMerge w:val="continue"/>
            <w:tcBorders>
              <w:left w:val="nil"/>
              <w:right w:val="single" w:color="auto" w:sz="4" w:space="0"/>
            </w:tcBorders>
            <w:vAlign w:val="center"/>
          </w:tcPr>
          <w:p w14:paraId="7F6D4285">
            <w:pPr>
              <w:jc w:val="center"/>
              <w:rPr>
                <w:rFonts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1D9DE29A">
            <w:pPr>
              <w:jc w:val="center"/>
              <w:rPr>
                <w:rFonts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246" w:type="dxa"/>
            <w:tcBorders>
              <w:top w:val="single" w:color="auto" w:sz="4" w:space="0"/>
              <w:left w:val="nil"/>
              <w:bottom w:val="single" w:color="auto" w:sz="4" w:space="0"/>
              <w:right w:val="single" w:color="auto" w:sz="4" w:space="0"/>
            </w:tcBorders>
            <w:vAlign w:val="center"/>
          </w:tcPr>
          <w:p w14:paraId="4D0AF234">
            <w:pP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支付滨湖河上游三工滩排洪工程2014年一期工程检测费</w:t>
            </w:r>
          </w:p>
        </w:tc>
        <w:tc>
          <w:tcPr>
            <w:tcW w:w="627" w:type="dxa"/>
            <w:tcBorders>
              <w:top w:val="nil"/>
              <w:left w:val="nil"/>
              <w:bottom w:val="single" w:color="auto" w:sz="4" w:space="0"/>
              <w:right w:val="single" w:color="auto" w:sz="4" w:space="0"/>
            </w:tcBorders>
            <w:vAlign w:val="center"/>
          </w:tcPr>
          <w:p w14:paraId="37FAA0F0">
            <w:pPr>
              <w:jc w:val="center"/>
              <w:rPr>
                <w:rFonts w:ascii="宋体" w:hAnsi="宋体" w:eastAsia="宋体" w:cs="宋体"/>
                <w:color w:val="000000"/>
                <w:sz w:val="18"/>
                <w:szCs w:val="18"/>
              </w:rPr>
            </w:pPr>
            <w:r>
              <w:rPr>
                <w:rFonts w:hint="eastAsia" w:ascii="宋体" w:hAnsi="宋体" w:eastAsia="宋体" w:cs="宋体"/>
                <w:color w:val="000000"/>
                <w:sz w:val="18"/>
                <w:szCs w:val="18"/>
              </w:rPr>
              <w:t>5</w:t>
            </w:r>
          </w:p>
        </w:tc>
        <w:tc>
          <w:tcPr>
            <w:tcW w:w="613" w:type="dxa"/>
            <w:tcBorders>
              <w:top w:val="nil"/>
              <w:left w:val="nil"/>
              <w:bottom w:val="single" w:color="auto" w:sz="4" w:space="0"/>
              <w:right w:val="single" w:color="auto" w:sz="4" w:space="0"/>
            </w:tcBorders>
            <w:vAlign w:val="center"/>
          </w:tcPr>
          <w:p w14:paraId="24FCEE2E">
            <w:pPr>
              <w:jc w:val="center"/>
              <w:rPr>
                <w:rFonts w:ascii="宋体" w:hAnsi="宋体" w:eastAsia="宋体" w:cs="宋体"/>
                <w:color w:val="000000"/>
                <w:sz w:val="18"/>
                <w:szCs w:val="18"/>
              </w:rPr>
            </w:pPr>
            <w:r>
              <w:rPr>
                <w:rFonts w:hint="eastAsia" w:ascii="宋体" w:hAnsi="宋体" w:eastAsia="宋体" w:cs="宋体"/>
                <w:color w:val="000000"/>
                <w:sz w:val="18"/>
                <w:szCs w:val="18"/>
              </w:rPr>
              <w:t>&lt;=5万元</w:t>
            </w:r>
          </w:p>
        </w:tc>
        <w:tc>
          <w:tcPr>
            <w:tcW w:w="728" w:type="dxa"/>
            <w:tcBorders>
              <w:top w:val="nil"/>
              <w:left w:val="nil"/>
              <w:bottom w:val="single" w:color="auto" w:sz="4" w:space="0"/>
              <w:right w:val="single" w:color="auto" w:sz="4" w:space="0"/>
            </w:tcBorders>
            <w:vAlign w:val="center"/>
          </w:tcPr>
          <w:p w14:paraId="164A3022">
            <w:pPr>
              <w:jc w:val="center"/>
              <w:rPr>
                <w:rFonts w:ascii="宋体" w:hAnsi="宋体" w:eastAsia="宋体" w:cs="宋体"/>
                <w:color w:val="000000"/>
                <w:sz w:val="18"/>
                <w:szCs w:val="18"/>
              </w:rPr>
            </w:pPr>
            <w:r>
              <w:rPr>
                <w:rFonts w:hint="eastAsia" w:ascii="宋体" w:hAnsi="宋体" w:eastAsia="宋体" w:cs="宋体"/>
                <w:color w:val="000000"/>
                <w:sz w:val="18"/>
                <w:szCs w:val="18"/>
              </w:rPr>
              <w:t>=5万元</w:t>
            </w:r>
          </w:p>
        </w:tc>
        <w:tc>
          <w:tcPr>
            <w:tcW w:w="637" w:type="dxa"/>
            <w:tcBorders>
              <w:top w:val="nil"/>
              <w:left w:val="nil"/>
              <w:bottom w:val="single" w:color="auto" w:sz="4" w:space="0"/>
              <w:right w:val="single" w:color="auto" w:sz="4" w:space="0"/>
            </w:tcBorders>
            <w:vAlign w:val="center"/>
          </w:tcPr>
          <w:p w14:paraId="37253E87">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2ADC8109">
            <w:pPr>
              <w:jc w:val="center"/>
              <w:rPr>
                <w:rFonts w:ascii="宋体" w:hAnsi="宋体" w:eastAsia="宋体" w:cs="宋体"/>
                <w:color w:val="000000"/>
                <w:sz w:val="18"/>
                <w:szCs w:val="18"/>
              </w:rPr>
            </w:pPr>
            <w:r>
              <w:rPr>
                <w:rFonts w:hint="eastAsia" w:ascii="宋体" w:hAnsi="宋体" w:eastAsia="宋体" w:cs="宋体"/>
                <w:color w:val="000000"/>
                <w:sz w:val="18"/>
                <w:szCs w:val="18"/>
              </w:rPr>
              <w:t>5</w:t>
            </w:r>
          </w:p>
        </w:tc>
        <w:tc>
          <w:tcPr>
            <w:tcW w:w="741" w:type="dxa"/>
            <w:tcBorders>
              <w:top w:val="nil"/>
              <w:left w:val="nil"/>
              <w:bottom w:val="single" w:color="auto" w:sz="4" w:space="0"/>
              <w:right w:val="single" w:color="auto" w:sz="4" w:space="0"/>
            </w:tcBorders>
            <w:vAlign w:val="center"/>
          </w:tcPr>
          <w:p w14:paraId="684EEE64">
            <w:pPr>
              <w:jc w:val="center"/>
              <w:rPr>
                <w:rFonts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371C4E0B">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644" w:type="dxa"/>
            <w:tcBorders>
              <w:top w:val="nil"/>
              <w:left w:val="nil"/>
              <w:bottom w:val="single" w:color="auto" w:sz="4" w:space="0"/>
              <w:right w:val="single" w:color="auto" w:sz="4" w:space="0"/>
            </w:tcBorders>
            <w:vAlign w:val="center"/>
          </w:tcPr>
          <w:p w14:paraId="53EABC0F">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6F3D70E6">
            <w:pPr>
              <w:jc w:val="center"/>
              <w:rPr>
                <w:rFonts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23212583">
            <w:pPr>
              <w:jc w:val="center"/>
              <w:rPr>
                <w:rFonts w:ascii="宋体" w:hAnsi="宋体" w:eastAsia="宋体" w:cs="宋体"/>
                <w:color w:val="000000"/>
                <w:sz w:val="18"/>
                <w:szCs w:val="18"/>
              </w:rPr>
            </w:pPr>
          </w:p>
        </w:tc>
      </w:tr>
      <w:tr w14:paraId="4B8CD84F">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6CB77558">
            <w:pPr>
              <w:rPr>
                <w:rFonts w:ascii="宋体" w:hAnsi="宋体" w:eastAsia="宋体" w:cs="宋体"/>
                <w:color w:val="000000"/>
                <w:sz w:val="18"/>
                <w:szCs w:val="18"/>
              </w:rPr>
            </w:pPr>
          </w:p>
        </w:tc>
        <w:tc>
          <w:tcPr>
            <w:tcW w:w="709" w:type="dxa"/>
            <w:vMerge w:val="continue"/>
            <w:tcBorders>
              <w:left w:val="nil"/>
              <w:right w:val="single" w:color="auto" w:sz="4" w:space="0"/>
            </w:tcBorders>
            <w:vAlign w:val="center"/>
          </w:tcPr>
          <w:p w14:paraId="551D9632">
            <w:pPr>
              <w:jc w:val="center"/>
              <w:rPr>
                <w:rFonts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6B17E549">
            <w:pPr>
              <w:jc w:val="center"/>
              <w:rPr>
                <w:rFonts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246" w:type="dxa"/>
            <w:tcBorders>
              <w:top w:val="single" w:color="auto" w:sz="4" w:space="0"/>
              <w:left w:val="nil"/>
              <w:bottom w:val="single" w:color="auto" w:sz="4" w:space="0"/>
              <w:right w:val="single" w:color="auto" w:sz="4" w:space="0"/>
            </w:tcBorders>
            <w:vAlign w:val="center"/>
          </w:tcPr>
          <w:p w14:paraId="0EC41BA8">
            <w:pP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支付地下水超采区划定规划费用</w:t>
            </w:r>
          </w:p>
        </w:tc>
        <w:tc>
          <w:tcPr>
            <w:tcW w:w="627" w:type="dxa"/>
            <w:tcBorders>
              <w:top w:val="nil"/>
              <w:left w:val="nil"/>
              <w:bottom w:val="single" w:color="auto" w:sz="4" w:space="0"/>
              <w:right w:val="single" w:color="auto" w:sz="4" w:space="0"/>
            </w:tcBorders>
            <w:vAlign w:val="center"/>
          </w:tcPr>
          <w:p w14:paraId="1465B282">
            <w:pPr>
              <w:jc w:val="center"/>
              <w:rPr>
                <w:rFonts w:ascii="宋体" w:hAnsi="宋体" w:eastAsia="宋体" w:cs="宋体"/>
                <w:color w:val="000000"/>
                <w:sz w:val="18"/>
                <w:szCs w:val="18"/>
              </w:rPr>
            </w:pPr>
            <w:r>
              <w:rPr>
                <w:rFonts w:hint="eastAsia" w:ascii="宋体" w:hAnsi="宋体" w:eastAsia="宋体" w:cs="宋体"/>
                <w:color w:val="000000"/>
                <w:sz w:val="18"/>
                <w:szCs w:val="18"/>
              </w:rPr>
              <w:t>5</w:t>
            </w:r>
          </w:p>
        </w:tc>
        <w:tc>
          <w:tcPr>
            <w:tcW w:w="613" w:type="dxa"/>
            <w:tcBorders>
              <w:top w:val="nil"/>
              <w:left w:val="nil"/>
              <w:bottom w:val="single" w:color="auto" w:sz="4" w:space="0"/>
              <w:right w:val="single" w:color="auto" w:sz="4" w:space="0"/>
            </w:tcBorders>
            <w:vAlign w:val="center"/>
          </w:tcPr>
          <w:p w14:paraId="1C7DDABA">
            <w:pPr>
              <w:jc w:val="center"/>
              <w:rPr>
                <w:rFonts w:ascii="宋体" w:hAnsi="宋体" w:eastAsia="宋体" w:cs="宋体"/>
                <w:color w:val="000000"/>
                <w:sz w:val="18"/>
                <w:szCs w:val="18"/>
              </w:rPr>
            </w:pPr>
            <w:r>
              <w:rPr>
                <w:rFonts w:hint="eastAsia" w:ascii="宋体" w:hAnsi="宋体" w:eastAsia="宋体" w:cs="宋体"/>
                <w:color w:val="000000"/>
                <w:sz w:val="18"/>
                <w:szCs w:val="18"/>
              </w:rPr>
              <w:t>&lt;=3.90万元</w:t>
            </w:r>
          </w:p>
        </w:tc>
        <w:tc>
          <w:tcPr>
            <w:tcW w:w="728" w:type="dxa"/>
            <w:tcBorders>
              <w:top w:val="nil"/>
              <w:left w:val="nil"/>
              <w:bottom w:val="single" w:color="auto" w:sz="4" w:space="0"/>
              <w:right w:val="single" w:color="auto" w:sz="4" w:space="0"/>
            </w:tcBorders>
            <w:vAlign w:val="center"/>
          </w:tcPr>
          <w:p w14:paraId="233CDF93">
            <w:pPr>
              <w:jc w:val="center"/>
              <w:rPr>
                <w:rFonts w:ascii="宋体" w:hAnsi="宋体" w:eastAsia="宋体" w:cs="宋体"/>
                <w:color w:val="000000"/>
                <w:sz w:val="18"/>
                <w:szCs w:val="18"/>
              </w:rPr>
            </w:pPr>
            <w:r>
              <w:rPr>
                <w:rFonts w:hint="eastAsia" w:ascii="宋体" w:hAnsi="宋体" w:eastAsia="宋体" w:cs="宋体"/>
                <w:color w:val="000000"/>
                <w:sz w:val="18"/>
                <w:szCs w:val="18"/>
              </w:rPr>
              <w:t>=3.9万元</w:t>
            </w:r>
          </w:p>
        </w:tc>
        <w:tc>
          <w:tcPr>
            <w:tcW w:w="637" w:type="dxa"/>
            <w:tcBorders>
              <w:top w:val="nil"/>
              <w:left w:val="nil"/>
              <w:bottom w:val="single" w:color="auto" w:sz="4" w:space="0"/>
              <w:right w:val="single" w:color="auto" w:sz="4" w:space="0"/>
            </w:tcBorders>
            <w:vAlign w:val="center"/>
          </w:tcPr>
          <w:p w14:paraId="7159C13F">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1B578C98">
            <w:pPr>
              <w:jc w:val="center"/>
              <w:rPr>
                <w:rFonts w:ascii="宋体" w:hAnsi="宋体" w:eastAsia="宋体" w:cs="宋体"/>
                <w:color w:val="000000"/>
                <w:sz w:val="18"/>
                <w:szCs w:val="18"/>
              </w:rPr>
            </w:pPr>
            <w:r>
              <w:rPr>
                <w:rFonts w:hint="eastAsia" w:ascii="宋体" w:hAnsi="宋体" w:eastAsia="宋体" w:cs="宋体"/>
                <w:color w:val="000000"/>
                <w:sz w:val="18"/>
                <w:szCs w:val="18"/>
              </w:rPr>
              <w:t>5</w:t>
            </w:r>
          </w:p>
        </w:tc>
        <w:tc>
          <w:tcPr>
            <w:tcW w:w="741" w:type="dxa"/>
            <w:tcBorders>
              <w:top w:val="nil"/>
              <w:left w:val="nil"/>
              <w:bottom w:val="single" w:color="auto" w:sz="4" w:space="0"/>
              <w:right w:val="single" w:color="auto" w:sz="4" w:space="0"/>
            </w:tcBorders>
            <w:vAlign w:val="center"/>
          </w:tcPr>
          <w:p w14:paraId="08B95CB1">
            <w:pPr>
              <w:jc w:val="center"/>
              <w:rPr>
                <w:rFonts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4A25B1FD">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644" w:type="dxa"/>
            <w:tcBorders>
              <w:top w:val="nil"/>
              <w:left w:val="nil"/>
              <w:bottom w:val="single" w:color="auto" w:sz="4" w:space="0"/>
              <w:right w:val="single" w:color="auto" w:sz="4" w:space="0"/>
            </w:tcBorders>
            <w:vAlign w:val="center"/>
          </w:tcPr>
          <w:p w14:paraId="232A1FE3">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22160D4D">
            <w:pPr>
              <w:jc w:val="center"/>
              <w:rPr>
                <w:rFonts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4309018A">
            <w:pPr>
              <w:jc w:val="center"/>
              <w:rPr>
                <w:rFonts w:ascii="宋体" w:hAnsi="宋体" w:eastAsia="宋体" w:cs="宋体"/>
                <w:color w:val="000000"/>
                <w:sz w:val="18"/>
                <w:szCs w:val="18"/>
              </w:rPr>
            </w:pPr>
          </w:p>
        </w:tc>
      </w:tr>
      <w:tr w14:paraId="16740E33">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75532BFB">
            <w:pPr>
              <w:rPr>
                <w:rFonts w:ascii="宋体" w:hAnsi="宋体" w:eastAsia="宋体" w:cs="宋体"/>
                <w:color w:val="000000"/>
                <w:sz w:val="18"/>
                <w:szCs w:val="18"/>
              </w:rPr>
            </w:pPr>
          </w:p>
        </w:tc>
        <w:tc>
          <w:tcPr>
            <w:tcW w:w="709" w:type="dxa"/>
            <w:vMerge w:val="continue"/>
            <w:tcBorders>
              <w:left w:val="nil"/>
              <w:bottom w:val="single" w:color="auto" w:sz="4" w:space="0"/>
              <w:right w:val="single" w:color="auto" w:sz="4" w:space="0"/>
            </w:tcBorders>
            <w:vAlign w:val="center"/>
          </w:tcPr>
          <w:p w14:paraId="12CB41DC">
            <w:pPr>
              <w:jc w:val="center"/>
              <w:rPr>
                <w:rFonts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1AAA4A33">
            <w:pPr>
              <w:jc w:val="center"/>
              <w:rPr>
                <w:rFonts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246" w:type="dxa"/>
            <w:tcBorders>
              <w:top w:val="single" w:color="auto" w:sz="4" w:space="0"/>
              <w:left w:val="nil"/>
              <w:bottom w:val="single" w:color="auto" w:sz="4" w:space="0"/>
              <w:right w:val="single" w:color="auto" w:sz="4" w:space="0"/>
            </w:tcBorders>
            <w:vAlign w:val="center"/>
          </w:tcPr>
          <w:p w14:paraId="11ED3FA0">
            <w:pPr>
              <w:rPr>
                <w:rFonts w:ascii="宋体" w:hAnsi="宋体" w:eastAsia="宋体" w:cs="宋体"/>
                <w:color w:val="000000"/>
                <w:sz w:val="18"/>
                <w:szCs w:val="18"/>
              </w:rPr>
            </w:pPr>
            <w:r>
              <w:rPr>
                <w:rFonts w:hint="eastAsia" w:ascii="宋体" w:hAnsi="宋体" w:eastAsia="宋体" w:cs="宋体"/>
                <w:color w:val="000000"/>
                <w:sz w:val="18"/>
                <w:szCs w:val="18"/>
              </w:rPr>
              <w:t>支付执行费</w:t>
            </w:r>
          </w:p>
        </w:tc>
        <w:tc>
          <w:tcPr>
            <w:tcW w:w="627" w:type="dxa"/>
            <w:tcBorders>
              <w:top w:val="nil"/>
              <w:left w:val="nil"/>
              <w:bottom w:val="single" w:color="auto" w:sz="4" w:space="0"/>
              <w:right w:val="single" w:color="auto" w:sz="4" w:space="0"/>
            </w:tcBorders>
            <w:vAlign w:val="center"/>
          </w:tcPr>
          <w:p w14:paraId="55AEA056">
            <w:pPr>
              <w:jc w:val="center"/>
              <w:rPr>
                <w:rFonts w:ascii="宋体" w:hAnsi="宋体" w:eastAsia="宋体" w:cs="宋体"/>
                <w:color w:val="000000"/>
                <w:sz w:val="18"/>
                <w:szCs w:val="18"/>
              </w:rPr>
            </w:pPr>
            <w:r>
              <w:rPr>
                <w:rFonts w:hint="eastAsia" w:ascii="宋体" w:hAnsi="宋体" w:eastAsia="宋体" w:cs="宋体"/>
                <w:color w:val="000000"/>
                <w:sz w:val="18"/>
                <w:szCs w:val="18"/>
              </w:rPr>
              <w:t>5</w:t>
            </w:r>
          </w:p>
        </w:tc>
        <w:tc>
          <w:tcPr>
            <w:tcW w:w="613" w:type="dxa"/>
            <w:tcBorders>
              <w:top w:val="nil"/>
              <w:left w:val="nil"/>
              <w:bottom w:val="single" w:color="auto" w:sz="4" w:space="0"/>
              <w:right w:val="single" w:color="auto" w:sz="4" w:space="0"/>
            </w:tcBorders>
            <w:vAlign w:val="center"/>
          </w:tcPr>
          <w:p w14:paraId="2749DA76">
            <w:pPr>
              <w:jc w:val="center"/>
              <w:rPr>
                <w:rFonts w:ascii="宋体" w:hAnsi="宋体" w:eastAsia="宋体" w:cs="宋体"/>
                <w:color w:val="000000"/>
                <w:sz w:val="18"/>
                <w:szCs w:val="18"/>
              </w:rPr>
            </w:pPr>
            <w:r>
              <w:rPr>
                <w:rFonts w:hint="eastAsia" w:ascii="宋体" w:hAnsi="宋体" w:eastAsia="宋体" w:cs="宋体"/>
                <w:color w:val="000000"/>
                <w:sz w:val="18"/>
                <w:szCs w:val="18"/>
              </w:rPr>
              <w:t>&lt;=0.18万元</w:t>
            </w:r>
          </w:p>
        </w:tc>
        <w:tc>
          <w:tcPr>
            <w:tcW w:w="728" w:type="dxa"/>
            <w:tcBorders>
              <w:top w:val="nil"/>
              <w:left w:val="nil"/>
              <w:bottom w:val="single" w:color="auto" w:sz="4" w:space="0"/>
              <w:right w:val="single" w:color="auto" w:sz="4" w:space="0"/>
            </w:tcBorders>
            <w:vAlign w:val="center"/>
          </w:tcPr>
          <w:p w14:paraId="574EA4D3">
            <w:pPr>
              <w:jc w:val="center"/>
              <w:rPr>
                <w:rFonts w:ascii="宋体" w:hAnsi="宋体" w:eastAsia="宋体" w:cs="宋体"/>
                <w:color w:val="000000"/>
                <w:sz w:val="18"/>
                <w:szCs w:val="18"/>
              </w:rPr>
            </w:pPr>
            <w:r>
              <w:rPr>
                <w:rFonts w:hint="eastAsia" w:ascii="宋体" w:hAnsi="宋体" w:eastAsia="宋体" w:cs="宋体"/>
                <w:color w:val="000000"/>
                <w:sz w:val="18"/>
                <w:szCs w:val="18"/>
              </w:rPr>
              <w:t>=0.18万元</w:t>
            </w:r>
          </w:p>
        </w:tc>
        <w:tc>
          <w:tcPr>
            <w:tcW w:w="637" w:type="dxa"/>
            <w:tcBorders>
              <w:top w:val="nil"/>
              <w:left w:val="nil"/>
              <w:bottom w:val="single" w:color="auto" w:sz="4" w:space="0"/>
              <w:right w:val="single" w:color="auto" w:sz="4" w:space="0"/>
            </w:tcBorders>
            <w:vAlign w:val="center"/>
          </w:tcPr>
          <w:p w14:paraId="7F16292F">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1036FDEB">
            <w:pPr>
              <w:jc w:val="center"/>
              <w:rPr>
                <w:rFonts w:ascii="宋体" w:hAnsi="宋体" w:eastAsia="宋体" w:cs="宋体"/>
                <w:color w:val="000000"/>
                <w:sz w:val="18"/>
                <w:szCs w:val="18"/>
              </w:rPr>
            </w:pPr>
            <w:r>
              <w:rPr>
                <w:rFonts w:hint="eastAsia" w:ascii="宋体" w:hAnsi="宋体" w:eastAsia="宋体" w:cs="宋体"/>
                <w:color w:val="000000"/>
                <w:sz w:val="18"/>
                <w:szCs w:val="18"/>
              </w:rPr>
              <w:t>5</w:t>
            </w:r>
          </w:p>
        </w:tc>
        <w:tc>
          <w:tcPr>
            <w:tcW w:w="741" w:type="dxa"/>
            <w:tcBorders>
              <w:top w:val="nil"/>
              <w:left w:val="nil"/>
              <w:bottom w:val="single" w:color="auto" w:sz="4" w:space="0"/>
              <w:right w:val="single" w:color="auto" w:sz="4" w:space="0"/>
            </w:tcBorders>
            <w:vAlign w:val="center"/>
          </w:tcPr>
          <w:p w14:paraId="28B7CE01">
            <w:pPr>
              <w:jc w:val="center"/>
              <w:rPr>
                <w:rFonts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2E66C798">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644" w:type="dxa"/>
            <w:tcBorders>
              <w:top w:val="nil"/>
              <w:left w:val="nil"/>
              <w:bottom w:val="single" w:color="auto" w:sz="4" w:space="0"/>
              <w:right w:val="single" w:color="auto" w:sz="4" w:space="0"/>
            </w:tcBorders>
            <w:vAlign w:val="center"/>
          </w:tcPr>
          <w:p w14:paraId="3803D3C8">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05E07707">
            <w:pPr>
              <w:jc w:val="center"/>
              <w:rPr>
                <w:rFonts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0F42F314">
            <w:pPr>
              <w:jc w:val="center"/>
              <w:rPr>
                <w:rFonts w:ascii="宋体" w:hAnsi="宋体" w:eastAsia="宋体" w:cs="宋体"/>
                <w:color w:val="000000"/>
                <w:sz w:val="18"/>
                <w:szCs w:val="18"/>
              </w:rPr>
            </w:pPr>
          </w:p>
        </w:tc>
      </w:tr>
      <w:tr w14:paraId="54A01A35">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7D517C63">
            <w:pPr>
              <w:rPr>
                <w:rFonts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3A1DD535">
            <w:pPr>
              <w:jc w:val="center"/>
              <w:rPr>
                <w:rFonts w:ascii="宋体" w:hAnsi="宋体" w:eastAsia="宋体" w:cs="宋体"/>
                <w:color w:val="000000"/>
                <w:sz w:val="18"/>
                <w:szCs w:val="18"/>
              </w:rPr>
            </w:pPr>
            <w:r>
              <w:rPr>
                <w:rFonts w:hint="eastAsia" w:ascii="宋体" w:hAnsi="宋体" w:eastAsia="宋体" w:cs="宋体"/>
                <w:color w:val="000000"/>
                <w:sz w:val="18"/>
                <w:szCs w:val="18"/>
              </w:rPr>
              <w:t>效益指标</w:t>
            </w:r>
          </w:p>
        </w:tc>
        <w:tc>
          <w:tcPr>
            <w:tcW w:w="709" w:type="dxa"/>
            <w:tcBorders>
              <w:top w:val="nil"/>
              <w:left w:val="nil"/>
              <w:bottom w:val="single" w:color="auto" w:sz="4" w:space="0"/>
              <w:right w:val="single" w:color="auto" w:sz="4" w:space="0"/>
            </w:tcBorders>
            <w:vAlign w:val="center"/>
          </w:tcPr>
          <w:p w14:paraId="258913D1">
            <w:pPr>
              <w:jc w:val="center"/>
              <w:rPr>
                <w:rFonts w:ascii="宋体" w:hAnsi="宋体" w:eastAsia="宋体" w:cs="宋体"/>
                <w:color w:val="000000"/>
                <w:sz w:val="18"/>
                <w:szCs w:val="18"/>
              </w:rPr>
            </w:pPr>
            <w:r>
              <w:rPr>
                <w:rFonts w:hint="eastAsia" w:ascii="宋体" w:hAnsi="宋体" w:eastAsia="宋体" w:cs="宋体"/>
                <w:color w:val="000000"/>
                <w:sz w:val="18"/>
                <w:szCs w:val="18"/>
              </w:rPr>
              <w:t>社会效益指标</w:t>
            </w:r>
          </w:p>
        </w:tc>
        <w:tc>
          <w:tcPr>
            <w:tcW w:w="1246" w:type="dxa"/>
            <w:tcBorders>
              <w:top w:val="single" w:color="auto" w:sz="4" w:space="0"/>
              <w:left w:val="nil"/>
              <w:bottom w:val="single" w:color="auto" w:sz="4" w:space="0"/>
              <w:right w:val="single" w:color="auto" w:sz="4" w:space="0"/>
            </w:tcBorders>
            <w:vAlign w:val="center"/>
          </w:tcPr>
          <w:p w14:paraId="16CA104C">
            <w:pPr>
              <w:rPr>
                <w:rFonts w:ascii="宋体" w:hAnsi="宋体" w:eastAsia="宋体" w:cs="宋体"/>
                <w:color w:val="000000"/>
                <w:sz w:val="18"/>
                <w:szCs w:val="18"/>
              </w:rPr>
            </w:pPr>
            <w:r>
              <w:rPr>
                <w:rFonts w:hint="eastAsia" w:ascii="宋体" w:hAnsi="宋体" w:eastAsia="宋体" w:cs="宋体"/>
                <w:color w:val="000000"/>
                <w:sz w:val="18"/>
                <w:szCs w:val="18"/>
              </w:rPr>
              <w:t>有效化解债务</w:t>
            </w:r>
          </w:p>
        </w:tc>
        <w:tc>
          <w:tcPr>
            <w:tcW w:w="627" w:type="dxa"/>
            <w:tcBorders>
              <w:top w:val="nil"/>
              <w:left w:val="nil"/>
              <w:bottom w:val="single" w:color="auto" w:sz="4" w:space="0"/>
              <w:right w:val="single" w:color="auto" w:sz="4" w:space="0"/>
            </w:tcBorders>
            <w:vAlign w:val="center"/>
          </w:tcPr>
          <w:p w14:paraId="60DFDF24">
            <w:pPr>
              <w:jc w:val="center"/>
              <w:rPr>
                <w:rFonts w:ascii="宋体" w:hAnsi="宋体" w:eastAsia="宋体" w:cs="宋体"/>
                <w:color w:val="000000"/>
                <w:sz w:val="18"/>
                <w:szCs w:val="18"/>
              </w:rPr>
            </w:pPr>
            <w:r>
              <w:rPr>
                <w:rFonts w:hint="eastAsia" w:ascii="宋体" w:hAnsi="宋体" w:eastAsia="宋体" w:cs="宋体"/>
                <w:color w:val="000000"/>
                <w:sz w:val="18"/>
                <w:szCs w:val="18"/>
              </w:rPr>
              <w:t>20</w:t>
            </w:r>
          </w:p>
        </w:tc>
        <w:tc>
          <w:tcPr>
            <w:tcW w:w="613" w:type="dxa"/>
            <w:tcBorders>
              <w:top w:val="nil"/>
              <w:left w:val="nil"/>
              <w:bottom w:val="single" w:color="auto" w:sz="4" w:space="0"/>
              <w:right w:val="single" w:color="auto" w:sz="4" w:space="0"/>
            </w:tcBorders>
            <w:vAlign w:val="center"/>
          </w:tcPr>
          <w:p w14:paraId="07805660">
            <w:pPr>
              <w:jc w:val="center"/>
              <w:rPr>
                <w:rFonts w:ascii="宋体" w:hAnsi="宋体" w:eastAsia="宋体" w:cs="宋体"/>
                <w:color w:val="000000"/>
                <w:sz w:val="18"/>
                <w:szCs w:val="18"/>
              </w:rPr>
            </w:pPr>
            <w:r>
              <w:rPr>
                <w:rFonts w:hint="eastAsia" w:ascii="宋体" w:hAnsi="宋体" w:eastAsia="宋体" w:cs="宋体"/>
                <w:color w:val="000000"/>
                <w:sz w:val="18"/>
                <w:szCs w:val="18"/>
              </w:rPr>
              <w:t>有效化解</w:t>
            </w:r>
          </w:p>
        </w:tc>
        <w:tc>
          <w:tcPr>
            <w:tcW w:w="728" w:type="dxa"/>
            <w:tcBorders>
              <w:top w:val="nil"/>
              <w:left w:val="nil"/>
              <w:bottom w:val="single" w:color="auto" w:sz="4" w:space="0"/>
              <w:right w:val="single" w:color="auto" w:sz="4" w:space="0"/>
            </w:tcBorders>
            <w:vAlign w:val="center"/>
          </w:tcPr>
          <w:p w14:paraId="617E62BC">
            <w:pPr>
              <w:jc w:val="center"/>
              <w:rPr>
                <w:rFonts w:ascii="宋体" w:hAnsi="宋体" w:eastAsia="宋体" w:cs="宋体"/>
                <w:color w:val="000000"/>
                <w:sz w:val="18"/>
                <w:szCs w:val="18"/>
              </w:rPr>
            </w:pPr>
            <w:r>
              <w:rPr>
                <w:rFonts w:hint="eastAsia" w:ascii="宋体" w:hAnsi="宋体" w:eastAsia="宋体" w:cs="宋体"/>
                <w:color w:val="000000"/>
                <w:sz w:val="18"/>
                <w:szCs w:val="18"/>
              </w:rPr>
              <w:t>达到预期指标</w:t>
            </w:r>
          </w:p>
        </w:tc>
        <w:tc>
          <w:tcPr>
            <w:tcW w:w="637" w:type="dxa"/>
            <w:tcBorders>
              <w:top w:val="nil"/>
              <w:left w:val="nil"/>
              <w:bottom w:val="single" w:color="auto" w:sz="4" w:space="0"/>
              <w:right w:val="single" w:color="auto" w:sz="4" w:space="0"/>
            </w:tcBorders>
            <w:vAlign w:val="center"/>
          </w:tcPr>
          <w:p w14:paraId="489EB989">
            <w:pPr>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0C40A48C">
            <w:pPr>
              <w:jc w:val="center"/>
              <w:rPr>
                <w:rFonts w:ascii="宋体" w:hAnsi="宋体" w:eastAsia="宋体" w:cs="宋体"/>
                <w:color w:val="000000"/>
                <w:sz w:val="18"/>
                <w:szCs w:val="18"/>
              </w:rPr>
            </w:pPr>
            <w:r>
              <w:rPr>
                <w:rFonts w:hint="eastAsia" w:ascii="宋体" w:hAnsi="宋体" w:eastAsia="宋体" w:cs="宋体"/>
                <w:color w:val="000000"/>
                <w:sz w:val="18"/>
                <w:szCs w:val="18"/>
              </w:rPr>
              <w:t>20</w:t>
            </w:r>
          </w:p>
        </w:tc>
        <w:tc>
          <w:tcPr>
            <w:tcW w:w="741" w:type="dxa"/>
            <w:tcBorders>
              <w:top w:val="nil"/>
              <w:left w:val="nil"/>
              <w:bottom w:val="single" w:color="auto" w:sz="4" w:space="0"/>
              <w:right w:val="single" w:color="auto" w:sz="4" w:space="0"/>
            </w:tcBorders>
            <w:vAlign w:val="center"/>
          </w:tcPr>
          <w:p w14:paraId="26F5584A">
            <w:pPr>
              <w:jc w:val="center"/>
              <w:rPr>
                <w:rFonts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2D48E906">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644" w:type="dxa"/>
            <w:tcBorders>
              <w:top w:val="nil"/>
              <w:left w:val="nil"/>
              <w:bottom w:val="single" w:color="auto" w:sz="4" w:space="0"/>
              <w:right w:val="single" w:color="auto" w:sz="4" w:space="0"/>
            </w:tcBorders>
            <w:vAlign w:val="center"/>
          </w:tcPr>
          <w:p w14:paraId="6120525C">
            <w:pPr>
              <w:jc w:val="center"/>
              <w:rPr>
                <w:rFonts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300482B1">
            <w:pPr>
              <w:jc w:val="center"/>
              <w:rPr>
                <w:rFonts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38169006">
            <w:pPr>
              <w:jc w:val="center"/>
              <w:rPr>
                <w:rFonts w:ascii="宋体" w:hAnsi="宋体" w:eastAsia="宋体" w:cs="宋体"/>
                <w:color w:val="000000"/>
                <w:sz w:val="18"/>
                <w:szCs w:val="18"/>
              </w:rPr>
            </w:pPr>
          </w:p>
        </w:tc>
      </w:tr>
      <w:tr w14:paraId="1B710270">
        <w:tblPrEx>
          <w:tblCellMar>
            <w:top w:w="0" w:type="dxa"/>
            <w:left w:w="108" w:type="dxa"/>
            <w:bottom w:w="0" w:type="dxa"/>
            <w:right w:w="108" w:type="dxa"/>
          </w:tblCellMar>
        </w:tblPrEx>
        <w:trPr>
          <w:trHeight w:val="800" w:hRule="atLeast"/>
        </w:trPr>
        <w:tc>
          <w:tcPr>
            <w:tcW w:w="709" w:type="dxa"/>
            <w:vMerge w:val="continue"/>
            <w:tcBorders>
              <w:left w:val="single" w:color="auto" w:sz="4" w:space="0"/>
              <w:bottom w:val="single" w:color="auto" w:sz="4" w:space="0"/>
              <w:right w:val="single" w:color="auto" w:sz="4" w:space="0"/>
            </w:tcBorders>
            <w:vAlign w:val="center"/>
          </w:tcPr>
          <w:p w14:paraId="1D1A4FE7">
            <w:pPr>
              <w:rPr>
                <w:rFonts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157812EF">
            <w:pPr>
              <w:jc w:val="center"/>
              <w:rPr>
                <w:rFonts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709" w:type="dxa"/>
            <w:tcBorders>
              <w:top w:val="nil"/>
              <w:left w:val="nil"/>
              <w:bottom w:val="single" w:color="auto" w:sz="4" w:space="0"/>
              <w:right w:val="single" w:color="auto" w:sz="4" w:space="0"/>
            </w:tcBorders>
            <w:vAlign w:val="center"/>
          </w:tcPr>
          <w:p w14:paraId="3A7B0F46">
            <w:pPr>
              <w:jc w:val="center"/>
              <w:rPr>
                <w:rFonts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1246" w:type="dxa"/>
            <w:tcBorders>
              <w:top w:val="single" w:color="auto" w:sz="4" w:space="0"/>
              <w:left w:val="nil"/>
              <w:bottom w:val="single" w:color="auto" w:sz="4" w:space="0"/>
              <w:right w:val="single" w:color="auto" w:sz="4" w:space="0"/>
            </w:tcBorders>
            <w:vAlign w:val="center"/>
          </w:tcPr>
          <w:p w14:paraId="1E05CFF7">
            <w:pPr>
              <w:rPr>
                <w:rFonts w:ascii="宋体" w:hAnsi="宋体" w:eastAsia="宋体" w:cs="宋体"/>
                <w:color w:val="000000"/>
                <w:sz w:val="18"/>
                <w:szCs w:val="18"/>
              </w:rPr>
            </w:pPr>
            <w:r>
              <w:rPr>
                <w:rFonts w:hint="eastAsia" w:ascii="宋体" w:hAnsi="宋体" w:eastAsia="宋体" w:cs="宋体"/>
                <w:color w:val="000000"/>
                <w:sz w:val="18"/>
                <w:szCs w:val="18"/>
              </w:rPr>
              <w:t>受益单位满意度</w:t>
            </w:r>
          </w:p>
        </w:tc>
        <w:tc>
          <w:tcPr>
            <w:tcW w:w="627" w:type="dxa"/>
            <w:tcBorders>
              <w:top w:val="nil"/>
              <w:left w:val="nil"/>
              <w:bottom w:val="single" w:color="auto" w:sz="4" w:space="0"/>
              <w:right w:val="single" w:color="auto" w:sz="4" w:space="0"/>
            </w:tcBorders>
            <w:vAlign w:val="center"/>
          </w:tcPr>
          <w:p w14:paraId="600800E8">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2E17BDBE">
            <w:pPr>
              <w:jc w:val="center"/>
              <w:rPr>
                <w:rFonts w:ascii="宋体" w:hAnsi="宋体" w:eastAsia="宋体" w:cs="宋体"/>
                <w:color w:val="000000"/>
                <w:sz w:val="18"/>
                <w:szCs w:val="18"/>
              </w:rPr>
            </w:pPr>
            <w:r>
              <w:rPr>
                <w:rFonts w:hint="eastAsia" w:ascii="宋体" w:hAnsi="宋体" w:eastAsia="宋体" w:cs="宋体"/>
                <w:color w:val="000000"/>
                <w:sz w:val="18"/>
                <w:szCs w:val="18"/>
              </w:rPr>
              <w:t>&gt;=90%</w:t>
            </w:r>
          </w:p>
        </w:tc>
        <w:tc>
          <w:tcPr>
            <w:tcW w:w="728" w:type="dxa"/>
            <w:tcBorders>
              <w:top w:val="nil"/>
              <w:left w:val="nil"/>
              <w:bottom w:val="single" w:color="auto" w:sz="4" w:space="0"/>
              <w:right w:val="single" w:color="auto" w:sz="4" w:space="0"/>
            </w:tcBorders>
            <w:vAlign w:val="center"/>
          </w:tcPr>
          <w:p w14:paraId="5FD6E65B">
            <w:pPr>
              <w:jc w:val="center"/>
              <w:rPr>
                <w:rFonts w:ascii="宋体" w:hAnsi="宋体" w:eastAsia="宋体" w:cs="宋体"/>
                <w:color w:val="000000"/>
                <w:sz w:val="18"/>
                <w:szCs w:val="18"/>
              </w:rPr>
            </w:pPr>
            <w:r>
              <w:rPr>
                <w:rFonts w:hint="eastAsia" w:ascii="宋体" w:hAnsi="宋体" w:eastAsia="宋体" w:cs="宋体"/>
                <w:color w:val="000000"/>
                <w:sz w:val="18"/>
                <w:szCs w:val="18"/>
              </w:rPr>
              <w:t>=96%</w:t>
            </w:r>
          </w:p>
        </w:tc>
        <w:tc>
          <w:tcPr>
            <w:tcW w:w="637" w:type="dxa"/>
            <w:tcBorders>
              <w:top w:val="nil"/>
              <w:left w:val="nil"/>
              <w:bottom w:val="single" w:color="auto" w:sz="4" w:space="0"/>
              <w:right w:val="single" w:color="auto" w:sz="4" w:space="0"/>
            </w:tcBorders>
            <w:vAlign w:val="center"/>
          </w:tcPr>
          <w:p w14:paraId="52502413">
            <w:pPr>
              <w:jc w:val="center"/>
              <w:rPr>
                <w:rFonts w:ascii="宋体" w:hAnsi="宋体" w:eastAsia="宋体" w:cs="宋体"/>
                <w:color w:val="000000"/>
                <w:sz w:val="18"/>
                <w:szCs w:val="18"/>
              </w:rPr>
            </w:pPr>
            <w:r>
              <w:rPr>
                <w:rFonts w:hint="eastAsia" w:ascii="宋体" w:hAnsi="宋体" w:eastAsia="宋体" w:cs="宋体"/>
                <w:color w:val="000000"/>
                <w:sz w:val="18"/>
                <w:szCs w:val="18"/>
              </w:rPr>
              <w:t>106</w:t>
            </w:r>
          </w:p>
        </w:tc>
        <w:tc>
          <w:tcPr>
            <w:tcW w:w="791" w:type="dxa"/>
            <w:tcBorders>
              <w:top w:val="nil"/>
              <w:left w:val="nil"/>
              <w:bottom w:val="single" w:color="auto" w:sz="4" w:space="0"/>
              <w:right w:val="single" w:color="auto" w:sz="4" w:space="0"/>
            </w:tcBorders>
            <w:vAlign w:val="center"/>
          </w:tcPr>
          <w:p w14:paraId="6784BFC5">
            <w:pPr>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6ABDE4B8">
            <w:pPr>
              <w:jc w:val="center"/>
              <w:rPr>
                <w:rFonts w:ascii="宋体" w:hAnsi="宋体" w:eastAsia="宋体" w:cs="宋体"/>
                <w:color w:val="000000"/>
                <w:sz w:val="18"/>
                <w:szCs w:val="18"/>
              </w:rPr>
            </w:pPr>
            <w:r>
              <w:rPr>
                <w:rFonts w:hint="eastAsia" w:ascii="宋体" w:hAnsi="宋体" w:eastAsia="宋体" w:cs="宋体"/>
                <w:color w:val="000000"/>
                <w:sz w:val="18"/>
                <w:szCs w:val="18"/>
              </w:rPr>
              <w:t>其他标准</w:t>
            </w:r>
          </w:p>
        </w:tc>
        <w:tc>
          <w:tcPr>
            <w:tcW w:w="631" w:type="dxa"/>
            <w:tcBorders>
              <w:top w:val="nil"/>
              <w:left w:val="nil"/>
              <w:bottom w:val="single" w:color="auto" w:sz="4" w:space="0"/>
              <w:right w:val="single" w:color="auto" w:sz="4" w:space="0"/>
            </w:tcBorders>
            <w:vAlign w:val="center"/>
          </w:tcPr>
          <w:p w14:paraId="11FC663A">
            <w:pPr>
              <w:jc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644" w:type="dxa"/>
            <w:tcBorders>
              <w:top w:val="nil"/>
              <w:left w:val="nil"/>
              <w:bottom w:val="single" w:color="auto" w:sz="4" w:space="0"/>
              <w:right w:val="single" w:color="auto" w:sz="4" w:space="0"/>
            </w:tcBorders>
            <w:vAlign w:val="center"/>
          </w:tcPr>
          <w:p w14:paraId="1AEA6A75">
            <w:pPr>
              <w:jc w:val="center"/>
              <w:rPr>
                <w:rFonts w:ascii="宋体" w:hAnsi="宋体" w:eastAsia="宋体" w:cs="宋体"/>
                <w:color w:val="000000"/>
                <w:sz w:val="18"/>
                <w:szCs w:val="18"/>
              </w:rPr>
            </w:pPr>
            <w:r>
              <w:rPr>
                <w:rFonts w:hint="eastAsia" w:ascii="宋体" w:hAnsi="宋体" w:eastAsia="宋体" w:cs="宋体"/>
                <w:color w:val="000000"/>
                <w:sz w:val="18"/>
                <w:szCs w:val="18"/>
              </w:rPr>
              <w:t>满意度赋分</w:t>
            </w:r>
          </w:p>
        </w:tc>
        <w:tc>
          <w:tcPr>
            <w:tcW w:w="720" w:type="dxa"/>
            <w:tcBorders>
              <w:top w:val="nil"/>
              <w:left w:val="nil"/>
              <w:bottom w:val="single" w:color="auto" w:sz="4" w:space="0"/>
              <w:right w:val="single" w:color="auto" w:sz="4" w:space="0"/>
            </w:tcBorders>
            <w:vAlign w:val="center"/>
          </w:tcPr>
          <w:p w14:paraId="2E02C480">
            <w:pPr>
              <w:jc w:val="center"/>
              <w:rPr>
                <w:rFonts w:ascii="宋体" w:hAnsi="宋体" w:eastAsia="宋体" w:cs="宋体"/>
                <w:color w:val="000000"/>
                <w:sz w:val="18"/>
                <w:szCs w:val="18"/>
              </w:rPr>
            </w:pPr>
            <w:r>
              <w:rPr>
                <w:rFonts w:hint="eastAsia" w:ascii="宋体" w:hAnsi="宋体" w:eastAsia="宋体" w:cs="宋体"/>
                <w:color w:val="000000"/>
                <w:sz w:val="18"/>
                <w:szCs w:val="18"/>
              </w:rPr>
              <w:t>说明材料</w:t>
            </w:r>
          </w:p>
        </w:tc>
        <w:tc>
          <w:tcPr>
            <w:tcW w:w="1552" w:type="dxa"/>
            <w:gridSpan w:val="2"/>
            <w:tcBorders>
              <w:top w:val="nil"/>
              <w:left w:val="nil"/>
              <w:bottom w:val="single" w:color="auto" w:sz="4" w:space="0"/>
              <w:right w:val="single" w:color="auto" w:sz="4" w:space="0"/>
            </w:tcBorders>
            <w:vAlign w:val="center"/>
          </w:tcPr>
          <w:p w14:paraId="3B392C9B">
            <w:pPr>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满意度指标超过预期指标</w:t>
            </w:r>
          </w:p>
        </w:tc>
      </w:tr>
      <w:tr w14:paraId="4944269D">
        <w:tblPrEx>
          <w:tblCellMar>
            <w:top w:w="0" w:type="dxa"/>
            <w:left w:w="108" w:type="dxa"/>
            <w:bottom w:w="0" w:type="dxa"/>
            <w:right w:w="108" w:type="dxa"/>
          </w:tblCellMar>
        </w:tblPrEx>
        <w:trPr>
          <w:trHeight w:val="520" w:hRule="atLeast"/>
        </w:trPr>
        <w:tc>
          <w:tcPr>
            <w:tcW w:w="3373" w:type="dxa"/>
            <w:gridSpan w:val="4"/>
            <w:tcBorders>
              <w:top w:val="single" w:color="auto" w:sz="4" w:space="0"/>
              <w:left w:val="single" w:color="auto" w:sz="4" w:space="0"/>
              <w:bottom w:val="single" w:color="auto" w:sz="4" w:space="0"/>
              <w:right w:val="single" w:color="auto" w:sz="4" w:space="0"/>
            </w:tcBorders>
            <w:vAlign w:val="center"/>
          </w:tcPr>
          <w:p w14:paraId="59774B24">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总分</w:t>
            </w:r>
          </w:p>
        </w:tc>
        <w:tc>
          <w:tcPr>
            <w:tcW w:w="627" w:type="dxa"/>
            <w:tcBorders>
              <w:top w:val="single" w:color="auto" w:sz="4" w:space="0"/>
              <w:left w:val="single" w:color="auto" w:sz="4" w:space="0"/>
              <w:bottom w:val="single" w:color="auto" w:sz="4" w:space="0"/>
              <w:right w:val="single" w:color="auto" w:sz="4" w:space="0"/>
            </w:tcBorders>
            <w:vAlign w:val="center"/>
          </w:tcPr>
          <w:p w14:paraId="508A96B8">
            <w:pPr>
              <w:jc w:val="center"/>
              <w:rPr>
                <w:rFonts w:ascii="宋体" w:hAnsi="宋体" w:eastAsia="宋体" w:cs="宋体"/>
                <w:b/>
                <w:bCs/>
                <w:color w:val="000000"/>
                <w:sz w:val="18"/>
                <w:szCs w:val="18"/>
              </w:rPr>
            </w:pPr>
            <w:r>
              <w:rPr>
                <w:rFonts w:hint="eastAsia" w:ascii="宋体" w:hAnsi="宋体" w:eastAsia="宋体" w:cs="宋体"/>
                <w:b/>
                <w:bCs/>
                <w:color w:val="000000"/>
                <w:sz w:val="18"/>
                <w:szCs w:val="18"/>
              </w:rPr>
              <w:t>100</w:t>
            </w:r>
          </w:p>
        </w:tc>
        <w:tc>
          <w:tcPr>
            <w:tcW w:w="613" w:type="dxa"/>
            <w:tcBorders>
              <w:top w:val="single" w:color="auto" w:sz="4" w:space="0"/>
              <w:left w:val="single" w:color="auto" w:sz="4" w:space="0"/>
              <w:bottom w:val="single" w:color="auto" w:sz="4" w:space="0"/>
              <w:right w:val="single" w:color="auto" w:sz="4" w:space="0"/>
            </w:tcBorders>
            <w:vAlign w:val="center"/>
          </w:tcPr>
          <w:p w14:paraId="6FC4E73C">
            <w:pPr>
              <w:jc w:val="center"/>
              <w:rPr>
                <w:rFonts w:ascii="宋体" w:hAnsi="宋体" w:eastAsia="宋体" w:cs="宋体"/>
                <w:color w:val="000000"/>
                <w:sz w:val="18"/>
                <w:szCs w:val="18"/>
              </w:rPr>
            </w:pPr>
          </w:p>
        </w:tc>
        <w:tc>
          <w:tcPr>
            <w:tcW w:w="728" w:type="dxa"/>
            <w:tcBorders>
              <w:top w:val="single" w:color="auto" w:sz="4" w:space="0"/>
              <w:left w:val="single" w:color="auto" w:sz="4" w:space="0"/>
              <w:bottom w:val="single" w:color="auto" w:sz="4" w:space="0"/>
              <w:right w:val="single" w:color="auto" w:sz="4" w:space="0"/>
            </w:tcBorders>
            <w:vAlign w:val="center"/>
          </w:tcPr>
          <w:p w14:paraId="6FE7D331">
            <w:pPr>
              <w:jc w:val="center"/>
              <w:rPr>
                <w:rFonts w:ascii="宋体" w:hAnsi="宋体" w:eastAsia="宋体" w:cs="宋体"/>
                <w:color w:val="000000"/>
                <w:sz w:val="18"/>
                <w:szCs w:val="18"/>
              </w:rPr>
            </w:pPr>
          </w:p>
        </w:tc>
        <w:tc>
          <w:tcPr>
            <w:tcW w:w="637" w:type="dxa"/>
            <w:tcBorders>
              <w:top w:val="single" w:color="auto" w:sz="4" w:space="0"/>
              <w:left w:val="single" w:color="auto" w:sz="4" w:space="0"/>
              <w:bottom w:val="single" w:color="auto" w:sz="4" w:space="0"/>
              <w:right w:val="single" w:color="auto" w:sz="4" w:space="0"/>
            </w:tcBorders>
            <w:vAlign w:val="center"/>
          </w:tcPr>
          <w:p w14:paraId="2B9DFC4F">
            <w:pPr>
              <w:jc w:val="center"/>
              <w:rPr>
                <w:rFonts w:ascii="宋体" w:hAnsi="宋体" w:eastAsia="宋体" w:cs="宋体"/>
                <w:color w:val="000000"/>
                <w:sz w:val="18"/>
                <w:szCs w:val="18"/>
              </w:rPr>
            </w:pPr>
          </w:p>
        </w:tc>
        <w:tc>
          <w:tcPr>
            <w:tcW w:w="791" w:type="dxa"/>
            <w:tcBorders>
              <w:top w:val="single" w:color="auto" w:sz="4" w:space="0"/>
              <w:left w:val="nil"/>
              <w:bottom w:val="single" w:color="auto" w:sz="4" w:space="0"/>
              <w:right w:val="single" w:color="auto" w:sz="4" w:space="0"/>
            </w:tcBorders>
            <w:vAlign w:val="center"/>
          </w:tcPr>
          <w:p w14:paraId="66E51FC4">
            <w:pPr>
              <w:jc w:val="center"/>
              <w:rPr>
                <w:rFonts w:ascii="宋体" w:hAnsi="宋体" w:eastAsia="宋体" w:cs="宋体"/>
                <w:color w:val="000000"/>
                <w:sz w:val="18"/>
                <w:szCs w:val="18"/>
              </w:rPr>
            </w:pPr>
            <w:r>
              <w:rPr>
                <w:rFonts w:hint="eastAsia" w:ascii="宋体" w:hAnsi="宋体" w:eastAsia="宋体" w:cs="宋体"/>
                <w:color w:val="000000"/>
                <w:sz w:val="18"/>
                <w:szCs w:val="18"/>
              </w:rPr>
              <w:t>100.00分</w:t>
            </w:r>
          </w:p>
        </w:tc>
        <w:tc>
          <w:tcPr>
            <w:tcW w:w="741" w:type="dxa"/>
            <w:tcBorders>
              <w:top w:val="single" w:color="auto" w:sz="4" w:space="0"/>
              <w:left w:val="nil"/>
              <w:bottom w:val="single" w:color="auto" w:sz="4" w:space="0"/>
              <w:right w:val="single" w:color="auto" w:sz="4" w:space="0"/>
            </w:tcBorders>
            <w:vAlign w:val="center"/>
          </w:tcPr>
          <w:p w14:paraId="7F007D76">
            <w:pPr>
              <w:rPr>
                <w:rFonts w:ascii="宋体" w:hAnsi="宋体" w:eastAsia="宋体" w:cs="宋体"/>
                <w:color w:val="000000"/>
                <w:sz w:val="18"/>
                <w:szCs w:val="18"/>
              </w:rPr>
            </w:pPr>
          </w:p>
        </w:tc>
        <w:tc>
          <w:tcPr>
            <w:tcW w:w="631" w:type="dxa"/>
            <w:tcBorders>
              <w:top w:val="single" w:color="auto" w:sz="4" w:space="0"/>
              <w:left w:val="nil"/>
              <w:bottom w:val="single" w:color="auto" w:sz="4" w:space="0"/>
              <w:right w:val="single" w:color="auto" w:sz="4" w:space="0"/>
            </w:tcBorders>
            <w:vAlign w:val="center"/>
          </w:tcPr>
          <w:p w14:paraId="50DA2136">
            <w:pPr>
              <w:rPr>
                <w:rFonts w:ascii="宋体" w:hAnsi="宋体" w:eastAsia="宋体" w:cs="宋体"/>
                <w:color w:val="000000"/>
                <w:sz w:val="18"/>
                <w:szCs w:val="18"/>
              </w:rPr>
            </w:pPr>
          </w:p>
        </w:tc>
        <w:tc>
          <w:tcPr>
            <w:tcW w:w="644" w:type="dxa"/>
            <w:tcBorders>
              <w:top w:val="single" w:color="auto" w:sz="4" w:space="0"/>
              <w:left w:val="nil"/>
              <w:bottom w:val="single" w:color="auto" w:sz="4" w:space="0"/>
              <w:right w:val="single" w:color="auto" w:sz="4" w:space="0"/>
            </w:tcBorders>
            <w:vAlign w:val="center"/>
          </w:tcPr>
          <w:p w14:paraId="5B38EC82">
            <w:pPr>
              <w:rPr>
                <w:rFonts w:ascii="宋体" w:hAnsi="宋体" w:eastAsia="宋体" w:cs="宋体"/>
                <w:color w:val="000000"/>
                <w:sz w:val="18"/>
                <w:szCs w:val="18"/>
              </w:rPr>
            </w:pPr>
          </w:p>
        </w:tc>
        <w:tc>
          <w:tcPr>
            <w:tcW w:w="728" w:type="dxa"/>
            <w:gridSpan w:val="2"/>
            <w:tcBorders>
              <w:top w:val="single" w:color="auto" w:sz="4" w:space="0"/>
              <w:left w:val="nil"/>
              <w:bottom w:val="single" w:color="auto" w:sz="4" w:space="0"/>
              <w:right w:val="single" w:color="auto" w:sz="4" w:space="0"/>
            </w:tcBorders>
            <w:vAlign w:val="center"/>
          </w:tcPr>
          <w:p w14:paraId="31D6138A">
            <w:pPr>
              <w:rPr>
                <w:rFonts w:ascii="宋体" w:hAnsi="宋体" w:eastAsia="宋体" w:cs="宋体"/>
                <w:color w:val="000000"/>
                <w:sz w:val="18"/>
                <w:szCs w:val="18"/>
              </w:rPr>
            </w:pPr>
          </w:p>
        </w:tc>
        <w:tc>
          <w:tcPr>
            <w:tcW w:w="1544" w:type="dxa"/>
            <w:tcBorders>
              <w:top w:val="single" w:color="auto" w:sz="4" w:space="0"/>
              <w:left w:val="nil"/>
              <w:bottom w:val="single" w:color="auto" w:sz="4" w:space="0"/>
              <w:right w:val="single" w:color="auto" w:sz="4" w:space="0"/>
            </w:tcBorders>
            <w:vAlign w:val="center"/>
          </w:tcPr>
          <w:p w14:paraId="7CB86694">
            <w:pPr>
              <w:rPr>
                <w:rFonts w:ascii="宋体" w:hAnsi="宋体" w:eastAsia="宋体" w:cs="宋体"/>
                <w:color w:val="000000"/>
                <w:sz w:val="18"/>
                <w:szCs w:val="18"/>
              </w:rPr>
            </w:pPr>
          </w:p>
        </w:tc>
      </w:tr>
    </w:tbl>
    <w:p w14:paraId="18D55F4B">
      <w:pPr>
        <w:rPr>
          <w:rFonts w:ascii="宋体" w:hAnsi="宋体" w:eastAsia="宋体" w:cs="宋体"/>
          <w:b/>
          <w:bCs/>
          <w:sz w:val="18"/>
          <w:szCs w:val="18"/>
          <w:lang w:eastAsia="zh-CN"/>
        </w:rPr>
      </w:pPr>
    </w:p>
    <w:p w14:paraId="47949015">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十二、其他需说明的事项</w:t>
      </w:r>
    </w:p>
    <w:p w14:paraId="2030D21D">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本单位无其他需说明事项。</w:t>
      </w:r>
    </w:p>
    <w:p w14:paraId="0BF9752F">
      <w:pPr>
        <w:rPr>
          <w:lang w:eastAsia="zh-CN"/>
        </w:rPr>
      </w:pPr>
      <w:r>
        <w:rPr>
          <w:sz w:val="0"/>
          <w:szCs w:val="0"/>
          <w:lang w:eastAsia="zh-CN"/>
        </w:rPr>
        <w:br w:type="page"/>
      </w:r>
    </w:p>
    <w:p w14:paraId="7C114CF5">
      <w:pPr>
        <w:spacing w:after="0" w:line="240" w:lineRule="auto"/>
        <w:jc w:val="center"/>
        <w:outlineLvl w:val="0"/>
        <w:rPr>
          <w:rFonts w:ascii="黑体" w:eastAsia="黑体"/>
          <w:sz w:val="32"/>
          <w:szCs w:val="32"/>
          <w:lang w:eastAsia="zh-CN"/>
        </w:rPr>
      </w:pPr>
      <w:r>
        <w:rPr>
          <w:rFonts w:ascii="黑体" w:eastAsia="黑体"/>
          <w:sz w:val="32"/>
          <w:szCs w:val="32"/>
          <w:lang w:eastAsia="zh-CN"/>
        </w:rPr>
        <w:t>第三部分 专业名词解释</w:t>
      </w:r>
    </w:p>
    <w:p w14:paraId="3EC25EBF">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一、财政拨款收入：</w:t>
      </w:r>
      <w:r>
        <w:rPr>
          <w:rFonts w:ascii="仿宋_GB2312" w:eastAsia="仿宋_GB2312"/>
          <w:sz w:val="32"/>
          <w:szCs w:val="32"/>
          <w:lang w:eastAsia="zh-CN"/>
        </w:rPr>
        <w:t>指同级财政当年拨付的资金。</w:t>
      </w:r>
    </w:p>
    <w:p w14:paraId="41B99616">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二、上级补助收入：</w:t>
      </w:r>
      <w:r>
        <w:rPr>
          <w:rFonts w:ascii="仿宋_GB2312" w:eastAsia="仿宋_GB2312"/>
          <w:sz w:val="32"/>
          <w:szCs w:val="32"/>
          <w:lang w:eastAsia="zh-CN"/>
        </w:rPr>
        <w:t>指事业单位从主管部门和上级单位取得的非财政补助收入。</w:t>
      </w:r>
    </w:p>
    <w:p w14:paraId="07BF9586">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三、事业收入：</w:t>
      </w:r>
      <w:r>
        <w:rPr>
          <w:rFonts w:ascii="仿宋_GB2312" w:eastAsia="仿宋_GB2312"/>
          <w:sz w:val="32"/>
          <w:szCs w:val="32"/>
          <w:lang w:eastAsia="zh-CN"/>
        </w:rPr>
        <w:t>指事业单位开展专业业务活动及其辅助活动所取得的收入。</w:t>
      </w:r>
    </w:p>
    <w:p w14:paraId="5BD7ECC0">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四、经营收入：</w:t>
      </w:r>
      <w:r>
        <w:rPr>
          <w:rFonts w:ascii="仿宋_GB2312" w:eastAsia="仿宋_GB2312"/>
          <w:sz w:val="32"/>
          <w:szCs w:val="32"/>
          <w:lang w:eastAsia="zh-CN"/>
        </w:rPr>
        <w:t>指事业单位在专业业务活动及其辅助活动之外开展非独立核算经营活动取得的收入。</w:t>
      </w:r>
    </w:p>
    <w:p w14:paraId="05A26F00">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五、附属单位上缴收入：</w:t>
      </w:r>
      <w:r>
        <w:rPr>
          <w:rFonts w:ascii="仿宋_GB2312" w:eastAsia="仿宋_GB2312"/>
          <w:sz w:val="32"/>
          <w:szCs w:val="32"/>
          <w:lang w:eastAsia="zh-CN"/>
        </w:rPr>
        <w:t>指事业单位附属的独立核算单位按有关规定上缴的收入。</w:t>
      </w:r>
    </w:p>
    <w:p w14:paraId="43890008">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六、其他收入：</w:t>
      </w:r>
      <w:r>
        <w:rPr>
          <w:rFonts w:ascii="仿宋_GB2312" w:eastAsia="仿宋_GB2312"/>
          <w:sz w:val="32"/>
          <w:szCs w:val="32"/>
          <w:lang w:eastAsia="zh-CN"/>
        </w:rPr>
        <w:t>指除上述“财政拨款收入”、“事业收入”、“经营收入”、“附属单位上缴收入”等之外取得的收入。</w:t>
      </w:r>
    </w:p>
    <w:p w14:paraId="79D3131C">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七、年初结转和结余：</w:t>
      </w:r>
      <w:r>
        <w:rPr>
          <w:rFonts w:ascii="仿宋_GB2312" w:eastAsia="仿宋_GB2312"/>
          <w:sz w:val="32"/>
          <w:szCs w:val="32"/>
          <w:lang w:eastAsia="zh-CN"/>
        </w:rPr>
        <w:t>指以前年度支出预算因客观条件变化未执行完毕、结转到本年度按有关规定继续使用的资金，既包括财政拨款结转和结余，也包括事业收入、经营收入、其他收入的结转和结余。</w:t>
      </w:r>
    </w:p>
    <w:p w14:paraId="31912211">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八、年末结转和结余：</w:t>
      </w:r>
      <w:r>
        <w:rPr>
          <w:rFonts w:ascii="仿宋_GB2312" w:eastAsia="仿宋_GB2312"/>
          <w:sz w:val="32"/>
          <w:szCs w:val="32"/>
          <w:lang w:eastAsia="zh-CN"/>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27D4BA9F">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九、基本支出：</w:t>
      </w:r>
      <w:r>
        <w:rPr>
          <w:rFonts w:ascii="仿宋_GB2312" w:eastAsia="仿宋_GB2312"/>
          <w:sz w:val="32"/>
          <w:szCs w:val="32"/>
          <w:lang w:eastAsia="zh-CN"/>
        </w:rPr>
        <w:t>指为保障机构正常运转、完成日常工作任务而发生的人员支出和公用支出。</w:t>
      </w:r>
    </w:p>
    <w:p w14:paraId="27083470">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十、项目支出：</w:t>
      </w:r>
      <w:r>
        <w:rPr>
          <w:rFonts w:ascii="仿宋_GB2312" w:eastAsia="仿宋_GB2312"/>
          <w:sz w:val="32"/>
          <w:szCs w:val="32"/>
          <w:lang w:eastAsia="zh-CN"/>
        </w:rPr>
        <w:t>指在基本支出之外为完成特定行政任务和事业发展目标所发生的支出。</w:t>
      </w:r>
    </w:p>
    <w:p w14:paraId="00D07BE4">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十一、经营支出：</w:t>
      </w:r>
      <w:r>
        <w:rPr>
          <w:rFonts w:ascii="仿宋_GB2312" w:eastAsia="仿宋_GB2312"/>
          <w:sz w:val="32"/>
          <w:szCs w:val="32"/>
          <w:lang w:eastAsia="zh-CN"/>
        </w:rPr>
        <w:t>指事业单位在专业业务活动及其辅助活动之外开展非独立核算经营活动发生的支出。</w:t>
      </w:r>
    </w:p>
    <w:p w14:paraId="592D8D14">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十二、对附属单位补助支出：</w:t>
      </w:r>
      <w:r>
        <w:rPr>
          <w:rFonts w:ascii="仿宋_GB2312" w:eastAsia="仿宋_GB2312"/>
          <w:sz w:val="32"/>
          <w:szCs w:val="32"/>
          <w:lang w:eastAsia="zh-CN"/>
        </w:rPr>
        <w:t>指事业单位发生的用非财政预算资金对附属单位的补助支出。</w:t>
      </w:r>
    </w:p>
    <w:p w14:paraId="438A1B66">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十三、“三公”经费：</w:t>
      </w:r>
      <w:r>
        <w:rPr>
          <w:rFonts w:ascii="仿宋_GB2312" w:eastAsia="仿宋_GB2312"/>
          <w:sz w:val="32"/>
          <w:szCs w:val="32"/>
          <w:lang w:eastAsia="zh-CN"/>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2449E2E9">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十四、机关运行经费：</w:t>
      </w:r>
      <w:r>
        <w:rPr>
          <w:rFonts w:ascii="仿宋_GB2312" w:eastAsia="仿宋_GB2312"/>
          <w:sz w:val="32"/>
          <w:szCs w:val="32"/>
          <w:lang w:eastAsia="zh-CN"/>
        </w:rPr>
        <w:t>行政单位和参照公务员法管理的事业单位财政拨款基本支出中的公用经费支出。</w:t>
      </w:r>
    </w:p>
    <w:p w14:paraId="4192C9BB">
      <w:pPr>
        <w:rPr>
          <w:lang w:eastAsia="zh-CN"/>
        </w:rPr>
      </w:pPr>
      <w:r>
        <w:rPr>
          <w:sz w:val="0"/>
          <w:szCs w:val="0"/>
          <w:lang w:eastAsia="zh-CN"/>
        </w:rPr>
        <w:br w:type="page"/>
      </w:r>
    </w:p>
    <w:p w14:paraId="3751D08B">
      <w:pPr>
        <w:spacing w:after="0" w:line="240" w:lineRule="auto"/>
        <w:jc w:val="center"/>
        <w:outlineLvl w:val="0"/>
        <w:rPr>
          <w:rFonts w:ascii="黑体" w:eastAsia="黑体"/>
          <w:sz w:val="32"/>
          <w:szCs w:val="32"/>
          <w:lang w:eastAsia="zh-CN"/>
        </w:rPr>
      </w:pPr>
      <w:r>
        <w:rPr>
          <w:rFonts w:ascii="黑体" w:eastAsia="黑体"/>
          <w:sz w:val="32"/>
          <w:szCs w:val="32"/>
          <w:lang w:eastAsia="zh-CN"/>
        </w:rPr>
        <w:t>第四部分 部门决算报表（见附表）</w:t>
      </w:r>
    </w:p>
    <w:p w14:paraId="58BA3485">
      <w:pPr>
        <w:spacing w:after="0" w:line="240" w:lineRule="auto"/>
        <w:ind w:firstLine="640" w:firstLineChars="200"/>
        <w:outlineLvl w:val="1"/>
        <w:rPr>
          <w:rFonts w:ascii="仿宋_GB2312" w:eastAsia="仿宋_GB2312"/>
          <w:sz w:val="32"/>
          <w:szCs w:val="32"/>
          <w:lang w:eastAsia="zh-CN"/>
        </w:rPr>
      </w:pPr>
      <w:r>
        <w:rPr>
          <w:rFonts w:ascii="仿宋_GB2312" w:eastAsia="仿宋_GB2312"/>
          <w:sz w:val="32"/>
          <w:szCs w:val="32"/>
          <w:lang w:eastAsia="zh-CN"/>
        </w:rPr>
        <w:t>一、《收入支出决算总表》</w:t>
      </w:r>
    </w:p>
    <w:p w14:paraId="7A7DABDA">
      <w:pPr>
        <w:spacing w:after="0" w:line="240" w:lineRule="auto"/>
        <w:ind w:firstLine="640" w:firstLineChars="200"/>
        <w:outlineLvl w:val="1"/>
        <w:rPr>
          <w:rFonts w:ascii="仿宋_GB2312" w:eastAsia="仿宋_GB2312"/>
          <w:sz w:val="32"/>
          <w:szCs w:val="32"/>
          <w:lang w:eastAsia="zh-CN"/>
        </w:rPr>
      </w:pPr>
      <w:r>
        <w:rPr>
          <w:rFonts w:ascii="仿宋_GB2312" w:eastAsia="仿宋_GB2312"/>
          <w:sz w:val="32"/>
          <w:szCs w:val="32"/>
          <w:lang w:eastAsia="zh-CN"/>
        </w:rPr>
        <w:t>二、《收入决算表》</w:t>
      </w:r>
    </w:p>
    <w:p w14:paraId="4236CCB8">
      <w:pPr>
        <w:spacing w:after="0" w:line="240" w:lineRule="auto"/>
        <w:ind w:firstLine="640" w:firstLineChars="200"/>
        <w:outlineLvl w:val="1"/>
        <w:rPr>
          <w:rFonts w:ascii="仿宋_GB2312" w:eastAsia="仿宋_GB2312"/>
          <w:sz w:val="32"/>
          <w:szCs w:val="32"/>
          <w:lang w:eastAsia="zh-CN"/>
        </w:rPr>
      </w:pPr>
      <w:r>
        <w:rPr>
          <w:rFonts w:ascii="仿宋_GB2312" w:eastAsia="仿宋_GB2312"/>
          <w:sz w:val="32"/>
          <w:szCs w:val="32"/>
          <w:lang w:eastAsia="zh-CN"/>
        </w:rPr>
        <w:t>三、《支出决算表》</w:t>
      </w:r>
    </w:p>
    <w:p w14:paraId="4B5898DE">
      <w:pPr>
        <w:spacing w:after="0" w:line="240" w:lineRule="auto"/>
        <w:ind w:firstLine="640" w:firstLineChars="200"/>
        <w:outlineLvl w:val="1"/>
        <w:rPr>
          <w:rFonts w:ascii="仿宋_GB2312" w:eastAsia="仿宋_GB2312"/>
          <w:sz w:val="32"/>
          <w:szCs w:val="32"/>
          <w:lang w:eastAsia="zh-CN"/>
        </w:rPr>
      </w:pPr>
      <w:r>
        <w:rPr>
          <w:rFonts w:ascii="仿宋_GB2312" w:eastAsia="仿宋_GB2312"/>
          <w:sz w:val="32"/>
          <w:szCs w:val="32"/>
          <w:lang w:eastAsia="zh-CN"/>
        </w:rPr>
        <w:t>四、《财政拨款收入支出决算总表》</w:t>
      </w:r>
    </w:p>
    <w:p w14:paraId="20ED5750">
      <w:pPr>
        <w:spacing w:after="0" w:line="240" w:lineRule="auto"/>
        <w:ind w:firstLine="640" w:firstLineChars="200"/>
        <w:outlineLvl w:val="1"/>
        <w:rPr>
          <w:rFonts w:ascii="仿宋_GB2312" w:eastAsia="仿宋_GB2312"/>
          <w:sz w:val="32"/>
          <w:szCs w:val="32"/>
          <w:lang w:eastAsia="zh-CN"/>
        </w:rPr>
      </w:pPr>
      <w:r>
        <w:rPr>
          <w:rFonts w:ascii="仿宋_GB2312" w:eastAsia="仿宋_GB2312"/>
          <w:sz w:val="32"/>
          <w:szCs w:val="32"/>
          <w:lang w:eastAsia="zh-CN"/>
        </w:rPr>
        <w:t>五、《一般公共预算财政拨款支出决算表》</w:t>
      </w:r>
    </w:p>
    <w:p w14:paraId="4C3B69A9">
      <w:pPr>
        <w:spacing w:after="0" w:line="240" w:lineRule="auto"/>
        <w:ind w:firstLine="640" w:firstLineChars="200"/>
        <w:outlineLvl w:val="1"/>
        <w:rPr>
          <w:rFonts w:ascii="仿宋_GB2312" w:eastAsia="仿宋_GB2312"/>
          <w:sz w:val="32"/>
          <w:szCs w:val="32"/>
          <w:lang w:eastAsia="zh-CN"/>
        </w:rPr>
      </w:pPr>
      <w:r>
        <w:rPr>
          <w:rFonts w:ascii="仿宋_GB2312" w:eastAsia="仿宋_GB2312"/>
          <w:sz w:val="32"/>
          <w:szCs w:val="32"/>
          <w:lang w:eastAsia="zh-CN"/>
        </w:rPr>
        <w:t>六、《一般公共预算财政拨款基本支出决算表》</w:t>
      </w:r>
    </w:p>
    <w:p w14:paraId="1E514AD1">
      <w:pPr>
        <w:spacing w:after="0" w:line="240" w:lineRule="auto"/>
        <w:ind w:firstLine="640" w:firstLineChars="200"/>
        <w:outlineLvl w:val="1"/>
        <w:rPr>
          <w:rFonts w:ascii="仿宋_GB2312" w:eastAsia="仿宋_GB2312"/>
          <w:sz w:val="32"/>
          <w:szCs w:val="32"/>
          <w:lang w:eastAsia="zh-CN"/>
        </w:rPr>
      </w:pPr>
      <w:r>
        <w:rPr>
          <w:rFonts w:ascii="仿宋_GB2312" w:eastAsia="仿宋_GB2312"/>
          <w:sz w:val="32"/>
          <w:szCs w:val="32"/>
          <w:lang w:eastAsia="zh-CN"/>
        </w:rPr>
        <w:t>七、《政府性基金预算财政拨款收入支出决算表》</w:t>
      </w:r>
    </w:p>
    <w:p w14:paraId="2FB00646">
      <w:pPr>
        <w:spacing w:after="0" w:line="240" w:lineRule="auto"/>
        <w:ind w:firstLine="640" w:firstLineChars="200"/>
        <w:outlineLvl w:val="1"/>
        <w:rPr>
          <w:rFonts w:ascii="仿宋_GB2312" w:eastAsia="仿宋_GB2312"/>
          <w:sz w:val="32"/>
          <w:szCs w:val="32"/>
          <w:lang w:eastAsia="zh-CN"/>
        </w:rPr>
      </w:pPr>
      <w:r>
        <w:rPr>
          <w:rFonts w:ascii="仿宋_GB2312" w:eastAsia="仿宋_GB2312"/>
          <w:sz w:val="32"/>
          <w:szCs w:val="32"/>
          <w:lang w:eastAsia="zh-CN"/>
        </w:rPr>
        <w:t>八、《国有资本经营预算财政拨款收入支出决算表》</w:t>
      </w:r>
    </w:p>
    <w:p w14:paraId="0EED76D0">
      <w:pPr>
        <w:spacing w:after="0" w:line="240" w:lineRule="auto"/>
        <w:ind w:firstLine="640" w:firstLineChars="200"/>
        <w:outlineLvl w:val="1"/>
        <w:rPr>
          <w:rFonts w:ascii="仿宋_GB2312" w:eastAsia="仿宋_GB2312"/>
          <w:sz w:val="32"/>
          <w:szCs w:val="32"/>
          <w:lang w:eastAsia="zh-CN"/>
        </w:rPr>
      </w:pPr>
      <w:r>
        <w:rPr>
          <w:rFonts w:ascii="仿宋_GB2312" w:eastAsia="仿宋_GB2312"/>
          <w:sz w:val="32"/>
          <w:szCs w:val="32"/>
          <w:lang w:eastAsia="zh-CN"/>
        </w:rPr>
        <w:t>九、《财政拨款“三公”经费支出决算表》</w:t>
      </w:r>
    </w:p>
    <w:sectPr>
      <w:pgSz w:w="12240" w:h="15840"/>
      <w:pgMar w:top="1440" w:right="1800" w:bottom="1440" w:left="1800" w:header="720" w:footer="720"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仿宋_GB2312">
    <w:panose1 w:val="02010609030101010101"/>
    <w:charset w:val="86"/>
    <w:family w:val="modern"/>
    <w:pitch w:val="default"/>
    <w:sig w:usb0="00000001" w:usb1="080E0000" w:usb2="00000000"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6" w:lineRule="auto"/>
      </w:pPr>
      <w:r>
        <w:separator/>
      </w:r>
    </w:p>
  </w:footnote>
  <w:footnote w:type="continuationSeparator" w:id="1">
    <w:p>
      <w:pPr>
        <w:spacing w:before="0" w:after="0" w:line="276"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characterSpacingControl w:val="doNotCompress"/>
  <w:footnotePr>
    <w:footnote w:id="0"/>
    <w:footnote w:id="1"/>
  </w:footnotePr>
  <w:endnotePr>
    <w:endnote w:id="0"/>
    <w:endnote w:id="1"/>
  </w:endnotePr>
  <w:compat>
    <w:useFELayout/>
    <w:compatSetting w:name="compatibilityMode" w:uri="http://schemas.microsoft.com/office/word" w:val="12"/>
    <w:compatSetting w:name="overrideTableStyleFontSizeAndJustification" w:uri="http://schemas.microsoft.com/office/word" w:val="1"/>
  </w:compat>
  <w:rsids>
    <w:rsidRoot w:val="00621697"/>
    <w:rsid w:val="0002434B"/>
    <w:rsid w:val="00061C1D"/>
    <w:rsid w:val="001A5666"/>
    <w:rsid w:val="0023699C"/>
    <w:rsid w:val="0037304B"/>
    <w:rsid w:val="00461092"/>
    <w:rsid w:val="004F437F"/>
    <w:rsid w:val="00581A2B"/>
    <w:rsid w:val="005B17F1"/>
    <w:rsid w:val="005C18D3"/>
    <w:rsid w:val="005C2869"/>
    <w:rsid w:val="00621697"/>
    <w:rsid w:val="00BB4592"/>
    <w:rsid w:val="00FB0131"/>
    <w:rsid w:val="69EB260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uiPriority="99" w:name="heading 5"/>
    <w:lsdException w:uiPriority="99" w:name="heading 6"/>
    <w:lsdException w:uiPriority="99" w:name="heading 7"/>
    <w:lsdException w:uiPriority="99" w:name="heading 8"/>
    <w:lsdException w:uiPriority="9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99" w:name="toc 1"/>
    <w:lsdException w:uiPriority="99" w:name="toc 2"/>
    <w:lsdException w:uiPriority="99" w:name="toc 3"/>
    <w:lsdException w:uiPriority="99" w:name="toc 4"/>
    <w:lsdException w:uiPriority="99" w:name="toc 5"/>
    <w:lsdException w:uiPriority="99" w:name="toc 6"/>
    <w:lsdException w:uiPriority="99" w:name="toc 7"/>
    <w:lsdException w:uiPriority="99" w:name="toc 8"/>
    <w:lsdException w:uiPriority="99" w:name="toc 9"/>
    <w:lsdException w:uiPriority="99" w:semiHidden="0"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semiHidden="0" w:name="Hyperlink"/>
    <w:lsdException w:uiPriority="99" w:name="FollowedHyperlink"/>
    <w:lsdException w:uiPriority="99"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200" w:line="276" w:lineRule="auto"/>
    </w:pPr>
    <w:rPr>
      <w:rFonts w:asciiTheme="minorHAnsi" w:hAnsiTheme="minorHAnsi" w:eastAsiaTheme="minorEastAsia" w:cstheme="minorBidi"/>
      <w:sz w:val="22"/>
      <w:szCs w:val="22"/>
      <w:lang w:val="en-US" w:eastAsia="en-US" w:bidi="ar-SA"/>
    </w:rPr>
  </w:style>
  <w:style w:type="paragraph" w:styleId="2">
    <w:name w:val="heading 1"/>
    <w:basedOn w:val="1"/>
    <w:next w:val="1"/>
    <w:link w:val="18"/>
    <w:qFormat/>
    <w:uiPriority w:val="9"/>
    <w:pPr>
      <w:keepNext/>
      <w:keepLines/>
      <w:spacing w:before="480"/>
      <w:outlineLvl w:val="0"/>
    </w:pPr>
    <w:rPr>
      <w:rFonts w:asciiTheme="majorHAnsi" w:hAnsiTheme="majorHAnsi" w:eastAsiaTheme="majorEastAsia" w:cstheme="majorBidi"/>
      <w:b/>
      <w:bCs/>
      <w:color w:val="2F5496" w:themeColor="accent1" w:themeShade="BF"/>
      <w:sz w:val="28"/>
      <w:szCs w:val="28"/>
    </w:rPr>
  </w:style>
  <w:style w:type="paragraph" w:styleId="3">
    <w:name w:val="heading 2"/>
    <w:basedOn w:val="1"/>
    <w:next w:val="1"/>
    <w:link w:val="19"/>
    <w:unhideWhenUsed/>
    <w:qFormat/>
    <w:uiPriority w:val="9"/>
    <w:pPr>
      <w:keepNext/>
      <w:keepLines/>
      <w:spacing w:before="200"/>
      <w:outlineLvl w:val="1"/>
    </w:pPr>
    <w:rPr>
      <w:rFonts w:asciiTheme="majorHAnsi" w:hAnsiTheme="majorHAnsi" w:eastAsiaTheme="majorEastAsia" w:cstheme="majorBidi"/>
      <w:b/>
      <w:bCs/>
      <w:color w:val="4472C4" w:themeColor="accent1"/>
      <w:sz w:val="26"/>
      <w:szCs w:val="26"/>
    </w:rPr>
  </w:style>
  <w:style w:type="paragraph" w:styleId="4">
    <w:name w:val="heading 3"/>
    <w:basedOn w:val="1"/>
    <w:next w:val="1"/>
    <w:link w:val="20"/>
    <w:unhideWhenUsed/>
    <w:qFormat/>
    <w:uiPriority w:val="9"/>
    <w:pPr>
      <w:keepNext/>
      <w:keepLines/>
      <w:spacing w:before="200"/>
      <w:outlineLvl w:val="2"/>
    </w:pPr>
    <w:rPr>
      <w:rFonts w:asciiTheme="majorHAnsi" w:hAnsiTheme="majorHAnsi" w:eastAsiaTheme="majorEastAsia" w:cstheme="majorBidi"/>
      <w:b/>
      <w:bCs/>
      <w:color w:val="4472C4" w:themeColor="accent1"/>
    </w:rPr>
  </w:style>
  <w:style w:type="paragraph" w:styleId="5">
    <w:name w:val="heading 4"/>
    <w:basedOn w:val="1"/>
    <w:next w:val="1"/>
    <w:link w:val="21"/>
    <w:unhideWhenUsed/>
    <w:qFormat/>
    <w:uiPriority w:val="9"/>
    <w:pPr>
      <w:keepNext/>
      <w:keepLines/>
      <w:spacing w:before="200"/>
      <w:outlineLvl w:val="3"/>
    </w:pPr>
    <w:rPr>
      <w:rFonts w:asciiTheme="majorHAnsi" w:hAnsiTheme="majorHAnsi" w:eastAsiaTheme="majorEastAsia" w:cstheme="majorBidi"/>
      <w:b/>
      <w:bCs/>
      <w:i/>
      <w:iCs/>
      <w:color w:val="4472C4" w:themeColor="accent1"/>
    </w:rPr>
  </w:style>
  <w:style w:type="character" w:default="1" w:styleId="14">
    <w:name w:val="Default Paragraph Font"/>
    <w:semiHidden/>
    <w:unhideWhenUsed/>
    <w:uiPriority w:val="1"/>
  </w:style>
  <w:style w:type="table" w:default="1" w:styleId="12">
    <w:name w:val="Normal Table"/>
    <w:semiHidden/>
    <w:unhideWhenUsed/>
    <w:uiPriority w:val="99"/>
    <w:tblPr>
      <w:tblCellMar>
        <w:top w:w="0" w:type="dxa"/>
        <w:left w:w="108" w:type="dxa"/>
        <w:bottom w:w="0" w:type="dxa"/>
        <w:right w:w="108" w:type="dxa"/>
      </w:tblCellMar>
    </w:tblPr>
  </w:style>
  <w:style w:type="paragraph" w:styleId="6">
    <w:name w:val="Normal Indent"/>
    <w:basedOn w:val="1"/>
    <w:unhideWhenUsed/>
    <w:uiPriority w:val="99"/>
    <w:pPr>
      <w:ind w:left="720"/>
    </w:pPr>
  </w:style>
  <w:style w:type="paragraph" w:styleId="7">
    <w:name w:val="caption"/>
    <w:basedOn w:val="1"/>
    <w:next w:val="1"/>
    <w:semiHidden/>
    <w:unhideWhenUsed/>
    <w:qFormat/>
    <w:uiPriority w:val="35"/>
    <w:pPr>
      <w:spacing w:line="240" w:lineRule="auto"/>
    </w:pPr>
    <w:rPr>
      <w:b/>
      <w:bCs/>
      <w:color w:val="4472C4" w:themeColor="accent1"/>
      <w:sz w:val="18"/>
      <w:szCs w:val="18"/>
    </w:rPr>
  </w:style>
  <w:style w:type="paragraph" w:styleId="8">
    <w:name w:val="footer"/>
    <w:basedOn w:val="1"/>
    <w:link w:val="24"/>
    <w:unhideWhenUsed/>
    <w:uiPriority w:val="99"/>
    <w:pPr>
      <w:widowControl w:val="0"/>
      <w:tabs>
        <w:tab w:val="center" w:pos="4153"/>
        <w:tab w:val="right" w:pos="8306"/>
      </w:tabs>
      <w:snapToGrid w:val="0"/>
      <w:spacing w:after="0" w:line="240" w:lineRule="auto"/>
    </w:pPr>
    <w:rPr>
      <w:kern w:val="2"/>
      <w:sz w:val="18"/>
      <w:szCs w:val="18"/>
      <w:lang w:eastAsia="zh-CN"/>
      <w14:ligatures w14:val="standardContextual"/>
    </w:rPr>
  </w:style>
  <w:style w:type="paragraph" w:styleId="9">
    <w:name w:val="header"/>
    <w:basedOn w:val="1"/>
    <w:link w:val="17"/>
    <w:unhideWhenUsed/>
    <w:uiPriority w:val="99"/>
    <w:pPr>
      <w:tabs>
        <w:tab w:val="center" w:pos="4680"/>
        <w:tab w:val="right" w:pos="9360"/>
      </w:tabs>
    </w:pPr>
  </w:style>
  <w:style w:type="paragraph" w:styleId="10">
    <w:name w:val="Subtitle"/>
    <w:basedOn w:val="1"/>
    <w:next w:val="1"/>
    <w:link w:val="22"/>
    <w:qFormat/>
    <w:uiPriority w:val="11"/>
    <w:pPr>
      <w:ind w:left="86"/>
    </w:pPr>
    <w:rPr>
      <w:rFonts w:asciiTheme="majorHAnsi" w:hAnsiTheme="majorHAnsi" w:eastAsiaTheme="majorEastAsia" w:cstheme="majorBidi"/>
      <w:i/>
      <w:iCs/>
      <w:color w:val="4472C4" w:themeColor="accent1"/>
      <w:spacing w:val="15"/>
      <w:sz w:val="24"/>
      <w:szCs w:val="24"/>
    </w:rPr>
  </w:style>
  <w:style w:type="paragraph" w:styleId="11">
    <w:name w:val="Title"/>
    <w:basedOn w:val="1"/>
    <w:next w:val="1"/>
    <w:link w:val="23"/>
    <w:qFormat/>
    <w:uiPriority w:val="10"/>
    <w:pPr>
      <w:pBdr>
        <w:bottom w:val="single" w:color="4472C4" w:themeColor="accent1" w:sz="8" w:space="4"/>
      </w:pBdr>
      <w:spacing w:after="300"/>
      <w:contextualSpacing/>
    </w:pPr>
    <w:rPr>
      <w:rFonts w:asciiTheme="majorHAnsi" w:hAnsiTheme="majorHAnsi" w:eastAsiaTheme="majorEastAsia" w:cstheme="majorBidi"/>
      <w:color w:val="323E4F" w:themeColor="text2" w:themeShade="BF"/>
      <w:spacing w:val="5"/>
      <w:kern w:val="28"/>
      <w:sz w:val="52"/>
      <w:szCs w:val="52"/>
    </w:rPr>
  </w:style>
  <w:style w:type="table" w:styleId="13">
    <w:name w:val="Table Grid"/>
    <w:basedOn w:val="12"/>
    <w:uiPriority w:val="59"/>
    <w:pPr>
      <w:spacing w:after="0" w:line="240" w:lineRule="auto"/>
    </w:p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character" w:styleId="15">
    <w:name w:val="Emphasis"/>
    <w:basedOn w:val="14"/>
    <w:qFormat/>
    <w:uiPriority w:val="20"/>
    <w:rPr>
      <w:i/>
      <w:iCs/>
    </w:rPr>
  </w:style>
  <w:style w:type="character" w:styleId="16">
    <w:name w:val="Hyperlink"/>
    <w:basedOn w:val="14"/>
    <w:unhideWhenUsed/>
    <w:uiPriority w:val="99"/>
    <w:rPr>
      <w:color w:val="0563C1" w:themeColor="hyperlink"/>
      <w:u w:val="single"/>
    </w:rPr>
  </w:style>
  <w:style w:type="character" w:customStyle="1" w:styleId="17">
    <w:name w:val="页眉 Char"/>
    <w:basedOn w:val="14"/>
    <w:link w:val="9"/>
    <w:uiPriority w:val="99"/>
  </w:style>
  <w:style w:type="character" w:customStyle="1" w:styleId="18">
    <w:name w:val="标题 1 Char"/>
    <w:basedOn w:val="14"/>
    <w:link w:val="2"/>
    <w:uiPriority w:val="9"/>
    <w:rPr>
      <w:rFonts w:asciiTheme="majorHAnsi" w:hAnsiTheme="majorHAnsi" w:eastAsiaTheme="majorEastAsia" w:cstheme="majorBidi"/>
      <w:b/>
      <w:bCs/>
      <w:color w:val="2F5496" w:themeColor="accent1" w:themeShade="BF"/>
      <w:sz w:val="28"/>
      <w:szCs w:val="28"/>
    </w:rPr>
  </w:style>
  <w:style w:type="character" w:customStyle="1" w:styleId="19">
    <w:name w:val="标题 2 Char"/>
    <w:basedOn w:val="14"/>
    <w:link w:val="3"/>
    <w:uiPriority w:val="9"/>
    <w:rPr>
      <w:rFonts w:asciiTheme="majorHAnsi" w:hAnsiTheme="majorHAnsi" w:eastAsiaTheme="majorEastAsia" w:cstheme="majorBidi"/>
      <w:b/>
      <w:bCs/>
      <w:color w:val="4472C4" w:themeColor="accent1"/>
      <w:sz w:val="26"/>
      <w:szCs w:val="26"/>
    </w:rPr>
  </w:style>
  <w:style w:type="character" w:customStyle="1" w:styleId="20">
    <w:name w:val="标题 3 Char"/>
    <w:basedOn w:val="14"/>
    <w:link w:val="4"/>
    <w:uiPriority w:val="9"/>
    <w:rPr>
      <w:rFonts w:asciiTheme="majorHAnsi" w:hAnsiTheme="majorHAnsi" w:eastAsiaTheme="majorEastAsia" w:cstheme="majorBidi"/>
      <w:b/>
      <w:bCs/>
      <w:color w:val="4472C4" w:themeColor="accent1"/>
    </w:rPr>
  </w:style>
  <w:style w:type="character" w:customStyle="1" w:styleId="21">
    <w:name w:val="标题 4 Char"/>
    <w:basedOn w:val="14"/>
    <w:link w:val="5"/>
    <w:uiPriority w:val="9"/>
    <w:rPr>
      <w:rFonts w:asciiTheme="majorHAnsi" w:hAnsiTheme="majorHAnsi" w:eastAsiaTheme="majorEastAsia" w:cstheme="majorBidi"/>
      <w:b/>
      <w:bCs/>
      <w:i/>
      <w:iCs/>
      <w:color w:val="4472C4" w:themeColor="accent1"/>
    </w:rPr>
  </w:style>
  <w:style w:type="character" w:customStyle="1" w:styleId="22">
    <w:name w:val="副标题 Char"/>
    <w:basedOn w:val="14"/>
    <w:link w:val="10"/>
    <w:uiPriority w:val="11"/>
    <w:rPr>
      <w:rFonts w:asciiTheme="majorHAnsi" w:hAnsiTheme="majorHAnsi" w:eastAsiaTheme="majorEastAsia" w:cstheme="majorBidi"/>
      <w:i/>
      <w:iCs/>
      <w:color w:val="4472C4" w:themeColor="accent1"/>
      <w:spacing w:val="15"/>
      <w:sz w:val="24"/>
      <w:szCs w:val="24"/>
    </w:rPr>
  </w:style>
  <w:style w:type="character" w:customStyle="1" w:styleId="23">
    <w:name w:val="标题 Char"/>
    <w:basedOn w:val="14"/>
    <w:link w:val="11"/>
    <w:uiPriority w:val="10"/>
    <w:rPr>
      <w:rFonts w:asciiTheme="majorHAnsi" w:hAnsiTheme="majorHAnsi" w:eastAsiaTheme="majorEastAsia" w:cstheme="majorBidi"/>
      <w:color w:val="323E4F" w:themeColor="text2" w:themeShade="BF"/>
      <w:spacing w:val="5"/>
      <w:kern w:val="28"/>
      <w:sz w:val="52"/>
      <w:szCs w:val="52"/>
    </w:rPr>
  </w:style>
  <w:style w:type="character" w:customStyle="1" w:styleId="24">
    <w:name w:val="页脚 Char"/>
    <w:basedOn w:val="14"/>
    <w:link w:val="8"/>
    <w:uiPriority w:val="99"/>
    <w:rPr>
      <w:kern w:val="2"/>
      <w:sz w:val="18"/>
      <w:szCs w:val="18"/>
      <w:lang w:eastAsia="zh-CN"/>
      <w14:ligatures w14:val="standardContextual"/>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66</Pages>
  <Words>15614</Words>
  <Characters>18402</Characters>
  <Lines>269</Lines>
  <Paragraphs>75</Paragraphs>
  <TotalTime>39</TotalTime>
  <ScaleCrop>false</ScaleCrop>
  <LinksUpToDate>false</LinksUpToDate>
  <CharactersWithSpaces>18431</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2025-09-02T02:52:00Z</dcterms:created>
  <dc:creator>14025</dc:creator>
  <cp:lastModifiedBy>一闪一闪亮晶晶</cp:lastModifiedBy>
  <dcterms:modified xsi:type="dcterms:W3CDTF">2025-09-05T09:27:26Z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eyJoZGlkIjoiN2ZkN2U0NTE2ZWZjNGNkOGYwMTY5ODIwZjEyYjUxNGMiLCJ1c2VySWQiOiI1NjU0MTExMzAifQ==</vt:lpwstr>
  </property>
  <property fmtid="{D5CDD505-2E9C-101B-9397-08002B2CF9AE}" pid="3" name="KSOProductBuildVer">
    <vt:lpwstr>2052-12.1.0.22529</vt:lpwstr>
  </property>
  <property fmtid="{D5CDD505-2E9C-101B-9397-08002B2CF9AE}" pid="4" name="ICV">
    <vt:lpwstr>AB09A7B06C92493F919157FA21AB24E6_12</vt:lpwstr>
  </property>
</Properties>
</file>