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春节慰问经费（慰问驻市部队和优抚对象）</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昌吉市退役军人事务局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昌吉市退役军人事务局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时爱华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进一步做好拥军优属工作，巩固和发展军政军民团结，结合我市实际，完成春节慰问驻市部队、优抚对象，使其感受到党和政府的关心关爱，解决后顾之忧，使拥政拥民拥军工作得以有力开展，确保军政、军民关系融融洽。</w:t>
        <w:br/>
        <w:t>2.主要内容</w:t>
        <w:br/>
        <w:t>（1）项目名称：春节慰问经费（慰问驻市部队和优抚对象）</w:t>
        <w:br/>
        <w:t>（2）项目主要内容：该项目主要用于对12支驻市部队进行慰问，以及16名优抚对象走访慰问，截至2024年12月已全部完成支付，通过该项目的实施，不断密切坚如磐石的军政军民关系，促进军地深度融合发展。</w:t>
        <w:br/>
        <w:t>3.实施情况</w:t>
        <w:br/>
        <w:t>实施主体：昌吉市退役军人事务局。</w:t>
        <w:br/>
        <w:t>实施时间：本项目实施周期为2024年1月-2024年12月。</w:t>
        <w:br/>
        <w:t>实施情况：该项目主要用于对12支驻市部队进行慰问，以及16名优抚对象走访慰问。本项目于2024年1月开始实施，截至2024年12月已全部完成支付。通过该项目的实施，不断密切坚如磐石的军政军民关系，促进军地深度融合发展。</w:t>
        <w:br/>
        <w:t></w:t>
        <w:br/>
        <w:t>4.项目实施主体</w:t>
        <w:br/>
        <w:t>（1）主要职能</w:t>
        <w:br/>
        <w:t>负责退役军人思想政治、管理保障和安置优抚等工作；</w:t>
        <w:br/>
        <w:t>负责军队转业干部、复员干部、离休退休干部、退役士兵和无军籍退休退职职工的移交安置工作和自主择业、就业退役军人服务管理工作；拟订退役军人留本市安置优惠优待政策措施；</w:t>
        <w:br/>
        <w:t>组织实施退役军人教育培训工作；协调扶持退役军人和随军随调家属就业创业；</w:t>
        <w:br/>
        <w:t>会同有关部门拟订退役军人特殊保障政策措施并组织落实；</w:t>
        <w:br/>
        <w:t>组织落实移交地方的离休退休军人、符合条件的其他退役军人和无军籍退休退职职工的住房保障工作，以及退役军人医疗保障、社会保险等待遇保障工作；</w:t>
        <w:br/>
        <w:t>负责伤病残退役军人服务管理和抚恤工作，落实有关退役军人医疗、疗养、养老等机构的规划政策措施并指导实施；</w:t>
        <w:br/>
        <w:t>负责现役军人、退役军人、军队文职人员和军属优待、抚恤等工作，落实国民党抗战老兵等有关人员优待政策。</w:t>
        <w:br/>
        <w:t>负责烈士及退役军人荣誉奖励、军人公墓管理维护、纪念活动等工作；依法承担英雄烈士保护相关工作；审核拟列入全国、区、州、市重点保护单位的烈士纪念建筑物名录；总结表彰和宣扬退役军人、退役军人工作单位和个人先进典型事迹。</w:t>
        <w:br/>
        <w:t>（2）机构设置情况</w:t>
        <w:br/>
        <w:t>单位内设机构：党政办公室、优抚安置科。</w:t>
        <w:br/>
        <w:t>5.资金投入和使用情况</w:t>
        <w:br/>
        <w:t>（1）项目资金安排落实、总投入等情况分析</w:t>
        <w:br/>
        <w:t>根据昌市财预字[2024]13号文件，本项目年初预算安排总额为23.00万元，资金来源为本级部门预算，其中：财政资金23.00万元，其他资金0.00万元。</w:t>
        <w:br/>
        <w:t>本项目全年预算安排总额为23.00万元，预算调整数为0.00元，追加的/调减0.00万元，预算调整率为0.00%（预算调整原因是：未调整。2024年本项目实际收到预算资金23.00万元，预算资金到位率为100.00%。</w:t>
        <w:br/>
        <w:t>（2）项目资金实际使用情况分析</w:t>
        <w:br/>
        <w:t>截至2024年12月31日，本项目实际支付资金23.00万元，预算执行率100.00%。本项目资金主要用于支付12支驻市部队进行慰问费用21.00万元、16名优抚对象走访慰问费用2.00万元。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进一步做好拥军优属工作，巩固和发展军政军民团结，结合我市实际，完成春节慰问驻市部队、优抚对象，使其感受到党和政府的关心关爱，解决后顾之忧，春节慰问经费（慰问驻市部队和优抚对象）项目投入23万元。截至2024年12月31日，春节慰问经费（慰问驻市部队和优抚对象）项目支付23万元，资金主要用于对12支驻市部队进行慰问，以及16名优抚对象走访慰问，不断密切坚如磐石的军政军民关系，通过该项目的实施，使拥政拥民拥军工作得以有力开展，确保军政、军民关系融融洽，达到了有效推进军民融合发展的社会效益。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（1）项目产出指标</w:t>
        <w:br/>
        <w:t>①数量指标</w:t>
        <w:br/>
        <w:t>“慰问驻市部队数”指标，预期指标值为“=12支”；</w:t>
        <w:br/>
        <w:t>“慰问优抚对象人数”指标，预期指标值为“=16人”；</w:t>
        <w:br/>
        <w:t>②质量指标</w:t>
        <w:br/>
        <w:t>“资金支付合规率（%）”指标，预期指标值为“=100%”；</w:t>
        <w:br/>
        <w:t>③时效指标</w:t>
        <w:br/>
        <w:t>“资金拨付及时率（%）”指标，预期指标值为“=100%”；</w:t>
        <w:br/>
        <w:t>（2）项目成本指标</w:t>
        <w:br/>
        <w:t>①经济成本指标</w:t>
        <w:br/>
        <w:t>“优抚对象人均慰问金”指标，预期指标值为“≤1000元/人”；</w:t>
        <w:br/>
        <w:t>②社会成本指标</w:t>
        <w:br/>
        <w:t>“现役军人二等功人均慰问金”指标，预期指标值为“≤5000元/人”；</w:t>
        <w:br/>
        <w:t>③生态环境成本指标</w:t>
        <w:br/>
        <w:t>无此类指标；</w:t>
        <w:br/>
        <w:t>（3）项目效益指标</w:t>
        <w:br/>
        <w:t>①经济效益指标</w:t>
        <w:br/>
        <w:t>无此类指标；</w:t>
        <w:br/>
        <w:t>②社会效益指标</w:t>
        <w:br/>
        <w:t>“有效推进军民融合发展”指标，预期指标值为“有效推进”；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春节慰问经费（慰问驻市部队和优抚对象）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此次我单位根据《财政支出绩效评价管理暂行办法》（财预〔2020〕10号）文件要求实施评价工作，本次评价对象为春节慰问经费（慰问驻市部队和优抚对象）项目，评价核心为项目资金、项目产出、项目效益。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陈丽华（评价小组组长）：主要负责项目策划和监督，全面负责项目绩效评价报告的最终质量，对评价人员出具的最终报告质量进行复核，确保评估结果的客观性；</w:t>
        <w:br/>
        <w:t>杨雯雯（评价小组组员）：主要负责资料的收集，取证、数据统计分析；</w:t>
        <w:br/>
        <w:t>张颖（评价小组组员）：主要负责项目报告的制定，指标的研判，数据分析及报告撰写。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不断密切坚如磐石的军政军民关系问题，在实施过程中取得了良好的成效，具体表现在：通过该项目的实施，完成了对12支驻市部队以及16名优抚对象走访慰问产出目标，发挥了有效推进军民融合发展的社会效益。但在实施过程中也存在一些不足：慰问人员较分散，公务用车分配受限。</w:t>
        <w:br/>
        <w:t>（二）评价结论</w:t>
        <w:b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市财预字[2024]13号内容，符合行业发展规划和政策要求；本项目立项符合《昌吉市退役军人事务局单位配置内设机构和人员编制规定》中职责范围中的“优待（走访慰问）”，属于我单位履职所需；根据《财政资金直接支付申请书》，本项目资金性质为“公共财政预算”功能分类为“2082899”经济分类为“30299”属于公共财政支持范围，符合中央、地方事权支出责任划分原则；经检查我单位财政管理一体化信息系统，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市财预字[2024]13号文件要求实施项目。</w:t>
        <w:br/>
        <w:t>综上所述，本指标满分为3.00分，根据评分标准得3.00分，本项目立项程序规范。</w:t>
        <w:br/>
        <w:t>2.绩效目标情况分析</w:t>
        <w:br/>
        <w:t>（1）绩效目标合理性</w:t>
        <w:br/>
        <w:t>①该项目已设置年度绩效目标，具体内容为“财政拨付23.00万元，用于对6支驻市部队进行慰问，以及20名优抚对象走访慰问，不断密切坚如磐石的军政军民关系，促进军地深度融合发展。”。</w:t>
        <w:br/>
        <w:t>②该项目实际工作内容为：为进一步做好拥军优属工作，巩固和发展军政军民团结，结合我市实际，完成春节慰问驻市部队、优抚对象，使其感受到党和政府的关心关爱，解决后顾之忧，资金主要用于对12支驻市部队进行慰问，以及16名优抚对象走访慰问，不断密切坚如磐石的军政军民关系，通过该项目的实施，使拥政拥民拥军工作得以有力开展，确保军政、军民关系融融洽，达到了有效推进军民融合发展的社会效益。绩效目标与实际工作内容一致，两者具有相关性。</w:t>
        <w:br/>
        <w:t>③该项目按照绩效目标完成数量指标、质量指标、时效指标、成本指标，完成了对12支驻市部队以及16名优抚对象走访慰问，达到有效推进军民融合发展的社会效益，预期产出效益和效果符合正常的业绩水平。</w:t>
        <w:br/>
        <w:t>④该项目批复的预算金额为23.00万元，《项目支出绩效目标表》中预算金额为23.00万元，预算确定的项目资金与预算确定的项目投资额相匹配。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6个，三级指标7个，定量指标6个，定性指标1个，指标量化率为85.71%，量化率达70.00%以上。</w:t>
        <w:br/>
        <w:t>该《项目绩效目标表》中，数量指标指标值为“=12支”“=16人”，三级指标的年度指标值与年度绩效目标中任务数一致，已设置时效指标“资金拨付及时率（%）”。已设置的绩效目标具备明确性、可衡量性、可实现性、相关性、时限性。</w:t>
        <w:br/>
        <w:t>综上所述，本指标满分为3.00分，根据评分标准得3.00分，本项目所设置绩效指标明确。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春节慰问经费（慰问驻市部队和优抚对象），项目实际内容为春节慰问经费（慰问驻市部队和优抚对象），预算申请与《春节慰问经费（慰问驻市部队和优抚对象）项目实施方案》中涉及的项目内容匹配；</w:t>
        <w:br/>
        <w:t>本项目预算申请资金23.00万元，我单位在预算申请中严格按照项目实施内容及测算标准进行核算，其中：慰问驻市部队费用21.00万元、慰问优抚对象费用2.00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春节慰问经费（慰问驻市部队和优抚对象）项目资金的请示》和《春节慰问经费（慰问驻市部队和优抚对象）项目实施方案》为依据进行资金分配，预算资金分配依据充分。根据昌市财预字[2024]13号文件，本项目实际到位资金23.00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23.00万元，其中：财政安排资金23.00万元，其他资金0.00万元，实际到位资金23.00万元，资金到位率=（实际到位资金/预算资金）×100.00%=（23.00/23.00）×100.00%=100.00%。得分=（100.00%-60.00%）/（1-60.00%）×4.00=4.00分。</w:t>
        <w:br/>
        <w:t>综上所述，本指标满分为4.00分，根据评分标准得4.00分，本项目资金分配合理。</w:t>
        <w:br/>
        <w:t>（2）预算执行率</w:t>
        <w:br/>
        <w:t>本项目实际支出资金23.00万元，预算执行率=（实际支出资金/实际到位资金）×100.00%=（23.00/23.00）×100.00%=100.00%；</w:t>
        <w:br/>
        <w:t>项目已完成，总体完成率为100.00%；</w:t>
        <w:br/>
        <w:t>得分=（100.00%-60.00%）/（1-60.00%）×权重=100.00%×5.00=5.00分。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退役军人事务局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退役军人事务局资金管理办法》《昌吉市退役军人事务局收支业务管理制度》《昌吉市退役军人事务局政府采购业务管理制度》《昌吉市退役军人事务局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昌吉市退役军人事务局资金管理办法》《昌吉市退役军人事务局收支业务管理制度》《昌吉市退役军人事务局政府采购业务管理制度》《昌吉市退役军人事务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春节慰问经费（慰问驻市部队和优抚对象）项目工作领导小组，由刘锋任组长，负责项目的组织工作；时爱华任副组长，负责项目的实施工作；组员包括：吴丹和吴庚彦，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</w:t>
        <w:br/>
        <w:t>1.数量指标完成情况分析</w:t>
        <w:br/>
        <w:t>“慰问驻市部队数”指标：预期指标值为“=12支”，根据“慰问表”可证，实际完成指标值为“=12支”，指标完成率为100.00%。综上所述，本指标满分为4.5分，根据评分标准得4.5分。</w:t>
        <w:br/>
        <w:t>“慰问优抚对象人数”指标：预期指标值为“=16人”，根据“慰问名单”可证，实际完成指标值为“=16人”，指标完成率为100.00%。综上所述，本指标满分为4.5分，根据评分标准得4.5分。</w:t>
        <w:br/>
        <w:t>2.质量指标完成情况分析</w:t>
        <w:br/>
        <w:t>“资金支付合规率（%）”指标：预期指标值为“=100%”，根据“支付凭证”可证，实际完成指标值为“=100%”，指标完成率为100.00%。</w:t>
        <w:br/>
        <w:t>综上所述，本指标满分为6.00分，根据评分标准得6.00分。</w:t>
        <w:br/>
        <w:t>3.时效指标完成情况分析</w:t>
        <w:br/>
        <w:t>“资金拨付及时率（%）”指标：预期指标值为“=100%”，根据“资金拨付凭证”可证，实际完成指标值为“=100%”，指标完成率为100.00%。</w:t>
        <w:br/>
        <w:t>综上所述，本指标满分为5.00分，根据评分标准得5.00分。</w:t>
        <w:br/>
        <w:t>4.成本指标完成情况分析</w:t>
        <w:br/>
        <w:t>（1）经济成本指标完成情况分析</w:t>
        <w:br/>
        <w:t>“优抚对象人均慰问金”指标：预期指标值为“&lt;=1000元/人”，根据“慰问表”可证，实际完成指标值为“=1000元/人”，指标完成率为100.00%。</w:t>
        <w:br/>
        <w:t>综上所述，本指标满分为5.00分，根据评分标准得5.00分。</w:t>
        <w:br/>
        <w:t>（2）社会成本指标完成情况分析</w:t>
        <w:br/>
        <w:t>“现役军人二等功人均慰问金”指标：预期指标值为“&lt;=5000元/人”，根据“慰问表”可证，实际完成指标值为“=5000元/人”，指标完成率为100.00%。</w:t>
        <w:br/>
        <w:t>综上所述，本指标满分为5.00分，根据评分标准得5.00分。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</w:t>
        <w:br/>
        <w:t>1.经济效益完成情况分析</w:t>
        <w:br/>
        <w:t>无此类指标。</w:t>
        <w:br/>
        <w:t>2.社会效益完成情况分析</w:t>
        <w:br/>
        <w:t>“有效推进军民融合发展”指标：预期指标值为“有效推进”，根据“双拥工作总结”可证，实际完成指标值为“基本达成目标”，指标完成率为100.00%。</w:t>
        <w:br/>
        <w:t>综上所述，本指标满分为30.00分，根据评分标准得30.00分。</w:t>
        <w:br/>
        <w:t>3.生态效益完成情况分析</w:t>
        <w:br/>
        <w:t>无此类指标。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无此类指标。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1.精准对接需求，提升慰问针对性：在慰问前，深入驻市部队和优抚对象群体中，根据需求，精心挑选慰问品，极大提升了慰问效果。</w:t>
        <w:br/>
        <w:t>2.创新慰问形式，增强互动体验：改变传统单一的物资发放模式，增进军民情感交流。</w:t>
        <w:br/>
        <w:t>3.完善保障机制，确保慰问长效性：建立慰问工作长效机制，从组织领导、资金保障、人员调配等方面加以规范。成立慰问工作领导小组，明确各部门职责；设立专项慰问资金，纳入财政预算，保障资金充足，推动慰问工作持续深入开展；加强绩效目标的刚性约束，及时对项目实施进度与资金支付进度进行全程跟踪问效，发现问题及时解决，确保项目按计划进行，项目资金支付安排高效、合理、杜绝截留、挤占或挪用项目资金的情况发生。</w:t>
        <w:br/>
        <w:t>（二）存在的问题及原因分析</w:t>
        <w:br/>
        <w:t>1.负责慰问的部门间信息传递存在延迟，如在确定优抚对象名单时，反复核对耗费大量时间，导致慰问筹备进度滞后，影响慰问品采购与发放的及时性。</w:t>
        <w:br/>
        <w:t>2.军地沟通障碍：与驻市部队的沟通渠道不够多元。缺乏细化的管理条例，巡查、维护等制度流于形式，导致设施损坏后修复不及时。</w:t>
        <w:br/>
        <w:t>3.预算的准确性有待提高，尽管在预算编制时进行了充分的考虑，但由于一些不可预见的因素，例如市场价格波动，前期调研不充分，采购实际价格比预算高，导致项目资金短缺。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昌吉市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