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下达2024年中央粮油生产保障资金（小麦“一喷三防”）</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昌吉市农牧业技术推广中心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昌吉市农牧业技术推广中心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徐红</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2025年05月27日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昌吉市现在存在病虫害、倒伏等现状，根据昌吉州《关于印发2024昌吉州耕地地力保护补贴、粮油规模种植主体单产提升行动等4个项目实施方案的通知》昌州农函〔2024〕41号文件要求，为了提升小麦抗病虫、抗倒伏的水平，解决小麦大面积单产提升问题，达到小麦防灾增产、病虫害防治效果，我单位申报实施了2024年中央粮油生产保障资金预算（小麦“一喷三防”）项目。为确保2024年小麦“一喷三防”补助项目顺利实施，切实发挥补助资金效益，充分调动农民生产积极性，结合昌吉市实际，我市对全市10个乡镇开展了小麦“一喷三防”全覆盖工作。</w:t>
        <w:br/>
        <w:t>2.主要内容</w:t>
        <w:br/>
        <w:t>（1）项目名称：下达2024年中央粮油生产保障资金（小麦“一喷三防”）项目。</w:t>
        <w:br/>
        <w:t>（2）项目主要内容：该项目拟投50.19万元用于小麦“一喷三防”补助项目，主要建设内容为：通过项目实施，减轻小麦病虫、干热风、早衰危害，减少因灾损失，全市完成小麦防治补贴面积7万亩，补助物资包括（杀虫剂、杀菌剂、生长调节剂、叶面肥等），补助50.19万元。充分认识抓好粮食生产的极端重要性，作为小麦防灾增产、以丰补歉的重要举措，扎实推进小麦“一喷三防”项目落地，取得实效，努力赢得粮食丰收主动权。把“一喷三防“作为小麦管理最直接、最有效的关键增产措施，在做好小麦拔节期化学调控，有效控制株高、优化群体、健壮个体的基础上，做好穗期防病治虫，防止低温冻害、干热风、倒伏和早衰等危害，减少小麦因灾损失，促进小麦保穗增重，挖掘增产潜力。</w:t>
        <w:br/>
        <w:t>3.实施情况</w:t>
        <w:br/>
        <w:t>实施主体：昌吉市农牧业技术推广中心。</w:t>
        <w:br/>
        <w:t>实施时间：本项目实施周期为2024年1月-2024年12月。</w:t>
        <w:br/>
        <w:t>实施情况：前期准备：根据任务目标，及时制定小麦“一喷三防”补助资金项目实施方案，成立了由市农业农村局为主管单位，市农牧业技术推广中心为责任单位的项目资金使用领导小组，负责协调解决项目实施过程中的突出问题，检查和督导工作。市农牧业技术推广中心成立技术指导组，负责各乡镇小麦“一喷三防”技术的指导和应用，各乡镇负责及时核查小麦“一喷三防”补助面积的统计和上报。招投标情况：在招投标环节，严格遵循《中华人民共和国招标投标法》等相关法律法规，按照公开、公平、公正的原则开展工作。项目实施单位委托专业的招标代理机构，编制科学合理的招标文件，明确招标内容、技术参数、质量要求、评标标准、合同条款等关键要素。通过政采云平台发布招标公告，吸引了多家符合资质要求的供应商参与投标。在开标过程中，邀请纪检干事、农业专家等相关人员进行现场监督，确保开标过程规范透明。评标委员会由技术、经济等方面的专家组成，依据招标文件规定的评标标准和方法，对各投标单位的标书进行认真评审，综合考虑企业资质、产品质量、价格、售后服务等因素，确定中标单位。最终，顺利完成农药、肥料等物资的采购招标工作，确保采购物资质量可靠、价格合理，为项目实施提供了坚实的物资保障。实施过程：针对我市小麦种植实际情况，补助资金主要用于防控小麦病虫害、防干热风和抗倒伏等技术措施的落实，实施小麦“一喷三防”技术措施全覆盖，按照“谁实施、补助谁”的原则进行落实。补助对象为在昌吉市种植小麦符合耕地地力保护补贴，自愿实施小麦“一喷三防”的农户、家庭农场、农民专业合作社等小麦实际种植者。根据我市小麦病虫害发生情况和保穗保产的实际需要，项目补助选用杀虫剂吡虫啉、叶面肥益施帮和磷酸二氢钾及植物生长调节剂调环酸钙给予补助，指导农户适期开展、合理安全使用农药，全市小麦“一喷三防”工作完成7万亩，完成率达100%。项目验收：项目实施完成后，成立项目验收小组，按照相关规定和标准开展项目验收工作。验收小组通过资料审查、实地抽查、农户走访等多种方式，对项目实施情况进行全面检查评估。资料审查主要查看项目实施方案、招投标文件、物资采购合同、物资发放记录、资金使用凭证等相关资料，确保项目实施过程规范、资料完整。实地抽查选取一定比例的项目实施区域，对小麦的长势、病虫害防治效果、肥料使用效果等进行现场查看和检测，评估项目实施的实际效果。农户走访则通过与农户面对面交流，了解农户对项目实施的满意度、物资发放情况等方面的反馈意见。经综合评估，项目各项指标达到预期目标，顺利通过验收。投入使用：通过该项目的实施，我市7万亩小麦及时开展了“一喷三防”措施，使小麦植株提高了抗逆性，增加了分蘖，提高了有效穗数和穗粒数，促进小麦灌浆，增加千粒重，后期抗干热风抗倒伏能力有效提高，病虫害的发生得到了有效的控制，通过定期监测调查，小麦蚜虫、皮蓟马、负泥虫的发生明显减少，有效的降低了生产损失，通过实地理论测产，亩产量平均在502公斤左右，比上年增产39.8公斤/亩。项目资金的补助有效的增加了作物产量，提高了农户种粮积极性，农户满意度高，为今后粮食生产奠定了良好的基础。提高了广大农民群众对重大农作物疫病的预防和监测的思想认识，进一步加大了绿色防控、统防统治技术的推广和应用，推进农药绿色增效持续发展。</w:t>
        <w:br/>
        <w:t>4.项目实施主体</w:t>
        <w:br/>
        <w:t>（1）主要职能</w:t>
        <w:br/>
        <w:t>①负责全市农作物栽培技术，农牧业机械技术规程制订、实施、指导工作；负责农业社会化服务组织新品种、新技术、新肥料、新农药、新药械的引进、试验、示范和推广工作。</w:t>
        <w:br/>
        <w:t>②负责农作物病虫草害及农业灾害的监测、预报、防治和处置；植物检疫执法；负责土壤肥料的化验、测定、监测工作； </w:t>
        <w:br/>
        <w:t>③推广发展生态农业的技术措施，指导全市开展农业投入品减量、绿色增效服务。</w:t>
        <w:br/>
        <w:t>④负责辖区内农业机械及技术的研究开发、改进完善，引进示范和推广；承担农机化技术的推广和培训任务，指导群众性组织和农机技术人员的推广活动;负责提供农机化技术、机具、信息的各种服务、组织农机化技术的专业培训，指导群众性组织和农机技术人员的推广活动，将农机化科学成果和机械化实用技术应用于农业生产实践活动。</w:t>
        <w:br/>
        <w:t>⑤负责依托自治区广播电视学校的教育资源，结合本市实际，开展农业、农机专业技术人员的继续教育和农牧民科技教育培训；负责全市高素质农民培育项目的实施；负责农村基层干部和后备干部党团员的学历教育培训工作；</w:t>
        <w:br/>
        <w:t>⑥做好农业公共信息服务；</w:t>
        <w:br/>
        <w:t>⑦负责承担涉农街道的农业、农机技术推广工作；</w:t>
        <w:br/>
        <w:t>⑧负责制定园艺、菌草发展规划；引进新技术、新品种示范推广，推广农产品无公害、绿色、有机栽培技术；开展技术咨询、科技培训；</w:t>
        <w:br/>
        <w:t>⑨完成市农业农村局（乡村振兴局）交办的其他事项。</w:t>
        <w:br/>
        <w:t>（2）机构设置情况</w:t>
        <w:br/>
        <w:t>昌吉市农牧业技术推广中心无下属预算单位，下设8个处室，分别是：办公室、植保植检站、土壤肥料科、作物栽培科、农机技术推广科、标准作业项目服务科、培训科、园艺科。</w:t>
        <w:br/>
        <w:t>昌吉市农牧业技术推广中心编制数70，实有人数174人，其中：在职70人，增加0人；退休104人，增加0人；离休0人，增加0人。</w:t>
        <w:br/>
        <w:t>5.资金投入和使用情况</w:t>
        <w:br/>
        <w:t>（1）项目资金安排落实、总投入等情况分析</w:t>
        <w:br/>
        <w:t>根据昌吉州财政局《关于下达2024年中央粮油生产保障资金预算（小麦“一喷三防”）的通知》（昌州财农〔2024〕14号）文件，本项目年初预算安排总额为50.19万元，资金来源为中央专项资金，其中：财政资金50.19万元，其他资金0万元。</w:t>
        <w:br/>
        <w:t>本项目全年预算安排总额为50.19万元，预算调整数为0万元，追加0万元，预算调整率为0%。2024年本项目实际收到预算资金50.19万元，预算资金到位率为100%。</w:t>
        <w:br/>
        <w:t>（2）项目资金实际使用情况分析</w:t>
        <w:br/>
        <w:t>截至2024年12月31日，本项目实际支付资金50.19万元，预算执行率100%。本项目资金主要用于支付肥料费用17.23万元、农药费用32.96万元。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通过项目实施，减轻小麦病虫、干热风、早衰危害，减少因灾损失，全市完成小麦防治补贴面积7万亩，补助物资包括（杀虫剂、杀菌剂、生长调节剂、叶面肥等），补助50.19万元。充分认识抓好粮食生产的极端重要性，作为小麦防灾增产、以丰补歉的重要举措，扎实推进小麦“一喷三防”项目落地，取得实效，努力赢得粮食丰收主动权。把“一喷三防“作为小麦管理最直接、最有效的关键增产措施，在做好小麦拔节期化学调控，有效控制株高、优化群体、健壮个体的基础上，做好穗期防病治虫，防止低温冻害、干热风、倒伏和早衰等危害，减少小麦因灾损失，促进小麦保穗增重，挖掘增产潜力。</w:t>
        <w:br/>
        <w:t>2.阶段性目标</w:t>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“补助乡镇个数”指标，预期指标值为“≤9个”；</w:t>
        <w:br/>
        <w:t>“小麦一喷三防面积”指标，预期指标值为“≥7万亩”；</w:t>
        <w:br/>
        <w:t>②质量指标</w:t>
        <w:br/>
        <w:t>“物资采购合格率”指标，预期指标值为“＝100%”；</w:t>
        <w:br/>
        <w:t>③时效指标</w:t>
        <w:br/>
        <w:t>无此类指标；</w:t>
        <w:br/>
        <w:t>（2）项目成本指标</w:t>
        <w:br/>
        <w:t>①经济成本指标</w:t>
        <w:br/>
        <w:t>“肥料款”指标，预期指标值为“＝17.23万元”；</w:t>
        <w:br/>
        <w:t>“农药款”指标，预期指标值为“＝32.96万元”；</w:t>
        <w:br/>
        <w:t>②社会成本指标</w:t>
        <w:br/>
        <w:t>无此类指标；</w:t>
        <w:br/>
        <w:t>③生态环境成本指标</w:t>
        <w:br/>
        <w:t>无此类指标；</w:t>
        <w:br/>
        <w:t>（3）项目效益指标</w:t>
        <w:br/>
        <w:t>①经济效益指标</w:t>
        <w:br/>
        <w:t>“资金使用重大违规违纪问题”指标，预期指标值为“无”；</w:t>
        <w:br/>
        <w:t>②社会效益指标</w:t>
        <w:br/>
        <w:t>“是否提高种粮积极性”指标，预期指标值为“有效提高”；</w:t>
        <w:br/>
        <w:t>③生态效益指标</w:t>
        <w:br/>
        <w:t>无此类指标；</w:t>
        <w:br/>
        <w:t>（4）项目满意度指标</w:t>
        <w:br/>
        <w:t>①满意度指标</w:t>
        <w:br/>
        <w:t>“服务群众满意度”指标，预期指标值为“≥90%”。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下达2024年中央粮油生产保障资金预算（小麦“一喷三防”的通知》（昌州财农〔2024〕14号、《关于印发&lt;自治区项目支出绩效目标设置指引&gt;的通知》（新财预〔2022〕42号）文件精神，我单位针对下达2024年中央粮油生产保障资金（小麦“一喷三防”）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2024年中央粮油生产保障资金（小麦“一喷三防”）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马君伟（评价小组组长）：主要负责项目策划和监督，全面负责项目绩效评价报告的最终质量，对评价人员出具的最终报告质量进行复核，确保评估结果的客观性；</w:t>
        <w:br/>
        <w:t>殷星（评价小组组员）：主要负责资料的收集，取证、数据统计分析；</w:t>
        <w:br/>
        <w:t>王玉红（评价小组组员）：主要负责项目报告的制定，指标的研判，数据分析及报告撰写。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解决了小麦病虫、干热风、早衰等问题，在实施过程中取得了良好的成效，具体表现在：通过项目的实施，我市7万亩小麦及时开展了“一喷三防”措施，使小麦植株提高了抗逆性，增加了分蘖，提高了有效穗数和穗粒数，促进小麦灌浆，增加千粒重，后期抗干热风抗倒伏能力有效提高，病虫害的发生得到了有效的控制，通过定期监测调查，小麦蚜虫、皮蓟马、负泥虫的发生明显减少，有效的降低了生产损失，通过实地理论测产，亩产量平均在502公斤左右，比上年增产39.8公斤/亩。项目资金的补助有效的增加了作物产量，提高了农户种粮积极性，农户满意度高，为今后粮食生产奠定了良好的基础。提高了广大农民群众对重大农作物疫病的预防和监测的思想认识，进一步加大了绿色防控、统防统治技术的推广和应用，推进农药绿色增效持续发展。</w:t>
        <w:br/>
        <w:t>（二）评价结论</w:t>
        <w:br/>
        <w:t>此次绩效评价通过绩效评价小组论证的评价指标体系及评分标准，采用因素分析法和比较法对本项目绩效进行客观评价，最终评分结果：总分为100.00分，绩效评级为“优”。综合评价结论如下：本项目共设置三级指标数量19个，实现三级指标数量19个，总体完成率为100.00%。项目决策类指标共设置6个，满分指标6个，得分率100.00%；过程管理类指标共设置5个，满分指标5个，得分率100.00%；项目产出类指标共设置5个，满分指标5个，得分率100.00%；项目效益类指标共设置2个，满分指标2个，得分率100.00%；项目满意度类指标共设置1个，满分指标1个，得分率100.00%。详细情况见“表3-1：项目综合得分表”及“附件2：项目综合得分表”。</w:t>
        <w:br/>
        <w:t>表3-1：项目综合得分表</w:t>
        <w:br/>
        <w:t>指标	决策类	管理类	产出类	效益类	满意度类	合计</w:t>
        <w:br/>
        <w:t>权重	21.00	19.00	30.00	20.00	10.00	100.00</w:t>
        <w:br/>
        <w:t>得分	21.00	19.00	30.00	20.00	10.00	100.00</w:t>
        <w:br/>
        <w:t>得分率	100.00%	100.00%	100.00%	100.00%	100.00%	100.00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项目决策类指标由3个二级指标和6个三级指标构成，权重分21.00分，实际得分21.00分。</w:t>
        <w:br/>
        <w:t>1.项目立项情况分析</w:t>
        <w:br/>
        <w:t>（1）立项依据充分性</w:t>
        <w:br/>
        <w:t>本项目立项符合昌吉州颁发的《关于下达2024年中央粮油生产保障资金预算（小麦“一喷三防”）》（昌州财农〔2024〕14号）中：“救灾资金”；符合行业发展规划和政策要求；本项目立项符合《昌吉市农牧业技术推广中心配置内设机构和人员编制规定》中职责范围中的“（二）负责农作物病虫草害及农业灾害的监测、预报、防治和处置；植物检疫执法；负责土壤肥料的化验、测定、监测工作；”，属于我单位履职所需；根据《财政资金直接支付申请书》，本项目资金性质为“公共财政预算”功能分类为“2130122农业生产发展”经济分类为“50299其他商品和服务支出”属于公共财政支持范围，符合中央、地方事权支出责任划分原则；经检查我单位财政管理一体化信息系统，本项目不存在重复。</w:t>
        <w:br/>
        <w:t>综上所述，本指标满分为5.00分，根据评分标准得5.00分，本项目立项依据充分。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昌吉州颁发的《关于下达2024年中央粮油生产保障资金预算（小麦“一喷三防”）》（昌州财农〔2024〕14号）文件要求实施项目。</w:t>
        <w:br/>
        <w:t>综上所述，本指标满分为3.00分，根据评分标准得3.00分，本项目立项程序规范。</w:t>
        <w:br/>
        <w:t>2.绩效目标情况分析</w:t>
        <w:br/>
        <w:t>（1）绩效目标合理性</w:t>
        <w:br/>
        <w:t>①本项目拟投50.19万元用于小麦“一喷三防”补助项目，主要建设内容为：通过项目实施，减轻小麦病虫、干热风、早衰危害，减少因灾损失，全市完成小麦防治补贴面积17万亩，补助物资包括（杀虫剂、杀菌剂、生长调节剂、叶面肥等），补助50.19万元。充分认识抓好粮食生产的极端重要性，作为小麦防灾增产、以丰补歉的重要举措，扎实推进小麦“一喷三防”项目落地，取得实效，努力赢得粮食丰收主动权。把“一喷三防“作为小麦管理最直接、最有效的关键增产措施，在做好小麦拔节期化学调控，有效控制株高、优化群体、健壮个体的基础上，做好穗期防病治虫，防止低温冻害、干热风、倒伏和早衰等危害，减少小麦因灾损失，促进小麦保穗增重，挖掘增产潜力。</w:t>
        <w:br/>
        <w:t>②该项目实际工作内容为：2024年项目为9个乡镇的小麦种植户发放杀虫剂吡虫啉、叶面肥益施帮和磷酸二氢钾及植物生长调节剂调环酸钙4种低毒高效生物药剂21.89吨，用于小麦病虫害的防治，共防治面积7万亩，通过“一喷三防”技术的实施，辐射带动广大农户，加大绿色生物防治力度，实施统防统治，减少化学农药使用量，降低用药成本，确保粮食增产增效群众满意度超过90%。</w:t>
        <w:br/>
        <w:t>③该项目按照绩效目标完成数量指标、质量指标、时效指标、成本指标，完成了补助乡镇9个，补助小麦面积7万亩，达到小麦植株提高抗逆性，增加分蘖，提高有效穗数和穗粒数，促进小麦灌浆，增加千粒重，后期抗干热风抗倒伏能力有效提高，病虫害的发生得到了有效的控制效益，预期产出效益和效果符合正常的业绩水平。</w:t>
        <w:br/>
        <w:t>④该项目批复的预算金额为50.19万元，《项目支出绩效目标表》中预算金额为50.19万元，预算确定的项目资金与预算确定的项目投资额相匹配。</w:t>
        <w:br/>
        <w:t>综上所述，本指标满分为4.00分，根据评分标准得4.00分，本项目绩效目标设置合理。</w:t>
        <w:br/>
        <w:t>（2）绩效指标明确性</w:t>
        <w:br/>
        <w:t>经检查我单位年初设置的《项目支出绩效目标表》，得出如下结论：本项目已将年度绩效目标进行细化为绩效指标体系，共设置一级指标4个，二级指标6个，三级指标8个，定量指标6个，定性指标2个，指标量化率为75.00%，量化率达75.00%以上。</w:t>
        <w:br/>
        <w:t>该《项目绩效目标表》中，数量指标指标值为“补助乡镇个数”“小麦“一喷三防”面积”，三级指标的年度指标值与年度绩效目标中任务数一致。已设置的绩效目标具备明确性、可衡量性、可实现性、相关性、时限性。</w:t>
        <w:br/>
        <w:t>综上所述，本指标满分为3.00分，根据评分标准得3.00分，本项目所设置绩效指标明确。</w:t>
        <w:br/>
        <w:t>3.资金投入情况分析</w:t>
        <w:br/>
        <w:t>（1）预算编制科学性</w:t>
        <w:br/>
        <w:t>本项目小麦“一喷三防”，即预算编制较科学且经过论证；</w:t>
        <w:br/>
        <w:t>预算申请内容为本项目拟投50.19万元用于小麦“一喷三防”补助项目，主要建设内容为：通过项目实施，减轻小麦病虫、干热风、早衰危害，减少因灾损失，全市完成小麦防治补贴面积17万亩，补助物资包括（杀虫剂、杀菌剂、生长调节剂、叶面肥等），补助50.19万元，主要用于支付肥料费用17.23万元、农药费用32.96万元。充分认识抓好粮食生产的极端重要性，作为小麦防灾增产、以丰补歉的重要举措，扎实推进小麦“一喷三防”项目落地，取得实效，努力赢得粮食丰收主动权。把“一喷三防“作为小麦管理最直接、最有效的关键增产措施，在做好小麦拔节期化学调控，有效控制株高、优化群体、健壮个体的基础上，做好穗期防病治虫，防止低温冻害、干热风、倒伏和早衰等危害，减少小麦因灾损失，促进小麦保穗增重，挖掘增产潜力，项目实际内容为截止2024年12月31日，该项目实际完成减少小麦病虫、干热风、早衰危害，减少因灾损失，全市完成小麦防治补贴面积7万亩，通过该项目的实施，提升了小麦抗病能力，促进了小麦保穗增重。该项目实际完成补助乡镇个数9个，小麦“一喷三防”实施面积7万亩，物资采购专款专用，合理合规，有效提高农户种粮积极性，服务群众满意度达到90%。，预算申请与《2024年小麦“一喷三防”项目实施方案》中涉及的项目内容匹配；本项目预算申请资金50.19万元，我单位在预算申请中严格按照项目实施内容及测算标准进行核算，其中：肥料费用17.23万元、农药费用32.96万元。预算确定资金量与实际工作任务相匹配。本项目预算额度测算依据充分，严格按照标准编制，预算确定资金量与实际工作任务相匹配；</w:t>
        <w:br/>
        <w:t>综上所述，本指标满分为4.00分，根据评分标准得4.00分，本项目预算编制科学。</w:t>
        <w:br/>
        <w:t>（2）资金分配合理性</w:t>
        <w:br/>
        <w:t>本项目实际分配资金以《关于申请小麦“一喷三防”项目资金的请示》和《2024年小麦“一喷三防”项目实施方案》为依据进行资金分配，预算资金分配依据充分。根据《关于下达2024年中央粮油生产保障资金预算（小麦“一喷三防”）》（昌州财农〔2024〕14号），本项目实际到位资金50.19万元，资金分配额度合理，与我单位实际需求相适应。</w:t>
        <w:b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项目过程管理类指标由2个二级指标和5个三级指标构成，权重分19.00分，实际得分19.00分。</w:t>
        <w:br/>
        <w:t>1.资金管理情况分析</w:t>
        <w:br/>
        <w:t>（1）资金到位率</w:t>
        <w:br/>
        <w:t>本项目预算资金为50.19万元，其中：财政安排资金50.19万元，其他资金0万元，实际到位资金50.19万元，资金到位率=（实际到位资金/预算资金）×100.00%=（50.19/50.19）×100.00%=100.00%。得分=（实际执行率-60.00%）/（1-60.00%）×4.00=100.00。</w:t>
        <w:br/>
        <w:t>综上所述，本指标满分为4.00分，根据评分标准得4.00分，本项目资金分配合理。</w:t>
        <w:br/>
        <w:t>（2）预算执行率</w:t>
        <w:br/>
        <w:t>本项目实际支出资金50.19万元，预算执行率=（实际支出资金/实际到位资金）×100.00%=（50.19/50.19）×100.00%=100.00%；</w:t>
        <w:br/>
        <w:t>项目已完成，总体完成率为100.00%；</w:t>
        <w:br/>
        <w:t>得分=（实际完成率-60.00%）/（1-60.00%）×权重=100.00%×5.00=5.00分。</w:t>
        <w:br/>
        <w:t>综上所述，本指标满分为5.00分，根据评分标准得5.00分，本项目资金分配合理。</w:t>
        <w:br/>
        <w:t>（3）资金使用合规性</w:t>
        <w:br/>
        <w:t>通过检查本项目签订的合同、资金申请文件、发票等财务付款凭证，得出本项目资金支出符合国家财经法规、《政府会计制度》《昌吉市农牧业技术推广中心资金管理办法》《昌吉市农牧业技术推广中心专项资金管理办法》，资金的拨付有完整的审批程序和手续，资金实际使用方向与预算批复用途一致，不存在截留、挤占、挪用、虚列支出的情况。</w:t>
        <w:br/>
        <w:t>综上所述，本指标满分为4.00分，根据评分标准得4.00分，资金支出符合我单位财务管理制度规定。</w:t>
        <w:br/>
        <w:t>2.组织实施情况分析</w:t>
        <w:br/>
        <w:t>（1）管理制度健全性</w:t>
        <w:br/>
        <w:t>我单位已制定《昌吉市农牧业技术推广中心资金管理办法》《昌吉市农牧业技术推广中心收支业务管理制度》《昌吉市农牧业技术推广中心政府采购业务管理制度》《昌吉市农牧业技术推广中心合同管理制度》，上述已建立的制度均符合行政事业单位内控管理要求，财务和业务管理制度合法、合规、完整，本项目执行符合上述制度规定。</w:t>
        <w:br/>
        <w:t>综上所述，本指标满分为2.00分，根据评分标准得2.00分，项目制度建设健全。</w:t>
        <w:br/>
        <w:t>（2）制度执行有效性</w:t>
        <w:br/>
        <w:t>①该项目的实施符合《昌吉市农牧业技术推广中心资金管理办法》《昌吉市农牧业技术推广中心收支业务管理制度》《昌吉市农牧业技术推广中心政府采购业务管理制度》《昌吉市农牧业技术推广中心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小麦“一喷三防”项目工作领导小组，由朱丽娟任组长，负责项目的组织工作；徐红任副组长，负责项目的实施工作；组员包括：曾丽娜和刘凡，主要负责项目监督管理、验收以及资金核拨等工作。</w:t>
        <w:br/>
        <w:t>综上所述，本指标满分为4.00分，根据评分标准得4.00分，本项目所建立制度执行有效。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项目产出类指标由3个二级指标和5个三级指标构成，权重分30.00分，实际得分30.00分。</w:t>
        <w:br/>
        <w:t>1.数量指标完成情况分析</w:t>
        <w:br/>
        <w:t>“补助乡镇个数”指标：预期指标值为“≤9个”，根据“2024年昌吉市小麦一喷三防补助项目总结”“物资发放签收单”可证，实际完成指标值为“=9个”，指标完成率为100.00%。</w:t>
        <w:br/>
        <w:t>综上所述，本指标满分为5.00分，根据评分标准得5.00分。</w:t>
        <w:br/>
        <w:t>“小麦“一喷三防”面积”指标：预期指标值为“≥7万亩”，根据“2024年昌吉市小麦一喷三防补助项目总结”“小麦“一喷三防”物资补贴面积汇总表”可证，实际完成指标值为“＝7万亩”，指标完成率为100.00%。</w:t>
        <w:br/>
        <w:t>综上所述，本指标满分为6.00分，根据评分标准得6.00分。</w:t>
        <w:br/>
        <w:t>2.质量指标完成情况分析</w:t>
        <w:br/>
        <w:t>“物资采购合格率”指标：预期指标值为“=100%”，根据“2024年昌吉市小麦一喷三防补助项目总结”“成交通知书”可证，实际完成指标值为“=100%”，指标完成率为100.00%。</w:t>
        <w:br/>
        <w:t>综上所述，本指标满分为7.00分，根据评分标准得7.00分。</w:t>
        <w:br/>
        <w:t>3.时效指标完成情况分析</w:t>
        <w:br/>
        <w:t>无此类指标。</w:t>
        <w:br/>
        <w:t>4.成本指标完成情况分析</w:t>
        <w:br/>
        <w:t>（1）经济成本指标完成情况分析</w:t>
        <w:br/>
        <w:t>“肥料款”指标：预期指标值为“＝17.23万元”，根据“国库支付凭证”可证，实际完成指标值为“17.23万元”，指标完成率为100.00%。</w:t>
        <w:br/>
        <w:t>综上所述，本指标满分为6.00分，根据评分标准得6.00分。</w:t>
        <w:br/>
        <w:t>“农药款”指标：预期指标值为“＝32.96万元”，根据“国库支付凭证”可证，实际完成指标值为“＝32.96万元”，指标完成率为100.00%。综上所述，本指标满分为6.00分，根据评分标准得6.00分。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项目效益类指标由2个二级指标和2个三级指标构成，权重分20.00分，实际得分20.00分。</w:t>
        <w:br/>
        <w:t>1.经济效益完成情况分析</w:t>
        <w:br/>
        <w:t>“资金使用重大违规”指标：预期指标值为“无”，根据“2024年昌吉市小麦一喷三防补助项目总结”可证，实际完成指标值为“基本达成目标”，指标完成率为100.00%。</w:t>
        <w:br/>
        <w:t>综上所述，本指标满分为10.00分，根据评分标准得10.00分。</w:t>
        <w:br/>
        <w:t>2.社会效益完成情况分析</w:t>
        <w:br/>
        <w:t>“是否提高种粮积极性”指标：预期指标值为“有效提高”，根据“2024年昌吉市小麦一喷三防补助项目总结”可证，实际完成指标值为“基本达成目标”，指标完成率为100.00%。</w:t>
        <w:br/>
        <w:t>综上所述，本指标满分为10.00分，根据评分标准得10.00分。</w:t>
        <w:br/>
        <w:t>3.生态效益完成情况分析</w:t>
        <w:br/>
        <w:t>无此类指标。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项目满意度类指标由1个二级指标和1个三级指标构成，权重分10.00分，实际得分10.00分。</w:t>
        <w:br/>
        <w:t>1.满意度完成情况分析</w:t>
        <w:br/>
        <w:t>“服务群众满意度”指标：预期指标值为“≥90%”，根据“2024年昌吉市小麦一喷三防补助项目总结”可证，实际完成指标值为“90%”，指标完成率为100.00%。</w:t>
        <w:br/>
        <w:t>综上所述，本指标满分为10.00分，根据评分标准得10.00分。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五、预算执行进度与绩效指标偏差</w:t>
        <w:br/>
        <w:t>本项目年初预算资金总额为50.19万元，全年预算数为50.19万元，全年执行数为50.19万元，预算执行率为100.00%。</w:t>
        <w:br/>
        <w:t>本项目共设置三级指标数量19个，满分指标数量19个，扣分指标数量0个，经分析计算所有三级指标完成率得出，本项目总体完成率为100.00%。</w:t>
        <w:br/>
        <w:t>综上所述本项目预算执行率与总体完成率之间的偏差为0.00%。</w:t>
        <w:br/>
        <w:t>六、主要经验及做法、存在的问题及原因分析</w:t>
        <w:br/>
        <w:t>（一）主要经验及做法</w:t>
        <w:br/>
        <w:t>依托科技支撑，提升病虫害防控精准度：搭建了以单位为核心，乡镇农技服务站的病虫害监测网络。通过加密田间监测点、增加调查频次，并结合气象数据进行综合分析，利用“智慧农业”平台实时、精准地发布病虫害预警信息，为农户提供科学的防治时机和方法指导。大力扶持社会化服务组织，采用政府购买服务的方式，组织植保无人机、大型喷药机械开展大规模集中作业。</w:t>
        <w:br/>
        <w:t>（二）存在的问题及原因分析</w:t>
        <w:br/>
        <w:t>一是基层农技人员队伍年龄结构老化，平均年龄偏大，对新的农业技术和装备接受能力较弱，导致新技术、新装备在推广过程中受阻。同时，部分农户长期以来形成的传统种植观念根深蒂固，对 “一喷三防” 技术的重要性和科学性认识不足，在实际操作中存在用药盲目、剂量不准确等问题，影响了防治效果。二是宣传力度不够，群众对小麦“一喷三防”政策及意义不了解。</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是进一步加大技术培训力度，加强与西部研究中心、新疆农科院、新疆农业大学等科研院所的产学研合作，联合开展科研项目和人才培养，提升技术人员的专业技术水平，提高作物单产，帮助农民增收。二是加强宣传培训，提高农户参与积极性：利用电视、广播、微信公众号、乡村大喇叭等全方位的宣传渠道，广泛宣传 “一喷三防” 对小麦增产增收的重要意义、把国家的惠农政策切实落实到位，营造浓厚的项目实施氛围，提高农户的知晓率和参与意愿。</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</w:t>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