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0E83EF" w14:textId="77777777" w:rsidR="00BF7060" w:rsidRPr="001850BA" w:rsidRDefault="00000000">
      <w:pPr>
        <w:spacing w:line="540" w:lineRule="exact"/>
        <w:jc w:val="left"/>
        <w:rPr>
          <w:rFonts w:ascii="仿宋" w:eastAsia="仿宋" w:hAnsi="仿宋" w:cs="宋体" w:hint="eastAsia"/>
          <w:kern w:val="0"/>
          <w:sz w:val="32"/>
          <w:szCs w:val="32"/>
        </w:rPr>
      </w:pPr>
      <w:r w:rsidRPr="001850BA">
        <w:rPr>
          <w:rFonts w:ascii="仿宋" w:eastAsia="仿宋" w:hAnsi="仿宋" w:cs="宋体" w:hint="eastAsia"/>
          <w:kern w:val="0"/>
          <w:sz w:val="32"/>
          <w:szCs w:val="32"/>
        </w:rPr>
        <w:t>附件2：</w:t>
      </w:r>
    </w:p>
    <w:p w14:paraId="57E84CAD" w14:textId="77777777" w:rsidR="00BF7060" w:rsidRPr="001850BA" w:rsidRDefault="00BF7060">
      <w:pPr>
        <w:spacing w:line="540" w:lineRule="exact"/>
        <w:jc w:val="center"/>
        <w:rPr>
          <w:rFonts w:ascii="华文中宋" w:eastAsia="华文中宋" w:hAnsi="华文中宋" w:cs="宋体" w:hint="eastAsia"/>
          <w:b/>
          <w:kern w:val="0"/>
          <w:sz w:val="52"/>
          <w:szCs w:val="52"/>
        </w:rPr>
      </w:pPr>
    </w:p>
    <w:p w14:paraId="05D2756C" w14:textId="77777777" w:rsidR="00BF7060" w:rsidRPr="001850BA" w:rsidRDefault="00BF7060">
      <w:pPr>
        <w:spacing w:line="540" w:lineRule="exact"/>
        <w:jc w:val="center"/>
        <w:rPr>
          <w:rFonts w:ascii="华文中宋" w:eastAsia="华文中宋" w:hAnsi="华文中宋" w:cs="宋体" w:hint="eastAsia"/>
          <w:b/>
          <w:kern w:val="0"/>
          <w:sz w:val="52"/>
          <w:szCs w:val="52"/>
        </w:rPr>
      </w:pPr>
    </w:p>
    <w:p w14:paraId="75EF6B46" w14:textId="77777777" w:rsidR="00BF7060" w:rsidRPr="001850BA" w:rsidRDefault="00BF7060">
      <w:pPr>
        <w:spacing w:line="540" w:lineRule="exact"/>
        <w:jc w:val="center"/>
        <w:rPr>
          <w:rFonts w:ascii="华文中宋" w:eastAsia="华文中宋" w:hAnsi="华文中宋" w:cs="宋体" w:hint="eastAsia"/>
          <w:b/>
          <w:kern w:val="0"/>
          <w:sz w:val="52"/>
          <w:szCs w:val="52"/>
        </w:rPr>
      </w:pPr>
    </w:p>
    <w:p w14:paraId="7CF361B9" w14:textId="77777777" w:rsidR="00BF7060" w:rsidRPr="001850BA" w:rsidRDefault="00BF7060">
      <w:pPr>
        <w:spacing w:line="540" w:lineRule="exact"/>
        <w:jc w:val="center"/>
        <w:rPr>
          <w:rFonts w:ascii="华文中宋" w:eastAsia="华文中宋" w:hAnsi="华文中宋" w:cs="宋体" w:hint="eastAsia"/>
          <w:b/>
          <w:kern w:val="0"/>
          <w:sz w:val="52"/>
          <w:szCs w:val="52"/>
        </w:rPr>
      </w:pPr>
    </w:p>
    <w:p w14:paraId="1FF8FBCE" w14:textId="77777777" w:rsidR="00BF7060" w:rsidRPr="001850BA" w:rsidRDefault="00BF7060">
      <w:pPr>
        <w:spacing w:line="540" w:lineRule="exact"/>
        <w:jc w:val="center"/>
        <w:rPr>
          <w:rFonts w:ascii="华文中宋" w:eastAsia="华文中宋" w:hAnsi="华文中宋" w:cs="宋体" w:hint="eastAsia"/>
          <w:b/>
          <w:kern w:val="0"/>
          <w:sz w:val="52"/>
          <w:szCs w:val="52"/>
        </w:rPr>
      </w:pPr>
    </w:p>
    <w:p w14:paraId="2DE0E295" w14:textId="77777777" w:rsidR="00BF7060" w:rsidRPr="001850BA" w:rsidRDefault="00BF7060">
      <w:pPr>
        <w:spacing w:line="540" w:lineRule="exact"/>
        <w:jc w:val="center"/>
        <w:rPr>
          <w:rFonts w:ascii="华文中宋" w:eastAsia="华文中宋" w:hAnsi="华文中宋" w:cs="宋体" w:hint="eastAsia"/>
          <w:b/>
          <w:kern w:val="0"/>
          <w:sz w:val="52"/>
          <w:szCs w:val="52"/>
        </w:rPr>
      </w:pPr>
    </w:p>
    <w:p w14:paraId="27613251" w14:textId="77777777" w:rsidR="00BF7060" w:rsidRPr="001850BA" w:rsidRDefault="00000000">
      <w:pPr>
        <w:spacing w:line="540" w:lineRule="exact"/>
        <w:jc w:val="center"/>
        <w:rPr>
          <w:rFonts w:ascii="方正小标宋_GBK" w:eastAsia="方正小标宋_GBK" w:hAnsi="华文中宋" w:cs="宋体" w:hint="eastAsia"/>
          <w:b/>
          <w:kern w:val="0"/>
          <w:sz w:val="48"/>
          <w:szCs w:val="48"/>
        </w:rPr>
      </w:pPr>
      <w:r w:rsidRPr="001850BA">
        <w:rPr>
          <w:rFonts w:ascii="方正小标宋_GBK" w:eastAsia="方正小标宋_GBK" w:hAnsi="华文中宋" w:cs="宋体" w:hint="eastAsia"/>
          <w:b/>
          <w:kern w:val="0"/>
          <w:sz w:val="48"/>
          <w:szCs w:val="48"/>
        </w:rPr>
        <w:t>项目支出绩效自评报告</w:t>
      </w:r>
    </w:p>
    <w:p w14:paraId="56D40C24" w14:textId="77777777" w:rsidR="00BF7060" w:rsidRPr="001850BA" w:rsidRDefault="00BF7060">
      <w:pPr>
        <w:spacing w:line="540" w:lineRule="exact"/>
        <w:jc w:val="center"/>
        <w:rPr>
          <w:rFonts w:ascii="华文中宋" w:eastAsia="华文中宋" w:hAnsi="华文中宋" w:cs="宋体" w:hint="eastAsia"/>
          <w:b/>
          <w:kern w:val="0"/>
          <w:sz w:val="52"/>
          <w:szCs w:val="52"/>
        </w:rPr>
      </w:pPr>
    </w:p>
    <w:p w14:paraId="1FE29C31" w14:textId="77777777" w:rsidR="00BF7060" w:rsidRPr="001850BA" w:rsidRDefault="00000000">
      <w:pPr>
        <w:spacing w:line="540" w:lineRule="exact"/>
        <w:jc w:val="center"/>
        <w:rPr>
          <w:rFonts w:eastAsia="仿宋_GB2312" w:hAnsi="宋体" w:cs="宋体" w:hint="eastAsia"/>
          <w:kern w:val="0"/>
          <w:sz w:val="36"/>
          <w:szCs w:val="36"/>
        </w:rPr>
      </w:pPr>
      <w:proofErr w:type="gramStart"/>
      <w:r w:rsidRPr="001850BA">
        <w:rPr>
          <w:rFonts w:eastAsia="仿宋_GB2312" w:hAnsi="宋体" w:cs="宋体" w:hint="eastAsia"/>
          <w:kern w:val="0"/>
          <w:sz w:val="36"/>
          <w:szCs w:val="36"/>
        </w:rPr>
        <w:t>（</w:t>
      </w:r>
      <w:r w:rsidRPr="001850BA">
        <w:rPr>
          <w:rFonts w:eastAsia="仿宋_GB2312" w:hAnsi="宋体" w:cs="宋体" w:hint="eastAsia"/>
          <w:kern w:val="0"/>
          <w:sz w:val="36"/>
          <w:szCs w:val="36"/>
        </w:rPr>
        <w:t xml:space="preserve"> </w:t>
      </w:r>
      <w:proofErr w:type="gramEnd"/>
      <w:r w:rsidRPr="001850BA">
        <w:rPr>
          <w:rFonts w:eastAsia="仿宋_GB2312" w:hAnsi="宋体" w:cs="宋体" w:hint="eastAsia"/>
          <w:kern w:val="0"/>
          <w:sz w:val="36"/>
          <w:szCs w:val="36"/>
        </w:rPr>
        <w:t xml:space="preserve">  </w:t>
      </w:r>
      <w:proofErr w:type="gramStart"/>
      <w:r w:rsidRPr="001850BA">
        <w:rPr>
          <w:rStyle w:val="ad"/>
          <w:rFonts w:ascii="楷体" w:eastAsia="楷体" w:hAnsi="楷体" w:hint="eastAsia"/>
          <w:spacing w:val="-4"/>
          <w:sz w:val="32"/>
          <w:szCs w:val="32"/>
        </w:rPr>
        <w:t>2024</w:t>
      </w:r>
      <w:r w:rsidRPr="001850BA">
        <w:rPr>
          <w:rFonts w:eastAsia="仿宋_GB2312" w:hAnsi="宋体" w:cs="宋体" w:hint="eastAsia"/>
          <w:kern w:val="0"/>
          <w:sz w:val="36"/>
          <w:szCs w:val="36"/>
        </w:rPr>
        <w:t xml:space="preserve">  </w:t>
      </w:r>
      <w:r w:rsidRPr="001850BA">
        <w:rPr>
          <w:rFonts w:eastAsia="仿宋_GB2312" w:hAnsi="宋体" w:cs="宋体" w:hint="eastAsia"/>
          <w:kern w:val="0"/>
          <w:sz w:val="36"/>
          <w:szCs w:val="36"/>
        </w:rPr>
        <w:t>年度</w:t>
      </w:r>
      <w:proofErr w:type="gramEnd"/>
      <w:r w:rsidRPr="001850BA">
        <w:rPr>
          <w:rFonts w:eastAsia="仿宋_GB2312" w:hAnsi="宋体" w:cs="宋体" w:hint="eastAsia"/>
          <w:kern w:val="0"/>
          <w:sz w:val="36"/>
          <w:szCs w:val="36"/>
        </w:rPr>
        <w:t>）</w:t>
      </w:r>
    </w:p>
    <w:p w14:paraId="538ED8D8" w14:textId="77777777" w:rsidR="00BF7060" w:rsidRPr="001850BA" w:rsidRDefault="00BF7060">
      <w:pPr>
        <w:spacing w:line="540" w:lineRule="exact"/>
        <w:jc w:val="center"/>
        <w:rPr>
          <w:rFonts w:eastAsia="仿宋_GB2312" w:hAnsi="宋体" w:cs="宋体" w:hint="eastAsia"/>
          <w:kern w:val="0"/>
          <w:sz w:val="30"/>
          <w:szCs w:val="30"/>
        </w:rPr>
      </w:pPr>
    </w:p>
    <w:p w14:paraId="2A21B687" w14:textId="77777777" w:rsidR="00BF7060" w:rsidRPr="001850BA" w:rsidRDefault="00BF7060">
      <w:pPr>
        <w:spacing w:line="540" w:lineRule="exact"/>
        <w:jc w:val="center"/>
        <w:rPr>
          <w:rFonts w:eastAsia="仿宋_GB2312" w:hAnsi="宋体" w:cs="宋体" w:hint="eastAsia"/>
          <w:kern w:val="0"/>
          <w:sz w:val="30"/>
          <w:szCs w:val="30"/>
        </w:rPr>
      </w:pPr>
    </w:p>
    <w:p w14:paraId="6A642DA2" w14:textId="77777777" w:rsidR="00BF7060" w:rsidRPr="001850BA" w:rsidRDefault="00BF7060">
      <w:pPr>
        <w:spacing w:line="540" w:lineRule="exact"/>
        <w:jc w:val="center"/>
        <w:rPr>
          <w:rFonts w:eastAsia="仿宋_GB2312" w:hAnsi="宋体" w:cs="宋体" w:hint="eastAsia"/>
          <w:kern w:val="0"/>
          <w:sz w:val="30"/>
          <w:szCs w:val="30"/>
        </w:rPr>
      </w:pPr>
    </w:p>
    <w:p w14:paraId="2037A2D4" w14:textId="77777777" w:rsidR="00BF7060" w:rsidRPr="001850BA" w:rsidRDefault="00BF7060">
      <w:pPr>
        <w:spacing w:line="540" w:lineRule="exact"/>
        <w:jc w:val="center"/>
        <w:rPr>
          <w:rFonts w:eastAsia="仿宋_GB2312" w:hAnsi="宋体" w:cs="宋体" w:hint="eastAsia"/>
          <w:kern w:val="0"/>
          <w:sz w:val="30"/>
          <w:szCs w:val="30"/>
        </w:rPr>
      </w:pPr>
    </w:p>
    <w:p w14:paraId="116E65FA" w14:textId="77777777" w:rsidR="00BF7060" w:rsidRPr="001850BA" w:rsidRDefault="00BF7060">
      <w:pPr>
        <w:spacing w:line="540" w:lineRule="exact"/>
        <w:jc w:val="center"/>
        <w:rPr>
          <w:rFonts w:eastAsia="仿宋_GB2312" w:hAnsi="宋体" w:cs="宋体" w:hint="eastAsia"/>
          <w:kern w:val="0"/>
          <w:sz w:val="30"/>
          <w:szCs w:val="30"/>
        </w:rPr>
      </w:pPr>
    </w:p>
    <w:p w14:paraId="534ADBD2" w14:textId="77777777" w:rsidR="00BF7060" w:rsidRPr="001850BA" w:rsidRDefault="00BF7060">
      <w:pPr>
        <w:spacing w:line="540" w:lineRule="exact"/>
        <w:jc w:val="center"/>
        <w:rPr>
          <w:rFonts w:eastAsia="仿宋_GB2312" w:hAnsi="宋体" w:cs="宋体" w:hint="eastAsia"/>
          <w:kern w:val="0"/>
          <w:sz w:val="30"/>
          <w:szCs w:val="30"/>
        </w:rPr>
      </w:pPr>
    </w:p>
    <w:p w14:paraId="79DFE35F" w14:textId="77777777" w:rsidR="00BF7060" w:rsidRPr="001850BA" w:rsidRDefault="00BF7060">
      <w:pPr>
        <w:spacing w:line="540" w:lineRule="exact"/>
        <w:rPr>
          <w:rFonts w:eastAsia="仿宋_GB2312" w:hAnsi="宋体" w:cs="宋体" w:hint="eastAsia"/>
          <w:kern w:val="0"/>
          <w:sz w:val="30"/>
          <w:szCs w:val="30"/>
        </w:rPr>
      </w:pPr>
    </w:p>
    <w:p w14:paraId="1D22BCC8" w14:textId="77777777" w:rsidR="00BF7060" w:rsidRPr="001850BA" w:rsidRDefault="00000000">
      <w:pPr>
        <w:spacing w:line="700" w:lineRule="exact"/>
        <w:jc w:val="left"/>
        <w:rPr>
          <w:rFonts w:eastAsia="仿宋_GB2312" w:hAnsi="宋体" w:cs="宋体" w:hint="eastAsia"/>
          <w:kern w:val="0"/>
          <w:sz w:val="36"/>
          <w:szCs w:val="36"/>
        </w:rPr>
      </w:pPr>
      <w:r w:rsidRPr="001850BA">
        <w:rPr>
          <w:rFonts w:eastAsia="仿宋_GB2312" w:hAnsi="宋体" w:cs="宋体" w:hint="eastAsia"/>
          <w:kern w:val="0"/>
          <w:sz w:val="36"/>
          <w:szCs w:val="36"/>
        </w:rPr>
        <w:t xml:space="preserve">     </w:t>
      </w:r>
    </w:p>
    <w:p w14:paraId="58B11581" w14:textId="77777777" w:rsidR="00BF7060" w:rsidRPr="001850BA" w:rsidRDefault="00000000">
      <w:pPr>
        <w:spacing w:line="700" w:lineRule="exact"/>
        <w:ind w:firstLineChars="250" w:firstLine="900"/>
        <w:jc w:val="left"/>
        <w:rPr>
          <w:rFonts w:eastAsia="仿宋_GB2312" w:hAnsi="宋体" w:cs="宋体" w:hint="eastAsia"/>
          <w:kern w:val="0"/>
          <w:sz w:val="36"/>
          <w:szCs w:val="36"/>
        </w:rPr>
      </w:pPr>
      <w:r w:rsidRPr="001850BA">
        <w:rPr>
          <w:rFonts w:eastAsia="仿宋_GB2312" w:hAnsi="宋体" w:cs="宋体" w:hint="eastAsia"/>
          <w:kern w:val="0"/>
          <w:sz w:val="36"/>
          <w:szCs w:val="36"/>
        </w:rPr>
        <w:t>项目名称：</w:t>
      </w:r>
      <w:r w:rsidRPr="001850BA">
        <w:rPr>
          <w:rStyle w:val="ad"/>
          <w:rFonts w:ascii="楷体" w:eastAsia="楷体" w:hAnsi="楷体" w:hint="eastAsia"/>
          <w:spacing w:val="-4"/>
          <w:sz w:val="32"/>
          <w:szCs w:val="32"/>
        </w:rPr>
        <w:t>村级运转经费</w:t>
      </w:r>
    </w:p>
    <w:p w14:paraId="1C92CF55" w14:textId="77777777" w:rsidR="00BF7060" w:rsidRPr="001850BA" w:rsidRDefault="00000000">
      <w:pPr>
        <w:spacing w:line="540" w:lineRule="exact"/>
        <w:ind w:firstLine="567"/>
        <w:rPr>
          <w:rFonts w:ascii="楷体" w:eastAsia="楷体" w:hAnsi="楷体" w:hint="eastAsia"/>
          <w:b/>
          <w:bCs/>
          <w:spacing w:val="-4"/>
          <w:sz w:val="32"/>
          <w:szCs w:val="32"/>
        </w:rPr>
      </w:pPr>
      <w:r w:rsidRPr="001850BA">
        <w:rPr>
          <w:rFonts w:eastAsia="仿宋_GB2312" w:hAnsi="宋体" w:cs="宋体" w:hint="eastAsia"/>
          <w:kern w:val="0"/>
          <w:sz w:val="36"/>
          <w:szCs w:val="36"/>
        </w:rPr>
        <w:t xml:space="preserve">  </w:t>
      </w:r>
      <w:r w:rsidRPr="001850BA">
        <w:rPr>
          <w:rFonts w:eastAsia="仿宋_GB2312" w:hAnsi="宋体" w:cs="宋体" w:hint="eastAsia"/>
          <w:kern w:val="0"/>
          <w:sz w:val="36"/>
          <w:szCs w:val="36"/>
        </w:rPr>
        <w:t>实施单位（公章）：</w:t>
      </w:r>
      <w:r w:rsidRPr="001850BA">
        <w:rPr>
          <w:rStyle w:val="ad"/>
          <w:rFonts w:ascii="楷体" w:eastAsia="楷体" w:hAnsi="楷体" w:hint="eastAsia"/>
          <w:spacing w:val="-4"/>
          <w:sz w:val="28"/>
          <w:szCs w:val="28"/>
        </w:rPr>
        <w:t>昌吉市六工镇人民政府</w:t>
      </w:r>
    </w:p>
    <w:p w14:paraId="47289EB5" w14:textId="77777777" w:rsidR="00BF7060" w:rsidRPr="001850BA" w:rsidRDefault="00000000">
      <w:pPr>
        <w:spacing w:line="540" w:lineRule="exact"/>
        <w:ind w:firstLineChars="250" w:firstLine="900"/>
        <w:rPr>
          <w:rFonts w:ascii="楷体" w:eastAsia="楷体" w:hAnsi="楷体" w:hint="eastAsia"/>
          <w:b/>
          <w:bCs/>
          <w:spacing w:val="-4"/>
          <w:sz w:val="28"/>
          <w:szCs w:val="28"/>
        </w:rPr>
      </w:pPr>
      <w:r w:rsidRPr="001850BA">
        <w:rPr>
          <w:rFonts w:eastAsia="仿宋_GB2312" w:hAnsi="宋体" w:cs="宋体" w:hint="eastAsia"/>
          <w:kern w:val="0"/>
          <w:sz w:val="36"/>
          <w:szCs w:val="36"/>
        </w:rPr>
        <w:t>主管部门（公章）：</w:t>
      </w:r>
      <w:r w:rsidRPr="001850BA">
        <w:rPr>
          <w:rStyle w:val="ad"/>
          <w:rFonts w:ascii="楷体" w:eastAsia="楷体" w:hAnsi="楷体" w:hint="eastAsia"/>
          <w:spacing w:val="-4"/>
          <w:sz w:val="28"/>
          <w:szCs w:val="28"/>
        </w:rPr>
        <w:t>昌吉市六工镇人民政府</w:t>
      </w:r>
    </w:p>
    <w:p w14:paraId="7C5D73BF" w14:textId="77777777" w:rsidR="00BF7060" w:rsidRPr="001850BA" w:rsidRDefault="00000000">
      <w:pPr>
        <w:spacing w:line="540" w:lineRule="exact"/>
        <w:ind w:firstLineChars="250" w:firstLine="900"/>
        <w:rPr>
          <w:rFonts w:ascii="楷体" w:eastAsia="楷体" w:hAnsi="楷体" w:hint="eastAsia"/>
          <w:b/>
          <w:bCs/>
          <w:spacing w:val="-4"/>
          <w:sz w:val="32"/>
          <w:szCs w:val="32"/>
        </w:rPr>
      </w:pPr>
      <w:r w:rsidRPr="001850BA">
        <w:rPr>
          <w:rFonts w:eastAsia="仿宋_GB2312" w:hAnsi="宋体" w:cs="宋体" w:hint="eastAsia"/>
          <w:kern w:val="0"/>
          <w:sz w:val="36"/>
          <w:szCs w:val="36"/>
        </w:rPr>
        <w:t>项目负责人（签章）：</w:t>
      </w:r>
      <w:r w:rsidRPr="001850BA">
        <w:rPr>
          <w:rStyle w:val="ad"/>
          <w:rFonts w:ascii="楷体" w:eastAsia="楷体" w:hAnsi="楷体" w:hint="eastAsia"/>
          <w:spacing w:val="-4"/>
          <w:sz w:val="32"/>
          <w:szCs w:val="32"/>
        </w:rPr>
        <w:t>满自勋</w:t>
      </w:r>
    </w:p>
    <w:p w14:paraId="282E591B" w14:textId="77777777" w:rsidR="00BF7060" w:rsidRPr="001850BA" w:rsidRDefault="00000000">
      <w:pPr>
        <w:spacing w:line="540" w:lineRule="exact"/>
        <w:ind w:left="273" w:firstLine="567"/>
        <w:rPr>
          <w:rStyle w:val="ad"/>
          <w:rFonts w:ascii="楷体" w:eastAsia="楷体" w:hAnsi="楷体" w:hint="eastAsia"/>
          <w:spacing w:val="-4"/>
          <w:sz w:val="32"/>
          <w:szCs w:val="32"/>
        </w:rPr>
      </w:pPr>
      <w:r w:rsidRPr="001850BA">
        <w:rPr>
          <w:rFonts w:eastAsia="仿宋_GB2312" w:hAnsi="宋体" w:cs="宋体" w:hint="eastAsia"/>
          <w:kern w:val="0"/>
          <w:sz w:val="36"/>
          <w:szCs w:val="36"/>
        </w:rPr>
        <w:t>填报时间：</w:t>
      </w:r>
      <w:r w:rsidRPr="001850BA">
        <w:rPr>
          <w:rStyle w:val="ad"/>
          <w:rFonts w:ascii="楷体" w:eastAsia="楷体" w:hAnsi="楷体" w:hint="eastAsia"/>
          <w:spacing w:val="-4"/>
          <w:sz w:val="32"/>
          <w:szCs w:val="32"/>
        </w:rPr>
        <w:t>2025年05月16日</w:t>
      </w:r>
    </w:p>
    <w:p w14:paraId="151D17E2" w14:textId="77777777" w:rsidR="00BF7060" w:rsidRPr="001850BA" w:rsidRDefault="00BF7060">
      <w:pPr>
        <w:spacing w:line="700" w:lineRule="exact"/>
        <w:ind w:firstLineChars="236" w:firstLine="708"/>
        <w:jc w:val="left"/>
        <w:rPr>
          <w:rFonts w:eastAsia="仿宋_GB2312" w:hAnsi="宋体" w:cs="宋体" w:hint="eastAsia"/>
          <w:kern w:val="0"/>
          <w:sz w:val="30"/>
          <w:szCs w:val="30"/>
        </w:rPr>
      </w:pPr>
    </w:p>
    <w:p w14:paraId="1829FFFD" w14:textId="77777777" w:rsidR="00BF7060" w:rsidRPr="001850BA" w:rsidRDefault="00BF7060">
      <w:pPr>
        <w:spacing w:line="540" w:lineRule="exact"/>
        <w:rPr>
          <w:rStyle w:val="ad"/>
          <w:rFonts w:ascii="黑体" w:eastAsia="黑体" w:hAnsi="黑体" w:hint="eastAsia"/>
          <w:b w:val="0"/>
          <w:spacing w:val="-4"/>
          <w:sz w:val="32"/>
          <w:szCs w:val="32"/>
        </w:rPr>
      </w:pPr>
    </w:p>
    <w:p w14:paraId="1E4E39F2" w14:textId="77777777" w:rsidR="00BF7060" w:rsidRPr="001850BA" w:rsidRDefault="00000000">
      <w:pPr>
        <w:spacing w:line="540" w:lineRule="exact"/>
        <w:ind w:firstLine="640"/>
        <w:rPr>
          <w:rStyle w:val="ad"/>
          <w:rFonts w:ascii="黑体" w:eastAsia="黑体" w:hAnsi="黑体" w:hint="eastAsia"/>
          <w:b w:val="0"/>
          <w:spacing w:val="-4"/>
          <w:sz w:val="32"/>
          <w:szCs w:val="32"/>
        </w:rPr>
      </w:pPr>
      <w:r w:rsidRPr="001850BA">
        <w:rPr>
          <w:rStyle w:val="ad"/>
          <w:rFonts w:ascii="黑体" w:eastAsia="黑体" w:hAnsi="黑体" w:hint="eastAsia"/>
          <w:b w:val="0"/>
          <w:spacing w:val="-4"/>
          <w:sz w:val="32"/>
          <w:szCs w:val="32"/>
        </w:rPr>
        <w:t>一、基本情况</w:t>
      </w:r>
    </w:p>
    <w:p w14:paraId="3A11B2C2" w14:textId="77777777" w:rsidR="00BF7060" w:rsidRPr="001850BA" w:rsidRDefault="00000000">
      <w:pPr>
        <w:spacing w:line="540" w:lineRule="exact"/>
        <w:ind w:firstLine="567"/>
        <w:rPr>
          <w:rStyle w:val="ad"/>
          <w:rFonts w:ascii="楷体" w:eastAsia="楷体" w:hAnsi="楷体" w:hint="eastAsia"/>
          <w:spacing w:val="-4"/>
          <w:sz w:val="32"/>
          <w:szCs w:val="32"/>
        </w:rPr>
      </w:pPr>
      <w:r w:rsidRPr="001850BA">
        <w:rPr>
          <w:rStyle w:val="ad"/>
          <w:rFonts w:ascii="楷体" w:eastAsia="楷体" w:hAnsi="楷体" w:hint="eastAsia"/>
          <w:spacing w:val="-4"/>
          <w:sz w:val="32"/>
          <w:szCs w:val="32"/>
        </w:rPr>
        <w:t>（一）项目概况。</w:t>
      </w:r>
    </w:p>
    <w:p w14:paraId="54039F02" w14:textId="77777777" w:rsidR="00BF7060" w:rsidRPr="001850BA" w:rsidRDefault="00000000">
      <w:pPr>
        <w:spacing w:line="540" w:lineRule="exact"/>
        <w:ind w:firstLine="567"/>
        <w:rPr>
          <w:rStyle w:val="ad"/>
          <w:rFonts w:ascii="楷体" w:eastAsia="楷体" w:hAnsi="楷体" w:hint="eastAsia"/>
          <w:b w:val="0"/>
          <w:bCs w:val="0"/>
          <w:spacing w:val="-4"/>
          <w:sz w:val="32"/>
          <w:szCs w:val="32"/>
        </w:rPr>
      </w:pPr>
      <w:r w:rsidRPr="001850BA">
        <w:rPr>
          <w:rStyle w:val="ad"/>
          <w:rFonts w:ascii="楷体" w:eastAsia="楷体" w:hAnsi="楷体" w:hint="eastAsia"/>
          <w:b w:val="0"/>
          <w:bCs w:val="0"/>
          <w:spacing w:val="-4"/>
          <w:sz w:val="32"/>
          <w:szCs w:val="32"/>
        </w:rPr>
        <w:t>（一）项目概况</w:t>
      </w:r>
      <w:r w:rsidRPr="001850BA">
        <w:rPr>
          <w:rStyle w:val="ad"/>
          <w:rFonts w:ascii="楷体" w:eastAsia="楷体" w:hAnsi="楷体" w:hint="eastAsia"/>
          <w:b w:val="0"/>
          <w:bCs w:val="0"/>
          <w:spacing w:val="-4"/>
          <w:sz w:val="32"/>
          <w:szCs w:val="32"/>
        </w:rPr>
        <w:br/>
        <w:t>1.项目背景</w:t>
      </w:r>
      <w:r w:rsidRPr="001850BA">
        <w:rPr>
          <w:rStyle w:val="ad"/>
          <w:rFonts w:ascii="楷体" w:eastAsia="楷体" w:hAnsi="楷体" w:hint="eastAsia"/>
          <w:b w:val="0"/>
          <w:bCs w:val="0"/>
          <w:spacing w:val="-4"/>
          <w:sz w:val="32"/>
          <w:szCs w:val="32"/>
        </w:rPr>
        <w:br/>
        <w:t>根据根据财政部、中共中央组织部联合颁发的《关于建立正常增长机制、进一步加强村级组织运转经费保障工作的通知》（财农〔2021〕41号）、昌吉市党财预【2017】3号文件要求，为了解决村级正常运转保障问题，达到提升村干部为民办事效率的效果，我单位申报实施了村级运转经费项目。六工镇人民政府8个行政村，每个行政村15万元用于村级运转经费支出。</w:t>
      </w:r>
      <w:r w:rsidRPr="001850BA">
        <w:rPr>
          <w:rStyle w:val="ad"/>
          <w:rFonts w:ascii="楷体" w:eastAsia="楷体" w:hAnsi="楷体" w:hint="eastAsia"/>
          <w:b w:val="0"/>
          <w:bCs w:val="0"/>
          <w:spacing w:val="-4"/>
          <w:sz w:val="32"/>
          <w:szCs w:val="32"/>
        </w:rPr>
        <w:br/>
        <w:t>2.主要内容</w:t>
      </w:r>
      <w:r w:rsidRPr="001850BA">
        <w:rPr>
          <w:rStyle w:val="ad"/>
          <w:rFonts w:ascii="楷体" w:eastAsia="楷体" w:hAnsi="楷体" w:hint="eastAsia"/>
          <w:b w:val="0"/>
          <w:bCs w:val="0"/>
          <w:spacing w:val="-4"/>
          <w:sz w:val="32"/>
          <w:szCs w:val="32"/>
        </w:rPr>
        <w:br/>
        <w:t>（1）项目名称：村级运转经费</w:t>
      </w:r>
      <w:r w:rsidRPr="001850BA">
        <w:rPr>
          <w:rStyle w:val="ad"/>
          <w:rFonts w:ascii="楷体" w:eastAsia="楷体" w:hAnsi="楷体" w:hint="eastAsia"/>
          <w:b w:val="0"/>
          <w:bCs w:val="0"/>
          <w:spacing w:val="-4"/>
          <w:sz w:val="32"/>
          <w:szCs w:val="32"/>
        </w:rPr>
        <w:br/>
        <w:t>（2）项目主要内容：本项目主要内容为发放六工镇8个行政村办公经费，涉及金额120万元。本项目于2024年1月年月开始实施，截止2024年12月已全部完成，通过本项目的实施，满足群众解决困难诉求的需要，促进村集体的发展，改善村容村貌，完善村级基础设施的建设，改善村干部办公条件。</w:t>
      </w:r>
      <w:r w:rsidRPr="001850BA">
        <w:rPr>
          <w:rStyle w:val="ad"/>
          <w:rFonts w:ascii="楷体" w:eastAsia="楷体" w:hAnsi="楷体" w:hint="eastAsia"/>
          <w:b w:val="0"/>
          <w:bCs w:val="0"/>
          <w:spacing w:val="-4"/>
          <w:sz w:val="32"/>
          <w:szCs w:val="32"/>
        </w:rPr>
        <w:br/>
        <w:t>3.实施情况</w:t>
      </w:r>
      <w:r w:rsidRPr="001850BA">
        <w:rPr>
          <w:rStyle w:val="ad"/>
          <w:rFonts w:ascii="楷体" w:eastAsia="楷体" w:hAnsi="楷体" w:hint="eastAsia"/>
          <w:b w:val="0"/>
          <w:bCs w:val="0"/>
          <w:spacing w:val="-4"/>
          <w:sz w:val="32"/>
          <w:szCs w:val="32"/>
        </w:rPr>
        <w:br/>
        <w:t>实施主体：昌吉市六工镇人民政府。</w:t>
      </w:r>
      <w:r w:rsidRPr="001850BA">
        <w:rPr>
          <w:rStyle w:val="ad"/>
          <w:rFonts w:ascii="楷体" w:eastAsia="楷体" w:hAnsi="楷体" w:hint="eastAsia"/>
          <w:b w:val="0"/>
          <w:bCs w:val="0"/>
          <w:spacing w:val="-4"/>
          <w:sz w:val="32"/>
          <w:szCs w:val="32"/>
        </w:rPr>
        <w:br/>
        <w:t>实施时间：本项目实施周期为2024年1月-2024年12月。</w:t>
      </w:r>
      <w:r w:rsidRPr="001850BA">
        <w:rPr>
          <w:rStyle w:val="ad"/>
          <w:rFonts w:ascii="楷体" w:eastAsia="楷体" w:hAnsi="楷体" w:hint="eastAsia"/>
          <w:b w:val="0"/>
          <w:bCs w:val="0"/>
          <w:spacing w:val="-4"/>
          <w:sz w:val="32"/>
          <w:szCs w:val="32"/>
        </w:rPr>
        <w:br/>
        <w:t>实施情况：2023年10月完成村级运转经费年度预算方案编制，明确资金分配方案。2024年每月通过报账流程按月及时拨付给六工镇8个行政村，8个村委会分别记账，严格按照村两委、监委会、乡镇财政三方联审进行资金支付监管，执行过程中主要支</w:t>
      </w:r>
      <w:r w:rsidRPr="001850BA">
        <w:rPr>
          <w:rStyle w:val="ad"/>
          <w:rFonts w:ascii="楷体" w:eastAsia="楷体" w:hAnsi="楷体" w:hint="eastAsia"/>
          <w:b w:val="0"/>
          <w:bCs w:val="0"/>
          <w:spacing w:val="-4"/>
          <w:sz w:val="32"/>
          <w:szCs w:val="32"/>
        </w:rPr>
        <w:lastRenderedPageBreak/>
        <w:t>出为办公用平的采购、伙食费、电费等运转费用以及公共服务支出，切实保障了村级组织高效运转和惠民服务质效。</w:t>
      </w:r>
      <w:r w:rsidRPr="001850BA">
        <w:rPr>
          <w:rStyle w:val="ad"/>
          <w:rFonts w:ascii="楷体" w:eastAsia="楷体" w:hAnsi="楷体" w:hint="eastAsia"/>
          <w:b w:val="0"/>
          <w:bCs w:val="0"/>
          <w:spacing w:val="-4"/>
          <w:sz w:val="32"/>
          <w:szCs w:val="32"/>
        </w:rPr>
        <w:br/>
        <w:t>4.项目实施主体</w:t>
      </w:r>
      <w:r w:rsidRPr="001850BA">
        <w:rPr>
          <w:rStyle w:val="ad"/>
          <w:rFonts w:ascii="楷体" w:eastAsia="楷体" w:hAnsi="楷体" w:hint="eastAsia"/>
          <w:b w:val="0"/>
          <w:bCs w:val="0"/>
          <w:spacing w:val="-4"/>
          <w:sz w:val="32"/>
          <w:szCs w:val="32"/>
        </w:rPr>
        <w:br/>
        <w:t>（1）主要职能</w:t>
      </w:r>
      <w:r w:rsidRPr="001850BA">
        <w:rPr>
          <w:rStyle w:val="ad"/>
          <w:rFonts w:ascii="楷体" w:eastAsia="楷体" w:hAnsi="楷体" w:hint="eastAsia"/>
          <w:b w:val="0"/>
          <w:bCs w:val="0"/>
          <w:spacing w:val="-4"/>
          <w:sz w:val="32"/>
          <w:szCs w:val="32"/>
        </w:rPr>
        <w:br/>
        <w:t>宣传贯彻党和国家在农村的各项方针政策和法律法规，落实各项强农惠农政策和区、州、市关于加快农村发展的各项决策部署。</w:t>
      </w:r>
      <w:r w:rsidRPr="001850BA">
        <w:rPr>
          <w:rStyle w:val="ad"/>
          <w:rFonts w:ascii="楷体" w:eastAsia="楷体" w:hAnsi="楷体" w:hint="eastAsia"/>
          <w:b w:val="0"/>
          <w:bCs w:val="0"/>
          <w:spacing w:val="-4"/>
          <w:sz w:val="32"/>
          <w:szCs w:val="32"/>
        </w:rPr>
        <w:br/>
        <w:t>（2）机构设置情况</w:t>
      </w:r>
      <w:r w:rsidRPr="001850BA">
        <w:rPr>
          <w:rStyle w:val="ad"/>
          <w:rFonts w:ascii="楷体" w:eastAsia="楷体" w:hAnsi="楷体" w:hint="eastAsia"/>
          <w:b w:val="0"/>
          <w:bCs w:val="0"/>
          <w:spacing w:val="-4"/>
          <w:sz w:val="32"/>
          <w:szCs w:val="32"/>
        </w:rPr>
        <w:br/>
        <w:t>昌吉市六工镇人民政府无下属预算单位，下设11个处室，分别是：党政办公室、党建办公室、经济发展办公室、社会事务办公室、综合执法办公室（综合行政执法队）、六工镇农村合作经济（统计）发展中心（财政所）、六工镇社会事务服务中心（网格化服务中心）、六工镇村镇规划建设发展中心（生态环境工作站）、六工镇文体广电旅游服务中心、六工镇农业（畜牧业）发展服务中心、六工镇社会保障（民政）服务中心（退役军人服务站、政务便民服务中心）。</w:t>
      </w:r>
      <w:r w:rsidRPr="001850BA">
        <w:rPr>
          <w:rStyle w:val="ad"/>
          <w:rFonts w:ascii="楷体" w:eastAsia="楷体" w:hAnsi="楷体" w:hint="eastAsia"/>
          <w:b w:val="0"/>
          <w:bCs w:val="0"/>
          <w:spacing w:val="-4"/>
          <w:sz w:val="32"/>
          <w:szCs w:val="32"/>
        </w:rPr>
        <w:br/>
        <w:t>5.资金投入和使用情况</w:t>
      </w:r>
      <w:r w:rsidRPr="001850BA">
        <w:rPr>
          <w:rStyle w:val="ad"/>
          <w:rFonts w:ascii="楷体" w:eastAsia="楷体" w:hAnsi="楷体" w:hint="eastAsia"/>
          <w:b w:val="0"/>
          <w:bCs w:val="0"/>
          <w:spacing w:val="-4"/>
          <w:sz w:val="32"/>
          <w:szCs w:val="32"/>
        </w:rPr>
        <w:br/>
        <w:t>（1）项目资金安排落实、总投入等情况分析</w:t>
      </w:r>
      <w:r w:rsidRPr="001850BA">
        <w:rPr>
          <w:rStyle w:val="ad"/>
          <w:rFonts w:ascii="楷体" w:eastAsia="楷体" w:hAnsi="楷体" w:hint="eastAsia"/>
          <w:b w:val="0"/>
          <w:bCs w:val="0"/>
          <w:spacing w:val="-4"/>
          <w:sz w:val="32"/>
          <w:szCs w:val="32"/>
        </w:rPr>
        <w:br/>
        <w:t>根据《关于拨付村级运转经费的通知》昌吉市党财预【2017】3号文件，本项目年初预算安排总额为120万元，资金来源为本级部门预算，其中：财政资金120万元，其他资金0万元。</w:t>
      </w:r>
      <w:r w:rsidRPr="001850BA">
        <w:rPr>
          <w:rStyle w:val="ad"/>
          <w:rFonts w:ascii="楷体" w:eastAsia="楷体" w:hAnsi="楷体" w:hint="eastAsia"/>
          <w:b w:val="0"/>
          <w:bCs w:val="0"/>
          <w:spacing w:val="-4"/>
          <w:sz w:val="32"/>
          <w:szCs w:val="32"/>
        </w:rPr>
        <w:br/>
        <w:t>本项目全年预算安排总额为120万元，预算调整数为0万元，追加的/调减0万元，预算调整率为0%。2024年本项目实际收到预算资金120万元，预算资金到位率为100%。</w:t>
      </w:r>
      <w:r w:rsidRPr="001850BA">
        <w:rPr>
          <w:rStyle w:val="ad"/>
          <w:rFonts w:ascii="楷体" w:eastAsia="楷体" w:hAnsi="楷体" w:hint="eastAsia"/>
          <w:b w:val="0"/>
          <w:bCs w:val="0"/>
          <w:spacing w:val="-4"/>
          <w:sz w:val="32"/>
          <w:szCs w:val="32"/>
        </w:rPr>
        <w:br/>
        <w:t>（2）项目资金实际使用情况分析</w:t>
      </w:r>
      <w:r w:rsidRPr="001850BA">
        <w:rPr>
          <w:rStyle w:val="ad"/>
          <w:rFonts w:ascii="楷体" w:eastAsia="楷体" w:hAnsi="楷体" w:hint="eastAsia"/>
          <w:b w:val="0"/>
          <w:bCs w:val="0"/>
          <w:spacing w:val="-4"/>
          <w:sz w:val="32"/>
          <w:szCs w:val="32"/>
        </w:rPr>
        <w:br/>
        <w:t>截至2024年12月31日，本项目实际支付资金120万元，预算</w:t>
      </w:r>
      <w:r w:rsidRPr="001850BA">
        <w:rPr>
          <w:rStyle w:val="ad"/>
          <w:rFonts w:ascii="楷体" w:eastAsia="楷体" w:hAnsi="楷体" w:hint="eastAsia"/>
          <w:b w:val="0"/>
          <w:bCs w:val="0"/>
          <w:spacing w:val="-4"/>
          <w:sz w:val="32"/>
          <w:szCs w:val="32"/>
        </w:rPr>
        <w:lastRenderedPageBreak/>
        <w:t>执行率100%。本项目资金主要用于支付六工镇人民政府8个行政村村级运转经费，每个行政村15万元，合计120万元。</w:t>
      </w:r>
    </w:p>
    <w:p w14:paraId="29F7E419" w14:textId="77777777" w:rsidR="00BF7060" w:rsidRPr="001850BA" w:rsidRDefault="00000000">
      <w:pPr>
        <w:spacing w:line="540" w:lineRule="exact"/>
        <w:ind w:firstLine="567"/>
        <w:rPr>
          <w:rStyle w:val="ad"/>
          <w:rFonts w:ascii="楷体" w:eastAsia="楷体" w:hAnsi="楷体" w:hint="eastAsia"/>
          <w:spacing w:val="-4"/>
          <w:sz w:val="32"/>
          <w:szCs w:val="32"/>
        </w:rPr>
      </w:pPr>
      <w:r w:rsidRPr="001850BA">
        <w:rPr>
          <w:rStyle w:val="ad"/>
          <w:rFonts w:ascii="楷体" w:eastAsia="楷体" w:hAnsi="楷体" w:hint="eastAsia"/>
          <w:spacing w:val="-4"/>
          <w:sz w:val="32"/>
          <w:szCs w:val="32"/>
        </w:rPr>
        <w:t>（二）项目绩效目标</w:t>
      </w:r>
    </w:p>
    <w:p w14:paraId="25F65ACA" w14:textId="77777777" w:rsidR="00BF7060" w:rsidRPr="001850BA" w:rsidRDefault="00000000">
      <w:pPr>
        <w:spacing w:line="540" w:lineRule="exact"/>
        <w:ind w:firstLine="567"/>
        <w:rPr>
          <w:rStyle w:val="ad"/>
          <w:rFonts w:ascii="楷体" w:eastAsia="楷体" w:hAnsi="楷体" w:hint="eastAsia"/>
          <w:b w:val="0"/>
          <w:bCs w:val="0"/>
          <w:spacing w:val="-4"/>
          <w:sz w:val="32"/>
          <w:szCs w:val="32"/>
        </w:rPr>
      </w:pPr>
      <w:r w:rsidRPr="001850BA">
        <w:rPr>
          <w:rStyle w:val="ad"/>
          <w:rFonts w:ascii="楷体" w:eastAsia="楷体" w:hAnsi="楷体" w:hint="eastAsia"/>
          <w:b w:val="0"/>
          <w:bCs w:val="0"/>
          <w:spacing w:val="-4"/>
          <w:sz w:val="32"/>
          <w:szCs w:val="32"/>
        </w:rPr>
        <w:t>（二）项目绩效目标</w:t>
      </w:r>
      <w:r w:rsidRPr="001850BA">
        <w:rPr>
          <w:rStyle w:val="ad"/>
          <w:rFonts w:ascii="楷体" w:eastAsia="楷体" w:hAnsi="楷体" w:hint="eastAsia"/>
          <w:b w:val="0"/>
          <w:bCs w:val="0"/>
          <w:spacing w:val="-4"/>
          <w:sz w:val="32"/>
          <w:szCs w:val="32"/>
        </w:rPr>
        <w:br/>
        <w:t>1.总体目标</w:t>
      </w:r>
      <w:r w:rsidRPr="001850BA">
        <w:rPr>
          <w:rStyle w:val="ad"/>
          <w:rFonts w:ascii="楷体" w:eastAsia="楷体" w:hAnsi="楷体" w:hint="eastAsia"/>
          <w:b w:val="0"/>
          <w:bCs w:val="0"/>
          <w:spacing w:val="-4"/>
          <w:sz w:val="32"/>
          <w:szCs w:val="32"/>
        </w:rPr>
        <w:br/>
        <w:t>村级运转经费项目共计120万元，用于我镇8个行政村村级运转发放，维持村级组织正常运转所需的办公用品费、伙食费、水电费及开展活动、保障运行及其他有关合理开支的费用，为村级正常运转提供保障，为村干部为民办实事效率的提升提供经济基础。</w:t>
      </w:r>
      <w:r w:rsidRPr="001850BA">
        <w:rPr>
          <w:rStyle w:val="ad"/>
          <w:rFonts w:ascii="楷体" w:eastAsia="楷体" w:hAnsi="楷体" w:hint="eastAsia"/>
          <w:b w:val="0"/>
          <w:bCs w:val="0"/>
          <w:spacing w:val="-4"/>
          <w:sz w:val="32"/>
          <w:szCs w:val="32"/>
        </w:rPr>
        <w:br/>
        <w:t>2.阶段性目标</w:t>
      </w:r>
      <w:r w:rsidRPr="001850BA">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1850BA">
        <w:rPr>
          <w:rStyle w:val="ad"/>
          <w:rFonts w:ascii="楷体" w:eastAsia="楷体" w:hAnsi="楷体" w:hint="eastAsia"/>
          <w:b w:val="0"/>
          <w:bCs w:val="0"/>
          <w:spacing w:val="-4"/>
          <w:sz w:val="32"/>
          <w:szCs w:val="32"/>
        </w:rPr>
        <w:br/>
        <w:t>（1）项目产出指标</w:t>
      </w:r>
      <w:r w:rsidRPr="001850BA">
        <w:rPr>
          <w:rStyle w:val="ad"/>
          <w:rFonts w:ascii="楷体" w:eastAsia="楷体" w:hAnsi="楷体" w:hint="eastAsia"/>
          <w:b w:val="0"/>
          <w:bCs w:val="0"/>
          <w:spacing w:val="-4"/>
          <w:sz w:val="32"/>
          <w:szCs w:val="32"/>
        </w:rPr>
        <w:br/>
        <w:t>①数量指标</w:t>
      </w:r>
      <w:r w:rsidRPr="001850BA">
        <w:rPr>
          <w:rStyle w:val="ad"/>
          <w:rFonts w:ascii="楷体" w:eastAsia="楷体" w:hAnsi="楷体" w:hint="eastAsia"/>
          <w:b w:val="0"/>
          <w:bCs w:val="0"/>
          <w:spacing w:val="-4"/>
          <w:sz w:val="32"/>
          <w:szCs w:val="32"/>
        </w:rPr>
        <w:br/>
        <w:t>“行政村数量”指标，预期指标值为“=8个”；</w:t>
      </w:r>
      <w:r w:rsidRPr="001850BA">
        <w:rPr>
          <w:rStyle w:val="ad"/>
          <w:rFonts w:ascii="楷体" w:eastAsia="楷体" w:hAnsi="楷体" w:hint="eastAsia"/>
          <w:b w:val="0"/>
          <w:bCs w:val="0"/>
          <w:spacing w:val="-4"/>
          <w:sz w:val="32"/>
          <w:szCs w:val="32"/>
        </w:rPr>
        <w:br/>
        <w:t>“各村购买办公用品次数”指标，预期指标值为“≥10次”；</w:t>
      </w:r>
      <w:r w:rsidRPr="001850BA">
        <w:rPr>
          <w:rStyle w:val="ad"/>
          <w:rFonts w:ascii="楷体" w:eastAsia="楷体" w:hAnsi="楷体" w:hint="eastAsia"/>
          <w:b w:val="0"/>
          <w:bCs w:val="0"/>
          <w:spacing w:val="-4"/>
          <w:sz w:val="32"/>
          <w:szCs w:val="32"/>
        </w:rPr>
        <w:br/>
        <w:t>②质量指标</w:t>
      </w:r>
      <w:r w:rsidRPr="001850BA">
        <w:rPr>
          <w:rStyle w:val="ad"/>
          <w:rFonts w:ascii="楷体" w:eastAsia="楷体" w:hAnsi="楷体" w:hint="eastAsia"/>
          <w:b w:val="0"/>
          <w:bCs w:val="0"/>
          <w:spacing w:val="-4"/>
          <w:sz w:val="32"/>
          <w:szCs w:val="32"/>
        </w:rPr>
        <w:br/>
        <w:t>“资金使用合规率”指标，预期指标值为“=100%”；</w:t>
      </w:r>
      <w:r w:rsidRPr="001850BA">
        <w:rPr>
          <w:rStyle w:val="ad"/>
          <w:rFonts w:ascii="楷体" w:eastAsia="楷体" w:hAnsi="楷体" w:hint="eastAsia"/>
          <w:b w:val="0"/>
          <w:bCs w:val="0"/>
          <w:spacing w:val="-4"/>
          <w:sz w:val="32"/>
          <w:szCs w:val="32"/>
        </w:rPr>
        <w:br/>
      </w:r>
      <w:r w:rsidRPr="001850BA">
        <w:rPr>
          <w:rStyle w:val="ad"/>
          <w:rFonts w:ascii="楷体" w:eastAsia="楷体" w:hAnsi="楷体" w:hint="eastAsia"/>
          <w:b w:val="0"/>
          <w:bCs w:val="0"/>
          <w:spacing w:val="-4"/>
          <w:sz w:val="32"/>
          <w:szCs w:val="32"/>
        </w:rPr>
        <w:lastRenderedPageBreak/>
        <w:t>③时效指标</w:t>
      </w:r>
      <w:r w:rsidRPr="001850BA">
        <w:rPr>
          <w:rStyle w:val="ad"/>
          <w:rFonts w:ascii="楷体" w:eastAsia="楷体" w:hAnsi="楷体" w:hint="eastAsia"/>
          <w:b w:val="0"/>
          <w:bCs w:val="0"/>
          <w:spacing w:val="-4"/>
          <w:sz w:val="32"/>
          <w:szCs w:val="32"/>
        </w:rPr>
        <w:br/>
        <w:t>“资金拨付及时率”指标，预期指标值为“=100%”；</w:t>
      </w:r>
      <w:r w:rsidRPr="001850BA">
        <w:rPr>
          <w:rStyle w:val="ad"/>
          <w:rFonts w:ascii="楷体" w:eastAsia="楷体" w:hAnsi="楷体" w:hint="eastAsia"/>
          <w:b w:val="0"/>
          <w:bCs w:val="0"/>
          <w:spacing w:val="-4"/>
          <w:sz w:val="32"/>
          <w:szCs w:val="32"/>
        </w:rPr>
        <w:br/>
        <w:t>（2）项目成本指标</w:t>
      </w:r>
      <w:r w:rsidRPr="001850BA">
        <w:rPr>
          <w:rStyle w:val="ad"/>
          <w:rFonts w:ascii="楷体" w:eastAsia="楷体" w:hAnsi="楷体" w:hint="eastAsia"/>
          <w:b w:val="0"/>
          <w:bCs w:val="0"/>
          <w:spacing w:val="-4"/>
          <w:sz w:val="32"/>
          <w:szCs w:val="32"/>
        </w:rPr>
        <w:br/>
        <w:t>①经济成本指标</w:t>
      </w:r>
      <w:r w:rsidRPr="001850BA">
        <w:rPr>
          <w:rStyle w:val="ad"/>
          <w:rFonts w:ascii="楷体" w:eastAsia="楷体" w:hAnsi="楷体" w:hint="eastAsia"/>
          <w:b w:val="0"/>
          <w:bCs w:val="0"/>
          <w:spacing w:val="-4"/>
          <w:sz w:val="32"/>
          <w:szCs w:val="32"/>
        </w:rPr>
        <w:br/>
        <w:t>“各行政村级运转经费额度/月”指标，预期指标值为“≤1.25万元”；</w:t>
      </w:r>
      <w:r w:rsidRPr="001850BA">
        <w:rPr>
          <w:rStyle w:val="ad"/>
          <w:rFonts w:ascii="楷体" w:eastAsia="楷体" w:hAnsi="楷体" w:hint="eastAsia"/>
          <w:b w:val="0"/>
          <w:bCs w:val="0"/>
          <w:spacing w:val="-4"/>
          <w:sz w:val="32"/>
          <w:szCs w:val="32"/>
        </w:rPr>
        <w:br/>
        <w:t>②社会成本指标</w:t>
      </w:r>
      <w:r w:rsidRPr="001850BA">
        <w:rPr>
          <w:rStyle w:val="ad"/>
          <w:rFonts w:ascii="楷体" w:eastAsia="楷体" w:hAnsi="楷体" w:hint="eastAsia"/>
          <w:b w:val="0"/>
          <w:bCs w:val="0"/>
          <w:spacing w:val="-4"/>
          <w:sz w:val="32"/>
          <w:szCs w:val="32"/>
        </w:rPr>
        <w:br/>
        <w:t>无此类指标；</w:t>
      </w:r>
      <w:r w:rsidRPr="001850BA">
        <w:rPr>
          <w:rStyle w:val="ad"/>
          <w:rFonts w:ascii="楷体" w:eastAsia="楷体" w:hAnsi="楷体" w:hint="eastAsia"/>
          <w:b w:val="0"/>
          <w:bCs w:val="0"/>
          <w:spacing w:val="-4"/>
          <w:sz w:val="32"/>
          <w:szCs w:val="32"/>
        </w:rPr>
        <w:br/>
        <w:t>③生态环境成本指标</w:t>
      </w:r>
      <w:r w:rsidRPr="001850BA">
        <w:rPr>
          <w:rStyle w:val="ad"/>
          <w:rFonts w:ascii="楷体" w:eastAsia="楷体" w:hAnsi="楷体" w:hint="eastAsia"/>
          <w:b w:val="0"/>
          <w:bCs w:val="0"/>
          <w:spacing w:val="-4"/>
          <w:sz w:val="32"/>
          <w:szCs w:val="32"/>
        </w:rPr>
        <w:br/>
        <w:t>无此类指标；</w:t>
      </w:r>
      <w:r w:rsidRPr="001850BA">
        <w:rPr>
          <w:rStyle w:val="ad"/>
          <w:rFonts w:ascii="楷体" w:eastAsia="楷体" w:hAnsi="楷体" w:hint="eastAsia"/>
          <w:b w:val="0"/>
          <w:bCs w:val="0"/>
          <w:spacing w:val="-4"/>
          <w:sz w:val="32"/>
          <w:szCs w:val="32"/>
        </w:rPr>
        <w:br/>
        <w:t>（3）项目效益指标</w:t>
      </w:r>
      <w:r w:rsidRPr="001850BA">
        <w:rPr>
          <w:rStyle w:val="ad"/>
          <w:rFonts w:ascii="楷体" w:eastAsia="楷体" w:hAnsi="楷体" w:hint="eastAsia"/>
          <w:b w:val="0"/>
          <w:bCs w:val="0"/>
          <w:spacing w:val="-4"/>
          <w:sz w:val="32"/>
          <w:szCs w:val="32"/>
        </w:rPr>
        <w:br/>
        <w:t>①经济效益指标</w:t>
      </w:r>
      <w:r w:rsidRPr="001850BA">
        <w:rPr>
          <w:rStyle w:val="ad"/>
          <w:rFonts w:ascii="楷体" w:eastAsia="楷体" w:hAnsi="楷体" w:hint="eastAsia"/>
          <w:b w:val="0"/>
          <w:bCs w:val="0"/>
          <w:spacing w:val="-4"/>
          <w:sz w:val="32"/>
          <w:szCs w:val="32"/>
        </w:rPr>
        <w:br/>
        <w:t>无此类指标；</w:t>
      </w:r>
      <w:r w:rsidRPr="001850BA">
        <w:rPr>
          <w:rStyle w:val="ad"/>
          <w:rFonts w:ascii="楷体" w:eastAsia="楷体" w:hAnsi="楷体" w:hint="eastAsia"/>
          <w:b w:val="0"/>
          <w:bCs w:val="0"/>
          <w:spacing w:val="-4"/>
          <w:sz w:val="32"/>
          <w:szCs w:val="32"/>
        </w:rPr>
        <w:br/>
        <w:t>②社会效益指标</w:t>
      </w:r>
      <w:r w:rsidRPr="001850BA">
        <w:rPr>
          <w:rStyle w:val="ad"/>
          <w:rFonts w:ascii="楷体" w:eastAsia="楷体" w:hAnsi="楷体" w:hint="eastAsia"/>
          <w:b w:val="0"/>
          <w:bCs w:val="0"/>
          <w:spacing w:val="-4"/>
          <w:sz w:val="32"/>
          <w:szCs w:val="32"/>
        </w:rPr>
        <w:br/>
        <w:t>“有效保障8个行政村日常运转”指标，预期指标值为“有效保障”；</w:t>
      </w:r>
      <w:r w:rsidRPr="001850BA">
        <w:rPr>
          <w:rStyle w:val="ad"/>
          <w:rFonts w:ascii="楷体" w:eastAsia="楷体" w:hAnsi="楷体" w:hint="eastAsia"/>
          <w:b w:val="0"/>
          <w:bCs w:val="0"/>
          <w:spacing w:val="-4"/>
          <w:sz w:val="32"/>
          <w:szCs w:val="32"/>
        </w:rPr>
        <w:br/>
        <w:t>③生态效益指标</w:t>
      </w:r>
      <w:r w:rsidRPr="001850BA">
        <w:rPr>
          <w:rStyle w:val="ad"/>
          <w:rFonts w:ascii="楷体" w:eastAsia="楷体" w:hAnsi="楷体" w:hint="eastAsia"/>
          <w:b w:val="0"/>
          <w:bCs w:val="0"/>
          <w:spacing w:val="-4"/>
          <w:sz w:val="32"/>
          <w:szCs w:val="32"/>
        </w:rPr>
        <w:br/>
        <w:t>无此类指标；</w:t>
      </w:r>
      <w:r w:rsidRPr="001850BA">
        <w:rPr>
          <w:rStyle w:val="ad"/>
          <w:rFonts w:ascii="楷体" w:eastAsia="楷体" w:hAnsi="楷体" w:hint="eastAsia"/>
          <w:b w:val="0"/>
          <w:bCs w:val="0"/>
          <w:spacing w:val="-4"/>
          <w:sz w:val="32"/>
          <w:szCs w:val="32"/>
        </w:rPr>
        <w:br/>
        <w:t>（4）项目满意度指标</w:t>
      </w:r>
      <w:r w:rsidRPr="001850BA">
        <w:rPr>
          <w:rStyle w:val="ad"/>
          <w:rFonts w:ascii="楷体" w:eastAsia="楷体" w:hAnsi="楷体" w:hint="eastAsia"/>
          <w:b w:val="0"/>
          <w:bCs w:val="0"/>
          <w:spacing w:val="-4"/>
          <w:sz w:val="32"/>
          <w:szCs w:val="32"/>
        </w:rPr>
        <w:br/>
        <w:t>①满意度指标</w:t>
      </w:r>
      <w:r w:rsidRPr="001850BA">
        <w:rPr>
          <w:rStyle w:val="ad"/>
          <w:rFonts w:ascii="楷体" w:eastAsia="楷体" w:hAnsi="楷体" w:hint="eastAsia"/>
          <w:b w:val="0"/>
          <w:bCs w:val="0"/>
          <w:spacing w:val="-4"/>
          <w:sz w:val="32"/>
          <w:szCs w:val="32"/>
        </w:rPr>
        <w:br/>
        <w:t>“受益群体满意度”指标，预期指标值为“≥90%”；</w:t>
      </w:r>
    </w:p>
    <w:p w14:paraId="7705CAB3" w14:textId="77777777" w:rsidR="00BF7060" w:rsidRPr="001850BA" w:rsidRDefault="00000000">
      <w:pPr>
        <w:spacing w:line="540" w:lineRule="exact"/>
        <w:ind w:firstLine="640"/>
        <w:rPr>
          <w:rStyle w:val="ad"/>
          <w:rFonts w:ascii="黑体" w:eastAsia="黑体" w:hAnsi="黑体" w:hint="eastAsia"/>
          <w:b w:val="0"/>
          <w:spacing w:val="-4"/>
          <w:sz w:val="32"/>
          <w:szCs w:val="32"/>
        </w:rPr>
      </w:pPr>
      <w:r w:rsidRPr="001850BA">
        <w:rPr>
          <w:rStyle w:val="ad"/>
          <w:rFonts w:ascii="黑体" w:eastAsia="黑体" w:hAnsi="黑体" w:hint="eastAsia"/>
          <w:b w:val="0"/>
          <w:spacing w:val="-4"/>
          <w:sz w:val="32"/>
          <w:szCs w:val="32"/>
        </w:rPr>
        <w:t>二、绩效评价工作开展情况</w:t>
      </w:r>
    </w:p>
    <w:p w14:paraId="343E34A2" w14:textId="77777777" w:rsidR="00BF7060" w:rsidRPr="001850BA" w:rsidRDefault="00000000">
      <w:pPr>
        <w:spacing w:line="540" w:lineRule="exact"/>
        <w:ind w:firstLineChars="181" w:firstLine="567"/>
        <w:rPr>
          <w:rStyle w:val="ad"/>
          <w:rFonts w:ascii="楷体" w:eastAsia="楷体" w:hAnsi="楷体" w:hint="eastAsia"/>
          <w:spacing w:val="-4"/>
          <w:sz w:val="32"/>
          <w:szCs w:val="32"/>
        </w:rPr>
      </w:pPr>
      <w:r w:rsidRPr="001850BA">
        <w:rPr>
          <w:rStyle w:val="ad"/>
          <w:rFonts w:ascii="楷体" w:eastAsia="楷体" w:hAnsi="楷体" w:hint="eastAsia"/>
          <w:spacing w:val="-4"/>
          <w:sz w:val="32"/>
          <w:szCs w:val="32"/>
        </w:rPr>
        <w:t>（一）绩效评价目的、对象和范围</w:t>
      </w:r>
    </w:p>
    <w:p w14:paraId="5175EB37" w14:textId="77777777" w:rsidR="00BF7060" w:rsidRPr="001850BA" w:rsidRDefault="00000000">
      <w:pPr>
        <w:spacing w:line="540" w:lineRule="exact"/>
        <w:ind w:firstLine="567"/>
        <w:rPr>
          <w:rStyle w:val="ad"/>
          <w:rFonts w:ascii="楷体" w:eastAsia="楷体" w:hAnsi="楷体" w:hint="eastAsia"/>
          <w:b w:val="0"/>
          <w:bCs w:val="0"/>
          <w:spacing w:val="-4"/>
          <w:sz w:val="32"/>
          <w:szCs w:val="32"/>
        </w:rPr>
      </w:pPr>
      <w:r w:rsidRPr="001850BA">
        <w:rPr>
          <w:rStyle w:val="ad"/>
          <w:rFonts w:ascii="楷体" w:eastAsia="楷体" w:hAnsi="楷体" w:hint="eastAsia"/>
          <w:b w:val="0"/>
          <w:bCs w:val="0"/>
          <w:spacing w:val="-4"/>
          <w:sz w:val="32"/>
          <w:szCs w:val="32"/>
        </w:rPr>
        <w:t>（一）绩效评价的目的、对象和范围</w:t>
      </w:r>
      <w:r w:rsidRPr="001850BA">
        <w:rPr>
          <w:rStyle w:val="ad"/>
          <w:rFonts w:ascii="楷体" w:eastAsia="楷体" w:hAnsi="楷体" w:hint="eastAsia"/>
          <w:b w:val="0"/>
          <w:bCs w:val="0"/>
          <w:spacing w:val="-4"/>
          <w:sz w:val="32"/>
          <w:szCs w:val="32"/>
        </w:rPr>
        <w:br/>
        <w:t>1.绩效评价的目的</w:t>
      </w:r>
      <w:r w:rsidRPr="001850BA">
        <w:rPr>
          <w:rStyle w:val="ad"/>
          <w:rFonts w:ascii="楷体" w:eastAsia="楷体" w:hAnsi="楷体" w:hint="eastAsia"/>
          <w:b w:val="0"/>
          <w:bCs w:val="0"/>
          <w:spacing w:val="-4"/>
          <w:sz w:val="32"/>
          <w:szCs w:val="32"/>
        </w:rPr>
        <w:br/>
      </w:r>
      <w:r w:rsidRPr="001850BA">
        <w:rPr>
          <w:rStyle w:val="ad"/>
          <w:rFonts w:ascii="楷体" w:eastAsia="楷体" w:hAnsi="楷体" w:hint="eastAsia"/>
          <w:b w:val="0"/>
          <w:bCs w:val="0"/>
          <w:spacing w:val="-4"/>
          <w:sz w:val="32"/>
          <w:szCs w:val="32"/>
        </w:rPr>
        <w:lastRenderedPageBreak/>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1850BA">
        <w:rPr>
          <w:rStyle w:val="ad"/>
          <w:rFonts w:ascii="楷体" w:eastAsia="楷体" w:hAnsi="楷体" w:hint="eastAsia"/>
          <w:b w:val="0"/>
          <w:bCs w:val="0"/>
          <w:spacing w:val="-4"/>
          <w:sz w:val="32"/>
          <w:szCs w:val="32"/>
        </w:rPr>
        <w:t>指引&gt;</w:t>
      </w:r>
      <w:proofErr w:type="gramEnd"/>
      <w:r w:rsidRPr="001850BA">
        <w:rPr>
          <w:rStyle w:val="ad"/>
          <w:rFonts w:ascii="楷体" w:eastAsia="楷体" w:hAnsi="楷体" w:hint="eastAsia"/>
          <w:b w:val="0"/>
          <w:bCs w:val="0"/>
          <w:spacing w:val="-4"/>
          <w:sz w:val="32"/>
          <w:szCs w:val="32"/>
        </w:rPr>
        <w:t>的通知》（新财预〔2022〕42号）文件精神，我单位针对三老人员补贴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1850BA">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1850BA">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1850BA">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w:t>
      </w:r>
      <w:r w:rsidRPr="001850BA">
        <w:rPr>
          <w:rStyle w:val="ad"/>
          <w:rFonts w:ascii="楷体" w:eastAsia="楷体" w:hAnsi="楷体" w:hint="eastAsia"/>
          <w:b w:val="0"/>
          <w:bCs w:val="0"/>
          <w:spacing w:val="-4"/>
          <w:sz w:val="32"/>
          <w:szCs w:val="32"/>
        </w:rPr>
        <w:lastRenderedPageBreak/>
        <w:t>全覆盖、全过程”的绩效预算管理新体制。</w:t>
      </w:r>
      <w:r w:rsidRPr="001850BA">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1850BA">
        <w:rPr>
          <w:rStyle w:val="ad"/>
          <w:rFonts w:ascii="楷体" w:eastAsia="楷体" w:hAnsi="楷体" w:hint="eastAsia"/>
          <w:b w:val="0"/>
          <w:bCs w:val="0"/>
          <w:spacing w:val="-4"/>
          <w:sz w:val="32"/>
          <w:szCs w:val="32"/>
        </w:rPr>
        <w:br/>
        <w:t>2.绩效评价对象</w:t>
      </w:r>
      <w:r w:rsidRPr="001850BA">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此次我单位根据《财政支出绩效评价管理暂行办法》（财预〔2020〕10号）文件要求实施评价工作，本次评价对象为村级运转经费项目，评价核心为项目资金、项目产出、项目效益。</w:t>
      </w:r>
      <w:r w:rsidRPr="001850BA">
        <w:rPr>
          <w:rStyle w:val="ad"/>
          <w:rFonts w:ascii="楷体" w:eastAsia="楷体" w:hAnsi="楷体" w:hint="eastAsia"/>
          <w:b w:val="0"/>
          <w:bCs w:val="0"/>
          <w:spacing w:val="-4"/>
          <w:sz w:val="32"/>
          <w:szCs w:val="32"/>
        </w:rPr>
        <w:br/>
        <w:t>3.绩效评价范围</w:t>
      </w:r>
      <w:r w:rsidRPr="001850BA">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3CD77F2" w14:textId="77777777" w:rsidR="00BF7060" w:rsidRPr="001850BA" w:rsidRDefault="00000000">
      <w:pPr>
        <w:spacing w:line="540" w:lineRule="exact"/>
        <w:ind w:firstLine="567"/>
        <w:rPr>
          <w:rStyle w:val="ad"/>
          <w:rFonts w:ascii="楷体" w:eastAsia="楷体" w:hAnsi="楷体" w:hint="eastAsia"/>
          <w:spacing w:val="-4"/>
          <w:sz w:val="32"/>
          <w:szCs w:val="32"/>
        </w:rPr>
      </w:pPr>
      <w:r w:rsidRPr="001850BA">
        <w:rPr>
          <w:rStyle w:val="ad"/>
          <w:rFonts w:ascii="楷体" w:eastAsia="楷体" w:hAnsi="楷体" w:hint="eastAsia"/>
          <w:spacing w:val="-4"/>
          <w:sz w:val="32"/>
          <w:szCs w:val="32"/>
        </w:rPr>
        <w:t>（二）绩效评价原则、评价指标体系、评价方法、评价标准</w:t>
      </w:r>
    </w:p>
    <w:p w14:paraId="6C7F4605" w14:textId="77777777" w:rsidR="00BF7060" w:rsidRPr="001850BA" w:rsidRDefault="00000000">
      <w:pPr>
        <w:spacing w:line="540" w:lineRule="exact"/>
        <w:ind w:firstLine="567"/>
        <w:rPr>
          <w:rStyle w:val="ad"/>
          <w:rFonts w:ascii="楷体" w:eastAsia="楷体" w:hAnsi="楷体" w:hint="eastAsia"/>
          <w:b w:val="0"/>
          <w:bCs w:val="0"/>
          <w:spacing w:val="-4"/>
          <w:sz w:val="32"/>
          <w:szCs w:val="32"/>
        </w:rPr>
      </w:pPr>
      <w:r w:rsidRPr="001850BA">
        <w:rPr>
          <w:rStyle w:val="ad"/>
          <w:rFonts w:ascii="楷体" w:eastAsia="楷体" w:hAnsi="楷体" w:hint="eastAsia"/>
          <w:b w:val="0"/>
          <w:bCs w:val="0"/>
          <w:spacing w:val="-4"/>
          <w:sz w:val="32"/>
          <w:szCs w:val="32"/>
        </w:rPr>
        <w:t>（二）绩效评价原则、评价指标体系</w:t>
      </w:r>
      <w:r w:rsidRPr="001850BA">
        <w:rPr>
          <w:rStyle w:val="ad"/>
          <w:rFonts w:ascii="楷体" w:eastAsia="楷体" w:hAnsi="楷体" w:hint="eastAsia"/>
          <w:b w:val="0"/>
          <w:bCs w:val="0"/>
          <w:spacing w:val="-4"/>
          <w:sz w:val="32"/>
          <w:szCs w:val="32"/>
        </w:rPr>
        <w:br/>
        <w:t>1.绩效评价原则</w:t>
      </w:r>
      <w:r w:rsidRPr="001850BA">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1850BA">
        <w:rPr>
          <w:rStyle w:val="ad"/>
          <w:rFonts w:ascii="楷体" w:eastAsia="楷体" w:hAnsi="楷体" w:hint="eastAsia"/>
          <w:b w:val="0"/>
          <w:bCs w:val="0"/>
          <w:spacing w:val="-4"/>
          <w:sz w:val="32"/>
          <w:szCs w:val="32"/>
        </w:rPr>
        <w:t>指引&gt;</w:t>
      </w:r>
      <w:proofErr w:type="gramEnd"/>
      <w:r w:rsidRPr="001850BA">
        <w:rPr>
          <w:rStyle w:val="ad"/>
          <w:rFonts w:ascii="楷体" w:eastAsia="楷体" w:hAnsi="楷体" w:hint="eastAsia"/>
          <w:b w:val="0"/>
          <w:bCs w:val="0"/>
          <w:spacing w:val="-4"/>
          <w:sz w:val="32"/>
          <w:szCs w:val="32"/>
        </w:rPr>
        <w:t>的通知》（新财预〔2022〕42号）等要求，绩效评价应遵循如下原则：</w:t>
      </w:r>
      <w:r w:rsidRPr="001850BA">
        <w:rPr>
          <w:rStyle w:val="ad"/>
          <w:rFonts w:ascii="楷体" w:eastAsia="楷体" w:hAnsi="楷体" w:hint="eastAsia"/>
          <w:b w:val="0"/>
          <w:bCs w:val="0"/>
          <w:spacing w:val="-4"/>
          <w:sz w:val="32"/>
          <w:szCs w:val="32"/>
        </w:rPr>
        <w:br/>
        <w:t>（1）科学公正。绩效评价应当运用科学合理的方法，按照规范</w:t>
      </w:r>
      <w:r w:rsidRPr="001850BA">
        <w:rPr>
          <w:rStyle w:val="ad"/>
          <w:rFonts w:ascii="楷体" w:eastAsia="楷体" w:hAnsi="楷体" w:hint="eastAsia"/>
          <w:b w:val="0"/>
          <w:bCs w:val="0"/>
          <w:spacing w:val="-4"/>
          <w:sz w:val="32"/>
          <w:szCs w:val="32"/>
        </w:rPr>
        <w:lastRenderedPageBreak/>
        <w:t>的程序，对项目绩效进行客观、公正地反映。</w:t>
      </w:r>
      <w:r w:rsidRPr="001850BA">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1850BA">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1850BA">
        <w:rPr>
          <w:rStyle w:val="ad"/>
          <w:rFonts w:ascii="楷体" w:eastAsia="楷体" w:hAnsi="楷体" w:hint="eastAsia"/>
          <w:b w:val="0"/>
          <w:bCs w:val="0"/>
          <w:spacing w:val="-4"/>
          <w:sz w:val="32"/>
          <w:szCs w:val="32"/>
        </w:rPr>
        <w:br/>
        <w:t>（4）公开透明。绩效评价结果应依法依规公开，并自觉接受社会监督。</w:t>
      </w:r>
      <w:r w:rsidRPr="001850BA">
        <w:rPr>
          <w:rStyle w:val="ad"/>
          <w:rFonts w:ascii="楷体" w:eastAsia="楷体" w:hAnsi="楷体" w:hint="eastAsia"/>
          <w:b w:val="0"/>
          <w:bCs w:val="0"/>
          <w:spacing w:val="-4"/>
          <w:sz w:val="32"/>
          <w:szCs w:val="32"/>
        </w:rPr>
        <w:br/>
        <w:t>根据以上原则，绩效评价应遵循如下要求：</w:t>
      </w:r>
      <w:r w:rsidRPr="001850BA">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1850BA">
        <w:rPr>
          <w:rStyle w:val="ad"/>
          <w:rFonts w:ascii="楷体" w:eastAsia="楷体" w:hAnsi="楷体" w:hint="eastAsia"/>
          <w:b w:val="0"/>
          <w:bCs w:val="0"/>
          <w:spacing w:val="-4"/>
          <w:sz w:val="32"/>
          <w:szCs w:val="32"/>
        </w:rPr>
        <w:br/>
        <w:t>（2）保证评价结果的真实性、公正性，提高评价报告的公信力。</w:t>
      </w:r>
      <w:r w:rsidRPr="001850BA">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1850BA">
        <w:rPr>
          <w:rStyle w:val="ad"/>
          <w:rFonts w:ascii="楷体" w:eastAsia="楷体" w:hAnsi="楷体" w:hint="eastAsia"/>
          <w:b w:val="0"/>
          <w:bCs w:val="0"/>
          <w:spacing w:val="-4"/>
          <w:sz w:val="32"/>
          <w:szCs w:val="32"/>
        </w:rPr>
        <w:br/>
        <w:t>2.绩效评价指标体系</w:t>
      </w:r>
      <w:r w:rsidRPr="001850BA">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w:t>
      </w:r>
      <w:r w:rsidRPr="001850BA">
        <w:rPr>
          <w:rStyle w:val="ad"/>
          <w:rFonts w:ascii="楷体" w:eastAsia="楷体" w:hAnsi="楷体" w:hint="eastAsia"/>
          <w:b w:val="0"/>
          <w:bCs w:val="0"/>
          <w:spacing w:val="-4"/>
          <w:sz w:val="32"/>
          <w:szCs w:val="32"/>
        </w:rPr>
        <w:lastRenderedPageBreak/>
        <w:t>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1850BA">
        <w:rPr>
          <w:rStyle w:val="ad"/>
          <w:rFonts w:ascii="楷体" w:eastAsia="楷体" w:hAnsi="楷体" w:hint="eastAsia"/>
          <w:b w:val="0"/>
          <w:bCs w:val="0"/>
          <w:spacing w:val="-4"/>
          <w:sz w:val="32"/>
          <w:szCs w:val="32"/>
        </w:rPr>
        <w:br/>
        <w:t>3.评价方法</w:t>
      </w:r>
      <w:r w:rsidRPr="001850BA">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1850BA">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1850BA">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1850BA">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1850BA">
        <w:rPr>
          <w:rStyle w:val="ad"/>
          <w:rFonts w:ascii="楷体" w:eastAsia="楷体" w:hAnsi="楷体" w:hint="eastAsia"/>
          <w:b w:val="0"/>
          <w:bCs w:val="0"/>
          <w:spacing w:val="-4"/>
          <w:sz w:val="32"/>
          <w:szCs w:val="32"/>
        </w:rPr>
        <w:t>&lt;自治区</w:t>
      </w:r>
      <w:proofErr w:type="gramEnd"/>
      <w:r w:rsidRPr="001850BA">
        <w:rPr>
          <w:rStyle w:val="ad"/>
          <w:rFonts w:ascii="楷体" w:eastAsia="楷体" w:hAnsi="楷体" w:hint="eastAsia"/>
          <w:b w:val="0"/>
          <w:bCs w:val="0"/>
          <w:spacing w:val="-4"/>
          <w:sz w:val="32"/>
          <w:szCs w:val="32"/>
        </w:rPr>
        <w:t>项目支出绩效目标设置</w:t>
      </w:r>
      <w:proofErr w:type="gramStart"/>
      <w:r w:rsidRPr="001850BA">
        <w:rPr>
          <w:rStyle w:val="ad"/>
          <w:rFonts w:ascii="楷体" w:eastAsia="楷体" w:hAnsi="楷体" w:hint="eastAsia"/>
          <w:b w:val="0"/>
          <w:bCs w:val="0"/>
          <w:spacing w:val="-4"/>
          <w:sz w:val="32"/>
          <w:szCs w:val="32"/>
        </w:rPr>
        <w:t>指引&gt;</w:t>
      </w:r>
      <w:proofErr w:type="gramEnd"/>
      <w:r w:rsidRPr="001850BA">
        <w:rPr>
          <w:rStyle w:val="ad"/>
          <w:rFonts w:ascii="楷体" w:eastAsia="楷体" w:hAnsi="楷体" w:hint="eastAsia"/>
          <w:b w:val="0"/>
          <w:bCs w:val="0"/>
          <w:spacing w:val="-4"/>
          <w:sz w:val="32"/>
          <w:szCs w:val="32"/>
        </w:rPr>
        <w:t>的通知》（新财预〔2022〕42号）要求分为基本达成目标、</w:t>
      </w:r>
      <w:r w:rsidRPr="001850BA">
        <w:rPr>
          <w:rStyle w:val="ad"/>
          <w:rFonts w:ascii="楷体" w:eastAsia="楷体" w:hAnsi="楷体" w:hint="eastAsia"/>
          <w:b w:val="0"/>
          <w:bCs w:val="0"/>
          <w:spacing w:val="-4"/>
          <w:sz w:val="32"/>
          <w:szCs w:val="32"/>
        </w:rPr>
        <w:lastRenderedPageBreak/>
        <w:t>部分实现目标、实现目标程度较低三档，分别按照该指标对应分值区间100.00%（含）-80.00%（含）、80.00%-60.00%（含）、60.00%-0.00%合理确定分值，详细评价方法的应用如下：</w:t>
      </w:r>
      <w:r w:rsidRPr="001850BA">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1850BA">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1850BA">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1850BA">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1850BA">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1850BA">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1850BA">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1850BA">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1850BA">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1850BA">
        <w:rPr>
          <w:rStyle w:val="ad"/>
          <w:rFonts w:ascii="楷体" w:eastAsia="楷体" w:hAnsi="楷体" w:hint="eastAsia"/>
          <w:b w:val="0"/>
          <w:bCs w:val="0"/>
          <w:spacing w:val="-4"/>
          <w:sz w:val="32"/>
          <w:szCs w:val="32"/>
        </w:rPr>
        <w:br/>
        <w:t>管理制度健全性：文献法、比较法，查阅项目实施人员提供的财</w:t>
      </w:r>
      <w:r w:rsidRPr="001850BA">
        <w:rPr>
          <w:rStyle w:val="ad"/>
          <w:rFonts w:ascii="楷体" w:eastAsia="楷体" w:hAnsi="楷体" w:hint="eastAsia"/>
          <w:b w:val="0"/>
          <w:bCs w:val="0"/>
          <w:spacing w:val="-4"/>
          <w:sz w:val="32"/>
          <w:szCs w:val="32"/>
        </w:rPr>
        <w:lastRenderedPageBreak/>
        <w:t>务和业务管理制度，将已建立的制度与现行的法律法规和政策要求进行对比，分析项目制度的合法性、合规性、完整性。</w:t>
      </w:r>
      <w:r w:rsidRPr="001850BA">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1850BA">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1850BA">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1850BA">
        <w:rPr>
          <w:rStyle w:val="ad"/>
          <w:rFonts w:ascii="楷体" w:eastAsia="楷体" w:hAnsi="楷体" w:hint="eastAsia"/>
          <w:b w:val="0"/>
          <w:bCs w:val="0"/>
          <w:spacing w:val="-4"/>
          <w:sz w:val="32"/>
          <w:szCs w:val="32"/>
        </w:rPr>
        <w:br/>
        <w:t>4.评价标准</w:t>
      </w:r>
      <w:r w:rsidRPr="001850BA">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1850BA">
        <w:rPr>
          <w:rStyle w:val="ad"/>
          <w:rFonts w:ascii="楷体" w:eastAsia="楷体" w:hAnsi="楷体" w:hint="eastAsia"/>
          <w:b w:val="0"/>
          <w:bCs w:val="0"/>
          <w:spacing w:val="-4"/>
          <w:sz w:val="32"/>
          <w:szCs w:val="32"/>
        </w:rPr>
        <w:br/>
        <w:t>计划标准：指以预先制定的目标、计划、预算、定额等作为评价标准。</w:t>
      </w:r>
      <w:r w:rsidRPr="001850BA">
        <w:rPr>
          <w:rStyle w:val="ad"/>
          <w:rFonts w:ascii="楷体" w:eastAsia="楷体" w:hAnsi="楷体" w:hint="eastAsia"/>
          <w:b w:val="0"/>
          <w:bCs w:val="0"/>
          <w:spacing w:val="-4"/>
          <w:sz w:val="32"/>
          <w:szCs w:val="32"/>
        </w:rPr>
        <w:br/>
        <w:t>行业标准：指参照国家公布的行业指标数据制定的评价标准。</w:t>
      </w:r>
      <w:r w:rsidRPr="001850BA">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1850BA">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w:t>
      </w:r>
      <w:r w:rsidRPr="001850BA">
        <w:rPr>
          <w:rStyle w:val="ad"/>
          <w:rFonts w:ascii="楷体" w:eastAsia="楷体" w:hAnsi="楷体" w:hint="eastAsia"/>
          <w:b w:val="0"/>
          <w:bCs w:val="0"/>
          <w:spacing w:val="-4"/>
          <w:sz w:val="32"/>
          <w:szCs w:val="32"/>
        </w:rPr>
        <w:lastRenderedPageBreak/>
        <w:t>量指标，通过公式等方式予以量化，可以准确衡量，并设定目标值的考核指标。</w:t>
      </w:r>
    </w:p>
    <w:p w14:paraId="69AE161D" w14:textId="77777777" w:rsidR="00BF7060" w:rsidRPr="001850BA" w:rsidRDefault="00000000">
      <w:pPr>
        <w:spacing w:line="540" w:lineRule="exact"/>
        <w:ind w:firstLineChars="181" w:firstLine="567"/>
        <w:rPr>
          <w:rStyle w:val="ad"/>
          <w:rFonts w:ascii="楷体" w:eastAsia="楷体" w:hAnsi="楷体" w:hint="eastAsia"/>
          <w:spacing w:val="-4"/>
          <w:sz w:val="32"/>
          <w:szCs w:val="32"/>
        </w:rPr>
      </w:pPr>
      <w:r w:rsidRPr="001850BA">
        <w:rPr>
          <w:rStyle w:val="ad"/>
          <w:rFonts w:ascii="楷体" w:eastAsia="楷体" w:hAnsi="楷体" w:hint="eastAsia"/>
          <w:spacing w:val="-4"/>
          <w:sz w:val="32"/>
          <w:szCs w:val="32"/>
        </w:rPr>
        <w:t>（三）绩效评价工作过程</w:t>
      </w:r>
    </w:p>
    <w:p w14:paraId="569350BE" w14:textId="77777777" w:rsidR="00BF7060" w:rsidRPr="001850BA" w:rsidRDefault="00000000">
      <w:pPr>
        <w:spacing w:line="540" w:lineRule="exact"/>
        <w:ind w:firstLine="567"/>
        <w:rPr>
          <w:rStyle w:val="ad"/>
          <w:rFonts w:ascii="楷体" w:eastAsia="楷体" w:hAnsi="楷体" w:hint="eastAsia"/>
          <w:b w:val="0"/>
          <w:bCs w:val="0"/>
          <w:spacing w:val="-4"/>
          <w:sz w:val="32"/>
          <w:szCs w:val="32"/>
        </w:rPr>
      </w:pPr>
      <w:r w:rsidRPr="001850BA">
        <w:rPr>
          <w:rStyle w:val="ad"/>
          <w:rFonts w:ascii="楷体" w:eastAsia="楷体" w:hAnsi="楷体" w:hint="eastAsia"/>
          <w:b w:val="0"/>
          <w:bCs w:val="0"/>
          <w:spacing w:val="-4"/>
          <w:sz w:val="32"/>
          <w:szCs w:val="32"/>
        </w:rPr>
        <w:t>（三）绩效评价工作过程</w:t>
      </w:r>
      <w:r w:rsidRPr="001850BA">
        <w:rPr>
          <w:rStyle w:val="ad"/>
          <w:rFonts w:ascii="楷体" w:eastAsia="楷体" w:hAnsi="楷体" w:hint="eastAsia"/>
          <w:b w:val="0"/>
          <w:bCs w:val="0"/>
          <w:spacing w:val="-4"/>
          <w:sz w:val="32"/>
          <w:szCs w:val="32"/>
        </w:rPr>
        <w:br/>
        <w:t>1.前期准备（二）绩效评价原则、评价指标体系</w:t>
      </w:r>
      <w:r w:rsidRPr="001850BA">
        <w:rPr>
          <w:rStyle w:val="ad"/>
          <w:rFonts w:ascii="楷体" w:eastAsia="楷体" w:hAnsi="楷体" w:hint="eastAsia"/>
          <w:b w:val="0"/>
          <w:bCs w:val="0"/>
          <w:spacing w:val="-4"/>
          <w:sz w:val="32"/>
          <w:szCs w:val="32"/>
        </w:rPr>
        <w:br/>
        <w:t>1.绩效评价原则</w:t>
      </w:r>
      <w:r w:rsidRPr="001850BA">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1850BA">
        <w:rPr>
          <w:rStyle w:val="ad"/>
          <w:rFonts w:ascii="楷体" w:eastAsia="楷体" w:hAnsi="楷体" w:hint="eastAsia"/>
          <w:b w:val="0"/>
          <w:bCs w:val="0"/>
          <w:spacing w:val="-4"/>
          <w:sz w:val="32"/>
          <w:szCs w:val="32"/>
        </w:rPr>
        <w:t>指引&gt;</w:t>
      </w:r>
      <w:proofErr w:type="gramEnd"/>
      <w:r w:rsidRPr="001850BA">
        <w:rPr>
          <w:rStyle w:val="ad"/>
          <w:rFonts w:ascii="楷体" w:eastAsia="楷体" w:hAnsi="楷体" w:hint="eastAsia"/>
          <w:b w:val="0"/>
          <w:bCs w:val="0"/>
          <w:spacing w:val="-4"/>
          <w:sz w:val="32"/>
          <w:szCs w:val="32"/>
        </w:rPr>
        <w:t>的通知》（新财预〔2022〕42号）等要求，绩效评价应遵循如下原则：</w:t>
      </w:r>
      <w:r w:rsidRPr="001850BA">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1850BA">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1850BA">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1850BA">
        <w:rPr>
          <w:rStyle w:val="ad"/>
          <w:rFonts w:ascii="楷体" w:eastAsia="楷体" w:hAnsi="楷体" w:hint="eastAsia"/>
          <w:b w:val="0"/>
          <w:bCs w:val="0"/>
          <w:spacing w:val="-4"/>
          <w:sz w:val="32"/>
          <w:szCs w:val="32"/>
        </w:rPr>
        <w:br/>
        <w:t>（4）公开透明。绩效评价结果应依法依规公开，并自觉接受社会监督。</w:t>
      </w:r>
      <w:r w:rsidRPr="001850BA">
        <w:rPr>
          <w:rStyle w:val="ad"/>
          <w:rFonts w:ascii="楷体" w:eastAsia="楷体" w:hAnsi="楷体" w:hint="eastAsia"/>
          <w:b w:val="0"/>
          <w:bCs w:val="0"/>
          <w:spacing w:val="-4"/>
          <w:sz w:val="32"/>
          <w:szCs w:val="32"/>
        </w:rPr>
        <w:br/>
        <w:t>根据以上原则，绩效评价应遵循如下要求：</w:t>
      </w:r>
      <w:r w:rsidRPr="001850BA">
        <w:rPr>
          <w:rStyle w:val="ad"/>
          <w:rFonts w:ascii="楷体" w:eastAsia="楷体" w:hAnsi="楷体" w:hint="eastAsia"/>
          <w:b w:val="0"/>
          <w:bCs w:val="0"/>
          <w:spacing w:val="-4"/>
          <w:sz w:val="32"/>
          <w:szCs w:val="32"/>
        </w:rPr>
        <w:br/>
      </w:r>
      <w:r w:rsidRPr="001850BA">
        <w:rPr>
          <w:rStyle w:val="ad"/>
          <w:rFonts w:ascii="楷体" w:eastAsia="楷体" w:hAnsi="楷体" w:hint="eastAsia"/>
          <w:b w:val="0"/>
          <w:bCs w:val="0"/>
          <w:spacing w:val="-4"/>
          <w:sz w:val="32"/>
          <w:szCs w:val="32"/>
        </w:rPr>
        <w:lastRenderedPageBreak/>
        <w:t>（1）在数据采集时，采取客观数据，主管部门审查、社会中介组织复查，与问卷调查相结合的形式，以保证各项指标的真实性。</w:t>
      </w:r>
      <w:r w:rsidRPr="001850BA">
        <w:rPr>
          <w:rStyle w:val="ad"/>
          <w:rFonts w:ascii="楷体" w:eastAsia="楷体" w:hAnsi="楷体" w:hint="eastAsia"/>
          <w:b w:val="0"/>
          <w:bCs w:val="0"/>
          <w:spacing w:val="-4"/>
          <w:sz w:val="32"/>
          <w:szCs w:val="32"/>
        </w:rPr>
        <w:br/>
        <w:t>（2）保证评价结果的真实性、公正性，提高评价报告的公信力。</w:t>
      </w:r>
      <w:r w:rsidRPr="001850BA">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1850BA">
        <w:rPr>
          <w:rStyle w:val="ad"/>
          <w:rFonts w:ascii="楷体" w:eastAsia="楷体" w:hAnsi="楷体" w:hint="eastAsia"/>
          <w:b w:val="0"/>
          <w:bCs w:val="0"/>
          <w:spacing w:val="-4"/>
          <w:sz w:val="32"/>
          <w:szCs w:val="32"/>
        </w:rPr>
        <w:br/>
        <w:t>2.绩效评价指标体系</w:t>
      </w:r>
      <w:r w:rsidRPr="001850BA">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1850BA">
        <w:rPr>
          <w:rStyle w:val="ad"/>
          <w:rFonts w:ascii="楷体" w:eastAsia="楷体" w:hAnsi="楷体" w:hint="eastAsia"/>
          <w:b w:val="0"/>
          <w:bCs w:val="0"/>
          <w:spacing w:val="-4"/>
          <w:sz w:val="32"/>
          <w:szCs w:val="32"/>
        </w:rPr>
        <w:br/>
        <w:t>3.评价方法</w:t>
      </w:r>
      <w:r w:rsidRPr="001850BA">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w:t>
      </w:r>
      <w:r w:rsidRPr="001850BA">
        <w:rPr>
          <w:rStyle w:val="ad"/>
          <w:rFonts w:ascii="楷体" w:eastAsia="楷体" w:hAnsi="楷体" w:hint="eastAsia"/>
          <w:b w:val="0"/>
          <w:bCs w:val="0"/>
          <w:spacing w:val="-4"/>
          <w:sz w:val="32"/>
          <w:szCs w:val="32"/>
        </w:rPr>
        <w:lastRenderedPageBreak/>
        <w:t>评价绩效目标实现程度。</w:t>
      </w:r>
      <w:r w:rsidRPr="001850BA">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1850BA">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1850BA">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1850BA">
        <w:rPr>
          <w:rStyle w:val="ad"/>
          <w:rFonts w:ascii="楷体" w:eastAsia="楷体" w:hAnsi="楷体" w:hint="eastAsia"/>
          <w:b w:val="0"/>
          <w:bCs w:val="0"/>
          <w:spacing w:val="-4"/>
          <w:sz w:val="32"/>
          <w:szCs w:val="32"/>
        </w:rPr>
        <w:t>&lt;自治区</w:t>
      </w:r>
      <w:proofErr w:type="gramEnd"/>
      <w:r w:rsidRPr="001850BA">
        <w:rPr>
          <w:rStyle w:val="ad"/>
          <w:rFonts w:ascii="楷体" w:eastAsia="楷体" w:hAnsi="楷体" w:hint="eastAsia"/>
          <w:b w:val="0"/>
          <w:bCs w:val="0"/>
          <w:spacing w:val="-4"/>
          <w:sz w:val="32"/>
          <w:szCs w:val="32"/>
        </w:rPr>
        <w:t>项目支出绩效目标设置</w:t>
      </w:r>
      <w:proofErr w:type="gramStart"/>
      <w:r w:rsidRPr="001850BA">
        <w:rPr>
          <w:rStyle w:val="ad"/>
          <w:rFonts w:ascii="楷体" w:eastAsia="楷体" w:hAnsi="楷体" w:hint="eastAsia"/>
          <w:b w:val="0"/>
          <w:bCs w:val="0"/>
          <w:spacing w:val="-4"/>
          <w:sz w:val="32"/>
          <w:szCs w:val="32"/>
        </w:rPr>
        <w:t>指引&gt;</w:t>
      </w:r>
      <w:proofErr w:type="gramEnd"/>
      <w:r w:rsidRPr="001850BA">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1850BA">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1850BA">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1850BA">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1850BA">
        <w:rPr>
          <w:rStyle w:val="ad"/>
          <w:rFonts w:ascii="楷体" w:eastAsia="楷体" w:hAnsi="楷体" w:hint="eastAsia"/>
          <w:b w:val="0"/>
          <w:bCs w:val="0"/>
          <w:spacing w:val="-4"/>
          <w:sz w:val="32"/>
          <w:szCs w:val="32"/>
        </w:rPr>
        <w:br/>
        <w:t>绩效指标明确性：比较法，比较分析年初编制项目支出绩效目标</w:t>
      </w:r>
      <w:r w:rsidRPr="001850BA">
        <w:rPr>
          <w:rStyle w:val="ad"/>
          <w:rFonts w:ascii="楷体" w:eastAsia="楷体" w:hAnsi="楷体" w:hint="eastAsia"/>
          <w:b w:val="0"/>
          <w:bCs w:val="0"/>
          <w:spacing w:val="-4"/>
          <w:sz w:val="32"/>
          <w:szCs w:val="32"/>
        </w:rPr>
        <w:lastRenderedPageBreak/>
        <w:t>表是否符合双七原则，是否可衡量。</w:t>
      </w:r>
      <w:r w:rsidRPr="001850BA">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1850BA">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1850BA">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1850BA">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1850BA">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1850BA">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1850BA">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1850BA">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1850BA">
        <w:rPr>
          <w:rStyle w:val="ad"/>
          <w:rFonts w:ascii="楷体" w:eastAsia="楷体" w:hAnsi="楷体" w:hint="eastAsia"/>
          <w:b w:val="0"/>
          <w:bCs w:val="0"/>
          <w:spacing w:val="-4"/>
          <w:sz w:val="32"/>
          <w:szCs w:val="32"/>
        </w:rPr>
        <w:br/>
        <w:t>定性指标：公众评判法，通过问卷及抽样调查等方式评价本项目</w:t>
      </w:r>
      <w:r w:rsidRPr="001850BA">
        <w:rPr>
          <w:rStyle w:val="ad"/>
          <w:rFonts w:ascii="楷体" w:eastAsia="楷体" w:hAnsi="楷体" w:hint="eastAsia"/>
          <w:b w:val="0"/>
          <w:bCs w:val="0"/>
          <w:spacing w:val="-4"/>
          <w:sz w:val="32"/>
          <w:szCs w:val="32"/>
        </w:rPr>
        <w:lastRenderedPageBreak/>
        <w:t>实施后社会公众对于其实施效果的满意程度。</w:t>
      </w:r>
      <w:r w:rsidRPr="001850BA">
        <w:rPr>
          <w:rStyle w:val="ad"/>
          <w:rFonts w:ascii="楷体" w:eastAsia="楷体" w:hAnsi="楷体" w:hint="eastAsia"/>
          <w:b w:val="0"/>
          <w:bCs w:val="0"/>
          <w:spacing w:val="-4"/>
          <w:sz w:val="32"/>
          <w:szCs w:val="32"/>
        </w:rPr>
        <w:br/>
        <w:t>4.评价标准</w:t>
      </w:r>
      <w:r w:rsidRPr="001850BA">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1850BA">
        <w:rPr>
          <w:rStyle w:val="ad"/>
          <w:rFonts w:ascii="楷体" w:eastAsia="楷体" w:hAnsi="楷体" w:hint="eastAsia"/>
          <w:b w:val="0"/>
          <w:bCs w:val="0"/>
          <w:spacing w:val="-4"/>
          <w:sz w:val="32"/>
          <w:szCs w:val="32"/>
        </w:rPr>
        <w:br/>
        <w:t>计划标准：指以预先制定的目标、计划、预算、定额等作为评价标准。</w:t>
      </w:r>
      <w:r w:rsidRPr="001850BA">
        <w:rPr>
          <w:rStyle w:val="ad"/>
          <w:rFonts w:ascii="楷体" w:eastAsia="楷体" w:hAnsi="楷体" w:hint="eastAsia"/>
          <w:b w:val="0"/>
          <w:bCs w:val="0"/>
          <w:spacing w:val="-4"/>
          <w:sz w:val="32"/>
          <w:szCs w:val="32"/>
        </w:rPr>
        <w:br/>
        <w:t>行业标准：指参照国家公布的行业指标数据制定的评价标准。</w:t>
      </w:r>
      <w:r w:rsidRPr="001850BA">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1850BA">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r w:rsidRPr="001850BA">
        <w:rPr>
          <w:rStyle w:val="ad"/>
          <w:rFonts w:ascii="楷体" w:eastAsia="楷体" w:hAnsi="楷体" w:hint="eastAsia"/>
          <w:b w:val="0"/>
          <w:bCs w:val="0"/>
          <w:spacing w:val="-4"/>
          <w:sz w:val="32"/>
          <w:szCs w:val="32"/>
        </w:rPr>
        <w:br/>
      </w:r>
      <w:r w:rsidRPr="001850BA">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1850BA">
        <w:rPr>
          <w:rStyle w:val="ad"/>
          <w:rFonts w:ascii="楷体" w:eastAsia="楷体" w:hAnsi="楷体" w:hint="eastAsia"/>
          <w:b w:val="0"/>
          <w:bCs w:val="0"/>
          <w:spacing w:val="-4"/>
          <w:sz w:val="32"/>
          <w:szCs w:val="32"/>
        </w:rPr>
        <w:br/>
        <w:t>杨成煜（评价小组组长）：主要负责项目策划和监督，全面负责项目绩效评价报告的最终质量，对评价人员出具的最终报告质量进行复核，确保评估结果的客观性；</w:t>
      </w:r>
      <w:r w:rsidRPr="001850BA">
        <w:rPr>
          <w:rStyle w:val="ad"/>
          <w:rFonts w:ascii="楷体" w:eastAsia="楷体" w:hAnsi="楷体" w:hint="eastAsia"/>
          <w:b w:val="0"/>
          <w:bCs w:val="0"/>
          <w:spacing w:val="-4"/>
          <w:sz w:val="32"/>
          <w:szCs w:val="32"/>
        </w:rPr>
        <w:br/>
        <w:t>王清蛟（评价小组组员）：主要负责资料的收集，取证、数据统</w:t>
      </w:r>
      <w:r w:rsidRPr="001850BA">
        <w:rPr>
          <w:rStyle w:val="ad"/>
          <w:rFonts w:ascii="楷体" w:eastAsia="楷体" w:hAnsi="楷体" w:hint="eastAsia"/>
          <w:b w:val="0"/>
          <w:bCs w:val="0"/>
          <w:spacing w:val="-4"/>
          <w:sz w:val="32"/>
          <w:szCs w:val="32"/>
        </w:rPr>
        <w:lastRenderedPageBreak/>
        <w:t>计分析；</w:t>
      </w:r>
      <w:r w:rsidRPr="001850BA">
        <w:rPr>
          <w:rStyle w:val="ad"/>
          <w:rFonts w:ascii="楷体" w:eastAsia="楷体" w:hAnsi="楷体" w:hint="eastAsia"/>
          <w:b w:val="0"/>
          <w:bCs w:val="0"/>
          <w:spacing w:val="-4"/>
          <w:sz w:val="32"/>
          <w:szCs w:val="32"/>
        </w:rPr>
        <w:br/>
        <w:t>满自勋、周何雅森（评价小组组员）：主要负责项目报告的制定，指标的研判，数据分析及报告撰写。</w:t>
      </w:r>
      <w:r w:rsidRPr="001850BA">
        <w:rPr>
          <w:rStyle w:val="ad"/>
          <w:rFonts w:ascii="楷体" w:eastAsia="楷体" w:hAnsi="楷体" w:hint="eastAsia"/>
          <w:b w:val="0"/>
          <w:bCs w:val="0"/>
          <w:spacing w:val="-4"/>
          <w:sz w:val="32"/>
          <w:szCs w:val="32"/>
        </w:rPr>
        <w:br/>
        <w:t>2.组织实施</w:t>
      </w:r>
      <w:r w:rsidRPr="001850BA">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1850BA">
        <w:rPr>
          <w:rStyle w:val="ad"/>
          <w:rFonts w:ascii="楷体" w:eastAsia="楷体" w:hAnsi="楷体" w:hint="eastAsia"/>
          <w:b w:val="0"/>
          <w:bCs w:val="0"/>
          <w:spacing w:val="-4"/>
          <w:sz w:val="32"/>
          <w:szCs w:val="32"/>
        </w:rPr>
        <w:br/>
        <w:t>3.分析评价</w:t>
      </w:r>
      <w:r w:rsidRPr="001850BA">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1850BA">
        <w:rPr>
          <w:rStyle w:val="ad"/>
          <w:rFonts w:ascii="楷体" w:eastAsia="楷体" w:hAnsi="楷体" w:hint="eastAsia"/>
          <w:b w:val="0"/>
          <w:bCs w:val="0"/>
          <w:spacing w:val="-4"/>
          <w:sz w:val="32"/>
          <w:szCs w:val="32"/>
        </w:rPr>
        <w:br/>
        <w:t>4.撰写与提交评价报告</w:t>
      </w:r>
      <w:r w:rsidRPr="001850BA">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1850BA">
        <w:rPr>
          <w:rStyle w:val="ad"/>
          <w:rFonts w:ascii="楷体" w:eastAsia="楷体" w:hAnsi="楷体" w:hint="eastAsia"/>
          <w:b w:val="0"/>
          <w:bCs w:val="0"/>
          <w:spacing w:val="-4"/>
          <w:sz w:val="32"/>
          <w:szCs w:val="32"/>
        </w:rPr>
        <w:br/>
        <w:t>5.问题整改</w:t>
      </w:r>
      <w:r w:rsidRPr="001850BA">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1850BA">
        <w:rPr>
          <w:rStyle w:val="ad"/>
          <w:rFonts w:ascii="楷体" w:eastAsia="楷体" w:hAnsi="楷体" w:hint="eastAsia"/>
          <w:b w:val="0"/>
          <w:bCs w:val="0"/>
          <w:spacing w:val="-4"/>
          <w:sz w:val="32"/>
          <w:szCs w:val="32"/>
        </w:rPr>
        <w:br/>
        <w:t>6.档案整理</w:t>
      </w:r>
      <w:r w:rsidRPr="001850BA">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6C8D6CAD" w14:textId="77777777" w:rsidR="00BF7060" w:rsidRPr="001850BA" w:rsidRDefault="00000000">
      <w:pPr>
        <w:spacing w:line="540" w:lineRule="exact"/>
        <w:ind w:firstLine="640"/>
        <w:rPr>
          <w:rStyle w:val="ad"/>
          <w:rFonts w:ascii="黑体" w:eastAsia="黑体" w:hAnsi="黑体" w:hint="eastAsia"/>
          <w:b w:val="0"/>
          <w:spacing w:val="-4"/>
          <w:sz w:val="32"/>
          <w:szCs w:val="32"/>
        </w:rPr>
      </w:pPr>
      <w:r w:rsidRPr="001850BA">
        <w:rPr>
          <w:rStyle w:val="ad"/>
          <w:rFonts w:ascii="黑体" w:eastAsia="黑体" w:hAnsi="黑体" w:hint="eastAsia"/>
          <w:b w:val="0"/>
          <w:spacing w:val="-4"/>
          <w:sz w:val="32"/>
          <w:szCs w:val="32"/>
        </w:rPr>
        <w:lastRenderedPageBreak/>
        <w:t>三、综合评价情况及评价结论</w:t>
      </w:r>
    </w:p>
    <w:p w14:paraId="088F1905" w14:textId="77777777" w:rsidR="00BF7060" w:rsidRPr="001850BA" w:rsidRDefault="00000000">
      <w:pPr>
        <w:spacing w:line="540" w:lineRule="exact"/>
        <w:ind w:firstLine="567"/>
        <w:rPr>
          <w:rStyle w:val="ad"/>
          <w:rFonts w:ascii="楷体" w:eastAsia="楷体" w:hAnsi="楷体" w:hint="eastAsia"/>
          <w:b w:val="0"/>
          <w:bCs w:val="0"/>
          <w:spacing w:val="-4"/>
          <w:sz w:val="32"/>
          <w:szCs w:val="32"/>
        </w:rPr>
      </w:pPr>
      <w:r w:rsidRPr="001850BA">
        <w:rPr>
          <w:rStyle w:val="ad"/>
          <w:rFonts w:ascii="楷体" w:eastAsia="楷体" w:hAnsi="楷体" w:hint="eastAsia"/>
          <w:b w:val="0"/>
          <w:bCs w:val="0"/>
          <w:spacing w:val="-4"/>
          <w:sz w:val="32"/>
          <w:szCs w:val="32"/>
        </w:rPr>
        <w:t>三、综合评价情况及评价结论</w:t>
      </w:r>
      <w:r w:rsidRPr="001850BA">
        <w:rPr>
          <w:rStyle w:val="ad"/>
          <w:rFonts w:ascii="楷体" w:eastAsia="楷体" w:hAnsi="楷体" w:hint="eastAsia"/>
          <w:b w:val="0"/>
          <w:bCs w:val="0"/>
          <w:spacing w:val="-4"/>
          <w:sz w:val="32"/>
          <w:szCs w:val="32"/>
        </w:rPr>
        <w:br/>
        <w:t>（一）综合评价情况</w:t>
      </w:r>
      <w:r w:rsidRPr="001850BA">
        <w:rPr>
          <w:rStyle w:val="ad"/>
          <w:rFonts w:ascii="楷体" w:eastAsia="楷体" w:hAnsi="楷体" w:hint="eastAsia"/>
          <w:b w:val="0"/>
          <w:bCs w:val="0"/>
          <w:spacing w:val="-4"/>
          <w:sz w:val="32"/>
          <w:szCs w:val="32"/>
        </w:rPr>
        <w:br/>
        <w:t>经评价，本项目达成年初设立的绩效目标，解决了解决了村级正常运转保障问题，实现了提升村干部为民办事效率，满足群众解决困难诉求的需要，促进村集体的发展，改善村容村貌，完善村级基础设施的建设，改善村干部办公条件的效益，该项目预算执行率达100%，项目预期绩效目标及各项具体指标均已全部达成，发挥了有效有效保障8个行政村日常运转的社会效益。</w:t>
      </w:r>
      <w:r w:rsidRPr="001850BA">
        <w:rPr>
          <w:rStyle w:val="ad"/>
          <w:rFonts w:ascii="楷体" w:eastAsia="楷体" w:hAnsi="楷体" w:hint="eastAsia"/>
          <w:b w:val="0"/>
          <w:bCs w:val="0"/>
          <w:spacing w:val="-4"/>
          <w:sz w:val="32"/>
          <w:szCs w:val="32"/>
        </w:rPr>
        <w:br/>
        <w:t>（二）评价结论</w:t>
      </w:r>
      <w:r w:rsidRPr="001850BA">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w:t>
      </w:r>
      <w:r w:rsidRPr="001850BA">
        <w:rPr>
          <w:rStyle w:val="ad"/>
          <w:rFonts w:ascii="楷体" w:eastAsia="楷体" w:hAnsi="楷体" w:hint="eastAsia"/>
          <w:b w:val="0"/>
          <w:bCs w:val="0"/>
          <w:spacing w:val="-4"/>
          <w:sz w:val="32"/>
          <w:szCs w:val="32"/>
        </w:rPr>
        <w:br/>
        <w:t>表3-1：项目综合得分表</w:t>
      </w:r>
      <w:r w:rsidRPr="001850BA">
        <w:rPr>
          <w:rStyle w:val="ad"/>
          <w:rFonts w:ascii="楷体" w:eastAsia="楷体" w:hAnsi="楷体" w:hint="eastAsia"/>
          <w:b w:val="0"/>
          <w:bCs w:val="0"/>
          <w:spacing w:val="-4"/>
          <w:sz w:val="32"/>
          <w:szCs w:val="32"/>
        </w:rPr>
        <w:br/>
        <w:t>指标 决策类 管理类 产出类 效益类 满意度类 合计</w:t>
      </w:r>
      <w:r w:rsidRPr="001850BA">
        <w:rPr>
          <w:rStyle w:val="ad"/>
          <w:rFonts w:ascii="楷体" w:eastAsia="楷体" w:hAnsi="楷体" w:hint="eastAsia"/>
          <w:b w:val="0"/>
          <w:bCs w:val="0"/>
          <w:spacing w:val="-4"/>
          <w:sz w:val="32"/>
          <w:szCs w:val="32"/>
        </w:rPr>
        <w:br/>
        <w:t>权重 21.00 19.00 30.00 20.00 10.00 100.00</w:t>
      </w:r>
      <w:r w:rsidRPr="001850BA">
        <w:rPr>
          <w:rStyle w:val="ad"/>
          <w:rFonts w:ascii="楷体" w:eastAsia="楷体" w:hAnsi="楷体" w:hint="eastAsia"/>
          <w:b w:val="0"/>
          <w:bCs w:val="0"/>
          <w:spacing w:val="-4"/>
          <w:sz w:val="32"/>
          <w:szCs w:val="32"/>
        </w:rPr>
        <w:br/>
        <w:t>得分 21.00 19.00 30.00 20.00 10.00 100.00</w:t>
      </w:r>
      <w:r w:rsidRPr="001850BA">
        <w:rPr>
          <w:rStyle w:val="ad"/>
          <w:rFonts w:ascii="楷体" w:eastAsia="楷体" w:hAnsi="楷体" w:hint="eastAsia"/>
          <w:b w:val="0"/>
          <w:bCs w:val="0"/>
          <w:spacing w:val="-4"/>
          <w:sz w:val="32"/>
          <w:szCs w:val="32"/>
        </w:rPr>
        <w:br/>
      </w:r>
      <w:r w:rsidRPr="001850BA">
        <w:rPr>
          <w:rStyle w:val="ad"/>
          <w:rFonts w:ascii="楷体" w:eastAsia="楷体" w:hAnsi="楷体" w:hint="eastAsia"/>
          <w:b w:val="0"/>
          <w:bCs w:val="0"/>
          <w:spacing w:val="-4"/>
          <w:sz w:val="32"/>
          <w:szCs w:val="32"/>
        </w:rPr>
        <w:lastRenderedPageBreak/>
        <w:t>得分率 100.00% 100.00% 100.00% 100.00% 100.00% 100.00%</w:t>
      </w:r>
    </w:p>
    <w:p w14:paraId="74BF8524" w14:textId="77777777" w:rsidR="00BF7060" w:rsidRPr="001850BA" w:rsidRDefault="00000000">
      <w:pPr>
        <w:spacing w:line="540" w:lineRule="exact"/>
        <w:ind w:firstLine="640"/>
        <w:rPr>
          <w:rStyle w:val="ad"/>
          <w:rFonts w:ascii="黑体" w:eastAsia="黑体" w:hAnsi="黑体" w:hint="eastAsia"/>
        </w:rPr>
      </w:pPr>
      <w:r w:rsidRPr="001850BA">
        <w:rPr>
          <w:rStyle w:val="ad"/>
          <w:rFonts w:ascii="黑体" w:eastAsia="黑体" w:hAnsi="黑体" w:hint="eastAsia"/>
          <w:b w:val="0"/>
          <w:spacing w:val="-4"/>
          <w:sz w:val="32"/>
          <w:szCs w:val="32"/>
        </w:rPr>
        <w:t>四、绩效评价指标分析</w:t>
      </w:r>
      <w:r w:rsidRPr="001850BA">
        <w:rPr>
          <w:rStyle w:val="ad"/>
          <w:rFonts w:ascii="黑体" w:eastAsia="黑体" w:hAnsi="黑体" w:hint="eastAsia"/>
        </w:rPr>
        <w:t xml:space="preserve"> </w:t>
      </w:r>
    </w:p>
    <w:p w14:paraId="7263BC59" w14:textId="77777777" w:rsidR="00BF7060" w:rsidRPr="001850BA" w:rsidRDefault="00000000">
      <w:pPr>
        <w:spacing w:line="540" w:lineRule="exact"/>
        <w:ind w:firstLineChars="181" w:firstLine="567"/>
        <w:rPr>
          <w:rFonts w:ascii="楷体" w:eastAsia="楷体" w:hAnsi="楷体" w:hint="eastAsia"/>
          <w:b/>
          <w:spacing w:val="-4"/>
          <w:sz w:val="32"/>
          <w:szCs w:val="32"/>
        </w:rPr>
      </w:pPr>
      <w:r w:rsidRPr="001850BA">
        <w:rPr>
          <w:rFonts w:ascii="楷体" w:eastAsia="楷体" w:hAnsi="楷体" w:hint="eastAsia"/>
          <w:b/>
          <w:spacing w:val="-4"/>
          <w:sz w:val="32"/>
          <w:szCs w:val="32"/>
        </w:rPr>
        <w:t>（一）</w:t>
      </w:r>
      <w:r w:rsidRPr="001850BA">
        <w:rPr>
          <w:rStyle w:val="ad"/>
          <w:rFonts w:ascii="楷体" w:eastAsia="楷体" w:hAnsi="楷体" w:hint="eastAsia"/>
          <w:spacing w:val="-4"/>
          <w:sz w:val="32"/>
          <w:szCs w:val="32"/>
        </w:rPr>
        <w:t>项目决策情况</w:t>
      </w:r>
    </w:p>
    <w:p w14:paraId="773D8F5A" w14:textId="77777777" w:rsidR="00BF7060" w:rsidRPr="001850BA"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1850BA">
        <w:rPr>
          <w:rStyle w:val="ad"/>
          <w:rFonts w:ascii="楷体" w:eastAsia="楷体" w:hAnsi="楷体" w:hint="eastAsia"/>
          <w:b w:val="0"/>
          <w:bCs w:val="0"/>
          <w:spacing w:val="-4"/>
          <w:sz w:val="32"/>
          <w:szCs w:val="32"/>
        </w:rPr>
        <w:t>（一）项目决策情况</w:t>
      </w:r>
      <w:r w:rsidRPr="001850BA">
        <w:rPr>
          <w:rStyle w:val="ad"/>
          <w:rFonts w:ascii="楷体" w:eastAsia="楷体" w:hAnsi="楷体" w:hint="eastAsia"/>
          <w:b w:val="0"/>
          <w:bCs w:val="0"/>
          <w:spacing w:val="-4"/>
          <w:sz w:val="32"/>
          <w:szCs w:val="32"/>
        </w:rPr>
        <w:br/>
        <w:t>项目决策类指标由3个二级指标和6个三级指标构成，权重分21.00分，实际得分21分。</w:t>
      </w:r>
      <w:r w:rsidRPr="001850BA">
        <w:rPr>
          <w:rStyle w:val="ad"/>
          <w:rFonts w:ascii="楷体" w:eastAsia="楷体" w:hAnsi="楷体" w:hint="eastAsia"/>
          <w:b w:val="0"/>
          <w:bCs w:val="0"/>
          <w:spacing w:val="-4"/>
          <w:sz w:val="32"/>
          <w:szCs w:val="32"/>
        </w:rPr>
        <w:br/>
        <w:t>1.项目立项情况分析</w:t>
      </w:r>
      <w:r w:rsidRPr="001850BA">
        <w:rPr>
          <w:rStyle w:val="ad"/>
          <w:rFonts w:ascii="楷体" w:eastAsia="楷体" w:hAnsi="楷体" w:hint="eastAsia"/>
          <w:b w:val="0"/>
          <w:bCs w:val="0"/>
          <w:spacing w:val="-4"/>
          <w:sz w:val="32"/>
          <w:szCs w:val="32"/>
        </w:rPr>
        <w:br/>
        <w:t>（1）立项依据充分性</w:t>
      </w:r>
      <w:r w:rsidRPr="001850BA">
        <w:rPr>
          <w:rStyle w:val="ad"/>
          <w:rFonts w:ascii="楷体" w:eastAsia="楷体" w:hAnsi="楷体" w:hint="eastAsia"/>
          <w:b w:val="0"/>
          <w:bCs w:val="0"/>
          <w:spacing w:val="-4"/>
          <w:sz w:val="32"/>
          <w:szCs w:val="32"/>
        </w:rPr>
        <w:br/>
        <w:t>本项目立项符合财政部、中共中央组织部联合颁发的《关于建立正常增长机制、进一步加强村级组织运转经费保障工作的通知》（财农〔2021〕41号）中：“村干部基本报酬和村级组织办公费两项合计每村每年不低于11万元。”，符合行业发展规划和政策要求；本项目立项符合《昌吉市六工镇机构改革方案》中职责范围中的“六工镇人民政府要紧紧围绕促进经济发展、增加农民收入，强化公共服务、着力改善民生，加强社会管理、维护农村稳定，推进基层民主、促进农村和谐四个方面全面履行职责，提高农村公共服务水平，努力做好“三农”服务工作。”属于我单位履职所需；根据《财政资金直接支付申请书》，本项目资金性质为“公共财政预算”功能分类为“2013299”经济分类为“30201”属于公共财政支持范围，符合中央、地方事权支出责任划分原则；经检查我单位财政管理一体化信息系统，本项目不存在重复。</w:t>
      </w:r>
      <w:r w:rsidRPr="001850BA">
        <w:rPr>
          <w:rStyle w:val="ad"/>
          <w:rFonts w:ascii="楷体" w:eastAsia="楷体" w:hAnsi="楷体" w:hint="eastAsia"/>
          <w:b w:val="0"/>
          <w:bCs w:val="0"/>
          <w:spacing w:val="-4"/>
          <w:sz w:val="32"/>
          <w:szCs w:val="32"/>
        </w:rPr>
        <w:br/>
        <w:t>综上所述，本指标满分为5.00分，根据评分标准得5分，本项目立项依据充分。</w:t>
      </w:r>
      <w:r w:rsidRPr="001850BA">
        <w:rPr>
          <w:rStyle w:val="ad"/>
          <w:rFonts w:ascii="楷体" w:eastAsia="楷体" w:hAnsi="楷体" w:hint="eastAsia"/>
          <w:b w:val="0"/>
          <w:bCs w:val="0"/>
          <w:spacing w:val="-4"/>
          <w:sz w:val="32"/>
          <w:szCs w:val="32"/>
        </w:rPr>
        <w:br/>
        <w:t>（2）立项程序规范性</w:t>
      </w:r>
      <w:r w:rsidRPr="001850BA">
        <w:rPr>
          <w:rStyle w:val="ad"/>
          <w:rFonts w:ascii="楷体" w:eastAsia="楷体" w:hAnsi="楷体" w:hint="eastAsia"/>
          <w:b w:val="0"/>
          <w:bCs w:val="0"/>
          <w:spacing w:val="-4"/>
          <w:sz w:val="32"/>
          <w:szCs w:val="32"/>
        </w:rPr>
        <w:br/>
        <w:t>本项目为非基础建设类项目，不涉及发改立项批复流程，由我单</w:t>
      </w:r>
      <w:r w:rsidRPr="001850BA">
        <w:rPr>
          <w:rStyle w:val="ad"/>
          <w:rFonts w:ascii="楷体" w:eastAsia="楷体" w:hAnsi="楷体" w:hint="eastAsia"/>
          <w:b w:val="0"/>
          <w:bCs w:val="0"/>
          <w:spacing w:val="-4"/>
          <w:sz w:val="32"/>
          <w:szCs w:val="32"/>
        </w:rPr>
        <w:lastRenderedPageBreak/>
        <w:t>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三老人员补贴发放实施方案实施项目。</w:t>
      </w:r>
      <w:r w:rsidRPr="001850BA">
        <w:rPr>
          <w:rStyle w:val="ad"/>
          <w:rFonts w:ascii="楷体" w:eastAsia="楷体" w:hAnsi="楷体" w:hint="eastAsia"/>
          <w:b w:val="0"/>
          <w:bCs w:val="0"/>
          <w:spacing w:val="-4"/>
          <w:sz w:val="32"/>
          <w:szCs w:val="32"/>
        </w:rPr>
        <w:br/>
        <w:t>综上所述，本指标满分为3.00分，根据评分标准得3分，本项目立项程序规范。</w:t>
      </w:r>
      <w:r w:rsidRPr="001850BA">
        <w:rPr>
          <w:rStyle w:val="ad"/>
          <w:rFonts w:ascii="楷体" w:eastAsia="楷体" w:hAnsi="楷体" w:hint="eastAsia"/>
          <w:b w:val="0"/>
          <w:bCs w:val="0"/>
          <w:spacing w:val="-4"/>
          <w:sz w:val="32"/>
          <w:szCs w:val="32"/>
        </w:rPr>
        <w:br/>
        <w:t>2.绩效目标情况分析</w:t>
      </w:r>
      <w:r w:rsidRPr="001850BA">
        <w:rPr>
          <w:rStyle w:val="ad"/>
          <w:rFonts w:ascii="楷体" w:eastAsia="楷体" w:hAnsi="楷体" w:hint="eastAsia"/>
          <w:b w:val="0"/>
          <w:bCs w:val="0"/>
          <w:spacing w:val="-4"/>
          <w:sz w:val="32"/>
          <w:szCs w:val="32"/>
        </w:rPr>
        <w:br/>
        <w:t>（1）绩效目标合理性</w:t>
      </w:r>
      <w:r w:rsidRPr="001850BA">
        <w:rPr>
          <w:rStyle w:val="ad"/>
          <w:rFonts w:ascii="楷体" w:eastAsia="楷体" w:hAnsi="楷体" w:hint="eastAsia"/>
          <w:b w:val="0"/>
          <w:bCs w:val="0"/>
          <w:spacing w:val="-4"/>
          <w:sz w:val="32"/>
          <w:szCs w:val="32"/>
        </w:rPr>
        <w:br/>
        <w:t>①该项目已设置年度绩效目标，具体内容为项目拟投入120万元用于六工镇8个行政村村级运转经费，主要建设内容为：对六工镇8个行政村发放村级运转经费，发放标准为15万元/村/年，计划于2024年12月31日前支付完毕，通过本项目的实施，满足群众解决困难诉求的需要，促进村集体的发展，改善村容村貌，完善村级基础设施的建设，改善村干部办公条件，使受益群体满意度达到90%。</w:t>
      </w:r>
      <w:r w:rsidRPr="001850BA">
        <w:rPr>
          <w:rStyle w:val="ad"/>
          <w:rFonts w:ascii="楷体" w:eastAsia="楷体" w:hAnsi="楷体" w:hint="eastAsia"/>
          <w:b w:val="0"/>
          <w:bCs w:val="0"/>
          <w:spacing w:val="-4"/>
          <w:sz w:val="32"/>
          <w:szCs w:val="32"/>
        </w:rPr>
        <w:br/>
        <w:t>②该项目实际工作内容为：本项目对六工镇8个行政村发放村级运转经费，发放标准为15万元/村/年，计划于2024年12月31日前支付完毕，通过本项目的实施，满足群众解决困难诉求的需要，促进村集体的发展，改善村容村貌，完善村级基础设施的建设，改善村干部办公条件，使受益群体满意度达到90%。绩效目标与实际工作内容一致，两者具有相关性。</w:t>
      </w:r>
      <w:r w:rsidRPr="001850BA">
        <w:rPr>
          <w:rStyle w:val="ad"/>
          <w:rFonts w:ascii="楷体" w:eastAsia="楷体" w:hAnsi="楷体" w:hint="eastAsia"/>
          <w:b w:val="0"/>
          <w:bCs w:val="0"/>
          <w:spacing w:val="-4"/>
          <w:sz w:val="32"/>
          <w:szCs w:val="32"/>
        </w:rPr>
        <w:br/>
        <w:t>③该项目按照绩效目标完成数量指标、质量指标、时效指标、成本指标，完成了六工镇8个行政村村级运转经费发放，达到满足群众解决困难诉求的需要，促进村集体的发展，改善村容村貌，</w:t>
      </w:r>
      <w:r w:rsidRPr="001850BA">
        <w:rPr>
          <w:rStyle w:val="ad"/>
          <w:rFonts w:ascii="楷体" w:eastAsia="楷体" w:hAnsi="楷体" w:hint="eastAsia"/>
          <w:b w:val="0"/>
          <w:bCs w:val="0"/>
          <w:spacing w:val="-4"/>
          <w:sz w:val="32"/>
          <w:szCs w:val="32"/>
        </w:rPr>
        <w:lastRenderedPageBreak/>
        <w:t>完善村级基础设施的建设，改善村干部办公条件，使受益群体满意度达到90%。，预期产出效益和效果符合正常的业绩水平。</w:t>
      </w:r>
      <w:r w:rsidRPr="001850BA">
        <w:rPr>
          <w:rStyle w:val="ad"/>
          <w:rFonts w:ascii="楷体" w:eastAsia="楷体" w:hAnsi="楷体" w:hint="eastAsia"/>
          <w:b w:val="0"/>
          <w:bCs w:val="0"/>
          <w:spacing w:val="-4"/>
          <w:sz w:val="32"/>
          <w:szCs w:val="32"/>
        </w:rPr>
        <w:br/>
        <w:t>④该项目批复的预算金额为120万元，《项目支出绩效目标表》中预算金额为120万元，预算确定的项目资金与预算确定的项目投资额相匹配。</w:t>
      </w:r>
      <w:r w:rsidRPr="001850BA">
        <w:rPr>
          <w:rStyle w:val="ad"/>
          <w:rFonts w:ascii="楷体" w:eastAsia="楷体" w:hAnsi="楷体" w:hint="eastAsia"/>
          <w:b w:val="0"/>
          <w:bCs w:val="0"/>
          <w:spacing w:val="-4"/>
          <w:sz w:val="32"/>
          <w:szCs w:val="32"/>
        </w:rPr>
        <w:br/>
        <w:t>综上所述，本指标满分为4.00分，根据评分标准得4分，本项目绩效目标设置合理。</w:t>
      </w:r>
      <w:r w:rsidRPr="001850BA">
        <w:rPr>
          <w:rStyle w:val="ad"/>
          <w:rFonts w:ascii="楷体" w:eastAsia="楷体" w:hAnsi="楷体" w:hint="eastAsia"/>
          <w:b w:val="0"/>
          <w:bCs w:val="0"/>
          <w:spacing w:val="-4"/>
          <w:sz w:val="32"/>
          <w:szCs w:val="32"/>
        </w:rPr>
        <w:br/>
        <w:t>（2）绩效指标明确性</w:t>
      </w:r>
      <w:r w:rsidRPr="001850BA">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rsidRPr="001850BA">
        <w:rPr>
          <w:rStyle w:val="ad"/>
          <w:rFonts w:ascii="楷体" w:eastAsia="楷体" w:hAnsi="楷体" w:hint="eastAsia"/>
          <w:b w:val="0"/>
          <w:bCs w:val="0"/>
          <w:spacing w:val="-4"/>
          <w:sz w:val="32"/>
          <w:szCs w:val="32"/>
        </w:rPr>
        <w:br/>
        <w:t>该《项目绩效目标表》中，数量指标指标值为“=8个”“≥10次”，三级指标的年度指标值与年度绩效目标中任务数一致，已设置时效指标“资金拨付及时率”。已设置的绩效目标具备明确性、可衡量性、可实现性、相关性、时限性。</w:t>
      </w:r>
      <w:r w:rsidRPr="001850BA">
        <w:rPr>
          <w:rStyle w:val="ad"/>
          <w:rFonts w:ascii="楷体" w:eastAsia="楷体" w:hAnsi="楷体" w:hint="eastAsia"/>
          <w:b w:val="0"/>
          <w:bCs w:val="0"/>
          <w:spacing w:val="-4"/>
          <w:sz w:val="32"/>
          <w:szCs w:val="32"/>
        </w:rPr>
        <w:br/>
        <w:t>综上所述，本指标满分为3.00分，根据评分标准得3分，本项目所设置绩效指标明确。</w:t>
      </w:r>
      <w:r w:rsidRPr="001850BA">
        <w:rPr>
          <w:rStyle w:val="ad"/>
          <w:rFonts w:ascii="楷体" w:eastAsia="楷体" w:hAnsi="楷体" w:hint="eastAsia"/>
          <w:b w:val="0"/>
          <w:bCs w:val="0"/>
          <w:spacing w:val="-4"/>
          <w:sz w:val="32"/>
          <w:szCs w:val="32"/>
        </w:rPr>
        <w:br/>
        <w:t>3.资金投入情况分析</w:t>
      </w:r>
      <w:r w:rsidRPr="001850BA">
        <w:rPr>
          <w:rStyle w:val="ad"/>
          <w:rFonts w:ascii="楷体" w:eastAsia="楷体" w:hAnsi="楷体" w:hint="eastAsia"/>
          <w:b w:val="0"/>
          <w:bCs w:val="0"/>
          <w:spacing w:val="-4"/>
          <w:sz w:val="32"/>
          <w:szCs w:val="32"/>
        </w:rPr>
        <w:br/>
        <w:t>（1）预算编制科学性</w:t>
      </w:r>
      <w:r w:rsidRPr="001850BA">
        <w:rPr>
          <w:rStyle w:val="ad"/>
          <w:rFonts w:ascii="楷体" w:eastAsia="楷体" w:hAnsi="楷体" w:hint="eastAsia"/>
          <w:b w:val="0"/>
          <w:bCs w:val="0"/>
          <w:spacing w:val="-4"/>
          <w:sz w:val="32"/>
          <w:szCs w:val="32"/>
        </w:rPr>
        <w:br/>
        <w:t>本项目预算编制通过村级运转经费相关文件的补助标准，根据实际行政村数量编制预算，即预算编制较科学且经过论证；</w:t>
      </w:r>
      <w:r w:rsidRPr="001850BA">
        <w:rPr>
          <w:rStyle w:val="ad"/>
          <w:rFonts w:ascii="楷体" w:eastAsia="楷体" w:hAnsi="楷体" w:hint="eastAsia"/>
          <w:b w:val="0"/>
          <w:bCs w:val="0"/>
          <w:spacing w:val="-4"/>
          <w:sz w:val="32"/>
          <w:szCs w:val="32"/>
        </w:rPr>
        <w:br/>
        <w:t>预算申请内容为8个行政村村级运转经费，项目实际内容为8个行政村村级运转经费，预算申请与《村级运转经费项目实施方案》中涉及的项目内容匹配；</w:t>
      </w:r>
      <w:r w:rsidRPr="001850BA">
        <w:rPr>
          <w:rStyle w:val="ad"/>
          <w:rFonts w:ascii="楷体" w:eastAsia="楷体" w:hAnsi="楷体" w:hint="eastAsia"/>
          <w:b w:val="0"/>
          <w:bCs w:val="0"/>
          <w:spacing w:val="-4"/>
          <w:sz w:val="32"/>
          <w:szCs w:val="32"/>
        </w:rPr>
        <w:br/>
      </w:r>
      <w:r w:rsidRPr="001850BA">
        <w:rPr>
          <w:rStyle w:val="ad"/>
          <w:rFonts w:ascii="楷体" w:eastAsia="楷体" w:hAnsi="楷体" w:hint="eastAsia"/>
          <w:b w:val="0"/>
          <w:bCs w:val="0"/>
          <w:spacing w:val="-4"/>
          <w:sz w:val="32"/>
          <w:szCs w:val="32"/>
        </w:rPr>
        <w:lastRenderedPageBreak/>
        <w:t>本项目预算申请资金120万元，我单位在预算申请中严格按照项目实施内容及测算标准进行核算，其中：8个行政村，标准为15万元/村/年，1.25万元/村/月。预算确定资金量与实际工作任务相匹配。本项目预算额度测算依据充分，严格按照标准编制，预算确定资金量与实际工作任务相匹配；</w:t>
      </w:r>
      <w:r w:rsidRPr="001850BA">
        <w:rPr>
          <w:rStyle w:val="ad"/>
          <w:rFonts w:ascii="楷体" w:eastAsia="楷体" w:hAnsi="楷体" w:hint="eastAsia"/>
          <w:b w:val="0"/>
          <w:bCs w:val="0"/>
          <w:spacing w:val="-4"/>
          <w:sz w:val="32"/>
          <w:szCs w:val="32"/>
        </w:rPr>
        <w:br/>
        <w:t>综上所述，本指标满分为4.00分，根据评分标准得4分，本项目预算编制科学。</w:t>
      </w:r>
      <w:r w:rsidRPr="001850BA">
        <w:rPr>
          <w:rStyle w:val="ad"/>
          <w:rFonts w:ascii="楷体" w:eastAsia="楷体" w:hAnsi="楷体" w:hint="eastAsia"/>
          <w:b w:val="0"/>
          <w:bCs w:val="0"/>
          <w:spacing w:val="-4"/>
          <w:sz w:val="32"/>
          <w:szCs w:val="32"/>
        </w:rPr>
        <w:br/>
        <w:t>（2）资金分配合理性</w:t>
      </w:r>
      <w:r w:rsidRPr="001850BA">
        <w:rPr>
          <w:rStyle w:val="ad"/>
          <w:rFonts w:ascii="楷体" w:eastAsia="楷体" w:hAnsi="楷体" w:hint="eastAsia"/>
          <w:b w:val="0"/>
          <w:bCs w:val="0"/>
          <w:spacing w:val="-4"/>
          <w:sz w:val="32"/>
          <w:szCs w:val="32"/>
        </w:rPr>
        <w:br/>
        <w:t>本项目实际分配资金以《关于申请村级运转经费项目资金的请示》和《村级运转经费项目实施方案》为依据进行资金分配，预算资金分配依据充分。根据昌吉市党财预【2017】3号第113项议题，本项目实际到位资金120万元，资金分配额度合理，与我单位实际需求相适应。</w:t>
      </w:r>
      <w:r w:rsidRPr="001850BA">
        <w:rPr>
          <w:rStyle w:val="ad"/>
          <w:rFonts w:ascii="楷体" w:eastAsia="楷体" w:hAnsi="楷体" w:hint="eastAsia"/>
          <w:b w:val="0"/>
          <w:bCs w:val="0"/>
          <w:spacing w:val="-4"/>
          <w:sz w:val="32"/>
          <w:szCs w:val="32"/>
        </w:rPr>
        <w:br/>
        <w:t>综上所述，本指标满分为2.00分，根据评分标准得2分，本项目资金分配合理。</w:t>
      </w:r>
      <w:r w:rsidRPr="001850BA">
        <w:rPr>
          <w:rStyle w:val="ad"/>
          <w:rFonts w:ascii="楷体" w:eastAsia="楷体" w:hAnsi="楷体" w:hint="eastAsia"/>
          <w:b w:val="0"/>
          <w:bCs w:val="0"/>
          <w:spacing w:val="-4"/>
          <w:sz w:val="32"/>
          <w:szCs w:val="32"/>
        </w:rPr>
        <w:tab/>
      </w:r>
    </w:p>
    <w:p w14:paraId="0FB154A1" w14:textId="77777777" w:rsidR="00BF7060" w:rsidRPr="001850BA" w:rsidRDefault="00000000">
      <w:pPr>
        <w:spacing w:line="540" w:lineRule="exact"/>
        <w:ind w:firstLineChars="181" w:firstLine="567"/>
        <w:rPr>
          <w:rStyle w:val="ad"/>
          <w:rFonts w:ascii="楷体" w:eastAsia="楷体" w:hAnsi="楷体" w:hint="eastAsia"/>
          <w:spacing w:val="-4"/>
          <w:sz w:val="32"/>
          <w:szCs w:val="32"/>
        </w:rPr>
      </w:pPr>
      <w:r w:rsidRPr="001850BA">
        <w:rPr>
          <w:rFonts w:ascii="楷体" w:eastAsia="楷体" w:hAnsi="楷体" w:hint="eastAsia"/>
          <w:b/>
          <w:spacing w:val="-4"/>
          <w:sz w:val="32"/>
          <w:szCs w:val="32"/>
        </w:rPr>
        <w:t>（二）</w:t>
      </w:r>
      <w:r w:rsidRPr="001850BA">
        <w:rPr>
          <w:rStyle w:val="ad"/>
          <w:rFonts w:ascii="楷体" w:eastAsia="楷体" w:hAnsi="楷体" w:hint="eastAsia"/>
          <w:spacing w:val="-4"/>
          <w:sz w:val="32"/>
          <w:szCs w:val="32"/>
        </w:rPr>
        <w:t>项目过程情况</w:t>
      </w:r>
    </w:p>
    <w:p w14:paraId="21084B61" w14:textId="77777777" w:rsidR="00BF7060" w:rsidRPr="001850BA" w:rsidRDefault="00000000">
      <w:pPr>
        <w:spacing w:line="540" w:lineRule="exact"/>
        <w:ind w:firstLine="567"/>
        <w:rPr>
          <w:rStyle w:val="ad"/>
          <w:rFonts w:ascii="楷体" w:eastAsia="楷体" w:hAnsi="楷体" w:hint="eastAsia"/>
          <w:b w:val="0"/>
          <w:bCs w:val="0"/>
          <w:spacing w:val="-4"/>
          <w:sz w:val="32"/>
          <w:szCs w:val="32"/>
        </w:rPr>
      </w:pPr>
      <w:r w:rsidRPr="001850BA">
        <w:rPr>
          <w:rStyle w:val="ad"/>
          <w:rFonts w:ascii="楷体" w:eastAsia="楷体" w:hAnsi="楷体" w:hint="eastAsia"/>
          <w:b w:val="0"/>
          <w:bCs w:val="0"/>
          <w:spacing w:val="-4"/>
          <w:sz w:val="32"/>
          <w:szCs w:val="32"/>
        </w:rPr>
        <w:t>（二）项目过程情况</w:t>
      </w:r>
      <w:r w:rsidRPr="001850BA">
        <w:rPr>
          <w:rStyle w:val="ad"/>
          <w:rFonts w:ascii="楷体" w:eastAsia="楷体" w:hAnsi="楷体" w:hint="eastAsia"/>
          <w:b w:val="0"/>
          <w:bCs w:val="0"/>
          <w:spacing w:val="-4"/>
          <w:sz w:val="32"/>
          <w:szCs w:val="32"/>
        </w:rPr>
        <w:br/>
        <w:t>项目过程管理类指标由2个二级指标和5个三级指标构成，权重分19.00分，实际得分19分。</w:t>
      </w:r>
      <w:r w:rsidRPr="001850BA">
        <w:rPr>
          <w:rStyle w:val="ad"/>
          <w:rFonts w:ascii="楷体" w:eastAsia="楷体" w:hAnsi="楷体" w:hint="eastAsia"/>
          <w:b w:val="0"/>
          <w:bCs w:val="0"/>
          <w:spacing w:val="-4"/>
          <w:sz w:val="32"/>
          <w:szCs w:val="32"/>
        </w:rPr>
        <w:br/>
        <w:t>1.资金管理情况分析</w:t>
      </w:r>
      <w:r w:rsidRPr="001850BA">
        <w:rPr>
          <w:rStyle w:val="ad"/>
          <w:rFonts w:ascii="楷体" w:eastAsia="楷体" w:hAnsi="楷体" w:hint="eastAsia"/>
          <w:b w:val="0"/>
          <w:bCs w:val="0"/>
          <w:spacing w:val="-4"/>
          <w:sz w:val="32"/>
          <w:szCs w:val="32"/>
        </w:rPr>
        <w:br/>
        <w:t>（1）资金到位率</w:t>
      </w:r>
      <w:r w:rsidRPr="001850BA">
        <w:rPr>
          <w:rStyle w:val="ad"/>
          <w:rFonts w:ascii="楷体" w:eastAsia="楷体" w:hAnsi="楷体" w:hint="eastAsia"/>
          <w:b w:val="0"/>
          <w:bCs w:val="0"/>
          <w:spacing w:val="-4"/>
          <w:sz w:val="32"/>
          <w:szCs w:val="32"/>
        </w:rPr>
        <w:br/>
        <w:t>本项目预算资金为120万元，其中：财政安排120万元，其他资金0万元，实际到位资金120万元，资金到位率=（实际到位资金/预算资金）×100.00%=（120/120）×100.00%=100%。得分=（实际执行率-60.00%）/（1-60.00%）×4.00=100分。</w:t>
      </w:r>
      <w:r w:rsidRPr="001850BA">
        <w:rPr>
          <w:rStyle w:val="ad"/>
          <w:rFonts w:ascii="楷体" w:eastAsia="楷体" w:hAnsi="楷体" w:hint="eastAsia"/>
          <w:b w:val="0"/>
          <w:bCs w:val="0"/>
          <w:spacing w:val="-4"/>
          <w:sz w:val="32"/>
          <w:szCs w:val="32"/>
        </w:rPr>
        <w:br/>
      </w:r>
      <w:r w:rsidRPr="001850BA">
        <w:rPr>
          <w:rStyle w:val="ad"/>
          <w:rFonts w:ascii="楷体" w:eastAsia="楷体" w:hAnsi="楷体" w:hint="eastAsia"/>
          <w:b w:val="0"/>
          <w:bCs w:val="0"/>
          <w:spacing w:val="-4"/>
          <w:sz w:val="32"/>
          <w:szCs w:val="32"/>
        </w:rPr>
        <w:lastRenderedPageBreak/>
        <w:t>综上所述，本指标满分为4.00分，根据评分标准得4分，本项目资金分配合理。</w:t>
      </w:r>
      <w:r w:rsidRPr="001850BA">
        <w:rPr>
          <w:rStyle w:val="ad"/>
          <w:rFonts w:ascii="楷体" w:eastAsia="楷体" w:hAnsi="楷体" w:hint="eastAsia"/>
          <w:b w:val="0"/>
          <w:bCs w:val="0"/>
          <w:spacing w:val="-4"/>
          <w:sz w:val="32"/>
          <w:szCs w:val="32"/>
        </w:rPr>
        <w:br/>
        <w:t>（2）预算执行率</w:t>
      </w:r>
      <w:r w:rsidRPr="001850BA">
        <w:rPr>
          <w:rStyle w:val="ad"/>
          <w:rFonts w:ascii="楷体" w:eastAsia="楷体" w:hAnsi="楷体" w:hint="eastAsia"/>
          <w:b w:val="0"/>
          <w:bCs w:val="0"/>
          <w:spacing w:val="-4"/>
          <w:sz w:val="32"/>
          <w:szCs w:val="32"/>
        </w:rPr>
        <w:br/>
        <w:t>本项目实际支出资金120万元，预算执行率=（实际支出资金/实际到位资金）×100.00%=（120/120）×100.00%=100%；</w:t>
      </w:r>
      <w:r w:rsidRPr="001850BA">
        <w:rPr>
          <w:rStyle w:val="ad"/>
          <w:rFonts w:ascii="楷体" w:eastAsia="楷体" w:hAnsi="楷体" w:hint="eastAsia"/>
          <w:b w:val="0"/>
          <w:bCs w:val="0"/>
          <w:spacing w:val="-4"/>
          <w:sz w:val="32"/>
          <w:szCs w:val="32"/>
        </w:rPr>
        <w:br/>
        <w:t>项目已完成，总体完成率为100%；</w:t>
      </w:r>
      <w:r w:rsidRPr="001850BA">
        <w:rPr>
          <w:rStyle w:val="ad"/>
          <w:rFonts w:ascii="楷体" w:eastAsia="楷体" w:hAnsi="楷体" w:hint="eastAsia"/>
          <w:b w:val="0"/>
          <w:bCs w:val="0"/>
          <w:spacing w:val="-4"/>
          <w:sz w:val="32"/>
          <w:szCs w:val="32"/>
        </w:rPr>
        <w:br/>
        <w:t>得分=（实际完成率-60.00%）/（1-60.00%）×权重=100%×5.00=5分。</w:t>
      </w:r>
      <w:r w:rsidRPr="001850BA">
        <w:rPr>
          <w:rStyle w:val="ad"/>
          <w:rFonts w:ascii="楷体" w:eastAsia="楷体" w:hAnsi="楷体" w:hint="eastAsia"/>
          <w:b w:val="0"/>
          <w:bCs w:val="0"/>
          <w:spacing w:val="-4"/>
          <w:sz w:val="32"/>
          <w:szCs w:val="32"/>
        </w:rPr>
        <w:br/>
        <w:t>综上所述，本指标满分为5.00分，根据评分标准得5分，本项目资金分配合理。</w:t>
      </w:r>
      <w:r w:rsidRPr="001850BA">
        <w:rPr>
          <w:rStyle w:val="ad"/>
          <w:rFonts w:ascii="楷体" w:eastAsia="楷体" w:hAnsi="楷体" w:hint="eastAsia"/>
          <w:b w:val="0"/>
          <w:bCs w:val="0"/>
          <w:spacing w:val="-4"/>
          <w:sz w:val="32"/>
          <w:szCs w:val="32"/>
        </w:rPr>
        <w:br/>
        <w:t>（3）资金使用合规性</w:t>
      </w:r>
      <w:r w:rsidRPr="001850BA">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六工镇单位资金管理办法》《昌吉市六工镇专项资金管理办法》，资金的拨付有完整的审批程序和手续，资金实际使用方向与预算批复用途一致，不存在截留、挤占、挪用、虚列支出的情况。</w:t>
      </w:r>
      <w:r w:rsidRPr="001850BA">
        <w:rPr>
          <w:rStyle w:val="ad"/>
          <w:rFonts w:ascii="楷体" w:eastAsia="楷体" w:hAnsi="楷体" w:hint="eastAsia"/>
          <w:b w:val="0"/>
          <w:bCs w:val="0"/>
          <w:spacing w:val="-4"/>
          <w:sz w:val="32"/>
          <w:szCs w:val="32"/>
        </w:rPr>
        <w:br/>
        <w:t>综上所述，本指标满分为4.00分，根据评分标准得4分，资金支出符合我单位财务管理制度规定。</w:t>
      </w:r>
      <w:r w:rsidRPr="001850BA">
        <w:rPr>
          <w:rStyle w:val="ad"/>
          <w:rFonts w:ascii="楷体" w:eastAsia="楷体" w:hAnsi="楷体" w:hint="eastAsia"/>
          <w:b w:val="0"/>
          <w:bCs w:val="0"/>
          <w:spacing w:val="-4"/>
          <w:sz w:val="32"/>
          <w:szCs w:val="32"/>
        </w:rPr>
        <w:br/>
        <w:t>2.组织实施情况分析</w:t>
      </w:r>
      <w:r w:rsidRPr="001850BA">
        <w:rPr>
          <w:rStyle w:val="ad"/>
          <w:rFonts w:ascii="楷体" w:eastAsia="楷体" w:hAnsi="楷体" w:hint="eastAsia"/>
          <w:b w:val="0"/>
          <w:bCs w:val="0"/>
          <w:spacing w:val="-4"/>
          <w:sz w:val="32"/>
          <w:szCs w:val="32"/>
        </w:rPr>
        <w:br/>
        <w:t>（1）管理制度健全性</w:t>
      </w:r>
      <w:r w:rsidRPr="001850BA">
        <w:rPr>
          <w:rStyle w:val="ad"/>
          <w:rFonts w:ascii="楷体" w:eastAsia="楷体" w:hAnsi="楷体" w:hint="eastAsia"/>
          <w:b w:val="0"/>
          <w:bCs w:val="0"/>
          <w:spacing w:val="-4"/>
          <w:sz w:val="32"/>
          <w:szCs w:val="32"/>
        </w:rPr>
        <w:br/>
        <w:t>我单位已制定《昌吉市六工镇资金管理办法》《昌吉市六工镇政府采购业务管理制度》《昌吉市六工镇绩效管理办法》，上述已建立的制度均符合行政事业单位内控管理要求，财务和业务管理制度合法、合规、完整，本项目执行符合上述制度规定。</w:t>
      </w:r>
      <w:r w:rsidRPr="001850BA">
        <w:rPr>
          <w:rStyle w:val="ad"/>
          <w:rFonts w:ascii="楷体" w:eastAsia="楷体" w:hAnsi="楷体" w:hint="eastAsia"/>
          <w:b w:val="0"/>
          <w:bCs w:val="0"/>
          <w:spacing w:val="-4"/>
          <w:sz w:val="32"/>
          <w:szCs w:val="32"/>
        </w:rPr>
        <w:br/>
      </w:r>
      <w:r w:rsidRPr="001850BA">
        <w:rPr>
          <w:rStyle w:val="ad"/>
          <w:rFonts w:ascii="楷体" w:eastAsia="楷体" w:hAnsi="楷体" w:hint="eastAsia"/>
          <w:b w:val="0"/>
          <w:bCs w:val="0"/>
          <w:spacing w:val="-4"/>
          <w:sz w:val="32"/>
          <w:szCs w:val="32"/>
        </w:rPr>
        <w:lastRenderedPageBreak/>
        <w:t>综上所述，本指标满分为2.00分，根据评分标准得2分，项目制度建设健全。</w:t>
      </w:r>
      <w:r w:rsidRPr="001850BA">
        <w:rPr>
          <w:rStyle w:val="ad"/>
          <w:rFonts w:ascii="楷体" w:eastAsia="楷体" w:hAnsi="楷体" w:hint="eastAsia"/>
          <w:b w:val="0"/>
          <w:bCs w:val="0"/>
          <w:spacing w:val="-4"/>
          <w:sz w:val="32"/>
          <w:szCs w:val="32"/>
        </w:rPr>
        <w:br/>
        <w:t>（2）制度执行有效性</w:t>
      </w:r>
      <w:r w:rsidRPr="001850BA">
        <w:rPr>
          <w:rStyle w:val="ad"/>
          <w:rFonts w:ascii="楷体" w:eastAsia="楷体" w:hAnsi="楷体" w:hint="eastAsia"/>
          <w:b w:val="0"/>
          <w:bCs w:val="0"/>
          <w:spacing w:val="-4"/>
          <w:sz w:val="32"/>
          <w:szCs w:val="32"/>
        </w:rPr>
        <w:br/>
        <w:t>①该项目的实施符合《昌吉市六工镇资金管理办法》《昌吉市六工镇政府采购业务管理制度》《昌吉市六工镇绩效管理办法》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sidRPr="001850BA">
        <w:rPr>
          <w:rStyle w:val="ad"/>
          <w:rFonts w:ascii="楷体" w:eastAsia="楷体" w:hAnsi="楷体" w:hint="eastAsia"/>
          <w:b w:val="0"/>
          <w:bCs w:val="0"/>
          <w:spacing w:val="-4"/>
          <w:sz w:val="32"/>
          <w:szCs w:val="32"/>
        </w:rPr>
        <w:br/>
        <w:t>②经现场查证项目合同书、验收评审表、财务支付凭证等资料齐全并及时归档。</w:t>
      </w:r>
      <w:r w:rsidRPr="001850BA">
        <w:rPr>
          <w:rStyle w:val="ad"/>
          <w:rFonts w:ascii="楷体" w:eastAsia="楷体" w:hAnsi="楷体" w:hint="eastAsia"/>
          <w:b w:val="0"/>
          <w:bCs w:val="0"/>
          <w:spacing w:val="-4"/>
          <w:sz w:val="32"/>
          <w:szCs w:val="32"/>
        </w:rPr>
        <w:br/>
        <w:t>③该项目实施过程中不存在调整事项。</w:t>
      </w:r>
      <w:r w:rsidRPr="001850BA">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三老人员生活补贴项目工作领导小组，由吴琛任组长，负责项目的组织工作；张鑫任副组长，负责项目的实施工作；组员包括：张静和吴雅慧，主要负责项目监督管理、验收以及资金核拨等工作。</w:t>
      </w:r>
      <w:r w:rsidRPr="001850BA">
        <w:rPr>
          <w:rStyle w:val="ad"/>
          <w:rFonts w:ascii="楷体" w:eastAsia="楷体" w:hAnsi="楷体" w:hint="eastAsia"/>
          <w:b w:val="0"/>
          <w:bCs w:val="0"/>
          <w:spacing w:val="-4"/>
          <w:sz w:val="32"/>
          <w:szCs w:val="32"/>
        </w:rPr>
        <w:br/>
        <w:t>综上所述，本指标满分为4.00分，根据评分标准得4分，本项目所建立制度执行有效。</w:t>
      </w:r>
    </w:p>
    <w:p w14:paraId="56408621" w14:textId="77777777" w:rsidR="00BF7060" w:rsidRPr="001850BA" w:rsidRDefault="00000000">
      <w:pPr>
        <w:spacing w:line="540" w:lineRule="exact"/>
        <w:ind w:firstLineChars="181" w:firstLine="567"/>
        <w:rPr>
          <w:rFonts w:ascii="楷体" w:eastAsia="楷体" w:hAnsi="楷体" w:hint="eastAsia"/>
          <w:b/>
          <w:spacing w:val="-4"/>
          <w:sz w:val="32"/>
          <w:szCs w:val="32"/>
        </w:rPr>
      </w:pPr>
      <w:r w:rsidRPr="001850BA">
        <w:rPr>
          <w:rFonts w:ascii="楷体" w:eastAsia="楷体" w:hAnsi="楷体" w:hint="eastAsia"/>
          <w:b/>
          <w:spacing w:val="-4"/>
          <w:sz w:val="32"/>
          <w:szCs w:val="32"/>
        </w:rPr>
        <w:t>（三）</w:t>
      </w:r>
      <w:r w:rsidRPr="001850BA">
        <w:rPr>
          <w:rStyle w:val="ad"/>
          <w:rFonts w:ascii="楷体" w:eastAsia="楷体" w:hAnsi="楷体" w:hint="eastAsia"/>
          <w:spacing w:val="-4"/>
          <w:sz w:val="32"/>
          <w:szCs w:val="32"/>
        </w:rPr>
        <w:t>项目产出情况</w:t>
      </w:r>
    </w:p>
    <w:p w14:paraId="04667B2E" w14:textId="77777777" w:rsidR="00BF7060" w:rsidRPr="001850BA" w:rsidRDefault="00000000">
      <w:pPr>
        <w:spacing w:line="540" w:lineRule="exact"/>
        <w:ind w:firstLine="567"/>
        <w:rPr>
          <w:rStyle w:val="ad"/>
          <w:rFonts w:ascii="楷体" w:eastAsia="楷体" w:hAnsi="楷体" w:hint="eastAsia"/>
          <w:b w:val="0"/>
          <w:bCs w:val="0"/>
          <w:spacing w:val="-4"/>
          <w:sz w:val="32"/>
          <w:szCs w:val="32"/>
        </w:rPr>
      </w:pPr>
      <w:r w:rsidRPr="001850BA">
        <w:rPr>
          <w:rStyle w:val="ad"/>
          <w:rFonts w:ascii="楷体" w:eastAsia="楷体" w:hAnsi="楷体" w:hint="eastAsia"/>
          <w:b w:val="0"/>
          <w:bCs w:val="0"/>
          <w:spacing w:val="-4"/>
          <w:sz w:val="32"/>
          <w:szCs w:val="32"/>
        </w:rPr>
        <w:t>（三）项目产出情况</w:t>
      </w:r>
      <w:r w:rsidRPr="001850BA">
        <w:rPr>
          <w:rStyle w:val="ad"/>
          <w:rFonts w:ascii="楷体" w:eastAsia="楷体" w:hAnsi="楷体" w:hint="eastAsia"/>
          <w:b w:val="0"/>
          <w:bCs w:val="0"/>
          <w:spacing w:val="-4"/>
          <w:sz w:val="32"/>
          <w:szCs w:val="32"/>
        </w:rPr>
        <w:br/>
        <w:t>项目产出类指标由4个二级指标和5个三级指标构成，权重分</w:t>
      </w:r>
      <w:r w:rsidRPr="001850BA">
        <w:rPr>
          <w:rStyle w:val="ad"/>
          <w:rFonts w:ascii="楷体" w:eastAsia="楷体" w:hAnsi="楷体" w:hint="eastAsia"/>
          <w:b w:val="0"/>
          <w:bCs w:val="0"/>
          <w:spacing w:val="-4"/>
          <w:sz w:val="32"/>
          <w:szCs w:val="32"/>
        </w:rPr>
        <w:lastRenderedPageBreak/>
        <w:t>30.00分，实际得分30分。</w:t>
      </w:r>
      <w:r w:rsidRPr="001850BA">
        <w:rPr>
          <w:rStyle w:val="ad"/>
          <w:rFonts w:ascii="楷体" w:eastAsia="楷体" w:hAnsi="楷体" w:hint="eastAsia"/>
          <w:b w:val="0"/>
          <w:bCs w:val="0"/>
          <w:spacing w:val="-4"/>
          <w:sz w:val="32"/>
          <w:szCs w:val="32"/>
        </w:rPr>
        <w:br/>
        <w:t>1.数量指标完成情况分析</w:t>
      </w:r>
      <w:r w:rsidRPr="001850BA">
        <w:rPr>
          <w:rStyle w:val="ad"/>
          <w:rFonts w:ascii="楷体" w:eastAsia="楷体" w:hAnsi="楷体" w:hint="eastAsia"/>
          <w:b w:val="0"/>
          <w:bCs w:val="0"/>
          <w:spacing w:val="-4"/>
          <w:sz w:val="32"/>
          <w:szCs w:val="32"/>
        </w:rPr>
        <w:br/>
        <w:t>“行政村数量”指标：预期指标值为“=8个”，根据“预算公开”可证，实际完成指标值为“=8个”，指标完成率为100.00%。</w:t>
      </w:r>
      <w:r w:rsidRPr="001850BA">
        <w:rPr>
          <w:rStyle w:val="ad"/>
          <w:rFonts w:ascii="楷体" w:eastAsia="楷体" w:hAnsi="楷体" w:hint="eastAsia"/>
          <w:b w:val="0"/>
          <w:bCs w:val="0"/>
          <w:spacing w:val="-4"/>
          <w:sz w:val="32"/>
          <w:szCs w:val="32"/>
        </w:rPr>
        <w:br/>
        <w:t>综上所述，本指标满分4.5分，根据评分标准得4.5分。</w:t>
      </w:r>
      <w:r w:rsidRPr="001850BA">
        <w:rPr>
          <w:rStyle w:val="ad"/>
          <w:rFonts w:ascii="楷体" w:eastAsia="楷体" w:hAnsi="楷体" w:hint="eastAsia"/>
          <w:b w:val="0"/>
          <w:bCs w:val="0"/>
          <w:spacing w:val="-4"/>
          <w:sz w:val="32"/>
          <w:szCs w:val="32"/>
        </w:rPr>
        <w:br/>
        <w:t>“各村购买办公用品次数”指标：预期指标值为“≥10次”，根据“办公用品支付凭证”可证，实际完成指标值为“=10次”，指标完成率为100%。</w:t>
      </w:r>
      <w:r w:rsidRPr="001850BA">
        <w:rPr>
          <w:rStyle w:val="ad"/>
          <w:rFonts w:ascii="楷体" w:eastAsia="楷体" w:hAnsi="楷体" w:hint="eastAsia"/>
          <w:b w:val="0"/>
          <w:bCs w:val="0"/>
          <w:spacing w:val="-4"/>
          <w:sz w:val="32"/>
          <w:szCs w:val="32"/>
        </w:rPr>
        <w:br/>
        <w:t>综上所述，本指标满分为4.5分，根据评分标准得4.5分。</w:t>
      </w:r>
      <w:r w:rsidRPr="001850BA">
        <w:rPr>
          <w:rStyle w:val="ad"/>
          <w:rFonts w:ascii="楷体" w:eastAsia="楷体" w:hAnsi="楷体" w:hint="eastAsia"/>
          <w:b w:val="0"/>
          <w:bCs w:val="0"/>
          <w:spacing w:val="-4"/>
          <w:sz w:val="32"/>
          <w:szCs w:val="32"/>
        </w:rPr>
        <w:br/>
        <w:t>2.质量指标完成情况分析</w:t>
      </w:r>
      <w:r w:rsidRPr="001850BA">
        <w:rPr>
          <w:rStyle w:val="ad"/>
          <w:rFonts w:ascii="楷体" w:eastAsia="楷体" w:hAnsi="楷体" w:hint="eastAsia"/>
          <w:b w:val="0"/>
          <w:bCs w:val="0"/>
          <w:spacing w:val="-4"/>
          <w:sz w:val="32"/>
          <w:szCs w:val="32"/>
        </w:rPr>
        <w:br/>
        <w:t>“资金使用合规率（%）”指标：预期指标值为“=100%”，根据“村级运转经费支付凭证”可证，实际完成指标值为“100%”，指标完成率为100%。</w:t>
      </w:r>
      <w:r w:rsidRPr="001850BA">
        <w:rPr>
          <w:rStyle w:val="ad"/>
          <w:rFonts w:ascii="楷体" w:eastAsia="楷体" w:hAnsi="楷体" w:hint="eastAsia"/>
          <w:b w:val="0"/>
          <w:bCs w:val="0"/>
          <w:spacing w:val="-4"/>
          <w:sz w:val="32"/>
          <w:szCs w:val="32"/>
        </w:rPr>
        <w:br/>
        <w:t>综上所述，本指标满分为6分，根据评分标准得6分。</w:t>
      </w:r>
      <w:r w:rsidRPr="001850BA">
        <w:rPr>
          <w:rStyle w:val="ad"/>
          <w:rFonts w:ascii="楷体" w:eastAsia="楷体" w:hAnsi="楷体" w:hint="eastAsia"/>
          <w:b w:val="0"/>
          <w:bCs w:val="0"/>
          <w:spacing w:val="-4"/>
          <w:sz w:val="32"/>
          <w:szCs w:val="32"/>
        </w:rPr>
        <w:br/>
        <w:t>3.时效指标完成情况分析</w:t>
      </w:r>
      <w:r w:rsidRPr="001850BA">
        <w:rPr>
          <w:rStyle w:val="ad"/>
          <w:rFonts w:ascii="楷体" w:eastAsia="楷体" w:hAnsi="楷体" w:hint="eastAsia"/>
          <w:b w:val="0"/>
          <w:bCs w:val="0"/>
          <w:spacing w:val="-4"/>
          <w:sz w:val="32"/>
          <w:szCs w:val="32"/>
        </w:rPr>
        <w:br/>
        <w:t>“资金拨付及时率（%）”指标：预期指标值为“=100%”，根据“村级运转经费支付凭证”可证，实际完成指标值为“100”，指标完成率为100%。</w:t>
      </w:r>
      <w:r w:rsidRPr="001850BA">
        <w:rPr>
          <w:rStyle w:val="ad"/>
          <w:rFonts w:ascii="楷体" w:eastAsia="楷体" w:hAnsi="楷体" w:hint="eastAsia"/>
          <w:b w:val="0"/>
          <w:bCs w:val="0"/>
          <w:spacing w:val="-4"/>
          <w:sz w:val="32"/>
          <w:szCs w:val="32"/>
        </w:rPr>
        <w:br/>
        <w:t>综上所述，本指标满分为5分，根据评分标准得5分。</w:t>
      </w:r>
      <w:r w:rsidRPr="001850BA">
        <w:rPr>
          <w:rStyle w:val="ad"/>
          <w:rFonts w:ascii="楷体" w:eastAsia="楷体" w:hAnsi="楷体" w:hint="eastAsia"/>
          <w:b w:val="0"/>
          <w:bCs w:val="0"/>
          <w:spacing w:val="-4"/>
          <w:sz w:val="32"/>
          <w:szCs w:val="32"/>
        </w:rPr>
        <w:br/>
        <w:t>4.成本指标完成情况分析</w:t>
      </w:r>
      <w:r w:rsidRPr="001850BA">
        <w:rPr>
          <w:rStyle w:val="ad"/>
          <w:rFonts w:ascii="楷体" w:eastAsia="楷体" w:hAnsi="楷体" w:hint="eastAsia"/>
          <w:b w:val="0"/>
          <w:bCs w:val="0"/>
          <w:spacing w:val="-4"/>
          <w:sz w:val="32"/>
          <w:szCs w:val="32"/>
        </w:rPr>
        <w:br/>
        <w:t>（1）经济成本指标完成情况分析</w:t>
      </w:r>
      <w:r w:rsidRPr="001850BA">
        <w:rPr>
          <w:rStyle w:val="ad"/>
          <w:rFonts w:ascii="楷体" w:eastAsia="楷体" w:hAnsi="楷体" w:hint="eastAsia"/>
          <w:b w:val="0"/>
          <w:bCs w:val="0"/>
          <w:spacing w:val="-4"/>
          <w:sz w:val="32"/>
          <w:szCs w:val="32"/>
        </w:rPr>
        <w:br/>
        <w:t>“各行政村级运转经费额度/月”指标：预期指标值为“≤1.25万元”，根据“村级运转经费支付凭证”可证，实际完成指标值为“=1.25万元”，指标完成率为100%。</w:t>
      </w:r>
      <w:r w:rsidRPr="001850BA">
        <w:rPr>
          <w:rStyle w:val="ad"/>
          <w:rFonts w:ascii="楷体" w:eastAsia="楷体" w:hAnsi="楷体" w:hint="eastAsia"/>
          <w:b w:val="0"/>
          <w:bCs w:val="0"/>
          <w:spacing w:val="-4"/>
          <w:sz w:val="32"/>
          <w:szCs w:val="32"/>
        </w:rPr>
        <w:br/>
        <w:t>综上所述，本指标满分为10分，根据评分标准得10分。</w:t>
      </w:r>
    </w:p>
    <w:p w14:paraId="6A90495B" w14:textId="77777777" w:rsidR="00BF7060" w:rsidRPr="001850BA" w:rsidRDefault="00000000">
      <w:pPr>
        <w:spacing w:line="540" w:lineRule="exact"/>
        <w:ind w:firstLineChars="181" w:firstLine="567"/>
        <w:rPr>
          <w:rFonts w:ascii="楷体" w:eastAsia="楷体" w:hAnsi="楷体" w:hint="eastAsia"/>
          <w:b/>
          <w:spacing w:val="-4"/>
          <w:sz w:val="32"/>
          <w:szCs w:val="32"/>
        </w:rPr>
      </w:pPr>
      <w:r w:rsidRPr="001850BA">
        <w:rPr>
          <w:rFonts w:ascii="楷体" w:eastAsia="楷体" w:hAnsi="楷体" w:hint="eastAsia"/>
          <w:b/>
          <w:spacing w:val="-4"/>
          <w:sz w:val="32"/>
          <w:szCs w:val="32"/>
        </w:rPr>
        <w:lastRenderedPageBreak/>
        <w:t>（四）</w:t>
      </w:r>
      <w:r w:rsidRPr="001850BA">
        <w:rPr>
          <w:rStyle w:val="ad"/>
          <w:rFonts w:ascii="楷体" w:eastAsia="楷体" w:hAnsi="楷体" w:hint="eastAsia"/>
          <w:spacing w:val="-4"/>
          <w:sz w:val="32"/>
          <w:szCs w:val="32"/>
        </w:rPr>
        <w:t>项目效益情况</w:t>
      </w:r>
    </w:p>
    <w:p w14:paraId="3C5B2A5C" w14:textId="77777777" w:rsidR="00BF7060" w:rsidRPr="001850BA" w:rsidRDefault="00000000">
      <w:pPr>
        <w:spacing w:line="540" w:lineRule="exact"/>
        <w:ind w:firstLine="567"/>
        <w:rPr>
          <w:rStyle w:val="ad"/>
          <w:rFonts w:ascii="楷体" w:eastAsia="楷体" w:hAnsi="楷体" w:hint="eastAsia"/>
          <w:b w:val="0"/>
          <w:bCs w:val="0"/>
          <w:spacing w:val="-4"/>
          <w:sz w:val="32"/>
          <w:szCs w:val="32"/>
        </w:rPr>
      </w:pPr>
      <w:r w:rsidRPr="001850BA">
        <w:rPr>
          <w:rStyle w:val="ad"/>
          <w:rFonts w:ascii="楷体" w:eastAsia="楷体" w:hAnsi="楷体" w:hint="eastAsia"/>
          <w:b w:val="0"/>
          <w:bCs w:val="0"/>
          <w:spacing w:val="-4"/>
          <w:sz w:val="32"/>
          <w:szCs w:val="32"/>
        </w:rPr>
        <w:t>（四）项目效益情况</w:t>
      </w:r>
      <w:r w:rsidRPr="001850BA">
        <w:rPr>
          <w:rStyle w:val="ad"/>
          <w:rFonts w:ascii="楷体" w:eastAsia="楷体" w:hAnsi="楷体" w:hint="eastAsia"/>
          <w:b w:val="0"/>
          <w:bCs w:val="0"/>
          <w:spacing w:val="-4"/>
          <w:sz w:val="32"/>
          <w:szCs w:val="32"/>
        </w:rPr>
        <w:br/>
        <w:t>项目效益类指标由1个二级指标和1个三级指标构成，权重分20.00分，实际得分20分。</w:t>
      </w:r>
      <w:r w:rsidRPr="001850BA">
        <w:rPr>
          <w:rStyle w:val="ad"/>
          <w:rFonts w:ascii="楷体" w:eastAsia="楷体" w:hAnsi="楷体" w:hint="eastAsia"/>
          <w:b w:val="0"/>
          <w:bCs w:val="0"/>
          <w:spacing w:val="-4"/>
          <w:sz w:val="32"/>
          <w:szCs w:val="32"/>
        </w:rPr>
        <w:br/>
        <w:t>综上所述，本指标满分为20分，根据评分标准得20分。</w:t>
      </w:r>
      <w:r w:rsidRPr="001850BA">
        <w:rPr>
          <w:rStyle w:val="ad"/>
          <w:rFonts w:ascii="楷体" w:eastAsia="楷体" w:hAnsi="楷体" w:hint="eastAsia"/>
          <w:b w:val="0"/>
          <w:bCs w:val="0"/>
          <w:spacing w:val="-4"/>
          <w:sz w:val="32"/>
          <w:szCs w:val="32"/>
        </w:rPr>
        <w:br/>
        <w:t>1.社会效益完成情况分析</w:t>
      </w:r>
      <w:r w:rsidRPr="001850BA">
        <w:rPr>
          <w:rStyle w:val="ad"/>
          <w:rFonts w:ascii="楷体" w:eastAsia="楷体" w:hAnsi="楷体" w:hint="eastAsia"/>
          <w:b w:val="0"/>
          <w:bCs w:val="0"/>
          <w:spacing w:val="-4"/>
          <w:sz w:val="32"/>
          <w:szCs w:val="32"/>
        </w:rPr>
        <w:br/>
        <w:t>“有效保障8个行政村日常运转”指标：预期指标值为“有效保障”，根据“2024年工作总结”可证，实际完成指标值为“基本达成目标”，指标完成率为100%。</w:t>
      </w:r>
      <w:r w:rsidRPr="001850BA">
        <w:rPr>
          <w:rStyle w:val="ad"/>
          <w:rFonts w:ascii="楷体" w:eastAsia="楷体" w:hAnsi="楷体" w:hint="eastAsia"/>
          <w:b w:val="0"/>
          <w:bCs w:val="0"/>
          <w:spacing w:val="-4"/>
          <w:sz w:val="32"/>
          <w:szCs w:val="32"/>
        </w:rPr>
        <w:br/>
        <w:t>综上所述，本指标满分为20分，根据评分标准得20分。</w:t>
      </w:r>
    </w:p>
    <w:p w14:paraId="1074E065" w14:textId="77777777" w:rsidR="00BF7060" w:rsidRPr="001850BA" w:rsidRDefault="00000000">
      <w:pPr>
        <w:spacing w:line="540" w:lineRule="exact"/>
        <w:ind w:firstLine="567"/>
        <w:rPr>
          <w:rStyle w:val="ad"/>
          <w:rFonts w:ascii="楷体" w:eastAsia="楷体" w:hAnsi="楷体" w:hint="eastAsia"/>
          <w:b w:val="0"/>
          <w:bCs w:val="0"/>
          <w:spacing w:val="-4"/>
          <w:sz w:val="32"/>
          <w:szCs w:val="32"/>
        </w:rPr>
      </w:pPr>
      <w:r w:rsidRPr="001850BA">
        <w:rPr>
          <w:rStyle w:val="ad"/>
          <w:rFonts w:ascii="楷体" w:eastAsia="楷体" w:hAnsi="楷体" w:hint="eastAsia"/>
          <w:b w:val="0"/>
          <w:bCs w:val="0"/>
          <w:spacing w:val="-4"/>
          <w:sz w:val="32"/>
          <w:szCs w:val="32"/>
        </w:rPr>
        <w:br/>
        <w:t>（五）项目满意度情况</w:t>
      </w:r>
      <w:r w:rsidRPr="001850BA">
        <w:rPr>
          <w:rStyle w:val="ad"/>
          <w:rFonts w:ascii="楷体" w:eastAsia="楷体" w:hAnsi="楷体" w:hint="eastAsia"/>
          <w:b w:val="0"/>
          <w:bCs w:val="0"/>
          <w:spacing w:val="-4"/>
          <w:sz w:val="32"/>
          <w:szCs w:val="32"/>
        </w:rPr>
        <w:br/>
        <w:t>“受益群体满意度”指标：预期指标值为“≥90%”，根据“2024年工作总结”可证，实际完成指标值为“=90%”，指标完成率为100%。</w:t>
      </w:r>
      <w:r w:rsidRPr="001850BA">
        <w:rPr>
          <w:rStyle w:val="ad"/>
          <w:rFonts w:ascii="楷体" w:eastAsia="楷体" w:hAnsi="楷体" w:hint="eastAsia"/>
          <w:b w:val="0"/>
          <w:bCs w:val="0"/>
          <w:spacing w:val="-4"/>
          <w:sz w:val="32"/>
          <w:szCs w:val="32"/>
        </w:rPr>
        <w:br/>
        <w:t>综上所述，本指标满分为10分，根据评分标准得10分。五、预算执行进度与绩效指标偏差</w:t>
      </w:r>
      <w:r w:rsidRPr="001850BA">
        <w:rPr>
          <w:rStyle w:val="ad"/>
          <w:rFonts w:ascii="楷体" w:eastAsia="楷体" w:hAnsi="楷体" w:hint="eastAsia"/>
          <w:b w:val="0"/>
          <w:bCs w:val="0"/>
          <w:spacing w:val="-4"/>
          <w:sz w:val="32"/>
          <w:szCs w:val="32"/>
        </w:rPr>
        <w:br/>
        <w:t>本项目年初预算资金总额为120万元，全年预算数为120万元，全年执行数为120万元，预算执行率为100%。</w:t>
      </w:r>
      <w:r w:rsidRPr="001850BA">
        <w:rPr>
          <w:rStyle w:val="ad"/>
          <w:rFonts w:ascii="楷体" w:eastAsia="楷体" w:hAnsi="楷体" w:hint="eastAsia"/>
          <w:b w:val="0"/>
          <w:bCs w:val="0"/>
          <w:spacing w:val="-4"/>
          <w:sz w:val="32"/>
          <w:szCs w:val="32"/>
        </w:rPr>
        <w:br/>
        <w:t>本项目共设置三级指标数量18个，满分指标数量18个，扣分指标数量0个，经分析计算所有三级指标完成率得出，本项目总体完成率为100%。</w:t>
      </w:r>
      <w:r w:rsidRPr="001850BA">
        <w:rPr>
          <w:rStyle w:val="ad"/>
          <w:rFonts w:ascii="楷体" w:eastAsia="楷体" w:hAnsi="楷体" w:hint="eastAsia"/>
          <w:b w:val="0"/>
          <w:bCs w:val="0"/>
          <w:spacing w:val="-4"/>
          <w:sz w:val="32"/>
          <w:szCs w:val="32"/>
        </w:rPr>
        <w:br/>
        <w:t>综上所述本项目预算执行率与总体完成率之间的偏差为0%。</w:t>
      </w:r>
    </w:p>
    <w:p w14:paraId="6ED1356A" w14:textId="77777777" w:rsidR="00BF7060" w:rsidRPr="001850BA" w:rsidRDefault="00BF7060">
      <w:pPr>
        <w:spacing w:line="540" w:lineRule="exact"/>
        <w:ind w:firstLine="567"/>
        <w:rPr>
          <w:rStyle w:val="ad"/>
          <w:rFonts w:ascii="楷体" w:eastAsia="楷体" w:hAnsi="楷体" w:hint="eastAsia"/>
          <w:b w:val="0"/>
          <w:bCs w:val="0"/>
          <w:spacing w:val="-4"/>
          <w:sz w:val="32"/>
          <w:szCs w:val="32"/>
        </w:rPr>
      </w:pPr>
    </w:p>
    <w:p w14:paraId="6AFB2295" w14:textId="77777777" w:rsidR="00BF7060" w:rsidRPr="001850BA" w:rsidRDefault="00BF7060">
      <w:pPr>
        <w:spacing w:line="540" w:lineRule="exact"/>
        <w:ind w:firstLine="567"/>
        <w:rPr>
          <w:rStyle w:val="ad"/>
          <w:rFonts w:ascii="楷体" w:eastAsia="楷体" w:hAnsi="楷体" w:hint="eastAsia"/>
          <w:spacing w:val="-4"/>
          <w:sz w:val="32"/>
          <w:szCs w:val="32"/>
        </w:rPr>
      </w:pPr>
    </w:p>
    <w:p w14:paraId="3F6AB0BB" w14:textId="77777777" w:rsidR="00BF7060" w:rsidRPr="001850BA" w:rsidRDefault="00000000">
      <w:pPr>
        <w:numPr>
          <w:ilvl w:val="0"/>
          <w:numId w:val="1"/>
        </w:numPr>
        <w:spacing w:line="540" w:lineRule="exact"/>
        <w:ind w:firstLine="640"/>
        <w:rPr>
          <w:rStyle w:val="ad"/>
          <w:rFonts w:ascii="黑体" w:eastAsia="黑体" w:hAnsi="黑体" w:hint="eastAsia"/>
          <w:b w:val="0"/>
          <w:spacing w:val="-4"/>
          <w:sz w:val="32"/>
          <w:szCs w:val="32"/>
        </w:rPr>
      </w:pPr>
      <w:r w:rsidRPr="001850BA">
        <w:rPr>
          <w:rStyle w:val="ad"/>
          <w:rFonts w:ascii="黑体" w:eastAsia="黑体" w:hAnsi="黑体" w:hint="eastAsia"/>
          <w:b w:val="0"/>
          <w:spacing w:val="-4"/>
          <w:sz w:val="32"/>
          <w:szCs w:val="32"/>
        </w:rPr>
        <w:lastRenderedPageBreak/>
        <w:t>主要经验及做法、存在的问题及原因分析</w:t>
      </w:r>
    </w:p>
    <w:p w14:paraId="7B0AC07C" w14:textId="77777777" w:rsidR="00BF7060" w:rsidRPr="001850BA" w:rsidRDefault="00000000">
      <w:pPr>
        <w:spacing w:line="540" w:lineRule="exact"/>
        <w:ind w:firstLine="567"/>
        <w:rPr>
          <w:rFonts w:ascii="仿宋_GB2312" w:eastAsia="仿宋_GB2312"/>
          <w:spacing w:val="-4"/>
          <w:sz w:val="32"/>
          <w:szCs w:val="32"/>
        </w:rPr>
      </w:pPr>
      <w:r w:rsidRPr="001850BA">
        <w:rPr>
          <w:rStyle w:val="ad"/>
          <w:rFonts w:ascii="楷体" w:eastAsia="楷体" w:hAnsi="楷体" w:hint="eastAsia"/>
          <w:b w:val="0"/>
          <w:bCs w:val="0"/>
          <w:spacing w:val="-4"/>
          <w:sz w:val="32"/>
          <w:szCs w:val="32"/>
        </w:rPr>
        <w:t>六、主要经验及做法、存在的问题及原因分析</w:t>
      </w:r>
      <w:r w:rsidRPr="001850BA">
        <w:rPr>
          <w:rStyle w:val="ad"/>
          <w:rFonts w:ascii="楷体" w:eastAsia="楷体" w:hAnsi="楷体" w:hint="eastAsia"/>
          <w:b w:val="0"/>
          <w:bCs w:val="0"/>
          <w:spacing w:val="-4"/>
          <w:sz w:val="32"/>
          <w:szCs w:val="32"/>
        </w:rPr>
        <w:br/>
        <w:t>（一）主要经验及做法</w:t>
      </w:r>
      <w:r w:rsidRPr="001850BA">
        <w:rPr>
          <w:rStyle w:val="ad"/>
          <w:rFonts w:ascii="楷体" w:eastAsia="楷体" w:hAnsi="楷体" w:hint="eastAsia"/>
          <w:b w:val="0"/>
          <w:bCs w:val="0"/>
          <w:spacing w:val="-4"/>
          <w:sz w:val="32"/>
          <w:szCs w:val="32"/>
        </w:rPr>
        <w:br/>
        <w:t>1.聚焦重点任务，推动项目工作落地落实</w:t>
      </w:r>
      <w:r w:rsidRPr="001850BA">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1850BA">
        <w:rPr>
          <w:rStyle w:val="ad"/>
          <w:rFonts w:ascii="楷体" w:eastAsia="楷体" w:hAnsi="楷体" w:hint="eastAsia"/>
          <w:b w:val="0"/>
          <w:bCs w:val="0"/>
          <w:spacing w:val="-4"/>
          <w:sz w:val="32"/>
          <w:szCs w:val="32"/>
        </w:rPr>
        <w:br/>
        <w:t>2.坚持问题导向，加强执行监控，提高资金效益</w:t>
      </w:r>
      <w:r w:rsidRPr="001850BA">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1850BA">
        <w:rPr>
          <w:rStyle w:val="ad"/>
          <w:rFonts w:ascii="楷体" w:eastAsia="楷体" w:hAnsi="楷体" w:hint="eastAsia"/>
          <w:b w:val="0"/>
          <w:bCs w:val="0"/>
          <w:spacing w:val="-4"/>
          <w:sz w:val="32"/>
          <w:szCs w:val="32"/>
        </w:rPr>
        <w:br/>
        <w:t>3.强化绩效目标刚性约束，及时对项目进行跟踪问效</w:t>
      </w:r>
      <w:r w:rsidRPr="001850BA">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1850BA">
        <w:rPr>
          <w:rStyle w:val="ad"/>
          <w:rFonts w:ascii="楷体" w:eastAsia="楷体" w:hAnsi="楷体" w:hint="eastAsia"/>
          <w:b w:val="0"/>
          <w:bCs w:val="0"/>
          <w:spacing w:val="-4"/>
          <w:sz w:val="32"/>
          <w:szCs w:val="32"/>
        </w:rPr>
        <w:br/>
        <w:t>（二）存在的问题及原因分析</w:t>
      </w:r>
      <w:r w:rsidRPr="001850BA">
        <w:rPr>
          <w:rStyle w:val="ad"/>
          <w:rFonts w:ascii="楷体" w:eastAsia="楷体" w:hAnsi="楷体" w:hint="eastAsia"/>
          <w:b w:val="0"/>
          <w:bCs w:val="0"/>
          <w:spacing w:val="-4"/>
          <w:sz w:val="32"/>
          <w:szCs w:val="32"/>
        </w:rPr>
        <w:br/>
        <w:t>1.绩效预算认识不够充分，绩效理念有待进一步强化</w:t>
      </w:r>
      <w:r w:rsidRPr="001850BA">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w:t>
      </w:r>
      <w:r w:rsidRPr="001850BA">
        <w:rPr>
          <w:rStyle w:val="ad"/>
          <w:rFonts w:ascii="楷体" w:eastAsia="楷体" w:hAnsi="楷体" w:hint="eastAsia"/>
          <w:b w:val="0"/>
          <w:bCs w:val="0"/>
          <w:spacing w:val="-4"/>
          <w:sz w:val="32"/>
          <w:szCs w:val="32"/>
        </w:rPr>
        <w:lastRenderedPageBreak/>
        <w:t>机制不全，业务人员业务能力和素质还有待进一步提升。</w:t>
      </w:r>
      <w:r w:rsidRPr="001850BA">
        <w:rPr>
          <w:rStyle w:val="ad"/>
          <w:rFonts w:ascii="楷体" w:eastAsia="楷体" w:hAnsi="楷体" w:hint="eastAsia"/>
          <w:b w:val="0"/>
          <w:bCs w:val="0"/>
          <w:spacing w:val="-4"/>
          <w:sz w:val="32"/>
          <w:szCs w:val="32"/>
        </w:rPr>
        <w:br/>
        <w:t>2.绩效档案归档工作有待提高</w:t>
      </w:r>
      <w:r w:rsidRPr="001850BA">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1850BA">
        <w:rPr>
          <w:rStyle w:val="ad"/>
          <w:rFonts w:ascii="楷体" w:eastAsia="楷体" w:hAnsi="楷体" w:hint="eastAsia"/>
          <w:b w:val="0"/>
          <w:bCs w:val="0"/>
          <w:spacing w:val="-4"/>
          <w:sz w:val="32"/>
          <w:szCs w:val="32"/>
        </w:rPr>
        <w:br/>
        <w:t>3.项目支出绩效评价存在单位限，客观性有待加强</w:t>
      </w:r>
      <w:r w:rsidRPr="001850BA">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66874AFB" w14:textId="77777777" w:rsidR="00BF7060" w:rsidRPr="001850BA" w:rsidRDefault="00000000">
      <w:pPr>
        <w:spacing w:line="540" w:lineRule="exact"/>
        <w:ind w:firstLine="640"/>
        <w:rPr>
          <w:rStyle w:val="ad"/>
          <w:rFonts w:ascii="黑体" w:eastAsia="黑体" w:hAnsi="黑体" w:hint="eastAsia"/>
          <w:b w:val="0"/>
          <w:spacing w:val="-4"/>
          <w:sz w:val="32"/>
          <w:szCs w:val="32"/>
        </w:rPr>
      </w:pPr>
      <w:r w:rsidRPr="001850BA">
        <w:rPr>
          <w:rStyle w:val="ad"/>
          <w:rFonts w:ascii="黑体" w:eastAsia="黑体" w:hAnsi="黑体" w:hint="eastAsia"/>
          <w:b w:val="0"/>
          <w:spacing w:val="-4"/>
          <w:sz w:val="32"/>
          <w:szCs w:val="32"/>
        </w:rPr>
        <w:t>六、有关建议</w:t>
      </w:r>
    </w:p>
    <w:p w14:paraId="6F547BC9" w14:textId="77777777" w:rsidR="00BF7060" w:rsidRPr="001850BA" w:rsidRDefault="00000000">
      <w:pPr>
        <w:spacing w:line="540" w:lineRule="exact"/>
        <w:ind w:firstLine="567"/>
        <w:rPr>
          <w:rStyle w:val="ad"/>
          <w:rFonts w:ascii="楷体" w:eastAsia="楷体" w:hAnsi="楷体" w:hint="eastAsia"/>
          <w:spacing w:val="-4"/>
          <w:sz w:val="32"/>
          <w:szCs w:val="32"/>
        </w:rPr>
      </w:pPr>
      <w:r w:rsidRPr="001850BA">
        <w:rPr>
          <w:rStyle w:val="ad"/>
          <w:rFonts w:ascii="楷体" w:eastAsia="楷体" w:hAnsi="楷体" w:hint="eastAsia"/>
          <w:b w:val="0"/>
          <w:bCs w:val="0"/>
          <w:spacing w:val="-4"/>
          <w:sz w:val="32"/>
          <w:szCs w:val="32"/>
        </w:rPr>
        <w:t>七、有关建议</w:t>
      </w:r>
      <w:r w:rsidRPr="001850BA">
        <w:rPr>
          <w:rStyle w:val="ad"/>
          <w:rFonts w:ascii="楷体" w:eastAsia="楷体" w:hAnsi="楷体" w:hint="eastAsia"/>
          <w:b w:val="0"/>
          <w:bCs w:val="0"/>
          <w:spacing w:val="-4"/>
          <w:sz w:val="32"/>
          <w:szCs w:val="32"/>
        </w:rPr>
        <w:br/>
        <w:t>1.加强培训，提高相关人员工作水平</w:t>
      </w:r>
      <w:r w:rsidRPr="001850BA">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1850BA">
        <w:rPr>
          <w:rStyle w:val="ad"/>
          <w:rFonts w:ascii="楷体" w:eastAsia="楷体" w:hAnsi="楷体" w:hint="eastAsia"/>
          <w:b w:val="0"/>
          <w:bCs w:val="0"/>
          <w:spacing w:val="-4"/>
          <w:sz w:val="32"/>
          <w:szCs w:val="32"/>
        </w:rPr>
        <w:br/>
        <w:t>2.扎实推进档案规范化建设，提升档案管理水平</w:t>
      </w:r>
      <w:r w:rsidRPr="001850BA">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六工镇关于绩效管理工作档案资料归档的相关要求，强化收集力度，确保归档资料的完整齐全。</w:t>
      </w:r>
      <w:r w:rsidRPr="001850BA">
        <w:rPr>
          <w:rStyle w:val="ad"/>
          <w:rFonts w:ascii="楷体" w:eastAsia="楷体" w:hAnsi="楷体" w:hint="eastAsia"/>
          <w:b w:val="0"/>
          <w:bCs w:val="0"/>
          <w:spacing w:val="-4"/>
          <w:sz w:val="32"/>
          <w:szCs w:val="32"/>
        </w:rPr>
        <w:br/>
        <w:t>3. 高度重视，加强领导</w:t>
      </w:r>
      <w:r w:rsidRPr="001850BA">
        <w:rPr>
          <w:rStyle w:val="ad"/>
          <w:rFonts w:ascii="楷体" w:eastAsia="楷体" w:hAnsi="楷体" w:hint="eastAsia"/>
          <w:b w:val="0"/>
          <w:bCs w:val="0"/>
          <w:spacing w:val="-4"/>
          <w:sz w:val="32"/>
          <w:szCs w:val="32"/>
        </w:rPr>
        <w:br/>
      </w:r>
      <w:r w:rsidRPr="001850BA">
        <w:rPr>
          <w:rStyle w:val="ad"/>
          <w:rFonts w:ascii="楷体" w:eastAsia="楷体" w:hAnsi="楷体" w:hint="eastAsia"/>
          <w:b w:val="0"/>
          <w:bCs w:val="0"/>
          <w:spacing w:val="-4"/>
          <w:sz w:val="32"/>
          <w:szCs w:val="32"/>
        </w:rPr>
        <w:lastRenderedPageBreak/>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71DD0D9" w14:textId="77777777" w:rsidR="00BF7060" w:rsidRPr="001850BA" w:rsidRDefault="00000000">
      <w:pPr>
        <w:spacing w:line="540" w:lineRule="exact"/>
        <w:ind w:firstLine="640"/>
        <w:rPr>
          <w:rStyle w:val="ad"/>
          <w:rFonts w:ascii="黑体" w:eastAsia="黑体" w:hAnsi="黑体" w:hint="eastAsia"/>
          <w:b w:val="0"/>
          <w:spacing w:val="-4"/>
          <w:sz w:val="32"/>
          <w:szCs w:val="32"/>
        </w:rPr>
      </w:pPr>
      <w:r w:rsidRPr="001850BA">
        <w:rPr>
          <w:rStyle w:val="ad"/>
          <w:rFonts w:ascii="黑体" w:eastAsia="黑体" w:hAnsi="黑体" w:hint="eastAsia"/>
          <w:b w:val="0"/>
          <w:spacing w:val="-4"/>
          <w:sz w:val="32"/>
          <w:szCs w:val="32"/>
        </w:rPr>
        <w:t>七、其他需要说明的问题</w:t>
      </w:r>
    </w:p>
    <w:p w14:paraId="6DE1CE00" w14:textId="77777777" w:rsidR="00BF7060" w:rsidRPr="001850BA" w:rsidRDefault="00000000">
      <w:pPr>
        <w:spacing w:line="540" w:lineRule="exact"/>
        <w:ind w:firstLine="567"/>
        <w:rPr>
          <w:rStyle w:val="ad"/>
          <w:rFonts w:ascii="楷体" w:eastAsia="楷体" w:hAnsi="楷体" w:hint="eastAsia"/>
          <w:b w:val="0"/>
          <w:bCs w:val="0"/>
          <w:spacing w:val="-4"/>
          <w:sz w:val="32"/>
          <w:szCs w:val="32"/>
        </w:rPr>
      </w:pPr>
      <w:r w:rsidRPr="001850BA">
        <w:rPr>
          <w:rStyle w:val="ad"/>
          <w:rFonts w:ascii="楷体" w:eastAsia="楷体" w:hAnsi="楷体" w:hint="eastAsia"/>
          <w:b w:val="0"/>
          <w:bCs w:val="0"/>
          <w:spacing w:val="-4"/>
          <w:sz w:val="32"/>
          <w:szCs w:val="32"/>
        </w:rPr>
        <w:t>八、其他需要说明的问题</w:t>
      </w:r>
      <w:r w:rsidRPr="001850BA">
        <w:rPr>
          <w:rStyle w:val="ad"/>
          <w:rFonts w:ascii="楷体" w:eastAsia="楷体" w:hAnsi="楷体" w:hint="eastAsia"/>
          <w:b w:val="0"/>
          <w:bCs w:val="0"/>
          <w:spacing w:val="-4"/>
          <w:sz w:val="32"/>
          <w:szCs w:val="32"/>
        </w:rPr>
        <w:br/>
        <w:t>（一）本项目部分间接产生的效果无法准确在短期内衡量，因此很难认定项目产生的全部效果。通过指标来反映绩效，指标的科学性和全面性需要不断地完善和研究。</w:t>
      </w:r>
      <w:r w:rsidRPr="001850BA">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1850BA">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1850BA">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1850BA">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w:t>
      </w:r>
      <w:r w:rsidRPr="001850BA">
        <w:rPr>
          <w:rStyle w:val="ad"/>
          <w:rFonts w:ascii="楷体" w:eastAsia="楷体" w:hAnsi="楷体" w:hint="eastAsia"/>
          <w:b w:val="0"/>
          <w:bCs w:val="0"/>
          <w:spacing w:val="-4"/>
          <w:sz w:val="32"/>
          <w:szCs w:val="32"/>
        </w:rPr>
        <w:lastRenderedPageBreak/>
        <w:t>任，涉嫌犯罪的，依法移送司法机关处理。</w:t>
      </w:r>
    </w:p>
    <w:p w14:paraId="0AA8C68C" w14:textId="77777777" w:rsidR="00BF7060" w:rsidRPr="001850BA" w:rsidRDefault="00BF7060">
      <w:pPr>
        <w:spacing w:line="540" w:lineRule="exact"/>
        <w:ind w:firstLine="567"/>
        <w:rPr>
          <w:rStyle w:val="ad"/>
          <w:rFonts w:ascii="仿宋" w:eastAsia="仿宋" w:hAnsi="仿宋" w:hint="eastAsia"/>
          <w:b w:val="0"/>
          <w:spacing w:val="-4"/>
          <w:sz w:val="32"/>
          <w:szCs w:val="32"/>
        </w:rPr>
      </w:pPr>
    </w:p>
    <w:p w14:paraId="07D595BF" w14:textId="77777777" w:rsidR="00BF7060" w:rsidRPr="001850BA" w:rsidRDefault="00BF7060">
      <w:pPr>
        <w:spacing w:line="540" w:lineRule="exact"/>
        <w:ind w:firstLine="567"/>
        <w:rPr>
          <w:rStyle w:val="ad"/>
          <w:rFonts w:ascii="仿宋" w:eastAsia="仿宋" w:hAnsi="仿宋" w:hint="eastAsia"/>
          <w:b w:val="0"/>
          <w:spacing w:val="-4"/>
          <w:sz w:val="32"/>
          <w:szCs w:val="32"/>
        </w:rPr>
      </w:pPr>
    </w:p>
    <w:p w14:paraId="27DE6C4C" w14:textId="77777777" w:rsidR="00BF7060" w:rsidRPr="001850BA" w:rsidRDefault="00BF7060">
      <w:pPr>
        <w:spacing w:line="540" w:lineRule="exact"/>
        <w:ind w:firstLine="567"/>
        <w:rPr>
          <w:rStyle w:val="ad"/>
          <w:rFonts w:ascii="仿宋" w:eastAsia="仿宋" w:hAnsi="仿宋" w:hint="eastAsia"/>
          <w:b w:val="0"/>
          <w:spacing w:val="-4"/>
          <w:sz w:val="32"/>
          <w:szCs w:val="32"/>
        </w:rPr>
      </w:pPr>
    </w:p>
    <w:p w14:paraId="1AED6406" w14:textId="77777777" w:rsidR="00BF7060" w:rsidRPr="001850BA" w:rsidRDefault="00BF7060">
      <w:pPr>
        <w:spacing w:line="540" w:lineRule="exact"/>
        <w:ind w:firstLine="567"/>
        <w:rPr>
          <w:rStyle w:val="ad"/>
          <w:rFonts w:ascii="仿宋" w:eastAsia="仿宋" w:hAnsi="仿宋" w:hint="eastAsia"/>
          <w:b w:val="0"/>
          <w:spacing w:val="-4"/>
          <w:sz w:val="32"/>
          <w:szCs w:val="32"/>
        </w:rPr>
      </w:pPr>
    </w:p>
    <w:p w14:paraId="2022E770" w14:textId="77777777" w:rsidR="00BF7060" w:rsidRPr="001850BA" w:rsidRDefault="00BF7060">
      <w:pPr>
        <w:spacing w:line="540" w:lineRule="exact"/>
        <w:ind w:firstLine="567"/>
        <w:rPr>
          <w:rStyle w:val="ad"/>
          <w:rFonts w:ascii="仿宋" w:eastAsia="仿宋" w:hAnsi="仿宋" w:hint="eastAsia"/>
          <w:b w:val="0"/>
          <w:spacing w:val="-4"/>
          <w:sz w:val="32"/>
          <w:szCs w:val="32"/>
        </w:rPr>
      </w:pPr>
    </w:p>
    <w:sectPr w:rsidR="00BF7060" w:rsidRPr="001850B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5DD0F" w14:textId="77777777" w:rsidR="007D6693" w:rsidRDefault="007D6693">
      <w:r>
        <w:separator/>
      </w:r>
    </w:p>
  </w:endnote>
  <w:endnote w:type="continuationSeparator" w:id="0">
    <w:p w14:paraId="7B73CF3A" w14:textId="77777777" w:rsidR="007D6693" w:rsidRDefault="007D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72D5334" w14:textId="77777777" w:rsidR="00BF7060" w:rsidRDefault="00000000">
        <w:pPr>
          <w:pStyle w:val="a5"/>
          <w:jc w:val="center"/>
        </w:pPr>
        <w:r>
          <w:fldChar w:fldCharType="begin"/>
        </w:r>
        <w:r>
          <w:instrText>PAGE   \* MERGEFORMAT</w:instrText>
        </w:r>
        <w:r>
          <w:fldChar w:fldCharType="separate"/>
        </w:r>
        <w:r>
          <w:rPr>
            <w:lang w:val="zh-CN"/>
          </w:rPr>
          <w:t>2</w:t>
        </w:r>
        <w:r>
          <w:fldChar w:fldCharType="end"/>
        </w:r>
      </w:p>
    </w:sdtContent>
  </w:sdt>
  <w:p w14:paraId="30DDCCB4" w14:textId="77777777" w:rsidR="00BF7060" w:rsidRDefault="00BF706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3DE71" w14:textId="77777777" w:rsidR="007D6693" w:rsidRDefault="007D6693">
      <w:r>
        <w:separator/>
      </w:r>
    </w:p>
  </w:footnote>
  <w:footnote w:type="continuationSeparator" w:id="0">
    <w:p w14:paraId="3EAAB98A" w14:textId="77777777" w:rsidR="007D6693" w:rsidRDefault="007D66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746613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850BA"/>
    <w:rsid w:val="001B3A40"/>
    <w:rsid w:val="00291BC0"/>
    <w:rsid w:val="00311DBE"/>
    <w:rsid w:val="004366A8"/>
    <w:rsid w:val="00502BA7"/>
    <w:rsid w:val="005162F1"/>
    <w:rsid w:val="00535153"/>
    <w:rsid w:val="00554F82"/>
    <w:rsid w:val="0056390D"/>
    <w:rsid w:val="00571664"/>
    <w:rsid w:val="005719B0"/>
    <w:rsid w:val="005D10D6"/>
    <w:rsid w:val="007D6693"/>
    <w:rsid w:val="00855E3A"/>
    <w:rsid w:val="0091457F"/>
    <w:rsid w:val="00922CB9"/>
    <w:rsid w:val="009A0637"/>
    <w:rsid w:val="009E5CD9"/>
    <w:rsid w:val="00A26421"/>
    <w:rsid w:val="00A34588"/>
    <w:rsid w:val="00A4293B"/>
    <w:rsid w:val="00A67D50"/>
    <w:rsid w:val="00A8691A"/>
    <w:rsid w:val="00AC1946"/>
    <w:rsid w:val="00B40063"/>
    <w:rsid w:val="00B41F61"/>
    <w:rsid w:val="00BA46E6"/>
    <w:rsid w:val="00BF7060"/>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89F97"/>
  <w15:docId w15:val="{189BD488-E979-40BC-AB30-56C55AA29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30</Pages>
  <Words>8031</Words>
  <Characters>8514</Characters>
  <Application>Microsoft Office Word</Application>
  <DocSecurity>0</DocSecurity>
  <Lines>405</Lines>
  <Paragraphs>46</Paragraphs>
  <ScaleCrop>false</ScaleCrop>
  <Company/>
  <LinksUpToDate>false</LinksUpToDate>
  <CharactersWithSpaces>16499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13199815319@163.com</cp:lastModifiedBy>
  <cp:revision>21</cp:revision>
  <cp:lastPrinted>2018-12-31T10:56:00Z</cp:lastPrinted>
  <dcterms:created xsi:type="dcterms:W3CDTF">2018-08-15T02:06:00Z</dcterms:created>
  <dcterms:modified xsi:type="dcterms:W3CDTF">2025-09-02T09:27:00Z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