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72205">
      <w:pPr>
        <w:widowControl/>
        <w:spacing w:before="0" w:beforeLines="0" w:beforeAutospacing="0" w:after="0" w:afterLines="0" w:afterAutospacing="0" w:line="240" w:lineRule="auto"/>
        <w:jc w:val="left"/>
        <w:rPr>
          <w:rFonts w:ascii="宋体" w:eastAsia="宋体"/>
          <w:sz w:val="32"/>
          <w:szCs w:val="32"/>
          <w:highlight w:val="none"/>
        </w:rPr>
      </w:pPr>
    </w:p>
    <w:p w14:paraId="0056D410">
      <w:pPr>
        <w:widowControl/>
        <w:spacing w:before="0" w:beforeLines="0" w:beforeAutospacing="0" w:after="0" w:afterLines="0" w:afterAutospacing="0" w:line="240" w:lineRule="auto"/>
        <w:jc w:val="left"/>
        <w:rPr>
          <w:rFonts w:ascii="宋体" w:eastAsia="宋体"/>
          <w:sz w:val="44"/>
          <w:szCs w:val="44"/>
          <w:highlight w:val="none"/>
        </w:rPr>
      </w:pPr>
    </w:p>
    <w:p w14:paraId="0D994787">
      <w:pPr>
        <w:widowControl/>
        <w:spacing w:before="0" w:beforeLines="0" w:beforeAutospacing="0" w:after="0" w:afterLines="0" w:afterAutospacing="0" w:line="240" w:lineRule="auto"/>
        <w:jc w:val="left"/>
        <w:rPr>
          <w:rFonts w:ascii="宋体" w:eastAsia="宋体"/>
          <w:sz w:val="44"/>
          <w:szCs w:val="44"/>
          <w:highlight w:val="none"/>
        </w:rPr>
      </w:pPr>
    </w:p>
    <w:p w14:paraId="18F3C3BA">
      <w:pPr>
        <w:widowControl/>
        <w:spacing w:before="0" w:beforeLines="0" w:beforeAutospacing="0" w:after="0" w:afterLines="0" w:afterAutospacing="0" w:line="240" w:lineRule="auto"/>
        <w:jc w:val="left"/>
        <w:rPr>
          <w:rFonts w:ascii="宋体" w:eastAsia="宋体"/>
          <w:sz w:val="44"/>
          <w:szCs w:val="44"/>
          <w:highlight w:val="none"/>
        </w:rPr>
      </w:pPr>
    </w:p>
    <w:p w14:paraId="73419F36">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昌吉市经济协作服务中心</w:t>
      </w:r>
    </w:p>
    <w:p w14:paraId="47A86EA5">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70A86549">
      <w:pPr>
        <w:widowControl/>
        <w:rPr>
          <w:highlight w:val="none"/>
        </w:rPr>
      </w:pPr>
      <w:r>
        <w:rPr>
          <w:b w:val="0"/>
          <w:sz w:val="0"/>
          <w:szCs w:val="0"/>
          <w:highlight w:val="none"/>
        </w:rPr>
        <w:br w:type="page"/>
      </w:r>
    </w:p>
    <w:p w14:paraId="18F7CDF4">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6746D0F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5DE73FA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598BCE3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3116DE3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2D2D3A7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3915959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30D6245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7B6AA62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33C137E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1B68514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4BFE20B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7BAF833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242D4C5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1689595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728A07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22BD0B3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45559BA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07864C6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08ACBE1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46079ED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5CB563D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4422D97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2A3E5E7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0FE205D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5C38042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4C3A443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55BBAE0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086B35F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4D82FB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7506823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7E005B3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0041C9C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39C1DD9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1684E16D">
      <w:pPr>
        <w:widowControl/>
        <w:rPr>
          <w:highlight w:val="none"/>
        </w:rPr>
      </w:pPr>
      <w:r>
        <w:rPr>
          <w:b w:val="0"/>
          <w:sz w:val="0"/>
          <w:szCs w:val="0"/>
          <w:highlight w:val="none"/>
        </w:rPr>
        <w:br w:type="page"/>
      </w:r>
    </w:p>
    <w:p w14:paraId="125039C3">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0006A8E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1590BF8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（一）贯彻落实国家、区、州、市关于公务接待工作的方针、政策和规定，负责昌吉市接待规定范围内的来宾接待服务工作，为昌吉市对外开放、文化交流工作提供服务；</w:t>
      </w:r>
    </w:p>
    <w:p w14:paraId="2323815E">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（二）指导、协调昌吉市各类大型活动和会议的接待服务工作；</w:t>
      </w:r>
    </w:p>
    <w:p w14:paraId="4CEABC4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（三）完成昌吉市人民政府办公室交办的其他工作。</w:t>
      </w:r>
    </w:p>
    <w:p w14:paraId="4FE1A99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0E3F0E59">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昌吉市经济协作服务中心2024年度，实有人数4人，其中：在职人员4人，增加4人；离休人员0人，较上年无变化；退休人员0人，较上年无变化</w:t>
      </w:r>
      <w:r>
        <w:rPr>
          <w:rFonts w:hint="eastAsia" w:ascii="仿宋_GB2312" w:eastAsia="仿宋_GB2312"/>
          <w:b w:val="0"/>
          <w:sz w:val="32"/>
          <w:szCs w:val="32"/>
          <w:highlight w:val="none"/>
          <w:lang w:eastAsia="zh-CN"/>
        </w:rPr>
        <w:t>。</w:t>
      </w:r>
    </w:p>
    <w:p w14:paraId="27C399D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昌吉市经济协作服务中心无下属预算单位，下设</w:t>
      </w: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w:t>
      </w:r>
      <w:r>
        <w:rPr>
          <w:rFonts w:hint="eastAsia" w:ascii="仿宋_GB2312" w:eastAsia="仿宋_GB2312"/>
          <w:b w:val="0"/>
          <w:sz w:val="32"/>
          <w:szCs w:val="32"/>
          <w:highlight w:val="none"/>
          <w:lang w:val="en-US" w:eastAsia="zh-CN"/>
        </w:rPr>
        <w:t>办公室</w:t>
      </w:r>
      <w:r>
        <w:rPr>
          <w:rFonts w:ascii="仿宋_GB2312" w:eastAsia="仿宋_GB2312"/>
          <w:b w:val="0"/>
          <w:sz w:val="32"/>
          <w:szCs w:val="32"/>
          <w:highlight w:val="none"/>
        </w:rPr>
        <w:t>。</w:t>
      </w:r>
    </w:p>
    <w:p w14:paraId="163E9623">
      <w:pPr>
        <w:widowControl/>
        <w:rPr>
          <w:highlight w:val="none"/>
        </w:rPr>
      </w:pPr>
      <w:r>
        <w:rPr>
          <w:b w:val="0"/>
          <w:sz w:val="0"/>
          <w:szCs w:val="0"/>
          <w:highlight w:val="none"/>
        </w:rPr>
        <w:br w:type="page"/>
      </w:r>
    </w:p>
    <w:p w14:paraId="3EBD5F1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5C6B86F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0A21F2E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2024年度收入总计118.75万元，其中：本年收入合计118.75万元，使用非财政拨款结余（含专用结余）0.00万元，年初结转和结余0.00万元。</w:t>
      </w:r>
    </w:p>
    <w:p w14:paraId="79B5E59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2024年度支出总计118.75万元，其中：本年支出合计118.75万元，结余分配0.00万元，年末结转和结余0.00万元。</w:t>
      </w:r>
    </w:p>
    <w:p w14:paraId="5B61456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收入支出总体与上年相比，增加118.75万元，增长100%，主要原因是：昌吉市经济协作服务中心系2024年新成立单位。</w:t>
      </w:r>
    </w:p>
    <w:p w14:paraId="113F4BD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1AF356C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本年收入118.75万元，其中：财政拨款收入118.75万元,占100.00%；上级补助收入0.00万元,占0.00%；事业收入0.00万元，占0.00%；经营收入0.00万元,占0.00%；附属单位上缴收入0.00万元，占0.00%；其他收入0.00万元，占0.00%。</w:t>
      </w:r>
    </w:p>
    <w:p w14:paraId="039AF1C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69006C5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本年支出118.75万元，其中：基本支出72.45万元，占61.01%；项目支出46.30万元，占38.99%；上缴上级支出0.00万元，占0.00%；经营支出0.00万元，占0.00%；对附属单位补助支出0.00万元，占0.00%。</w:t>
      </w:r>
    </w:p>
    <w:p w14:paraId="08337C5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25F5957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2024年度财政拨款收入总计118.75万元，其中：年初财政拨款结转和结余0.00万元，本年财政拨款收入118.75万元。财政拨款支出总计118.75万元，其中：年末财政拨款结转和结余0.00万元，本年财政拨款支出118.75万元。</w:t>
      </w:r>
    </w:p>
    <w:p w14:paraId="485A125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118.75万元，增长100%，主要原因是：昌吉市经济协作服务中心系2024年新成立单位。与年初预算相比，年初预算数123.68万元，决算数118.75万元，预决算差异率-3.99%，主要原因是：</w:t>
      </w:r>
      <w:r>
        <w:rPr>
          <w:rFonts w:hint="eastAsia" w:ascii="仿宋_GB2312" w:eastAsia="仿宋_GB2312"/>
          <w:b w:val="0"/>
          <w:sz w:val="32"/>
          <w:szCs w:val="32"/>
          <w:highlight w:val="none"/>
          <w:lang w:val="en-US" w:eastAsia="zh-CN"/>
        </w:rPr>
        <w:t>较预算减少</w:t>
      </w:r>
      <w:r>
        <w:rPr>
          <w:rFonts w:ascii="仿宋_GB2312" w:eastAsia="仿宋_GB2312"/>
          <w:b w:val="0"/>
          <w:sz w:val="32"/>
          <w:szCs w:val="32"/>
          <w:highlight w:val="none"/>
        </w:rPr>
        <w:t>公务接待</w:t>
      </w:r>
      <w:r>
        <w:rPr>
          <w:rFonts w:hint="eastAsia" w:ascii="仿宋_GB2312" w:eastAsia="仿宋_GB2312"/>
          <w:b w:val="0"/>
          <w:sz w:val="32"/>
          <w:szCs w:val="32"/>
          <w:highlight w:val="none"/>
          <w:lang w:val="en-US" w:eastAsia="zh-CN"/>
        </w:rPr>
        <w:t>经费，导致预决算存在差异</w:t>
      </w:r>
      <w:r>
        <w:rPr>
          <w:rFonts w:ascii="仿宋_GB2312" w:eastAsia="仿宋_GB2312"/>
          <w:b w:val="0"/>
          <w:sz w:val="32"/>
          <w:szCs w:val="32"/>
          <w:highlight w:val="none"/>
        </w:rPr>
        <w:t>。</w:t>
      </w:r>
    </w:p>
    <w:p w14:paraId="6172900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4AEEF8A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114D98D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118.75万元，占本年支出合计的100.00%。与上年相比，增加118.75万元，增长100%，主要原因是：昌吉市经济协作服务中心是2024年新成立的单位。与年初预算相比，年初预算数123.68万元，决算数118.75万元，预决算差异率-3.99%，主要原因是：</w:t>
      </w:r>
      <w:r>
        <w:rPr>
          <w:rFonts w:hint="eastAsia" w:ascii="仿宋_GB2312" w:eastAsia="仿宋_GB2312"/>
          <w:b w:val="0"/>
          <w:sz w:val="32"/>
          <w:szCs w:val="32"/>
          <w:highlight w:val="none"/>
          <w:lang w:val="en-US" w:eastAsia="zh-CN"/>
        </w:rPr>
        <w:t>较预算减少</w:t>
      </w:r>
      <w:r>
        <w:rPr>
          <w:rFonts w:ascii="仿宋_GB2312" w:eastAsia="仿宋_GB2312"/>
          <w:b w:val="0"/>
          <w:sz w:val="32"/>
          <w:szCs w:val="32"/>
          <w:highlight w:val="none"/>
        </w:rPr>
        <w:t>公务接待</w:t>
      </w:r>
      <w:r>
        <w:rPr>
          <w:rFonts w:hint="eastAsia" w:ascii="仿宋_GB2312" w:eastAsia="仿宋_GB2312"/>
          <w:b w:val="0"/>
          <w:sz w:val="32"/>
          <w:szCs w:val="32"/>
          <w:highlight w:val="none"/>
          <w:lang w:val="en-US" w:eastAsia="zh-CN"/>
        </w:rPr>
        <w:t>经费，导致预决算存在差异</w:t>
      </w:r>
      <w:r>
        <w:rPr>
          <w:rFonts w:ascii="仿宋_GB2312" w:eastAsia="仿宋_GB2312"/>
          <w:b w:val="0"/>
          <w:sz w:val="32"/>
          <w:szCs w:val="32"/>
          <w:highlight w:val="none"/>
        </w:rPr>
        <w:t>。</w:t>
      </w:r>
    </w:p>
    <w:p w14:paraId="5D4EBE7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68C3364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一般公共服务支出（类）101.75万元，占85.68%。</w:t>
      </w:r>
    </w:p>
    <w:p w14:paraId="01987D5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社会保障和就业支出（类）7.04万元，占5.93%。</w:t>
      </w:r>
    </w:p>
    <w:p w14:paraId="068874D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卫生健康支出（类）4.64万元，占3.91%。</w:t>
      </w:r>
    </w:p>
    <w:p w14:paraId="15498B0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住房保障支出（类）5.32万元，占4.48%。</w:t>
      </w:r>
    </w:p>
    <w:p w14:paraId="45956EA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5B43E5EF">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1、一般公共服务支出（类）政府办公厅（室）及相关机构事务（款）事业运行（项）：支出决算数为55.45万元，比上年决算增加55.45万元，增长100.00%，主要原因是：昌吉市经济协作服务中心系新成立单位</w:t>
      </w:r>
      <w:r>
        <w:rPr>
          <w:rFonts w:hint="eastAsia" w:ascii="仿宋_GB2312" w:eastAsia="仿宋_GB2312"/>
          <w:b w:val="0"/>
          <w:sz w:val="32"/>
          <w:szCs w:val="32"/>
          <w:highlight w:val="none"/>
          <w:lang w:eastAsia="zh-CN"/>
        </w:rPr>
        <w:t>。</w:t>
      </w:r>
    </w:p>
    <w:p w14:paraId="13F44082">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2、一般公共服务支出（类）政府办公厅（室）及相关机构事务（款）其他政府办公厅（室）及相关机构事务支出（项）：支出决算数为46.30万元，比上年决算增加46.30万元，增长100.00%，主要原因是：昌吉市经济协作服务中心系新成立单位</w:t>
      </w:r>
      <w:r>
        <w:rPr>
          <w:rFonts w:hint="eastAsia" w:ascii="仿宋_GB2312" w:eastAsia="仿宋_GB2312"/>
          <w:b w:val="0"/>
          <w:sz w:val="32"/>
          <w:szCs w:val="32"/>
          <w:highlight w:val="none"/>
          <w:lang w:eastAsia="zh-CN"/>
        </w:rPr>
        <w:t>。</w:t>
      </w:r>
    </w:p>
    <w:p w14:paraId="5A96E335">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3、社会保障和就业支出（类）行政事业单位养老支出（款）机关事业单位基本养老保险缴费支出（项）：支出决算数为7.04万元，比上年决算增加7.04万元，增长100.00%，主要原因是：昌吉市经济协作服务中心系新成立单位</w:t>
      </w:r>
      <w:r>
        <w:rPr>
          <w:rFonts w:hint="eastAsia" w:ascii="仿宋_GB2312" w:eastAsia="仿宋_GB2312"/>
          <w:b w:val="0"/>
          <w:sz w:val="32"/>
          <w:szCs w:val="32"/>
          <w:highlight w:val="none"/>
          <w:lang w:eastAsia="zh-CN"/>
        </w:rPr>
        <w:t>。</w:t>
      </w:r>
    </w:p>
    <w:p w14:paraId="0D8BC338">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4、卫生健康支出（类）行政事业单位医疗（款）事业单位医疗（项）：支出决算数为4.18万元，比上年决算增加4.18万元，增长100.00%，主要原因是：昌吉市经济协作服务中心系新成立单位</w:t>
      </w:r>
      <w:r>
        <w:rPr>
          <w:rFonts w:hint="eastAsia" w:ascii="仿宋_GB2312" w:eastAsia="仿宋_GB2312"/>
          <w:b w:val="0"/>
          <w:sz w:val="32"/>
          <w:szCs w:val="32"/>
          <w:highlight w:val="none"/>
          <w:lang w:eastAsia="zh-CN"/>
        </w:rPr>
        <w:t>。</w:t>
      </w:r>
    </w:p>
    <w:p w14:paraId="7BE5ABB3">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5、卫生健康支出（类）行政事业单位医疗（款）公务员医疗补助（项）：支出决算数为0.44万元，比上年决算增加0.44万元，增长100.00%，主要原因是：昌吉市经济协作服务中心系新成立单位</w:t>
      </w:r>
      <w:r>
        <w:rPr>
          <w:rFonts w:hint="eastAsia" w:ascii="仿宋_GB2312" w:eastAsia="仿宋_GB2312"/>
          <w:b w:val="0"/>
          <w:sz w:val="32"/>
          <w:szCs w:val="32"/>
          <w:highlight w:val="none"/>
          <w:lang w:eastAsia="zh-CN"/>
        </w:rPr>
        <w:t>。</w:t>
      </w:r>
    </w:p>
    <w:p w14:paraId="7C5D5264">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6、卫生健康支出（类）行政事业单位医疗（款）其他行政事业单位医疗支出（项）：支出决算数为0.02万元，比上年决算增加0.02万元，增长100.00%，主要原因是：昌吉市经济协作服务中心系新成立单位</w:t>
      </w:r>
      <w:r>
        <w:rPr>
          <w:rFonts w:hint="eastAsia" w:ascii="仿宋_GB2312" w:eastAsia="仿宋_GB2312"/>
          <w:b w:val="0"/>
          <w:sz w:val="32"/>
          <w:szCs w:val="32"/>
          <w:highlight w:val="none"/>
          <w:lang w:eastAsia="zh-CN"/>
        </w:rPr>
        <w:t>。</w:t>
      </w:r>
    </w:p>
    <w:p w14:paraId="5293DA06">
      <w:pPr>
        <w:widowControl/>
        <w:spacing w:before="0" w:beforeLines="0" w:beforeAutospacing="0" w:after="0" w:afterLines="0" w:afterAutospacing="0" w:line="240" w:lineRule="auto"/>
        <w:ind w:firstLine="640" w:firstLineChars="200"/>
        <w:rPr>
          <w:rFonts w:hint="eastAsia" w:ascii="仿宋_GB2312" w:eastAsia="仿宋_GB2312"/>
          <w:sz w:val="32"/>
          <w:szCs w:val="32"/>
          <w:highlight w:val="none"/>
          <w:lang w:eastAsia="zh-CN"/>
        </w:rPr>
      </w:pPr>
      <w:r>
        <w:rPr>
          <w:rFonts w:ascii="仿宋_GB2312" w:eastAsia="仿宋_GB2312"/>
          <w:b w:val="0"/>
          <w:sz w:val="32"/>
          <w:szCs w:val="32"/>
          <w:highlight w:val="none"/>
        </w:rPr>
        <w:t>7、住房保障支出（类）住房改革支出（款）住房公积金（项）：支出决算数为5.32万元，比上年决算增加5.32万元，增长100.00%，主要原因是：昌吉市经济协作服务中心系新成立单位</w:t>
      </w:r>
      <w:r>
        <w:rPr>
          <w:rFonts w:hint="eastAsia" w:ascii="仿宋_GB2312" w:eastAsia="仿宋_GB2312"/>
          <w:b w:val="0"/>
          <w:sz w:val="32"/>
          <w:szCs w:val="32"/>
          <w:highlight w:val="none"/>
          <w:lang w:eastAsia="zh-CN"/>
        </w:rPr>
        <w:t>。</w:t>
      </w:r>
    </w:p>
    <w:p w14:paraId="44D74A8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3042A2A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72.45万元，其中：人员经费67.85万元，包括：基本工资、津贴补贴、奖金、机关事业单位基本养老保险缴费、职工基本医疗保险缴费、公务员医疗补助缴费、其他社会保障缴费、住房公积金和医疗费。</w:t>
      </w:r>
    </w:p>
    <w:p w14:paraId="303A3AE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公用经费4.60万元，包括：办公费、印刷费、咨询费、手续费、水费、电费、邮电费、物业管理费、差旅费、公务用车运行维护费和其他交通费用。</w:t>
      </w:r>
    </w:p>
    <w:p w14:paraId="56709D8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3458301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7E4D51E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798BB7B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124FFDE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5DE8DA2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48.70万元，比上年增加48.70万元，增长100%，主要原因是：昌吉市经济协作服务中心系新成立单位。其中：因公出国（境）费支出0.00万元,占0.00%，与上年相比无变化，主要原因是：</w:t>
      </w:r>
      <w:r>
        <w:rPr>
          <w:rFonts w:hint="eastAsia" w:ascii="仿宋_GB2312" w:eastAsia="仿宋_GB2312"/>
          <w:b w:val="0"/>
          <w:sz w:val="32"/>
          <w:szCs w:val="32"/>
          <w:highlight w:val="none"/>
          <w:lang w:val="en-US" w:eastAsia="zh-CN"/>
        </w:rPr>
        <w:t>我单位无</w:t>
      </w:r>
      <w:r>
        <w:rPr>
          <w:rFonts w:ascii="仿宋_GB2312" w:eastAsia="仿宋_GB2312"/>
          <w:b w:val="0"/>
          <w:sz w:val="32"/>
          <w:szCs w:val="32"/>
          <w:highlight w:val="none"/>
        </w:rPr>
        <w:t>因公出国（境）费；公务用车购置及运行维护费支出2.40万元，占4.93%，比上年增加2.40万元，增长100%，主要原因是：昌吉市经济协作服务中心系新成立单位；公务接待费支出46.30万元，占95.07%，比上年增加46.30万元，增长100%，主要原因是：昌吉市经济协作服务中心系2024年新成立单位。</w:t>
      </w:r>
    </w:p>
    <w:p w14:paraId="2103289C">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5EF5DD8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hint="eastAsia" w:ascii="仿宋_GB2312" w:eastAsia="仿宋_GB2312"/>
          <w:b w:val="0"/>
          <w:sz w:val="32"/>
          <w:szCs w:val="32"/>
          <w:highlight w:val="none"/>
          <w:lang w:val="en-US" w:eastAsia="zh-CN"/>
        </w:rPr>
        <w:t>我单位无</w:t>
      </w:r>
      <w:r>
        <w:rPr>
          <w:rFonts w:ascii="仿宋_GB2312" w:eastAsia="仿宋_GB2312"/>
          <w:b w:val="0"/>
          <w:sz w:val="32"/>
          <w:szCs w:val="32"/>
          <w:highlight w:val="none"/>
        </w:rPr>
        <w:t>因公出国（境）费。单位全年安排的因公出国（境）团组0个，因公出国（境）0人次。</w:t>
      </w:r>
    </w:p>
    <w:p w14:paraId="658FD73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公务用车购置及运行维护费2.40万元，其中：公务用车购置费0.00万元，公务用车运行维护费2.40万元。公务用车运行维护费开支内容包括</w:t>
      </w:r>
      <w:r>
        <w:rPr>
          <w:rFonts w:hint="eastAsia" w:ascii="仿宋_GB2312" w:eastAsia="仿宋_GB2312"/>
          <w:b w:val="0"/>
          <w:sz w:val="32"/>
          <w:szCs w:val="32"/>
          <w:highlight w:val="none"/>
        </w:rPr>
        <w:t>公务用车维修维护费、燃油费、保险费、过路费等</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b w:val="0"/>
          <w:sz w:val="32"/>
          <w:szCs w:val="32"/>
          <w:highlight w:val="none"/>
        </w:rPr>
        <w:t>本单位固定资产车辆与公务用车保有量一致无差异</w:t>
      </w:r>
      <w:r>
        <w:rPr>
          <w:rFonts w:ascii="仿宋_GB2312" w:eastAsia="仿宋_GB2312"/>
          <w:b w:val="0"/>
          <w:sz w:val="32"/>
          <w:szCs w:val="32"/>
          <w:highlight w:val="none"/>
        </w:rPr>
        <w:t>。</w:t>
      </w:r>
    </w:p>
    <w:p w14:paraId="0A511F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公务接待费46.30万元，开支内容包括餐饮费、住宿费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。单位全年安排的国内公务接待211批次，3,671人次。</w:t>
      </w:r>
    </w:p>
    <w:p w14:paraId="334C6A5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与全年预算相比，财政拨款“三公”经费支出全年预算数48.70万元，决算数48.70万元，预决算差异率0.00%，主要原因是：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；公务用车运行维护费全年预算数2.40万元，决算数2.40万元，预决算差异率0.00%，主要原因是：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；公务接待费全年预算数46.30万元，决算数46.30万元，预决算差异率0.00%，主要原因是：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w:t>
      </w:r>
    </w:p>
    <w:p w14:paraId="6785B5C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2C8C349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6D75741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2024年度昌吉市经济协作服务中心单位（事业单位）公用经费支出4.60万元，比上年增加4.60万元，增长100%，主要原因是：昌吉市经济协作服务中心系新成立单位。</w:t>
      </w:r>
    </w:p>
    <w:p w14:paraId="78433E7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bookmarkStart w:id="1" w:name="_GoBack"/>
      <w:bookmarkEnd w:id="1"/>
      <w:r>
        <w:rPr>
          <w:rFonts w:ascii="黑体" w:eastAsia="黑体"/>
          <w:b/>
          <w:sz w:val="32"/>
          <w:szCs w:val="32"/>
          <w:highlight w:val="none"/>
        </w:rPr>
        <w:t>（二）政府采购情况</w:t>
      </w:r>
    </w:p>
    <w:p w14:paraId="57BDDA8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2024年度政府采购支出总额0.00万元，其中：政府采购货物支出0.00万元、政府采购工程支出0.00万元、政府采购服务支出0.00万元。</w:t>
      </w:r>
    </w:p>
    <w:p w14:paraId="7345D98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授予中小企业合同金额0.00万元，占政府采购支出总额的0.00%，其中：授予小微企业合同金额0.00万元，占政府采购支出总额的0.00%。</w:t>
      </w:r>
    </w:p>
    <w:p w14:paraId="3BB4FEF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001864B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0.00平方米，价值0.00万元。车辆1辆，价值16.17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highlight w:val="none"/>
          <w:lang w:val="en-US" w:eastAsia="zh-CN"/>
        </w:rPr>
        <w:t>业务</w:t>
      </w:r>
      <w:r>
        <w:rPr>
          <w:rFonts w:ascii="仿宋_GB2312" w:eastAsia="仿宋_GB2312"/>
          <w:b w:val="0"/>
          <w:sz w:val="32"/>
          <w:szCs w:val="32"/>
          <w:highlight w:val="none"/>
        </w:rPr>
        <w:t>用车;单价100万元（含）以上设备（不含车辆）0台（套）。</w:t>
      </w:r>
    </w:p>
    <w:p w14:paraId="0C1064F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118C8A86">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w:t>
      </w:r>
      <w:r>
        <w:rPr>
          <w:rFonts w:hint="eastAsia" w:ascii="仿宋_GB2312" w:eastAsia="仿宋_GB2312"/>
          <w:b w:val="0"/>
          <w:sz w:val="32"/>
          <w:szCs w:val="32"/>
          <w:highlight w:val="none"/>
          <w:lang w:val="en-US" w:eastAsia="zh-CN"/>
        </w:rPr>
        <w:t>237.50</w:t>
      </w:r>
      <w:r>
        <w:rPr>
          <w:rFonts w:ascii="仿宋_GB2312" w:eastAsia="仿宋_GB2312"/>
          <w:b w:val="0"/>
          <w:sz w:val="32"/>
          <w:szCs w:val="32"/>
          <w:highlight w:val="none"/>
        </w:rPr>
        <w:t>万元，实际执行总额</w:t>
      </w:r>
      <w:r>
        <w:rPr>
          <w:rFonts w:hint="eastAsia" w:ascii="仿宋_GB2312" w:eastAsia="仿宋_GB2312"/>
          <w:b w:val="0"/>
          <w:sz w:val="32"/>
          <w:szCs w:val="32"/>
          <w:highlight w:val="none"/>
          <w:lang w:val="en-US" w:eastAsia="zh-CN"/>
        </w:rPr>
        <w:t>237.50</w:t>
      </w:r>
      <w:r>
        <w:rPr>
          <w:rFonts w:ascii="仿宋_GB2312" w:eastAsia="仿宋_GB2312"/>
          <w:b w:val="0"/>
          <w:sz w:val="32"/>
          <w:szCs w:val="32"/>
          <w:highlight w:val="none"/>
        </w:rPr>
        <w:t>万元；预算绩效评价项目1个，全年预算数</w:t>
      </w:r>
      <w:r>
        <w:rPr>
          <w:rFonts w:hint="eastAsia" w:ascii="仿宋_GB2312" w:eastAsia="仿宋_GB2312"/>
          <w:b w:val="0"/>
          <w:sz w:val="32"/>
          <w:szCs w:val="32"/>
          <w:highlight w:val="none"/>
          <w:lang w:eastAsia="zh-CN"/>
        </w:rPr>
        <w:t>46.30</w:t>
      </w:r>
      <w:r>
        <w:rPr>
          <w:rFonts w:ascii="仿宋_GB2312" w:eastAsia="仿宋_GB2312"/>
          <w:b w:val="0"/>
          <w:sz w:val="32"/>
          <w:szCs w:val="32"/>
          <w:highlight w:val="none"/>
        </w:rPr>
        <w:t>万元，全年执行数46.3</w:t>
      </w:r>
      <w:r>
        <w:rPr>
          <w:rFonts w:hint="eastAsia" w:ascii="仿宋_GB2312" w:eastAsia="仿宋_GB2312"/>
          <w:b w:val="0"/>
          <w:sz w:val="32"/>
          <w:szCs w:val="32"/>
          <w:highlight w:val="none"/>
          <w:lang w:val="en-US" w:eastAsia="zh-CN"/>
        </w:rPr>
        <w:t>0</w:t>
      </w:r>
      <w:r>
        <w:rPr>
          <w:rFonts w:ascii="仿宋_GB2312" w:eastAsia="仿宋_GB2312"/>
          <w:b w:val="0"/>
          <w:sz w:val="32"/>
          <w:szCs w:val="32"/>
          <w:highlight w:val="none"/>
        </w:rPr>
        <w:t>万元。预算绩效管理取得的成效：一是加强制度建设与完善。修定了《昌吉市经济协作服务中心预算绩效管理工作实施办法》、修订了《昌吉市人民政府办公室关于进一步规范公务接待工作的通知》，明确了公务接待的范围、程序和要求，规范了公务接待的操作流程，确保了公务接待工作的规范化和制度优化公务接待流程；二是通过对接待流程的不断优化，提高了服务效率。</w:t>
      </w:r>
      <w:r>
        <w:rPr>
          <w:rFonts w:hint="eastAsia" w:ascii="仿宋_GB2312" w:eastAsia="仿宋_GB2312"/>
          <w:b w:val="0"/>
          <w:sz w:val="32"/>
          <w:szCs w:val="32"/>
          <w:highlight w:val="none"/>
          <w:lang w:eastAsia="zh-CN"/>
        </w:rPr>
        <w:t>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建立完善固定资产管理制度，明确固定资产的采购、使用、维护、处置等环节的管理要求，确保固定资产管理的规范化和制度化；二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b w:val="0"/>
          <w:sz w:val="32"/>
          <w:szCs w:val="32"/>
          <w:highlight w:val="none"/>
        </w:rPr>
        <w:t>。具体附部门整体支出绩效自评表，项目支出绩效自评表和部门评价报告。</w:t>
      </w:r>
    </w:p>
    <w:p w14:paraId="32E7BE90">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28"/>
          <w:szCs w:val="28"/>
          <w:highlight w:val="none"/>
          <w:lang w:eastAsia="zh-CN"/>
          <w14:ligatures w14:val="none"/>
        </w:rPr>
        <w:t>部门（单位）整体支出绩效目标自评表</w:t>
      </w:r>
    </w:p>
    <w:p w14:paraId="4FF19AC6">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9935" w:type="dxa"/>
        <w:jc w:val="center"/>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846AE95">
        <w:tblPrEx>
          <w:tblCellMar>
            <w:top w:w="0" w:type="dxa"/>
            <w:left w:w="108" w:type="dxa"/>
            <w:bottom w:w="0" w:type="dxa"/>
            <w:right w:w="108" w:type="dxa"/>
          </w:tblCellMar>
        </w:tblPrEx>
        <w:trPr>
          <w:trHeight w:val="66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3CB1D0B1">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44D5B9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昌吉市经济协作服务中心</w:t>
            </w:r>
          </w:p>
        </w:tc>
        <w:tc>
          <w:tcPr>
            <w:tcW w:w="284" w:type="dxa"/>
            <w:tcBorders>
              <w:top w:val="nil"/>
              <w:left w:val="nil"/>
              <w:bottom w:val="nil"/>
              <w:right w:val="nil"/>
            </w:tcBorders>
            <w:noWrap/>
            <w:vAlign w:val="center"/>
          </w:tcPr>
          <w:p w14:paraId="40406337">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1F8525FC">
        <w:tblPrEx>
          <w:tblCellMar>
            <w:top w:w="0" w:type="dxa"/>
            <w:left w:w="108" w:type="dxa"/>
            <w:bottom w:w="0" w:type="dxa"/>
            <w:right w:w="108" w:type="dxa"/>
          </w:tblCellMar>
        </w:tblPrEx>
        <w:trPr>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04294F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518937E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资金来源</w:t>
            </w:r>
          </w:p>
        </w:tc>
        <w:tc>
          <w:tcPr>
            <w:tcW w:w="1418" w:type="dxa"/>
            <w:tcBorders>
              <w:top w:val="nil"/>
              <w:left w:val="nil"/>
              <w:bottom w:val="single" w:color="auto" w:sz="4" w:space="0"/>
              <w:right w:val="single" w:color="auto" w:sz="4" w:space="0"/>
            </w:tcBorders>
            <w:vAlign w:val="center"/>
          </w:tcPr>
          <w:p w14:paraId="75DBDCE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年初预算数</w:t>
            </w:r>
          </w:p>
        </w:tc>
        <w:tc>
          <w:tcPr>
            <w:tcW w:w="1242" w:type="dxa"/>
            <w:tcBorders>
              <w:top w:val="nil"/>
              <w:left w:val="nil"/>
              <w:bottom w:val="single" w:color="auto" w:sz="4" w:space="0"/>
              <w:right w:val="single" w:color="auto" w:sz="4" w:space="0"/>
            </w:tcBorders>
            <w:vAlign w:val="center"/>
          </w:tcPr>
          <w:p w14:paraId="6EC8B062">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全年预算数</w:t>
            </w:r>
          </w:p>
        </w:tc>
        <w:tc>
          <w:tcPr>
            <w:tcW w:w="1417" w:type="dxa"/>
            <w:tcBorders>
              <w:top w:val="nil"/>
              <w:left w:val="nil"/>
              <w:bottom w:val="single" w:color="auto" w:sz="4" w:space="0"/>
              <w:right w:val="single" w:color="auto" w:sz="4" w:space="0"/>
            </w:tcBorders>
            <w:vAlign w:val="center"/>
          </w:tcPr>
          <w:p w14:paraId="40BFE3C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2DD4E6D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6F0E63C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执行率</w:t>
            </w:r>
          </w:p>
        </w:tc>
        <w:tc>
          <w:tcPr>
            <w:tcW w:w="720" w:type="dxa"/>
            <w:tcBorders>
              <w:top w:val="nil"/>
              <w:left w:val="nil"/>
              <w:bottom w:val="single" w:color="auto" w:sz="4" w:space="0"/>
              <w:right w:val="single" w:color="auto" w:sz="4" w:space="0"/>
            </w:tcBorders>
            <w:vAlign w:val="center"/>
          </w:tcPr>
          <w:p w14:paraId="745BC7E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3E014E13">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2AE9E93B">
        <w:tblPrEx>
          <w:tblCellMar>
            <w:top w:w="0" w:type="dxa"/>
            <w:left w:w="108" w:type="dxa"/>
            <w:bottom w:w="0" w:type="dxa"/>
            <w:right w:w="108" w:type="dxa"/>
          </w:tblCellMar>
        </w:tblPrEx>
        <w:trPr>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E2D3FA">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noWrap/>
            <w:vAlign w:val="center"/>
          </w:tcPr>
          <w:p w14:paraId="1B798B94">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上级资金</w:t>
            </w:r>
          </w:p>
        </w:tc>
        <w:tc>
          <w:tcPr>
            <w:tcW w:w="1418" w:type="dxa"/>
            <w:tcBorders>
              <w:top w:val="nil"/>
              <w:left w:val="nil"/>
              <w:bottom w:val="single" w:color="auto" w:sz="4" w:space="0"/>
              <w:right w:val="single" w:color="auto" w:sz="4" w:space="0"/>
            </w:tcBorders>
            <w:vAlign w:val="center"/>
          </w:tcPr>
          <w:p w14:paraId="32B9F66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42" w:type="dxa"/>
            <w:tcBorders>
              <w:top w:val="nil"/>
              <w:left w:val="nil"/>
              <w:bottom w:val="single" w:color="auto" w:sz="4" w:space="0"/>
              <w:right w:val="single" w:color="auto" w:sz="4" w:space="0"/>
            </w:tcBorders>
            <w:vAlign w:val="center"/>
          </w:tcPr>
          <w:p w14:paraId="214DCCE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118.75</w:t>
            </w:r>
          </w:p>
        </w:tc>
        <w:tc>
          <w:tcPr>
            <w:tcW w:w="1417" w:type="dxa"/>
            <w:tcBorders>
              <w:top w:val="nil"/>
              <w:left w:val="nil"/>
              <w:bottom w:val="single" w:color="auto" w:sz="4" w:space="0"/>
              <w:right w:val="single" w:color="auto" w:sz="4" w:space="0"/>
            </w:tcBorders>
            <w:vAlign w:val="center"/>
          </w:tcPr>
          <w:p w14:paraId="393970A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118.75</w:t>
            </w:r>
          </w:p>
        </w:tc>
        <w:tc>
          <w:tcPr>
            <w:tcW w:w="1134" w:type="dxa"/>
            <w:tcBorders>
              <w:top w:val="nil"/>
              <w:left w:val="nil"/>
              <w:bottom w:val="single" w:color="auto" w:sz="4" w:space="0"/>
              <w:right w:val="single" w:color="auto" w:sz="4" w:space="0"/>
            </w:tcBorders>
            <w:vAlign w:val="center"/>
          </w:tcPr>
          <w:p w14:paraId="51F4272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1310" w:type="dxa"/>
            <w:tcBorders>
              <w:top w:val="nil"/>
              <w:left w:val="nil"/>
              <w:bottom w:val="single" w:color="auto" w:sz="4" w:space="0"/>
              <w:right w:val="single" w:color="auto" w:sz="4" w:space="0"/>
            </w:tcBorders>
            <w:vAlign w:val="center"/>
          </w:tcPr>
          <w:p w14:paraId="3DAE1B7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100%</w:t>
            </w:r>
          </w:p>
        </w:tc>
        <w:tc>
          <w:tcPr>
            <w:tcW w:w="720" w:type="dxa"/>
            <w:tcBorders>
              <w:top w:val="nil"/>
              <w:left w:val="nil"/>
              <w:bottom w:val="single" w:color="auto" w:sz="4" w:space="0"/>
              <w:right w:val="single" w:color="auto" w:sz="4" w:space="0"/>
            </w:tcBorders>
            <w:vAlign w:val="center"/>
          </w:tcPr>
          <w:p w14:paraId="4336B11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284" w:type="dxa"/>
            <w:tcBorders>
              <w:top w:val="nil"/>
              <w:left w:val="nil"/>
              <w:bottom w:val="nil"/>
              <w:right w:val="nil"/>
            </w:tcBorders>
            <w:noWrap/>
            <w:vAlign w:val="center"/>
          </w:tcPr>
          <w:p w14:paraId="3559FEBD">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r>
      <w:tr w14:paraId="783B4BCE">
        <w:tblPrEx>
          <w:tblCellMar>
            <w:top w:w="0" w:type="dxa"/>
            <w:left w:w="108" w:type="dxa"/>
            <w:bottom w:w="0" w:type="dxa"/>
            <w:right w:w="108" w:type="dxa"/>
          </w:tblCellMar>
        </w:tblPrEx>
        <w:trPr>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8564D6">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7BB5187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本级资金</w:t>
            </w:r>
          </w:p>
        </w:tc>
        <w:tc>
          <w:tcPr>
            <w:tcW w:w="1418" w:type="dxa"/>
            <w:tcBorders>
              <w:top w:val="nil"/>
              <w:left w:val="nil"/>
              <w:bottom w:val="single" w:color="auto" w:sz="4" w:space="0"/>
              <w:right w:val="single" w:color="auto" w:sz="4" w:space="0"/>
            </w:tcBorders>
            <w:vAlign w:val="center"/>
          </w:tcPr>
          <w:p w14:paraId="56C72F7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123.68</w:t>
            </w:r>
          </w:p>
        </w:tc>
        <w:tc>
          <w:tcPr>
            <w:tcW w:w="1242" w:type="dxa"/>
            <w:tcBorders>
              <w:top w:val="nil"/>
              <w:left w:val="nil"/>
              <w:bottom w:val="single" w:color="auto" w:sz="4" w:space="0"/>
              <w:right w:val="single" w:color="auto" w:sz="4" w:space="0"/>
            </w:tcBorders>
            <w:vAlign w:val="center"/>
          </w:tcPr>
          <w:p w14:paraId="7CB47CA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118.75</w:t>
            </w:r>
          </w:p>
        </w:tc>
        <w:tc>
          <w:tcPr>
            <w:tcW w:w="1417" w:type="dxa"/>
            <w:tcBorders>
              <w:top w:val="nil"/>
              <w:left w:val="nil"/>
              <w:bottom w:val="single" w:color="auto" w:sz="4" w:space="0"/>
              <w:right w:val="single" w:color="auto" w:sz="4" w:space="0"/>
            </w:tcBorders>
            <w:vAlign w:val="center"/>
          </w:tcPr>
          <w:p w14:paraId="10A7C6A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118.75</w:t>
            </w:r>
          </w:p>
        </w:tc>
        <w:tc>
          <w:tcPr>
            <w:tcW w:w="1134" w:type="dxa"/>
            <w:tcBorders>
              <w:top w:val="nil"/>
              <w:left w:val="nil"/>
              <w:bottom w:val="single" w:color="auto" w:sz="4" w:space="0"/>
              <w:right w:val="single" w:color="auto" w:sz="4" w:space="0"/>
            </w:tcBorders>
            <w:vAlign w:val="center"/>
          </w:tcPr>
          <w:p w14:paraId="72CBE99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37163B64">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5B7CE2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51E2E02E">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D416BD4">
        <w:tblPrEx>
          <w:tblCellMar>
            <w:top w:w="0" w:type="dxa"/>
            <w:left w:w="108" w:type="dxa"/>
            <w:bottom w:w="0" w:type="dxa"/>
            <w:right w:w="108" w:type="dxa"/>
          </w:tblCellMar>
        </w:tblPrEx>
        <w:trPr>
          <w:trHeight w:val="416"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0BFD1C">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4B180D68">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其他资金</w:t>
            </w:r>
          </w:p>
        </w:tc>
        <w:tc>
          <w:tcPr>
            <w:tcW w:w="1418" w:type="dxa"/>
            <w:tcBorders>
              <w:top w:val="nil"/>
              <w:left w:val="nil"/>
              <w:bottom w:val="single" w:color="auto" w:sz="4" w:space="0"/>
              <w:right w:val="single" w:color="auto" w:sz="4" w:space="0"/>
            </w:tcBorders>
            <w:vAlign w:val="center"/>
          </w:tcPr>
          <w:p w14:paraId="6B205CD6">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242" w:type="dxa"/>
            <w:tcBorders>
              <w:top w:val="nil"/>
              <w:left w:val="nil"/>
              <w:bottom w:val="single" w:color="auto" w:sz="4" w:space="0"/>
              <w:right w:val="single" w:color="auto" w:sz="4" w:space="0"/>
            </w:tcBorders>
            <w:vAlign w:val="center"/>
          </w:tcPr>
          <w:p w14:paraId="566365E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417" w:type="dxa"/>
            <w:tcBorders>
              <w:top w:val="nil"/>
              <w:left w:val="nil"/>
              <w:bottom w:val="single" w:color="auto" w:sz="4" w:space="0"/>
              <w:right w:val="single" w:color="auto" w:sz="4" w:space="0"/>
            </w:tcBorders>
            <w:vAlign w:val="center"/>
          </w:tcPr>
          <w:p w14:paraId="4C30D40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0.00</w:t>
            </w:r>
          </w:p>
        </w:tc>
        <w:tc>
          <w:tcPr>
            <w:tcW w:w="1134" w:type="dxa"/>
            <w:tcBorders>
              <w:top w:val="nil"/>
              <w:left w:val="nil"/>
              <w:bottom w:val="single" w:color="auto" w:sz="4" w:space="0"/>
              <w:right w:val="single" w:color="auto" w:sz="4" w:space="0"/>
            </w:tcBorders>
            <w:vAlign w:val="center"/>
          </w:tcPr>
          <w:p w14:paraId="7AC2F67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1310" w:type="dxa"/>
            <w:tcBorders>
              <w:top w:val="nil"/>
              <w:left w:val="nil"/>
              <w:bottom w:val="single" w:color="auto" w:sz="4" w:space="0"/>
              <w:right w:val="single" w:color="auto" w:sz="4" w:space="0"/>
            </w:tcBorders>
            <w:vAlign w:val="center"/>
          </w:tcPr>
          <w:p w14:paraId="6660D85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1DD674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Times New Roman"/>
                <w:kern w:val="2"/>
                <w:sz w:val="18"/>
                <w:szCs w:val="18"/>
                <w:highlight w:val="none"/>
                <w:lang w:eastAsia="zh-CN"/>
                <w14:ligatures w14:val="standardContextual"/>
              </w:rPr>
              <w:t>-</w:t>
            </w:r>
          </w:p>
        </w:tc>
        <w:tc>
          <w:tcPr>
            <w:tcW w:w="284" w:type="dxa"/>
            <w:tcBorders>
              <w:top w:val="nil"/>
              <w:left w:val="nil"/>
              <w:bottom w:val="nil"/>
              <w:right w:val="nil"/>
            </w:tcBorders>
            <w:noWrap/>
            <w:vAlign w:val="center"/>
          </w:tcPr>
          <w:p w14:paraId="2B0C5D5A">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0E84421E">
        <w:tblPrEx>
          <w:tblCellMar>
            <w:top w:w="0" w:type="dxa"/>
            <w:left w:w="108" w:type="dxa"/>
            <w:bottom w:w="0" w:type="dxa"/>
            <w:right w:w="108" w:type="dxa"/>
          </w:tblCellMar>
        </w:tblPrEx>
        <w:trPr>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9D96D9">
            <w:pPr>
              <w:widowControl/>
              <w:spacing w:after="0" w:line="240" w:lineRule="auto"/>
              <w:jc w:val="center"/>
              <w:rPr>
                <w:rFonts w:hint="eastAsia" w:ascii="宋体" w:hAnsi="宋体" w:eastAsia="宋体" w:cs="宋体"/>
                <w:b/>
                <w:bCs/>
                <w:kern w:val="0"/>
                <w:sz w:val="18"/>
                <w:szCs w:val="18"/>
                <w:highlight w:val="none"/>
                <w:lang w:eastAsia="zh-CN"/>
                <w14:ligatures w14:val="none"/>
              </w:rPr>
            </w:pPr>
          </w:p>
        </w:tc>
        <w:tc>
          <w:tcPr>
            <w:tcW w:w="1417" w:type="dxa"/>
            <w:tcBorders>
              <w:top w:val="nil"/>
              <w:left w:val="nil"/>
              <w:bottom w:val="single" w:color="auto" w:sz="4" w:space="0"/>
              <w:right w:val="single" w:color="auto" w:sz="4" w:space="0"/>
            </w:tcBorders>
            <w:vAlign w:val="center"/>
          </w:tcPr>
          <w:p w14:paraId="5A5D287E">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合计</w:t>
            </w:r>
          </w:p>
        </w:tc>
        <w:tc>
          <w:tcPr>
            <w:tcW w:w="1418" w:type="dxa"/>
            <w:tcBorders>
              <w:top w:val="nil"/>
              <w:left w:val="nil"/>
              <w:bottom w:val="single" w:color="auto" w:sz="4" w:space="0"/>
              <w:right w:val="single" w:color="auto" w:sz="4" w:space="0"/>
            </w:tcBorders>
            <w:vAlign w:val="center"/>
          </w:tcPr>
          <w:p w14:paraId="6A6DF22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123.68</w:t>
            </w:r>
          </w:p>
        </w:tc>
        <w:tc>
          <w:tcPr>
            <w:tcW w:w="1242" w:type="dxa"/>
            <w:tcBorders>
              <w:top w:val="nil"/>
              <w:left w:val="nil"/>
              <w:bottom w:val="single" w:color="auto" w:sz="4" w:space="0"/>
              <w:right w:val="single" w:color="auto" w:sz="4" w:space="0"/>
            </w:tcBorders>
            <w:vAlign w:val="center"/>
          </w:tcPr>
          <w:p w14:paraId="59BC687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237.50</w:t>
            </w:r>
          </w:p>
        </w:tc>
        <w:tc>
          <w:tcPr>
            <w:tcW w:w="1417" w:type="dxa"/>
            <w:tcBorders>
              <w:top w:val="nil"/>
              <w:left w:val="nil"/>
              <w:bottom w:val="single" w:color="auto" w:sz="4" w:space="0"/>
              <w:right w:val="single" w:color="auto" w:sz="4" w:space="0"/>
            </w:tcBorders>
            <w:vAlign w:val="center"/>
          </w:tcPr>
          <w:p w14:paraId="2D5AE8C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237.50</w:t>
            </w:r>
          </w:p>
        </w:tc>
        <w:tc>
          <w:tcPr>
            <w:tcW w:w="1134" w:type="dxa"/>
            <w:tcBorders>
              <w:top w:val="nil"/>
              <w:left w:val="nil"/>
              <w:bottom w:val="single" w:color="auto" w:sz="4" w:space="0"/>
              <w:right w:val="single" w:color="auto" w:sz="4" w:space="0"/>
            </w:tcBorders>
            <w:vAlign w:val="center"/>
          </w:tcPr>
          <w:p w14:paraId="63A232E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1310" w:type="dxa"/>
            <w:tcBorders>
              <w:top w:val="nil"/>
              <w:left w:val="nil"/>
              <w:bottom w:val="single" w:color="auto" w:sz="4" w:space="0"/>
              <w:right w:val="single" w:color="auto" w:sz="4" w:space="0"/>
            </w:tcBorders>
            <w:vAlign w:val="center"/>
          </w:tcPr>
          <w:p w14:paraId="097BAA3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720" w:type="dxa"/>
            <w:tcBorders>
              <w:top w:val="nil"/>
              <w:left w:val="nil"/>
              <w:bottom w:val="single" w:color="auto" w:sz="4" w:space="0"/>
              <w:right w:val="single" w:color="auto" w:sz="4" w:space="0"/>
            </w:tcBorders>
            <w:vAlign w:val="center"/>
          </w:tcPr>
          <w:p w14:paraId="0E8633F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w:t>
            </w:r>
          </w:p>
        </w:tc>
        <w:tc>
          <w:tcPr>
            <w:tcW w:w="284" w:type="dxa"/>
            <w:tcBorders>
              <w:top w:val="nil"/>
              <w:left w:val="nil"/>
              <w:bottom w:val="nil"/>
              <w:right w:val="nil"/>
            </w:tcBorders>
            <w:noWrap/>
            <w:vAlign w:val="center"/>
          </w:tcPr>
          <w:p w14:paraId="469FE348">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2A7BB6AB">
        <w:tblPrEx>
          <w:tblCellMar>
            <w:top w:w="0" w:type="dxa"/>
            <w:left w:w="108" w:type="dxa"/>
            <w:bottom w:w="0" w:type="dxa"/>
            <w:right w:w="108" w:type="dxa"/>
          </w:tblCellMar>
        </w:tblPrEx>
        <w:trPr>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9FC3689">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38EE150">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A5E5A9D">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实际完成情况</w:t>
            </w:r>
          </w:p>
        </w:tc>
        <w:tc>
          <w:tcPr>
            <w:tcW w:w="284" w:type="dxa"/>
            <w:tcBorders>
              <w:top w:val="nil"/>
              <w:left w:val="nil"/>
              <w:bottom w:val="nil"/>
              <w:right w:val="nil"/>
            </w:tcBorders>
            <w:noWrap/>
            <w:vAlign w:val="center"/>
          </w:tcPr>
          <w:p w14:paraId="037A7872">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4C30A4C8">
        <w:tblPrEx>
          <w:tblCellMar>
            <w:top w:w="0" w:type="dxa"/>
            <w:left w:w="108" w:type="dxa"/>
            <w:bottom w:w="0" w:type="dxa"/>
            <w:right w:w="108" w:type="dxa"/>
          </w:tblCellMar>
        </w:tblPrEx>
        <w:trPr>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D52637">
            <w:pPr>
              <w:widowControl/>
              <w:spacing w:after="0" w:line="240" w:lineRule="auto"/>
              <w:jc w:val="left"/>
              <w:rPr>
                <w:rFonts w:hint="eastAsia" w:ascii="宋体" w:hAnsi="宋体" w:eastAsia="宋体" w:cs="宋体"/>
                <w:b/>
                <w:bCs/>
                <w:kern w:val="0"/>
                <w:sz w:val="18"/>
                <w:szCs w:val="18"/>
                <w:highlight w:val="none"/>
                <w:lang w:eastAsia="zh-CN"/>
                <w14:ligatures w14:val="none"/>
              </w:rPr>
            </w:pPr>
          </w:p>
        </w:tc>
        <w:tc>
          <w:tcPr>
            <w:tcW w:w="4077" w:type="dxa"/>
            <w:gridSpan w:val="3"/>
            <w:tcBorders>
              <w:top w:val="single" w:color="auto" w:sz="4" w:space="0"/>
              <w:left w:val="nil"/>
              <w:bottom w:val="single" w:color="auto" w:sz="4" w:space="0"/>
              <w:right w:val="single" w:color="auto" w:sz="4" w:space="0"/>
            </w:tcBorders>
          </w:tcPr>
          <w:p w14:paraId="363A45A3">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经济协作服务中心作为公务接待单位，为进一步规范公务接待行为，反对铺张浪费，2024年度公务接待计划261批次。严格落实经费管理，控制住宿额外消费，计划接待住宿72人次，会场使用接待10次，制作桌签8000个。加大党风廉政建设，持续改进工作作风，力戒形式主义、官僚主义。</w:t>
            </w:r>
          </w:p>
        </w:tc>
        <w:tc>
          <w:tcPr>
            <w:tcW w:w="4581" w:type="dxa"/>
            <w:gridSpan w:val="4"/>
            <w:tcBorders>
              <w:top w:val="single" w:color="auto" w:sz="4" w:space="0"/>
              <w:left w:val="nil"/>
              <w:bottom w:val="single" w:color="auto" w:sz="4" w:space="0"/>
              <w:right w:val="single" w:color="auto" w:sz="4" w:space="0"/>
            </w:tcBorders>
          </w:tcPr>
          <w:p w14:paraId="44705F88">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截止2024年12月31日，昌吉市经济协作服务中心贯彻落实国家、区、州、市关于公务接待工作的方针、政策和规定，做好昌吉市接待规定范围内的来宾接待服务工作，开展公务接待3671人次；租用会场次数10次；安排就餐261批次；租用会场次数10次，制作桌签8000个，为昌吉市对外开放、文化交流工作提供保障。</w:t>
            </w:r>
          </w:p>
        </w:tc>
        <w:tc>
          <w:tcPr>
            <w:tcW w:w="284" w:type="dxa"/>
            <w:tcBorders>
              <w:top w:val="nil"/>
              <w:left w:val="nil"/>
              <w:bottom w:val="nil"/>
              <w:right w:val="nil"/>
            </w:tcBorders>
            <w:noWrap/>
            <w:vAlign w:val="center"/>
          </w:tcPr>
          <w:p w14:paraId="52F2268A">
            <w:pPr>
              <w:widowControl/>
              <w:spacing w:after="0" w:line="240" w:lineRule="auto"/>
              <w:jc w:val="left"/>
              <w:rPr>
                <w:rFonts w:hint="eastAsia" w:ascii="宋体" w:hAnsi="宋体" w:eastAsia="宋体" w:cs="宋体"/>
                <w:kern w:val="0"/>
                <w:sz w:val="18"/>
                <w:szCs w:val="18"/>
                <w:highlight w:val="none"/>
                <w:lang w:eastAsia="zh-CN"/>
                <w14:ligatures w14:val="none"/>
              </w:rPr>
            </w:pPr>
          </w:p>
        </w:tc>
      </w:tr>
      <w:tr w14:paraId="30D936AF">
        <w:tblPrEx>
          <w:tblCellMar>
            <w:top w:w="0" w:type="dxa"/>
            <w:left w:w="108" w:type="dxa"/>
            <w:bottom w:w="0" w:type="dxa"/>
            <w:right w:w="108" w:type="dxa"/>
          </w:tblCellMar>
        </w:tblPrEx>
        <w:trPr>
          <w:trHeight w:val="71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421855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一级指标</w:t>
            </w:r>
          </w:p>
        </w:tc>
        <w:tc>
          <w:tcPr>
            <w:tcW w:w="1417" w:type="dxa"/>
            <w:tcBorders>
              <w:top w:val="nil"/>
              <w:left w:val="nil"/>
              <w:bottom w:val="single" w:color="auto" w:sz="4" w:space="0"/>
              <w:right w:val="single" w:color="auto" w:sz="4" w:space="0"/>
            </w:tcBorders>
            <w:vAlign w:val="center"/>
          </w:tcPr>
          <w:p w14:paraId="5F04CC01">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二级指标</w:t>
            </w:r>
          </w:p>
        </w:tc>
        <w:tc>
          <w:tcPr>
            <w:tcW w:w="1418" w:type="dxa"/>
            <w:tcBorders>
              <w:top w:val="nil"/>
              <w:left w:val="nil"/>
              <w:bottom w:val="single" w:color="auto" w:sz="4" w:space="0"/>
              <w:right w:val="single" w:color="auto" w:sz="4" w:space="0"/>
            </w:tcBorders>
            <w:vAlign w:val="center"/>
          </w:tcPr>
          <w:p w14:paraId="39CAF8A6">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三级指标</w:t>
            </w:r>
          </w:p>
        </w:tc>
        <w:tc>
          <w:tcPr>
            <w:tcW w:w="1242" w:type="dxa"/>
            <w:tcBorders>
              <w:top w:val="nil"/>
              <w:left w:val="nil"/>
              <w:bottom w:val="single" w:color="auto" w:sz="4" w:space="0"/>
              <w:right w:val="single" w:color="auto" w:sz="4" w:space="0"/>
            </w:tcBorders>
            <w:vAlign w:val="center"/>
          </w:tcPr>
          <w:p w14:paraId="6BC47AD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预期指标值</w:t>
            </w:r>
          </w:p>
        </w:tc>
        <w:tc>
          <w:tcPr>
            <w:tcW w:w="1417" w:type="dxa"/>
            <w:tcBorders>
              <w:top w:val="nil"/>
              <w:left w:val="nil"/>
              <w:bottom w:val="single" w:color="auto" w:sz="4" w:space="0"/>
              <w:right w:val="single" w:color="auto" w:sz="4" w:space="0"/>
            </w:tcBorders>
            <w:vAlign w:val="center"/>
          </w:tcPr>
          <w:p w14:paraId="42E8514B">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5F66D8BF">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分值权重</w:t>
            </w:r>
          </w:p>
        </w:tc>
        <w:tc>
          <w:tcPr>
            <w:tcW w:w="1310" w:type="dxa"/>
            <w:tcBorders>
              <w:top w:val="nil"/>
              <w:left w:val="nil"/>
              <w:bottom w:val="single" w:color="auto" w:sz="4" w:space="0"/>
              <w:right w:val="single" w:color="auto" w:sz="4" w:space="0"/>
            </w:tcBorders>
            <w:vAlign w:val="center"/>
          </w:tcPr>
          <w:p w14:paraId="3C42F1AC">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实际完成指标值</w:t>
            </w:r>
          </w:p>
        </w:tc>
        <w:tc>
          <w:tcPr>
            <w:tcW w:w="720" w:type="dxa"/>
            <w:tcBorders>
              <w:top w:val="nil"/>
              <w:left w:val="nil"/>
              <w:bottom w:val="single" w:color="auto" w:sz="4" w:space="0"/>
              <w:right w:val="single" w:color="auto" w:sz="4" w:space="0"/>
            </w:tcBorders>
            <w:vAlign w:val="center"/>
          </w:tcPr>
          <w:p w14:paraId="0361CCBA">
            <w:pPr>
              <w:widowControl/>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得分</w:t>
            </w:r>
          </w:p>
        </w:tc>
        <w:tc>
          <w:tcPr>
            <w:tcW w:w="284" w:type="dxa"/>
            <w:tcBorders>
              <w:top w:val="nil"/>
              <w:left w:val="nil"/>
              <w:bottom w:val="nil"/>
              <w:right w:val="nil"/>
            </w:tcBorders>
            <w:noWrap/>
            <w:vAlign w:val="center"/>
          </w:tcPr>
          <w:p w14:paraId="7C880E36">
            <w:pPr>
              <w:widowControl/>
              <w:spacing w:after="0" w:line="240" w:lineRule="auto"/>
              <w:jc w:val="left"/>
              <w:rPr>
                <w:rFonts w:hint="eastAsia" w:ascii="宋体" w:hAnsi="宋体" w:eastAsia="宋体" w:cs="宋体"/>
                <w:b/>
                <w:bCs/>
                <w:kern w:val="0"/>
                <w:sz w:val="18"/>
                <w:szCs w:val="18"/>
                <w:highlight w:val="none"/>
                <w:lang w:eastAsia="zh-CN"/>
                <w14:ligatures w14:val="none"/>
              </w:rPr>
            </w:pPr>
          </w:p>
        </w:tc>
      </w:tr>
      <w:tr w14:paraId="4B5FBB30">
        <w:tblPrEx>
          <w:tblCellMar>
            <w:top w:w="0" w:type="dxa"/>
            <w:left w:w="108" w:type="dxa"/>
            <w:bottom w:w="0" w:type="dxa"/>
            <w:right w:w="108" w:type="dxa"/>
          </w:tblCellMar>
        </w:tblPrEx>
        <w:trPr>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4BB9856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履职效能</w:t>
            </w:r>
          </w:p>
        </w:tc>
        <w:tc>
          <w:tcPr>
            <w:tcW w:w="1417" w:type="dxa"/>
            <w:vMerge w:val="restart"/>
            <w:tcBorders>
              <w:top w:val="nil"/>
              <w:left w:val="nil"/>
              <w:right w:val="single" w:color="auto" w:sz="4" w:space="0"/>
            </w:tcBorders>
            <w:noWrap/>
            <w:vAlign w:val="center"/>
          </w:tcPr>
          <w:p w14:paraId="11211EDB">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57F7CEFF">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租用会场次数</w:t>
            </w:r>
          </w:p>
        </w:tc>
        <w:tc>
          <w:tcPr>
            <w:tcW w:w="1242" w:type="dxa"/>
            <w:tcBorders>
              <w:top w:val="nil"/>
              <w:left w:val="nil"/>
              <w:bottom w:val="single" w:color="auto" w:sz="4" w:space="0"/>
              <w:right w:val="single" w:color="auto" w:sz="4" w:space="0"/>
            </w:tcBorders>
            <w:noWrap/>
            <w:vAlign w:val="center"/>
          </w:tcPr>
          <w:p w14:paraId="5820E8D3">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&gt;=10次</w:t>
            </w:r>
          </w:p>
        </w:tc>
        <w:tc>
          <w:tcPr>
            <w:tcW w:w="1417" w:type="dxa"/>
            <w:tcBorders>
              <w:top w:val="nil"/>
              <w:left w:val="nil"/>
              <w:bottom w:val="single" w:color="auto" w:sz="4" w:space="0"/>
              <w:right w:val="single" w:color="auto" w:sz="4" w:space="0"/>
            </w:tcBorders>
            <w:noWrap/>
            <w:vAlign w:val="center"/>
          </w:tcPr>
          <w:p w14:paraId="531C7A9B">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昌吉市2024经济协作中心公务接待计划</w:t>
            </w:r>
          </w:p>
        </w:tc>
        <w:tc>
          <w:tcPr>
            <w:tcW w:w="1134" w:type="dxa"/>
            <w:tcBorders>
              <w:top w:val="nil"/>
              <w:left w:val="nil"/>
              <w:bottom w:val="single" w:color="auto" w:sz="4" w:space="0"/>
              <w:right w:val="single" w:color="auto" w:sz="4" w:space="0"/>
            </w:tcBorders>
            <w:noWrap/>
            <w:vAlign w:val="center"/>
          </w:tcPr>
          <w:p w14:paraId="115E2F4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10" w:type="dxa"/>
            <w:tcBorders>
              <w:top w:val="nil"/>
              <w:left w:val="nil"/>
              <w:bottom w:val="single" w:color="auto" w:sz="4" w:space="0"/>
              <w:right w:val="single" w:color="auto" w:sz="4" w:space="0"/>
            </w:tcBorders>
            <w:noWrap/>
            <w:vAlign w:val="center"/>
          </w:tcPr>
          <w:p w14:paraId="2C7F1A8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=10</w:t>
            </w:r>
          </w:p>
        </w:tc>
        <w:tc>
          <w:tcPr>
            <w:tcW w:w="720" w:type="dxa"/>
            <w:tcBorders>
              <w:top w:val="nil"/>
              <w:left w:val="nil"/>
              <w:bottom w:val="single" w:color="auto" w:sz="4" w:space="0"/>
              <w:right w:val="single" w:color="auto" w:sz="4" w:space="0"/>
            </w:tcBorders>
            <w:noWrap/>
            <w:vAlign w:val="center"/>
          </w:tcPr>
          <w:p w14:paraId="55E0C92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284" w:type="dxa"/>
            <w:tcBorders>
              <w:top w:val="nil"/>
              <w:left w:val="nil"/>
              <w:bottom w:val="nil"/>
              <w:right w:val="nil"/>
            </w:tcBorders>
            <w:noWrap/>
            <w:vAlign w:val="center"/>
          </w:tcPr>
          <w:p w14:paraId="1FCA9BDC">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1986EB38">
        <w:tblPrEx>
          <w:tblCellMar>
            <w:top w:w="0" w:type="dxa"/>
            <w:left w:w="108" w:type="dxa"/>
            <w:bottom w:w="0" w:type="dxa"/>
            <w:right w:w="108" w:type="dxa"/>
          </w:tblCellMar>
        </w:tblPrEx>
        <w:trPr>
          <w:trHeight w:val="740" w:hRule="atLeast"/>
          <w:jc w:val="center"/>
        </w:trPr>
        <w:tc>
          <w:tcPr>
            <w:tcW w:w="993" w:type="dxa"/>
            <w:vMerge w:val="continue"/>
            <w:tcBorders>
              <w:left w:val="single" w:color="auto" w:sz="4" w:space="0"/>
              <w:right w:val="single" w:color="auto" w:sz="4" w:space="0"/>
            </w:tcBorders>
            <w:noWrap/>
            <w:vAlign w:val="center"/>
          </w:tcPr>
          <w:p w14:paraId="681CB853">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2AE3EE40">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444F2BC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就餐批次</w:t>
            </w:r>
          </w:p>
        </w:tc>
        <w:tc>
          <w:tcPr>
            <w:tcW w:w="1242" w:type="dxa"/>
            <w:tcBorders>
              <w:top w:val="nil"/>
              <w:left w:val="nil"/>
              <w:bottom w:val="single" w:color="auto" w:sz="4" w:space="0"/>
              <w:right w:val="single" w:color="auto" w:sz="4" w:space="0"/>
            </w:tcBorders>
            <w:noWrap/>
            <w:vAlign w:val="center"/>
          </w:tcPr>
          <w:p w14:paraId="176DE59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&gt;=261批次</w:t>
            </w:r>
          </w:p>
        </w:tc>
        <w:tc>
          <w:tcPr>
            <w:tcW w:w="1417" w:type="dxa"/>
            <w:tcBorders>
              <w:top w:val="nil"/>
              <w:left w:val="nil"/>
              <w:bottom w:val="single" w:color="auto" w:sz="4" w:space="0"/>
              <w:right w:val="single" w:color="auto" w:sz="4" w:space="0"/>
            </w:tcBorders>
            <w:noWrap/>
            <w:vAlign w:val="center"/>
          </w:tcPr>
          <w:p w14:paraId="048616E7">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昌吉市2024经济协作中心公务接待计划</w:t>
            </w:r>
          </w:p>
        </w:tc>
        <w:tc>
          <w:tcPr>
            <w:tcW w:w="1134" w:type="dxa"/>
            <w:tcBorders>
              <w:top w:val="nil"/>
              <w:left w:val="nil"/>
              <w:bottom w:val="single" w:color="auto" w:sz="4" w:space="0"/>
              <w:right w:val="single" w:color="auto" w:sz="4" w:space="0"/>
            </w:tcBorders>
            <w:noWrap/>
            <w:vAlign w:val="center"/>
          </w:tcPr>
          <w:p w14:paraId="31A0BE1E">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10" w:type="dxa"/>
            <w:tcBorders>
              <w:top w:val="nil"/>
              <w:left w:val="nil"/>
              <w:bottom w:val="single" w:color="auto" w:sz="4" w:space="0"/>
              <w:right w:val="single" w:color="auto" w:sz="4" w:space="0"/>
            </w:tcBorders>
            <w:noWrap/>
            <w:vAlign w:val="center"/>
          </w:tcPr>
          <w:p w14:paraId="126EB28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=214</w:t>
            </w:r>
          </w:p>
        </w:tc>
        <w:tc>
          <w:tcPr>
            <w:tcW w:w="720" w:type="dxa"/>
            <w:tcBorders>
              <w:top w:val="nil"/>
              <w:left w:val="nil"/>
              <w:bottom w:val="single" w:color="auto" w:sz="4" w:space="0"/>
              <w:right w:val="single" w:color="auto" w:sz="4" w:space="0"/>
            </w:tcBorders>
            <w:noWrap/>
            <w:vAlign w:val="center"/>
          </w:tcPr>
          <w:p w14:paraId="048B50E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14.76</w:t>
            </w:r>
          </w:p>
        </w:tc>
        <w:tc>
          <w:tcPr>
            <w:tcW w:w="284" w:type="dxa"/>
            <w:tcBorders>
              <w:top w:val="nil"/>
              <w:left w:val="nil"/>
              <w:bottom w:val="nil"/>
              <w:right w:val="nil"/>
            </w:tcBorders>
            <w:noWrap/>
            <w:vAlign w:val="center"/>
          </w:tcPr>
          <w:p w14:paraId="264879BB">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42593078">
        <w:tblPrEx>
          <w:tblCellMar>
            <w:top w:w="0" w:type="dxa"/>
            <w:left w:w="108" w:type="dxa"/>
            <w:bottom w:w="0" w:type="dxa"/>
            <w:right w:w="108" w:type="dxa"/>
          </w:tblCellMar>
        </w:tblPrEx>
        <w:trPr>
          <w:trHeight w:val="740" w:hRule="atLeast"/>
          <w:jc w:val="center"/>
        </w:trPr>
        <w:tc>
          <w:tcPr>
            <w:tcW w:w="993" w:type="dxa"/>
            <w:vMerge w:val="continue"/>
            <w:tcBorders>
              <w:left w:val="single" w:color="auto" w:sz="4" w:space="0"/>
              <w:right w:val="single" w:color="auto" w:sz="4" w:space="0"/>
            </w:tcBorders>
            <w:noWrap/>
            <w:vAlign w:val="center"/>
          </w:tcPr>
          <w:p w14:paraId="7626FC1D">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1705F800">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7E98DABA">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住宿次数</w:t>
            </w:r>
          </w:p>
        </w:tc>
        <w:tc>
          <w:tcPr>
            <w:tcW w:w="1242" w:type="dxa"/>
            <w:tcBorders>
              <w:top w:val="nil"/>
              <w:left w:val="nil"/>
              <w:bottom w:val="single" w:color="auto" w:sz="4" w:space="0"/>
              <w:right w:val="single" w:color="auto" w:sz="4" w:space="0"/>
            </w:tcBorders>
            <w:noWrap/>
            <w:vAlign w:val="center"/>
          </w:tcPr>
          <w:p w14:paraId="26CA92B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&gt;=72次</w:t>
            </w:r>
          </w:p>
        </w:tc>
        <w:tc>
          <w:tcPr>
            <w:tcW w:w="1417" w:type="dxa"/>
            <w:tcBorders>
              <w:top w:val="nil"/>
              <w:left w:val="nil"/>
              <w:bottom w:val="single" w:color="auto" w:sz="4" w:space="0"/>
              <w:right w:val="single" w:color="auto" w:sz="4" w:space="0"/>
            </w:tcBorders>
            <w:noWrap/>
            <w:vAlign w:val="center"/>
          </w:tcPr>
          <w:p w14:paraId="1D937D03">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昌吉市2024经济协作中心公务接待计划</w:t>
            </w:r>
          </w:p>
        </w:tc>
        <w:tc>
          <w:tcPr>
            <w:tcW w:w="1134" w:type="dxa"/>
            <w:tcBorders>
              <w:top w:val="nil"/>
              <w:left w:val="nil"/>
              <w:bottom w:val="single" w:color="auto" w:sz="4" w:space="0"/>
              <w:right w:val="single" w:color="auto" w:sz="4" w:space="0"/>
            </w:tcBorders>
            <w:noWrap/>
            <w:vAlign w:val="center"/>
          </w:tcPr>
          <w:p w14:paraId="1A437557">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10" w:type="dxa"/>
            <w:tcBorders>
              <w:top w:val="nil"/>
              <w:left w:val="nil"/>
              <w:bottom w:val="single" w:color="auto" w:sz="4" w:space="0"/>
              <w:right w:val="single" w:color="auto" w:sz="4" w:space="0"/>
            </w:tcBorders>
            <w:noWrap/>
            <w:vAlign w:val="center"/>
          </w:tcPr>
          <w:p w14:paraId="6ACC00F1">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=20</w:t>
            </w:r>
          </w:p>
        </w:tc>
        <w:tc>
          <w:tcPr>
            <w:tcW w:w="720" w:type="dxa"/>
            <w:tcBorders>
              <w:top w:val="nil"/>
              <w:left w:val="nil"/>
              <w:bottom w:val="single" w:color="auto" w:sz="4" w:space="0"/>
              <w:right w:val="single" w:color="auto" w:sz="4" w:space="0"/>
            </w:tcBorders>
            <w:noWrap/>
            <w:vAlign w:val="center"/>
          </w:tcPr>
          <w:p w14:paraId="498F0FD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4.86</w:t>
            </w:r>
          </w:p>
        </w:tc>
        <w:tc>
          <w:tcPr>
            <w:tcW w:w="284" w:type="dxa"/>
            <w:tcBorders>
              <w:top w:val="nil"/>
              <w:left w:val="nil"/>
              <w:bottom w:val="nil"/>
              <w:right w:val="nil"/>
            </w:tcBorders>
            <w:noWrap/>
            <w:vAlign w:val="center"/>
          </w:tcPr>
          <w:p w14:paraId="315835D5">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7C4FD6C2">
        <w:tblPrEx>
          <w:tblCellMar>
            <w:top w:w="0" w:type="dxa"/>
            <w:left w:w="108" w:type="dxa"/>
            <w:bottom w:w="0" w:type="dxa"/>
            <w:right w:w="108" w:type="dxa"/>
          </w:tblCellMar>
        </w:tblPrEx>
        <w:trPr>
          <w:trHeight w:val="740" w:hRule="atLeast"/>
          <w:jc w:val="center"/>
        </w:trPr>
        <w:tc>
          <w:tcPr>
            <w:tcW w:w="993" w:type="dxa"/>
            <w:vMerge w:val="continue"/>
            <w:tcBorders>
              <w:left w:val="single" w:color="auto" w:sz="4" w:space="0"/>
              <w:right w:val="single" w:color="auto" w:sz="4" w:space="0"/>
            </w:tcBorders>
            <w:noWrap/>
            <w:vAlign w:val="center"/>
          </w:tcPr>
          <w:p w14:paraId="044AB9D7">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right w:val="single" w:color="auto" w:sz="4" w:space="0"/>
            </w:tcBorders>
            <w:noWrap/>
            <w:vAlign w:val="center"/>
          </w:tcPr>
          <w:p w14:paraId="5E66D441">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48075C35">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制作桌签个数</w:t>
            </w:r>
          </w:p>
        </w:tc>
        <w:tc>
          <w:tcPr>
            <w:tcW w:w="1242" w:type="dxa"/>
            <w:tcBorders>
              <w:top w:val="nil"/>
              <w:left w:val="nil"/>
              <w:bottom w:val="single" w:color="auto" w:sz="4" w:space="0"/>
              <w:right w:val="single" w:color="auto" w:sz="4" w:space="0"/>
            </w:tcBorders>
            <w:noWrap/>
            <w:vAlign w:val="center"/>
          </w:tcPr>
          <w:p w14:paraId="5976B09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&gt;=8000个</w:t>
            </w:r>
          </w:p>
        </w:tc>
        <w:tc>
          <w:tcPr>
            <w:tcW w:w="1417" w:type="dxa"/>
            <w:tcBorders>
              <w:top w:val="nil"/>
              <w:left w:val="nil"/>
              <w:bottom w:val="single" w:color="auto" w:sz="4" w:space="0"/>
              <w:right w:val="single" w:color="auto" w:sz="4" w:space="0"/>
            </w:tcBorders>
            <w:noWrap/>
            <w:vAlign w:val="center"/>
          </w:tcPr>
          <w:p w14:paraId="590C631C">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昌吉市2024经济协作服务中心公务接待计划</w:t>
            </w:r>
          </w:p>
        </w:tc>
        <w:tc>
          <w:tcPr>
            <w:tcW w:w="1134" w:type="dxa"/>
            <w:tcBorders>
              <w:top w:val="nil"/>
              <w:left w:val="nil"/>
              <w:bottom w:val="single" w:color="auto" w:sz="4" w:space="0"/>
              <w:right w:val="single" w:color="auto" w:sz="4" w:space="0"/>
            </w:tcBorders>
            <w:noWrap/>
            <w:vAlign w:val="center"/>
          </w:tcPr>
          <w:p w14:paraId="6D6BED4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10" w:type="dxa"/>
            <w:tcBorders>
              <w:top w:val="nil"/>
              <w:left w:val="nil"/>
              <w:bottom w:val="single" w:color="auto" w:sz="4" w:space="0"/>
              <w:right w:val="single" w:color="auto" w:sz="4" w:space="0"/>
            </w:tcBorders>
            <w:noWrap/>
            <w:vAlign w:val="center"/>
          </w:tcPr>
          <w:p w14:paraId="0BA72FDD">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8000</w:t>
            </w:r>
          </w:p>
        </w:tc>
        <w:tc>
          <w:tcPr>
            <w:tcW w:w="720" w:type="dxa"/>
            <w:tcBorders>
              <w:top w:val="nil"/>
              <w:left w:val="nil"/>
              <w:bottom w:val="single" w:color="auto" w:sz="4" w:space="0"/>
              <w:right w:val="single" w:color="auto" w:sz="4" w:space="0"/>
            </w:tcBorders>
            <w:noWrap/>
            <w:vAlign w:val="center"/>
          </w:tcPr>
          <w:p w14:paraId="0C8BDE5C">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284" w:type="dxa"/>
            <w:tcBorders>
              <w:top w:val="nil"/>
              <w:left w:val="nil"/>
              <w:bottom w:val="nil"/>
              <w:right w:val="nil"/>
            </w:tcBorders>
            <w:noWrap/>
            <w:vAlign w:val="center"/>
          </w:tcPr>
          <w:p w14:paraId="7A5E3BFC">
            <w:pPr>
              <w:widowControl/>
              <w:spacing w:after="0" w:line="240" w:lineRule="auto"/>
              <w:jc w:val="center"/>
              <w:rPr>
                <w:rFonts w:hint="eastAsia" w:ascii="宋体" w:hAnsi="宋体" w:eastAsia="宋体" w:cs="宋体"/>
                <w:kern w:val="0"/>
                <w:sz w:val="18"/>
                <w:szCs w:val="18"/>
                <w:highlight w:val="none"/>
                <w:lang w:eastAsia="zh-CN"/>
                <w14:ligatures w14:val="none"/>
              </w:rPr>
            </w:pPr>
          </w:p>
        </w:tc>
      </w:tr>
      <w:tr w14:paraId="675771E8">
        <w:tblPrEx>
          <w:tblCellMar>
            <w:top w:w="0" w:type="dxa"/>
            <w:left w:w="108" w:type="dxa"/>
            <w:bottom w:w="0" w:type="dxa"/>
            <w:right w:w="108" w:type="dxa"/>
          </w:tblCellMar>
        </w:tblPrEx>
        <w:trPr>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22C9A4F1">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0AD87B49">
            <w:pPr>
              <w:widowControl/>
              <w:spacing w:after="0" w:line="240" w:lineRule="auto"/>
              <w:jc w:val="center"/>
              <w:rPr>
                <w:rFonts w:hint="eastAsia" w:ascii="宋体" w:hAnsi="宋体" w:eastAsia="宋体" w:cs="宋体"/>
                <w:kern w:val="0"/>
                <w:sz w:val="18"/>
                <w:szCs w:val="18"/>
                <w:highlight w:val="none"/>
                <w:lang w:eastAsia="zh-CN"/>
                <w14:ligatures w14:val="none"/>
              </w:rPr>
            </w:pPr>
          </w:p>
        </w:tc>
        <w:tc>
          <w:tcPr>
            <w:tcW w:w="1418" w:type="dxa"/>
            <w:tcBorders>
              <w:top w:val="nil"/>
              <w:left w:val="nil"/>
              <w:bottom w:val="single" w:color="auto" w:sz="4" w:space="0"/>
              <w:right w:val="single" w:color="auto" w:sz="4" w:space="0"/>
            </w:tcBorders>
            <w:noWrap/>
            <w:vAlign w:val="center"/>
          </w:tcPr>
          <w:p w14:paraId="2E291C1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公务接待人次</w:t>
            </w:r>
          </w:p>
        </w:tc>
        <w:tc>
          <w:tcPr>
            <w:tcW w:w="1242" w:type="dxa"/>
            <w:tcBorders>
              <w:top w:val="nil"/>
              <w:left w:val="nil"/>
              <w:bottom w:val="single" w:color="auto" w:sz="4" w:space="0"/>
              <w:right w:val="single" w:color="auto" w:sz="4" w:space="0"/>
            </w:tcBorders>
            <w:noWrap/>
            <w:vAlign w:val="center"/>
          </w:tcPr>
          <w:p w14:paraId="4D8C757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&gt;=3975人次</w:t>
            </w:r>
          </w:p>
        </w:tc>
        <w:tc>
          <w:tcPr>
            <w:tcW w:w="1417" w:type="dxa"/>
            <w:tcBorders>
              <w:top w:val="nil"/>
              <w:left w:val="nil"/>
              <w:bottom w:val="single" w:color="auto" w:sz="4" w:space="0"/>
              <w:right w:val="single" w:color="auto" w:sz="4" w:space="0"/>
            </w:tcBorders>
            <w:noWrap/>
            <w:vAlign w:val="center"/>
          </w:tcPr>
          <w:p w14:paraId="58621F6F">
            <w:pPr>
              <w:widowControl/>
              <w:spacing w:after="0" w:line="240" w:lineRule="auto"/>
              <w:jc w:val="left"/>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昌吉市2024经济协作服务中心公务接待计划</w:t>
            </w:r>
          </w:p>
        </w:tc>
        <w:tc>
          <w:tcPr>
            <w:tcW w:w="1134" w:type="dxa"/>
            <w:tcBorders>
              <w:top w:val="nil"/>
              <w:left w:val="nil"/>
              <w:bottom w:val="single" w:color="auto" w:sz="4" w:space="0"/>
              <w:right w:val="single" w:color="auto" w:sz="4" w:space="0"/>
            </w:tcBorders>
            <w:noWrap/>
            <w:vAlign w:val="center"/>
          </w:tcPr>
          <w:p w14:paraId="769DA140">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18</w:t>
            </w:r>
          </w:p>
        </w:tc>
        <w:tc>
          <w:tcPr>
            <w:tcW w:w="1310" w:type="dxa"/>
            <w:tcBorders>
              <w:top w:val="nil"/>
              <w:left w:val="nil"/>
              <w:bottom w:val="single" w:color="auto" w:sz="4" w:space="0"/>
              <w:right w:val="single" w:color="auto" w:sz="4" w:space="0"/>
            </w:tcBorders>
            <w:noWrap/>
            <w:vAlign w:val="center"/>
          </w:tcPr>
          <w:p w14:paraId="08B0BA39">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3671</w:t>
            </w:r>
          </w:p>
        </w:tc>
        <w:tc>
          <w:tcPr>
            <w:tcW w:w="720" w:type="dxa"/>
            <w:tcBorders>
              <w:top w:val="nil"/>
              <w:left w:val="nil"/>
              <w:bottom w:val="single" w:color="auto" w:sz="4" w:space="0"/>
              <w:right w:val="single" w:color="auto" w:sz="4" w:space="0"/>
            </w:tcBorders>
            <w:noWrap/>
            <w:vAlign w:val="center"/>
          </w:tcPr>
          <w:p w14:paraId="553838B8">
            <w:pPr>
              <w:widowControl/>
              <w:spacing w:after="0" w:line="240" w:lineRule="auto"/>
              <w:jc w:val="center"/>
              <w:rPr>
                <w:rFonts w:hint="eastAsia" w:ascii="宋体" w:hAnsi="宋体" w:eastAsia="宋体" w:cs="宋体"/>
                <w:kern w:val="0"/>
                <w:sz w:val="18"/>
                <w:szCs w:val="18"/>
                <w:highlight w:val="none"/>
                <w:lang w:eastAsia="zh-CN"/>
                <w14:ligatures w14:val="none"/>
              </w:rPr>
            </w:pPr>
            <w:r>
              <w:rPr>
                <w:rFonts w:hint="eastAsia" w:ascii="宋体" w:hAnsi="宋体" w:eastAsia="宋体" w:cs="宋体"/>
                <w:kern w:val="0"/>
                <w:sz w:val="18"/>
                <w:szCs w:val="18"/>
                <w:highlight w:val="none"/>
                <w:lang w:eastAsia="zh-CN"/>
                <w14:ligatures w14:val="none"/>
              </w:rPr>
              <w:t>16.56</w:t>
            </w:r>
          </w:p>
        </w:tc>
        <w:tc>
          <w:tcPr>
            <w:tcW w:w="284" w:type="dxa"/>
            <w:tcBorders>
              <w:top w:val="nil"/>
              <w:left w:val="nil"/>
              <w:bottom w:val="nil"/>
              <w:right w:val="nil"/>
            </w:tcBorders>
            <w:noWrap/>
            <w:vAlign w:val="center"/>
          </w:tcPr>
          <w:p w14:paraId="6E1BD2A2">
            <w:pPr>
              <w:widowControl/>
              <w:spacing w:after="0" w:line="240" w:lineRule="auto"/>
              <w:jc w:val="center"/>
              <w:rPr>
                <w:rFonts w:hint="eastAsia" w:ascii="宋体" w:hAnsi="宋体" w:eastAsia="宋体" w:cs="宋体"/>
                <w:kern w:val="0"/>
                <w:sz w:val="18"/>
                <w:szCs w:val="18"/>
                <w:highlight w:val="none"/>
                <w:lang w:eastAsia="zh-CN"/>
                <w14:ligatures w14:val="none"/>
              </w:rPr>
            </w:pPr>
          </w:p>
        </w:tc>
      </w:tr>
    </w:tbl>
    <w:p w14:paraId="50D0D6A3">
      <w:pPr>
        <w:widowControl w:val="0"/>
        <w:spacing w:after="0" w:line="240" w:lineRule="auto"/>
        <w:jc w:val="center"/>
        <w:rPr>
          <w:rFonts w:hint="eastAsia" w:ascii="宋体" w:hAnsi="宋体" w:eastAsia="宋体" w:cs="宋体"/>
          <w:b/>
          <w:bCs/>
          <w:kern w:val="0"/>
          <w:sz w:val="28"/>
          <w:szCs w:val="28"/>
          <w:highlight w:val="none"/>
          <w:lang w:eastAsia="zh-CN"/>
          <w14:ligatures w14:val="none"/>
        </w:rPr>
      </w:pPr>
      <w:r>
        <w:rPr>
          <w:rFonts w:hint="eastAsia" w:ascii="宋体" w:hAnsi="宋体" w:eastAsia="宋体" w:cs="宋体"/>
          <w:b/>
          <w:bCs/>
          <w:kern w:val="0"/>
          <w:sz w:val="18"/>
          <w:szCs w:val="18"/>
          <w:highlight w:val="none"/>
          <w:lang w:eastAsia="zh-CN"/>
          <w14:ligatures w14:val="none"/>
        </w:rPr>
        <w:br w:type="page"/>
      </w:r>
      <w:r>
        <w:rPr>
          <w:rFonts w:hint="eastAsia" w:ascii="宋体" w:hAnsi="宋体" w:eastAsia="宋体" w:cs="宋体"/>
          <w:b/>
          <w:bCs/>
          <w:kern w:val="0"/>
          <w:sz w:val="28"/>
          <w:szCs w:val="28"/>
          <w:highlight w:val="none"/>
          <w:lang w:eastAsia="zh-CN"/>
          <w14:ligatures w14:val="none"/>
        </w:rPr>
        <w:t>项目支出绩效自评表</w:t>
      </w:r>
    </w:p>
    <w:p w14:paraId="50C3D0BF">
      <w:pPr>
        <w:widowControl w:val="0"/>
        <w:spacing w:after="0" w:line="240" w:lineRule="auto"/>
        <w:jc w:val="center"/>
        <w:rPr>
          <w:rFonts w:hint="eastAsia" w:ascii="宋体" w:hAnsi="宋体" w:eastAsia="宋体" w:cs="宋体"/>
          <w:b/>
          <w:bCs/>
          <w:kern w:val="0"/>
          <w:sz w:val="18"/>
          <w:szCs w:val="18"/>
          <w:highlight w:val="none"/>
          <w:lang w:eastAsia="zh-CN"/>
          <w14:ligatures w14:val="none"/>
        </w:rPr>
      </w:pPr>
      <w:r>
        <w:rPr>
          <w:rFonts w:hint="eastAsia" w:ascii="宋体" w:hAnsi="宋体" w:eastAsia="宋体" w:cs="宋体"/>
          <w:b/>
          <w:bCs/>
          <w:kern w:val="0"/>
          <w:sz w:val="18"/>
          <w:szCs w:val="18"/>
          <w:highlight w:val="none"/>
          <w:lang w:eastAsia="zh-CN"/>
          <w14:ligatures w14:val="none"/>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79073D">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304E508">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bookmarkStart w:id="0" w:name="_Hlk201837198"/>
            <w:r>
              <w:rPr>
                <w:rFonts w:hint="eastAsia" w:ascii="宋体" w:hAnsi="宋体" w:eastAsia="宋体" w:cs="宋体"/>
                <w:b/>
                <w:bCs/>
                <w:color w:val="000000"/>
                <w:kern w:val="0"/>
                <w:sz w:val="18"/>
                <w:szCs w:val="18"/>
                <w:highlight w:val="none"/>
                <w:lang w:eastAsia="zh-CN"/>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F43EE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经协公务接待经费项目</w:t>
            </w:r>
          </w:p>
        </w:tc>
      </w:tr>
      <w:tr w14:paraId="73A45EC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4C115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E3CD4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昌吉市人民政府办公室</w:t>
            </w:r>
          </w:p>
        </w:tc>
        <w:tc>
          <w:tcPr>
            <w:tcW w:w="1428" w:type="dxa"/>
            <w:gridSpan w:val="2"/>
            <w:tcBorders>
              <w:top w:val="single" w:color="auto" w:sz="4" w:space="0"/>
              <w:left w:val="nil"/>
              <w:bottom w:val="single" w:color="auto" w:sz="4" w:space="0"/>
              <w:right w:val="single" w:color="auto" w:sz="4" w:space="0"/>
            </w:tcBorders>
            <w:vAlign w:val="center"/>
          </w:tcPr>
          <w:p w14:paraId="178FDB4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4BEAC95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昌吉市经济协作服务中心</w:t>
            </w:r>
          </w:p>
        </w:tc>
      </w:tr>
      <w:tr w14:paraId="3E7D983B">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97082C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项目资金</w:t>
            </w:r>
            <w:r>
              <w:rPr>
                <w:rFonts w:hint="eastAsia" w:ascii="宋体" w:hAnsi="宋体" w:eastAsia="宋体" w:cs="宋体"/>
                <w:b/>
                <w:bCs/>
                <w:color w:val="000000"/>
                <w:kern w:val="0"/>
                <w:sz w:val="18"/>
                <w:szCs w:val="18"/>
                <w:highlight w:val="none"/>
                <w:lang w:eastAsia="zh-CN"/>
                <w14:ligatures w14:val="none"/>
              </w:rPr>
              <w:br w:type="textWrapping"/>
            </w:r>
            <w:r>
              <w:rPr>
                <w:rFonts w:hint="eastAsia" w:ascii="宋体" w:hAnsi="宋体" w:eastAsia="宋体" w:cs="宋体"/>
                <w:b/>
                <w:bCs/>
                <w:color w:val="000000"/>
                <w:kern w:val="0"/>
                <w:sz w:val="18"/>
                <w:szCs w:val="18"/>
                <w:highlight w:val="none"/>
                <w:lang w:eastAsia="zh-CN"/>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04DF98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1246" w:type="dxa"/>
            <w:tcBorders>
              <w:top w:val="single" w:color="auto" w:sz="4" w:space="0"/>
              <w:left w:val="nil"/>
              <w:bottom w:val="single" w:color="auto" w:sz="4" w:space="0"/>
              <w:right w:val="single" w:color="auto" w:sz="4" w:space="0"/>
            </w:tcBorders>
            <w:vAlign w:val="center"/>
          </w:tcPr>
          <w:p w14:paraId="0740B10B">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E458554">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EB6C7B7">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全年执行数</w:t>
            </w:r>
          </w:p>
        </w:tc>
        <w:tc>
          <w:tcPr>
            <w:tcW w:w="1372" w:type="dxa"/>
            <w:gridSpan w:val="2"/>
            <w:tcBorders>
              <w:top w:val="nil"/>
              <w:left w:val="nil"/>
              <w:bottom w:val="single" w:color="auto" w:sz="4" w:space="0"/>
              <w:right w:val="single" w:color="auto" w:sz="4" w:space="0"/>
            </w:tcBorders>
            <w:vAlign w:val="center"/>
          </w:tcPr>
          <w:p w14:paraId="40C9F3E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64197B7A">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执行率</w:t>
            </w:r>
          </w:p>
        </w:tc>
        <w:tc>
          <w:tcPr>
            <w:tcW w:w="1552" w:type="dxa"/>
            <w:gridSpan w:val="2"/>
            <w:tcBorders>
              <w:top w:val="nil"/>
              <w:left w:val="nil"/>
              <w:bottom w:val="single" w:color="auto" w:sz="4" w:space="0"/>
              <w:right w:val="single" w:color="auto" w:sz="4" w:space="0"/>
            </w:tcBorders>
            <w:vAlign w:val="center"/>
          </w:tcPr>
          <w:p w14:paraId="148CBD4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得分</w:t>
            </w:r>
          </w:p>
        </w:tc>
      </w:tr>
      <w:tr w14:paraId="4BF7B4B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727DF9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ACEC34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44FF56B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56.00</w:t>
            </w:r>
          </w:p>
        </w:tc>
        <w:tc>
          <w:tcPr>
            <w:tcW w:w="1968" w:type="dxa"/>
            <w:gridSpan w:val="3"/>
            <w:tcBorders>
              <w:top w:val="single" w:color="auto" w:sz="4" w:space="0"/>
              <w:left w:val="nil"/>
              <w:bottom w:val="single" w:color="auto" w:sz="4" w:space="0"/>
              <w:right w:val="single" w:color="auto" w:sz="4" w:space="0"/>
            </w:tcBorders>
            <w:vAlign w:val="center"/>
          </w:tcPr>
          <w:p w14:paraId="4D0938A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46.30</w:t>
            </w:r>
          </w:p>
        </w:tc>
        <w:tc>
          <w:tcPr>
            <w:tcW w:w="1428" w:type="dxa"/>
            <w:gridSpan w:val="2"/>
            <w:tcBorders>
              <w:top w:val="single" w:color="auto" w:sz="4" w:space="0"/>
              <w:left w:val="nil"/>
              <w:bottom w:val="single" w:color="auto" w:sz="4" w:space="0"/>
              <w:right w:val="single" w:color="auto" w:sz="4" w:space="0"/>
            </w:tcBorders>
            <w:vAlign w:val="center"/>
          </w:tcPr>
          <w:p w14:paraId="5B29494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46.30</w:t>
            </w:r>
          </w:p>
        </w:tc>
        <w:tc>
          <w:tcPr>
            <w:tcW w:w="1372" w:type="dxa"/>
            <w:gridSpan w:val="2"/>
            <w:tcBorders>
              <w:top w:val="nil"/>
              <w:left w:val="nil"/>
              <w:bottom w:val="single" w:color="auto" w:sz="4" w:space="0"/>
              <w:right w:val="single" w:color="auto" w:sz="4" w:space="0"/>
            </w:tcBorders>
            <w:vAlign w:val="center"/>
          </w:tcPr>
          <w:p w14:paraId="2B06005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25DAC6D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w:t>
            </w:r>
          </w:p>
        </w:tc>
        <w:tc>
          <w:tcPr>
            <w:tcW w:w="1552" w:type="dxa"/>
            <w:gridSpan w:val="2"/>
            <w:tcBorders>
              <w:top w:val="nil"/>
              <w:left w:val="nil"/>
              <w:bottom w:val="single" w:color="auto" w:sz="4" w:space="0"/>
              <w:right w:val="single" w:color="auto" w:sz="4" w:space="0"/>
            </w:tcBorders>
            <w:vAlign w:val="center"/>
          </w:tcPr>
          <w:p w14:paraId="04F8F5B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w:t>
            </w:r>
          </w:p>
        </w:tc>
      </w:tr>
      <w:tr w14:paraId="0224AA2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95EF8B3">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E425CA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6FF0603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56.00</w:t>
            </w:r>
          </w:p>
        </w:tc>
        <w:tc>
          <w:tcPr>
            <w:tcW w:w="1968" w:type="dxa"/>
            <w:gridSpan w:val="3"/>
            <w:tcBorders>
              <w:top w:val="single" w:color="auto" w:sz="4" w:space="0"/>
              <w:left w:val="nil"/>
              <w:bottom w:val="single" w:color="auto" w:sz="4" w:space="0"/>
              <w:right w:val="single" w:color="auto" w:sz="4" w:space="0"/>
            </w:tcBorders>
            <w:vAlign w:val="center"/>
          </w:tcPr>
          <w:p w14:paraId="4502F2D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46.30</w:t>
            </w:r>
          </w:p>
        </w:tc>
        <w:tc>
          <w:tcPr>
            <w:tcW w:w="1428" w:type="dxa"/>
            <w:gridSpan w:val="2"/>
            <w:tcBorders>
              <w:top w:val="single" w:color="auto" w:sz="4" w:space="0"/>
              <w:left w:val="nil"/>
              <w:bottom w:val="single" w:color="auto" w:sz="4" w:space="0"/>
              <w:right w:val="single" w:color="auto" w:sz="4" w:space="0"/>
            </w:tcBorders>
            <w:vAlign w:val="center"/>
          </w:tcPr>
          <w:p w14:paraId="1CCF4E5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46.30</w:t>
            </w:r>
          </w:p>
        </w:tc>
        <w:tc>
          <w:tcPr>
            <w:tcW w:w="1372" w:type="dxa"/>
            <w:gridSpan w:val="2"/>
            <w:tcBorders>
              <w:top w:val="nil"/>
              <w:left w:val="nil"/>
              <w:bottom w:val="single" w:color="auto" w:sz="4" w:space="0"/>
              <w:right w:val="single" w:color="auto" w:sz="4" w:space="0"/>
            </w:tcBorders>
            <w:vAlign w:val="center"/>
          </w:tcPr>
          <w:p w14:paraId="3074020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76F175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340A8C0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7A9423E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A905C7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FDB1E5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1C4D8F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0CAFCD0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41D1EA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0.00</w:t>
            </w:r>
          </w:p>
        </w:tc>
        <w:tc>
          <w:tcPr>
            <w:tcW w:w="1372" w:type="dxa"/>
            <w:gridSpan w:val="2"/>
            <w:tcBorders>
              <w:top w:val="nil"/>
              <w:left w:val="nil"/>
              <w:bottom w:val="single" w:color="auto" w:sz="4" w:space="0"/>
              <w:right w:val="single" w:color="auto" w:sz="4" w:space="0"/>
            </w:tcBorders>
            <w:vAlign w:val="center"/>
          </w:tcPr>
          <w:p w14:paraId="6B06BED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29BE27A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c>
          <w:tcPr>
            <w:tcW w:w="1552" w:type="dxa"/>
            <w:gridSpan w:val="2"/>
            <w:tcBorders>
              <w:top w:val="nil"/>
              <w:left w:val="nil"/>
              <w:bottom w:val="single" w:color="auto" w:sz="4" w:space="0"/>
              <w:right w:val="single" w:color="auto" w:sz="4" w:space="0"/>
            </w:tcBorders>
            <w:vAlign w:val="center"/>
          </w:tcPr>
          <w:p w14:paraId="554989B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w:t>
            </w:r>
          </w:p>
        </w:tc>
      </w:tr>
      <w:tr w14:paraId="18A21CB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1E1B13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6A214C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2282561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实际完成情况</w:t>
            </w:r>
          </w:p>
        </w:tc>
      </w:tr>
      <w:tr w14:paraId="4C3CAC51">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2A3DE2E">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15034E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本项目资金共计56万元，主要用于公务接待，保障公务活动进场开展。从而扩大加快对外开放交流促进昌吉市经济快速发展。</w:t>
            </w:r>
          </w:p>
        </w:tc>
        <w:tc>
          <w:tcPr>
            <w:tcW w:w="5716" w:type="dxa"/>
            <w:gridSpan w:val="8"/>
            <w:tcBorders>
              <w:top w:val="single" w:color="auto" w:sz="4" w:space="0"/>
              <w:left w:val="nil"/>
              <w:bottom w:val="single" w:color="auto" w:sz="4" w:space="0"/>
              <w:right w:val="single" w:color="auto" w:sz="4" w:space="0"/>
            </w:tcBorders>
            <w:vAlign w:val="center"/>
          </w:tcPr>
          <w:p w14:paraId="7DEDF24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截至2024年12月31日，共接待214批次，3671人次，公务支出支付46.3万元，每次接待提前规划，确保了接待活动有序开展，有效展示了昌吉市特色和优势。</w:t>
            </w:r>
          </w:p>
        </w:tc>
      </w:tr>
      <w:tr w14:paraId="0DC5D7E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B2734A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549AC452">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一级指标</w:t>
            </w:r>
          </w:p>
        </w:tc>
        <w:tc>
          <w:tcPr>
            <w:tcW w:w="709" w:type="dxa"/>
            <w:tcBorders>
              <w:top w:val="nil"/>
              <w:left w:val="nil"/>
              <w:bottom w:val="single" w:color="auto" w:sz="4" w:space="0"/>
              <w:right w:val="single" w:color="auto" w:sz="4" w:space="0"/>
            </w:tcBorders>
            <w:vAlign w:val="center"/>
          </w:tcPr>
          <w:p w14:paraId="4541583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F990F6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三级指标</w:t>
            </w:r>
          </w:p>
        </w:tc>
        <w:tc>
          <w:tcPr>
            <w:tcW w:w="627" w:type="dxa"/>
            <w:tcBorders>
              <w:top w:val="nil"/>
              <w:left w:val="nil"/>
              <w:bottom w:val="single" w:color="auto" w:sz="4" w:space="0"/>
              <w:right w:val="single" w:color="auto" w:sz="4" w:space="0"/>
            </w:tcBorders>
            <w:vAlign w:val="center"/>
          </w:tcPr>
          <w:p w14:paraId="74FB898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权重</w:t>
            </w:r>
          </w:p>
        </w:tc>
        <w:tc>
          <w:tcPr>
            <w:tcW w:w="613" w:type="dxa"/>
            <w:tcBorders>
              <w:top w:val="nil"/>
              <w:left w:val="nil"/>
              <w:bottom w:val="single" w:color="auto" w:sz="4" w:space="0"/>
              <w:right w:val="single" w:color="auto" w:sz="4" w:space="0"/>
            </w:tcBorders>
            <w:vAlign w:val="center"/>
          </w:tcPr>
          <w:p w14:paraId="4C2C593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目标值</w:t>
            </w:r>
          </w:p>
        </w:tc>
        <w:tc>
          <w:tcPr>
            <w:tcW w:w="728" w:type="dxa"/>
            <w:tcBorders>
              <w:top w:val="nil"/>
              <w:left w:val="nil"/>
              <w:bottom w:val="single" w:color="auto" w:sz="4" w:space="0"/>
              <w:right w:val="single" w:color="auto" w:sz="4" w:space="0"/>
            </w:tcBorders>
            <w:vAlign w:val="center"/>
          </w:tcPr>
          <w:p w14:paraId="62A46450">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业绩值</w:t>
            </w:r>
          </w:p>
        </w:tc>
        <w:tc>
          <w:tcPr>
            <w:tcW w:w="637" w:type="dxa"/>
            <w:tcBorders>
              <w:top w:val="nil"/>
              <w:left w:val="nil"/>
              <w:bottom w:val="single" w:color="auto" w:sz="4" w:space="0"/>
              <w:right w:val="single" w:color="auto" w:sz="4" w:space="0"/>
            </w:tcBorders>
            <w:vAlign w:val="center"/>
          </w:tcPr>
          <w:p w14:paraId="77F224E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完成率</w:t>
            </w:r>
          </w:p>
        </w:tc>
        <w:tc>
          <w:tcPr>
            <w:tcW w:w="791" w:type="dxa"/>
            <w:tcBorders>
              <w:top w:val="nil"/>
              <w:left w:val="nil"/>
              <w:bottom w:val="single" w:color="auto" w:sz="4" w:space="0"/>
              <w:right w:val="single" w:color="auto" w:sz="4" w:space="0"/>
            </w:tcBorders>
            <w:vAlign w:val="center"/>
          </w:tcPr>
          <w:p w14:paraId="44E6D52B">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指标得分</w:t>
            </w:r>
          </w:p>
        </w:tc>
        <w:tc>
          <w:tcPr>
            <w:tcW w:w="741" w:type="dxa"/>
            <w:tcBorders>
              <w:top w:val="nil"/>
              <w:left w:val="nil"/>
              <w:bottom w:val="single" w:color="auto" w:sz="4" w:space="0"/>
              <w:right w:val="single" w:color="auto" w:sz="4" w:space="0"/>
            </w:tcBorders>
            <w:vAlign w:val="center"/>
          </w:tcPr>
          <w:p w14:paraId="51885639">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指标值设定依据</w:t>
            </w:r>
          </w:p>
        </w:tc>
        <w:tc>
          <w:tcPr>
            <w:tcW w:w="631" w:type="dxa"/>
            <w:tcBorders>
              <w:top w:val="nil"/>
              <w:left w:val="nil"/>
              <w:bottom w:val="single" w:color="auto" w:sz="4" w:space="0"/>
              <w:right w:val="single" w:color="auto" w:sz="4" w:space="0"/>
            </w:tcBorders>
            <w:vAlign w:val="center"/>
          </w:tcPr>
          <w:p w14:paraId="3DDECF1E">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上年完成情况</w:t>
            </w:r>
          </w:p>
        </w:tc>
        <w:tc>
          <w:tcPr>
            <w:tcW w:w="644" w:type="dxa"/>
            <w:tcBorders>
              <w:top w:val="nil"/>
              <w:left w:val="nil"/>
              <w:bottom w:val="single" w:color="auto" w:sz="4" w:space="0"/>
              <w:right w:val="single" w:color="auto" w:sz="4" w:space="0"/>
            </w:tcBorders>
            <w:vAlign w:val="center"/>
          </w:tcPr>
          <w:p w14:paraId="47395646">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赋分规则</w:t>
            </w:r>
          </w:p>
        </w:tc>
        <w:tc>
          <w:tcPr>
            <w:tcW w:w="720" w:type="dxa"/>
            <w:tcBorders>
              <w:top w:val="nil"/>
              <w:left w:val="nil"/>
              <w:bottom w:val="single" w:color="auto" w:sz="4" w:space="0"/>
              <w:right w:val="single" w:color="auto" w:sz="4" w:space="0"/>
            </w:tcBorders>
            <w:vAlign w:val="center"/>
          </w:tcPr>
          <w:p w14:paraId="2E2A1B6F">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佐证资料</w:t>
            </w:r>
          </w:p>
        </w:tc>
        <w:tc>
          <w:tcPr>
            <w:tcW w:w="1552" w:type="dxa"/>
            <w:gridSpan w:val="2"/>
            <w:tcBorders>
              <w:top w:val="nil"/>
              <w:left w:val="nil"/>
              <w:bottom w:val="single" w:color="auto" w:sz="4" w:space="0"/>
              <w:right w:val="single" w:color="auto" w:sz="4" w:space="0"/>
            </w:tcBorders>
            <w:vAlign w:val="center"/>
          </w:tcPr>
          <w:p w14:paraId="42B37432">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偏差原因分析及改进措施</w:t>
            </w:r>
          </w:p>
        </w:tc>
      </w:tr>
      <w:tr w14:paraId="06417117">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5C3F8B3">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年度绩效指标完成情况</w:t>
            </w:r>
          </w:p>
        </w:tc>
        <w:tc>
          <w:tcPr>
            <w:tcW w:w="709" w:type="dxa"/>
            <w:vMerge w:val="restart"/>
            <w:tcBorders>
              <w:top w:val="nil"/>
              <w:left w:val="nil"/>
              <w:right w:val="single" w:color="auto" w:sz="4" w:space="0"/>
            </w:tcBorders>
            <w:vAlign w:val="center"/>
          </w:tcPr>
          <w:p w14:paraId="75977F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产出指标</w:t>
            </w:r>
          </w:p>
        </w:tc>
        <w:tc>
          <w:tcPr>
            <w:tcW w:w="709" w:type="dxa"/>
            <w:tcBorders>
              <w:top w:val="nil"/>
              <w:left w:val="nil"/>
              <w:bottom w:val="single" w:color="auto" w:sz="4" w:space="0"/>
              <w:right w:val="single" w:color="auto" w:sz="4" w:space="0"/>
            </w:tcBorders>
            <w:vAlign w:val="center"/>
          </w:tcPr>
          <w:p w14:paraId="50615CC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43042D68">
            <w:pPr>
              <w:widowControl/>
              <w:spacing w:after="0" w:line="240" w:lineRule="auto"/>
              <w:jc w:val="left"/>
              <w:rPr>
                <w:rFonts w:hint="eastAsia" w:ascii="等线" w:hAnsi="等线" w:eastAsia="等线" w:cs="Times New Roman"/>
                <w:color w:val="000000"/>
                <w:kern w:val="2"/>
                <w:sz w:val="18"/>
                <w:szCs w:val="18"/>
                <w:highlight w:val="none"/>
                <w:lang w:eastAsia="zh-CN"/>
                <w14:ligatures w14:val="standardContextual"/>
              </w:rPr>
            </w:pPr>
            <w:r>
              <w:rPr>
                <w:rFonts w:hint="eastAsia" w:ascii="等线" w:hAnsi="等线" w:eastAsia="等线" w:cs="Times New Roman"/>
                <w:color w:val="000000"/>
                <w:kern w:val="2"/>
                <w:sz w:val="18"/>
                <w:szCs w:val="18"/>
                <w:highlight w:val="none"/>
                <w:lang w:eastAsia="zh-CN"/>
                <w14:ligatures w14:val="standardContextual"/>
              </w:rPr>
              <w:t>租用会场次数</w:t>
            </w:r>
          </w:p>
        </w:tc>
        <w:tc>
          <w:tcPr>
            <w:tcW w:w="627" w:type="dxa"/>
            <w:tcBorders>
              <w:top w:val="nil"/>
              <w:left w:val="nil"/>
              <w:bottom w:val="single" w:color="auto" w:sz="4" w:space="0"/>
              <w:right w:val="single" w:color="auto" w:sz="4" w:space="0"/>
            </w:tcBorders>
            <w:vAlign w:val="center"/>
          </w:tcPr>
          <w:p w14:paraId="556A4BB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0BDEBE3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&gt;=10次</w:t>
            </w:r>
          </w:p>
        </w:tc>
        <w:tc>
          <w:tcPr>
            <w:tcW w:w="728" w:type="dxa"/>
            <w:tcBorders>
              <w:top w:val="nil"/>
              <w:left w:val="nil"/>
              <w:bottom w:val="single" w:color="auto" w:sz="4" w:space="0"/>
              <w:right w:val="single" w:color="auto" w:sz="4" w:space="0"/>
            </w:tcBorders>
            <w:vAlign w:val="center"/>
          </w:tcPr>
          <w:p w14:paraId="54A6B82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=10次</w:t>
            </w:r>
          </w:p>
        </w:tc>
        <w:tc>
          <w:tcPr>
            <w:tcW w:w="637" w:type="dxa"/>
            <w:tcBorders>
              <w:top w:val="nil"/>
              <w:left w:val="nil"/>
              <w:bottom w:val="single" w:color="auto" w:sz="4" w:space="0"/>
              <w:right w:val="single" w:color="auto" w:sz="4" w:space="0"/>
            </w:tcBorders>
            <w:vAlign w:val="center"/>
          </w:tcPr>
          <w:p w14:paraId="25F29E3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2745FCB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558B6B6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2E57C48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165E96E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3B071B6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69686EC3">
            <w:pPr>
              <w:widowControl/>
              <w:spacing w:after="0" w:line="240" w:lineRule="auto"/>
              <w:jc w:val="center"/>
              <w:rPr>
                <w:rFonts w:hint="eastAsia" w:ascii="等线" w:hAnsi="等线" w:eastAsia="等线" w:cs="Times New Roman"/>
                <w:color w:val="000000"/>
                <w:kern w:val="2"/>
                <w:sz w:val="18"/>
                <w:szCs w:val="18"/>
                <w:highlight w:val="none"/>
                <w:lang w:eastAsia="zh-CN"/>
                <w14:ligatures w14:val="standardContextual"/>
              </w:rPr>
            </w:pPr>
          </w:p>
        </w:tc>
      </w:tr>
      <w:tr w14:paraId="5EB9D31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5CADE93">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6D7F219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55D6C61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6CA4D11">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就餐批次</w:t>
            </w:r>
          </w:p>
        </w:tc>
        <w:tc>
          <w:tcPr>
            <w:tcW w:w="627" w:type="dxa"/>
            <w:tcBorders>
              <w:top w:val="nil"/>
              <w:left w:val="nil"/>
              <w:bottom w:val="single" w:color="auto" w:sz="4" w:space="0"/>
              <w:right w:val="single" w:color="auto" w:sz="4" w:space="0"/>
            </w:tcBorders>
            <w:vAlign w:val="center"/>
          </w:tcPr>
          <w:p w14:paraId="03DDFFA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65B3280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&gt;=214批次</w:t>
            </w:r>
          </w:p>
        </w:tc>
        <w:tc>
          <w:tcPr>
            <w:tcW w:w="728" w:type="dxa"/>
            <w:tcBorders>
              <w:top w:val="nil"/>
              <w:left w:val="nil"/>
              <w:bottom w:val="single" w:color="auto" w:sz="4" w:space="0"/>
              <w:right w:val="single" w:color="auto" w:sz="4" w:space="0"/>
            </w:tcBorders>
            <w:vAlign w:val="center"/>
          </w:tcPr>
          <w:p w14:paraId="4240E26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=214批次</w:t>
            </w:r>
          </w:p>
        </w:tc>
        <w:tc>
          <w:tcPr>
            <w:tcW w:w="637" w:type="dxa"/>
            <w:tcBorders>
              <w:top w:val="nil"/>
              <w:left w:val="nil"/>
              <w:bottom w:val="single" w:color="auto" w:sz="4" w:space="0"/>
              <w:right w:val="single" w:color="auto" w:sz="4" w:space="0"/>
            </w:tcBorders>
            <w:vAlign w:val="center"/>
          </w:tcPr>
          <w:p w14:paraId="3326433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56E26A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63F2A80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177581A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3536DF9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5D1CE57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1C120D9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C4E768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08EFE2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488DBC0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66A9EC4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9292BD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住宿次数</w:t>
            </w:r>
          </w:p>
        </w:tc>
        <w:tc>
          <w:tcPr>
            <w:tcW w:w="627" w:type="dxa"/>
            <w:tcBorders>
              <w:top w:val="nil"/>
              <w:left w:val="nil"/>
              <w:bottom w:val="single" w:color="auto" w:sz="4" w:space="0"/>
              <w:right w:val="single" w:color="auto" w:sz="4" w:space="0"/>
            </w:tcBorders>
            <w:vAlign w:val="center"/>
          </w:tcPr>
          <w:p w14:paraId="235CDEA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613" w:type="dxa"/>
            <w:tcBorders>
              <w:top w:val="nil"/>
              <w:left w:val="nil"/>
              <w:bottom w:val="single" w:color="auto" w:sz="4" w:space="0"/>
              <w:right w:val="single" w:color="auto" w:sz="4" w:space="0"/>
            </w:tcBorders>
            <w:vAlign w:val="center"/>
          </w:tcPr>
          <w:p w14:paraId="3D9707B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&gt;=20次</w:t>
            </w:r>
          </w:p>
        </w:tc>
        <w:tc>
          <w:tcPr>
            <w:tcW w:w="728" w:type="dxa"/>
            <w:tcBorders>
              <w:top w:val="nil"/>
              <w:left w:val="nil"/>
              <w:bottom w:val="single" w:color="auto" w:sz="4" w:space="0"/>
              <w:right w:val="single" w:color="auto" w:sz="4" w:space="0"/>
            </w:tcBorders>
            <w:vAlign w:val="center"/>
          </w:tcPr>
          <w:p w14:paraId="77FD6A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=20次</w:t>
            </w:r>
          </w:p>
        </w:tc>
        <w:tc>
          <w:tcPr>
            <w:tcW w:w="637" w:type="dxa"/>
            <w:tcBorders>
              <w:top w:val="nil"/>
              <w:left w:val="nil"/>
              <w:bottom w:val="single" w:color="auto" w:sz="4" w:space="0"/>
              <w:right w:val="single" w:color="auto" w:sz="4" w:space="0"/>
            </w:tcBorders>
            <w:vAlign w:val="center"/>
          </w:tcPr>
          <w:p w14:paraId="06A4E06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1B8BF8A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6</w:t>
            </w:r>
          </w:p>
        </w:tc>
        <w:tc>
          <w:tcPr>
            <w:tcW w:w="741" w:type="dxa"/>
            <w:tcBorders>
              <w:top w:val="nil"/>
              <w:left w:val="nil"/>
              <w:bottom w:val="single" w:color="auto" w:sz="4" w:space="0"/>
              <w:right w:val="single" w:color="auto" w:sz="4" w:space="0"/>
            </w:tcBorders>
            <w:vAlign w:val="center"/>
          </w:tcPr>
          <w:p w14:paraId="3F2BFF0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66BB62F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55B755A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2C39E5D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DDC410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CBB3C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5BE526E">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106D012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10131B3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15D255C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公务接待人次</w:t>
            </w:r>
          </w:p>
        </w:tc>
        <w:tc>
          <w:tcPr>
            <w:tcW w:w="627" w:type="dxa"/>
            <w:tcBorders>
              <w:top w:val="nil"/>
              <w:left w:val="nil"/>
              <w:bottom w:val="single" w:color="auto" w:sz="4" w:space="0"/>
              <w:right w:val="single" w:color="auto" w:sz="4" w:space="0"/>
            </w:tcBorders>
            <w:vAlign w:val="center"/>
          </w:tcPr>
          <w:p w14:paraId="1EED51F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w:t>
            </w:r>
          </w:p>
        </w:tc>
        <w:tc>
          <w:tcPr>
            <w:tcW w:w="613" w:type="dxa"/>
            <w:tcBorders>
              <w:top w:val="nil"/>
              <w:left w:val="nil"/>
              <w:bottom w:val="single" w:color="auto" w:sz="4" w:space="0"/>
              <w:right w:val="single" w:color="auto" w:sz="4" w:space="0"/>
            </w:tcBorders>
            <w:vAlign w:val="center"/>
          </w:tcPr>
          <w:p w14:paraId="1FC1FC0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&gt;=3671人次</w:t>
            </w:r>
          </w:p>
        </w:tc>
        <w:tc>
          <w:tcPr>
            <w:tcW w:w="728" w:type="dxa"/>
            <w:tcBorders>
              <w:top w:val="nil"/>
              <w:left w:val="nil"/>
              <w:bottom w:val="single" w:color="auto" w:sz="4" w:space="0"/>
              <w:right w:val="single" w:color="auto" w:sz="4" w:space="0"/>
            </w:tcBorders>
            <w:vAlign w:val="center"/>
          </w:tcPr>
          <w:p w14:paraId="7EBEF0F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=3671人次</w:t>
            </w:r>
          </w:p>
        </w:tc>
        <w:tc>
          <w:tcPr>
            <w:tcW w:w="637" w:type="dxa"/>
            <w:tcBorders>
              <w:top w:val="nil"/>
              <w:left w:val="nil"/>
              <w:bottom w:val="single" w:color="auto" w:sz="4" w:space="0"/>
              <w:right w:val="single" w:color="auto" w:sz="4" w:space="0"/>
            </w:tcBorders>
            <w:vAlign w:val="center"/>
          </w:tcPr>
          <w:p w14:paraId="6B97562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7468850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4</w:t>
            </w:r>
          </w:p>
        </w:tc>
        <w:tc>
          <w:tcPr>
            <w:tcW w:w="741" w:type="dxa"/>
            <w:tcBorders>
              <w:top w:val="nil"/>
              <w:left w:val="nil"/>
              <w:bottom w:val="single" w:color="auto" w:sz="4" w:space="0"/>
              <w:right w:val="single" w:color="auto" w:sz="4" w:space="0"/>
            </w:tcBorders>
            <w:vAlign w:val="center"/>
          </w:tcPr>
          <w:p w14:paraId="16BA7D65">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3D38B65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44" w:type="dxa"/>
            <w:tcBorders>
              <w:top w:val="nil"/>
              <w:left w:val="nil"/>
              <w:bottom w:val="single" w:color="auto" w:sz="4" w:space="0"/>
              <w:right w:val="single" w:color="auto" w:sz="4" w:space="0"/>
            </w:tcBorders>
            <w:vAlign w:val="center"/>
          </w:tcPr>
          <w:p w14:paraId="44588D1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5CCAFD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4E1F607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7CC9E4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433825A">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right w:val="single" w:color="auto" w:sz="4" w:space="0"/>
            </w:tcBorders>
            <w:vAlign w:val="center"/>
          </w:tcPr>
          <w:p w14:paraId="1AD3E6A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3FED930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6725EFE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三公经费控制率</w:t>
            </w:r>
          </w:p>
        </w:tc>
        <w:tc>
          <w:tcPr>
            <w:tcW w:w="627" w:type="dxa"/>
            <w:tcBorders>
              <w:top w:val="nil"/>
              <w:left w:val="nil"/>
              <w:bottom w:val="single" w:color="auto" w:sz="4" w:space="0"/>
              <w:right w:val="single" w:color="auto" w:sz="4" w:space="0"/>
            </w:tcBorders>
            <w:vAlign w:val="center"/>
          </w:tcPr>
          <w:p w14:paraId="2E0828A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694E360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12B4C96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7D138EF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6044344D">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336A64C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146AC4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2407D99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0BE33E7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26C8479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286CD7F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4E5B2B">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vMerge w:val="continue"/>
            <w:tcBorders>
              <w:left w:val="nil"/>
              <w:bottom w:val="single" w:color="auto" w:sz="4" w:space="0"/>
              <w:right w:val="single" w:color="auto" w:sz="4" w:space="0"/>
            </w:tcBorders>
            <w:vAlign w:val="center"/>
          </w:tcPr>
          <w:p w14:paraId="415C522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28F32E2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7A60234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项目完成及时率</w:t>
            </w:r>
          </w:p>
        </w:tc>
        <w:tc>
          <w:tcPr>
            <w:tcW w:w="627" w:type="dxa"/>
            <w:tcBorders>
              <w:top w:val="nil"/>
              <w:left w:val="nil"/>
              <w:bottom w:val="single" w:color="auto" w:sz="4" w:space="0"/>
              <w:right w:val="single" w:color="auto" w:sz="4" w:space="0"/>
            </w:tcBorders>
            <w:vAlign w:val="center"/>
          </w:tcPr>
          <w:p w14:paraId="18D8065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613" w:type="dxa"/>
            <w:tcBorders>
              <w:top w:val="nil"/>
              <w:left w:val="nil"/>
              <w:bottom w:val="single" w:color="auto" w:sz="4" w:space="0"/>
              <w:right w:val="single" w:color="auto" w:sz="4" w:space="0"/>
            </w:tcBorders>
            <w:vAlign w:val="center"/>
          </w:tcPr>
          <w:p w14:paraId="3A6178C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28" w:type="dxa"/>
            <w:tcBorders>
              <w:top w:val="nil"/>
              <w:left w:val="nil"/>
              <w:bottom w:val="single" w:color="auto" w:sz="4" w:space="0"/>
              <w:right w:val="single" w:color="auto" w:sz="4" w:space="0"/>
            </w:tcBorders>
            <w:vAlign w:val="center"/>
          </w:tcPr>
          <w:p w14:paraId="31E0ED1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637" w:type="dxa"/>
            <w:tcBorders>
              <w:top w:val="nil"/>
              <w:left w:val="nil"/>
              <w:bottom w:val="single" w:color="auto" w:sz="4" w:space="0"/>
              <w:right w:val="single" w:color="auto" w:sz="4" w:space="0"/>
            </w:tcBorders>
            <w:vAlign w:val="center"/>
          </w:tcPr>
          <w:p w14:paraId="3874E82C">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0A13FEC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8</w:t>
            </w:r>
          </w:p>
        </w:tc>
        <w:tc>
          <w:tcPr>
            <w:tcW w:w="741" w:type="dxa"/>
            <w:tcBorders>
              <w:top w:val="nil"/>
              <w:left w:val="nil"/>
              <w:bottom w:val="single" w:color="auto" w:sz="4" w:space="0"/>
              <w:right w:val="single" w:color="auto" w:sz="4" w:space="0"/>
            </w:tcBorders>
            <w:vAlign w:val="center"/>
          </w:tcPr>
          <w:p w14:paraId="753BBB7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1E7A5E5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1865BA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65659A6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w:t>
            </w:r>
          </w:p>
        </w:tc>
        <w:tc>
          <w:tcPr>
            <w:tcW w:w="1552" w:type="dxa"/>
            <w:gridSpan w:val="2"/>
            <w:tcBorders>
              <w:top w:val="nil"/>
              <w:left w:val="nil"/>
              <w:bottom w:val="single" w:color="auto" w:sz="4" w:space="0"/>
              <w:right w:val="single" w:color="auto" w:sz="4" w:space="0"/>
            </w:tcBorders>
            <w:vAlign w:val="center"/>
          </w:tcPr>
          <w:p w14:paraId="07ED011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1B1DE90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844F3AF">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3700075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成本指标</w:t>
            </w:r>
          </w:p>
        </w:tc>
        <w:tc>
          <w:tcPr>
            <w:tcW w:w="709" w:type="dxa"/>
            <w:tcBorders>
              <w:top w:val="nil"/>
              <w:left w:val="nil"/>
              <w:bottom w:val="single" w:color="auto" w:sz="4" w:space="0"/>
              <w:right w:val="single" w:color="auto" w:sz="4" w:space="0"/>
            </w:tcBorders>
            <w:vAlign w:val="center"/>
          </w:tcPr>
          <w:p w14:paraId="571B22B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8C6B759">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被接待人员人均消费</w:t>
            </w:r>
          </w:p>
        </w:tc>
        <w:tc>
          <w:tcPr>
            <w:tcW w:w="627" w:type="dxa"/>
            <w:tcBorders>
              <w:top w:val="nil"/>
              <w:left w:val="nil"/>
              <w:bottom w:val="single" w:color="auto" w:sz="4" w:space="0"/>
              <w:right w:val="single" w:color="auto" w:sz="4" w:space="0"/>
            </w:tcBorders>
            <w:vAlign w:val="center"/>
          </w:tcPr>
          <w:p w14:paraId="1498B56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613" w:type="dxa"/>
            <w:tcBorders>
              <w:top w:val="nil"/>
              <w:left w:val="nil"/>
              <w:bottom w:val="single" w:color="auto" w:sz="4" w:space="0"/>
              <w:right w:val="single" w:color="auto" w:sz="4" w:space="0"/>
            </w:tcBorders>
            <w:vAlign w:val="center"/>
          </w:tcPr>
          <w:p w14:paraId="35F3E54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&lt;=126.12元</w:t>
            </w:r>
          </w:p>
        </w:tc>
        <w:tc>
          <w:tcPr>
            <w:tcW w:w="728" w:type="dxa"/>
            <w:tcBorders>
              <w:top w:val="nil"/>
              <w:left w:val="nil"/>
              <w:bottom w:val="single" w:color="auto" w:sz="4" w:space="0"/>
              <w:right w:val="single" w:color="auto" w:sz="4" w:space="0"/>
            </w:tcBorders>
            <w:vAlign w:val="center"/>
          </w:tcPr>
          <w:p w14:paraId="10CF4F1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=126.12元</w:t>
            </w:r>
          </w:p>
        </w:tc>
        <w:tc>
          <w:tcPr>
            <w:tcW w:w="637" w:type="dxa"/>
            <w:tcBorders>
              <w:top w:val="nil"/>
              <w:left w:val="nil"/>
              <w:bottom w:val="single" w:color="auto" w:sz="4" w:space="0"/>
              <w:right w:val="single" w:color="auto" w:sz="4" w:space="0"/>
            </w:tcBorders>
            <w:vAlign w:val="center"/>
          </w:tcPr>
          <w:p w14:paraId="7C9FFC99">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1D4774A2">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20</w:t>
            </w:r>
          </w:p>
        </w:tc>
        <w:tc>
          <w:tcPr>
            <w:tcW w:w="741" w:type="dxa"/>
            <w:tcBorders>
              <w:top w:val="nil"/>
              <w:left w:val="nil"/>
              <w:bottom w:val="single" w:color="auto" w:sz="4" w:space="0"/>
              <w:right w:val="single" w:color="auto" w:sz="4" w:space="0"/>
            </w:tcBorders>
            <w:vAlign w:val="center"/>
          </w:tcPr>
          <w:p w14:paraId="6EAE928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计划标准</w:t>
            </w:r>
          </w:p>
        </w:tc>
        <w:tc>
          <w:tcPr>
            <w:tcW w:w="631" w:type="dxa"/>
            <w:tcBorders>
              <w:top w:val="nil"/>
              <w:left w:val="nil"/>
              <w:bottom w:val="single" w:color="auto" w:sz="4" w:space="0"/>
              <w:right w:val="single" w:color="auto" w:sz="4" w:space="0"/>
            </w:tcBorders>
            <w:vAlign w:val="center"/>
          </w:tcPr>
          <w:p w14:paraId="441E97F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44" w:type="dxa"/>
            <w:tcBorders>
              <w:top w:val="nil"/>
              <w:left w:val="nil"/>
              <w:bottom w:val="single" w:color="auto" w:sz="4" w:space="0"/>
              <w:right w:val="single" w:color="auto" w:sz="4" w:space="0"/>
            </w:tcBorders>
            <w:vAlign w:val="center"/>
          </w:tcPr>
          <w:p w14:paraId="5CE0658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按照完成比例赋分</w:t>
            </w:r>
          </w:p>
        </w:tc>
        <w:tc>
          <w:tcPr>
            <w:tcW w:w="720" w:type="dxa"/>
            <w:tcBorders>
              <w:top w:val="nil"/>
              <w:left w:val="nil"/>
              <w:bottom w:val="single" w:color="auto" w:sz="4" w:space="0"/>
              <w:right w:val="single" w:color="auto" w:sz="4" w:space="0"/>
            </w:tcBorders>
            <w:vAlign w:val="center"/>
          </w:tcPr>
          <w:p w14:paraId="1F1A338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工作资料,原始凭证</w:t>
            </w:r>
          </w:p>
        </w:tc>
        <w:tc>
          <w:tcPr>
            <w:tcW w:w="1552" w:type="dxa"/>
            <w:gridSpan w:val="2"/>
            <w:tcBorders>
              <w:top w:val="nil"/>
              <w:left w:val="nil"/>
              <w:bottom w:val="single" w:color="auto" w:sz="4" w:space="0"/>
              <w:right w:val="single" w:color="auto" w:sz="4" w:space="0"/>
            </w:tcBorders>
            <w:vAlign w:val="center"/>
          </w:tcPr>
          <w:p w14:paraId="7787227B">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4643864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9432A36">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09" w:type="dxa"/>
            <w:tcBorders>
              <w:top w:val="nil"/>
              <w:left w:val="nil"/>
              <w:bottom w:val="single" w:color="auto" w:sz="4" w:space="0"/>
              <w:right w:val="single" w:color="auto" w:sz="4" w:space="0"/>
            </w:tcBorders>
            <w:vAlign w:val="center"/>
          </w:tcPr>
          <w:p w14:paraId="3FAAE0C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效益指标</w:t>
            </w:r>
          </w:p>
        </w:tc>
        <w:tc>
          <w:tcPr>
            <w:tcW w:w="709" w:type="dxa"/>
            <w:tcBorders>
              <w:top w:val="nil"/>
              <w:left w:val="nil"/>
              <w:bottom w:val="single" w:color="auto" w:sz="4" w:space="0"/>
              <w:right w:val="single" w:color="auto" w:sz="4" w:space="0"/>
            </w:tcBorders>
            <w:vAlign w:val="center"/>
          </w:tcPr>
          <w:p w14:paraId="1D8E177E">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23D7D1E2">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提升对外开放文化交流</w:t>
            </w:r>
          </w:p>
        </w:tc>
        <w:tc>
          <w:tcPr>
            <w:tcW w:w="627" w:type="dxa"/>
            <w:tcBorders>
              <w:top w:val="nil"/>
              <w:left w:val="nil"/>
              <w:bottom w:val="single" w:color="auto" w:sz="4" w:space="0"/>
              <w:right w:val="single" w:color="auto" w:sz="4" w:space="0"/>
            </w:tcBorders>
            <w:vAlign w:val="center"/>
          </w:tcPr>
          <w:p w14:paraId="52D1E53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w:t>
            </w:r>
          </w:p>
        </w:tc>
        <w:tc>
          <w:tcPr>
            <w:tcW w:w="613" w:type="dxa"/>
            <w:tcBorders>
              <w:top w:val="nil"/>
              <w:left w:val="nil"/>
              <w:bottom w:val="single" w:color="auto" w:sz="4" w:space="0"/>
              <w:right w:val="single" w:color="auto" w:sz="4" w:space="0"/>
            </w:tcBorders>
            <w:vAlign w:val="center"/>
          </w:tcPr>
          <w:p w14:paraId="23C0B5C8">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有效提升</w:t>
            </w:r>
          </w:p>
        </w:tc>
        <w:tc>
          <w:tcPr>
            <w:tcW w:w="728" w:type="dxa"/>
            <w:tcBorders>
              <w:top w:val="nil"/>
              <w:left w:val="nil"/>
              <w:bottom w:val="single" w:color="auto" w:sz="4" w:space="0"/>
              <w:right w:val="single" w:color="auto" w:sz="4" w:space="0"/>
            </w:tcBorders>
            <w:vAlign w:val="center"/>
          </w:tcPr>
          <w:p w14:paraId="5CE52FB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达到预期指标</w:t>
            </w:r>
          </w:p>
        </w:tc>
        <w:tc>
          <w:tcPr>
            <w:tcW w:w="637" w:type="dxa"/>
            <w:tcBorders>
              <w:top w:val="nil"/>
              <w:left w:val="nil"/>
              <w:bottom w:val="single" w:color="auto" w:sz="4" w:space="0"/>
              <w:right w:val="single" w:color="auto" w:sz="4" w:space="0"/>
            </w:tcBorders>
            <w:vAlign w:val="center"/>
          </w:tcPr>
          <w:p w14:paraId="3708AC3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w:t>
            </w:r>
          </w:p>
        </w:tc>
        <w:tc>
          <w:tcPr>
            <w:tcW w:w="791" w:type="dxa"/>
            <w:tcBorders>
              <w:top w:val="nil"/>
              <w:left w:val="nil"/>
              <w:bottom w:val="single" w:color="auto" w:sz="4" w:space="0"/>
              <w:right w:val="single" w:color="auto" w:sz="4" w:space="0"/>
            </w:tcBorders>
            <w:vAlign w:val="center"/>
          </w:tcPr>
          <w:p w14:paraId="7645FEF0">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30</w:t>
            </w:r>
          </w:p>
        </w:tc>
        <w:tc>
          <w:tcPr>
            <w:tcW w:w="741" w:type="dxa"/>
            <w:tcBorders>
              <w:top w:val="nil"/>
              <w:left w:val="nil"/>
              <w:bottom w:val="single" w:color="auto" w:sz="4" w:space="0"/>
              <w:right w:val="single" w:color="auto" w:sz="4" w:space="0"/>
            </w:tcBorders>
            <w:vAlign w:val="center"/>
          </w:tcPr>
          <w:p w14:paraId="3FEE9E5F">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其他标准</w:t>
            </w:r>
          </w:p>
        </w:tc>
        <w:tc>
          <w:tcPr>
            <w:tcW w:w="631" w:type="dxa"/>
            <w:tcBorders>
              <w:top w:val="nil"/>
              <w:left w:val="nil"/>
              <w:bottom w:val="single" w:color="auto" w:sz="4" w:space="0"/>
              <w:right w:val="single" w:color="auto" w:sz="4" w:space="0"/>
            </w:tcBorders>
            <w:vAlign w:val="center"/>
          </w:tcPr>
          <w:p w14:paraId="5C538BC4">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无</w:t>
            </w:r>
          </w:p>
        </w:tc>
        <w:tc>
          <w:tcPr>
            <w:tcW w:w="644" w:type="dxa"/>
            <w:tcBorders>
              <w:top w:val="nil"/>
              <w:left w:val="nil"/>
              <w:bottom w:val="single" w:color="auto" w:sz="4" w:space="0"/>
              <w:right w:val="single" w:color="auto" w:sz="4" w:space="0"/>
            </w:tcBorders>
            <w:vAlign w:val="center"/>
          </w:tcPr>
          <w:p w14:paraId="44866B1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按评判等级赋分</w:t>
            </w:r>
          </w:p>
        </w:tc>
        <w:tc>
          <w:tcPr>
            <w:tcW w:w="720" w:type="dxa"/>
            <w:tcBorders>
              <w:top w:val="nil"/>
              <w:left w:val="nil"/>
              <w:bottom w:val="single" w:color="auto" w:sz="4" w:space="0"/>
              <w:right w:val="single" w:color="auto" w:sz="4" w:space="0"/>
            </w:tcBorders>
            <w:vAlign w:val="center"/>
          </w:tcPr>
          <w:p w14:paraId="7911F77A">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11158851">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r>
      <w:tr w14:paraId="5286631B">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F77F171">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55A8F2D">
            <w:pPr>
              <w:widowControl/>
              <w:spacing w:after="0" w:line="240" w:lineRule="auto"/>
              <w:jc w:val="center"/>
              <w:rPr>
                <w:rFonts w:hint="eastAsia" w:ascii="宋体" w:hAnsi="宋体" w:eastAsia="宋体" w:cs="宋体"/>
                <w:b/>
                <w:bCs/>
                <w:color w:val="000000"/>
                <w:kern w:val="0"/>
                <w:sz w:val="18"/>
                <w:szCs w:val="18"/>
                <w:highlight w:val="none"/>
                <w:lang w:eastAsia="zh-CN"/>
                <w14:ligatures w14:val="none"/>
              </w:rPr>
            </w:pPr>
            <w:r>
              <w:rPr>
                <w:rFonts w:hint="eastAsia" w:ascii="宋体" w:hAnsi="宋体" w:eastAsia="宋体" w:cs="宋体"/>
                <w:b/>
                <w:bCs/>
                <w:color w:val="000000"/>
                <w:kern w:val="0"/>
                <w:sz w:val="18"/>
                <w:szCs w:val="18"/>
                <w:highlight w:val="none"/>
                <w:lang w:eastAsia="zh-CN"/>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4F2F4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0FBF9926">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262E56F3">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p>
        </w:tc>
        <w:tc>
          <w:tcPr>
            <w:tcW w:w="791" w:type="dxa"/>
            <w:tcBorders>
              <w:top w:val="single" w:color="auto" w:sz="4" w:space="0"/>
              <w:left w:val="nil"/>
              <w:bottom w:val="single" w:color="auto" w:sz="4" w:space="0"/>
              <w:right w:val="single" w:color="auto" w:sz="4" w:space="0"/>
            </w:tcBorders>
            <w:vAlign w:val="center"/>
          </w:tcPr>
          <w:p w14:paraId="54862DD7">
            <w:pPr>
              <w:widowControl/>
              <w:spacing w:after="0" w:line="240" w:lineRule="auto"/>
              <w:jc w:val="center"/>
              <w:rPr>
                <w:rFonts w:hint="eastAsia" w:ascii="宋体" w:hAnsi="宋体" w:eastAsia="宋体" w:cs="宋体"/>
                <w:color w:val="000000"/>
                <w:kern w:val="0"/>
                <w:sz w:val="18"/>
                <w:szCs w:val="18"/>
                <w:highlight w:val="none"/>
                <w:lang w:eastAsia="zh-CN"/>
                <w14:ligatures w14:val="none"/>
              </w:rPr>
            </w:pPr>
            <w:r>
              <w:rPr>
                <w:rFonts w:hint="eastAsia" w:ascii="宋体" w:hAnsi="宋体" w:eastAsia="宋体" w:cs="宋体"/>
                <w:color w:val="000000"/>
                <w:kern w:val="0"/>
                <w:sz w:val="18"/>
                <w:szCs w:val="18"/>
                <w:highlight w:val="none"/>
                <w:lang w:eastAsia="zh-CN"/>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30EA3F6D">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31" w:type="dxa"/>
            <w:tcBorders>
              <w:top w:val="single" w:color="auto" w:sz="4" w:space="0"/>
              <w:left w:val="nil"/>
              <w:bottom w:val="single" w:color="auto" w:sz="4" w:space="0"/>
              <w:right w:val="single" w:color="auto" w:sz="4" w:space="0"/>
            </w:tcBorders>
            <w:vAlign w:val="center"/>
          </w:tcPr>
          <w:p w14:paraId="4A126F67">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644" w:type="dxa"/>
            <w:tcBorders>
              <w:top w:val="single" w:color="auto" w:sz="4" w:space="0"/>
              <w:left w:val="nil"/>
              <w:bottom w:val="single" w:color="auto" w:sz="4" w:space="0"/>
              <w:right w:val="single" w:color="auto" w:sz="4" w:space="0"/>
            </w:tcBorders>
            <w:vAlign w:val="center"/>
          </w:tcPr>
          <w:p w14:paraId="49437EA4">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67F1CD95">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c>
          <w:tcPr>
            <w:tcW w:w="1544" w:type="dxa"/>
            <w:tcBorders>
              <w:top w:val="single" w:color="auto" w:sz="4" w:space="0"/>
              <w:left w:val="nil"/>
              <w:bottom w:val="single" w:color="auto" w:sz="4" w:space="0"/>
              <w:right w:val="single" w:color="auto" w:sz="4" w:space="0"/>
            </w:tcBorders>
            <w:vAlign w:val="center"/>
          </w:tcPr>
          <w:p w14:paraId="1FBE65AA">
            <w:pPr>
              <w:widowControl/>
              <w:spacing w:after="0" w:line="240" w:lineRule="auto"/>
              <w:jc w:val="left"/>
              <w:rPr>
                <w:rFonts w:hint="eastAsia" w:ascii="宋体" w:hAnsi="宋体" w:eastAsia="宋体" w:cs="宋体"/>
                <w:color w:val="000000"/>
                <w:kern w:val="0"/>
                <w:sz w:val="18"/>
                <w:szCs w:val="18"/>
                <w:highlight w:val="none"/>
                <w:lang w:eastAsia="zh-CN"/>
                <w14:ligatures w14:val="none"/>
              </w:rPr>
            </w:pPr>
          </w:p>
        </w:tc>
      </w:tr>
      <w:bookmarkEnd w:id="0"/>
    </w:tbl>
    <w:p w14:paraId="216987FC">
      <w:pPr>
        <w:widowControl/>
        <w:spacing w:before="0" w:beforeLines="0" w:beforeAutospacing="0" w:after="0" w:afterLines="0" w:afterAutospacing="0" w:line="240" w:lineRule="auto"/>
        <w:ind w:firstLine="361" w:firstLineChars="200"/>
        <w:jc w:val="both"/>
        <w:rPr>
          <w:rFonts w:ascii="仿宋_GB2312" w:eastAsia="仿宋_GB2312"/>
          <w:b w:val="0"/>
          <w:sz w:val="32"/>
          <w:szCs w:val="32"/>
          <w:highlight w:val="none"/>
        </w:rPr>
      </w:pPr>
      <w:r>
        <w:rPr>
          <w:rFonts w:hint="eastAsia" w:ascii="宋体" w:hAnsi="宋体" w:eastAsia="宋体" w:cs="宋体"/>
          <w:b/>
          <w:bCs/>
          <w:kern w:val="0"/>
          <w:sz w:val="18"/>
          <w:szCs w:val="18"/>
          <w:highlight w:val="none"/>
          <w:lang w:eastAsia="zh-CN"/>
          <w14:ligatures w14:val="none"/>
        </w:rPr>
        <w:br w:type="page"/>
      </w:r>
    </w:p>
    <w:p w14:paraId="52770C9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黑体" w:eastAsia="黑体"/>
          <w:b w:val="0"/>
          <w:sz w:val="32"/>
          <w:szCs w:val="32"/>
          <w:highlight w:val="none"/>
        </w:rPr>
        <w:t>十二、其他需说明的事项</w:t>
      </w:r>
    </w:p>
    <w:p w14:paraId="432EA559">
      <w:pPr>
        <w:widowControl/>
        <w:spacing w:before="0" w:beforeLines="0" w:beforeAutospacing="0" w:after="0" w:afterLines="0" w:afterAutospacing="0" w:line="240" w:lineRule="auto"/>
        <w:ind w:firstLine="640" w:firstLineChars="200"/>
        <w:jc w:val="left"/>
        <w:rPr>
          <w:rFonts w:hint="eastAsia" w:ascii="仿宋_GB2312" w:eastAsia="仿宋_GB2312"/>
          <w:sz w:val="32"/>
          <w:szCs w:val="32"/>
          <w:highlight w:val="none"/>
          <w:lang w:eastAsia="zh-CN"/>
        </w:rPr>
      </w:pPr>
      <w:r>
        <w:rPr>
          <w:rFonts w:hint="eastAsia" w:ascii="仿宋_GB2312" w:eastAsia="仿宋_GB2312"/>
          <w:sz w:val="32"/>
          <w:szCs w:val="32"/>
          <w:highlight w:val="none"/>
        </w:rPr>
        <w:t>我单位2024年度无政府采购支出，授予中小企业合同金额0.00万元</w:t>
      </w:r>
      <w:r>
        <w:rPr>
          <w:rFonts w:hint="eastAsia" w:ascii="仿宋_GB2312" w:eastAsia="仿宋_GB2312"/>
          <w:sz w:val="32"/>
          <w:szCs w:val="32"/>
          <w:highlight w:val="none"/>
          <w:lang w:eastAsia="zh-CN"/>
        </w:rPr>
        <w:t>。</w:t>
      </w:r>
    </w:p>
    <w:p w14:paraId="760A7AB5">
      <w:pPr>
        <w:widowControl/>
        <w:rPr>
          <w:highlight w:val="none"/>
        </w:rPr>
      </w:pPr>
      <w:r>
        <w:rPr>
          <w:b w:val="0"/>
          <w:sz w:val="0"/>
          <w:szCs w:val="0"/>
          <w:highlight w:val="none"/>
        </w:rPr>
        <w:br w:type="page"/>
      </w:r>
    </w:p>
    <w:p w14:paraId="5596ED59">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54ABFF07">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673F489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62D44D2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113B859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5F74FBF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0E6C3B5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1E3DC40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3CA94E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E23F0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6E28FBD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1AB19D4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11331D2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28821D4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8463A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4C4E3C60">
      <w:pPr>
        <w:widowControl/>
        <w:rPr>
          <w:highlight w:val="none"/>
        </w:rPr>
      </w:pPr>
      <w:r>
        <w:rPr>
          <w:b w:val="0"/>
          <w:sz w:val="0"/>
          <w:szCs w:val="0"/>
          <w:highlight w:val="none"/>
        </w:rPr>
        <w:br w:type="page"/>
      </w:r>
    </w:p>
    <w:p w14:paraId="4DED204B">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202EDC4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1A1EE97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6E37915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43ABB68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847CC9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1586918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328C1FE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42E3A0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34ABAD0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00000"/>
    <w:rsid w:val="125449EC"/>
    <w:rsid w:val="22B77392"/>
    <w:rsid w:val="428E0070"/>
    <w:rsid w:val="42BA0E65"/>
    <w:rsid w:val="496F6BBF"/>
    <w:rsid w:val="52127D1B"/>
    <w:rsid w:val="71B5331D"/>
    <w:rsid w:val="721B29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6651</Words>
  <Characters>7541</Characters>
  <TotalTime>9</TotalTime>
  <ScaleCrop>false</ScaleCrop>
  <LinksUpToDate>false</LinksUpToDate>
  <CharactersWithSpaces>7553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2025-09-02T08:35:00Z</dcterms:created>
  <dc:creator>LYQX</dc:creator>
  <cp:lastModifiedBy>辣庅小</cp:lastModifiedBy>
  <dcterms:modified xsi:type="dcterms:W3CDTF">2025-09-05T03:46:21Z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19C1DC8D87FF4B7E972B6CDA8A3F723B_12</vt:lpwstr>
  </property>
</Properties>
</file>