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昌吉市市政道路乌伊路段建设项目及项目前期费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昌吉市城市管理局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昌吉市城市管理局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2025年06月05日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该项目依据昌吉回族自治州发展和改革委员会文件《昌吉州发改委关于昌吉州昌吉市市政道路乌伊路段建设项目可行性研究报告（代项目建议书）的批复》昌州发改投资【2024】29号，昌吉回族自治州发展和改革委员会文件《昌吉州发改委关于昌吉市市政道路乌伊路段建设项目初步设计的批复》昌州发改项目【2024】34号建设。该项目作为重点民生工程，聚焦城市基础设施升级与功能拓展，致力于全方位改善街道环境、优化交通布局。</w:t>
        <w:br/>
        <w:t>2.主要内容</w:t>
        <w:br/>
        <w:t>（1）项目名称：昌吉市市政道路乌伊路段建设项目及项目前期费</w:t>
        <w:br/>
        <w:t>（2）项目主要内容：该项目靶向整治乌伊路现存顽疾，包括老化失修的市政设施、缺失的绿地植被与乔木、陈旧落后的给排水及绿化管网、破损的路面与人行道、效能低下的照明设备，以及杂乱的空中飞线、无序的路侧停车等问题，全面提升沿线街道空间品质与市政设施保障水平，切实增强城市基础设施承载能力。</w:t>
        <w:br/>
        <w:t>3.实施情况</w:t>
        <w:br/>
        <w:t>实施主体：昌吉市市政养护管理中心。</w:t>
        <w:br/>
        <w:t>实施时间：本项目实施周期为2024年6月-2024年12月。</w:t>
        <w:br/>
        <w:t>实施情况：开标前做好施工方案、计划；在24年1月22日下达可研批复；各标段按照工期施工、合理赶工；严格规范施工，按照设计要求提早做好施工方案；高标准制作样板路段，各路段效仿施工。</w:t>
        <w:br/>
        <w:t>资金投入和使用情况</w:t>
        <w:br/>
        <w:t>（1）项目资金安排落实、总投入等情况分析</w:t>
        <w:br/>
        <w:t>根据《昌吉州发改委关于下达民族自治州大庆项目2024年中央预算内投资计划的通知》（昌州发改投资〔2024〕85号）文件，本项目年初预算安排总额为6202.36万元，资金来源为中央专项资金，其中：财政资金6202.36万元，其他资金0万元。</w:t>
        <w:br/>
        <w:t>（2）项目资金实际使用情况分析</w:t>
        <w:br/>
        <w:t>截至2024年12月31日，本项目实际支付资金6202.36万元，预算执行率100%（预算执行率=（实际支出资金/预算批复金额）*100.00%。本项目资金主要用于支付工程费用6000万元、前期费用200万元、审图费2.36万元。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计划投入6202.36万元，用于项目施工建设、前期费及审图费。经开展乌伊路道路建设工程，支付6000万元，达成通车目标，解决道路拥堵问题；为了顺利推进乌伊路道路建设工程进展，支付200万元，用于项目前期费（包含设计费、招标代理费、监理费、造价咨询费等）； 支付2.36万元施工图审查费。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“道路工程面积”指标，预期指标值为“=16万平方米”；</w:t>
        <w:br/>
        <w:t>“给排水管道长度”指标，预期指标值为“=6600米”；</w:t>
        <w:br/>
        <w:t>②质量指标</w:t>
        <w:br/>
        <w:t>“工程质量合格率（%）”指标，预期指标值为“=100%”；</w:t>
        <w:br/>
        <w:t>③时效指标</w:t>
        <w:br/>
        <w:t>“工程按期完成率（%）”指标，预期指标值为“=100%”；</w:t>
        <w:br/>
        <w:t>（2）项目成本指标</w:t>
        <w:br/>
        <w:t>①经济成本指标</w:t>
        <w:br/>
        <w:t>“建设项目工程总支付金额”指标，预期指标值为“=6000万元”；</w:t>
        <w:br/>
        <w:t>“前期费用总金额”指标，预期指标值为“=200万元”；</w:t>
        <w:br/>
        <w:t>“审图费总额”指标，预期指标值为“=2.36万元”；</w:t>
        <w:br/>
        <w:t>②社会成本指标</w:t>
        <w:br/>
        <w:t>无此类指标；</w:t>
        <w:br/>
        <w:t>③生态环境成本指标</w:t>
        <w:br/>
        <w:t>无此类指标；</w:t>
        <w:br/>
        <w:t>（3）项目效益指标</w:t>
        <w:br/>
        <w:t>①经济效益指标</w:t>
        <w:br/>
        <w:t>无此类指标；</w:t>
        <w:br/>
        <w:t>②社会效益指标</w:t>
        <w:br/>
        <w:t>“有效保障市民生活品质提升”指标，预期指标值为“有效保障”；</w:t>
        <w:br/>
        <w:t>③生态效益指标</w:t>
        <w:br/>
        <w:t>无此类指标</w:t>
        <w:br/>
        <w:t>（4）项目满意度指标</w:t>
        <w:br/>
        <w:t>①满意度指标</w:t>
        <w:br/>
        <w:t>“市民满意度（%）”指标，预期指标值为“≥90%”；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市市政道路乌伊路段建设项目及项目前期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吉市市政道路乌伊路段建设项目及项目前期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白燕（评价小组组长）：主要负责项目策划和监督，全面负责项目绩效评价报告的最终质量，对评价人员出具的最终报告质量进行复核，确保评估结果的客观性；</w:t>
        <w:br/>
        <w:t>徐平（评价小组组员）：主要负责资料的收集，取证、数据统计分析；</w:t>
        <w:br/>
        <w:t>热依麦（评价小组组员）：主要负责项目报告的制定，指标的研判，数据分析及报告撰写。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年初设立的绩效目标，解决了乌伊路老化失修的问题，在实施过程中取得了良好的成效，具体表现在：通过项目的实施，完成了工程按期完成产出指标，发挥了投入使用效益。</w:t>
        <w:br/>
        <w:t>（二）评价结论</w:t>
        <w:br/>
        <w:t>此次绩效评价通过绩效评价小组论证的评价指标体系及评分标准，采用因素分析法和比较法对本项目绩效进行客观评价，最终评分结果：总分为95.95分，绩效评级为“优”。综合评价结论如下：本项目共设置三级指标数量20个，实现三级指标数量19个，总体完成率为95%。项目产出类指标共设置4个，满分指标3个，得分率75%；项目成本类指标共设置3个，满分指标3个，得分率100%；项目效益类指标共设置1个，满分指标1个，得分率100%；项目满意度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财政部颁发的《关于下达新疆生产建设兵团和新疆维吾尔自治区伊犁州等5个民族自治州大庆项目2024年中央基建投资预算的通知》（财建〔2024〕104号）中：“下达包含昌吉州2024年中央基建投资预算”；本项目立项符合《昌吉市城市管理局单位配置内设机构和人员编制规定》中职责范围中的“负责城市市政公用设施运行管理”，属于我单位履职所需；根据《财政资金直接支付申请书》，本项目资金性质为“公共财政预算”功能分类为“小城镇基础设施建设”经济分类为“基础设施建设”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根据《昌吉州发改委关于下达民族自治州大庆项目2024年中央预算内投资计划的通知》（昌州发改投资〔2024〕85号）文件要求，经昌吉市地区发展和改革委员会审核，下发《关于昌吉市市政道路乌伊路段建设项目工程初步设计报告批复》（【2024】34号文号）批复文件，本项目正式设立。经查看，该项目立项过程产生的相关文件，符合相关要求。本项目为基础建设类项目，属于经常性项目，不涉及事前绩效评估和风险评估，已委托新疆启恒工程管理咨询有限公司单位编制《昌吉市市政道路乌伊路段建设项目可行性研究报告》。</w:t>
        <w:br/>
        <w:t>综上所述，本指标满分为3.00分，根据评分标准得3分，本项目立项程序规范。</w:t>
        <w:br/>
        <w:t>2.绩效目标情况分析</w:t>
        <w:br/>
        <w:t>（1）绩效目标合理性</w:t>
        <w:br/>
        <w:t>①该项目已设置年度绩效目标，具体内容为：目标1：经开展乌伊路道路建设工程，支付6000万元，达成通车目标，解决道路拥堵问题。 目标2：为了顺利推进乌伊路道路建设工程进展，支付200万元，用于项目前期费（包含设计费、招标代理费、监理费、造价咨询费等）； 目标3：支付2.36万元施工图审查费。</w:t>
        <w:br/>
        <w:t>②该项目实际工作内容为：截至2024年12月31日，该项目实际完成改造道路工程3350米，共计17.4万平方米；给排水管道工程1130米；智慧路灯设备工程更新199基路灯；通信排管工程5754米；通过该项目的实施，提升了项目按时完成率，促进了经济效益</w:t>
        <w:br/>
        <w:t>③该项目按照绩效目标完成数量指标、质量指标、时效指标、成本指标，完成了该项目的建成，达到经济效益，预期产出效益和效果符合正常的业绩水平。</w:t>
        <w:br/>
        <w:t>④该项目批复的预算金额为6202.36万元，《项目支出绩效目标表》中预算金额为6202.36万元，预算确定的项目资金与预算确定的项目投资额相匹配。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10个，三级指标9个，定量指标8个，定性指标1个，指标量化率为88%，量化率达70.00%以上。</w:t>
        <w:br/>
        <w:t>该《项目绩效目标表》中，数量指标指标值为“道路工程面积”“给排水管道长度”，三级指标的年度指标值与年度绩效目标中任务数一致，已设置时效指标“工程按期完成率”。已设置的绩效目标具备明确性、可衡量性、可实现性、相关性、时限性。</w:t>
        <w:br/>
        <w:t>综上所述，本指标满分为3.00分，根据评分标准得3分，本项目所设置绩效指标明确。</w:t>
        <w:br/>
        <w:t>3.资金投入情况分析</w:t>
        <w:br/>
        <w:t>（1）预算编制科学性</w:t>
        <w:br/>
        <w:t>本项目昌吉市市政道路乌伊路段建设项目及项目前期费，即设计概算编制本项目预算较科学且经过论证；</w:t>
        <w:br/>
        <w:t>预算申请内容为改造道路工程3350米，共计16万平方米；给排水管道工程6600米；智慧路灯设备工程更新198基路灯，通信排管工程6350米等，项目实际内容为(一)道路工程。完成车行道罩面71088:5平方米，其中网裂及龟裂病害修复4851.8平方米，辅道管沟开挖恢复路面15520.9平方|彩更换路缘石2186.0米，路面病害处理9886.1米，拆走并移回中央分隔栏3300米、拆除并废除现状车行和人行信号灯杆件|及基础75个，重新施划交通标线48S8.1平方米，更新交通标志牌153个(其中87个采用自发光标志)、利用合杆或新建信号灯75|个、新建交叉口电子警察、违停及视频监控设备共53套，迁移电子警察、违停及视须监控共25套。(二)道路环境工程。实施人行道铺装更新、商业前厅空间营造提升、城市家具设施更换、绿化给水、室外照明等，提升总面积102977平方米，铺装面|积87118平方米，绿化面积24154平方米(不合绿化种植内容)。城市驿站、成品厕所各1座：(三)给排水工程。新建乌伊路(绿洲路~东外环路)给水管道及附属设施，管径为DN500毫米，主管道长度为1.13千米。结合道路改造工程同期建设和更新绿化|给水管道和新增公厕的建筑给排水工程。配套实施给水管道附属设施。(四)电气工程等，预算申请与《昌吉市市政道路乌伊路段建设项目实施方案》中涉及的项目内容匹配；</w:t>
        <w:br/>
        <w:t>本项目预算申请资金6202.36万元，我单位在预算申请中严格按照项目实施内容及测算标准进行核算，其中：支付工程费用6000万元、支付项目前期费用200万元、支付施工图审查费用2.36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昌吉市市政道路乌伊路段建设项目资金的请示》和《昌吉市市政道路乌伊路段建设项目实施方案》为依据进行资金分配，预算资金分配依据充分。根据《自治州大庆项目2024年中央基建投资预算》（昌州财建〔2024〕28号），本项目实际到位资金6202.36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6202.36万元，其中：财政安排资金6202.36万元，其他资金0万元，实际到位资金6202.36万元，资金到位率=（实际到位资金/预算资金）×100.00%=（6202.36/6202.36）×100.00%=100%。得分=（实际执行率-60.00%）/（1-60.00%）×4.00=4分。</w:t>
        <w:br/>
        <w:t>综上所述，本指标满分为4.00分，根据评分标准得4分，本项目资金分配合理。</w:t>
        <w:br/>
        <w:t>（2）预算执行率</w:t>
        <w:br/>
        <w:t>本项目实际支出资金6202.36万元，预算执行率=（实际支出资金/实际到位资金）×100.00%=（6202.36/6202.36）×100.00%=100%；</w:t>
        <w:br/>
        <w:t>项目已完成，总体完成率为100%；</w:t>
        <w:br/>
        <w:t>得分=（实际完成率-60.00%）/（1-60.00%）×权重=100%×5.00=100分。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城市管理局单位资金管理办法》《昌吉市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城市管理局资金管理办法》《昌吉市城市管理局收支业务管理制度》《昌吉市城市管理局政府采购业务管理制度》《昌吉市城市管理局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城市管理局项目管理办法》《昌吉市城市管理局项目管理制度》《昌吉市城市管理局采购业务管理制度》《昌吉市城市管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XX项目工作领导小组，由刘勇任组长，负责项目的组织工作；苏永斌任副组长，负责项目的实施工作；组员包括：席小瑞和刘源，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项目产出类指标由4个二级指标和7个三级指标构成，权重分30.00分，实际得分25.95分。</w:t>
        <w:br/>
        <w:t>1.数量指标完成情况分析</w:t>
        <w:br/>
        <w:t>“道路工程面积”指标：预期指标值为“=16万平方米”，根据验收材料、昌吉州昌吉市市政道路乌伊路路段建设项目可行性研究报告以及昌吉州发改委关于昌吉州昌吉市市政道路乌伊路段建设项目可行性研究报告的批复可证，实际完成指标值为“=17.4万平方米”，指标完成率为108.75%。</w:t>
        <w:br/>
        <w:t>综上所述，本指标满分为12分，根据评分标准得10.95分。</w:t>
        <w:br/>
        <w:t>“给排水管道长度”指标：预期指标值为“=6600米”，根据验收材料、昌吉州昌吉市市政道路乌伊路路段建设项目可行性研究报告以及昌吉州发改委关于昌吉州昌吉市市政道路乌伊路段建设项目可行性研究报告的批复可证，实际完成指标值为“=1130米”，指标完成率为17.12%。</w:t>
        <w:br/>
        <w:t>综上所述，本指标满分为3分，根据评分标准得0分。</w:t>
        <w:br/>
        <w:t>2.质量指标完成情况分析</w:t>
        <w:br/>
        <w:t>“工程质量合格率（%）”指标：预期指标值为“=100%”，根据验收文件可证，实际完成指标值为“=100%”，指标完成率为=100%。</w:t>
        <w:br/>
        <w:t>综上所述，本指标满分为3分，根据评分标准得3分。</w:t>
        <w:br/>
        <w:t>3.时效指标完成情况分析</w:t>
        <w:br/>
        <w:t>“项目前期工作按时完成率”指标：预期指标值为“=100%”，根据昌吉州昌吉市市政道路乌伊路路段建设项目可行性研究报告以及昌吉州发改委关于昌吉州昌吉市市政道路乌伊路段建设项目可行性研究报告的批复可证，实际完成指标值为“=100%”，指标完成率为=100%。</w:t>
        <w:br/>
        <w:t>综上所述，本指标满分为2分，根据评分标准得2分。</w:t>
        <w:br/>
        <w:t>4.成本指标完成情况分析</w:t>
        <w:br/>
        <w:t>（1）经济成本指标完成情况分析</w:t>
        <w:br/>
        <w:t>“建设项目工程总支付金额”指标：预期指标值为“=6000万元”，根据支付凭证可证，实际完成指标值为“=6000万元”，指标完成率为100%。</w:t>
        <w:br/>
        <w:t>综上所述，本指标满分为5分，根据评分标准得5分。</w:t>
        <w:br/>
        <w:t>“前期费用总金额”指标：预期指标值为“=200万元”，根据前期费支付凭证可证，实际完成指标值为“=200万元”，指标完成率为100%。</w:t>
        <w:br/>
        <w:t>综上所述，本指标满分为3分，根据评分标准得3分。</w:t>
        <w:br/>
        <w:t>“审图费总额”指标：预期指标值为“=2.36万元”，根据前期费支付凭证可证，实际完成指标值为“=2.36万元”，指标完成率为100%。</w:t>
        <w:br/>
        <w:t>综上所述，本指标满分为2分，根据评分标准得2分。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项目效益类指标由3个二级指标和1个三级指标构成，权重分20.00分，实际得分20分。</w:t>
        <w:br/>
        <w:t>1.社会效益完成情况分析</w:t>
        <w:br/>
        <w:t>“有效保障市民生活品质提升”指标：预期指标值为“有效保障”，根据昌吉市市政道路乌伊路段建设项目及项目前期费证明材料可证，实际完成指标值为“达到预期指标”，指标完成率为100.00%。</w:t>
        <w:br/>
        <w:t>综上所述，本指标满分为20分，根据评分标准得20分。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“市民满意度（%）”指标：预期指标值为“≥90%”，根据满意度调查问卷材料可证，实际完成指标值为“=90%”，指标完成率为100%。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坚持以人为本，精准对接市民需求。该项目在实施过程中，严格落实文明施工要求，采取降尘降噪措施，合理安排施工时间，最大限度减少对市民生活和出行的影响。2.坚持质量为先，打造精品工程。委托图审工作委托了具有资质的检测公司对工程质量进行独立检测，确保工程质量经得起检验，保质保量完成项目。</w:t>
        <w:br/>
        <w:t>（二）存在的问题及原因分析</w:t>
        <w:br/>
        <w:t>1、城市道路上需要布设较多的市政设施杆件，一般包含交通标志、智能交通设施、路灯、路名牌、广告牌等。以往的设计中，各类杆件独立设计，独立布置，这样以来就造成城市道路杆件林立，不仅有碍城市美观，同时也浪费资源，不符合建设节约型社会的总体要求。</w:t>
        <w:br/>
        <w:t>根据建设单位要求，本项目全线进行合杆设计，将信号灯、交叉口指示标志、分车道行驶标志、路名确认标志与路灯合杆。并在满足业务功能要求和结构安全的前提下，将乌伊路限速标志牌、减速让行标志、人行横道标志、与路灯按照“能合则合”的原则进行合杆设计。</w:t>
        <w:br/>
        <w:t>2、压力补偿式滴头是一种高效、稳定、长寿命的滴头，其原理是在稳定的压力下，通过一个复杂的机械构造来控制不同流量的水滴出。具体而言，其工作原理步骤如下:</w:t>
        <w:br/>
        <w:t>流量控制:压力补偿式滴头采用了特殊的流量口设计，在正确的压力范围内，能够达到事先设定的流量，从而确保每个滴头的喷水量相同，实现浇水平衡，避免土壤流失和作物死亡。</w:t>
        <w:br/>
        <w:t>压力补偿:滴灌系统中，由于管道长度、直径、高差等因的影响，水流在不同地方面临不同的水压，当水压变化时往往会导致滴头的流量发生变化，从而影响滴灌系统的灌溉效果。而压力补偿式滴头则是采用压力补偿技术，能够在不同压力下保持相同的流量输出。从而确保每个植株都能获得相同的灌溉量。</w:t>
        <w:br/>
        <w:t>水滴均匀:压力补偿式滴头的流量控制、压力补偿都是通过降低水流的速度来实现的，从而确保每个滴头的水滴均匀、细小。这不仅能够最大限度地减少水分蒸发损失，同时也能够增加水渗透深度提高土壤的水分利用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针对城市道路合杆设计的建议：  </w:t>
        <w:br/>
        <w:t>1. 统筹规划与标准化设计：在道路设计初期，联合交通、市政、照明等部门制定统一的合杆技术标准，明确杆件功能整合原则、布设间距及结构要求，避免后期重复施工。优先将高频共址设施（如信号灯、标志牌、路灯）强制合杆，对低频设施（如广告牌）按“能合则合”原则灵活处理，减少杆件数量。   </w:t>
        <w:br/>
        <w:t>2.模块化与智能化整合：采用模块化杆体设计，预留接口和荷载余量，便于未来新增设备（如5G基站、监控摄像头）的快速接入，避免二次破路立杆。整合智能控制系统，实现路灯调光、交通信号联动等功能，提升资源利用效率。  </w:t>
        <w:br/>
        <w:t>3. 美观与安全平衡:优化合杆造型与色彩，使其与城市风貌协调；定期巡检合杆结构安全，确保多设备荷载下的抗风、抗震性能。  </w:t>
        <w:br/>
        <w:t>针对压力补偿式滴头应用的建议：  </w:t>
        <w:br/>
        <w:t xml:space="preserve">系统化适配与精准选型:根据灌溉区域的地形高差、管道布局及作物需水量，选择适配压力范围的滴头型号，确保全系统流量均衡。例如，坡地应选用高补偿范围（如1.5~4 bar）的滴头。2.动态监测与维护：安装压力传感器和流量计，定期检测滴头工作状态，及时清理堵塞物（可通过过滤系统预防）；对老化滴头进行更换，维持压力补偿性能。3. 节水与农艺结合：利用滴头水滴均匀的特性，结合作物根系分布调整布设间距（如密植作物缩短滴头间隔），并配合覆膜减少蒸发，进一步提升水分利用率。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