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A88" w:rsidRDefault="00781A88">
      <w:pPr>
        <w:rPr>
          <w:rFonts w:ascii="黑体" w:eastAsia="黑体" w:hAnsi="黑体"/>
          <w:sz w:val="32"/>
          <w:szCs w:val="32"/>
        </w:rPr>
      </w:pPr>
    </w:p>
    <w:p w:rsidR="00781A88" w:rsidRDefault="00781A88">
      <w:pPr>
        <w:jc w:val="center"/>
        <w:rPr>
          <w:rFonts w:ascii="方正小标宋_GBK" w:eastAsia="方正小标宋_GBK" w:hAnsi="宋体"/>
          <w:sz w:val="44"/>
          <w:szCs w:val="44"/>
        </w:rPr>
      </w:pPr>
    </w:p>
    <w:p w:rsidR="004E5BBB" w:rsidRDefault="00442FED" w:rsidP="00A0188D">
      <w:pPr>
        <w:jc w:val="center"/>
        <w:rPr>
          <w:rFonts w:ascii="方正小标宋_GBK" w:eastAsia="方正小标宋_GBK" w:hAnsi="宋体"/>
          <w:sz w:val="44"/>
          <w:szCs w:val="44"/>
        </w:rPr>
      </w:pPr>
      <w:r>
        <w:rPr>
          <w:rFonts w:ascii="方正小标宋_GBK" w:eastAsia="方正小标宋_GBK" w:hAnsi="宋体" w:hint="eastAsia"/>
          <w:sz w:val="44"/>
          <w:szCs w:val="44"/>
        </w:rPr>
        <w:t>昌吉市交通运行监测调度中心</w:t>
      </w:r>
    </w:p>
    <w:p w:rsidR="004E5BBB" w:rsidRDefault="00442FED" w:rsidP="00A0188D">
      <w:pPr>
        <w:jc w:val="center"/>
        <w:rPr>
          <w:rFonts w:ascii="方正小标宋_GBK" w:eastAsia="方正小标宋_GBK" w:hAnsi="宋体"/>
          <w:sz w:val="44"/>
          <w:szCs w:val="44"/>
        </w:rPr>
      </w:pPr>
      <w:r>
        <w:rPr>
          <w:rFonts w:ascii="方正小标宋_GBK" w:eastAsia="方正小标宋_GBK" w:hAnsi="宋体" w:hint="eastAsia"/>
          <w:sz w:val="44"/>
          <w:szCs w:val="44"/>
        </w:rPr>
        <w:t>（昌吉市城乡客运交通服务中心）</w:t>
      </w:r>
    </w:p>
    <w:p w:rsidR="00781A88" w:rsidRDefault="00442FED" w:rsidP="00A0188D">
      <w:pPr>
        <w:jc w:val="center"/>
        <w:rPr>
          <w:rFonts w:ascii="方正小标宋_GBK" w:eastAsia="方正小标宋_GBK" w:hAnsi="宋体"/>
          <w:sz w:val="44"/>
          <w:szCs w:val="44"/>
        </w:rPr>
      </w:pP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781A88" w:rsidRDefault="00442FED">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781A88" w:rsidRDefault="00442FED">
      <w:pPr>
        <w:rPr>
          <w:rFonts w:ascii="方正小标宋_GBK" w:eastAsia="方正小标宋_GBK" w:hAnsi="宋体"/>
          <w:sz w:val="44"/>
          <w:szCs w:val="44"/>
        </w:rPr>
      </w:pPr>
      <w:r>
        <w:rPr>
          <w:rFonts w:ascii="方正小标宋_GBK" w:eastAsia="方正小标宋_GBK" w:hAnsi="宋体" w:hint="eastAsia"/>
          <w:sz w:val="44"/>
          <w:szCs w:val="44"/>
        </w:rPr>
        <w:br w:type="page"/>
      </w:r>
    </w:p>
    <w:p w:rsidR="00781A88" w:rsidRDefault="00442FED">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781A88" w:rsidRDefault="007F6C2D">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442FED">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81A88">
          <w:rPr>
            <w:rFonts w:ascii="仿宋_GB2312" w:eastAsia="仿宋_GB2312" w:hAnsi="仿宋_GB2312" w:cs="仿宋_GB2312" w:hint="eastAsia"/>
            <w:b/>
            <w:bCs/>
            <w:sz w:val="32"/>
            <w:szCs w:val="32"/>
          </w:rPr>
          <w:t>第一部分 单位概况</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30567" w:history="1">
        <w:r w:rsidR="00781A88">
          <w:rPr>
            <w:rFonts w:ascii="仿宋_GB2312" w:eastAsia="仿宋_GB2312" w:hAnsi="仿宋_GB2312" w:cs="仿宋_GB2312" w:hint="eastAsia"/>
            <w:bCs/>
            <w:kern w:val="0"/>
            <w:sz w:val="32"/>
            <w:szCs w:val="32"/>
          </w:rPr>
          <w:t>一、主要职能</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2151" w:history="1">
        <w:r w:rsidR="00781A88">
          <w:rPr>
            <w:rFonts w:ascii="仿宋_GB2312" w:eastAsia="仿宋_GB2312" w:hAnsi="仿宋_GB2312" w:cs="仿宋_GB2312" w:hint="eastAsia"/>
            <w:bCs/>
            <w:kern w:val="0"/>
            <w:sz w:val="32"/>
            <w:szCs w:val="32"/>
          </w:rPr>
          <w:t>二、机构设置及人员情况</w:t>
        </w:r>
      </w:hyperlink>
    </w:p>
    <w:p w:rsidR="00781A88" w:rsidRDefault="007F6C2D">
      <w:pPr>
        <w:pStyle w:val="1"/>
        <w:tabs>
          <w:tab w:val="right" w:pos="8306"/>
        </w:tabs>
        <w:rPr>
          <w:rFonts w:ascii="仿宋_GB2312" w:eastAsia="仿宋_GB2312" w:hAnsi="仿宋_GB2312" w:cs="仿宋_GB2312"/>
          <w:b/>
          <w:bCs/>
          <w:sz w:val="32"/>
          <w:szCs w:val="32"/>
        </w:rPr>
      </w:pPr>
      <w:hyperlink w:anchor="_Toc29374" w:history="1">
        <w:r w:rsidR="00781A88">
          <w:rPr>
            <w:rFonts w:ascii="仿宋_GB2312" w:eastAsia="仿宋_GB2312" w:hAnsi="仿宋_GB2312" w:cs="仿宋_GB2312" w:hint="eastAsia"/>
            <w:b/>
            <w:bCs/>
            <w:sz w:val="32"/>
            <w:szCs w:val="32"/>
          </w:rPr>
          <w:t>第二部分 部门决算情况说明</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25314" w:history="1">
        <w:r w:rsidR="00781A88">
          <w:rPr>
            <w:rFonts w:ascii="仿宋_GB2312" w:eastAsia="仿宋_GB2312" w:hAnsi="仿宋_GB2312" w:cs="仿宋_GB2312" w:hint="eastAsia"/>
            <w:bCs/>
            <w:kern w:val="0"/>
            <w:sz w:val="32"/>
            <w:szCs w:val="32"/>
          </w:rPr>
          <w:t>一、收入支出决算总体情况说明</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12142" w:history="1">
        <w:r w:rsidR="00781A88">
          <w:rPr>
            <w:rFonts w:ascii="仿宋_GB2312" w:eastAsia="仿宋_GB2312" w:hAnsi="仿宋_GB2312" w:cs="仿宋_GB2312" w:hint="eastAsia"/>
            <w:bCs/>
            <w:kern w:val="0"/>
            <w:sz w:val="32"/>
            <w:szCs w:val="32"/>
          </w:rPr>
          <w:t>二、收入决算情况说明</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13201" w:history="1">
        <w:r w:rsidR="00781A88">
          <w:rPr>
            <w:rFonts w:ascii="仿宋_GB2312" w:eastAsia="仿宋_GB2312" w:hAnsi="仿宋_GB2312" w:cs="仿宋_GB2312" w:hint="eastAsia"/>
            <w:bCs/>
            <w:kern w:val="0"/>
            <w:sz w:val="32"/>
            <w:szCs w:val="32"/>
          </w:rPr>
          <w:t>三、支出决算情况说明</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26564" w:history="1">
        <w:r w:rsidR="00781A88">
          <w:rPr>
            <w:rFonts w:ascii="仿宋_GB2312" w:eastAsia="仿宋_GB2312" w:hAnsi="仿宋_GB2312" w:cs="仿宋_GB2312" w:hint="eastAsia"/>
            <w:bCs/>
            <w:kern w:val="0"/>
            <w:sz w:val="32"/>
            <w:szCs w:val="32"/>
          </w:rPr>
          <w:t>四、财政拨款收入支出决算总体情况说明</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20360" w:history="1">
        <w:r w:rsidR="00781A88">
          <w:rPr>
            <w:rFonts w:ascii="仿宋_GB2312" w:eastAsia="仿宋_GB2312" w:hAnsi="仿宋_GB2312" w:cs="仿宋_GB2312" w:hint="eastAsia"/>
            <w:bCs/>
            <w:kern w:val="0"/>
            <w:sz w:val="32"/>
            <w:szCs w:val="32"/>
          </w:rPr>
          <w:t>五、一般公共预算财政拨款支出决算情况说明</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30870" w:history="1">
        <w:r w:rsidR="00781A88">
          <w:rPr>
            <w:rFonts w:ascii="仿宋_GB2312" w:eastAsia="仿宋_GB2312" w:hAnsi="仿宋_GB2312" w:cs="仿宋_GB2312" w:hint="eastAsia"/>
            <w:bCs/>
            <w:kern w:val="0"/>
            <w:sz w:val="32"/>
            <w:szCs w:val="32"/>
          </w:rPr>
          <w:t>六、一般公共预算财政拨款基本支出决算情况说明</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21518" w:history="1">
        <w:r w:rsidR="00781A88">
          <w:rPr>
            <w:rFonts w:ascii="仿宋_GB2312" w:eastAsia="仿宋_GB2312" w:hAnsi="仿宋_GB2312" w:cs="仿宋_GB2312" w:hint="eastAsia"/>
            <w:bCs/>
            <w:kern w:val="0"/>
            <w:sz w:val="32"/>
            <w:szCs w:val="32"/>
          </w:rPr>
          <w:t>七、财政拨款“三公”经费支出决算情况说明</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5810" w:history="1">
        <w:r w:rsidR="00781A88">
          <w:rPr>
            <w:rFonts w:ascii="仿宋_GB2312" w:eastAsia="仿宋_GB2312" w:hAnsi="仿宋_GB2312" w:cs="仿宋_GB2312" w:hint="eastAsia"/>
            <w:bCs/>
            <w:kern w:val="0"/>
            <w:sz w:val="32"/>
            <w:szCs w:val="32"/>
          </w:rPr>
          <w:t>八、政府性基金预算财政拨款收入支出决算情况说明</w:t>
        </w:r>
      </w:hyperlink>
    </w:p>
    <w:p w:rsidR="00781A88" w:rsidRDefault="007F6C2D">
      <w:hyperlink w:anchor="_Toc5810" w:history="1">
        <w:r w:rsidR="00781A88">
          <w:rPr>
            <w:rFonts w:ascii="仿宋_GB2312" w:eastAsia="仿宋_GB2312" w:hAnsi="仿宋_GB2312" w:cs="仿宋_GB2312" w:hint="eastAsia"/>
            <w:bCs/>
            <w:kern w:val="0"/>
            <w:sz w:val="32"/>
            <w:szCs w:val="32"/>
          </w:rPr>
          <w:t>九、国有资本经营预算财政拨款收入支出决算情况说明</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1235" w:history="1">
        <w:r w:rsidR="00781A88">
          <w:rPr>
            <w:rFonts w:ascii="仿宋_GB2312" w:eastAsia="仿宋_GB2312" w:hAnsi="仿宋_GB2312" w:cs="仿宋_GB2312" w:hint="eastAsia"/>
            <w:sz w:val="32"/>
            <w:szCs w:val="32"/>
          </w:rPr>
          <w:t>十</w:t>
        </w:r>
        <w:r w:rsidR="00781A88">
          <w:rPr>
            <w:rFonts w:ascii="仿宋_GB2312" w:eastAsia="仿宋_GB2312" w:hAnsi="仿宋_GB2312" w:cs="仿宋_GB2312" w:hint="eastAsia"/>
            <w:bCs/>
            <w:kern w:val="0"/>
            <w:sz w:val="32"/>
            <w:szCs w:val="32"/>
          </w:rPr>
          <w:t>、其他重要事项的情况说明</w:t>
        </w:r>
      </w:hyperlink>
    </w:p>
    <w:p w:rsidR="00781A88" w:rsidRDefault="007F6C2D">
      <w:pPr>
        <w:pStyle w:val="3"/>
        <w:tabs>
          <w:tab w:val="right" w:pos="8306"/>
        </w:tabs>
        <w:ind w:leftChars="0" w:left="0"/>
        <w:rPr>
          <w:rFonts w:ascii="仿宋_GB2312" w:eastAsia="仿宋_GB2312" w:hAnsi="仿宋_GB2312" w:cs="仿宋_GB2312"/>
          <w:sz w:val="32"/>
          <w:szCs w:val="32"/>
        </w:rPr>
      </w:pPr>
      <w:hyperlink w:anchor="_Toc14519" w:history="1">
        <w:r w:rsidR="00781A88">
          <w:rPr>
            <w:rFonts w:ascii="仿宋_GB2312" w:eastAsia="仿宋_GB2312" w:hAnsi="仿宋_GB2312" w:cs="仿宋_GB2312" w:hint="eastAsia"/>
            <w:sz w:val="32"/>
            <w:szCs w:val="32"/>
          </w:rPr>
          <w:t>（一）机关运行经费支出情况</w:t>
        </w:r>
      </w:hyperlink>
    </w:p>
    <w:p w:rsidR="00781A88" w:rsidRDefault="007F6C2D">
      <w:pPr>
        <w:pStyle w:val="3"/>
        <w:tabs>
          <w:tab w:val="right" w:pos="8306"/>
        </w:tabs>
        <w:ind w:leftChars="0" w:left="0"/>
        <w:rPr>
          <w:rFonts w:ascii="仿宋_GB2312" w:eastAsia="仿宋_GB2312" w:hAnsi="仿宋_GB2312" w:cs="仿宋_GB2312"/>
          <w:sz w:val="32"/>
          <w:szCs w:val="32"/>
        </w:rPr>
      </w:pPr>
      <w:hyperlink w:anchor="_Toc227" w:history="1">
        <w:r w:rsidR="00781A88">
          <w:rPr>
            <w:rFonts w:ascii="仿宋_GB2312" w:eastAsia="仿宋_GB2312" w:hAnsi="仿宋_GB2312" w:cs="仿宋_GB2312" w:hint="eastAsia"/>
            <w:sz w:val="32"/>
            <w:szCs w:val="32"/>
          </w:rPr>
          <w:t>（二）政府采购情况</w:t>
        </w:r>
      </w:hyperlink>
    </w:p>
    <w:p w:rsidR="00781A88" w:rsidRDefault="007F6C2D">
      <w:pPr>
        <w:pStyle w:val="3"/>
        <w:tabs>
          <w:tab w:val="right" w:pos="8306"/>
        </w:tabs>
        <w:ind w:leftChars="0" w:left="0"/>
        <w:rPr>
          <w:rFonts w:ascii="仿宋_GB2312" w:eastAsia="仿宋_GB2312" w:hAnsi="仿宋_GB2312" w:cs="仿宋_GB2312"/>
          <w:sz w:val="32"/>
          <w:szCs w:val="32"/>
        </w:rPr>
      </w:pPr>
      <w:hyperlink w:anchor="_Toc8391" w:history="1">
        <w:r w:rsidR="00781A88">
          <w:rPr>
            <w:rFonts w:ascii="仿宋_GB2312" w:eastAsia="仿宋_GB2312" w:hAnsi="仿宋_GB2312" w:cs="仿宋_GB2312" w:hint="eastAsia"/>
            <w:sz w:val="32"/>
            <w:szCs w:val="32"/>
          </w:rPr>
          <w:t>（三）国有资产占用情况说明</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11283" w:history="1">
        <w:r w:rsidR="00781A88">
          <w:rPr>
            <w:rFonts w:ascii="仿宋_GB2312" w:eastAsia="仿宋_GB2312" w:hAnsi="仿宋_GB2312" w:cs="仿宋_GB2312" w:hint="eastAsia"/>
            <w:bCs/>
            <w:kern w:val="0"/>
            <w:sz w:val="32"/>
            <w:szCs w:val="32"/>
          </w:rPr>
          <w:t>十一、预算绩效的情况说明</w:t>
        </w:r>
      </w:hyperlink>
    </w:p>
    <w:p w:rsidR="00781A88" w:rsidRDefault="00442FED">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781A88" w:rsidRDefault="007F6C2D">
      <w:pPr>
        <w:pStyle w:val="1"/>
        <w:tabs>
          <w:tab w:val="right" w:pos="8306"/>
        </w:tabs>
        <w:rPr>
          <w:rFonts w:ascii="仿宋_GB2312" w:eastAsia="仿宋_GB2312" w:hAnsi="仿宋_GB2312" w:cs="仿宋_GB2312"/>
          <w:b/>
          <w:bCs/>
          <w:sz w:val="32"/>
          <w:szCs w:val="32"/>
        </w:rPr>
      </w:pPr>
      <w:hyperlink w:anchor="_Toc3250" w:history="1">
        <w:r w:rsidR="00781A88">
          <w:rPr>
            <w:rFonts w:ascii="仿宋_GB2312" w:eastAsia="仿宋_GB2312" w:hAnsi="仿宋_GB2312" w:cs="仿宋_GB2312" w:hint="eastAsia"/>
            <w:b/>
            <w:bCs/>
            <w:sz w:val="32"/>
            <w:szCs w:val="32"/>
          </w:rPr>
          <w:t>第三部分 专业名词解释</w:t>
        </w:r>
      </w:hyperlink>
    </w:p>
    <w:p w:rsidR="00781A88" w:rsidRDefault="007F6C2D">
      <w:pPr>
        <w:pStyle w:val="1"/>
        <w:tabs>
          <w:tab w:val="right" w:pos="8306"/>
        </w:tabs>
        <w:rPr>
          <w:rFonts w:ascii="仿宋_GB2312" w:eastAsia="仿宋_GB2312" w:hAnsi="仿宋_GB2312" w:cs="仿宋_GB2312"/>
          <w:b/>
          <w:bCs/>
          <w:sz w:val="32"/>
          <w:szCs w:val="32"/>
        </w:rPr>
      </w:pPr>
      <w:hyperlink w:anchor="_Toc22784" w:history="1">
        <w:r w:rsidR="00781A88">
          <w:rPr>
            <w:rFonts w:ascii="仿宋_GB2312" w:eastAsia="仿宋_GB2312" w:hAnsi="仿宋_GB2312" w:cs="仿宋_GB2312" w:hint="eastAsia"/>
            <w:b/>
            <w:bCs/>
            <w:sz w:val="32"/>
            <w:szCs w:val="32"/>
          </w:rPr>
          <w:t>第四部分 部门决算报表（见附表）</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2183" w:history="1">
        <w:r w:rsidR="00781A88">
          <w:rPr>
            <w:rFonts w:ascii="仿宋_GB2312" w:eastAsia="仿宋_GB2312" w:hAnsi="仿宋_GB2312" w:cs="仿宋_GB2312" w:hint="eastAsia"/>
            <w:bCs/>
            <w:kern w:val="0"/>
            <w:sz w:val="32"/>
            <w:szCs w:val="32"/>
          </w:rPr>
          <w:t>一、《收入支出决算总表》</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24532" w:history="1">
        <w:r w:rsidR="00781A88">
          <w:rPr>
            <w:rFonts w:ascii="仿宋_GB2312" w:eastAsia="仿宋_GB2312" w:hAnsi="仿宋_GB2312" w:cs="仿宋_GB2312" w:hint="eastAsia"/>
            <w:bCs/>
            <w:kern w:val="0"/>
            <w:sz w:val="32"/>
            <w:szCs w:val="32"/>
          </w:rPr>
          <w:t>二、《收入决算表》</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32434" w:history="1">
        <w:r w:rsidR="00781A88">
          <w:rPr>
            <w:rFonts w:ascii="仿宋_GB2312" w:eastAsia="仿宋_GB2312" w:hAnsi="仿宋_GB2312" w:cs="仿宋_GB2312" w:hint="eastAsia"/>
            <w:bCs/>
            <w:kern w:val="0"/>
            <w:sz w:val="32"/>
            <w:szCs w:val="32"/>
          </w:rPr>
          <w:t>三、《支出决算表》</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28786" w:history="1">
        <w:r w:rsidR="00781A88">
          <w:rPr>
            <w:rFonts w:ascii="仿宋_GB2312" w:eastAsia="仿宋_GB2312" w:hAnsi="仿宋_GB2312" w:cs="仿宋_GB2312" w:hint="eastAsia"/>
            <w:bCs/>
            <w:kern w:val="0"/>
            <w:sz w:val="32"/>
            <w:szCs w:val="32"/>
          </w:rPr>
          <w:t>四、《财政拨款收入支出决算总表》</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14869" w:history="1">
        <w:r w:rsidR="00781A88">
          <w:rPr>
            <w:rFonts w:ascii="仿宋_GB2312" w:eastAsia="仿宋_GB2312" w:hAnsi="仿宋_GB2312" w:cs="仿宋_GB2312" w:hint="eastAsia"/>
            <w:bCs/>
            <w:kern w:val="0"/>
            <w:sz w:val="32"/>
            <w:szCs w:val="32"/>
          </w:rPr>
          <w:t>五、《一般公共预算财政拨款支出决算表》</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8884" w:history="1">
        <w:r w:rsidR="00781A88">
          <w:rPr>
            <w:rFonts w:ascii="仿宋_GB2312" w:eastAsia="仿宋_GB2312" w:hAnsi="仿宋_GB2312" w:cs="仿宋_GB2312" w:hint="eastAsia"/>
            <w:bCs/>
            <w:kern w:val="0"/>
            <w:sz w:val="32"/>
            <w:szCs w:val="32"/>
          </w:rPr>
          <w:t>六、《一般公共预算财政拨款基本支出决算表》</w:t>
        </w:r>
      </w:hyperlink>
    </w:p>
    <w:p w:rsidR="00781A88" w:rsidRDefault="007F6C2D">
      <w:pPr>
        <w:pStyle w:val="2"/>
        <w:tabs>
          <w:tab w:val="right" w:pos="8306"/>
        </w:tabs>
        <w:ind w:leftChars="0" w:left="0"/>
        <w:rPr>
          <w:rFonts w:ascii="仿宋_GB2312" w:eastAsia="仿宋_GB2312" w:hAnsi="仿宋_GB2312" w:cs="仿宋_GB2312"/>
          <w:sz w:val="32"/>
          <w:szCs w:val="32"/>
        </w:rPr>
      </w:pPr>
      <w:hyperlink w:anchor="_Toc29106" w:history="1">
        <w:r w:rsidR="00781A88">
          <w:rPr>
            <w:rFonts w:ascii="仿宋_GB2312" w:eastAsia="仿宋_GB2312" w:hAnsi="仿宋_GB2312" w:cs="仿宋_GB2312" w:hint="eastAsia"/>
            <w:bCs/>
            <w:kern w:val="0"/>
            <w:sz w:val="32"/>
            <w:szCs w:val="32"/>
          </w:rPr>
          <w:t>七、《财政拨款“三公”经费支出决算表》</w:t>
        </w:r>
      </w:hyperlink>
    </w:p>
    <w:p w:rsidR="00781A88" w:rsidRDefault="007F6C2D">
      <w:pPr>
        <w:pStyle w:val="2"/>
        <w:tabs>
          <w:tab w:val="right" w:pos="8306"/>
        </w:tabs>
        <w:ind w:leftChars="0" w:left="0"/>
        <w:rPr>
          <w:rFonts w:ascii="仿宋_GB2312" w:eastAsia="仿宋_GB2312" w:hAnsi="仿宋_GB2312" w:cs="仿宋_GB2312"/>
          <w:bCs/>
          <w:kern w:val="0"/>
          <w:sz w:val="32"/>
          <w:szCs w:val="32"/>
        </w:rPr>
      </w:pPr>
      <w:hyperlink w:anchor="_Toc7643" w:history="1">
        <w:r w:rsidR="00781A88">
          <w:rPr>
            <w:rFonts w:ascii="仿宋_GB2312" w:eastAsia="仿宋_GB2312" w:hAnsi="仿宋_GB2312" w:cs="仿宋_GB2312" w:hint="eastAsia"/>
            <w:bCs/>
            <w:kern w:val="0"/>
            <w:sz w:val="32"/>
            <w:szCs w:val="32"/>
          </w:rPr>
          <w:t>八、《政府性基金预算财政拨款收入支出决算表》</w:t>
        </w:r>
      </w:hyperlink>
    </w:p>
    <w:p w:rsidR="00781A88" w:rsidRDefault="00442FED">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781A88" w:rsidRDefault="007F6C2D">
      <w:r>
        <w:rPr>
          <w:rFonts w:ascii="仿宋_GB2312" w:eastAsia="仿宋_GB2312" w:hAnsi="仿宋_GB2312" w:cs="仿宋_GB2312" w:hint="eastAsia"/>
          <w:sz w:val="32"/>
          <w:szCs w:val="32"/>
        </w:rPr>
        <w:fldChar w:fldCharType="end"/>
      </w:r>
    </w:p>
    <w:p w:rsidR="00781A88" w:rsidRDefault="00442FED">
      <w:pPr>
        <w:rPr>
          <w:rFonts w:ascii="仿宋_GB2312" w:eastAsia="仿宋_GB2312"/>
          <w:sz w:val="32"/>
          <w:szCs w:val="32"/>
        </w:rPr>
      </w:pPr>
      <w:r>
        <w:rPr>
          <w:rFonts w:ascii="仿宋_GB2312" w:eastAsia="仿宋_GB2312" w:hint="eastAsia"/>
          <w:sz w:val="32"/>
          <w:szCs w:val="32"/>
        </w:rPr>
        <w:br w:type="page"/>
      </w:r>
    </w:p>
    <w:p w:rsidR="00781A88" w:rsidRDefault="00442FED">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781A88" w:rsidRDefault="00442FED">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781A88" w:rsidRDefault="00442FED">
      <w:pPr>
        <w:numPr>
          <w:ilvl w:val="0"/>
          <w:numId w:val="1"/>
        </w:numPr>
        <w:ind w:firstLineChars="200" w:firstLine="640"/>
        <w:jc w:val="left"/>
        <w:rPr>
          <w:rFonts w:ascii="仿宋_GB2312" w:eastAsia="仿宋_GB2312"/>
          <w:sz w:val="32"/>
          <w:szCs w:val="32"/>
        </w:rPr>
      </w:pPr>
      <w:r>
        <w:rPr>
          <w:rFonts w:ascii="仿宋_GB2312" w:eastAsia="仿宋_GB2312" w:hint="eastAsia"/>
          <w:sz w:val="32"/>
          <w:szCs w:val="32"/>
        </w:rPr>
        <w:t>负责城市客运有关法律法规政策的宣传及贯彻执行；负责提供城乡公交线路方案，合理配置公共交通方式。</w:t>
      </w:r>
    </w:p>
    <w:p w:rsidR="00781A88" w:rsidRDefault="00442FED">
      <w:pPr>
        <w:numPr>
          <w:ilvl w:val="0"/>
          <w:numId w:val="1"/>
        </w:numPr>
        <w:ind w:firstLineChars="200" w:firstLine="640"/>
        <w:jc w:val="left"/>
        <w:rPr>
          <w:rFonts w:ascii="仿宋_GB2312" w:eastAsia="仿宋_GB2312"/>
          <w:sz w:val="32"/>
          <w:szCs w:val="32"/>
        </w:rPr>
      </w:pPr>
      <w:r>
        <w:rPr>
          <w:rFonts w:ascii="仿宋_GB2312" w:eastAsia="仿宋_GB2312" w:hint="eastAsia"/>
          <w:sz w:val="32"/>
          <w:szCs w:val="32"/>
        </w:rPr>
        <w:t>负责提供公交车辆，出租车在市区主要街道停车点方案，会同规划部门合理调整城乡公共交通，出租车候车点和停车场。</w:t>
      </w:r>
    </w:p>
    <w:p w:rsidR="00781A88" w:rsidRDefault="00442FED">
      <w:pPr>
        <w:numPr>
          <w:ilvl w:val="0"/>
          <w:numId w:val="1"/>
        </w:numPr>
        <w:ind w:firstLineChars="200" w:firstLine="640"/>
        <w:jc w:val="left"/>
        <w:rPr>
          <w:rFonts w:ascii="仿宋_GB2312" w:eastAsia="仿宋_GB2312"/>
          <w:sz w:val="32"/>
          <w:szCs w:val="32"/>
        </w:rPr>
      </w:pPr>
      <w:r>
        <w:rPr>
          <w:rFonts w:ascii="仿宋_GB2312" w:eastAsia="仿宋_GB2312" w:hint="eastAsia"/>
          <w:sz w:val="32"/>
          <w:szCs w:val="32"/>
        </w:rPr>
        <w:t>负责对从事出租汽车经营的从业人员进行上岗前培训。</w:t>
      </w:r>
    </w:p>
    <w:p w:rsidR="00781A88" w:rsidRDefault="00442FED">
      <w:pPr>
        <w:numPr>
          <w:ilvl w:val="0"/>
          <w:numId w:val="1"/>
        </w:numPr>
        <w:ind w:firstLineChars="200" w:firstLine="640"/>
        <w:jc w:val="left"/>
        <w:rPr>
          <w:rFonts w:ascii="仿宋_GB2312" w:eastAsia="仿宋_GB2312"/>
          <w:sz w:val="32"/>
          <w:szCs w:val="32"/>
        </w:rPr>
      </w:pPr>
      <w:r>
        <w:rPr>
          <w:rFonts w:ascii="仿宋_GB2312" w:eastAsia="仿宋_GB2312" w:hint="eastAsia"/>
          <w:sz w:val="32"/>
          <w:szCs w:val="32"/>
        </w:rPr>
        <w:t>负责依法查处违章经营行为，打击非法营运。</w:t>
      </w:r>
    </w:p>
    <w:p w:rsidR="00781A88" w:rsidRDefault="00442FED">
      <w:pPr>
        <w:numPr>
          <w:ilvl w:val="0"/>
          <w:numId w:val="1"/>
        </w:numPr>
        <w:ind w:firstLineChars="200" w:firstLine="640"/>
        <w:jc w:val="left"/>
        <w:rPr>
          <w:rFonts w:ascii="仿宋_GB2312" w:eastAsia="仿宋_GB2312"/>
          <w:sz w:val="32"/>
          <w:szCs w:val="32"/>
        </w:rPr>
      </w:pPr>
      <w:r>
        <w:rPr>
          <w:rFonts w:ascii="仿宋_GB2312" w:eastAsia="仿宋_GB2312" w:hint="eastAsia"/>
          <w:sz w:val="32"/>
          <w:szCs w:val="32"/>
        </w:rPr>
        <w:t>负责对城市客运企业的规范化服务情况进行简单检查。</w:t>
      </w:r>
    </w:p>
    <w:p w:rsidR="00781A88" w:rsidRDefault="00442FED">
      <w:pPr>
        <w:numPr>
          <w:ilvl w:val="0"/>
          <w:numId w:val="1"/>
        </w:numPr>
        <w:ind w:firstLineChars="200" w:firstLine="640"/>
        <w:jc w:val="left"/>
        <w:rPr>
          <w:rFonts w:ascii="仿宋_GB2312" w:eastAsia="仿宋_GB2312"/>
          <w:sz w:val="32"/>
          <w:szCs w:val="32"/>
        </w:rPr>
      </w:pPr>
      <w:r>
        <w:rPr>
          <w:rFonts w:ascii="仿宋_GB2312" w:eastAsia="仿宋_GB2312" w:hint="eastAsia"/>
          <w:sz w:val="32"/>
          <w:szCs w:val="32"/>
        </w:rPr>
        <w:t>负责受理城乡客运投诉。</w:t>
      </w:r>
    </w:p>
    <w:p w:rsidR="00781A88" w:rsidRDefault="00442FED">
      <w:pPr>
        <w:numPr>
          <w:ilvl w:val="0"/>
          <w:numId w:val="1"/>
        </w:numPr>
        <w:ind w:firstLineChars="200" w:firstLine="640"/>
        <w:jc w:val="left"/>
        <w:rPr>
          <w:rFonts w:ascii="仿宋_GB2312" w:eastAsia="仿宋_GB2312"/>
          <w:sz w:val="32"/>
          <w:szCs w:val="32"/>
        </w:rPr>
      </w:pPr>
      <w:r>
        <w:rPr>
          <w:rFonts w:ascii="仿宋_GB2312" w:eastAsia="仿宋_GB2312" w:hint="eastAsia"/>
          <w:sz w:val="32"/>
          <w:szCs w:val="32"/>
        </w:rPr>
        <w:t>负责办理市交通运输局交办的其他工作。</w:t>
      </w:r>
    </w:p>
    <w:p w:rsidR="00781A88" w:rsidRDefault="00442FED">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781A88" w:rsidRDefault="00442FED">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昌吉市交通运行监测调度中心（昌吉市城乡客运交通服务中心）</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37</w:t>
      </w:r>
      <w:r>
        <w:rPr>
          <w:rFonts w:ascii="仿宋_GB2312" w:eastAsia="仿宋_GB2312" w:hint="eastAsia"/>
          <w:sz w:val="32"/>
          <w:szCs w:val="32"/>
        </w:rPr>
        <w:t>人，其中：在职人员</w:t>
      </w:r>
      <w:r>
        <w:rPr>
          <w:rFonts w:ascii="仿宋_GB2312" w:eastAsia="仿宋_GB2312" w:hint="eastAsia"/>
          <w:sz w:val="32"/>
          <w:szCs w:val="32"/>
          <w:lang w:val="zh-CN"/>
        </w:rPr>
        <w:t>26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11</w:t>
      </w:r>
      <w:r>
        <w:rPr>
          <w:rFonts w:ascii="仿宋_GB2312" w:eastAsia="仿宋_GB2312" w:hint="eastAsia"/>
          <w:sz w:val="32"/>
          <w:szCs w:val="32"/>
        </w:rPr>
        <w:t>人。</w:t>
      </w:r>
    </w:p>
    <w:p w:rsidR="00781A88" w:rsidRDefault="00442FED">
      <w:pPr>
        <w:ind w:firstLineChars="200" w:firstLine="640"/>
        <w:rPr>
          <w:rFonts w:ascii="仿宋_GB2312" w:eastAsia="仿宋_GB2312" w:hAnsi="宋体" w:cs="宋体"/>
          <w:kern w:val="0"/>
          <w:sz w:val="32"/>
          <w:szCs w:val="32"/>
        </w:rPr>
        <w:sectPr w:rsidR="00781A8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行政办公室、业务科、公交科、投诉科、稽查队。</w:t>
      </w:r>
    </w:p>
    <w:p w:rsidR="00781A88" w:rsidRDefault="00442FED">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781A88" w:rsidRDefault="00442FED">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369.01</w:t>
      </w:r>
      <w:r>
        <w:rPr>
          <w:rFonts w:ascii="仿宋_GB2312" w:eastAsia="仿宋_GB2312" w:hint="eastAsia"/>
          <w:sz w:val="32"/>
          <w:szCs w:val="32"/>
        </w:rPr>
        <w:t>万元，其中：本年收入合计</w:t>
      </w:r>
      <w:r>
        <w:rPr>
          <w:rFonts w:ascii="仿宋_GB2312" w:eastAsia="仿宋_GB2312" w:hint="eastAsia"/>
          <w:sz w:val="32"/>
          <w:szCs w:val="32"/>
        </w:rPr>
        <w:t>369.01</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369.01</w:t>
      </w:r>
      <w:r>
        <w:rPr>
          <w:rFonts w:ascii="仿宋_GB2312" w:eastAsia="仿宋_GB2312" w:hint="eastAsia"/>
          <w:sz w:val="32"/>
          <w:szCs w:val="32"/>
        </w:rPr>
        <w:t>万元，其中：本年支出合计</w:t>
      </w:r>
      <w:r>
        <w:rPr>
          <w:rFonts w:ascii="仿宋_GB2312" w:eastAsia="仿宋_GB2312" w:hint="eastAsia"/>
          <w:sz w:val="32"/>
          <w:szCs w:val="32"/>
        </w:rPr>
        <w:t>369.01</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277.84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42.95%</w:t>
      </w:r>
      <w:r>
        <w:rPr>
          <w:rFonts w:ascii="仿宋_GB2312" w:eastAsia="仿宋_GB2312" w:hint="eastAsia"/>
          <w:sz w:val="32"/>
          <w:szCs w:val="32"/>
        </w:rPr>
        <w:t>，主要原因是：</w:t>
      </w:r>
      <w:r w:rsidR="006E5AF0">
        <w:rPr>
          <w:rFonts w:ascii="仿宋_GB2312" w:eastAsia="仿宋_GB2312" w:hint="eastAsia"/>
          <w:sz w:val="32"/>
          <w:szCs w:val="32"/>
        </w:rPr>
        <w:t>本</w:t>
      </w:r>
      <w:r>
        <w:rPr>
          <w:rFonts w:ascii="仿宋_GB2312" w:eastAsia="仿宋_GB2312" w:hint="eastAsia"/>
          <w:sz w:val="32"/>
          <w:szCs w:val="32"/>
        </w:rPr>
        <w:t>年出租汽车经营权有偿使用</w:t>
      </w:r>
      <w:r w:rsidR="006E5AF0">
        <w:rPr>
          <w:rFonts w:ascii="仿宋_GB2312" w:eastAsia="仿宋_GB2312" w:hint="eastAsia"/>
          <w:sz w:val="32"/>
          <w:szCs w:val="32"/>
        </w:rPr>
        <w:t>项目</w:t>
      </w:r>
      <w:r>
        <w:rPr>
          <w:rFonts w:ascii="仿宋_GB2312" w:eastAsia="仿宋_GB2312" w:hint="eastAsia"/>
          <w:sz w:val="32"/>
          <w:szCs w:val="32"/>
        </w:rPr>
        <w:t>费</w:t>
      </w:r>
      <w:r w:rsidR="006E5AF0">
        <w:rPr>
          <w:rFonts w:ascii="仿宋_GB2312" w:eastAsia="仿宋_GB2312" w:hint="eastAsia"/>
          <w:sz w:val="32"/>
          <w:szCs w:val="32"/>
        </w:rPr>
        <w:t>用</w:t>
      </w:r>
      <w:r>
        <w:rPr>
          <w:rFonts w:ascii="仿宋_GB2312" w:eastAsia="仿宋_GB2312" w:hint="eastAsia"/>
          <w:sz w:val="32"/>
          <w:szCs w:val="32"/>
        </w:rPr>
        <w:t>减少。</w:t>
      </w:r>
    </w:p>
    <w:p w:rsidR="00781A88" w:rsidRDefault="00442FED">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369.01</w:t>
      </w:r>
      <w:r>
        <w:rPr>
          <w:rFonts w:ascii="仿宋_GB2312" w:eastAsia="仿宋_GB2312" w:hint="eastAsia"/>
          <w:sz w:val="32"/>
          <w:szCs w:val="32"/>
        </w:rPr>
        <w:t>万元，其中：财政拨款收入</w:t>
      </w:r>
      <w:r>
        <w:rPr>
          <w:rFonts w:ascii="仿宋_GB2312" w:eastAsia="仿宋_GB2312" w:hint="eastAsia"/>
          <w:sz w:val="32"/>
          <w:szCs w:val="32"/>
          <w:lang w:val="zh-CN"/>
        </w:rPr>
        <w:t>369.</w:t>
      </w:r>
      <w:r>
        <w:rPr>
          <w:rFonts w:ascii="仿宋_GB2312" w:eastAsia="仿宋_GB2312" w:hint="eastAsia"/>
          <w:sz w:val="32"/>
          <w:szCs w:val="32"/>
          <w:lang w:val="zh-CN"/>
        </w:rPr>
        <w:t>01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781A88" w:rsidRDefault="00442FED">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781A88" w:rsidRDefault="00442FED">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369.01</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365.03</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98.92%</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3.98</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1.08%</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781A88" w:rsidRDefault="00442FED">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369.01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369.01</w:t>
      </w:r>
      <w:r>
        <w:rPr>
          <w:rFonts w:ascii="仿宋_GB2312" w:eastAsia="仿宋_GB2312" w:hint="eastAsia"/>
          <w:sz w:val="32"/>
          <w:szCs w:val="32"/>
        </w:rPr>
        <w:t>万元。财政拨款支出总计</w:t>
      </w:r>
      <w:r>
        <w:rPr>
          <w:rFonts w:ascii="仿宋_GB2312" w:eastAsia="仿宋_GB2312" w:hint="eastAsia"/>
          <w:sz w:val="32"/>
          <w:szCs w:val="32"/>
          <w:lang w:val="zh-CN"/>
        </w:rPr>
        <w:t>369.01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369.01</w:t>
      </w:r>
      <w:r>
        <w:rPr>
          <w:rFonts w:ascii="仿宋_GB2312" w:eastAsia="仿宋_GB2312" w:hint="eastAsia"/>
          <w:sz w:val="32"/>
          <w:szCs w:val="32"/>
        </w:rPr>
        <w:t>万元。</w:t>
      </w:r>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277.84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42.95%,</w:t>
      </w:r>
      <w:r>
        <w:rPr>
          <w:rFonts w:ascii="仿宋_GB2312" w:eastAsia="仿宋_GB2312" w:hint="eastAsia"/>
          <w:sz w:val="32"/>
          <w:szCs w:val="32"/>
        </w:rPr>
        <w:t>主要原因是：</w:t>
      </w:r>
      <w:r w:rsidR="006E5AF0">
        <w:rPr>
          <w:rFonts w:ascii="仿宋_GB2312" w:eastAsia="仿宋_GB2312" w:hint="eastAsia"/>
          <w:sz w:val="32"/>
          <w:szCs w:val="32"/>
        </w:rPr>
        <w:t>本年出租汽车经营权有偿使用项目费用减少</w:t>
      </w:r>
      <w:r>
        <w:rPr>
          <w:rFonts w:ascii="仿宋_GB2312" w:eastAsia="仿宋_GB2312" w:hint="eastAsia"/>
          <w:sz w:val="32"/>
          <w:szCs w:val="32"/>
        </w:rPr>
        <w:t>。与年初预算相比，年初预算数</w:t>
      </w:r>
      <w:r>
        <w:rPr>
          <w:rFonts w:ascii="仿宋_GB2312" w:eastAsia="仿宋_GB2312" w:hint="eastAsia"/>
          <w:sz w:val="32"/>
          <w:szCs w:val="32"/>
          <w:lang w:val="zh-CN"/>
        </w:rPr>
        <w:t>283.58</w:t>
      </w:r>
      <w:r>
        <w:rPr>
          <w:rFonts w:ascii="仿宋_GB2312" w:eastAsia="仿宋_GB2312" w:hint="eastAsia"/>
          <w:sz w:val="32"/>
          <w:szCs w:val="32"/>
        </w:rPr>
        <w:t>万元，决算数</w:t>
      </w:r>
      <w:r>
        <w:rPr>
          <w:rFonts w:ascii="仿宋_GB2312" w:eastAsia="仿宋_GB2312" w:hint="eastAsia"/>
          <w:sz w:val="32"/>
          <w:szCs w:val="32"/>
          <w:lang w:val="zh-CN"/>
        </w:rPr>
        <w:t>369.01</w:t>
      </w:r>
      <w:r>
        <w:rPr>
          <w:rFonts w:ascii="仿宋_GB2312" w:eastAsia="仿宋_GB2312" w:hint="eastAsia"/>
          <w:sz w:val="32"/>
          <w:szCs w:val="32"/>
        </w:rPr>
        <w:t>万元，预决算差异率</w:t>
      </w:r>
      <w:r>
        <w:rPr>
          <w:rFonts w:ascii="仿宋_GB2312" w:eastAsia="仿宋_GB2312" w:hint="eastAsia"/>
          <w:sz w:val="32"/>
          <w:szCs w:val="32"/>
        </w:rPr>
        <w:t>30.13%</w:t>
      </w:r>
      <w:r>
        <w:rPr>
          <w:rFonts w:ascii="仿宋_GB2312" w:eastAsia="仿宋_GB2312" w:hint="eastAsia"/>
          <w:sz w:val="32"/>
          <w:szCs w:val="32"/>
        </w:rPr>
        <w:t>，主要原因是：本年人员增</w:t>
      </w:r>
      <w:r>
        <w:rPr>
          <w:rFonts w:ascii="仿宋_GB2312" w:eastAsia="仿宋_GB2312" w:hint="eastAsia"/>
          <w:sz w:val="32"/>
          <w:szCs w:val="32"/>
        </w:rPr>
        <w:t>加，</w:t>
      </w:r>
      <w:r w:rsidR="00871B0D">
        <w:rPr>
          <w:rFonts w:ascii="仿宋_GB2312" w:eastAsia="仿宋_GB2312" w:hint="eastAsia"/>
          <w:sz w:val="32"/>
          <w:szCs w:val="32"/>
        </w:rPr>
        <w:t>年中追加</w:t>
      </w:r>
      <w:r>
        <w:rPr>
          <w:rFonts w:ascii="仿宋_GB2312" w:eastAsia="仿宋_GB2312" w:hint="eastAsia"/>
          <w:sz w:val="32"/>
          <w:szCs w:val="32"/>
        </w:rPr>
        <w:t>人员工资，</w:t>
      </w:r>
      <w:r w:rsidR="006E5AF0">
        <w:rPr>
          <w:rFonts w:ascii="仿宋_GB2312" w:eastAsia="仿宋_GB2312" w:hint="eastAsia"/>
          <w:sz w:val="32"/>
          <w:szCs w:val="32"/>
        </w:rPr>
        <w:t>津贴补贴、奖金</w:t>
      </w:r>
      <w:r>
        <w:rPr>
          <w:rFonts w:ascii="仿宋_GB2312" w:eastAsia="仿宋_GB2312" w:hint="eastAsia"/>
          <w:sz w:val="32"/>
          <w:szCs w:val="32"/>
        </w:rPr>
        <w:t>等人员经费。</w:t>
      </w:r>
    </w:p>
    <w:p w:rsidR="00781A88" w:rsidRDefault="00442FED">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781A88" w:rsidRDefault="00442FED">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781A88" w:rsidRDefault="00442FED">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369.01</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w:t>
      </w:r>
      <w:r>
        <w:rPr>
          <w:rFonts w:ascii="仿宋_GB2312" w:eastAsia="仿宋_GB2312" w:hint="eastAsia"/>
          <w:sz w:val="32"/>
          <w:szCs w:val="32"/>
          <w:lang w:val="zh-CN"/>
        </w:rPr>
        <w:t>277.84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42.95%,</w:t>
      </w:r>
      <w:r>
        <w:rPr>
          <w:rFonts w:ascii="仿宋_GB2312" w:eastAsia="仿宋_GB2312" w:hint="eastAsia"/>
          <w:sz w:val="32"/>
          <w:szCs w:val="32"/>
        </w:rPr>
        <w:t>主要原因是：</w:t>
      </w:r>
      <w:r w:rsidR="006E5AF0">
        <w:rPr>
          <w:rFonts w:ascii="仿宋_GB2312" w:eastAsia="仿宋_GB2312" w:hint="eastAsia"/>
          <w:sz w:val="32"/>
          <w:szCs w:val="32"/>
        </w:rPr>
        <w:t>本年出租汽车经营权有偿使用项目费用减少</w:t>
      </w:r>
      <w:r>
        <w:rPr>
          <w:rFonts w:ascii="仿宋_GB2312" w:eastAsia="仿宋_GB2312" w:hint="eastAsia"/>
          <w:sz w:val="32"/>
          <w:szCs w:val="32"/>
        </w:rPr>
        <w:t>。与年初预算相比，年初预算数</w:t>
      </w:r>
      <w:r>
        <w:rPr>
          <w:rFonts w:ascii="仿宋_GB2312" w:eastAsia="仿宋_GB2312" w:hint="eastAsia"/>
          <w:sz w:val="32"/>
          <w:szCs w:val="32"/>
          <w:lang w:val="zh-CN"/>
        </w:rPr>
        <w:t>283.58</w:t>
      </w:r>
      <w:r>
        <w:rPr>
          <w:rFonts w:ascii="仿宋_GB2312" w:eastAsia="仿宋_GB2312" w:hint="eastAsia"/>
          <w:sz w:val="32"/>
          <w:szCs w:val="32"/>
        </w:rPr>
        <w:t>万元，决算数</w:t>
      </w:r>
      <w:r>
        <w:rPr>
          <w:rFonts w:ascii="仿宋_GB2312" w:eastAsia="仿宋_GB2312" w:hint="eastAsia"/>
          <w:sz w:val="32"/>
          <w:szCs w:val="32"/>
          <w:lang w:val="zh-CN"/>
        </w:rPr>
        <w:t>369.01</w:t>
      </w:r>
      <w:r>
        <w:rPr>
          <w:rFonts w:ascii="仿宋_GB2312" w:eastAsia="仿宋_GB2312" w:hint="eastAsia"/>
          <w:sz w:val="32"/>
          <w:szCs w:val="32"/>
        </w:rPr>
        <w:t>万元，预决算差异率</w:t>
      </w:r>
      <w:r>
        <w:rPr>
          <w:rFonts w:ascii="仿宋_GB2312" w:eastAsia="仿宋_GB2312" w:hint="eastAsia"/>
          <w:sz w:val="32"/>
          <w:szCs w:val="32"/>
          <w:lang w:val="zh-CN"/>
        </w:rPr>
        <w:t>30.13%</w:t>
      </w:r>
      <w:r>
        <w:rPr>
          <w:rFonts w:ascii="仿宋_GB2312" w:eastAsia="仿宋_GB2312" w:hint="eastAsia"/>
          <w:sz w:val="32"/>
          <w:szCs w:val="32"/>
        </w:rPr>
        <w:t>，主要原因是：</w:t>
      </w:r>
      <w:r w:rsidR="006E5AF0">
        <w:rPr>
          <w:rFonts w:ascii="仿宋_GB2312" w:eastAsia="仿宋_GB2312" w:hint="eastAsia"/>
          <w:sz w:val="32"/>
          <w:szCs w:val="32"/>
        </w:rPr>
        <w:t>本年人员增加，年中追加人员工资，津贴补贴、奖金等人员经费</w:t>
      </w:r>
      <w:r>
        <w:rPr>
          <w:rFonts w:ascii="仿宋_GB2312" w:eastAsia="仿宋_GB2312" w:hint="eastAsia"/>
          <w:sz w:val="32"/>
          <w:szCs w:val="32"/>
        </w:rPr>
        <w:t>。</w:t>
      </w:r>
    </w:p>
    <w:p w:rsidR="00781A88" w:rsidRDefault="00442FED">
      <w:pPr>
        <w:numPr>
          <w:ilvl w:val="0"/>
          <w:numId w:val="2"/>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781A88" w:rsidRDefault="00442FE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40.37</w:t>
      </w:r>
      <w:r>
        <w:rPr>
          <w:rFonts w:ascii="仿宋_GB2312" w:eastAsia="仿宋_GB2312"/>
          <w:kern w:val="2"/>
          <w:sz w:val="32"/>
          <w:szCs w:val="32"/>
          <w:lang w:val="zh-CN"/>
        </w:rPr>
        <w:t>万元，占</w:t>
      </w:r>
      <w:r>
        <w:rPr>
          <w:rFonts w:ascii="仿宋_GB2312" w:eastAsia="仿宋_GB2312" w:hint="eastAsia"/>
          <w:kern w:val="2"/>
          <w:sz w:val="32"/>
          <w:szCs w:val="32"/>
          <w:lang w:val="zh-CN"/>
        </w:rPr>
        <w:t>10.94%</w:t>
      </w:r>
      <w:r>
        <w:rPr>
          <w:rFonts w:ascii="仿宋_GB2312" w:eastAsia="仿宋_GB2312"/>
          <w:kern w:val="2"/>
          <w:sz w:val="32"/>
          <w:szCs w:val="32"/>
          <w:lang w:val="zh-CN"/>
        </w:rPr>
        <w:t>；</w:t>
      </w:r>
    </w:p>
    <w:p w:rsidR="00781A88" w:rsidRDefault="00442FE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23.08</w:t>
      </w:r>
      <w:r>
        <w:rPr>
          <w:rFonts w:ascii="仿宋_GB2312" w:eastAsia="仿宋_GB2312"/>
          <w:kern w:val="2"/>
          <w:sz w:val="32"/>
          <w:szCs w:val="32"/>
          <w:lang w:val="zh-CN"/>
        </w:rPr>
        <w:t>万元，占</w:t>
      </w:r>
      <w:r>
        <w:rPr>
          <w:rFonts w:ascii="仿宋_GB2312" w:eastAsia="仿宋_GB2312" w:hint="eastAsia"/>
          <w:kern w:val="2"/>
          <w:sz w:val="32"/>
          <w:szCs w:val="32"/>
          <w:lang w:val="zh-CN"/>
        </w:rPr>
        <w:t>6.25%</w:t>
      </w:r>
      <w:r>
        <w:rPr>
          <w:rFonts w:ascii="仿宋_GB2312" w:eastAsia="仿宋_GB2312"/>
          <w:kern w:val="2"/>
          <w:sz w:val="32"/>
          <w:szCs w:val="32"/>
          <w:lang w:val="zh-CN"/>
        </w:rPr>
        <w:t>；</w:t>
      </w:r>
    </w:p>
    <w:p w:rsidR="00781A88" w:rsidRDefault="00442FE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交通运输支出（类）</w:t>
      </w:r>
      <w:r>
        <w:rPr>
          <w:rFonts w:ascii="仿宋_GB2312" w:eastAsia="仿宋_GB2312" w:hint="eastAsia"/>
          <w:kern w:val="2"/>
          <w:sz w:val="32"/>
          <w:szCs w:val="32"/>
          <w:lang w:val="zh-CN"/>
        </w:rPr>
        <w:t>275.84</w:t>
      </w:r>
      <w:r>
        <w:rPr>
          <w:rFonts w:ascii="仿宋_GB2312" w:eastAsia="仿宋_GB2312"/>
          <w:kern w:val="2"/>
          <w:sz w:val="32"/>
          <w:szCs w:val="32"/>
          <w:lang w:val="zh-CN"/>
        </w:rPr>
        <w:t>万元，占</w:t>
      </w:r>
      <w:r>
        <w:rPr>
          <w:rFonts w:ascii="仿宋_GB2312" w:eastAsia="仿宋_GB2312" w:hint="eastAsia"/>
          <w:kern w:val="2"/>
          <w:sz w:val="32"/>
          <w:szCs w:val="32"/>
          <w:lang w:val="zh-CN"/>
        </w:rPr>
        <w:t>74.75%</w:t>
      </w:r>
      <w:r>
        <w:rPr>
          <w:rFonts w:ascii="仿宋_GB2312" w:eastAsia="仿宋_GB2312"/>
          <w:kern w:val="2"/>
          <w:sz w:val="32"/>
          <w:szCs w:val="32"/>
          <w:lang w:val="zh-CN"/>
        </w:rPr>
        <w:t>；</w:t>
      </w:r>
    </w:p>
    <w:p w:rsidR="00781A88" w:rsidRDefault="00442FE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25.74</w:t>
      </w:r>
      <w:r>
        <w:rPr>
          <w:rFonts w:ascii="仿宋_GB2312" w:eastAsia="仿宋_GB2312"/>
          <w:kern w:val="2"/>
          <w:sz w:val="32"/>
          <w:szCs w:val="32"/>
          <w:lang w:val="zh-CN"/>
        </w:rPr>
        <w:t>万元，占</w:t>
      </w:r>
      <w:r>
        <w:rPr>
          <w:rFonts w:ascii="仿宋_GB2312" w:eastAsia="仿宋_GB2312" w:hint="eastAsia"/>
          <w:kern w:val="2"/>
          <w:sz w:val="32"/>
          <w:szCs w:val="32"/>
          <w:lang w:val="zh-CN"/>
        </w:rPr>
        <w:t>6.98%</w:t>
      </w:r>
      <w:r>
        <w:rPr>
          <w:rFonts w:ascii="仿宋_GB2312" w:eastAsia="仿宋_GB2312"/>
          <w:kern w:val="2"/>
          <w:sz w:val="32"/>
          <w:szCs w:val="32"/>
          <w:lang w:val="zh-CN"/>
        </w:rPr>
        <w:t>；</w:t>
      </w:r>
    </w:p>
    <w:p w:rsidR="00781A88" w:rsidRDefault="00442FE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3.98</w:t>
      </w:r>
      <w:r>
        <w:rPr>
          <w:rFonts w:ascii="仿宋_GB2312" w:eastAsia="仿宋_GB2312"/>
          <w:kern w:val="2"/>
          <w:sz w:val="32"/>
          <w:szCs w:val="32"/>
          <w:lang w:val="zh-CN"/>
        </w:rPr>
        <w:t>万元，占</w:t>
      </w:r>
      <w:r>
        <w:rPr>
          <w:rFonts w:ascii="仿宋_GB2312" w:eastAsia="仿宋_GB2312" w:hint="eastAsia"/>
          <w:kern w:val="2"/>
          <w:sz w:val="32"/>
          <w:szCs w:val="32"/>
          <w:lang w:val="zh-CN"/>
        </w:rPr>
        <w:t>1.08%</w:t>
      </w:r>
      <w:r>
        <w:rPr>
          <w:rFonts w:ascii="仿宋_GB2312" w:eastAsia="仿宋_GB2312" w:hint="eastAsia"/>
          <w:kern w:val="2"/>
          <w:sz w:val="32"/>
          <w:szCs w:val="32"/>
          <w:lang w:val="zh-CN"/>
        </w:rPr>
        <w:t>。</w:t>
      </w:r>
    </w:p>
    <w:p w:rsidR="00781A88" w:rsidRDefault="00442FED">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781A88" w:rsidRDefault="00442FE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w:t>
      </w:r>
      <w:r w:rsidR="004E5BBB">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r w:rsidR="004E5BBB">
        <w:rPr>
          <w:rFonts w:ascii="仿宋_GB2312" w:eastAsia="仿宋_GB2312" w:hAnsi="仿宋_GB2312" w:cs="仿宋_GB2312" w:hint="eastAsia"/>
          <w:sz w:val="32"/>
          <w:szCs w:val="32"/>
        </w:rPr>
        <w:t>67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本年人员增加，单位</w:t>
      </w:r>
      <w:r>
        <w:rPr>
          <w:rFonts w:ascii="仿宋_GB2312" w:eastAsia="仿宋_GB2312" w:hAnsi="仿宋_GB2312" w:cs="仿宋_GB2312" w:hint="eastAsia"/>
          <w:sz w:val="32"/>
          <w:szCs w:val="32"/>
        </w:rPr>
        <w:t>人员大病医疗缴费增加</w:t>
      </w:r>
      <w:r>
        <w:rPr>
          <w:rFonts w:ascii="仿宋_GB2312" w:eastAsia="仿宋_GB2312" w:hAnsi="仿宋_GB2312" w:cs="仿宋_GB2312" w:hint="eastAsia"/>
          <w:sz w:val="32"/>
          <w:szCs w:val="32"/>
          <w:lang w:val="zh-CN"/>
        </w:rPr>
        <w:t>。</w:t>
      </w:r>
    </w:p>
    <w:p w:rsidR="00781A88" w:rsidRDefault="00442FED">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20.76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5.2</w:t>
      </w:r>
      <w:r w:rsidR="004E5BBB">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33.</w:t>
      </w:r>
      <w:r w:rsidR="004E5BBB">
        <w:rPr>
          <w:rFonts w:ascii="仿宋_GB2312" w:eastAsia="仿宋_GB2312" w:hAnsi="仿宋_GB2312" w:cs="仿宋_GB2312" w:hint="eastAsia"/>
          <w:sz w:val="32"/>
          <w:szCs w:val="32"/>
        </w:rPr>
        <w:t>94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本年人员增加，事业单位医疗缴费增加。</w:t>
      </w:r>
    </w:p>
    <w:p w:rsidR="00781A88" w:rsidRDefault="00442FED">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2.18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2.7</w:t>
      </w:r>
      <w:r w:rsidR="004E5BBB">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55.</w:t>
      </w:r>
      <w:r w:rsidR="004E5BBB">
        <w:rPr>
          <w:rFonts w:ascii="仿宋_GB2312" w:eastAsia="仿宋_GB2312" w:hAnsi="仿宋_GB2312" w:cs="仿宋_GB2312" w:hint="eastAsia"/>
          <w:sz w:val="32"/>
          <w:szCs w:val="32"/>
        </w:rPr>
        <w:t>51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E5AF0" w:rsidRPr="006E5AF0">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781A88" w:rsidRDefault="00442FED">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决算数为</w:t>
      </w:r>
      <w:r>
        <w:rPr>
          <w:rFonts w:ascii="仿宋_GB2312" w:eastAsia="仿宋_GB2312" w:hAnsi="仿宋_GB2312" w:cs="仿宋_GB2312" w:hint="eastAsia"/>
          <w:sz w:val="32"/>
          <w:szCs w:val="32"/>
        </w:rPr>
        <w:t>25.74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5.94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30.0</w:t>
      </w:r>
      <w:r w:rsidR="004E5BB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本年人员增加，</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rsidR="00781A88" w:rsidRDefault="00442FED">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社会保障和就业支出（类）行政事业单位养老支出</w:t>
      </w:r>
      <w:r>
        <w:rPr>
          <w:rFonts w:ascii="仿宋_GB2312" w:eastAsia="仿宋_GB2312" w:hAnsi="仿宋_GB2312" w:cs="仿宋_GB2312" w:hint="eastAsia"/>
          <w:sz w:val="32"/>
          <w:szCs w:val="32"/>
        </w:rPr>
        <w:lastRenderedPageBreak/>
        <w:t>（款）机关事业单位职业年金缴费支出（项）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6.37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0.91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16.</w:t>
      </w:r>
      <w:r w:rsidR="004E5BBB">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rsidR="00781A88" w:rsidRDefault="00442FED">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3.98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4.02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50.2</w:t>
      </w:r>
      <w:r w:rsidR="004E5BBB">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本年工作队工作专项</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经费减少。</w:t>
      </w:r>
    </w:p>
    <w:p w:rsidR="00781A88" w:rsidRDefault="00442FED">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34.00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7.89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30.2</w:t>
      </w:r>
      <w:r w:rsidR="004E5BBB">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本年人员增加，</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rsidR="00781A88" w:rsidRDefault="00442FE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交通运输支出（类）公路水路运输（款）公路运输管理（项）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275.84</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288.33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51.11%</w:t>
      </w:r>
      <w:r>
        <w:rPr>
          <w:rFonts w:ascii="仿宋_GB2312" w:eastAsia="仿宋_GB2312" w:hAnsi="仿宋_GB2312" w:cs="仿宋_GB2312" w:hint="eastAsia"/>
          <w:sz w:val="32"/>
          <w:szCs w:val="32"/>
        </w:rPr>
        <w:t>，主要原因是：</w:t>
      </w:r>
      <w:r w:rsidR="006E5AF0">
        <w:rPr>
          <w:rFonts w:ascii="仿宋_GB2312" w:eastAsia="仿宋_GB2312" w:hint="eastAsia"/>
          <w:sz w:val="32"/>
          <w:szCs w:val="32"/>
        </w:rPr>
        <w:t>本年出租汽车经营权有偿使用项目费用减少</w:t>
      </w:r>
      <w:r>
        <w:rPr>
          <w:rFonts w:ascii="仿宋_GB2312" w:eastAsia="仿宋_GB2312" w:hAnsi="仿宋_GB2312" w:cs="仿宋_GB2312" w:hint="eastAsia"/>
          <w:sz w:val="32"/>
          <w:szCs w:val="32"/>
          <w:lang w:val="zh-CN"/>
        </w:rPr>
        <w:t>。</w:t>
      </w:r>
    </w:p>
    <w:p w:rsidR="00781A88" w:rsidRDefault="00442FED">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0.90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6E5AF0" w:rsidRPr="006E5AF0">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781A88" w:rsidRDefault="00442FED">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1.89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A0188D" w:rsidRPr="00A0188D">
        <w:rPr>
          <w:rFonts w:ascii="仿宋_GB2312" w:eastAsia="仿宋_GB2312" w:hAnsi="仿宋_GB2312" w:cs="仿宋_GB2312" w:hint="eastAsia"/>
          <w:sz w:val="32"/>
          <w:szCs w:val="32"/>
          <w:lang w:val="zh-CN"/>
        </w:rPr>
        <w:t>出租车</w:t>
      </w:r>
      <w:r w:rsidR="00A0188D">
        <w:rPr>
          <w:rFonts w:ascii="仿宋_GB2312" w:eastAsia="仿宋_GB2312" w:hAnsi="仿宋_GB2312" w:cs="仿宋_GB2312" w:hint="eastAsia"/>
          <w:sz w:val="32"/>
          <w:szCs w:val="32"/>
          <w:lang w:val="zh-CN"/>
        </w:rPr>
        <w:t>防疫</w:t>
      </w:r>
      <w:r w:rsidR="00A0188D" w:rsidRPr="00A0188D">
        <w:rPr>
          <w:rFonts w:ascii="仿宋_GB2312" w:eastAsia="仿宋_GB2312" w:hAnsi="仿宋_GB2312" w:cs="仿宋_GB2312" w:hint="eastAsia"/>
          <w:sz w:val="32"/>
          <w:szCs w:val="32"/>
          <w:lang w:val="zh-CN"/>
        </w:rPr>
        <w:lastRenderedPageBreak/>
        <w:t>保障费</w:t>
      </w:r>
      <w:r w:rsidR="00A0188D">
        <w:rPr>
          <w:rFonts w:ascii="仿宋_GB2312" w:eastAsia="仿宋_GB2312" w:hAnsi="仿宋_GB2312" w:cs="仿宋_GB2312" w:hint="eastAsia"/>
          <w:sz w:val="32"/>
          <w:szCs w:val="32"/>
          <w:lang w:val="zh-CN"/>
        </w:rPr>
        <w:t>项目减少</w:t>
      </w:r>
      <w:r>
        <w:rPr>
          <w:rFonts w:ascii="仿宋_GB2312" w:eastAsia="仿宋_GB2312" w:hAnsi="仿宋_GB2312" w:cs="仿宋_GB2312" w:hint="eastAsia"/>
          <w:sz w:val="32"/>
          <w:szCs w:val="32"/>
          <w:lang w:val="zh-CN"/>
        </w:rPr>
        <w:t>。</w:t>
      </w:r>
    </w:p>
    <w:p w:rsidR="00781A88" w:rsidRDefault="00442FED">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365.03</w:t>
      </w:r>
      <w:r>
        <w:rPr>
          <w:rFonts w:ascii="仿宋_GB2312" w:eastAsia="仿宋_GB2312" w:hint="eastAsia"/>
          <w:sz w:val="32"/>
          <w:szCs w:val="32"/>
        </w:rPr>
        <w:t>万元，其中：人员经费</w:t>
      </w:r>
      <w:r>
        <w:rPr>
          <w:rFonts w:ascii="仿宋_GB2312" w:eastAsia="仿宋_GB2312" w:hint="eastAsia"/>
          <w:sz w:val="32"/>
          <w:szCs w:val="32"/>
        </w:rPr>
        <w:t>354.85</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万元，包括：基本工资、津贴补贴、奖金、机关事业单位基本养老保险缴费、职业年金缴费、职工基本医疗保险缴费、公务员医疗补助缴费、其他社会保障缴费、住房公积金、医疗费、退休费、奖励金。</w:t>
      </w:r>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10.18</w:t>
      </w:r>
      <w:r>
        <w:rPr>
          <w:rFonts w:ascii="仿宋_GB2312" w:eastAsia="仿宋_GB2312" w:hint="eastAsia"/>
          <w:sz w:val="32"/>
          <w:szCs w:val="32"/>
        </w:rPr>
        <w:t>万元，包括：办公费、印刷费、咨询费、手续费、水费、电费、邮电费、物业管理费、差旅费、公务用车运行维护费、其他交通费用。</w:t>
      </w:r>
    </w:p>
    <w:p w:rsidR="00781A88" w:rsidRDefault="00442FED">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781A88" w:rsidRDefault="00442FED">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2.00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减少</w:t>
      </w:r>
      <w:r>
        <w:rPr>
          <w:rFonts w:ascii="仿宋_GB2312" w:eastAsia="仿宋_GB2312" w:hint="eastAsia"/>
          <w:sz w:val="32"/>
          <w:szCs w:val="32"/>
          <w:lang w:val="zh-CN"/>
        </w:rPr>
        <w:t>1.24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38.27%,</w:t>
      </w:r>
      <w:r>
        <w:rPr>
          <w:rFonts w:ascii="仿宋_GB2312" w:eastAsia="仿宋_GB2312" w:hint="eastAsia"/>
          <w:sz w:val="32"/>
          <w:szCs w:val="32"/>
          <w:lang w:val="zh-CN"/>
        </w:rPr>
        <w:t>主要原因是：本年运行车辆减少，车辆维护维修费，燃油费减少。其中：因公出国（境）费支出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主要原因是：本年单位无此项经费；公务用车购置及运行维护费支出</w:t>
      </w:r>
      <w:r>
        <w:rPr>
          <w:rFonts w:ascii="仿宋_GB2312" w:eastAsia="仿宋_GB2312" w:hint="eastAsia"/>
          <w:sz w:val="32"/>
          <w:szCs w:val="32"/>
          <w:lang w:val="zh-CN"/>
        </w:rPr>
        <w:t>2.00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，比上年减少</w:t>
      </w:r>
      <w:r>
        <w:rPr>
          <w:rFonts w:ascii="仿宋_GB2312" w:eastAsia="仿宋_GB2312" w:hint="eastAsia"/>
          <w:sz w:val="32"/>
          <w:szCs w:val="32"/>
          <w:lang w:val="zh-CN"/>
        </w:rPr>
        <w:t>1.24</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38.27%,</w:t>
      </w:r>
      <w:r>
        <w:rPr>
          <w:rFonts w:ascii="仿宋_GB2312" w:eastAsia="仿宋_GB2312" w:hint="eastAsia"/>
          <w:sz w:val="32"/>
          <w:szCs w:val="32"/>
          <w:lang w:val="zh-CN"/>
        </w:rPr>
        <w:t>主要原因是：本年运行车辆减少，车辆维护维修费，燃油费减少；公务接待费支出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w:t>
      </w:r>
    </w:p>
    <w:p w:rsidR="00781A88" w:rsidRDefault="00442FED">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781A88" w:rsidRDefault="00442FED">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w:t>
      </w:r>
      <w:r>
        <w:rPr>
          <w:rFonts w:ascii="仿宋_GB2312" w:eastAsia="仿宋_GB2312" w:hint="eastAsia"/>
          <w:sz w:val="32"/>
          <w:szCs w:val="32"/>
          <w:lang w:val="zh-CN"/>
        </w:rPr>
        <w:t>）费支出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2.00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2.00</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2</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0188D" w:rsidRPr="00A0188D">
        <w:rPr>
          <w:rFonts w:ascii="仿宋_GB2312" w:eastAsia="仿宋_GB2312" w:hint="eastAsia"/>
          <w:sz w:val="32"/>
          <w:szCs w:val="32"/>
        </w:rPr>
        <w:t>差异车辆为一般业务用车</w:t>
      </w:r>
      <w:r w:rsidR="00A0188D">
        <w:rPr>
          <w:rFonts w:ascii="仿宋_GB2312" w:eastAsia="仿宋_GB2312" w:hint="eastAsia"/>
          <w:sz w:val="32"/>
          <w:szCs w:val="32"/>
        </w:rPr>
        <w:t>1</w:t>
      </w:r>
      <w:r w:rsidR="00A0188D" w:rsidRPr="00A0188D">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rsidR="00781A88" w:rsidRDefault="00442FED">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w:t>
      </w:r>
      <w:r>
        <w:rPr>
          <w:rFonts w:ascii="仿宋_GB2312" w:eastAsia="仿宋_GB2312" w:hint="eastAsia"/>
          <w:sz w:val="32"/>
          <w:szCs w:val="32"/>
          <w:lang w:val="zh-CN"/>
        </w:rPr>
        <w:t>包括本年单位无此项经费。单位全年安排的国内公务接待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781A88" w:rsidRDefault="00442FED">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2.00</w:t>
      </w:r>
      <w:r>
        <w:rPr>
          <w:rFonts w:ascii="仿宋_GB2312" w:eastAsia="仿宋_GB2312" w:hint="eastAsia"/>
          <w:sz w:val="32"/>
          <w:szCs w:val="32"/>
          <w:lang w:val="zh-CN"/>
        </w:rPr>
        <w:t>万元，决算数</w:t>
      </w:r>
      <w:r>
        <w:rPr>
          <w:rFonts w:ascii="仿宋_GB2312" w:eastAsia="仿宋_GB2312" w:hint="eastAsia"/>
          <w:sz w:val="32"/>
          <w:szCs w:val="32"/>
          <w:lang w:val="zh-CN"/>
        </w:rPr>
        <w:t>2.00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2.00</w:t>
      </w:r>
      <w:r>
        <w:rPr>
          <w:rFonts w:ascii="仿宋_GB2312" w:eastAsia="仿宋_GB2312" w:hint="eastAsia"/>
          <w:sz w:val="32"/>
          <w:szCs w:val="32"/>
          <w:lang w:val="zh-CN"/>
        </w:rPr>
        <w:t>万元，决算数</w:t>
      </w:r>
      <w:r>
        <w:rPr>
          <w:rFonts w:ascii="仿宋_GB2312" w:eastAsia="仿宋_GB2312" w:hint="eastAsia"/>
          <w:sz w:val="32"/>
          <w:szCs w:val="32"/>
          <w:lang w:val="zh-CN"/>
        </w:rPr>
        <w:t>2.00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w:t>
      </w:r>
      <w:r>
        <w:rPr>
          <w:rFonts w:ascii="仿宋_GB2312" w:eastAsia="仿宋_GB2312" w:hint="eastAsia"/>
          <w:sz w:val="32"/>
          <w:szCs w:val="32"/>
          <w:lang w:val="zh-CN"/>
        </w:rPr>
        <w:lastRenderedPageBreak/>
        <w:t>原因是：本年单位无此项经费。</w:t>
      </w:r>
    </w:p>
    <w:p w:rsidR="00781A88" w:rsidRDefault="00442FED">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781A88" w:rsidRDefault="00442FED">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781A88" w:rsidRDefault="00442FED">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781A88" w:rsidRDefault="00442FED">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781A88" w:rsidRDefault="00442FED">
      <w:pPr>
        <w:ind w:firstLineChars="200" w:firstLine="640"/>
        <w:rPr>
          <w:rFonts w:ascii="仿宋_GB2312" w:eastAsia="仿宋_GB2312" w:hAnsi="仿宋_GB2312" w:cs="仿宋_GB2312"/>
          <w:sz w:val="32"/>
          <w:szCs w:val="32"/>
        </w:rPr>
      </w:pPr>
      <w:bookmarkStart w:id="24" w:name="_Toc26704"/>
      <w:bookmarkStart w:id="25"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昌吉市交通运行监测调度中心（昌吉市城乡客运交通服务中心）（事业单位）公用经费支出</w:t>
      </w:r>
      <w:r>
        <w:rPr>
          <w:rFonts w:ascii="仿宋_GB2312" w:eastAsia="仿宋_GB2312" w:hAnsi="仿宋_GB2312" w:cs="仿宋_GB2312" w:hint="eastAsia"/>
          <w:sz w:val="32"/>
          <w:szCs w:val="32"/>
        </w:rPr>
        <w:t>10.18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5.99</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37.04%</w:t>
      </w:r>
      <w:r>
        <w:rPr>
          <w:rFonts w:ascii="仿宋_GB2312" w:eastAsia="仿宋_GB2312" w:hAnsi="仿宋_GB2312" w:cs="仿宋_GB2312" w:hint="eastAsia"/>
          <w:sz w:val="32"/>
          <w:szCs w:val="32"/>
          <w:lang w:val="zh-CN"/>
        </w:rPr>
        <w:t>，主要原因是：本年</w:t>
      </w:r>
      <w:r>
        <w:rPr>
          <w:rFonts w:ascii="仿宋_GB2312" w:eastAsia="仿宋_GB2312" w:hAnsi="仿宋_GB2312" w:cs="仿宋_GB2312" w:hint="eastAsia"/>
          <w:sz w:val="32"/>
          <w:szCs w:val="32"/>
        </w:rPr>
        <w:t>办公费，手续费和邮电费等减少</w:t>
      </w:r>
      <w:r>
        <w:rPr>
          <w:rFonts w:ascii="仿宋_GB2312" w:eastAsia="仿宋_GB2312" w:hAnsi="仿宋_GB2312" w:cs="仿宋_GB2312" w:hint="eastAsia"/>
          <w:sz w:val="32"/>
          <w:szCs w:val="32"/>
          <w:lang w:val="zh-CN"/>
        </w:rPr>
        <w:t>。</w:t>
      </w:r>
    </w:p>
    <w:p w:rsidR="00781A88" w:rsidRDefault="00442FED">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781A88" w:rsidRDefault="00442FED">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7.81</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4.51</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3.30</w:t>
      </w:r>
      <w:r>
        <w:rPr>
          <w:rFonts w:ascii="仿宋_GB2312" w:eastAsia="仿宋_GB2312" w:hAnsi="仿宋_GB2312" w:cs="仿宋_GB2312" w:hint="eastAsia"/>
          <w:sz w:val="32"/>
          <w:szCs w:val="32"/>
          <w:lang w:val="zh-CN"/>
        </w:rPr>
        <w:t>万元。</w:t>
      </w:r>
    </w:p>
    <w:p w:rsidR="00781A88" w:rsidRDefault="00442FED">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7.81</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7.81</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781A88" w:rsidRDefault="00442FED">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lastRenderedPageBreak/>
        <w:t>（三）国有资产占用情况说明</w:t>
      </w:r>
      <w:bookmarkEnd w:id="26"/>
      <w:bookmarkEnd w:id="27"/>
    </w:p>
    <w:p w:rsidR="00781A88" w:rsidRDefault="00442FED">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375.40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2,723.00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258.20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3</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15.17</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3</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辆，其他用车主要是：本年单位无其他车辆；单价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781A88" w:rsidRDefault="00442FED">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781A88" w:rsidRDefault="00442FED">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369.01</w:t>
      </w:r>
      <w:r>
        <w:rPr>
          <w:rFonts w:ascii="仿宋_GB2312" w:eastAsia="仿宋_GB2312" w:hint="eastAsia"/>
          <w:sz w:val="32"/>
          <w:szCs w:val="32"/>
        </w:rPr>
        <w:t>万元，实际执行总额</w:t>
      </w:r>
      <w:r>
        <w:rPr>
          <w:rFonts w:ascii="仿宋_GB2312" w:eastAsia="仿宋_GB2312"/>
          <w:sz w:val="32"/>
          <w:szCs w:val="32"/>
        </w:rPr>
        <w:t>369.01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2</w:t>
      </w:r>
      <w:r>
        <w:rPr>
          <w:rFonts w:ascii="仿宋_GB2312" w:eastAsia="仿宋_GB2312" w:hint="eastAsia"/>
          <w:sz w:val="32"/>
          <w:szCs w:val="32"/>
        </w:rPr>
        <w:t>个，全年预算数</w:t>
      </w:r>
      <w:r>
        <w:rPr>
          <w:rFonts w:ascii="仿宋_GB2312" w:eastAsia="仿宋_GB2312" w:hint="eastAsia"/>
          <w:sz w:val="32"/>
          <w:szCs w:val="32"/>
        </w:rPr>
        <w:t>4.00</w:t>
      </w:r>
      <w:r>
        <w:rPr>
          <w:rFonts w:ascii="仿宋_GB2312" w:eastAsia="仿宋_GB2312" w:hint="eastAsia"/>
          <w:sz w:val="32"/>
          <w:szCs w:val="32"/>
        </w:rPr>
        <w:t>万元，全年执行数</w:t>
      </w:r>
      <w:r>
        <w:rPr>
          <w:rFonts w:ascii="仿宋_GB2312" w:eastAsia="仿宋_GB2312" w:hint="eastAsia"/>
          <w:sz w:val="32"/>
          <w:szCs w:val="32"/>
        </w:rPr>
        <w:t>4.00</w:t>
      </w:r>
      <w:r>
        <w:rPr>
          <w:rFonts w:ascii="仿宋_GB2312" w:eastAsia="仿宋_GB2312" w:hint="eastAsia"/>
          <w:sz w:val="32"/>
          <w:szCs w:val="32"/>
        </w:rPr>
        <w:t>万元。预算绩效管理取得的成效：一是全面加强资金管理，主动提升资金使用效益和绩效管理；二是支出进度与任务相结合，细化部门整体监控内容。通过对绩效目标实现程度和支出进度实行双监</w:t>
      </w:r>
      <w:r>
        <w:rPr>
          <w:rFonts w:ascii="仿宋_GB2312" w:eastAsia="仿宋_GB2312" w:hint="eastAsia"/>
          <w:sz w:val="32"/>
          <w:szCs w:val="32"/>
        </w:rPr>
        <w:t>控，防止绩效目标跑偏、预算资金脱靶，确保绩效目标顺利实现。发现的问题及原因：一是编制不科学，单位内控制度不完善；二是缺乏科学的预算绩效管理指标体系。下一步改进措施：一是进一步规范部门预算执行，防范财务风险；二是建立健全完善制度，充分发挥内部控制的作用。具体项目自评情况</w:t>
      </w:r>
      <w:r>
        <w:rPr>
          <w:rFonts w:ascii="仿宋_GB2312" w:eastAsia="仿宋_GB2312" w:hint="eastAsia"/>
          <w:sz w:val="32"/>
          <w:szCs w:val="32"/>
        </w:rPr>
        <w:lastRenderedPageBreak/>
        <w:t>附绩效自评表及自评报告。</w:t>
      </w:r>
    </w:p>
    <w:tbl>
      <w:tblPr>
        <w:tblW w:w="5000" w:type="pct"/>
        <w:jc w:val="center"/>
        <w:tblLook w:val="04A0"/>
      </w:tblPr>
      <w:tblGrid>
        <w:gridCol w:w="1554"/>
        <w:gridCol w:w="1197"/>
        <w:gridCol w:w="1171"/>
        <w:gridCol w:w="968"/>
        <w:gridCol w:w="1016"/>
        <w:gridCol w:w="778"/>
        <w:gridCol w:w="916"/>
        <w:gridCol w:w="922"/>
      </w:tblGrid>
      <w:tr w:rsidR="00781A88">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Pr="00871B0D" w:rsidRDefault="00442FED">
            <w:pPr>
              <w:widowControl/>
              <w:jc w:val="center"/>
              <w:rPr>
                <w:rFonts w:ascii="宋体" w:hAnsi="宋体" w:cs="宋体"/>
                <w:b/>
                <w:bCs/>
                <w:color w:val="000000"/>
                <w:kern w:val="0"/>
                <w:sz w:val="20"/>
                <w:szCs w:val="20"/>
              </w:rPr>
            </w:pPr>
            <w:r w:rsidRPr="00871B0D">
              <w:rPr>
                <w:rFonts w:ascii="宋体" w:hAnsi="宋体" w:cs="宋体" w:hint="eastAsia"/>
                <w:b/>
                <w:bCs/>
                <w:color w:val="000000"/>
                <w:kern w:val="0"/>
                <w:sz w:val="20"/>
                <w:szCs w:val="20"/>
              </w:rPr>
              <w:t>部门（单位）整体支出绩效目标自评表</w:t>
            </w:r>
          </w:p>
        </w:tc>
      </w:tr>
      <w:tr w:rsidR="00781A88">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2023</w:t>
            </w:r>
            <w:r>
              <w:rPr>
                <w:rFonts w:ascii="宋体" w:hAnsi="宋体" w:cs="宋体" w:hint="eastAsia"/>
                <w:color w:val="000000"/>
                <w:kern w:val="0"/>
                <w:sz w:val="20"/>
                <w:szCs w:val="20"/>
              </w:rPr>
              <w:t>年度）</w:t>
            </w:r>
          </w:p>
        </w:tc>
      </w:tr>
      <w:tr w:rsidR="00781A88">
        <w:trPr>
          <w:trHeight w:val="66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部门（单位）名称</w:t>
            </w:r>
          </w:p>
        </w:tc>
        <w:tc>
          <w:tcPr>
            <w:tcW w:w="6968"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昌吉市城市客运交通管理处</w:t>
            </w:r>
          </w:p>
        </w:tc>
      </w:tr>
      <w:tr w:rsidR="00781A88">
        <w:trPr>
          <w:trHeight w:val="570"/>
          <w:jc w:val="center"/>
        </w:trPr>
        <w:tc>
          <w:tcPr>
            <w:tcW w:w="1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部门资金（万元）</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资金来源</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81A88">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81A88">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81A88">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地（州、市）安排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81A88">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县（市、区）安排</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283.58</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369.01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369.01</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eastAsia="Times New Roman"/>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eastAsia="Times New Roman"/>
                <w:kern w:val="0"/>
                <w:sz w:val="20"/>
                <w:szCs w:val="20"/>
              </w:rPr>
            </w:pPr>
            <w:r>
              <w:rPr>
                <w:rFonts w:ascii="宋体" w:hAnsi="宋体" w:cs="宋体" w:hint="eastAsia"/>
                <w:color w:val="000000"/>
                <w:kern w:val="0"/>
                <w:sz w:val="20"/>
                <w:szCs w:val="20"/>
              </w:rPr>
              <w:t>-</w:t>
            </w:r>
          </w:p>
        </w:tc>
      </w:tr>
      <w:tr w:rsidR="00781A88">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eastAsia="Times New Roman"/>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eastAsia="Times New Roman"/>
                <w:kern w:val="0"/>
                <w:sz w:val="20"/>
                <w:szCs w:val="20"/>
              </w:rPr>
            </w:pPr>
            <w:r>
              <w:rPr>
                <w:rFonts w:ascii="宋体" w:hAnsi="宋体" w:cs="宋体" w:hint="eastAsia"/>
                <w:color w:val="000000"/>
                <w:kern w:val="0"/>
                <w:sz w:val="20"/>
                <w:szCs w:val="20"/>
              </w:rPr>
              <w:t>-</w:t>
            </w:r>
          </w:p>
        </w:tc>
      </w:tr>
      <w:tr w:rsidR="00781A88">
        <w:trPr>
          <w:trHeight w:val="88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283.58</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369.01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369.01</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81A88">
        <w:trPr>
          <w:trHeight w:val="705"/>
          <w:jc w:val="center"/>
        </w:trPr>
        <w:tc>
          <w:tcPr>
            <w:tcW w:w="1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33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632"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81A88">
        <w:trPr>
          <w:trHeight w:val="200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3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目标</w:t>
            </w:r>
            <w:r>
              <w:rPr>
                <w:rFonts w:ascii="宋体" w:hAnsi="宋体" w:cs="宋体" w:hint="eastAsia"/>
                <w:color w:val="000000"/>
                <w:kern w:val="0"/>
                <w:sz w:val="20"/>
                <w:szCs w:val="20"/>
              </w:rPr>
              <w:t>1:</w:t>
            </w:r>
            <w:r>
              <w:rPr>
                <w:rFonts w:ascii="宋体" w:hAnsi="宋体" w:cs="宋体" w:hint="eastAsia"/>
                <w:color w:val="000000"/>
                <w:kern w:val="0"/>
                <w:sz w:val="20"/>
                <w:szCs w:val="20"/>
              </w:rPr>
              <w:t>保障部门单位人员</w:t>
            </w:r>
            <w:r>
              <w:rPr>
                <w:rFonts w:ascii="宋体" w:hAnsi="宋体" w:cs="宋体" w:hint="eastAsia"/>
                <w:color w:val="000000"/>
                <w:kern w:val="0"/>
                <w:sz w:val="20"/>
                <w:szCs w:val="20"/>
              </w:rPr>
              <w:t>19</w:t>
            </w:r>
            <w:r>
              <w:rPr>
                <w:rFonts w:ascii="宋体" w:hAnsi="宋体" w:cs="宋体" w:hint="eastAsia"/>
                <w:color w:val="000000"/>
                <w:kern w:val="0"/>
                <w:sz w:val="20"/>
                <w:szCs w:val="20"/>
              </w:rPr>
              <w:t>人，发放工资福利</w:t>
            </w:r>
            <w:r>
              <w:rPr>
                <w:rFonts w:ascii="宋体" w:hAnsi="宋体" w:cs="宋体" w:hint="eastAsia"/>
                <w:color w:val="000000"/>
                <w:kern w:val="0"/>
                <w:sz w:val="20"/>
                <w:szCs w:val="20"/>
              </w:rPr>
              <w:t>265.14</w:t>
            </w:r>
            <w:r>
              <w:rPr>
                <w:rFonts w:ascii="宋体" w:hAnsi="宋体" w:cs="宋体" w:hint="eastAsia"/>
                <w:color w:val="000000"/>
                <w:kern w:val="0"/>
                <w:sz w:val="20"/>
                <w:szCs w:val="20"/>
              </w:rPr>
              <w:t>万元，运转支出分为人员经费与公用经费，其中办公经费</w:t>
            </w:r>
            <w:r>
              <w:rPr>
                <w:rFonts w:ascii="宋体" w:hAnsi="宋体" w:cs="宋体" w:hint="eastAsia"/>
                <w:color w:val="000000"/>
                <w:kern w:val="0"/>
                <w:sz w:val="20"/>
                <w:szCs w:val="20"/>
              </w:rPr>
              <w:t>18.44</w:t>
            </w:r>
            <w:r>
              <w:rPr>
                <w:rFonts w:ascii="宋体" w:hAnsi="宋体" w:cs="宋体" w:hint="eastAsia"/>
                <w:color w:val="000000"/>
                <w:kern w:val="0"/>
                <w:sz w:val="20"/>
                <w:szCs w:val="20"/>
              </w:rPr>
              <w:t>万元，公用经费保障正常工作的有序开展，使业务保障能力有效提升；</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br/>
            </w:r>
            <w:r>
              <w:rPr>
                <w:rFonts w:ascii="宋体" w:hAnsi="宋体" w:cs="宋体" w:hint="eastAsia"/>
                <w:color w:val="000000"/>
                <w:kern w:val="0"/>
                <w:sz w:val="20"/>
                <w:szCs w:val="20"/>
              </w:rPr>
              <w:t>目标</w:t>
            </w:r>
            <w:r>
              <w:rPr>
                <w:rFonts w:ascii="宋体" w:hAnsi="宋体" w:cs="宋体" w:hint="eastAsia"/>
                <w:color w:val="000000"/>
                <w:kern w:val="0"/>
                <w:sz w:val="20"/>
                <w:szCs w:val="20"/>
              </w:rPr>
              <w:t>2:</w:t>
            </w:r>
            <w:r>
              <w:rPr>
                <w:rFonts w:ascii="宋体" w:hAnsi="宋体" w:cs="宋体" w:hint="eastAsia"/>
                <w:color w:val="000000"/>
                <w:kern w:val="0"/>
                <w:sz w:val="20"/>
                <w:szCs w:val="20"/>
              </w:rPr>
              <w:t>通过完成</w:t>
            </w:r>
            <w:r>
              <w:rPr>
                <w:rFonts w:ascii="宋体" w:hAnsi="宋体" w:cs="宋体" w:hint="eastAsia"/>
                <w:color w:val="000000"/>
                <w:kern w:val="0"/>
                <w:sz w:val="20"/>
                <w:szCs w:val="20"/>
              </w:rPr>
              <w:t>2023</w:t>
            </w:r>
            <w:r>
              <w:rPr>
                <w:rFonts w:ascii="宋体" w:hAnsi="宋体" w:cs="宋体" w:hint="eastAsia"/>
                <w:color w:val="000000"/>
                <w:kern w:val="0"/>
                <w:sz w:val="20"/>
                <w:szCs w:val="20"/>
              </w:rPr>
              <w:t>年非税收缴工作，按时收缴出租车有偿使用费</w:t>
            </w:r>
            <w:r>
              <w:rPr>
                <w:rFonts w:ascii="宋体" w:hAnsi="宋体" w:cs="宋体" w:hint="eastAsia"/>
                <w:color w:val="000000"/>
                <w:kern w:val="0"/>
                <w:sz w:val="20"/>
                <w:szCs w:val="20"/>
              </w:rPr>
              <w:t>400</w:t>
            </w:r>
            <w:r>
              <w:rPr>
                <w:rFonts w:ascii="宋体" w:hAnsi="宋体" w:cs="宋体" w:hint="eastAsia"/>
                <w:color w:val="000000"/>
                <w:kern w:val="0"/>
                <w:sz w:val="20"/>
                <w:szCs w:val="20"/>
              </w:rPr>
              <w:t>万元，按时将非税收入缴入国库，确保全年工作目标的顺利完成。</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br/>
            </w:r>
            <w:r>
              <w:rPr>
                <w:rFonts w:ascii="宋体" w:hAnsi="宋体" w:cs="宋体" w:hint="eastAsia"/>
                <w:color w:val="000000"/>
                <w:kern w:val="0"/>
                <w:sz w:val="20"/>
                <w:szCs w:val="20"/>
              </w:rPr>
              <w:t>目标</w:t>
            </w:r>
            <w:r>
              <w:rPr>
                <w:rFonts w:ascii="宋体" w:hAnsi="宋体" w:cs="宋体" w:hint="eastAsia"/>
                <w:color w:val="000000"/>
                <w:kern w:val="0"/>
                <w:sz w:val="20"/>
                <w:szCs w:val="20"/>
              </w:rPr>
              <w:t>3:</w:t>
            </w:r>
            <w:r>
              <w:rPr>
                <w:rFonts w:ascii="宋体" w:hAnsi="宋体" w:cs="宋体" w:hint="eastAsia"/>
                <w:color w:val="000000"/>
                <w:kern w:val="0"/>
                <w:sz w:val="20"/>
                <w:szCs w:val="20"/>
              </w:rPr>
              <w:t>将组织对全市</w:t>
            </w:r>
            <w:r>
              <w:rPr>
                <w:rFonts w:ascii="宋体" w:hAnsi="宋体" w:cs="宋体" w:hint="eastAsia"/>
                <w:color w:val="000000"/>
                <w:kern w:val="0"/>
                <w:sz w:val="20"/>
                <w:szCs w:val="20"/>
              </w:rPr>
              <w:t>1800</w:t>
            </w:r>
            <w:r>
              <w:rPr>
                <w:rFonts w:ascii="宋体" w:hAnsi="宋体" w:cs="宋体" w:hint="eastAsia"/>
                <w:color w:val="000000"/>
                <w:kern w:val="0"/>
                <w:sz w:val="20"/>
                <w:szCs w:val="20"/>
              </w:rPr>
              <w:t>余名出租汽车驾驶员和管理人员进行了集中培训，计划共举办行业从业人员岗前培训</w:t>
            </w:r>
            <w:r>
              <w:rPr>
                <w:rFonts w:ascii="宋体" w:hAnsi="宋体" w:cs="宋体" w:hint="eastAsia"/>
                <w:color w:val="000000"/>
                <w:kern w:val="0"/>
                <w:sz w:val="20"/>
                <w:szCs w:val="20"/>
              </w:rPr>
              <w:t>16</w:t>
            </w:r>
            <w:r>
              <w:rPr>
                <w:rFonts w:ascii="宋体" w:hAnsi="宋体" w:cs="宋体" w:hint="eastAsia"/>
                <w:color w:val="000000"/>
                <w:kern w:val="0"/>
                <w:sz w:val="20"/>
                <w:szCs w:val="20"/>
              </w:rPr>
              <w:t>期，培训内容包括出租汽车管理法规政策、交通安全、驾驶员安全防范、文明营运、昌吉交通状况等</w:t>
            </w:r>
            <w:r>
              <w:rPr>
                <w:rFonts w:ascii="宋体" w:hAnsi="宋体" w:cs="宋体" w:hint="eastAsia"/>
                <w:color w:val="000000"/>
                <w:kern w:val="0"/>
                <w:sz w:val="20"/>
                <w:szCs w:val="20"/>
              </w:rPr>
              <w:lastRenderedPageBreak/>
              <w:t>内容</w:t>
            </w:r>
            <w:r>
              <w:rPr>
                <w:rFonts w:ascii="宋体" w:hAnsi="宋体" w:cs="宋体" w:hint="eastAsia"/>
                <w:color w:val="000000"/>
                <w:kern w:val="0"/>
                <w:sz w:val="20"/>
                <w:szCs w:val="20"/>
              </w:rPr>
              <w:t>，增强了培训的针对性和实效性。</w:t>
            </w:r>
          </w:p>
        </w:tc>
        <w:tc>
          <w:tcPr>
            <w:tcW w:w="36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按期完成了出租车有偿使用费的收缴工作，在编人员</w:t>
            </w:r>
            <w:r>
              <w:rPr>
                <w:rFonts w:ascii="宋体" w:hAnsi="宋体" w:cs="宋体" w:hint="eastAsia"/>
                <w:color w:val="000000"/>
                <w:kern w:val="0"/>
                <w:sz w:val="20"/>
                <w:szCs w:val="20"/>
              </w:rPr>
              <w:t>26</w:t>
            </w:r>
            <w:r>
              <w:rPr>
                <w:rFonts w:ascii="宋体" w:hAnsi="宋体" w:cs="宋体" w:hint="eastAsia"/>
                <w:color w:val="000000"/>
                <w:kern w:val="0"/>
                <w:sz w:val="20"/>
                <w:szCs w:val="20"/>
              </w:rPr>
              <w:t>人的工资及社保已按时足额发放，公用经费保障了单位办公的正常运转，各项工作按期保质保量完成。</w:t>
            </w:r>
          </w:p>
        </w:tc>
      </w:tr>
      <w:tr w:rsidR="00781A88">
        <w:trPr>
          <w:trHeight w:val="58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一级指标</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预期指标值</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指标值设定依据</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81A88">
        <w:trPr>
          <w:trHeight w:val="740"/>
          <w:jc w:val="center"/>
        </w:trPr>
        <w:tc>
          <w:tcPr>
            <w:tcW w:w="1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运行成本</w:t>
            </w:r>
          </w:p>
        </w:tc>
        <w:tc>
          <w:tcPr>
            <w:tcW w:w="11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保障办公人员数量</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&gt;=19</w:t>
            </w:r>
            <w:r>
              <w:rPr>
                <w:rFonts w:ascii="宋体" w:hAnsi="宋体" w:cs="宋体" w:hint="eastAsia"/>
                <w:color w:val="000000"/>
                <w:kern w:val="0"/>
                <w:sz w:val="20"/>
                <w:szCs w:val="20"/>
              </w:rPr>
              <w:t>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预算公开</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26</w:t>
            </w:r>
            <w:r>
              <w:rPr>
                <w:rFonts w:ascii="宋体" w:hAnsi="宋体" w:cs="宋体" w:hint="eastAsia"/>
                <w:color w:val="000000"/>
                <w:kern w:val="0"/>
                <w:sz w:val="20"/>
                <w:szCs w:val="20"/>
              </w:rPr>
              <w:t>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9.48</w:t>
            </w:r>
          </w:p>
        </w:tc>
      </w:tr>
      <w:tr w:rsidR="00781A88">
        <w:trPr>
          <w:trHeight w:val="74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97"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公务保障用车数量</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辆</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年预算</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r>
      <w:tr w:rsidR="00781A88">
        <w:trPr>
          <w:trHeight w:val="74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97"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房屋建筑物供暖面积</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&gt;=27.50</w:t>
            </w:r>
            <w:r>
              <w:rPr>
                <w:rFonts w:ascii="宋体" w:hAnsi="宋体" w:cs="宋体" w:hint="eastAsia"/>
                <w:color w:val="000000"/>
                <w:kern w:val="0"/>
                <w:sz w:val="20"/>
                <w:szCs w:val="20"/>
              </w:rPr>
              <w:t>平方米</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原始凭证</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27.5</w:t>
            </w:r>
            <w:r>
              <w:rPr>
                <w:rFonts w:ascii="宋体" w:hAnsi="宋体" w:cs="宋体" w:hint="eastAsia"/>
                <w:color w:val="000000"/>
                <w:kern w:val="0"/>
                <w:sz w:val="20"/>
                <w:szCs w:val="20"/>
              </w:rPr>
              <w:t>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r>
      <w:tr w:rsidR="00781A88">
        <w:trPr>
          <w:trHeight w:val="740"/>
          <w:jc w:val="center"/>
        </w:trPr>
        <w:tc>
          <w:tcPr>
            <w:tcW w:w="1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管理效率</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单位资金管理办法</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r>
      <w:tr w:rsidR="00781A88">
        <w:trPr>
          <w:trHeight w:val="74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年度工作任务按时完成率</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81A88">
        <w:trPr>
          <w:trHeight w:val="740"/>
          <w:jc w:val="center"/>
        </w:trPr>
        <w:tc>
          <w:tcPr>
            <w:tcW w:w="1554"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党员学习次数</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&gt;=6</w:t>
            </w:r>
            <w:r>
              <w:rPr>
                <w:rFonts w:ascii="宋体" w:hAnsi="宋体" w:cs="宋体" w:hint="eastAsia"/>
                <w:color w:val="000000"/>
                <w:kern w:val="0"/>
                <w:sz w:val="20"/>
                <w:szCs w:val="20"/>
              </w:rPr>
              <w:t>次</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党员学习计划</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次</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81A88">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履职效能</w:t>
            </w:r>
          </w:p>
        </w:tc>
        <w:tc>
          <w:tcPr>
            <w:tcW w:w="1197"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管理出租车数量</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&gt;=1337</w:t>
            </w:r>
            <w:r>
              <w:rPr>
                <w:rFonts w:ascii="宋体" w:hAnsi="宋体" w:cs="宋体" w:hint="eastAsia"/>
                <w:color w:val="000000"/>
                <w:kern w:val="0"/>
                <w:sz w:val="20"/>
                <w:szCs w:val="20"/>
              </w:rPr>
              <w:t>辆</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昌市交字【</w:t>
            </w:r>
            <w:r>
              <w:rPr>
                <w:rFonts w:ascii="宋体" w:hAnsi="宋体" w:cs="宋体" w:hint="eastAsia"/>
                <w:color w:val="000000"/>
                <w:kern w:val="0"/>
                <w:sz w:val="20"/>
                <w:szCs w:val="20"/>
              </w:rPr>
              <w:t>2016</w:t>
            </w:r>
            <w:r>
              <w:rPr>
                <w:rFonts w:ascii="宋体" w:hAnsi="宋体" w:cs="宋体" w:hint="eastAsia"/>
                <w:color w:val="000000"/>
                <w:kern w:val="0"/>
                <w:sz w:val="20"/>
                <w:szCs w:val="20"/>
              </w:rPr>
              <w:t>】</w:t>
            </w:r>
            <w:r>
              <w:rPr>
                <w:rFonts w:ascii="宋体" w:hAnsi="宋体" w:cs="宋体" w:hint="eastAsia"/>
                <w:color w:val="000000"/>
                <w:kern w:val="0"/>
                <w:sz w:val="20"/>
                <w:szCs w:val="20"/>
              </w:rPr>
              <w:t>71</w:t>
            </w:r>
            <w:r>
              <w:rPr>
                <w:rFonts w:ascii="宋体" w:hAnsi="宋体" w:cs="宋体" w:hint="eastAsia"/>
                <w:color w:val="000000"/>
                <w:kern w:val="0"/>
                <w:sz w:val="20"/>
                <w:szCs w:val="20"/>
              </w:rPr>
              <w:t>号文件</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1337</w:t>
            </w:r>
            <w:r>
              <w:rPr>
                <w:rFonts w:ascii="宋体" w:hAnsi="宋体" w:cs="宋体" w:hint="eastAsia"/>
                <w:color w:val="000000"/>
                <w:kern w:val="0"/>
                <w:sz w:val="20"/>
                <w:szCs w:val="20"/>
              </w:rPr>
              <w:t>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r>
      <w:tr w:rsidR="00781A88">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r>
      <w:tr w:rsidR="00781A88">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可持续发展能力</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r>
      <w:tr w:rsidR="00781A88">
        <w:trPr>
          <w:trHeight w:val="740"/>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r>
    </w:tbl>
    <w:p w:rsidR="00781A88" w:rsidRDefault="00781A88">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86"/>
        <w:gridCol w:w="756"/>
        <w:gridCol w:w="993"/>
        <w:gridCol w:w="430"/>
        <w:gridCol w:w="1006"/>
        <w:gridCol w:w="566"/>
        <w:gridCol w:w="795"/>
        <w:gridCol w:w="688"/>
        <w:gridCol w:w="235"/>
        <w:gridCol w:w="402"/>
        <w:gridCol w:w="247"/>
        <w:gridCol w:w="549"/>
        <w:gridCol w:w="400"/>
        <w:gridCol w:w="747"/>
        <w:gridCol w:w="222"/>
      </w:tblGrid>
      <w:tr w:rsidR="00781A88">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781A88">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781A88">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年“为民办实事”驻村（社区）工作经费</w:t>
            </w:r>
          </w:p>
        </w:tc>
      </w:tr>
      <w:tr w:rsidR="00781A88">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7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昌吉市城市客运交通管理处</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3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昌吉市城市客运交通管理处</w:t>
            </w:r>
          </w:p>
        </w:tc>
      </w:tr>
      <w:tr w:rsidR="00781A88">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1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81A88">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81A88">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81A88">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6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81A88">
        <w:trPr>
          <w:gridAfter w:val="1"/>
          <w:wAfter w:w="222" w:type="dxa"/>
          <w:trHeight w:val="288"/>
          <w:jc w:val="center"/>
        </w:trPr>
        <w:tc>
          <w:tcPr>
            <w:tcW w:w="4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5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26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81A88">
        <w:trPr>
          <w:gridAfter w:val="1"/>
          <w:wAfter w:w="222" w:type="dxa"/>
          <w:trHeight w:val="54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546" w:type="dxa"/>
            <w:gridSpan w:val="6"/>
            <w:tcBorders>
              <w:top w:val="single" w:sz="4" w:space="0" w:color="000000"/>
              <w:left w:val="single" w:sz="4" w:space="0" w:color="000000"/>
              <w:bottom w:val="single" w:sz="4" w:space="0" w:color="000000"/>
              <w:right w:val="single" w:sz="4" w:space="0" w:color="000000"/>
            </w:tcBorders>
            <w:shd w:val="clear" w:color="auto" w:fill="auto"/>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为深入贯彻自治区、州党委、政府深化“访惠聚”驻村工作的部署要求，进一步继续扎实开展好“访惠聚”驻村工作，充分发挥驻村工作组为民办实事的需求，</w:t>
            </w:r>
            <w:r>
              <w:rPr>
                <w:rFonts w:ascii="宋体" w:hAnsi="宋体" w:cs="宋体" w:hint="eastAsia"/>
                <w:color w:val="000000"/>
                <w:kern w:val="0"/>
                <w:sz w:val="20"/>
                <w:szCs w:val="20"/>
              </w:rPr>
              <w:t>2023</w:t>
            </w:r>
            <w:r>
              <w:rPr>
                <w:rFonts w:ascii="宋体" w:hAnsi="宋体" w:cs="宋体" w:hint="eastAsia"/>
                <w:color w:val="000000"/>
                <w:kern w:val="0"/>
                <w:sz w:val="20"/>
                <w:szCs w:val="20"/>
              </w:rPr>
              <w:t>年年政府给昌吉市交通运行监测调试中心驻村“访惠聚”工作组拨付</w:t>
            </w:r>
            <w:r>
              <w:rPr>
                <w:rFonts w:ascii="宋体" w:hAnsi="宋体" w:cs="宋体" w:hint="eastAsia"/>
                <w:color w:val="000000"/>
                <w:kern w:val="0"/>
                <w:sz w:val="20"/>
                <w:szCs w:val="20"/>
              </w:rPr>
              <w:t>2.5</w:t>
            </w:r>
            <w:r>
              <w:rPr>
                <w:rFonts w:ascii="宋体" w:hAnsi="宋体" w:cs="宋体" w:hint="eastAsia"/>
                <w:color w:val="000000"/>
                <w:kern w:val="0"/>
                <w:sz w:val="20"/>
                <w:szCs w:val="20"/>
              </w:rPr>
              <w:t>万元用于驻村工作组“第一书记”为民办实事工作经费，主要用于：慰问夹滩村老人，大病需要帮助人员。</w:t>
            </w:r>
          </w:p>
        </w:tc>
        <w:tc>
          <w:tcPr>
            <w:tcW w:w="3268" w:type="dxa"/>
            <w:gridSpan w:val="7"/>
            <w:tcBorders>
              <w:top w:val="single" w:sz="4" w:space="0" w:color="000000"/>
              <w:left w:val="single" w:sz="4" w:space="0" w:color="000000"/>
              <w:bottom w:val="single" w:sz="4" w:space="0" w:color="000000"/>
              <w:right w:val="single" w:sz="4" w:space="0" w:color="000000"/>
            </w:tcBorders>
            <w:shd w:val="clear" w:color="auto" w:fill="auto"/>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年保质保量的完成了工作队第一书记为民办实事及工作队工作经费任务，完成率</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r>
      <w:tr w:rsidR="00781A88">
        <w:trPr>
          <w:gridAfter w:val="1"/>
          <w:wAfter w:w="222" w:type="dxa"/>
          <w:trHeight w:val="312"/>
          <w:jc w:val="center"/>
        </w:trPr>
        <w:tc>
          <w:tcPr>
            <w:tcW w:w="4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left"/>
              <w:rPr>
                <w:rFonts w:ascii="宋体" w:hAnsi="宋体" w:cs="宋体"/>
                <w:color w:val="000000"/>
                <w:kern w:val="0"/>
                <w:sz w:val="20"/>
                <w:szCs w:val="20"/>
              </w:rPr>
            </w:pP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00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7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6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3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81A88">
        <w:trPr>
          <w:trHeight w:val="288"/>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2002" w:type="dxa"/>
            <w:gridSpan w:val="3"/>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95"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688"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637"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96"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47"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781A88" w:rsidRDefault="00781A88">
            <w:pPr>
              <w:widowControl/>
              <w:jc w:val="center"/>
              <w:rPr>
                <w:rFonts w:ascii="宋体" w:hAnsi="宋体" w:cs="宋体"/>
                <w:color w:val="000000"/>
                <w:kern w:val="0"/>
                <w:sz w:val="20"/>
                <w:szCs w:val="20"/>
              </w:rPr>
            </w:pPr>
          </w:p>
        </w:tc>
      </w:tr>
      <w:tr w:rsidR="00781A88">
        <w:trPr>
          <w:trHeight w:val="400"/>
          <w:jc w:val="center"/>
        </w:trPr>
        <w:tc>
          <w:tcPr>
            <w:tcW w:w="4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第一书记为民办实事数量</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件</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件</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工作队员数量</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人</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人</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资金使用合格率</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工作队员各项工作完成及时率</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为民办实事成本</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&lt;=2</w:t>
            </w:r>
            <w:r>
              <w:rPr>
                <w:rFonts w:ascii="宋体" w:hAnsi="宋体" w:cs="宋体" w:hint="eastAsia"/>
                <w:color w:val="000000"/>
                <w:kern w:val="0"/>
                <w:sz w:val="20"/>
                <w:szCs w:val="20"/>
              </w:rPr>
              <w:t>万元</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万元</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由于工作队全部撤回，下半年财政未拨付经费。</w:t>
            </w: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工作队工作经费成本</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r>
              <w:rPr>
                <w:rFonts w:ascii="宋体" w:hAnsi="宋体" w:cs="宋体" w:hint="eastAsia"/>
                <w:color w:val="000000"/>
                <w:kern w:val="0"/>
                <w:sz w:val="20"/>
                <w:szCs w:val="20"/>
              </w:rPr>
              <w:t>万元</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=0.5</w:t>
            </w:r>
            <w:r>
              <w:rPr>
                <w:rFonts w:ascii="宋体" w:hAnsi="宋体" w:cs="宋体" w:hint="eastAsia"/>
                <w:color w:val="000000"/>
                <w:kern w:val="0"/>
                <w:sz w:val="20"/>
                <w:szCs w:val="20"/>
              </w:rPr>
              <w:t>万元</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由于工作队全部撤回，下半年财政未拨付经费。</w:t>
            </w: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781A88">
            <w:pPr>
              <w:widowControl/>
              <w:jc w:val="center"/>
              <w:rPr>
                <w:rFonts w:ascii="宋体" w:hAnsi="宋体" w:cs="宋体"/>
                <w:color w:val="000000"/>
                <w:kern w:val="0"/>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left"/>
              <w:rPr>
                <w:rFonts w:eastAsia="Times New Roman"/>
                <w:kern w:val="0"/>
                <w:sz w:val="20"/>
                <w:szCs w:val="20"/>
              </w:rPr>
            </w:pP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781A88">
            <w:pPr>
              <w:widowControl/>
              <w:jc w:val="center"/>
              <w:rPr>
                <w:rFonts w:ascii="宋体" w:hAnsi="宋体" w:cs="宋体"/>
                <w:color w:val="000000"/>
                <w:kern w:val="0"/>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left"/>
              <w:rPr>
                <w:rFonts w:eastAsia="Times New Roman"/>
                <w:kern w:val="0"/>
                <w:sz w:val="20"/>
                <w:szCs w:val="20"/>
              </w:rPr>
            </w:pP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781A88">
            <w:pPr>
              <w:widowControl/>
              <w:jc w:val="center"/>
              <w:rPr>
                <w:rFonts w:ascii="宋体" w:hAnsi="宋体" w:cs="宋体"/>
                <w:color w:val="000000"/>
                <w:kern w:val="0"/>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left"/>
              <w:rPr>
                <w:rFonts w:eastAsia="Times New Roman"/>
                <w:kern w:val="0"/>
                <w:sz w:val="20"/>
                <w:szCs w:val="20"/>
              </w:rPr>
            </w:pP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改善村民生活质量</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w:t>
            </w:r>
            <w:r>
              <w:rPr>
                <w:rFonts w:ascii="宋体" w:hAnsi="宋体" w:cs="宋体" w:hint="eastAsia"/>
                <w:color w:val="000000"/>
                <w:kern w:val="0"/>
                <w:sz w:val="20"/>
                <w:szCs w:val="20"/>
              </w:rPr>
              <w:lastRenderedPageBreak/>
              <w:t>提升</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提升</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781A88">
            <w:pPr>
              <w:widowControl/>
              <w:jc w:val="center"/>
              <w:rPr>
                <w:rFonts w:ascii="宋体" w:hAnsi="宋体" w:cs="宋体"/>
                <w:color w:val="000000"/>
                <w:kern w:val="0"/>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left"/>
              <w:rPr>
                <w:rFonts w:eastAsia="Times New Roman"/>
                <w:kern w:val="0"/>
                <w:sz w:val="20"/>
                <w:szCs w:val="20"/>
              </w:rPr>
            </w:pP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86"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工作队员满意度</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288"/>
          <w:jc w:val="center"/>
        </w:trPr>
        <w:tc>
          <w:tcPr>
            <w:tcW w:w="572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分</w:t>
            </w:r>
          </w:p>
        </w:tc>
        <w:tc>
          <w:tcPr>
            <w:tcW w:w="11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bl>
    <w:p w:rsidR="00781A88" w:rsidRDefault="00781A88">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69"/>
        <w:gridCol w:w="470"/>
        <w:gridCol w:w="1437"/>
        <w:gridCol w:w="145"/>
        <w:gridCol w:w="1150"/>
        <w:gridCol w:w="563"/>
        <w:gridCol w:w="868"/>
        <w:gridCol w:w="673"/>
        <w:gridCol w:w="219"/>
        <w:gridCol w:w="393"/>
        <w:gridCol w:w="231"/>
        <w:gridCol w:w="549"/>
        <w:gridCol w:w="393"/>
        <w:gridCol w:w="740"/>
        <w:gridCol w:w="222"/>
      </w:tblGrid>
      <w:tr w:rsidR="00781A88">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781A88">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781A88">
        <w:trPr>
          <w:gridAfter w:val="1"/>
          <w:wAfter w:w="222" w:type="dxa"/>
          <w:trHeight w:val="288"/>
          <w:jc w:val="center"/>
        </w:trPr>
        <w:tc>
          <w:tcPr>
            <w:tcW w:w="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36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年自治区“为民办实事”驻村工作专项经费</w:t>
            </w:r>
          </w:p>
        </w:tc>
      </w:tr>
      <w:tr w:rsidR="00781A88">
        <w:trPr>
          <w:gridAfter w:val="1"/>
          <w:wAfter w:w="222" w:type="dxa"/>
          <w:trHeight w:val="288"/>
          <w:jc w:val="center"/>
        </w:trPr>
        <w:tc>
          <w:tcPr>
            <w:tcW w:w="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16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昌吉市城市客运交通管理处</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3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昌吉市城市客运交通管理处</w:t>
            </w:r>
          </w:p>
        </w:tc>
      </w:tr>
      <w:tr w:rsidR="00781A88">
        <w:trPr>
          <w:gridAfter w:val="1"/>
          <w:wAfter w:w="222" w:type="dxa"/>
          <w:trHeight w:val="480"/>
          <w:jc w:val="center"/>
        </w:trPr>
        <w:tc>
          <w:tcPr>
            <w:tcW w:w="9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81A88">
        <w:trPr>
          <w:gridAfter w:val="1"/>
          <w:wAfter w:w="222" w:type="dxa"/>
          <w:trHeight w:val="440"/>
          <w:jc w:val="center"/>
        </w:trPr>
        <w:tc>
          <w:tcPr>
            <w:tcW w:w="939"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5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81A88">
        <w:trPr>
          <w:gridAfter w:val="1"/>
          <w:wAfter w:w="222" w:type="dxa"/>
          <w:trHeight w:val="440"/>
          <w:jc w:val="center"/>
        </w:trPr>
        <w:tc>
          <w:tcPr>
            <w:tcW w:w="939"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5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81A88">
        <w:trPr>
          <w:gridAfter w:val="1"/>
          <w:wAfter w:w="222" w:type="dxa"/>
          <w:trHeight w:val="440"/>
          <w:jc w:val="center"/>
        </w:trPr>
        <w:tc>
          <w:tcPr>
            <w:tcW w:w="939"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5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jc w:val="center"/>
            </w:pPr>
            <w:r>
              <w:rPr>
                <w:rFonts w:ascii="宋体" w:hAnsi="宋体" w:cs="宋体" w:hint="eastAsia"/>
                <w:color w:val="000000"/>
                <w:kern w:val="0"/>
                <w:sz w:val="20"/>
                <w:szCs w:val="20"/>
              </w:rPr>
              <w:t>0.00</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81A88">
        <w:trPr>
          <w:gridAfter w:val="1"/>
          <w:wAfter w:w="222" w:type="dxa"/>
          <w:trHeight w:val="288"/>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6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1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81A88">
        <w:trPr>
          <w:gridAfter w:val="1"/>
          <w:wAfter w:w="222" w:type="dxa"/>
          <w:trHeight w:val="54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633" w:type="dxa"/>
            <w:gridSpan w:val="6"/>
            <w:tcBorders>
              <w:top w:val="single" w:sz="4" w:space="0" w:color="000000"/>
              <w:left w:val="single" w:sz="4" w:space="0" w:color="000000"/>
              <w:bottom w:val="single" w:sz="4" w:space="0" w:color="000000"/>
              <w:right w:val="single" w:sz="4" w:space="0" w:color="000000"/>
            </w:tcBorders>
            <w:shd w:val="clear" w:color="auto" w:fill="auto"/>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为深入贯彻自治区、州党委、政府深化“访惠聚”驻村工作人部署要求，</w:t>
            </w:r>
            <w:r w:rsidR="001C52A8">
              <w:rPr>
                <w:rFonts w:ascii="宋体" w:hAnsi="宋体" w:cs="宋体" w:hint="eastAsia"/>
                <w:color w:val="000000"/>
                <w:kern w:val="0"/>
                <w:sz w:val="20"/>
                <w:szCs w:val="20"/>
              </w:rPr>
              <w:t>进一步继续扎实开展“访惠聚”驻村工作，充分发挥驻村工作组为民办</w:t>
            </w:r>
            <w:r>
              <w:rPr>
                <w:rFonts w:ascii="宋体" w:hAnsi="宋体" w:cs="宋体" w:hint="eastAsia"/>
                <w:color w:val="000000"/>
                <w:kern w:val="0"/>
                <w:sz w:val="20"/>
                <w:szCs w:val="20"/>
              </w:rPr>
              <w:t>实</w:t>
            </w:r>
            <w:r w:rsidR="001C52A8">
              <w:rPr>
                <w:rFonts w:ascii="宋体" w:hAnsi="宋体" w:cs="宋体" w:hint="eastAsia"/>
                <w:color w:val="000000"/>
                <w:kern w:val="0"/>
                <w:sz w:val="20"/>
                <w:szCs w:val="20"/>
              </w:rPr>
              <w:t>事</w:t>
            </w:r>
            <w:r>
              <w:rPr>
                <w:rFonts w:ascii="宋体" w:hAnsi="宋体" w:cs="宋体" w:hint="eastAsia"/>
                <w:color w:val="000000"/>
                <w:kern w:val="0"/>
                <w:sz w:val="20"/>
                <w:szCs w:val="20"/>
              </w:rPr>
              <w:t>的需求，</w:t>
            </w:r>
            <w:r>
              <w:rPr>
                <w:rFonts w:ascii="宋体" w:hAnsi="宋体" w:cs="宋体" w:hint="eastAsia"/>
                <w:color w:val="000000"/>
                <w:kern w:val="0"/>
                <w:sz w:val="20"/>
                <w:szCs w:val="20"/>
              </w:rPr>
              <w:t>2023</w:t>
            </w:r>
            <w:r>
              <w:rPr>
                <w:rFonts w:ascii="宋体" w:hAnsi="宋体" w:cs="宋体" w:hint="eastAsia"/>
                <w:color w:val="000000"/>
                <w:kern w:val="0"/>
                <w:sz w:val="20"/>
                <w:szCs w:val="20"/>
              </w:rPr>
              <w:t>年拨付</w:t>
            </w:r>
            <w:r>
              <w:rPr>
                <w:rFonts w:ascii="宋体" w:hAnsi="宋体" w:cs="宋体" w:hint="eastAsia"/>
                <w:color w:val="000000"/>
                <w:kern w:val="0"/>
                <w:sz w:val="20"/>
                <w:szCs w:val="20"/>
              </w:rPr>
              <w:t>5</w:t>
            </w:r>
            <w:r>
              <w:rPr>
                <w:rFonts w:ascii="宋体" w:hAnsi="宋体" w:cs="宋体" w:hint="eastAsia"/>
                <w:color w:val="000000"/>
                <w:kern w:val="0"/>
                <w:sz w:val="20"/>
                <w:szCs w:val="20"/>
              </w:rPr>
              <w:t>万元主要用于：访寒问苦，给村委会购置办公设备、购置食堂设施，队夹滩村损坏的道路进行修复。</w:t>
            </w:r>
          </w:p>
        </w:tc>
        <w:tc>
          <w:tcPr>
            <w:tcW w:w="3198" w:type="dxa"/>
            <w:gridSpan w:val="7"/>
            <w:tcBorders>
              <w:top w:val="single" w:sz="4" w:space="0" w:color="000000"/>
              <w:left w:val="single" w:sz="4" w:space="0" w:color="000000"/>
              <w:bottom w:val="single" w:sz="4" w:space="0" w:color="000000"/>
              <w:right w:val="single" w:sz="4" w:space="0" w:color="000000"/>
            </w:tcBorders>
            <w:shd w:val="clear" w:color="auto" w:fill="auto"/>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年完成了工作队为民办实事工作任务，完成率</w:t>
            </w:r>
            <w:r>
              <w:rPr>
                <w:rFonts w:ascii="宋体" w:hAnsi="宋体" w:cs="宋体" w:hint="eastAsia"/>
                <w:color w:val="000000"/>
                <w:kern w:val="0"/>
                <w:sz w:val="20"/>
                <w:szCs w:val="20"/>
              </w:rPr>
              <w:t>100%</w:t>
            </w:r>
            <w:r>
              <w:rPr>
                <w:rFonts w:ascii="宋体" w:hAnsi="宋体" w:cs="宋体" w:hint="eastAsia"/>
                <w:color w:val="000000"/>
                <w:kern w:val="0"/>
                <w:sz w:val="20"/>
                <w:szCs w:val="20"/>
              </w:rPr>
              <w:t>。</w:t>
            </w:r>
          </w:p>
        </w:tc>
      </w:tr>
      <w:tr w:rsidR="00781A88">
        <w:trPr>
          <w:gridAfter w:val="1"/>
          <w:wAfter w:w="222" w:type="dxa"/>
          <w:trHeight w:val="312"/>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left"/>
              <w:rPr>
                <w:rFonts w:ascii="宋体" w:hAnsi="宋体" w:cs="宋体"/>
                <w:color w:val="000000"/>
                <w:kern w:val="0"/>
                <w:sz w:val="20"/>
                <w:szCs w:val="20"/>
              </w:rPr>
            </w:pPr>
          </w:p>
        </w:tc>
        <w:tc>
          <w:tcPr>
            <w:tcW w:w="4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8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6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6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81A88">
        <w:trPr>
          <w:trHeight w:val="288"/>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437"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858" w:type="dxa"/>
            <w:gridSpan w:val="3"/>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868"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673"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612"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780"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133" w:type="dxa"/>
            <w:gridSpan w:val="2"/>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781A88" w:rsidRDefault="00781A88">
            <w:pPr>
              <w:widowControl/>
              <w:jc w:val="center"/>
              <w:rPr>
                <w:rFonts w:ascii="宋体" w:hAnsi="宋体" w:cs="宋体"/>
                <w:color w:val="000000"/>
                <w:kern w:val="0"/>
                <w:sz w:val="20"/>
                <w:szCs w:val="20"/>
              </w:rPr>
            </w:pPr>
          </w:p>
        </w:tc>
      </w:tr>
      <w:tr w:rsidR="00781A88">
        <w:trPr>
          <w:trHeight w:val="400"/>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为民办实事数量</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&gt;=4</w:t>
            </w:r>
            <w:r>
              <w:rPr>
                <w:rFonts w:ascii="宋体" w:hAnsi="宋体" w:cs="宋体" w:hint="eastAsia"/>
                <w:color w:val="000000"/>
                <w:kern w:val="0"/>
                <w:sz w:val="20"/>
                <w:szCs w:val="20"/>
              </w:rPr>
              <w:t>件</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件</w:t>
            </w: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村民及村委会工作人员受益率</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慰问总成本</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&lt;=2.5</w:t>
            </w:r>
            <w:r>
              <w:rPr>
                <w:rFonts w:ascii="宋体" w:hAnsi="宋体" w:cs="宋体" w:hint="eastAsia"/>
                <w:color w:val="000000"/>
                <w:kern w:val="0"/>
                <w:sz w:val="20"/>
                <w:szCs w:val="20"/>
              </w:rPr>
              <w:t>万元</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r>
              <w:rPr>
                <w:rFonts w:ascii="宋体" w:hAnsi="宋体" w:cs="宋体" w:hint="eastAsia"/>
                <w:color w:val="000000"/>
                <w:kern w:val="0"/>
                <w:sz w:val="20"/>
                <w:szCs w:val="20"/>
              </w:rPr>
              <w:t>万元</w:t>
            </w: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办好事成本</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&lt;=2.50</w:t>
            </w:r>
            <w:r>
              <w:rPr>
                <w:rFonts w:ascii="宋体" w:hAnsi="宋体" w:cs="宋体" w:hint="eastAsia"/>
                <w:color w:val="000000"/>
                <w:kern w:val="0"/>
                <w:sz w:val="20"/>
                <w:szCs w:val="20"/>
              </w:rPr>
              <w:t>万元</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由于财政将下半年办好事经</w:t>
            </w:r>
            <w:r>
              <w:rPr>
                <w:rFonts w:ascii="宋体" w:hAnsi="宋体" w:cs="宋体" w:hint="eastAsia"/>
                <w:color w:val="000000"/>
                <w:kern w:val="0"/>
                <w:sz w:val="20"/>
                <w:szCs w:val="20"/>
              </w:rPr>
              <w:lastRenderedPageBreak/>
              <w:t>费结转下年使用</w:t>
            </w: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781A88">
            <w:pPr>
              <w:widowControl/>
              <w:jc w:val="center"/>
              <w:rPr>
                <w:rFonts w:ascii="宋体" w:hAnsi="宋体" w:cs="宋体"/>
                <w:color w:val="000000"/>
                <w:kern w:val="0"/>
                <w:sz w:val="20"/>
                <w:szCs w:val="20"/>
              </w:rPr>
            </w:pP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left"/>
              <w:rPr>
                <w:rFonts w:eastAsia="Times New Roman"/>
                <w:kern w:val="0"/>
                <w:sz w:val="20"/>
                <w:szCs w:val="20"/>
              </w:rPr>
            </w:pP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781A88">
            <w:pPr>
              <w:widowControl/>
              <w:jc w:val="center"/>
              <w:rPr>
                <w:rFonts w:ascii="宋体" w:hAnsi="宋体" w:cs="宋体"/>
                <w:color w:val="000000"/>
                <w:kern w:val="0"/>
                <w:sz w:val="20"/>
                <w:szCs w:val="20"/>
              </w:rPr>
            </w:pP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left"/>
              <w:rPr>
                <w:rFonts w:eastAsia="Times New Roman"/>
                <w:kern w:val="0"/>
                <w:sz w:val="20"/>
                <w:szCs w:val="20"/>
              </w:rPr>
            </w:pP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781A88">
            <w:pPr>
              <w:widowControl/>
              <w:jc w:val="center"/>
              <w:rPr>
                <w:rFonts w:ascii="宋体" w:hAnsi="宋体" w:cs="宋体"/>
                <w:color w:val="000000"/>
                <w:kern w:val="0"/>
                <w:sz w:val="20"/>
                <w:szCs w:val="20"/>
              </w:rPr>
            </w:pP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left"/>
              <w:rPr>
                <w:rFonts w:eastAsia="Times New Roman"/>
                <w:kern w:val="0"/>
                <w:sz w:val="20"/>
                <w:szCs w:val="20"/>
              </w:rPr>
            </w:pP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改善群众生活质量</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提升</w:t>
            </w: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年工作队全部撤回，下半年经费结转下年使用。</w:t>
            </w: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70"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781A88">
            <w:pPr>
              <w:widowControl/>
              <w:jc w:val="center"/>
              <w:rPr>
                <w:rFonts w:ascii="宋体" w:hAnsi="宋体" w:cs="宋体"/>
                <w:color w:val="000000"/>
                <w:kern w:val="0"/>
                <w:sz w:val="20"/>
                <w:szCs w:val="20"/>
              </w:rPr>
            </w:pP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left"/>
              <w:rPr>
                <w:rFonts w:eastAsia="Times New Roman"/>
                <w:kern w:val="0"/>
                <w:sz w:val="20"/>
                <w:szCs w:val="20"/>
              </w:rPr>
            </w:pP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eastAsia="Times New Roman"/>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tcPr>
          <w:p w:rsidR="00781A88" w:rsidRDefault="00781A88">
            <w:pPr>
              <w:widowControl/>
              <w:jc w:val="left"/>
              <w:rPr>
                <w:rFonts w:ascii="宋体" w:hAnsi="宋体" w:cs="宋体"/>
                <w:color w:val="000000"/>
                <w:kern w:val="0"/>
                <w:sz w:val="20"/>
                <w:szCs w:val="20"/>
              </w:rPr>
            </w:pPr>
          </w:p>
        </w:tc>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81A88" w:rsidRDefault="00442FED">
            <w:pPr>
              <w:widowControl/>
              <w:jc w:val="left"/>
              <w:rPr>
                <w:rFonts w:ascii="宋体" w:hAnsi="宋体" w:cs="宋体"/>
                <w:color w:val="000000"/>
                <w:kern w:val="0"/>
                <w:sz w:val="20"/>
                <w:szCs w:val="20"/>
              </w:rPr>
            </w:pPr>
            <w:r>
              <w:rPr>
                <w:rFonts w:ascii="宋体" w:hAnsi="宋体" w:cs="宋体" w:hint="eastAsia"/>
                <w:color w:val="000000"/>
                <w:kern w:val="0"/>
                <w:sz w:val="20"/>
                <w:szCs w:val="20"/>
              </w:rPr>
              <w:t>村民满意度</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r w:rsidR="00781A88">
        <w:trPr>
          <w:trHeight w:val="288"/>
          <w:jc w:val="center"/>
        </w:trPr>
        <w:tc>
          <w:tcPr>
            <w:tcW w:w="57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442FED">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r>
              <w:rPr>
                <w:rFonts w:ascii="宋体" w:hAnsi="宋体" w:cs="宋体" w:hint="eastAsia"/>
                <w:color w:val="000000"/>
                <w:kern w:val="0"/>
                <w:sz w:val="20"/>
                <w:szCs w:val="20"/>
              </w:rPr>
              <w:t>分</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1A88" w:rsidRDefault="00781A88">
            <w:pPr>
              <w:widowControl/>
              <w:jc w:val="center"/>
              <w:rPr>
                <w:rFonts w:ascii="宋体" w:hAnsi="宋体" w:cs="宋体"/>
                <w:color w:val="000000"/>
                <w:kern w:val="0"/>
                <w:sz w:val="20"/>
                <w:szCs w:val="20"/>
              </w:rPr>
            </w:pPr>
          </w:p>
        </w:tc>
        <w:tc>
          <w:tcPr>
            <w:tcW w:w="222" w:type="dxa"/>
            <w:vAlign w:val="center"/>
          </w:tcPr>
          <w:p w:rsidR="00781A88" w:rsidRDefault="00781A88">
            <w:pPr>
              <w:widowControl/>
              <w:jc w:val="left"/>
              <w:rPr>
                <w:rFonts w:eastAsia="Times New Roman"/>
                <w:kern w:val="0"/>
                <w:sz w:val="20"/>
                <w:szCs w:val="20"/>
              </w:rPr>
            </w:pPr>
          </w:p>
        </w:tc>
      </w:tr>
    </w:tbl>
    <w:p w:rsidR="00781A88" w:rsidRDefault="00781A88">
      <w:pPr>
        <w:ind w:firstLineChars="200" w:firstLine="640"/>
        <w:jc w:val="left"/>
        <w:rPr>
          <w:rFonts w:ascii="仿宋_GB2312" w:eastAsia="仿宋_GB2312" w:hAnsi="仿宋_GB2312" w:cs="仿宋_GB2312"/>
          <w:kern w:val="0"/>
          <w:sz w:val="32"/>
          <w:szCs w:val="32"/>
        </w:rPr>
      </w:pPr>
    </w:p>
    <w:p w:rsidR="00781A88" w:rsidRDefault="00442FED">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781A88" w:rsidRDefault="00442FED">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781A88" w:rsidRDefault="00442FED" w:rsidP="00704C93">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781A88" w:rsidRDefault="00442FE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781A88" w:rsidRDefault="00442FE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781A88" w:rsidRDefault="00442FE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781A88" w:rsidRDefault="00442FE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781A88" w:rsidRDefault="00442FE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781A88" w:rsidRDefault="00442FE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781A88" w:rsidRDefault="00442FE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781A88" w:rsidRDefault="00442FE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w:t>
      </w:r>
      <w:r>
        <w:rPr>
          <w:rFonts w:ascii="仿宋_GB2312" w:eastAsia="仿宋_GB2312" w:hint="eastAsia"/>
          <w:sz w:val="32"/>
          <w:szCs w:val="32"/>
        </w:rPr>
        <w:t>划实施，需要延迟到以后年度按有关规定继续使用的资金，既包括财政拨款结转和结余，也包括事业收入、经营收入、其他收入的结转和结余。</w:t>
      </w:r>
    </w:p>
    <w:p w:rsidR="00781A88" w:rsidRDefault="00442FE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781A88" w:rsidRDefault="00442FED">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781A88" w:rsidRDefault="00442FED">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781A88" w:rsidRDefault="00442FED">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781A88" w:rsidRDefault="00442FED">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w:t>
      </w:r>
      <w:r>
        <w:rPr>
          <w:rFonts w:ascii="仿宋_GB2312" w:eastAsia="仿宋_GB2312" w:hint="eastAsia"/>
          <w:sz w:val="32"/>
          <w:szCs w:val="32"/>
        </w:rPr>
        <w:t>）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781A88" w:rsidRDefault="00442FED">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781A88" w:rsidRDefault="00442FED">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781A88" w:rsidRDefault="00442FED">
      <w:pPr>
        <w:ind w:firstLineChars="200" w:firstLine="640"/>
        <w:outlineLvl w:val="1"/>
        <w:rPr>
          <w:rFonts w:ascii="黑体" w:eastAsia="仿宋_GB2312" w:hAnsi="黑体" w:cs="宋体"/>
          <w:bCs/>
          <w:kern w:val="0"/>
          <w:sz w:val="32"/>
          <w:szCs w:val="32"/>
        </w:rPr>
      </w:pPr>
      <w:bookmarkStart w:id="32" w:name="_Toc2183"/>
      <w:bookmarkStart w:id="33" w:name="_Toc6062"/>
      <w:r>
        <w:rPr>
          <w:rFonts w:ascii="黑体" w:eastAsia="仿宋_GB2312" w:hAnsi="黑体" w:cs="宋体" w:hint="eastAsia"/>
          <w:bCs/>
          <w:kern w:val="0"/>
          <w:sz w:val="32"/>
          <w:szCs w:val="32"/>
        </w:rPr>
        <w:t>一、《</w:t>
      </w:r>
      <w:r>
        <w:rPr>
          <w:rFonts w:ascii="黑体" w:eastAsia="仿宋_GB2312" w:hAnsi="黑体" w:cs="宋体" w:hint="eastAsia"/>
          <w:bCs/>
          <w:kern w:val="0"/>
          <w:sz w:val="32"/>
          <w:szCs w:val="32"/>
        </w:rPr>
        <w:t>收入支出决算总表》</w:t>
      </w:r>
      <w:bookmarkEnd w:id="32"/>
      <w:bookmarkEnd w:id="33"/>
    </w:p>
    <w:p w:rsidR="00781A88" w:rsidRDefault="00442FED">
      <w:pPr>
        <w:ind w:firstLineChars="200" w:firstLine="640"/>
        <w:outlineLvl w:val="1"/>
        <w:rPr>
          <w:rFonts w:ascii="黑体" w:eastAsia="仿宋_GB2312" w:hAnsi="黑体" w:cs="宋体"/>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rsidR="00781A88" w:rsidRDefault="00442FED">
      <w:pPr>
        <w:ind w:firstLineChars="200" w:firstLine="640"/>
        <w:outlineLvl w:val="1"/>
        <w:rPr>
          <w:rFonts w:ascii="黑体" w:eastAsia="仿宋_GB2312" w:hAnsi="黑体" w:cs="宋体"/>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rsidR="00781A88" w:rsidRDefault="00442FED">
      <w:pPr>
        <w:ind w:firstLineChars="200" w:firstLine="640"/>
        <w:outlineLvl w:val="1"/>
        <w:rPr>
          <w:rFonts w:ascii="黑体" w:eastAsia="仿宋_GB2312" w:hAnsi="黑体" w:cs="宋体"/>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781A88" w:rsidRDefault="00442FED">
      <w:pPr>
        <w:ind w:firstLineChars="200" w:firstLine="640"/>
        <w:outlineLvl w:val="1"/>
        <w:rPr>
          <w:rFonts w:ascii="黑体" w:eastAsia="仿宋_GB2312" w:hAnsi="黑体" w:cs="宋体"/>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rsidR="00781A88" w:rsidRDefault="00442FED">
      <w:pPr>
        <w:ind w:firstLineChars="200" w:firstLine="640"/>
        <w:outlineLvl w:val="1"/>
        <w:rPr>
          <w:rFonts w:ascii="黑体" w:eastAsia="仿宋_GB2312" w:hAnsi="黑体" w:cs="宋体"/>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rsidR="00781A88" w:rsidRDefault="00442FED">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rsidR="00781A88" w:rsidRDefault="00442FED">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781A88" w:rsidRDefault="00442FED">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781A88" w:rsidRDefault="00781A88">
      <w:pPr>
        <w:ind w:firstLineChars="200" w:firstLine="640"/>
        <w:rPr>
          <w:rFonts w:ascii="仿宋_GB2312" w:eastAsia="仿宋_GB2312"/>
          <w:sz w:val="32"/>
          <w:szCs w:val="32"/>
        </w:rPr>
      </w:pPr>
    </w:p>
    <w:p w:rsidR="00781A88" w:rsidRDefault="00781A88">
      <w:pPr>
        <w:ind w:firstLineChars="200" w:firstLine="640"/>
        <w:outlineLvl w:val="1"/>
        <w:rPr>
          <w:rFonts w:ascii="黑体" w:eastAsia="黑体" w:hAnsi="黑体" w:cs="宋体"/>
          <w:bCs/>
          <w:kern w:val="0"/>
          <w:sz w:val="32"/>
          <w:szCs w:val="32"/>
        </w:rPr>
      </w:pPr>
    </w:p>
    <w:sectPr w:rsidR="00781A88" w:rsidSect="007F6C2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FED" w:rsidRDefault="00442FED">
      <w:r>
        <w:separator/>
      </w:r>
    </w:p>
  </w:endnote>
  <w:endnote w:type="continuationSeparator" w:id="1">
    <w:p w:rsidR="00442FED" w:rsidRDefault="00442F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A88" w:rsidRDefault="007F6C2D">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781A88" w:rsidRDefault="007F6C2D">
                <w:pPr>
                  <w:pStyle w:val="a4"/>
                </w:pPr>
                <w:r>
                  <w:rPr>
                    <w:rFonts w:hint="eastAsia"/>
                  </w:rPr>
                  <w:fldChar w:fldCharType="begin"/>
                </w:r>
                <w:r w:rsidR="00442FED">
                  <w:rPr>
                    <w:rFonts w:hint="eastAsia"/>
                  </w:rPr>
                  <w:instrText xml:space="preserve"> PAGE  \* MERGEFORMAT </w:instrText>
                </w:r>
                <w:r>
                  <w:rPr>
                    <w:rFonts w:hint="eastAsia"/>
                  </w:rPr>
                  <w:fldChar w:fldCharType="separate"/>
                </w:r>
                <w:r w:rsidR="001C52A8">
                  <w:rPr>
                    <w:noProof/>
                  </w:rPr>
                  <w:t>16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FED" w:rsidRDefault="00442FED">
      <w:r>
        <w:separator/>
      </w:r>
    </w:p>
  </w:footnote>
  <w:footnote w:type="continuationSeparator" w:id="1">
    <w:p w:rsidR="00442FED" w:rsidRDefault="00442F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FF82321"/>
    <w:multiLevelType w:val="singleLevel"/>
    <w:tmpl w:val="DFF82321"/>
    <w:lvl w:ilvl="0">
      <w:start w:val="1"/>
      <w:numFmt w:val="decimal"/>
      <w:suff w:val="nothing"/>
      <w:lvlText w:val="（%1）"/>
      <w:lvlJc w:val="left"/>
    </w:lvl>
  </w:abstractNum>
  <w:abstractNum w:abstractNumId="1">
    <w:nsid w:val="103F031D"/>
    <w:multiLevelType w:val="singleLevel"/>
    <w:tmpl w:val="103F031D"/>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2D2724"/>
    <w:rsid w:val="000159B0"/>
    <w:rsid w:val="001543B4"/>
    <w:rsid w:val="001C52A8"/>
    <w:rsid w:val="00213C59"/>
    <w:rsid w:val="0025793A"/>
    <w:rsid w:val="002600F8"/>
    <w:rsid w:val="00276468"/>
    <w:rsid w:val="002D2724"/>
    <w:rsid w:val="003210CE"/>
    <w:rsid w:val="00420897"/>
    <w:rsid w:val="00442FED"/>
    <w:rsid w:val="004E5BBB"/>
    <w:rsid w:val="00525730"/>
    <w:rsid w:val="00556A7D"/>
    <w:rsid w:val="005A4C91"/>
    <w:rsid w:val="005A6188"/>
    <w:rsid w:val="005C25C8"/>
    <w:rsid w:val="005D6725"/>
    <w:rsid w:val="005D7686"/>
    <w:rsid w:val="00635555"/>
    <w:rsid w:val="006A1520"/>
    <w:rsid w:val="006E5AF0"/>
    <w:rsid w:val="00704C93"/>
    <w:rsid w:val="00742276"/>
    <w:rsid w:val="00781A88"/>
    <w:rsid w:val="00793796"/>
    <w:rsid w:val="007A2888"/>
    <w:rsid w:val="007C11BF"/>
    <w:rsid w:val="007D0A7D"/>
    <w:rsid w:val="007F6C2D"/>
    <w:rsid w:val="00805CD7"/>
    <w:rsid w:val="00823368"/>
    <w:rsid w:val="00871B0D"/>
    <w:rsid w:val="00924321"/>
    <w:rsid w:val="00A0188D"/>
    <w:rsid w:val="00A97922"/>
    <w:rsid w:val="00AE520B"/>
    <w:rsid w:val="00B70D59"/>
    <w:rsid w:val="00E359FA"/>
    <w:rsid w:val="00E61C9A"/>
    <w:rsid w:val="00F52A8D"/>
    <w:rsid w:val="00F64823"/>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464D2"/>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6C2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7F6C2D"/>
    <w:pPr>
      <w:jc w:val="left"/>
    </w:pPr>
  </w:style>
  <w:style w:type="paragraph" w:styleId="3">
    <w:name w:val="toc 3"/>
    <w:basedOn w:val="a"/>
    <w:next w:val="a"/>
    <w:qFormat/>
    <w:rsid w:val="007F6C2D"/>
    <w:pPr>
      <w:ind w:leftChars="400" w:left="840"/>
    </w:pPr>
  </w:style>
  <w:style w:type="paragraph" w:styleId="a4">
    <w:name w:val="footer"/>
    <w:basedOn w:val="a"/>
    <w:qFormat/>
    <w:rsid w:val="007F6C2D"/>
    <w:pPr>
      <w:tabs>
        <w:tab w:val="center" w:pos="4153"/>
        <w:tab w:val="right" w:pos="8306"/>
      </w:tabs>
      <w:snapToGrid w:val="0"/>
      <w:jc w:val="left"/>
    </w:pPr>
    <w:rPr>
      <w:sz w:val="18"/>
    </w:rPr>
  </w:style>
  <w:style w:type="paragraph" w:styleId="a5">
    <w:name w:val="header"/>
    <w:basedOn w:val="a"/>
    <w:qFormat/>
    <w:rsid w:val="007F6C2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7F6C2D"/>
  </w:style>
  <w:style w:type="paragraph" w:styleId="2">
    <w:name w:val="toc 2"/>
    <w:basedOn w:val="a"/>
    <w:next w:val="a"/>
    <w:qFormat/>
    <w:rsid w:val="007F6C2D"/>
    <w:pPr>
      <w:ind w:leftChars="200" w:left="420"/>
    </w:pPr>
  </w:style>
  <w:style w:type="paragraph" w:styleId="a6">
    <w:name w:val="Normal (Web)"/>
    <w:basedOn w:val="a"/>
    <w:qFormat/>
    <w:rsid w:val="007F6C2D"/>
    <w:pPr>
      <w:spacing w:before="100" w:beforeAutospacing="1" w:after="100" w:afterAutospacing="1"/>
      <w:jc w:val="left"/>
    </w:pPr>
    <w:rPr>
      <w:kern w:val="0"/>
      <w:sz w:val="24"/>
    </w:rPr>
  </w:style>
  <w:style w:type="character" w:styleId="a7">
    <w:name w:val="Strong"/>
    <w:basedOn w:val="a0"/>
    <w:qFormat/>
    <w:rsid w:val="007F6C2D"/>
    <w:rPr>
      <w:b/>
    </w:rPr>
  </w:style>
  <w:style w:type="paragraph" w:customStyle="1" w:styleId="WPSOffice3">
    <w:name w:val="WPSOffice手动目录 3"/>
    <w:qFormat/>
    <w:rsid w:val="007F6C2D"/>
    <w:pPr>
      <w:ind w:leftChars="400" w:left="400"/>
    </w:pPr>
  </w:style>
  <w:style w:type="paragraph" w:customStyle="1" w:styleId="WPSOffice2">
    <w:name w:val="WPSOffice手动目录 2"/>
    <w:qFormat/>
    <w:rsid w:val="007F6C2D"/>
    <w:pPr>
      <w:ind w:leftChars="200" w:left="200"/>
    </w:pPr>
  </w:style>
  <w:style w:type="paragraph" w:customStyle="1" w:styleId="WPSOffice1">
    <w:name w:val="WPSOffice手动目录 1"/>
    <w:qFormat/>
    <w:rsid w:val="007F6C2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1473</Words>
  <Characters>8401</Characters>
  <Application>Microsoft Office Word</Application>
  <DocSecurity>0</DocSecurity>
  <Lines>70</Lines>
  <Paragraphs>19</Paragraphs>
  <ScaleCrop>false</ScaleCrop>
  <Company/>
  <LinksUpToDate>false</LinksUpToDate>
  <CharactersWithSpaces>9855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25</cp:revision>
  <dcterms:created xsi:type="dcterms:W3CDTF">2014-10-29T12:08:00Z</dcterms:created>
  <dcterms:modified xsi:type="dcterms:W3CDTF">2025-02-24T09:16:00Z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