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981B7" w14:textId="77777777" w:rsidR="0060004C" w:rsidRPr="009F798C" w:rsidRDefault="00000000">
      <w:pPr>
        <w:spacing w:line="540" w:lineRule="exact"/>
        <w:jc w:val="left"/>
        <w:rPr>
          <w:rFonts w:ascii="仿宋" w:eastAsia="仿宋" w:hAnsi="仿宋" w:cs="宋体" w:hint="eastAsia"/>
          <w:kern w:val="0"/>
          <w:sz w:val="32"/>
          <w:szCs w:val="32"/>
        </w:rPr>
      </w:pPr>
      <w:r w:rsidRPr="009F798C">
        <w:rPr>
          <w:rFonts w:ascii="仿宋" w:eastAsia="仿宋" w:hAnsi="仿宋" w:cs="宋体" w:hint="eastAsia"/>
          <w:kern w:val="0"/>
          <w:sz w:val="32"/>
          <w:szCs w:val="32"/>
        </w:rPr>
        <w:t>附件2：</w:t>
      </w:r>
    </w:p>
    <w:p w14:paraId="4302365A" w14:textId="77777777" w:rsidR="0060004C" w:rsidRPr="009F798C" w:rsidRDefault="0060004C">
      <w:pPr>
        <w:spacing w:line="540" w:lineRule="exact"/>
        <w:jc w:val="center"/>
        <w:rPr>
          <w:rFonts w:ascii="华文中宋" w:eastAsia="华文中宋" w:hAnsi="华文中宋" w:cs="宋体" w:hint="eastAsia"/>
          <w:b/>
          <w:kern w:val="0"/>
          <w:sz w:val="52"/>
          <w:szCs w:val="52"/>
        </w:rPr>
      </w:pPr>
    </w:p>
    <w:p w14:paraId="46EBF1B0" w14:textId="77777777" w:rsidR="0060004C" w:rsidRPr="009F798C" w:rsidRDefault="0060004C">
      <w:pPr>
        <w:spacing w:line="540" w:lineRule="exact"/>
        <w:jc w:val="center"/>
        <w:rPr>
          <w:rFonts w:ascii="华文中宋" w:eastAsia="华文中宋" w:hAnsi="华文中宋" w:cs="宋体" w:hint="eastAsia"/>
          <w:b/>
          <w:kern w:val="0"/>
          <w:sz w:val="52"/>
          <w:szCs w:val="52"/>
        </w:rPr>
      </w:pPr>
    </w:p>
    <w:p w14:paraId="64A3C25B" w14:textId="77777777" w:rsidR="0060004C" w:rsidRPr="009F798C" w:rsidRDefault="0060004C">
      <w:pPr>
        <w:spacing w:line="540" w:lineRule="exact"/>
        <w:jc w:val="center"/>
        <w:rPr>
          <w:rFonts w:ascii="华文中宋" w:eastAsia="华文中宋" w:hAnsi="华文中宋" w:cs="宋体" w:hint="eastAsia"/>
          <w:b/>
          <w:kern w:val="0"/>
          <w:sz w:val="52"/>
          <w:szCs w:val="52"/>
        </w:rPr>
      </w:pPr>
    </w:p>
    <w:p w14:paraId="7963F998" w14:textId="77777777" w:rsidR="0060004C" w:rsidRPr="009F798C" w:rsidRDefault="0060004C">
      <w:pPr>
        <w:spacing w:line="540" w:lineRule="exact"/>
        <w:jc w:val="center"/>
        <w:rPr>
          <w:rFonts w:ascii="华文中宋" w:eastAsia="华文中宋" w:hAnsi="华文中宋" w:cs="宋体" w:hint="eastAsia"/>
          <w:b/>
          <w:kern w:val="0"/>
          <w:sz w:val="52"/>
          <w:szCs w:val="52"/>
        </w:rPr>
      </w:pPr>
    </w:p>
    <w:p w14:paraId="0B6B2293" w14:textId="77777777" w:rsidR="0060004C" w:rsidRPr="009F798C" w:rsidRDefault="0060004C">
      <w:pPr>
        <w:spacing w:line="540" w:lineRule="exact"/>
        <w:jc w:val="center"/>
        <w:rPr>
          <w:rFonts w:ascii="华文中宋" w:eastAsia="华文中宋" w:hAnsi="华文中宋" w:cs="宋体" w:hint="eastAsia"/>
          <w:b/>
          <w:kern w:val="0"/>
          <w:sz w:val="52"/>
          <w:szCs w:val="52"/>
        </w:rPr>
      </w:pPr>
    </w:p>
    <w:p w14:paraId="281A19AD" w14:textId="77777777" w:rsidR="0060004C" w:rsidRPr="009F798C" w:rsidRDefault="0060004C">
      <w:pPr>
        <w:spacing w:line="540" w:lineRule="exact"/>
        <w:jc w:val="center"/>
        <w:rPr>
          <w:rFonts w:ascii="华文中宋" w:eastAsia="华文中宋" w:hAnsi="华文中宋" w:cs="宋体" w:hint="eastAsia"/>
          <w:b/>
          <w:kern w:val="0"/>
          <w:sz w:val="52"/>
          <w:szCs w:val="52"/>
        </w:rPr>
      </w:pPr>
    </w:p>
    <w:p w14:paraId="0C57C523" w14:textId="77777777" w:rsidR="0060004C" w:rsidRPr="009F798C" w:rsidRDefault="00000000">
      <w:pPr>
        <w:spacing w:line="540" w:lineRule="exact"/>
        <w:jc w:val="center"/>
        <w:rPr>
          <w:rFonts w:ascii="方正小标宋_GBK" w:eastAsia="方正小标宋_GBK" w:hAnsi="华文中宋" w:cs="宋体" w:hint="eastAsia"/>
          <w:b/>
          <w:kern w:val="0"/>
          <w:sz w:val="48"/>
          <w:szCs w:val="48"/>
        </w:rPr>
      </w:pPr>
      <w:r w:rsidRPr="009F798C">
        <w:rPr>
          <w:rFonts w:ascii="方正小标宋_GBK" w:eastAsia="方正小标宋_GBK" w:hAnsi="华文中宋" w:cs="宋体" w:hint="eastAsia"/>
          <w:b/>
          <w:kern w:val="0"/>
          <w:sz w:val="48"/>
          <w:szCs w:val="48"/>
        </w:rPr>
        <w:t>项目支出绩效自评报告</w:t>
      </w:r>
    </w:p>
    <w:p w14:paraId="1E32878A" w14:textId="77777777" w:rsidR="0060004C" w:rsidRPr="009F798C" w:rsidRDefault="0060004C">
      <w:pPr>
        <w:spacing w:line="540" w:lineRule="exact"/>
        <w:jc w:val="center"/>
        <w:rPr>
          <w:rFonts w:ascii="华文中宋" w:eastAsia="华文中宋" w:hAnsi="华文中宋" w:cs="宋体" w:hint="eastAsia"/>
          <w:b/>
          <w:kern w:val="0"/>
          <w:sz w:val="52"/>
          <w:szCs w:val="52"/>
        </w:rPr>
      </w:pPr>
    </w:p>
    <w:p w14:paraId="138678FA" w14:textId="77777777" w:rsidR="0060004C" w:rsidRPr="009F798C" w:rsidRDefault="00000000">
      <w:pPr>
        <w:spacing w:line="540" w:lineRule="exact"/>
        <w:jc w:val="center"/>
        <w:rPr>
          <w:rFonts w:eastAsia="仿宋_GB2312" w:hAnsi="宋体" w:cs="宋体" w:hint="eastAsia"/>
          <w:kern w:val="0"/>
          <w:sz w:val="36"/>
          <w:szCs w:val="36"/>
        </w:rPr>
      </w:pPr>
      <w:r w:rsidRPr="009F798C">
        <w:rPr>
          <w:rFonts w:eastAsia="仿宋_GB2312" w:hAnsi="宋体" w:cs="宋体" w:hint="eastAsia"/>
          <w:kern w:val="0"/>
          <w:sz w:val="36"/>
          <w:szCs w:val="36"/>
        </w:rPr>
        <w:t>（</w:t>
      </w:r>
      <w:r w:rsidRPr="009F798C">
        <w:rPr>
          <w:rFonts w:eastAsia="仿宋_GB2312" w:hAnsi="宋体" w:cs="宋体" w:hint="eastAsia"/>
          <w:kern w:val="0"/>
          <w:sz w:val="36"/>
          <w:szCs w:val="36"/>
        </w:rPr>
        <w:t xml:space="preserve">   </w:t>
      </w:r>
      <w:r w:rsidRPr="009F798C">
        <w:rPr>
          <w:rStyle w:val="ad"/>
          <w:rFonts w:ascii="楷体" w:eastAsia="楷体" w:hAnsi="楷体" w:hint="eastAsia"/>
          <w:spacing w:val="-4"/>
          <w:sz w:val="32"/>
          <w:szCs w:val="32"/>
        </w:rPr>
        <w:t>2023</w:t>
      </w:r>
      <w:r w:rsidRPr="009F798C">
        <w:rPr>
          <w:rFonts w:eastAsia="仿宋_GB2312" w:hAnsi="宋体" w:cs="宋体" w:hint="eastAsia"/>
          <w:kern w:val="0"/>
          <w:sz w:val="36"/>
          <w:szCs w:val="36"/>
        </w:rPr>
        <w:t xml:space="preserve">  </w:t>
      </w:r>
      <w:r w:rsidRPr="009F798C">
        <w:rPr>
          <w:rFonts w:eastAsia="仿宋_GB2312" w:hAnsi="宋体" w:cs="宋体" w:hint="eastAsia"/>
          <w:kern w:val="0"/>
          <w:sz w:val="36"/>
          <w:szCs w:val="36"/>
        </w:rPr>
        <w:t>年度）</w:t>
      </w:r>
    </w:p>
    <w:p w14:paraId="28DBB902" w14:textId="77777777" w:rsidR="0060004C" w:rsidRPr="009F798C" w:rsidRDefault="0060004C">
      <w:pPr>
        <w:spacing w:line="540" w:lineRule="exact"/>
        <w:jc w:val="center"/>
        <w:rPr>
          <w:rFonts w:eastAsia="仿宋_GB2312" w:hAnsi="宋体" w:cs="宋体" w:hint="eastAsia"/>
          <w:kern w:val="0"/>
          <w:sz w:val="30"/>
          <w:szCs w:val="30"/>
        </w:rPr>
      </w:pPr>
    </w:p>
    <w:p w14:paraId="10553F52" w14:textId="77777777" w:rsidR="0060004C" w:rsidRPr="009F798C" w:rsidRDefault="0060004C">
      <w:pPr>
        <w:spacing w:line="540" w:lineRule="exact"/>
        <w:jc w:val="center"/>
        <w:rPr>
          <w:rFonts w:eastAsia="仿宋_GB2312" w:hAnsi="宋体" w:cs="宋体" w:hint="eastAsia"/>
          <w:kern w:val="0"/>
          <w:sz w:val="30"/>
          <w:szCs w:val="30"/>
        </w:rPr>
      </w:pPr>
    </w:p>
    <w:p w14:paraId="316AEC1B" w14:textId="77777777" w:rsidR="0060004C" w:rsidRPr="009F798C" w:rsidRDefault="0060004C">
      <w:pPr>
        <w:spacing w:line="540" w:lineRule="exact"/>
        <w:jc w:val="center"/>
        <w:rPr>
          <w:rFonts w:eastAsia="仿宋_GB2312" w:hAnsi="宋体" w:cs="宋体" w:hint="eastAsia"/>
          <w:kern w:val="0"/>
          <w:sz w:val="30"/>
          <w:szCs w:val="30"/>
        </w:rPr>
      </w:pPr>
    </w:p>
    <w:p w14:paraId="6DF08DF0" w14:textId="77777777" w:rsidR="0060004C" w:rsidRPr="009F798C" w:rsidRDefault="0060004C">
      <w:pPr>
        <w:spacing w:line="540" w:lineRule="exact"/>
        <w:jc w:val="center"/>
        <w:rPr>
          <w:rFonts w:eastAsia="仿宋_GB2312" w:hAnsi="宋体" w:cs="宋体" w:hint="eastAsia"/>
          <w:kern w:val="0"/>
          <w:sz w:val="30"/>
          <w:szCs w:val="30"/>
        </w:rPr>
      </w:pPr>
    </w:p>
    <w:p w14:paraId="408230FD" w14:textId="77777777" w:rsidR="0060004C" w:rsidRPr="009F798C" w:rsidRDefault="0060004C">
      <w:pPr>
        <w:spacing w:line="540" w:lineRule="exact"/>
        <w:jc w:val="center"/>
        <w:rPr>
          <w:rFonts w:eastAsia="仿宋_GB2312" w:hAnsi="宋体" w:cs="宋体" w:hint="eastAsia"/>
          <w:kern w:val="0"/>
          <w:sz w:val="30"/>
          <w:szCs w:val="30"/>
        </w:rPr>
      </w:pPr>
    </w:p>
    <w:p w14:paraId="5D9E3D0A" w14:textId="77777777" w:rsidR="0060004C" w:rsidRPr="009F798C" w:rsidRDefault="0060004C">
      <w:pPr>
        <w:spacing w:line="540" w:lineRule="exact"/>
        <w:jc w:val="center"/>
        <w:rPr>
          <w:rFonts w:eastAsia="仿宋_GB2312" w:hAnsi="宋体" w:cs="宋体" w:hint="eastAsia"/>
          <w:kern w:val="0"/>
          <w:sz w:val="30"/>
          <w:szCs w:val="30"/>
        </w:rPr>
      </w:pPr>
    </w:p>
    <w:p w14:paraId="1A988E63" w14:textId="77777777" w:rsidR="0060004C" w:rsidRPr="009F798C" w:rsidRDefault="0060004C">
      <w:pPr>
        <w:spacing w:line="540" w:lineRule="exact"/>
        <w:rPr>
          <w:rFonts w:eastAsia="仿宋_GB2312" w:hAnsi="宋体" w:cs="宋体" w:hint="eastAsia"/>
          <w:kern w:val="0"/>
          <w:sz w:val="30"/>
          <w:szCs w:val="30"/>
        </w:rPr>
      </w:pPr>
    </w:p>
    <w:p w14:paraId="699B3910" w14:textId="77777777" w:rsidR="0060004C" w:rsidRPr="009F798C" w:rsidRDefault="00000000">
      <w:pPr>
        <w:spacing w:line="700" w:lineRule="exact"/>
        <w:jc w:val="left"/>
        <w:rPr>
          <w:rFonts w:eastAsia="仿宋_GB2312" w:hAnsi="宋体" w:cs="宋体" w:hint="eastAsia"/>
          <w:kern w:val="0"/>
          <w:sz w:val="36"/>
          <w:szCs w:val="36"/>
        </w:rPr>
      </w:pPr>
      <w:r w:rsidRPr="009F798C">
        <w:rPr>
          <w:rFonts w:eastAsia="仿宋_GB2312" w:hAnsi="宋体" w:cs="宋体" w:hint="eastAsia"/>
          <w:kern w:val="0"/>
          <w:sz w:val="36"/>
          <w:szCs w:val="36"/>
        </w:rPr>
        <w:t xml:space="preserve">     </w:t>
      </w:r>
    </w:p>
    <w:p w14:paraId="02E9177F" w14:textId="77777777" w:rsidR="0060004C" w:rsidRPr="009F798C" w:rsidRDefault="00000000">
      <w:pPr>
        <w:spacing w:line="700" w:lineRule="exact"/>
        <w:ind w:firstLineChars="250" w:firstLine="900"/>
        <w:jc w:val="left"/>
        <w:rPr>
          <w:rFonts w:eastAsia="仿宋_GB2312" w:hAnsi="宋体" w:cs="宋体" w:hint="eastAsia"/>
          <w:kern w:val="0"/>
          <w:sz w:val="36"/>
          <w:szCs w:val="36"/>
        </w:rPr>
      </w:pPr>
      <w:r w:rsidRPr="009F798C">
        <w:rPr>
          <w:rFonts w:eastAsia="仿宋_GB2312" w:hAnsi="宋体" w:cs="宋体" w:hint="eastAsia"/>
          <w:kern w:val="0"/>
          <w:sz w:val="36"/>
          <w:szCs w:val="36"/>
        </w:rPr>
        <w:t>项目名称：</w:t>
      </w:r>
      <w:r w:rsidRPr="009F798C">
        <w:rPr>
          <w:rStyle w:val="ad"/>
          <w:rFonts w:ascii="楷体" w:eastAsia="楷体" w:hAnsi="楷体" w:hint="eastAsia"/>
          <w:spacing w:val="-4"/>
          <w:sz w:val="32"/>
          <w:szCs w:val="32"/>
        </w:rPr>
        <w:t>农畜产品检测项目</w:t>
      </w:r>
    </w:p>
    <w:p w14:paraId="43372034" w14:textId="77777777" w:rsidR="0060004C" w:rsidRPr="009F798C" w:rsidRDefault="00000000">
      <w:pPr>
        <w:spacing w:line="540" w:lineRule="exact"/>
        <w:ind w:firstLine="567"/>
        <w:rPr>
          <w:rFonts w:ascii="楷体" w:eastAsia="楷体" w:hAnsi="楷体" w:hint="eastAsia"/>
          <w:b/>
          <w:bCs/>
          <w:spacing w:val="-4"/>
          <w:sz w:val="32"/>
          <w:szCs w:val="32"/>
        </w:rPr>
      </w:pPr>
      <w:r w:rsidRPr="009F798C">
        <w:rPr>
          <w:rFonts w:eastAsia="仿宋_GB2312" w:hAnsi="宋体" w:cs="宋体" w:hint="eastAsia"/>
          <w:kern w:val="0"/>
          <w:sz w:val="36"/>
          <w:szCs w:val="36"/>
        </w:rPr>
        <w:t xml:space="preserve">  </w:t>
      </w:r>
      <w:r w:rsidRPr="009F798C">
        <w:rPr>
          <w:rFonts w:eastAsia="仿宋_GB2312" w:hAnsi="宋体" w:cs="宋体" w:hint="eastAsia"/>
          <w:kern w:val="0"/>
          <w:sz w:val="36"/>
          <w:szCs w:val="36"/>
        </w:rPr>
        <w:t>实施单位（公章）：</w:t>
      </w:r>
      <w:r w:rsidRPr="009F798C">
        <w:rPr>
          <w:rStyle w:val="ad"/>
          <w:rFonts w:ascii="楷体" w:eastAsia="楷体" w:hAnsi="楷体" w:hint="eastAsia"/>
          <w:spacing w:val="-4"/>
          <w:sz w:val="28"/>
          <w:szCs w:val="28"/>
        </w:rPr>
        <w:t>昌吉市园艺工作站</w:t>
      </w:r>
    </w:p>
    <w:p w14:paraId="34DB4628" w14:textId="77777777" w:rsidR="0060004C" w:rsidRPr="009F798C" w:rsidRDefault="00000000">
      <w:pPr>
        <w:spacing w:line="540" w:lineRule="exact"/>
        <w:ind w:firstLineChars="250" w:firstLine="900"/>
        <w:rPr>
          <w:rFonts w:ascii="楷体" w:eastAsia="楷体" w:hAnsi="楷体" w:hint="eastAsia"/>
          <w:b/>
          <w:bCs/>
          <w:spacing w:val="-4"/>
          <w:sz w:val="28"/>
          <w:szCs w:val="28"/>
        </w:rPr>
      </w:pPr>
      <w:r w:rsidRPr="009F798C">
        <w:rPr>
          <w:rFonts w:eastAsia="仿宋_GB2312" w:hAnsi="宋体" w:cs="宋体" w:hint="eastAsia"/>
          <w:kern w:val="0"/>
          <w:sz w:val="36"/>
          <w:szCs w:val="36"/>
        </w:rPr>
        <w:t>主管部门（公章）：</w:t>
      </w:r>
      <w:r w:rsidRPr="009F798C">
        <w:rPr>
          <w:rStyle w:val="ad"/>
          <w:rFonts w:ascii="楷体" w:eastAsia="楷体" w:hAnsi="楷体" w:hint="eastAsia"/>
          <w:spacing w:val="-4"/>
          <w:sz w:val="28"/>
          <w:szCs w:val="28"/>
        </w:rPr>
        <w:t>昌吉市园艺工作站</w:t>
      </w:r>
    </w:p>
    <w:p w14:paraId="5B1F4026" w14:textId="77777777" w:rsidR="0060004C" w:rsidRPr="009F798C" w:rsidRDefault="00000000">
      <w:pPr>
        <w:spacing w:line="540" w:lineRule="exact"/>
        <w:ind w:firstLineChars="250" w:firstLine="900"/>
        <w:rPr>
          <w:rFonts w:ascii="楷体" w:eastAsia="楷体" w:hAnsi="楷体" w:hint="eastAsia"/>
          <w:b/>
          <w:bCs/>
          <w:spacing w:val="-4"/>
          <w:sz w:val="32"/>
          <w:szCs w:val="32"/>
        </w:rPr>
      </w:pPr>
      <w:r w:rsidRPr="009F798C">
        <w:rPr>
          <w:rFonts w:eastAsia="仿宋_GB2312" w:hAnsi="宋体" w:cs="宋体" w:hint="eastAsia"/>
          <w:kern w:val="0"/>
          <w:sz w:val="36"/>
          <w:szCs w:val="36"/>
        </w:rPr>
        <w:t>项目负责人（签章）：</w:t>
      </w:r>
      <w:r w:rsidRPr="009F798C">
        <w:rPr>
          <w:rStyle w:val="ad"/>
          <w:rFonts w:ascii="楷体" w:eastAsia="楷体" w:hAnsi="楷体" w:hint="eastAsia"/>
          <w:spacing w:val="-4"/>
          <w:sz w:val="32"/>
          <w:szCs w:val="32"/>
        </w:rPr>
        <w:t>高峰</w:t>
      </w:r>
    </w:p>
    <w:p w14:paraId="58ECE6EB" w14:textId="77777777" w:rsidR="0060004C" w:rsidRPr="009F798C" w:rsidRDefault="00000000">
      <w:pPr>
        <w:spacing w:line="540" w:lineRule="exact"/>
        <w:ind w:left="273" w:firstLine="567"/>
        <w:rPr>
          <w:rStyle w:val="ad"/>
          <w:rFonts w:ascii="楷体" w:eastAsia="楷体" w:hAnsi="楷体" w:hint="eastAsia"/>
          <w:spacing w:val="-4"/>
          <w:sz w:val="32"/>
          <w:szCs w:val="32"/>
        </w:rPr>
      </w:pPr>
      <w:r w:rsidRPr="009F798C">
        <w:rPr>
          <w:rFonts w:eastAsia="仿宋_GB2312" w:hAnsi="宋体" w:cs="宋体" w:hint="eastAsia"/>
          <w:kern w:val="0"/>
          <w:sz w:val="36"/>
          <w:szCs w:val="36"/>
        </w:rPr>
        <w:t>填报时间：</w:t>
      </w:r>
      <w:r w:rsidRPr="009F798C">
        <w:rPr>
          <w:rStyle w:val="ad"/>
          <w:rFonts w:ascii="楷体" w:eastAsia="楷体" w:hAnsi="楷体" w:hint="eastAsia"/>
          <w:spacing w:val="-4"/>
          <w:sz w:val="32"/>
          <w:szCs w:val="32"/>
        </w:rPr>
        <w:t>2024年04月17日</w:t>
      </w:r>
    </w:p>
    <w:p w14:paraId="13639B8B" w14:textId="77777777" w:rsidR="0060004C" w:rsidRPr="009F798C" w:rsidRDefault="0060004C">
      <w:pPr>
        <w:spacing w:line="700" w:lineRule="exact"/>
        <w:ind w:firstLineChars="236" w:firstLine="708"/>
        <w:jc w:val="left"/>
        <w:rPr>
          <w:rFonts w:eastAsia="仿宋_GB2312" w:hAnsi="宋体" w:cs="宋体" w:hint="eastAsia"/>
          <w:kern w:val="0"/>
          <w:sz w:val="30"/>
          <w:szCs w:val="30"/>
        </w:rPr>
      </w:pPr>
    </w:p>
    <w:p w14:paraId="6F52D2A0" w14:textId="77777777" w:rsidR="0060004C" w:rsidRPr="009F798C" w:rsidRDefault="0060004C">
      <w:pPr>
        <w:spacing w:line="540" w:lineRule="exact"/>
        <w:rPr>
          <w:rStyle w:val="ad"/>
          <w:rFonts w:ascii="黑体" w:eastAsia="黑体" w:hAnsi="黑体" w:hint="eastAsia"/>
          <w:b w:val="0"/>
          <w:spacing w:val="-4"/>
          <w:sz w:val="32"/>
          <w:szCs w:val="32"/>
        </w:rPr>
      </w:pPr>
    </w:p>
    <w:p w14:paraId="576727A1" w14:textId="77777777" w:rsidR="0060004C" w:rsidRPr="009F798C" w:rsidRDefault="00000000">
      <w:pPr>
        <w:spacing w:line="540" w:lineRule="exact"/>
        <w:ind w:firstLine="640"/>
        <w:rPr>
          <w:rStyle w:val="ad"/>
          <w:rFonts w:ascii="黑体" w:eastAsia="黑体" w:hAnsi="黑体" w:hint="eastAsia"/>
          <w:b w:val="0"/>
          <w:spacing w:val="-4"/>
          <w:sz w:val="32"/>
          <w:szCs w:val="32"/>
        </w:rPr>
      </w:pPr>
      <w:r w:rsidRPr="009F798C">
        <w:rPr>
          <w:rStyle w:val="ad"/>
          <w:rFonts w:ascii="黑体" w:eastAsia="黑体" w:hAnsi="黑体" w:hint="eastAsia"/>
          <w:b w:val="0"/>
          <w:spacing w:val="-4"/>
          <w:sz w:val="32"/>
          <w:szCs w:val="32"/>
        </w:rPr>
        <w:t>一、基本情况</w:t>
      </w:r>
    </w:p>
    <w:p w14:paraId="2B682DB9" w14:textId="77777777" w:rsidR="0060004C" w:rsidRPr="009F798C" w:rsidRDefault="00000000">
      <w:pPr>
        <w:spacing w:line="540" w:lineRule="exact"/>
        <w:ind w:firstLine="567"/>
        <w:rPr>
          <w:rStyle w:val="ad"/>
          <w:rFonts w:ascii="楷体" w:eastAsia="楷体" w:hAnsi="楷体" w:hint="eastAsia"/>
          <w:spacing w:val="-4"/>
          <w:sz w:val="32"/>
          <w:szCs w:val="32"/>
        </w:rPr>
      </w:pPr>
      <w:r w:rsidRPr="009F798C">
        <w:rPr>
          <w:rStyle w:val="ad"/>
          <w:rFonts w:ascii="楷体" w:eastAsia="楷体" w:hAnsi="楷体" w:hint="eastAsia"/>
          <w:spacing w:val="-4"/>
          <w:sz w:val="32"/>
          <w:szCs w:val="32"/>
        </w:rPr>
        <w:t>（一）项目概况。</w:t>
      </w:r>
    </w:p>
    <w:p w14:paraId="56AECAB4"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（一）项目概况</w:t>
      </w:r>
      <w:r w:rsidRPr="009F798C">
        <w:rPr>
          <w:rStyle w:val="ad"/>
          <w:rFonts w:ascii="楷体" w:eastAsia="楷体" w:hAnsi="楷体" w:hint="eastAsia"/>
          <w:b w:val="0"/>
          <w:bCs w:val="0"/>
          <w:spacing w:val="-4"/>
          <w:sz w:val="32"/>
          <w:szCs w:val="32"/>
        </w:rPr>
        <w:br/>
        <w:t>1.项目背景</w:t>
      </w:r>
      <w:r w:rsidRPr="009F798C">
        <w:rPr>
          <w:rStyle w:val="ad"/>
          <w:rFonts w:ascii="楷体" w:eastAsia="楷体" w:hAnsi="楷体" w:hint="eastAsia"/>
          <w:b w:val="0"/>
          <w:bCs w:val="0"/>
          <w:spacing w:val="-4"/>
          <w:sz w:val="32"/>
          <w:szCs w:val="32"/>
        </w:rPr>
        <w:br/>
        <w:t>根据昌市农字〔2023〕23号《关于印发&lt;昌吉市2023年农产品质量安全检验检测工作实施方案&gt;的通知》要求，加强农产品质量安全监管，进一步强化农产品质量安全检验检测，完成相应农产品监测工作，保障农产品质量安全。</w:t>
      </w:r>
      <w:r w:rsidRPr="009F798C">
        <w:rPr>
          <w:rStyle w:val="ad"/>
          <w:rFonts w:ascii="楷体" w:eastAsia="楷体" w:hAnsi="楷体" w:hint="eastAsia"/>
          <w:b w:val="0"/>
          <w:bCs w:val="0"/>
          <w:spacing w:val="-4"/>
          <w:sz w:val="32"/>
          <w:szCs w:val="32"/>
        </w:rPr>
        <w:br/>
        <w:t>2.项目主要内容及实施情况</w:t>
      </w:r>
      <w:r w:rsidRPr="009F798C">
        <w:rPr>
          <w:rStyle w:val="ad"/>
          <w:rFonts w:ascii="楷体" w:eastAsia="楷体" w:hAnsi="楷体" w:hint="eastAsia"/>
          <w:b w:val="0"/>
          <w:bCs w:val="0"/>
          <w:spacing w:val="-4"/>
          <w:sz w:val="32"/>
          <w:szCs w:val="32"/>
        </w:rPr>
        <w:br/>
        <w:t>本项目主要内容为：通过实施农产品质量安全监测，以发现农产品质量安全问题，以农产品质量安全监测为抓手，及时发现问题，推进食用农产品承诺达标合格证制度，保障农产品质量安全。</w:t>
      </w:r>
      <w:r w:rsidRPr="009F798C">
        <w:rPr>
          <w:rStyle w:val="ad"/>
          <w:rFonts w:ascii="楷体" w:eastAsia="楷体" w:hAnsi="楷体" w:hint="eastAsia"/>
          <w:b w:val="0"/>
          <w:bCs w:val="0"/>
          <w:spacing w:val="-4"/>
          <w:sz w:val="32"/>
          <w:szCs w:val="32"/>
        </w:rPr>
        <w:br/>
        <w:t>本项目于2023年1月开始实施，截至2023年12月已全部完成，通过本项目的实施掌控了辖区农产品的质量安全的状态，及时向上级主管部门提供第一手检测数据，确保不发生农产品公共安全事故。</w:t>
      </w:r>
      <w:r w:rsidRPr="009F798C">
        <w:rPr>
          <w:rStyle w:val="ad"/>
          <w:rFonts w:ascii="楷体" w:eastAsia="楷体" w:hAnsi="楷体" w:hint="eastAsia"/>
          <w:b w:val="0"/>
          <w:bCs w:val="0"/>
          <w:spacing w:val="-4"/>
          <w:sz w:val="32"/>
          <w:szCs w:val="32"/>
        </w:rPr>
        <w:br/>
        <w:t>3.项目实施主体</w:t>
      </w:r>
      <w:r w:rsidRPr="009F798C">
        <w:rPr>
          <w:rStyle w:val="ad"/>
          <w:rFonts w:ascii="楷体" w:eastAsia="楷体" w:hAnsi="楷体" w:hint="eastAsia"/>
          <w:b w:val="0"/>
          <w:bCs w:val="0"/>
          <w:spacing w:val="-4"/>
          <w:sz w:val="32"/>
          <w:szCs w:val="32"/>
        </w:rPr>
        <w:br/>
        <w:t>2023年农畜产品质量安全监测项目的实施主体为昌吉市农产品质量安全检验检测中心（园艺工作站），该单位无下属预算单位，下设4个科室，分别是：综合科、检验科、菌草科、检验实验科。编制人数为21人，其中事业编制21人，实有人数26人，其中在职21人，退休5人。</w:t>
      </w:r>
      <w:r w:rsidRPr="009F798C">
        <w:rPr>
          <w:rStyle w:val="ad"/>
          <w:rFonts w:ascii="楷体" w:eastAsia="楷体" w:hAnsi="楷体" w:hint="eastAsia"/>
          <w:b w:val="0"/>
          <w:bCs w:val="0"/>
          <w:spacing w:val="-4"/>
          <w:sz w:val="32"/>
          <w:szCs w:val="32"/>
        </w:rPr>
        <w:br/>
        <w:t>4. 资金投入和使用情况</w:t>
      </w:r>
      <w:r w:rsidRPr="009F798C">
        <w:rPr>
          <w:rStyle w:val="ad"/>
          <w:rFonts w:ascii="楷体" w:eastAsia="楷体" w:hAnsi="楷体" w:hint="eastAsia"/>
          <w:b w:val="0"/>
          <w:bCs w:val="0"/>
          <w:spacing w:val="-4"/>
          <w:sz w:val="32"/>
          <w:szCs w:val="32"/>
        </w:rPr>
        <w:br/>
        <w:t>（1）项目资金安排落实、总投入情况</w:t>
      </w:r>
      <w:r w:rsidRPr="009F798C">
        <w:rPr>
          <w:rStyle w:val="ad"/>
          <w:rFonts w:ascii="楷体" w:eastAsia="楷体" w:hAnsi="楷体" w:hint="eastAsia"/>
          <w:b w:val="0"/>
          <w:bCs w:val="0"/>
          <w:spacing w:val="-4"/>
          <w:sz w:val="32"/>
          <w:szCs w:val="32"/>
        </w:rPr>
        <w:br/>
      </w:r>
      <w:r w:rsidRPr="009F798C">
        <w:rPr>
          <w:rStyle w:val="ad"/>
          <w:rFonts w:ascii="楷体" w:eastAsia="楷体" w:hAnsi="楷体" w:hint="eastAsia"/>
          <w:b w:val="0"/>
          <w:bCs w:val="0"/>
          <w:spacing w:val="-4"/>
          <w:sz w:val="32"/>
          <w:szCs w:val="32"/>
        </w:rPr>
        <w:lastRenderedPageBreak/>
        <w:t>根据《关于下达的2023年昌吉市行政事业单位部门预算批复的通知》（昌市财发〔2023〕9号）文件，农畜产品检测项目预算安排资金总额10万元，其中财政资金10万元、其他资金0万元，2023年实际收到预算资金10万元，预算资金到位率为100%。</w:t>
      </w:r>
      <w:r w:rsidRPr="009F798C">
        <w:rPr>
          <w:rStyle w:val="ad"/>
          <w:rFonts w:ascii="楷体" w:eastAsia="楷体" w:hAnsi="楷体" w:hint="eastAsia"/>
          <w:b w:val="0"/>
          <w:bCs w:val="0"/>
          <w:spacing w:val="-4"/>
          <w:sz w:val="32"/>
          <w:szCs w:val="32"/>
        </w:rPr>
        <w:br/>
        <w:t>（2）项目资金实际使用情况</w:t>
      </w:r>
      <w:r w:rsidRPr="009F798C">
        <w:rPr>
          <w:rStyle w:val="ad"/>
          <w:rFonts w:ascii="楷体" w:eastAsia="楷体" w:hAnsi="楷体" w:hint="eastAsia"/>
          <w:b w:val="0"/>
          <w:bCs w:val="0"/>
          <w:spacing w:val="-4"/>
          <w:sz w:val="32"/>
          <w:szCs w:val="32"/>
        </w:rPr>
        <w:br/>
        <w:t>截至2023年12月31日，本项目实际支付资金10万元，预算执行率100%。项目资金主要用于支付农畜产品检测项目实验所需的试剂和耗材。</w:t>
      </w:r>
    </w:p>
    <w:p w14:paraId="0AA33396" w14:textId="77777777" w:rsidR="0060004C" w:rsidRPr="009F798C" w:rsidRDefault="00000000">
      <w:pPr>
        <w:spacing w:line="540" w:lineRule="exact"/>
        <w:ind w:firstLine="567"/>
        <w:rPr>
          <w:rStyle w:val="ad"/>
          <w:rFonts w:ascii="楷体" w:eastAsia="楷体" w:hAnsi="楷体" w:hint="eastAsia"/>
          <w:spacing w:val="-4"/>
          <w:sz w:val="32"/>
          <w:szCs w:val="32"/>
        </w:rPr>
      </w:pPr>
      <w:r w:rsidRPr="009F798C">
        <w:rPr>
          <w:rStyle w:val="ad"/>
          <w:rFonts w:ascii="楷体" w:eastAsia="楷体" w:hAnsi="楷体" w:hint="eastAsia"/>
          <w:spacing w:val="-4"/>
          <w:sz w:val="32"/>
          <w:szCs w:val="32"/>
        </w:rPr>
        <w:t>（二）项目绩效目标</w:t>
      </w:r>
    </w:p>
    <w:p w14:paraId="31FEACF4"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1.总体目标</w:t>
      </w:r>
      <w:r w:rsidRPr="009F798C">
        <w:rPr>
          <w:rStyle w:val="ad"/>
          <w:rFonts w:ascii="楷体" w:eastAsia="楷体" w:hAnsi="楷体" w:hint="eastAsia"/>
          <w:b w:val="0"/>
          <w:bCs w:val="0"/>
          <w:spacing w:val="-4"/>
          <w:sz w:val="32"/>
          <w:szCs w:val="32"/>
        </w:rPr>
        <w:br/>
        <w:t>本项目预算资金10万元，其中果蔬中农药残留风险检测成本7.2万元、实验室安全及有毒有害管理成本1.8万元、重点岗位人员培训成本1万元，主要用于120份农产品快速检测、监督抽查和风险监测，保障农产品质量的安全，保障实验室基本运行。</w:t>
      </w:r>
      <w:r w:rsidRPr="009F798C">
        <w:rPr>
          <w:rStyle w:val="ad"/>
          <w:rFonts w:ascii="楷体" w:eastAsia="楷体" w:hAnsi="楷体" w:hint="eastAsia"/>
          <w:b w:val="0"/>
          <w:bCs w:val="0"/>
          <w:spacing w:val="-4"/>
          <w:sz w:val="32"/>
          <w:szCs w:val="32"/>
        </w:rPr>
        <w:br/>
        <w:t>2.阶段性目标</w:t>
      </w:r>
      <w:r w:rsidRPr="009F798C">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本单位的规章制度以及财务相关资料，评价小组对项目绩效目标进行了进一步的完善，完善后绩效目标如下：</w:t>
      </w:r>
      <w:r w:rsidRPr="009F798C">
        <w:rPr>
          <w:rStyle w:val="ad"/>
          <w:rFonts w:ascii="楷体" w:eastAsia="楷体" w:hAnsi="楷体" w:hint="eastAsia"/>
          <w:b w:val="0"/>
          <w:bCs w:val="0"/>
          <w:spacing w:val="-4"/>
          <w:sz w:val="32"/>
          <w:szCs w:val="32"/>
        </w:rPr>
        <w:br/>
        <w:t>（1）项目产出目标</w:t>
      </w:r>
      <w:r w:rsidRPr="009F798C">
        <w:rPr>
          <w:rStyle w:val="ad"/>
          <w:rFonts w:ascii="楷体" w:eastAsia="楷体" w:hAnsi="楷体" w:hint="eastAsia"/>
          <w:b w:val="0"/>
          <w:bCs w:val="0"/>
          <w:spacing w:val="-4"/>
          <w:sz w:val="32"/>
          <w:szCs w:val="32"/>
        </w:rPr>
        <w:br/>
        <w:t>①数量指标</w:t>
      </w:r>
      <w:r w:rsidRPr="009F798C">
        <w:rPr>
          <w:rStyle w:val="ad"/>
          <w:rFonts w:ascii="楷体" w:eastAsia="楷体" w:hAnsi="楷体" w:hint="eastAsia"/>
          <w:b w:val="0"/>
          <w:bCs w:val="0"/>
          <w:spacing w:val="-4"/>
          <w:sz w:val="32"/>
          <w:szCs w:val="32"/>
        </w:rPr>
        <w:br/>
      </w:r>
      <w:r w:rsidRPr="009F798C">
        <w:rPr>
          <w:rStyle w:val="ad"/>
          <w:rFonts w:ascii="楷体" w:eastAsia="楷体" w:hAnsi="楷体" w:hint="eastAsia"/>
          <w:b w:val="0"/>
          <w:bCs w:val="0"/>
          <w:spacing w:val="-4"/>
          <w:sz w:val="32"/>
          <w:szCs w:val="32"/>
        </w:rPr>
        <w:lastRenderedPageBreak/>
        <w:t>“水果农药残留风险检测数量”指标，预期指标值为“&gt;=120份”；</w:t>
      </w:r>
      <w:r w:rsidRPr="009F798C">
        <w:rPr>
          <w:rStyle w:val="ad"/>
          <w:rFonts w:ascii="楷体" w:eastAsia="楷体" w:hAnsi="楷体" w:hint="eastAsia"/>
          <w:b w:val="0"/>
          <w:bCs w:val="0"/>
          <w:spacing w:val="-4"/>
          <w:sz w:val="32"/>
          <w:szCs w:val="32"/>
        </w:rPr>
        <w:br/>
        <w:t>②质量指标</w:t>
      </w:r>
      <w:r w:rsidRPr="009F798C">
        <w:rPr>
          <w:rStyle w:val="ad"/>
          <w:rFonts w:ascii="楷体" w:eastAsia="楷体" w:hAnsi="楷体" w:hint="eastAsia"/>
          <w:b w:val="0"/>
          <w:bCs w:val="0"/>
          <w:spacing w:val="-4"/>
          <w:sz w:val="32"/>
          <w:szCs w:val="32"/>
        </w:rPr>
        <w:br/>
        <w:t>“农产品质量安全检测合格率”指标，预期指标值为“&gt;=98%”；</w:t>
      </w:r>
      <w:r w:rsidRPr="009F798C">
        <w:rPr>
          <w:rStyle w:val="ad"/>
          <w:rFonts w:ascii="楷体" w:eastAsia="楷体" w:hAnsi="楷体" w:hint="eastAsia"/>
          <w:b w:val="0"/>
          <w:bCs w:val="0"/>
          <w:spacing w:val="-4"/>
          <w:sz w:val="32"/>
          <w:szCs w:val="32"/>
        </w:rPr>
        <w:br/>
        <w:t>“培训人数合格率”指标，预期指标值为“=100%”。</w:t>
      </w:r>
      <w:r w:rsidRPr="009F798C">
        <w:rPr>
          <w:rStyle w:val="ad"/>
          <w:rFonts w:ascii="楷体" w:eastAsia="楷体" w:hAnsi="楷体" w:hint="eastAsia"/>
          <w:b w:val="0"/>
          <w:bCs w:val="0"/>
          <w:spacing w:val="-4"/>
          <w:sz w:val="32"/>
          <w:szCs w:val="32"/>
        </w:rPr>
        <w:br/>
        <w:t>③时效指标</w:t>
      </w:r>
      <w:r w:rsidRPr="009F798C">
        <w:rPr>
          <w:rStyle w:val="ad"/>
          <w:rFonts w:ascii="楷体" w:eastAsia="楷体" w:hAnsi="楷体" w:hint="eastAsia"/>
          <w:b w:val="0"/>
          <w:bCs w:val="0"/>
          <w:spacing w:val="-4"/>
          <w:sz w:val="32"/>
          <w:szCs w:val="32"/>
        </w:rPr>
        <w:br/>
        <w:t>“资金拨付及时率”指标，预期指标值为“=100%”；</w:t>
      </w:r>
      <w:r w:rsidRPr="009F798C">
        <w:rPr>
          <w:rStyle w:val="ad"/>
          <w:rFonts w:ascii="楷体" w:eastAsia="楷体" w:hAnsi="楷体" w:hint="eastAsia"/>
          <w:b w:val="0"/>
          <w:bCs w:val="0"/>
          <w:spacing w:val="-4"/>
          <w:sz w:val="32"/>
          <w:szCs w:val="32"/>
        </w:rPr>
        <w:br/>
        <w:t>④成本指标</w:t>
      </w:r>
      <w:r w:rsidRPr="009F798C">
        <w:rPr>
          <w:rStyle w:val="ad"/>
          <w:rFonts w:ascii="楷体" w:eastAsia="楷体" w:hAnsi="楷体" w:hint="eastAsia"/>
          <w:b w:val="0"/>
          <w:bCs w:val="0"/>
          <w:spacing w:val="-4"/>
          <w:sz w:val="32"/>
          <w:szCs w:val="32"/>
        </w:rPr>
        <w:br/>
        <w:t>“果蔬中农药残留风险检测成本”指标，预期指标值为“&lt;=7.2万元”；</w:t>
      </w:r>
      <w:r w:rsidRPr="009F798C">
        <w:rPr>
          <w:rStyle w:val="ad"/>
          <w:rFonts w:ascii="楷体" w:eastAsia="楷体" w:hAnsi="楷体" w:hint="eastAsia"/>
          <w:b w:val="0"/>
          <w:bCs w:val="0"/>
          <w:spacing w:val="-4"/>
          <w:sz w:val="32"/>
          <w:szCs w:val="32"/>
        </w:rPr>
        <w:br/>
        <w:t>“实验室安全及有毒有害管理成本”指标，预期指标值为“&lt;=1.8万元”；</w:t>
      </w:r>
      <w:r w:rsidRPr="009F798C">
        <w:rPr>
          <w:rStyle w:val="ad"/>
          <w:rFonts w:ascii="楷体" w:eastAsia="楷体" w:hAnsi="楷体" w:hint="eastAsia"/>
          <w:b w:val="0"/>
          <w:bCs w:val="0"/>
          <w:spacing w:val="-4"/>
          <w:sz w:val="32"/>
          <w:szCs w:val="32"/>
        </w:rPr>
        <w:br/>
        <w:t>“重点岗位人员培训成本”指标，预期指标值为“&lt;=1万元”</w:t>
      </w:r>
      <w:r w:rsidRPr="009F798C">
        <w:rPr>
          <w:rStyle w:val="ad"/>
          <w:rFonts w:ascii="楷体" w:eastAsia="楷体" w:hAnsi="楷体" w:hint="eastAsia"/>
          <w:b w:val="0"/>
          <w:bCs w:val="0"/>
          <w:spacing w:val="-4"/>
          <w:sz w:val="32"/>
          <w:szCs w:val="32"/>
        </w:rPr>
        <w:br/>
        <w:t>（2）项目效益目标</w:t>
      </w:r>
      <w:r w:rsidRPr="009F798C">
        <w:rPr>
          <w:rStyle w:val="ad"/>
          <w:rFonts w:ascii="楷体" w:eastAsia="楷体" w:hAnsi="楷体" w:hint="eastAsia"/>
          <w:b w:val="0"/>
          <w:bCs w:val="0"/>
          <w:spacing w:val="-4"/>
          <w:sz w:val="32"/>
          <w:szCs w:val="32"/>
        </w:rPr>
        <w:br/>
        <w:t>①经济效益指标</w:t>
      </w:r>
      <w:r w:rsidRPr="009F798C">
        <w:rPr>
          <w:rStyle w:val="ad"/>
          <w:rFonts w:ascii="楷体" w:eastAsia="楷体" w:hAnsi="楷体" w:hint="eastAsia"/>
          <w:b w:val="0"/>
          <w:bCs w:val="0"/>
          <w:spacing w:val="-4"/>
          <w:sz w:val="32"/>
          <w:szCs w:val="32"/>
        </w:rPr>
        <w:br/>
        <w:t>无此项指标。</w:t>
      </w:r>
      <w:r w:rsidRPr="009F798C">
        <w:rPr>
          <w:rStyle w:val="ad"/>
          <w:rFonts w:ascii="楷体" w:eastAsia="楷体" w:hAnsi="楷体" w:hint="eastAsia"/>
          <w:b w:val="0"/>
          <w:bCs w:val="0"/>
          <w:spacing w:val="-4"/>
          <w:sz w:val="32"/>
          <w:szCs w:val="32"/>
        </w:rPr>
        <w:br/>
        <w:t>②社会效益指标</w:t>
      </w:r>
      <w:r w:rsidRPr="009F798C">
        <w:rPr>
          <w:rStyle w:val="ad"/>
          <w:rFonts w:ascii="楷体" w:eastAsia="楷体" w:hAnsi="楷体" w:hint="eastAsia"/>
          <w:b w:val="0"/>
          <w:bCs w:val="0"/>
          <w:spacing w:val="-4"/>
          <w:sz w:val="32"/>
          <w:szCs w:val="32"/>
        </w:rPr>
        <w:br/>
        <w:t>“通过农产品速检，有效提高农产品质量安全检验检测水平”指标，预期指标值为“显著提高”；</w:t>
      </w:r>
      <w:r w:rsidRPr="009F798C">
        <w:rPr>
          <w:rStyle w:val="ad"/>
          <w:rFonts w:ascii="楷体" w:eastAsia="楷体" w:hAnsi="楷体" w:hint="eastAsia"/>
          <w:b w:val="0"/>
          <w:bCs w:val="0"/>
          <w:spacing w:val="-4"/>
          <w:sz w:val="32"/>
          <w:szCs w:val="32"/>
        </w:rPr>
        <w:br/>
        <w:t>③生态效益指标</w:t>
      </w:r>
      <w:r w:rsidRPr="009F798C">
        <w:rPr>
          <w:rStyle w:val="ad"/>
          <w:rFonts w:ascii="楷体" w:eastAsia="楷体" w:hAnsi="楷体" w:hint="eastAsia"/>
          <w:b w:val="0"/>
          <w:bCs w:val="0"/>
          <w:spacing w:val="-4"/>
          <w:sz w:val="32"/>
          <w:szCs w:val="32"/>
        </w:rPr>
        <w:br/>
        <w:t>无此项指标。</w:t>
      </w:r>
      <w:r w:rsidRPr="009F798C">
        <w:rPr>
          <w:rStyle w:val="ad"/>
          <w:rFonts w:ascii="楷体" w:eastAsia="楷体" w:hAnsi="楷体" w:hint="eastAsia"/>
          <w:b w:val="0"/>
          <w:bCs w:val="0"/>
          <w:spacing w:val="-4"/>
          <w:sz w:val="32"/>
          <w:szCs w:val="32"/>
        </w:rPr>
        <w:br/>
        <w:t>④可持续影响指标</w:t>
      </w:r>
      <w:r w:rsidRPr="009F798C">
        <w:rPr>
          <w:rStyle w:val="ad"/>
          <w:rFonts w:ascii="楷体" w:eastAsia="楷体" w:hAnsi="楷体" w:hint="eastAsia"/>
          <w:b w:val="0"/>
          <w:bCs w:val="0"/>
          <w:spacing w:val="-4"/>
          <w:sz w:val="32"/>
          <w:szCs w:val="32"/>
        </w:rPr>
        <w:br/>
        <w:t>无此项指标。</w:t>
      </w:r>
      <w:r w:rsidRPr="009F798C">
        <w:rPr>
          <w:rStyle w:val="ad"/>
          <w:rFonts w:ascii="楷体" w:eastAsia="楷体" w:hAnsi="楷体" w:hint="eastAsia"/>
          <w:b w:val="0"/>
          <w:bCs w:val="0"/>
          <w:spacing w:val="-4"/>
          <w:sz w:val="32"/>
          <w:szCs w:val="32"/>
        </w:rPr>
        <w:br/>
        <w:t>（3）相关满意度目标</w:t>
      </w:r>
      <w:r w:rsidRPr="009F798C">
        <w:rPr>
          <w:rStyle w:val="ad"/>
          <w:rFonts w:ascii="楷体" w:eastAsia="楷体" w:hAnsi="楷体" w:hint="eastAsia"/>
          <w:b w:val="0"/>
          <w:bCs w:val="0"/>
          <w:spacing w:val="-4"/>
          <w:sz w:val="32"/>
          <w:szCs w:val="32"/>
        </w:rPr>
        <w:br/>
        <w:t>“培训人员的满意度”指标，预期指标值为“&gt;=98%”。</w:t>
      </w:r>
    </w:p>
    <w:p w14:paraId="123DCD9B" w14:textId="77777777" w:rsidR="0060004C" w:rsidRPr="009F798C" w:rsidRDefault="00000000">
      <w:pPr>
        <w:spacing w:line="540" w:lineRule="exact"/>
        <w:ind w:firstLine="640"/>
        <w:rPr>
          <w:rStyle w:val="ad"/>
          <w:rFonts w:ascii="黑体" w:eastAsia="黑体" w:hAnsi="黑体" w:hint="eastAsia"/>
          <w:b w:val="0"/>
          <w:spacing w:val="-4"/>
          <w:sz w:val="32"/>
          <w:szCs w:val="32"/>
        </w:rPr>
      </w:pPr>
      <w:r w:rsidRPr="009F798C">
        <w:rPr>
          <w:rStyle w:val="ad"/>
          <w:rFonts w:ascii="黑体" w:eastAsia="黑体" w:hAnsi="黑体" w:hint="eastAsia"/>
          <w:b w:val="0"/>
          <w:spacing w:val="-4"/>
          <w:sz w:val="32"/>
          <w:szCs w:val="32"/>
        </w:rPr>
        <w:t>二、绩效评价工作开展情况</w:t>
      </w:r>
    </w:p>
    <w:p w14:paraId="6805794A" w14:textId="77777777" w:rsidR="0060004C" w:rsidRPr="009F798C" w:rsidRDefault="00000000">
      <w:pPr>
        <w:spacing w:line="540" w:lineRule="exact"/>
        <w:ind w:firstLineChars="181" w:firstLine="567"/>
        <w:rPr>
          <w:rStyle w:val="ad"/>
          <w:rFonts w:ascii="楷体" w:eastAsia="楷体" w:hAnsi="楷体" w:hint="eastAsia"/>
          <w:spacing w:val="-4"/>
          <w:sz w:val="32"/>
          <w:szCs w:val="32"/>
        </w:rPr>
      </w:pPr>
      <w:r w:rsidRPr="009F798C">
        <w:rPr>
          <w:rStyle w:val="ad"/>
          <w:rFonts w:ascii="楷体" w:eastAsia="楷体" w:hAnsi="楷体" w:hint="eastAsia"/>
          <w:spacing w:val="-4"/>
          <w:sz w:val="32"/>
          <w:szCs w:val="32"/>
        </w:rPr>
        <w:lastRenderedPageBreak/>
        <w:t>（一）绩效评价目的、对象和范围</w:t>
      </w:r>
    </w:p>
    <w:p w14:paraId="350AFEC0"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1.绩效评价的目的</w:t>
      </w:r>
      <w:r w:rsidRPr="009F798C">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9F798C">
        <w:rPr>
          <w:rStyle w:val="ad"/>
          <w:rFonts w:ascii="楷体" w:eastAsia="楷体" w:hAnsi="楷体" w:hint="eastAsia"/>
          <w:b w:val="0"/>
          <w:bCs w:val="0"/>
          <w:spacing w:val="-4"/>
          <w:sz w:val="32"/>
          <w:szCs w:val="32"/>
        </w:rPr>
        <w:br/>
        <w:t>2.绩效评价的对象和范围</w:t>
      </w:r>
      <w:r w:rsidRPr="009F798C">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农畜产品质量安全检测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1DBD0B0" w14:textId="77777777" w:rsidR="0060004C" w:rsidRPr="009F798C" w:rsidRDefault="00000000">
      <w:pPr>
        <w:spacing w:line="540" w:lineRule="exact"/>
        <w:ind w:firstLine="567"/>
        <w:rPr>
          <w:rStyle w:val="ad"/>
          <w:rFonts w:ascii="楷体" w:eastAsia="楷体" w:hAnsi="楷体" w:hint="eastAsia"/>
          <w:spacing w:val="-4"/>
          <w:sz w:val="32"/>
          <w:szCs w:val="32"/>
        </w:rPr>
      </w:pPr>
      <w:r w:rsidRPr="009F798C">
        <w:rPr>
          <w:rStyle w:val="ad"/>
          <w:rFonts w:ascii="楷体" w:eastAsia="楷体" w:hAnsi="楷体" w:hint="eastAsia"/>
          <w:spacing w:val="-4"/>
          <w:sz w:val="32"/>
          <w:szCs w:val="32"/>
        </w:rPr>
        <w:t>（二）绩效评价原则、评价指标体系、评价方法、评价标准</w:t>
      </w:r>
    </w:p>
    <w:p w14:paraId="68E1A79B"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1.绩效评价原则</w:t>
      </w:r>
      <w:r w:rsidRPr="009F798C">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农畜产品质量安全检测项目实际开展情况，运用定量和定性分析相结合的方法，总结经验做法，反思项目实施和管理中的问题，以切实提升财政资金管理的科学化、规范化和精细化水平。</w:t>
      </w:r>
      <w:r w:rsidRPr="009F798C">
        <w:rPr>
          <w:rStyle w:val="ad"/>
          <w:rFonts w:ascii="楷体" w:eastAsia="楷体" w:hAnsi="楷体" w:hint="eastAsia"/>
          <w:b w:val="0"/>
          <w:bCs w:val="0"/>
          <w:spacing w:val="-4"/>
          <w:sz w:val="32"/>
          <w:szCs w:val="32"/>
        </w:rPr>
        <w:br/>
      </w:r>
      <w:r w:rsidRPr="009F798C">
        <w:rPr>
          <w:rStyle w:val="ad"/>
          <w:rFonts w:ascii="楷体" w:eastAsia="楷体" w:hAnsi="楷体" w:hint="eastAsia"/>
          <w:b w:val="0"/>
          <w:bCs w:val="0"/>
          <w:spacing w:val="-4"/>
          <w:sz w:val="32"/>
          <w:szCs w:val="32"/>
        </w:rPr>
        <w:lastRenderedPageBreak/>
        <w:t>根据以上原则，绩效评价遵循如下具体要求：</w:t>
      </w:r>
      <w:r w:rsidRPr="009F798C">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9F798C">
        <w:rPr>
          <w:rStyle w:val="ad"/>
          <w:rFonts w:ascii="楷体" w:eastAsia="楷体" w:hAnsi="楷体" w:hint="eastAsia"/>
          <w:b w:val="0"/>
          <w:bCs w:val="0"/>
          <w:spacing w:val="-4"/>
          <w:sz w:val="32"/>
          <w:szCs w:val="32"/>
        </w:rPr>
        <w:br/>
        <w:t>（2）保证评价结果的真实性、公正性，提高评价报告的公信力。</w:t>
      </w:r>
      <w:r w:rsidRPr="009F798C">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9F798C">
        <w:rPr>
          <w:rStyle w:val="ad"/>
          <w:rFonts w:ascii="楷体" w:eastAsia="楷体" w:hAnsi="楷体" w:hint="eastAsia"/>
          <w:b w:val="0"/>
          <w:bCs w:val="0"/>
          <w:spacing w:val="-4"/>
          <w:sz w:val="32"/>
          <w:szCs w:val="32"/>
        </w:rPr>
        <w:br/>
        <w:t>2.绩效评价指标体系及绩效评价标准</w:t>
      </w:r>
      <w:r w:rsidRPr="009F798C">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9F798C">
        <w:rPr>
          <w:rStyle w:val="ad"/>
          <w:rFonts w:ascii="楷体" w:eastAsia="楷体" w:hAnsi="楷体" w:hint="eastAsia"/>
          <w:b w:val="0"/>
          <w:bCs w:val="0"/>
          <w:spacing w:val="-4"/>
          <w:sz w:val="32"/>
          <w:szCs w:val="32"/>
        </w:rPr>
        <w:br/>
        <w:t>一级指标为：决策、过程、产出、效益。</w:t>
      </w:r>
      <w:r w:rsidRPr="009F798C">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9F798C">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9F798C">
        <w:rPr>
          <w:rStyle w:val="ad"/>
          <w:rFonts w:ascii="楷体" w:eastAsia="楷体" w:hAnsi="楷体" w:hint="eastAsia"/>
          <w:b w:val="0"/>
          <w:bCs w:val="0"/>
          <w:spacing w:val="-4"/>
          <w:sz w:val="32"/>
          <w:szCs w:val="32"/>
        </w:rPr>
        <w:br/>
        <w:t>3.评价方法</w:t>
      </w:r>
      <w:r w:rsidRPr="009F798C">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9F798C">
        <w:rPr>
          <w:rStyle w:val="ad"/>
          <w:rFonts w:ascii="楷体" w:eastAsia="楷体" w:hAnsi="楷体" w:hint="eastAsia"/>
          <w:b w:val="0"/>
          <w:bCs w:val="0"/>
          <w:spacing w:val="-4"/>
          <w:sz w:val="32"/>
          <w:szCs w:val="32"/>
        </w:rPr>
        <w:br/>
      </w:r>
      <w:r w:rsidRPr="009F798C">
        <w:rPr>
          <w:rStyle w:val="ad"/>
          <w:rFonts w:ascii="楷体" w:eastAsia="楷体" w:hAnsi="楷体" w:hint="eastAsia"/>
          <w:b w:val="0"/>
          <w:bCs w:val="0"/>
          <w:spacing w:val="-4"/>
          <w:sz w:val="32"/>
          <w:szCs w:val="32"/>
        </w:rPr>
        <w:lastRenderedPageBreak/>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9F798C">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9F798C">
        <w:rPr>
          <w:rStyle w:val="ad"/>
          <w:rFonts w:ascii="楷体" w:eastAsia="楷体" w:hAnsi="楷体" w:hint="eastAsia"/>
          <w:b w:val="0"/>
          <w:bCs w:val="0"/>
          <w:spacing w:val="-4"/>
          <w:sz w:val="32"/>
          <w:szCs w:val="32"/>
        </w:rPr>
        <w:br/>
        <w:t>4.评价标准</w:t>
      </w:r>
      <w:r w:rsidRPr="009F798C">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3E7E3F1" w14:textId="77777777" w:rsidR="0060004C" w:rsidRPr="009F798C" w:rsidRDefault="00000000">
      <w:pPr>
        <w:spacing w:line="540" w:lineRule="exact"/>
        <w:ind w:firstLineChars="181" w:firstLine="567"/>
        <w:rPr>
          <w:rStyle w:val="ad"/>
          <w:rFonts w:ascii="楷体" w:eastAsia="楷体" w:hAnsi="楷体" w:hint="eastAsia"/>
          <w:spacing w:val="-4"/>
          <w:sz w:val="32"/>
          <w:szCs w:val="32"/>
        </w:rPr>
      </w:pPr>
      <w:r w:rsidRPr="009F798C">
        <w:rPr>
          <w:rStyle w:val="ad"/>
          <w:rFonts w:ascii="楷体" w:eastAsia="楷体" w:hAnsi="楷体" w:hint="eastAsia"/>
          <w:spacing w:val="-4"/>
          <w:sz w:val="32"/>
          <w:szCs w:val="32"/>
        </w:rPr>
        <w:t>（三）绩效评价工作过程</w:t>
      </w:r>
    </w:p>
    <w:p w14:paraId="62205DFB"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第一阶段：前期准备。</w:t>
      </w:r>
      <w:r w:rsidRPr="009F798C">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9F798C">
        <w:rPr>
          <w:rStyle w:val="ad"/>
          <w:rFonts w:ascii="楷体" w:eastAsia="楷体" w:hAnsi="楷体" w:hint="eastAsia"/>
          <w:b w:val="0"/>
          <w:bCs w:val="0"/>
          <w:spacing w:val="-4"/>
          <w:sz w:val="32"/>
          <w:szCs w:val="32"/>
        </w:rPr>
        <w:br/>
        <w:t>高峰任评价组组长，绩效评价工作职责为检查项目绩效指标完成情况、审定项目支出绩效评价结果及项目支出绩效评价报告。</w:t>
      </w:r>
      <w:r w:rsidRPr="009F798C">
        <w:rPr>
          <w:rStyle w:val="ad"/>
          <w:rFonts w:ascii="楷体" w:eastAsia="楷体" w:hAnsi="楷体" w:hint="eastAsia"/>
          <w:b w:val="0"/>
          <w:bCs w:val="0"/>
          <w:spacing w:val="-4"/>
          <w:sz w:val="32"/>
          <w:szCs w:val="32"/>
        </w:rPr>
        <w:br/>
        <w:t>赵品善任评价组副组长，绩效评价工作职责为组织和协调项目工作人员采取实地调查、资料检查等方式，核实项目绩效指标完成情况；组织受益对象对项目工作进行评价等。</w:t>
      </w:r>
      <w:r w:rsidRPr="009F798C">
        <w:rPr>
          <w:rStyle w:val="ad"/>
          <w:rFonts w:ascii="楷体" w:eastAsia="楷体" w:hAnsi="楷体" w:hint="eastAsia"/>
          <w:b w:val="0"/>
          <w:bCs w:val="0"/>
          <w:spacing w:val="-4"/>
          <w:sz w:val="32"/>
          <w:szCs w:val="32"/>
        </w:rPr>
        <w:br/>
      </w:r>
      <w:r w:rsidRPr="009F798C">
        <w:rPr>
          <w:rStyle w:val="ad"/>
          <w:rFonts w:ascii="楷体" w:eastAsia="楷体" w:hAnsi="楷体" w:hint="eastAsia"/>
          <w:b w:val="0"/>
          <w:bCs w:val="0"/>
          <w:spacing w:val="-4"/>
          <w:sz w:val="32"/>
          <w:szCs w:val="32"/>
        </w:rPr>
        <w:lastRenderedPageBreak/>
        <w:t>翟银成任评价组成员，绩效评价工作职责为做好项目支出绩效评价工作的沟通协调工作，对项目实施情况进行实地调查，编写项目支出绩效评价报告。</w:t>
      </w:r>
      <w:r w:rsidRPr="009F798C">
        <w:rPr>
          <w:rStyle w:val="ad"/>
          <w:rFonts w:ascii="楷体" w:eastAsia="楷体" w:hAnsi="楷体" w:hint="eastAsia"/>
          <w:b w:val="0"/>
          <w:bCs w:val="0"/>
          <w:spacing w:val="-4"/>
          <w:sz w:val="32"/>
          <w:szCs w:val="32"/>
        </w:rPr>
        <w:br/>
        <w:t>第二阶段：组织实施。</w:t>
      </w:r>
      <w:r w:rsidRPr="009F798C">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9F798C">
        <w:rPr>
          <w:rStyle w:val="ad"/>
          <w:rFonts w:ascii="楷体" w:eastAsia="楷体" w:hAnsi="楷体" w:hint="eastAsia"/>
          <w:b w:val="0"/>
          <w:bCs w:val="0"/>
          <w:spacing w:val="-4"/>
          <w:sz w:val="32"/>
          <w:szCs w:val="32"/>
        </w:rPr>
        <w:br/>
        <w:t>第三阶段：分析评价。</w:t>
      </w:r>
      <w:r w:rsidRPr="009F798C">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9F798C">
        <w:rPr>
          <w:rStyle w:val="ad"/>
          <w:rFonts w:ascii="楷体" w:eastAsia="楷体" w:hAnsi="楷体" w:hint="eastAsia"/>
          <w:b w:val="0"/>
          <w:bCs w:val="0"/>
          <w:spacing w:val="-4"/>
          <w:sz w:val="32"/>
          <w:szCs w:val="32"/>
        </w:rPr>
        <w:br/>
        <w:t>第四阶段：撰写与提交评价报告</w:t>
      </w:r>
      <w:r w:rsidRPr="009F798C">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9F798C">
        <w:rPr>
          <w:rStyle w:val="ad"/>
          <w:rFonts w:ascii="楷体" w:eastAsia="楷体" w:hAnsi="楷体" w:hint="eastAsia"/>
          <w:b w:val="0"/>
          <w:bCs w:val="0"/>
          <w:spacing w:val="-4"/>
          <w:sz w:val="32"/>
          <w:szCs w:val="32"/>
        </w:rPr>
        <w:br/>
        <w:t>第五阶段：归集档案</w:t>
      </w:r>
      <w:r w:rsidRPr="009F798C">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EC24053" w14:textId="77777777" w:rsidR="0060004C" w:rsidRPr="009F798C" w:rsidRDefault="00000000">
      <w:pPr>
        <w:spacing w:line="540" w:lineRule="exact"/>
        <w:ind w:firstLine="640"/>
        <w:rPr>
          <w:rStyle w:val="ad"/>
          <w:rFonts w:ascii="黑体" w:eastAsia="黑体" w:hAnsi="黑体" w:hint="eastAsia"/>
          <w:b w:val="0"/>
          <w:spacing w:val="-4"/>
          <w:sz w:val="32"/>
          <w:szCs w:val="32"/>
        </w:rPr>
      </w:pPr>
      <w:r w:rsidRPr="009F798C">
        <w:rPr>
          <w:rStyle w:val="ad"/>
          <w:rFonts w:ascii="黑体" w:eastAsia="黑体" w:hAnsi="黑体" w:hint="eastAsia"/>
          <w:b w:val="0"/>
          <w:spacing w:val="-4"/>
          <w:sz w:val="32"/>
          <w:szCs w:val="32"/>
        </w:rPr>
        <w:t>三、综合评价情况及评价结论</w:t>
      </w:r>
    </w:p>
    <w:p w14:paraId="4D2A7755"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（一）综合评价情况</w:t>
      </w:r>
      <w:r w:rsidRPr="009F798C">
        <w:rPr>
          <w:rStyle w:val="ad"/>
          <w:rFonts w:ascii="楷体" w:eastAsia="楷体" w:hAnsi="楷体" w:hint="eastAsia"/>
          <w:b w:val="0"/>
          <w:bCs w:val="0"/>
          <w:spacing w:val="-4"/>
          <w:sz w:val="32"/>
          <w:szCs w:val="32"/>
        </w:rPr>
        <w:br/>
        <w:t>通过农畜产品质量安全检测项目的实施，解决了农产品质量安全问题，实现了对农畜产品进行快速检测和风险检测，降低农残率的社会效益，该项目预算执行率达100%，项目预期绩效目标及各项具体指标均已全部达成。</w:t>
      </w:r>
      <w:r w:rsidRPr="009F798C">
        <w:rPr>
          <w:rStyle w:val="ad"/>
          <w:rFonts w:ascii="楷体" w:eastAsia="楷体" w:hAnsi="楷体" w:hint="eastAsia"/>
          <w:b w:val="0"/>
          <w:bCs w:val="0"/>
          <w:spacing w:val="-4"/>
          <w:sz w:val="32"/>
          <w:szCs w:val="32"/>
        </w:rPr>
        <w:br/>
        <w:t>（二）综合评价结论</w:t>
      </w:r>
      <w:r w:rsidRPr="009F798C">
        <w:rPr>
          <w:rStyle w:val="ad"/>
          <w:rFonts w:ascii="楷体" w:eastAsia="楷体" w:hAnsi="楷体" w:hint="eastAsia"/>
          <w:b w:val="0"/>
          <w:bCs w:val="0"/>
          <w:spacing w:val="-4"/>
          <w:sz w:val="32"/>
          <w:szCs w:val="32"/>
        </w:rPr>
        <w:br/>
        <w:t>本次评价采取定量与定性评价相结合的方式，对农畜产品质量安</w:t>
      </w:r>
      <w:r w:rsidRPr="009F798C">
        <w:rPr>
          <w:rStyle w:val="ad"/>
          <w:rFonts w:ascii="楷体" w:eastAsia="楷体" w:hAnsi="楷体" w:hint="eastAsia"/>
          <w:b w:val="0"/>
          <w:bCs w:val="0"/>
          <w:spacing w:val="-4"/>
          <w:sz w:val="32"/>
          <w:szCs w:val="32"/>
        </w:rPr>
        <w:lastRenderedPageBreak/>
        <w:t>全检测项目的绩效目标和各项具体绩效指标实现情况进行了客观评价，最终评分为92.5分。绩效评级为“优”，具体得分情况为：项目决策20分、项目过程17.5分、项目产出25分、项目效益30分。</w:t>
      </w:r>
    </w:p>
    <w:p w14:paraId="7130E725" w14:textId="77777777" w:rsidR="0060004C" w:rsidRPr="009F798C" w:rsidRDefault="00000000">
      <w:pPr>
        <w:spacing w:line="540" w:lineRule="exact"/>
        <w:ind w:firstLine="640"/>
        <w:rPr>
          <w:rStyle w:val="ad"/>
          <w:rFonts w:ascii="黑体" w:eastAsia="黑体" w:hAnsi="黑体" w:hint="eastAsia"/>
        </w:rPr>
      </w:pPr>
      <w:r w:rsidRPr="009F798C">
        <w:rPr>
          <w:rStyle w:val="ad"/>
          <w:rFonts w:ascii="黑体" w:eastAsia="黑体" w:hAnsi="黑体" w:hint="eastAsia"/>
          <w:b w:val="0"/>
          <w:spacing w:val="-4"/>
          <w:sz w:val="32"/>
          <w:szCs w:val="32"/>
        </w:rPr>
        <w:t>四、绩效评价指标分析</w:t>
      </w:r>
      <w:r w:rsidRPr="009F798C">
        <w:rPr>
          <w:rStyle w:val="ad"/>
          <w:rFonts w:ascii="黑体" w:eastAsia="黑体" w:hAnsi="黑体" w:hint="eastAsia"/>
        </w:rPr>
        <w:t xml:space="preserve"> </w:t>
      </w:r>
    </w:p>
    <w:p w14:paraId="7C206C86" w14:textId="77777777" w:rsidR="0060004C" w:rsidRPr="009F798C" w:rsidRDefault="00000000">
      <w:pPr>
        <w:spacing w:line="540" w:lineRule="exact"/>
        <w:ind w:firstLineChars="181" w:firstLine="567"/>
        <w:rPr>
          <w:rFonts w:ascii="楷体" w:eastAsia="楷体" w:hAnsi="楷体" w:hint="eastAsia"/>
          <w:b/>
          <w:spacing w:val="-4"/>
          <w:sz w:val="32"/>
          <w:szCs w:val="32"/>
        </w:rPr>
      </w:pPr>
      <w:r w:rsidRPr="009F798C">
        <w:rPr>
          <w:rFonts w:ascii="楷体" w:eastAsia="楷体" w:hAnsi="楷体" w:hint="eastAsia"/>
          <w:b/>
          <w:spacing w:val="-4"/>
          <w:sz w:val="32"/>
          <w:szCs w:val="32"/>
        </w:rPr>
        <w:t>（一）</w:t>
      </w:r>
      <w:r w:rsidRPr="009F798C">
        <w:rPr>
          <w:rStyle w:val="ad"/>
          <w:rFonts w:ascii="楷体" w:eastAsia="楷体" w:hAnsi="楷体" w:hint="eastAsia"/>
          <w:spacing w:val="-4"/>
          <w:sz w:val="32"/>
          <w:szCs w:val="32"/>
        </w:rPr>
        <w:t>项目决策情况</w:t>
      </w:r>
    </w:p>
    <w:p w14:paraId="02F05B14" w14:textId="77777777" w:rsidR="0060004C" w:rsidRPr="009F798C"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9F798C">
        <w:rPr>
          <w:rStyle w:val="ad"/>
          <w:rFonts w:ascii="楷体" w:eastAsia="楷体" w:hAnsi="楷体" w:hint="eastAsia"/>
          <w:b w:val="0"/>
          <w:bCs w:val="0"/>
          <w:spacing w:val="-4"/>
          <w:sz w:val="32"/>
          <w:szCs w:val="32"/>
        </w:rPr>
        <w:br/>
        <w:t>1.立项依据充分性：本项目是由昌吉市农产品质量安全检验检测中心（园艺工作站）单位提出申报，于2023年1月批复设立，根据昌市农字〔2023〕23号《关于印发&lt;昌吉市2023年农产品质量安全检验检测工作实施方案&gt;的通知》文件要求组织实施该项目。项目立项符合国家法律法规、自治区和地区行业发展规划和政策要求，属于本部门履职所需。根据评分标准，该指标5分，得5分。</w:t>
      </w:r>
      <w:r w:rsidRPr="009F798C">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9F798C">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9F798C">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w:t>
      </w:r>
      <w:r w:rsidRPr="009F798C">
        <w:rPr>
          <w:rStyle w:val="ad"/>
          <w:rFonts w:ascii="楷体" w:eastAsia="楷体" w:hAnsi="楷体" w:hint="eastAsia"/>
          <w:b w:val="0"/>
          <w:bCs w:val="0"/>
          <w:spacing w:val="-4"/>
          <w:sz w:val="32"/>
          <w:szCs w:val="32"/>
        </w:rPr>
        <w:lastRenderedPageBreak/>
        <w:t>任务数或计划数相对应。根据评分标准，该指标2分，得2分。</w:t>
      </w:r>
      <w:r w:rsidRPr="009F798C">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9F798C">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9F798C">
        <w:rPr>
          <w:rStyle w:val="ad"/>
          <w:rFonts w:ascii="楷体" w:eastAsia="楷体" w:hAnsi="楷体" w:hint="eastAsia"/>
          <w:b w:val="0"/>
          <w:bCs w:val="0"/>
          <w:spacing w:val="-4"/>
          <w:sz w:val="32"/>
          <w:szCs w:val="32"/>
        </w:rPr>
        <w:tab/>
      </w:r>
    </w:p>
    <w:p w14:paraId="59E2AE42" w14:textId="77777777" w:rsidR="0060004C" w:rsidRPr="009F798C" w:rsidRDefault="00000000">
      <w:pPr>
        <w:spacing w:line="540" w:lineRule="exact"/>
        <w:ind w:firstLineChars="181" w:firstLine="567"/>
        <w:rPr>
          <w:rStyle w:val="ad"/>
          <w:rFonts w:ascii="楷体" w:eastAsia="楷体" w:hAnsi="楷体" w:hint="eastAsia"/>
          <w:spacing w:val="-4"/>
          <w:sz w:val="32"/>
          <w:szCs w:val="32"/>
        </w:rPr>
      </w:pPr>
      <w:r w:rsidRPr="009F798C">
        <w:rPr>
          <w:rFonts w:ascii="楷体" w:eastAsia="楷体" w:hAnsi="楷体" w:hint="eastAsia"/>
          <w:b/>
          <w:spacing w:val="-4"/>
          <w:sz w:val="32"/>
          <w:szCs w:val="32"/>
        </w:rPr>
        <w:t>（二）</w:t>
      </w:r>
      <w:r w:rsidRPr="009F798C">
        <w:rPr>
          <w:rStyle w:val="ad"/>
          <w:rFonts w:ascii="楷体" w:eastAsia="楷体" w:hAnsi="楷体" w:hint="eastAsia"/>
          <w:spacing w:val="-4"/>
          <w:sz w:val="32"/>
          <w:szCs w:val="32"/>
        </w:rPr>
        <w:t>项目过程情况</w:t>
      </w:r>
    </w:p>
    <w:p w14:paraId="68440952"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分，本项目实际得分17.5分，得分率为87.5%。具体各项指标得分如下：</w:t>
      </w:r>
      <w:r w:rsidRPr="009F798C">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9F798C">
        <w:rPr>
          <w:rStyle w:val="ad"/>
          <w:rFonts w:ascii="楷体" w:eastAsia="楷体" w:hAnsi="楷体" w:hint="eastAsia"/>
          <w:b w:val="0"/>
          <w:bCs w:val="0"/>
          <w:spacing w:val="-4"/>
          <w:sz w:val="32"/>
          <w:szCs w:val="32"/>
        </w:rPr>
        <w:br/>
        <w:t>2.预算执行率：本项目预算编制较为详细，预算资金10万元，实际执行10万元，预算执行率为50%，项目资金支出总体能够按照预算执行，根据评分标准，该指标5分，得2.5分。</w:t>
      </w:r>
      <w:r w:rsidRPr="009F798C">
        <w:rPr>
          <w:rStyle w:val="ad"/>
          <w:rFonts w:ascii="楷体" w:eastAsia="楷体" w:hAnsi="楷体" w:hint="eastAsia"/>
          <w:b w:val="0"/>
          <w:bCs w:val="0"/>
          <w:spacing w:val="-4"/>
          <w:sz w:val="32"/>
          <w:szCs w:val="32"/>
        </w:rPr>
        <w:br/>
        <w:t>3.资金使用合规性：项目任务下达后，我单位制定了农产品检测经费管理制度和管理规定对经费使用进行规范管理，财务制度健全、执行严格，根据评分标准，该指标5分，得5分。</w:t>
      </w:r>
      <w:r w:rsidRPr="009F798C">
        <w:rPr>
          <w:rStyle w:val="ad"/>
          <w:rFonts w:ascii="楷体" w:eastAsia="楷体" w:hAnsi="楷体" w:hint="eastAsia"/>
          <w:b w:val="0"/>
          <w:bCs w:val="0"/>
          <w:spacing w:val="-4"/>
          <w:sz w:val="32"/>
          <w:szCs w:val="32"/>
        </w:rPr>
        <w:br/>
        <w:t>4.管理制度健全性：我单位制定了农产品安全监测项目管理办法，同时对财政专项资金进行严格管理，基本做到了专款专用，根据评分标准，该指标4分，得4分。</w:t>
      </w:r>
      <w:r w:rsidRPr="009F798C">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w:t>
      </w:r>
      <w:r w:rsidRPr="009F798C">
        <w:rPr>
          <w:rStyle w:val="ad"/>
          <w:rFonts w:ascii="楷体" w:eastAsia="楷体" w:hAnsi="楷体" w:hint="eastAsia"/>
          <w:b w:val="0"/>
          <w:bCs w:val="0"/>
          <w:spacing w:val="-4"/>
          <w:sz w:val="32"/>
          <w:szCs w:val="32"/>
        </w:rPr>
        <w:lastRenderedPageBreak/>
        <w:t>使用合法合规性进行监督，年底对资金使用效果进行自评，根据评分标准，该指标4分，得4分。</w:t>
      </w:r>
    </w:p>
    <w:p w14:paraId="15267C7D" w14:textId="77777777" w:rsidR="0060004C" w:rsidRPr="009F798C" w:rsidRDefault="00000000">
      <w:pPr>
        <w:spacing w:line="540" w:lineRule="exact"/>
        <w:ind w:firstLineChars="181" w:firstLine="567"/>
        <w:rPr>
          <w:rFonts w:ascii="楷体" w:eastAsia="楷体" w:hAnsi="楷体" w:hint="eastAsia"/>
          <w:b/>
          <w:spacing w:val="-4"/>
          <w:sz w:val="32"/>
          <w:szCs w:val="32"/>
        </w:rPr>
      </w:pPr>
      <w:r w:rsidRPr="009F798C">
        <w:rPr>
          <w:rFonts w:ascii="楷体" w:eastAsia="楷体" w:hAnsi="楷体" w:hint="eastAsia"/>
          <w:b/>
          <w:spacing w:val="-4"/>
          <w:sz w:val="32"/>
          <w:szCs w:val="32"/>
        </w:rPr>
        <w:t>（三）</w:t>
      </w:r>
      <w:r w:rsidRPr="009F798C">
        <w:rPr>
          <w:rStyle w:val="ad"/>
          <w:rFonts w:ascii="楷体" w:eastAsia="楷体" w:hAnsi="楷体" w:hint="eastAsia"/>
          <w:spacing w:val="-4"/>
          <w:sz w:val="32"/>
          <w:szCs w:val="32"/>
        </w:rPr>
        <w:t>项目产出情况</w:t>
      </w:r>
    </w:p>
    <w:p w14:paraId="008277E5"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项目产出类指标包括产出数量、产出质量、产出时效、产出成本共四方面的内容，由7个三级指标构成，权重分为30分，本项目实际得分25分，得分率为83.33%。具体各项指标得分如下：</w:t>
      </w:r>
      <w:r w:rsidRPr="009F798C">
        <w:rPr>
          <w:rStyle w:val="ad"/>
          <w:rFonts w:ascii="楷体" w:eastAsia="楷体" w:hAnsi="楷体" w:hint="eastAsia"/>
          <w:b w:val="0"/>
          <w:bCs w:val="0"/>
          <w:spacing w:val="-4"/>
          <w:sz w:val="32"/>
          <w:szCs w:val="32"/>
        </w:rPr>
        <w:br/>
        <w:t>1. 产出数量</w:t>
      </w:r>
      <w:r w:rsidRPr="009F798C">
        <w:rPr>
          <w:rStyle w:val="ad"/>
          <w:rFonts w:ascii="楷体" w:eastAsia="楷体" w:hAnsi="楷体" w:hint="eastAsia"/>
          <w:b w:val="0"/>
          <w:bCs w:val="0"/>
          <w:spacing w:val="-4"/>
          <w:sz w:val="32"/>
          <w:szCs w:val="32"/>
        </w:rPr>
        <w:br/>
        <w:t>“水果农药残留风险检测数量”指标，预期指标值为“&gt;=120份”，根据农产品监测报告可知，实际完成120份，与预期目标一致，根据评分标准，该指标8分，得8分。</w:t>
      </w:r>
      <w:r w:rsidRPr="009F798C">
        <w:rPr>
          <w:rStyle w:val="ad"/>
          <w:rFonts w:ascii="楷体" w:eastAsia="楷体" w:hAnsi="楷体" w:hint="eastAsia"/>
          <w:b w:val="0"/>
          <w:bCs w:val="0"/>
          <w:spacing w:val="-4"/>
          <w:sz w:val="32"/>
          <w:szCs w:val="32"/>
        </w:rPr>
        <w:br/>
        <w:t>综上所述，产出数量指标合计得8分。</w:t>
      </w:r>
      <w:r w:rsidRPr="009F798C">
        <w:rPr>
          <w:rStyle w:val="ad"/>
          <w:rFonts w:ascii="楷体" w:eastAsia="楷体" w:hAnsi="楷体" w:hint="eastAsia"/>
          <w:b w:val="0"/>
          <w:bCs w:val="0"/>
          <w:spacing w:val="-4"/>
          <w:sz w:val="32"/>
          <w:szCs w:val="32"/>
        </w:rPr>
        <w:br/>
        <w:t>2.产出质量</w:t>
      </w:r>
      <w:r w:rsidRPr="009F798C">
        <w:rPr>
          <w:rStyle w:val="ad"/>
          <w:rFonts w:ascii="楷体" w:eastAsia="楷体" w:hAnsi="楷体" w:hint="eastAsia"/>
          <w:b w:val="0"/>
          <w:bCs w:val="0"/>
          <w:spacing w:val="-4"/>
          <w:sz w:val="32"/>
          <w:szCs w:val="32"/>
        </w:rPr>
        <w:br/>
        <w:t>“农产品质量安全检测合格率”指标，预期指标值为“&gt;=98%”，根据检测结果可知，与预期目标一致，根据评分标准，该指标4分，得4分。</w:t>
      </w:r>
      <w:r w:rsidRPr="009F798C">
        <w:rPr>
          <w:rStyle w:val="ad"/>
          <w:rFonts w:ascii="楷体" w:eastAsia="楷体" w:hAnsi="楷体" w:hint="eastAsia"/>
          <w:b w:val="0"/>
          <w:bCs w:val="0"/>
          <w:spacing w:val="-4"/>
          <w:sz w:val="32"/>
          <w:szCs w:val="32"/>
        </w:rPr>
        <w:br/>
        <w:t>“培训人数合格率”指标，预期指标值为“&gt;=98%”，根据检测结果可知，与预期目标一致，根据评分标准，该指标4分，得4分。</w:t>
      </w:r>
      <w:r w:rsidRPr="009F798C">
        <w:rPr>
          <w:rStyle w:val="ad"/>
          <w:rFonts w:ascii="楷体" w:eastAsia="楷体" w:hAnsi="楷体" w:hint="eastAsia"/>
          <w:b w:val="0"/>
          <w:bCs w:val="0"/>
          <w:spacing w:val="-4"/>
          <w:sz w:val="32"/>
          <w:szCs w:val="32"/>
        </w:rPr>
        <w:br/>
        <w:t>综上所述，产出质量指标合计得8分。</w:t>
      </w:r>
      <w:r w:rsidRPr="009F798C">
        <w:rPr>
          <w:rStyle w:val="ad"/>
          <w:rFonts w:ascii="楷体" w:eastAsia="楷体" w:hAnsi="楷体" w:hint="eastAsia"/>
          <w:b w:val="0"/>
          <w:bCs w:val="0"/>
          <w:spacing w:val="-4"/>
          <w:sz w:val="32"/>
          <w:szCs w:val="32"/>
        </w:rPr>
        <w:br/>
        <w:t>3.产出时效</w:t>
      </w:r>
      <w:r w:rsidRPr="009F798C">
        <w:rPr>
          <w:rStyle w:val="ad"/>
          <w:rFonts w:ascii="楷体" w:eastAsia="楷体" w:hAnsi="楷体" w:hint="eastAsia"/>
          <w:b w:val="0"/>
          <w:bCs w:val="0"/>
          <w:spacing w:val="-4"/>
          <w:sz w:val="32"/>
          <w:szCs w:val="32"/>
        </w:rPr>
        <w:br/>
        <w:t>“资金支付及时率”指标，预期指标值为“=100%”；根据资金支付凭证显示，该项目于2023年12月完成，按合同约定，资金已于2023年12月全部支付完毕，与预期目标指标一致，根据评分标准，该指标6分，得6分。</w:t>
      </w:r>
      <w:r w:rsidRPr="009F798C">
        <w:rPr>
          <w:rStyle w:val="ad"/>
          <w:rFonts w:ascii="楷体" w:eastAsia="楷体" w:hAnsi="楷体" w:hint="eastAsia"/>
          <w:b w:val="0"/>
          <w:bCs w:val="0"/>
          <w:spacing w:val="-4"/>
          <w:sz w:val="32"/>
          <w:szCs w:val="32"/>
        </w:rPr>
        <w:br/>
      </w:r>
      <w:r w:rsidRPr="009F798C">
        <w:rPr>
          <w:rStyle w:val="ad"/>
          <w:rFonts w:ascii="楷体" w:eastAsia="楷体" w:hAnsi="楷体" w:hint="eastAsia"/>
          <w:b w:val="0"/>
          <w:bCs w:val="0"/>
          <w:spacing w:val="-4"/>
          <w:sz w:val="32"/>
          <w:szCs w:val="32"/>
        </w:rPr>
        <w:lastRenderedPageBreak/>
        <w:t>综上所述，产出时效指标合计得6分。</w:t>
      </w:r>
      <w:r w:rsidRPr="009F798C">
        <w:rPr>
          <w:rStyle w:val="ad"/>
          <w:rFonts w:ascii="楷体" w:eastAsia="楷体" w:hAnsi="楷体" w:hint="eastAsia"/>
          <w:b w:val="0"/>
          <w:bCs w:val="0"/>
          <w:spacing w:val="-4"/>
          <w:sz w:val="32"/>
          <w:szCs w:val="32"/>
        </w:rPr>
        <w:br/>
        <w:t>4.产出成本</w:t>
      </w:r>
      <w:r w:rsidRPr="009F798C">
        <w:rPr>
          <w:rStyle w:val="ad"/>
          <w:rFonts w:ascii="楷体" w:eastAsia="楷体" w:hAnsi="楷体" w:hint="eastAsia"/>
          <w:b w:val="0"/>
          <w:bCs w:val="0"/>
          <w:spacing w:val="-4"/>
          <w:sz w:val="32"/>
          <w:szCs w:val="32"/>
        </w:rPr>
        <w:br/>
        <w:t>“果蔬中农药残留风险检测成本”指标，预期指标值为“&lt;=7.2万元”，根据项目合同和资金支付凭证显示，本项目2023年共计支付9.1万元，经费支出能够控制在绩效目标范围内，根据评分标准，该指标3分，得1.5分。</w:t>
      </w:r>
      <w:r w:rsidRPr="009F798C">
        <w:rPr>
          <w:rStyle w:val="ad"/>
          <w:rFonts w:ascii="楷体" w:eastAsia="楷体" w:hAnsi="楷体" w:hint="eastAsia"/>
          <w:b w:val="0"/>
          <w:bCs w:val="0"/>
          <w:spacing w:val="-4"/>
          <w:sz w:val="32"/>
          <w:szCs w:val="32"/>
        </w:rPr>
        <w:br/>
        <w:t>“实验室安全及有毒有害管理成本”指标，预期指标值为“&lt;=1.8万元”，根据项目合同和资金支付凭证显示，本项目2023年共计支付0.9万元，经费支出能够控制在绩效目标范围内，根据评分标准，该指标3分，得1.5分。</w:t>
      </w:r>
      <w:r w:rsidRPr="009F798C">
        <w:rPr>
          <w:rStyle w:val="ad"/>
          <w:rFonts w:ascii="楷体" w:eastAsia="楷体" w:hAnsi="楷体" w:hint="eastAsia"/>
          <w:b w:val="0"/>
          <w:bCs w:val="0"/>
          <w:spacing w:val="-4"/>
          <w:sz w:val="32"/>
          <w:szCs w:val="32"/>
        </w:rPr>
        <w:br/>
        <w:t>“重点岗位人员培训成本”指标，预期指标值为“&lt;=1万元”，根据项目合同和资金支付凭证显示，本项目2023年支出0万元，经费支出能够控制在绩效目标范围内，根据评分标准，该指标2分，得0分。</w:t>
      </w:r>
      <w:r w:rsidRPr="009F798C">
        <w:rPr>
          <w:rStyle w:val="ad"/>
          <w:rFonts w:ascii="楷体" w:eastAsia="楷体" w:hAnsi="楷体" w:hint="eastAsia"/>
          <w:b w:val="0"/>
          <w:bCs w:val="0"/>
          <w:spacing w:val="-4"/>
          <w:sz w:val="32"/>
          <w:szCs w:val="32"/>
        </w:rPr>
        <w:br/>
        <w:t>综上所述，产出成本指标合计得3分。</w:t>
      </w:r>
    </w:p>
    <w:p w14:paraId="283E2D50" w14:textId="77777777" w:rsidR="0060004C" w:rsidRPr="009F798C" w:rsidRDefault="00000000">
      <w:pPr>
        <w:spacing w:line="540" w:lineRule="exact"/>
        <w:ind w:firstLineChars="181" w:firstLine="567"/>
        <w:rPr>
          <w:rFonts w:ascii="楷体" w:eastAsia="楷体" w:hAnsi="楷体" w:hint="eastAsia"/>
          <w:b/>
          <w:spacing w:val="-4"/>
          <w:sz w:val="32"/>
          <w:szCs w:val="32"/>
        </w:rPr>
      </w:pPr>
      <w:r w:rsidRPr="009F798C">
        <w:rPr>
          <w:rFonts w:ascii="楷体" w:eastAsia="楷体" w:hAnsi="楷体" w:hint="eastAsia"/>
          <w:b/>
          <w:spacing w:val="-4"/>
          <w:sz w:val="32"/>
          <w:szCs w:val="32"/>
        </w:rPr>
        <w:t>（四）</w:t>
      </w:r>
      <w:r w:rsidRPr="009F798C">
        <w:rPr>
          <w:rStyle w:val="ad"/>
          <w:rFonts w:ascii="楷体" w:eastAsia="楷体" w:hAnsi="楷体" w:hint="eastAsia"/>
          <w:spacing w:val="-4"/>
          <w:sz w:val="32"/>
          <w:szCs w:val="32"/>
        </w:rPr>
        <w:t>项目效益情况</w:t>
      </w:r>
    </w:p>
    <w:p w14:paraId="745D147A"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9F798C">
        <w:rPr>
          <w:rStyle w:val="ad"/>
          <w:rFonts w:ascii="楷体" w:eastAsia="楷体" w:hAnsi="楷体" w:hint="eastAsia"/>
          <w:b w:val="0"/>
          <w:bCs w:val="0"/>
          <w:spacing w:val="-4"/>
          <w:sz w:val="32"/>
          <w:szCs w:val="32"/>
        </w:rPr>
        <w:br/>
        <w:t>1.实施效益指标</w:t>
      </w:r>
      <w:r w:rsidRPr="009F798C">
        <w:rPr>
          <w:rStyle w:val="ad"/>
          <w:rFonts w:ascii="楷体" w:eastAsia="楷体" w:hAnsi="楷体" w:hint="eastAsia"/>
          <w:b w:val="0"/>
          <w:bCs w:val="0"/>
          <w:spacing w:val="-4"/>
          <w:sz w:val="32"/>
          <w:szCs w:val="32"/>
        </w:rPr>
        <w:br/>
        <w:t>（1）社会效益指标</w:t>
      </w:r>
      <w:r w:rsidRPr="009F798C">
        <w:rPr>
          <w:rStyle w:val="ad"/>
          <w:rFonts w:ascii="楷体" w:eastAsia="楷体" w:hAnsi="楷体" w:hint="eastAsia"/>
          <w:b w:val="0"/>
          <w:bCs w:val="0"/>
          <w:spacing w:val="-4"/>
          <w:sz w:val="32"/>
          <w:szCs w:val="32"/>
        </w:rPr>
        <w:br/>
        <w:t>“通过农产品速检，有效提高农产品质量安全检验检测水平”指标，预期指标值为“显著提高”，根据本单位年度考核情况可知，实际完成值为“达成”，根据评分标准，该指标20分，得20分。</w:t>
      </w:r>
      <w:r w:rsidRPr="009F798C">
        <w:rPr>
          <w:rStyle w:val="ad"/>
          <w:rFonts w:ascii="楷体" w:eastAsia="楷体" w:hAnsi="楷体" w:hint="eastAsia"/>
          <w:b w:val="0"/>
          <w:bCs w:val="0"/>
          <w:spacing w:val="-4"/>
          <w:sz w:val="32"/>
          <w:szCs w:val="32"/>
        </w:rPr>
        <w:br/>
        <w:t>综上所述，社会效益指标合计得20分。</w:t>
      </w:r>
      <w:r w:rsidRPr="009F798C">
        <w:rPr>
          <w:rStyle w:val="ad"/>
          <w:rFonts w:ascii="楷体" w:eastAsia="楷体" w:hAnsi="楷体" w:hint="eastAsia"/>
          <w:b w:val="0"/>
          <w:bCs w:val="0"/>
          <w:spacing w:val="-4"/>
          <w:sz w:val="32"/>
          <w:szCs w:val="32"/>
        </w:rPr>
        <w:br/>
      </w:r>
      <w:r w:rsidRPr="009F798C">
        <w:rPr>
          <w:rStyle w:val="ad"/>
          <w:rFonts w:ascii="楷体" w:eastAsia="楷体" w:hAnsi="楷体" w:hint="eastAsia"/>
          <w:b w:val="0"/>
          <w:bCs w:val="0"/>
          <w:spacing w:val="-4"/>
          <w:sz w:val="32"/>
          <w:szCs w:val="32"/>
        </w:rPr>
        <w:lastRenderedPageBreak/>
        <w:t>（2）可持续影响指标</w:t>
      </w:r>
      <w:r w:rsidRPr="009F798C">
        <w:rPr>
          <w:rStyle w:val="ad"/>
          <w:rFonts w:ascii="楷体" w:eastAsia="楷体" w:hAnsi="楷体" w:hint="eastAsia"/>
          <w:b w:val="0"/>
          <w:bCs w:val="0"/>
          <w:spacing w:val="-4"/>
          <w:sz w:val="32"/>
          <w:szCs w:val="32"/>
        </w:rPr>
        <w:br/>
        <w:t>本项目无该项指标。</w:t>
      </w:r>
      <w:r w:rsidRPr="009F798C">
        <w:rPr>
          <w:rStyle w:val="ad"/>
          <w:rFonts w:ascii="楷体" w:eastAsia="楷体" w:hAnsi="楷体" w:hint="eastAsia"/>
          <w:b w:val="0"/>
          <w:bCs w:val="0"/>
          <w:spacing w:val="-4"/>
          <w:sz w:val="32"/>
          <w:szCs w:val="32"/>
        </w:rPr>
        <w:br/>
        <w:t>（3）经济效益指标</w:t>
      </w:r>
      <w:r w:rsidRPr="009F798C">
        <w:rPr>
          <w:rStyle w:val="ad"/>
          <w:rFonts w:ascii="楷体" w:eastAsia="楷体" w:hAnsi="楷体" w:hint="eastAsia"/>
          <w:b w:val="0"/>
          <w:bCs w:val="0"/>
          <w:spacing w:val="-4"/>
          <w:sz w:val="32"/>
          <w:szCs w:val="32"/>
        </w:rPr>
        <w:br/>
        <w:t>本项目无该项指标。</w:t>
      </w:r>
      <w:r w:rsidRPr="009F798C">
        <w:rPr>
          <w:rStyle w:val="ad"/>
          <w:rFonts w:ascii="楷体" w:eastAsia="楷体" w:hAnsi="楷体" w:hint="eastAsia"/>
          <w:b w:val="0"/>
          <w:bCs w:val="0"/>
          <w:spacing w:val="-4"/>
          <w:sz w:val="32"/>
          <w:szCs w:val="32"/>
        </w:rPr>
        <w:br/>
        <w:t>（4）生态效益指标</w:t>
      </w:r>
      <w:r w:rsidRPr="009F798C">
        <w:rPr>
          <w:rStyle w:val="ad"/>
          <w:rFonts w:ascii="楷体" w:eastAsia="楷体" w:hAnsi="楷体" w:hint="eastAsia"/>
          <w:b w:val="0"/>
          <w:bCs w:val="0"/>
          <w:spacing w:val="-4"/>
          <w:sz w:val="32"/>
          <w:szCs w:val="32"/>
        </w:rPr>
        <w:br/>
        <w:t>本项目无该项指标。</w:t>
      </w:r>
      <w:r w:rsidRPr="009F798C">
        <w:rPr>
          <w:rStyle w:val="ad"/>
          <w:rFonts w:ascii="楷体" w:eastAsia="楷体" w:hAnsi="楷体" w:hint="eastAsia"/>
          <w:b w:val="0"/>
          <w:bCs w:val="0"/>
          <w:spacing w:val="-4"/>
          <w:sz w:val="32"/>
          <w:szCs w:val="32"/>
        </w:rPr>
        <w:br/>
        <w:t>2.满意度指标</w:t>
      </w:r>
      <w:r w:rsidRPr="009F798C">
        <w:rPr>
          <w:rStyle w:val="ad"/>
          <w:rFonts w:ascii="楷体" w:eastAsia="楷体" w:hAnsi="楷体" w:hint="eastAsia"/>
          <w:b w:val="0"/>
          <w:bCs w:val="0"/>
          <w:spacing w:val="-4"/>
          <w:sz w:val="32"/>
          <w:szCs w:val="32"/>
        </w:rPr>
        <w:br/>
        <w:t>“培训人员的满意度”指标，预期指标值为“&gt;=98%”，根据对培训人员进行满意度问卷调查的结果可知，培训人员满意度达98%，根据评分标准，该指标10分,得10分。</w:t>
      </w:r>
    </w:p>
    <w:p w14:paraId="31E77D6D" w14:textId="77777777" w:rsidR="0060004C" w:rsidRPr="009F798C" w:rsidRDefault="0060004C">
      <w:pPr>
        <w:spacing w:line="540" w:lineRule="exact"/>
        <w:ind w:firstLine="567"/>
        <w:rPr>
          <w:rStyle w:val="ad"/>
          <w:rFonts w:ascii="楷体" w:eastAsia="楷体" w:hAnsi="楷体" w:hint="eastAsia"/>
          <w:spacing w:val="-4"/>
          <w:sz w:val="32"/>
          <w:szCs w:val="32"/>
        </w:rPr>
      </w:pPr>
    </w:p>
    <w:p w14:paraId="18C38C73" w14:textId="77777777" w:rsidR="0060004C" w:rsidRPr="009F798C" w:rsidRDefault="00000000">
      <w:pPr>
        <w:numPr>
          <w:ilvl w:val="0"/>
          <w:numId w:val="1"/>
        </w:numPr>
        <w:spacing w:line="540" w:lineRule="exact"/>
        <w:ind w:firstLine="640"/>
        <w:rPr>
          <w:rStyle w:val="ad"/>
          <w:rFonts w:ascii="黑体" w:eastAsia="黑体" w:hAnsi="黑体" w:hint="eastAsia"/>
          <w:b w:val="0"/>
          <w:spacing w:val="-4"/>
          <w:sz w:val="32"/>
          <w:szCs w:val="32"/>
        </w:rPr>
      </w:pPr>
      <w:r w:rsidRPr="009F798C">
        <w:rPr>
          <w:rStyle w:val="ad"/>
          <w:rFonts w:ascii="黑体" w:eastAsia="黑体" w:hAnsi="黑体" w:hint="eastAsia"/>
          <w:b w:val="0"/>
          <w:spacing w:val="-4"/>
          <w:sz w:val="32"/>
          <w:szCs w:val="32"/>
        </w:rPr>
        <w:t>预算执行进度与绩效指标偏差</w:t>
      </w:r>
    </w:p>
    <w:p w14:paraId="20EFE70E" w14:textId="77777777" w:rsidR="0060004C" w:rsidRPr="009F798C" w:rsidRDefault="00000000">
      <w:pPr>
        <w:spacing w:line="540" w:lineRule="exact"/>
        <w:ind w:firstLine="567"/>
        <w:rPr>
          <w:rStyle w:val="ad"/>
          <w:rFonts w:ascii="黑体" w:eastAsia="黑体" w:hAnsi="黑体" w:hint="eastAsia"/>
          <w:b w:val="0"/>
          <w:spacing w:val="-4"/>
          <w:sz w:val="32"/>
          <w:szCs w:val="32"/>
        </w:rPr>
      </w:pPr>
      <w:r w:rsidRPr="009F798C">
        <w:rPr>
          <w:rStyle w:val="ad"/>
          <w:rFonts w:ascii="楷体" w:eastAsia="楷体" w:hAnsi="楷体" w:hint="eastAsia"/>
          <w:b w:val="0"/>
          <w:bCs w:val="0"/>
          <w:spacing w:val="-4"/>
          <w:sz w:val="32"/>
          <w:szCs w:val="32"/>
        </w:rPr>
        <w:t>（一）预算执行进度</w:t>
      </w:r>
      <w:r w:rsidRPr="009F798C">
        <w:rPr>
          <w:rStyle w:val="ad"/>
          <w:rFonts w:ascii="楷体" w:eastAsia="楷体" w:hAnsi="楷体" w:hint="eastAsia"/>
          <w:b w:val="0"/>
          <w:bCs w:val="0"/>
          <w:spacing w:val="-4"/>
          <w:sz w:val="32"/>
          <w:szCs w:val="32"/>
        </w:rPr>
        <w:br/>
        <w:t>农畜产品检测项目预算金额10元，实际到位10万元，实际支出10万元，预算执行率为100%。</w:t>
      </w:r>
      <w:r w:rsidRPr="009F798C">
        <w:rPr>
          <w:rStyle w:val="ad"/>
          <w:rFonts w:ascii="楷体" w:eastAsia="楷体" w:hAnsi="楷体" w:hint="eastAsia"/>
          <w:b w:val="0"/>
          <w:bCs w:val="0"/>
          <w:spacing w:val="-4"/>
          <w:sz w:val="32"/>
          <w:szCs w:val="32"/>
        </w:rPr>
        <w:br/>
        <w:t>（二）绩效指标偏差情况</w:t>
      </w:r>
      <w:r w:rsidRPr="009F798C">
        <w:rPr>
          <w:rStyle w:val="ad"/>
          <w:rFonts w:ascii="楷体" w:eastAsia="楷体" w:hAnsi="楷体" w:hint="eastAsia"/>
          <w:b w:val="0"/>
          <w:bCs w:val="0"/>
          <w:spacing w:val="-4"/>
          <w:sz w:val="32"/>
          <w:szCs w:val="32"/>
        </w:rPr>
        <w:br/>
        <w:t>2023年本单位负责实施的农畜产品安全检测项目当中，成本指标的实际完成情况未能达到预算指标值，存在偏差的原因如下：</w:t>
      </w:r>
      <w:r w:rsidRPr="009F798C">
        <w:rPr>
          <w:rStyle w:val="ad"/>
          <w:rFonts w:ascii="楷体" w:eastAsia="楷体" w:hAnsi="楷体" w:hint="eastAsia"/>
          <w:b w:val="0"/>
          <w:bCs w:val="0"/>
          <w:spacing w:val="-4"/>
          <w:sz w:val="32"/>
          <w:szCs w:val="32"/>
        </w:rPr>
        <w:br/>
        <w:t>1.“果蔬中农药残留风险检测成本”指标，预期指标值为“&lt;=7.2万元”，实际完成值为“=9.1万元”，偏差率为26.34%，偏差原因是由于有些实验耗材在政采云平台采购不到，要线下采购，导致成本加大。</w:t>
      </w:r>
      <w:r w:rsidRPr="009F798C">
        <w:rPr>
          <w:rStyle w:val="ad"/>
          <w:rFonts w:ascii="楷体" w:eastAsia="楷体" w:hAnsi="楷体" w:hint="eastAsia"/>
          <w:b w:val="0"/>
          <w:bCs w:val="0"/>
          <w:spacing w:val="-4"/>
          <w:sz w:val="32"/>
          <w:szCs w:val="32"/>
        </w:rPr>
        <w:br/>
        <w:t>2.“实验室安全及有毒有害管理成本”指标，预期指标值为“&lt;=1.8万元”，实际完成值为“=0.9万元”，偏差率为50%，偏差原因是实验室所产生的废危物质较预期减少，因此所需管理成本降低。</w:t>
      </w:r>
      <w:r w:rsidRPr="009F798C">
        <w:rPr>
          <w:rStyle w:val="ad"/>
          <w:rFonts w:ascii="楷体" w:eastAsia="楷体" w:hAnsi="楷体" w:hint="eastAsia"/>
          <w:b w:val="0"/>
          <w:bCs w:val="0"/>
          <w:spacing w:val="-4"/>
          <w:sz w:val="32"/>
          <w:szCs w:val="32"/>
        </w:rPr>
        <w:br/>
      </w:r>
      <w:r w:rsidRPr="009F798C">
        <w:rPr>
          <w:rStyle w:val="ad"/>
          <w:rFonts w:ascii="楷体" w:eastAsia="楷体" w:hAnsi="楷体" w:hint="eastAsia"/>
          <w:b w:val="0"/>
          <w:bCs w:val="0"/>
          <w:spacing w:val="-4"/>
          <w:sz w:val="32"/>
          <w:szCs w:val="32"/>
        </w:rPr>
        <w:lastRenderedPageBreak/>
        <w:t>3.“重点岗位人员培训成本”指标，预期指标值为“&lt;=1万元”，实际完成值为“=0万元”，偏差率为100%，偏差原因是我单位为了节约成本，使用场地是本单位自用的，培训老师都是本单位技术人员，未产生额外支出。</w:t>
      </w:r>
    </w:p>
    <w:p w14:paraId="2E7FBE4E" w14:textId="77777777" w:rsidR="0060004C" w:rsidRPr="009F798C" w:rsidRDefault="00000000">
      <w:pPr>
        <w:numPr>
          <w:ilvl w:val="0"/>
          <w:numId w:val="1"/>
        </w:numPr>
        <w:spacing w:line="540" w:lineRule="exact"/>
        <w:ind w:firstLine="640"/>
        <w:rPr>
          <w:rStyle w:val="ad"/>
          <w:rFonts w:ascii="黑体" w:eastAsia="黑体" w:hAnsi="黑体" w:hint="eastAsia"/>
          <w:b w:val="0"/>
          <w:spacing w:val="-4"/>
          <w:sz w:val="32"/>
          <w:szCs w:val="32"/>
        </w:rPr>
      </w:pPr>
      <w:r w:rsidRPr="009F798C">
        <w:rPr>
          <w:rStyle w:val="ad"/>
          <w:rFonts w:ascii="黑体" w:eastAsia="黑体" w:hAnsi="黑体" w:hint="eastAsia"/>
          <w:b w:val="0"/>
          <w:spacing w:val="-4"/>
          <w:sz w:val="32"/>
          <w:szCs w:val="32"/>
        </w:rPr>
        <w:t>主要经验及做法、存在的问题及原因分析</w:t>
      </w:r>
    </w:p>
    <w:p w14:paraId="75B49558" w14:textId="77777777" w:rsidR="0060004C" w:rsidRPr="009F798C" w:rsidRDefault="00000000">
      <w:pPr>
        <w:spacing w:line="540" w:lineRule="exact"/>
        <w:ind w:firstLine="567"/>
        <w:rPr>
          <w:rFonts w:ascii="仿宋_GB2312" w:eastAsia="仿宋_GB2312"/>
          <w:spacing w:val="-4"/>
          <w:sz w:val="32"/>
          <w:szCs w:val="32"/>
        </w:rPr>
      </w:pPr>
      <w:r w:rsidRPr="009F798C">
        <w:rPr>
          <w:rStyle w:val="ad"/>
          <w:rFonts w:ascii="楷体" w:eastAsia="楷体" w:hAnsi="楷体" w:hint="eastAsia"/>
          <w:b w:val="0"/>
          <w:bCs w:val="0"/>
          <w:spacing w:val="-4"/>
          <w:sz w:val="32"/>
          <w:szCs w:val="32"/>
        </w:rPr>
        <w:t>（一）主要经验及做法</w:t>
      </w:r>
      <w:r w:rsidRPr="009F798C">
        <w:rPr>
          <w:rStyle w:val="ad"/>
          <w:rFonts w:ascii="楷体" w:eastAsia="楷体" w:hAnsi="楷体" w:hint="eastAsia"/>
          <w:b w:val="0"/>
          <w:bCs w:val="0"/>
          <w:spacing w:val="-4"/>
          <w:sz w:val="32"/>
          <w:szCs w:val="32"/>
        </w:rPr>
        <w:br/>
        <w:t>1.聚焦重点任务，推动项目工作落地落实</w:t>
      </w:r>
      <w:r w:rsidRPr="009F798C">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9F798C">
        <w:rPr>
          <w:rStyle w:val="ad"/>
          <w:rFonts w:ascii="楷体" w:eastAsia="楷体" w:hAnsi="楷体" w:hint="eastAsia"/>
          <w:b w:val="0"/>
          <w:bCs w:val="0"/>
          <w:spacing w:val="-4"/>
          <w:sz w:val="32"/>
          <w:szCs w:val="32"/>
        </w:rPr>
        <w:br/>
        <w:t>2.坚持问题导向，加强执行监控，提高资金效益</w:t>
      </w:r>
      <w:r w:rsidRPr="009F798C">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9F798C">
        <w:rPr>
          <w:rStyle w:val="ad"/>
          <w:rFonts w:ascii="楷体" w:eastAsia="楷体" w:hAnsi="楷体" w:hint="eastAsia"/>
          <w:b w:val="0"/>
          <w:bCs w:val="0"/>
          <w:spacing w:val="-4"/>
          <w:sz w:val="32"/>
          <w:szCs w:val="32"/>
        </w:rPr>
        <w:br/>
        <w:t>3.强化绩效目标刚性约束，及时对项目进行跟踪问效</w:t>
      </w:r>
      <w:r w:rsidRPr="009F798C">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9F798C">
        <w:rPr>
          <w:rStyle w:val="ad"/>
          <w:rFonts w:ascii="楷体" w:eastAsia="楷体" w:hAnsi="楷体" w:hint="eastAsia"/>
          <w:b w:val="0"/>
          <w:bCs w:val="0"/>
          <w:spacing w:val="-4"/>
          <w:sz w:val="32"/>
          <w:szCs w:val="32"/>
        </w:rPr>
        <w:br/>
        <w:t>（二）存在问题及原因分析</w:t>
      </w:r>
      <w:r w:rsidRPr="009F798C">
        <w:rPr>
          <w:rStyle w:val="ad"/>
          <w:rFonts w:ascii="楷体" w:eastAsia="楷体" w:hAnsi="楷体" w:hint="eastAsia"/>
          <w:b w:val="0"/>
          <w:bCs w:val="0"/>
          <w:spacing w:val="-4"/>
          <w:sz w:val="32"/>
          <w:szCs w:val="32"/>
        </w:rPr>
        <w:br/>
        <w:t>1.绩效预算认识不够充分，绩效理念有待进一步强化</w:t>
      </w:r>
      <w:r w:rsidRPr="009F798C">
        <w:rPr>
          <w:rStyle w:val="ad"/>
          <w:rFonts w:ascii="楷体" w:eastAsia="楷体" w:hAnsi="楷体" w:hint="eastAsia"/>
          <w:b w:val="0"/>
          <w:bCs w:val="0"/>
          <w:spacing w:val="-4"/>
          <w:sz w:val="32"/>
          <w:szCs w:val="32"/>
        </w:rPr>
        <w:br/>
      </w:r>
      <w:r w:rsidRPr="009F798C">
        <w:rPr>
          <w:rStyle w:val="ad"/>
          <w:rFonts w:ascii="楷体" w:eastAsia="楷体" w:hAnsi="楷体" w:hint="eastAsia"/>
          <w:b w:val="0"/>
          <w:bCs w:val="0"/>
          <w:spacing w:val="-4"/>
          <w:sz w:val="32"/>
          <w:szCs w:val="32"/>
        </w:rPr>
        <w:lastRenderedPageBreak/>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9F798C">
        <w:rPr>
          <w:rStyle w:val="ad"/>
          <w:rFonts w:ascii="楷体" w:eastAsia="楷体" w:hAnsi="楷体" w:hint="eastAsia"/>
          <w:b w:val="0"/>
          <w:bCs w:val="0"/>
          <w:spacing w:val="-4"/>
          <w:sz w:val="32"/>
          <w:szCs w:val="32"/>
        </w:rPr>
        <w:br/>
        <w:t>2.绩效档案归档工作有待提高</w:t>
      </w:r>
      <w:r w:rsidRPr="009F798C">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9F798C">
        <w:rPr>
          <w:rStyle w:val="ad"/>
          <w:rFonts w:ascii="楷体" w:eastAsia="楷体" w:hAnsi="楷体" w:hint="eastAsia"/>
          <w:b w:val="0"/>
          <w:bCs w:val="0"/>
          <w:spacing w:val="-4"/>
          <w:sz w:val="32"/>
          <w:szCs w:val="32"/>
        </w:rPr>
        <w:br/>
        <w:t>3.项目支出绩效评价存在单位限，客观性有待加强</w:t>
      </w:r>
      <w:r w:rsidRPr="009F798C">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sidRPr="009F798C">
        <w:rPr>
          <w:rStyle w:val="ad"/>
          <w:rFonts w:ascii="楷体" w:eastAsia="楷体" w:hAnsi="楷体" w:hint="eastAsia"/>
          <w:b w:val="0"/>
          <w:bCs w:val="0"/>
          <w:spacing w:val="-4"/>
          <w:sz w:val="32"/>
          <w:szCs w:val="32"/>
        </w:rPr>
        <w:br/>
        <w:t>4.项目进度滞后</w:t>
      </w:r>
    </w:p>
    <w:p w14:paraId="2BD23719" w14:textId="77777777" w:rsidR="0060004C" w:rsidRPr="009F798C" w:rsidRDefault="00000000">
      <w:pPr>
        <w:spacing w:line="540" w:lineRule="exact"/>
        <w:ind w:firstLine="640"/>
        <w:rPr>
          <w:rStyle w:val="ad"/>
          <w:rFonts w:ascii="黑体" w:eastAsia="黑体" w:hAnsi="黑体" w:hint="eastAsia"/>
          <w:b w:val="0"/>
          <w:spacing w:val="-4"/>
          <w:sz w:val="32"/>
          <w:szCs w:val="32"/>
        </w:rPr>
      </w:pPr>
      <w:r w:rsidRPr="009F798C">
        <w:rPr>
          <w:rStyle w:val="ad"/>
          <w:rFonts w:ascii="黑体" w:eastAsia="黑体" w:hAnsi="黑体" w:hint="eastAsia"/>
          <w:b w:val="0"/>
          <w:spacing w:val="-4"/>
          <w:sz w:val="32"/>
          <w:szCs w:val="32"/>
        </w:rPr>
        <w:t>七、有关建议</w:t>
      </w:r>
    </w:p>
    <w:p w14:paraId="3A9883BD" w14:textId="77777777" w:rsidR="0060004C" w:rsidRPr="009F798C" w:rsidRDefault="00000000">
      <w:pPr>
        <w:spacing w:line="540" w:lineRule="exact"/>
        <w:ind w:firstLine="567"/>
        <w:rPr>
          <w:rStyle w:val="ad"/>
          <w:rFonts w:ascii="楷体" w:eastAsia="楷体" w:hAnsi="楷体" w:hint="eastAsia"/>
          <w:spacing w:val="-4"/>
          <w:sz w:val="32"/>
          <w:szCs w:val="32"/>
        </w:rPr>
      </w:pPr>
      <w:r w:rsidRPr="009F798C">
        <w:rPr>
          <w:rStyle w:val="ad"/>
          <w:rFonts w:ascii="楷体" w:eastAsia="楷体" w:hAnsi="楷体" w:hint="eastAsia"/>
          <w:b w:val="0"/>
          <w:bCs w:val="0"/>
          <w:spacing w:val="-4"/>
          <w:sz w:val="32"/>
          <w:szCs w:val="32"/>
        </w:rPr>
        <w:t>1.加强培训，提高相关人员工作水平</w:t>
      </w:r>
      <w:r w:rsidRPr="009F798C">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9F798C">
        <w:rPr>
          <w:rStyle w:val="ad"/>
          <w:rFonts w:ascii="楷体" w:eastAsia="楷体" w:hAnsi="楷体" w:hint="eastAsia"/>
          <w:b w:val="0"/>
          <w:bCs w:val="0"/>
          <w:spacing w:val="-4"/>
          <w:sz w:val="32"/>
          <w:szCs w:val="32"/>
        </w:rPr>
        <w:br/>
        <w:t>2.扎实推进档案规范化建设，提升档案管理水平</w:t>
      </w:r>
      <w:r w:rsidRPr="009F798C">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w:t>
      </w:r>
      <w:r w:rsidRPr="009F798C">
        <w:rPr>
          <w:rStyle w:val="ad"/>
          <w:rFonts w:ascii="楷体" w:eastAsia="楷体" w:hAnsi="楷体" w:hint="eastAsia"/>
          <w:b w:val="0"/>
          <w:bCs w:val="0"/>
          <w:spacing w:val="-4"/>
          <w:sz w:val="32"/>
          <w:szCs w:val="32"/>
        </w:rPr>
        <w:lastRenderedPageBreak/>
        <w:t>昌吉市关于绩效管理工作档案资料归档的相关要求，强化收集力度，确保归档资料的完整齐全。</w:t>
      </w:r>
      <w:r w:rsidRPr="009F798C">
        <w:rPr>
          <w:rStyle w:val="ad"/>
          <w:rFonts w:ascii="楷体" w:eastAsia="楷体" w:hAnsi="楷体" w:hint="eastAsia"/>
          <w:b w:val="0"/>
          <w:bCs w:val="0"/>
          <w:spacing w:val="-4"/>
          <w:sz w:val="32"/>
          <w:szCs w:val="32"/>
        </w:rPr>
        <w:br/>
        <w:t>3. 高度重视，加强领导</w:t>
      </w:r>
      <w:r w:rsidRPr="009F798C">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802B258" w14:textId="77777777" w:rsidR="0060004C" w:rsidRPr="009F798C" w:rsidRDefault="00000000">
      <w:pPr>
        <w:spacing w:line="540" w:lineRule="exact"/>
        <w:ind w:firstLine="640"/>
        <w:rPr>
          <w:rStyle w:val="ad"/>
          <w:rFonts w:ascii="黑体" w:eastAsia="黑体" w:hAnsi="黑体" w:hint="eastAsia"/>
          <w:b w:val="0"/>
          <w:spacing w:val="-4"/>
          <w:sz w:val="32"/>
          <w:szCs w:val="32"/>
        </w:rPr>
      </w:pPr>
      <w:r w:rsidRPr="009F798C">
        <w:rPr>
          <w:rStyle w:val="ad"/>
          <w:rFonts w:ascii="黑体" w:eastAsia="黑体" w:hAnsi="黑体" w:hint="eastAsia"/>
          <w:b w:val="0"/>
          <w:spacing w:val="-4"/>
          <w:sz w:val="32"/>
          <w:szCs w:val="32"/>
        </w:rPr>
        <w:t>八、其他需要说明的问题</w:t>
      </w:r>
    </w:p>
    <w:p w14:paraId="6A8094C9" w14:textId="77777777" w:rsidR="0060004C" w:rsidRPr="009F798C" w:rsidRDefault="00000000">
      <w:pPr>
        <w:spacing w:line="540" w:lineRule="exact"/>
        <w:ind w:firstLine="567"/>
        <w:rPr>
          <w:rStyle w:val="ad"/>
          <w:rFonts w:ascii="楷体" w:eastAsia="楷体" w:hAnsi="楷体" w:hint="eastAsia"/>
          <w:b w:val="0"/>
          <w:bCs w:val="0"/>
          <w:spacing w:val="-4"/>
          <w:sz w:val="32"/>
          <w:szCs w:val="32"/>
        </w:rPr>
      </w:pPr>
      <w:r w:rsidRPr="009F798C">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61D8D369" w14:textId="77777777" w:rsidR="0060004C" w:rsidRPr="009F798C" w:rsidRDefault="0060004C">
      <w:pPr>
        <w:spacing w:line="540" w:lineRule="exact"/>
        <w:ind w:firstLine="567"/>
        <w:rPr>
          <w:rStyle w:val="ad"/>
          <w:rFonts w:ascii="仿宋" w:eastAsia="仿宋" w:hAnsi="仿宋" w:hint="eastAsia"/>
          <w:b w:val="0"/>
          <w:spacing w:val="-4"/>
          <w:sz w:val="32"/>
          <w:szCs w:val="32"/>
        </w:rPr>
      </w:pPr>
    </w:p>
    <w:p w14:paraId="56334EAA" w14:textId="77777777" w:rsidR="0060004C" w:rsidRPr="009F798C" w:rsidRDefault="0060004C">
      <w:pPr>
        <w:spacing w:line="540" w:lineRule="exact"/>
        <w:ind w:firstLine="567"/>
        <w:rPr>
          <w:rStyle w:val="ad"/>
          <w:rFonts w:ascii="仿宋" w:eastAsia="仿宋" w:hAnsi="仿宋" w:hint="eastAsia"/>
          <w:b w:val="0"/>
          <w:spacing w:val="-4"/>
          <w:sz w:val="32"/>
          <w:szCs w:val="32"/>
        </w:rPr>
      </w:pPr>
    </w:p>
    <w:p w14:paraId="095DC2B4" w14:textId="77777777" w:rsidR="0060004C" w:rsidRPr="009F798C" w:rsidRDefault="0060004C">
      <w:pPr>
        <w:spacing w:line="540" w:lineRule="exact"/>
        <w:ind w:firstLine="567"/>
        <w:rPr>
          <w:rStyle w:val="ad"/>
          <w:rFonts w:ascii="仿宋" w:eastAsia="仿宋" w:hAnsi="仿宋" w:hint="eastAsia"/>
          <w:b w:val="0"/>
          <w:spacing w:val="-4"/>
          <w:sz w:val="32"/>
          <w:szCs w:val="32"/>
        </w:rPr>
      </w:pPr>
    </w:p>
    <w:p w14:paraId="6D0318ED" w14:textId="77777777" w:rsidR="0060004C" w:rsidRPr="009F798C" w:rsidRDefault="0060004C">
      <w:pPr>
        <w:spacing w:line="540" w:lineRule="exact"/>
        <w:ind w:firstLine="567"/>
        <w:rPr>
          <w:rStyle w:val="ad"/>
          <w:rFonts w:ascii="仿宋" w:eastAsia="仿宋" w:hAnsi="仿宋" w:hint="eastAsia"/>
          <w:b w:val="0"/>
          <w:spacing w:val="-4"/>
          <w:sz w:val="32"/>
          <w:szCs w:val="32"/>
        </w:rPr>
      </w:pPr>
    </w:p>
    <w:p w14:paraId="2AE03C60" w14:textId="77777777" w:rsidR="0060004C" w:rsidRPr="009F798C" w:rsidRDefault="0060004C">
      <w:pPr>
        <w:spacing w:line="540" w:lineRule="exact"/>
        <w:ind w:firstLine="567"/>
        <w:rPr>
          <w:rStyle w:val="ad"/>
          <w:rFonts w:ascii="仿宋" w:eastAsia="仿宋" w:hAnsi="仿宋" w:hint="eastAsia"/>
          <w:b w:val="0"/>
          <w:spacing w:val="-4"/>
          <w:sz w:val="32"/>
          <w:szCs w:val="32"/>
        </w:rPr>
      </w:pPr>
    </w:p>
    <w:sectPr w:rsidR="0060004C" w:rsidRPr="009F798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7E79F" w14:textId="77777777" w:rsidR="000D6966" w:rsidRDefault="000D6966">
      <w:r>
        <w:separator/>
      </w:r>
    </w:p>
  </w:endnote>
  <w:endnote w:type="continuationSeparator" w:id="0">
    <w:p w14:paraId="7B3897FB" w14:textId="77777777" w:rsidR="000D6966" w:rsidRDefault="000D6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CF8906D" w14:textId="77777777" w:rsidR="0060004C" w:rsidRDefault="00000000">
        <w:pPr>
          <w:pStyle w:val="a5"/>
          <w:jc w:val="center"/>
        </w:pPr>
        <w:r>
          <w:fldChar w:fldCharType="begin"/>
        </w:r>
        <w:r>
          <w:instrText>PAGE   \* MERGEFORMAT</w:instrText>
        </w:r>
        <w:r>
          <w:fldChar w:fldCharType="separate"/>
        </w:r>
        <w:r>
          <w:rPr>
            <w:lang w:val="zh-CN"/>
          </w:rPr>
          <w:t>2</w:t>
        </w:r>
        <w:r>
          <w:fldChar w:fldCharType="end"/>
        </w:r>
      </w:p>
    </w:sdtContent>
  </w:sdt>
  <w:p w14:paraId="46C97B51" w14:textId="77777777" w:rsidR="0060004C" w:rsidRDefault="0060004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BC4E2" w14:textId="77777777" w:rsidR="000D6966" w:rsidRDefault="000D6966">
      <w:r>
        <w:separator/>
      </w:r>
    </w:p>
  </w:footnote>
  <w:footnote w:type="continuationSeparator" w:id="0">
    <w:p w14:paraId="7E808A65" w14:textId="77777777" w:rsidR="000D6966" w:rsidRDefault="000D6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1489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D6966"/>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0004C"/>
    <w:rsid w:val="00855E3A"/>
    <w:rsid w:val="0091457F"/>
    <w:rsid w:val="00922CB9"/>
    <w:rsid w:val="009A0637"/>
    <w:rsid w:val="009E5CD9"/>
    <w:rsid w:val="009F798C"/>
    <w:rsid w:val="00A26421"/>
    <w:rsid w:val="00A34588"/>
    <w:rsid w:val="00A4293B"/>
    <w:rsid w:val="00A67D50"/>
    <w:rsid w:val="00A8691A"/>
    <w:rsid w:val="00AB50E3"/>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D23D7"/>
  <w15:docId w15:val="{DDCCBBA5-ACC6-4730-B363-64F8AAFD7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1212</Words>
  <Characters>6912</Characters>
  <Application>Microsoft Office Word</Application>
  <DocSecurity>0</DocSecurity>
  <Lines>57</Lines>
  <Paragraphs>16</Paragraphs>
  <ScaleCrop>false</ScaleCrop>
  <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