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E5A" w:rsidRDefault="007B3E5A">
      <w:pPr>
        <w:rPr>
          <w:rFonts w:ascii="黑体" w:eastAsia="黑体" w:hAnsi="黑体"/>
          <w:sz w:val="32"/>
          <w:szCs w:val="32"/>
        </w:rPr>
      </w:pPr>
    </w:p>
    <w:p w:rsidR="007B3E5A" w:rsidRDefault="007B3E5A">
      <w:pPr>
        <w:jc w:val="center"/>
        <w:rPr>
          <w:rFonts w:ascii="方正小标宋_GBK" w:eastAsia="方正小标宋_GBK" w:hAnsi="宋体"/>
          <w:sz w:val="44"/>
          <w:szCs w:val="44"/>
        </w:rPr>
      </w:pPr>
    </w:p>
    <w:p w:rsidR="007B3E5A" w:rsidRDefault="009269DE">
      <w:pPr>
        <w:jc w:val="center"/>
        <w:rPr>
          <w:rFonts w:ascii="方正小标宋_GBK" w:eastAsia="方正小标宋_GBK" w:hAnsi="宋体"/>
          <w:sz w:val="44"/>
          <w:szCs w:val="44"/>
        </w:rPr>
      </w:pPr>
      <w:r>
        <w:rPr>
          <w:rFonts w:ascii="方正小标宋_GBK" w:eastAsia="方正小标宋_GBK" w:hAnsi="宋体" w:hint="eastAsia"/>
          <w:sz w:val="44"/>
          <w:szCs w:val="44"/>
        </w:rPr>
        <w:t>昌吉市建国路社区卫生服务中心</w:t>
      </w:r>
    </w:p>
    <w:p w:rsidR="007B3E5A" w:rsidRDefault="009269DE">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7B3E5A" w:rsidRDefault="009269DE">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7B3E5A" w:rsidRDefault="009269DE">
      <w:pPr>
        <w:rPr>
          <w:rFonts w:ascii="方正小标宋_GBK" w:eastAsia="方正小标宋_GBK" w:hAnsi="宋体"/>
          <w:sz w:val="44"/>
          <w:szCs w:val="44"/>
        </w:rPr>
      </w:pPr>
      <w:r>
        <w:rPr>
          <w:rFonts w:ascii="方正小标宋_GBK" w:eastAsia="方正小标宋_GBK" w:hAnsi="宋体" w:hint="eastAsia"/>
          <w:sz w:val="44"/>
          <w:szCs w:val="44"/>
        </w:rPr>
        <w:br w:type="page"/>
      </w:r>
    </w:p>
    <w:p w:rsidR="007B3E5A" w:rsidRDefault="009269DE">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7B3E5A" w:rsidRDefault="00F7590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9269DE">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B3E5A">
          <w:rPr>
            <w:rFonts w:ascii="仿宋_GB2312" w:eastAsia="仿宋_GB2312" w:hAnsi="仿宋_GB2312" w:cs="仿宋_GB2312" w:hint="eastAsia"/>
            <w:b/>
            <w:bCs/>
            <w:sz w:val="32"/>
            <w:szCs w:val="32"/>
          </w:rPr>
          <w:t>第一部分 单位概况</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30567" w:history="1">
        <w:r w:rsidR="007B3E5A">
          <w:rPr>
            <w:rFonts w:ascii="仿宋_GB2312" w:eastAsia="仿宋_GB2312" w:hAnsi="仿宋_GB2312" w:cs="仿宋_GB2312" w:hint="eastAsia"/>
            <w:bCs/>
            <w:kern w:val="0"/>
            <w:sz w:val="32"/>
            <w:szCs w:val="32"/>
          </w:rPr>
          <w:t>一、主要职能</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2151" w:history="1">
        <w:r w:rsidR="007B3E5A">
          <w:rPr>
            <w:rFonts w:ascii="仿宋_GB2312" w:eastAsia="仿宋_GB2312" w:hAnsi="仿宋_GB2312" w:cs="仿宋_GB2312" w:hint="eastAsia"/>
            <w:bCs/>
            <w:kern w:val="0"/>
            <w:sz w:val="32"/>
            <w:szCs w:val="32"/>
          </w:rPr>
          <w:t>二、机构设置及人员情况</w:t>
        </w:r>
      </w:hyperlink>
    </w:p>
    <w:p w:rsidR="007B3E5A" w:rsidRDefault="00F75908">
      <w:pPr>
        <w:pStyle w:val="1"/>
        <w:tabs>
          <w:tab w:val="right" w:pos="8306"/>
        </w:tabs>
        <w:rPr>
          <w:rFonts w:ascii="仿宋_GB2312" w:eastAsia="仿宋_GB2312" w:hAnsi="仿宋_GB2312" w:cs="仿宋_GB2312"/>
          <w:b/>
          <w:bCs/>
          <w:sz w:val="32"/>
          <w:szCs w:val="32"/>
        </w:rPr>
      </w:pPr>
      <w:hyperlink w:anchor="_Toc29374" w:history="1">
        <w:r w:rsidR="007B3E5A">
          <w:rPr>
            <w:rFonts w:ascii="仿宋_GB2312" w:eastAsia="仿宋_GB2312" w:hAnsi="仿宋_GB2312" w:cs="仿宋_GB2312" w:hint="eastAsia"/>
            <w:b/>
            <w:bCs/>
            <w:sz w:val="32"/>
            <w:szCs w:val="32"/>
          </w:rPr>
          <w:t>第二部分 部门决算情况说明</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25314" w:history="1">
        <w:r w:rsidR="007B3E5A">
          <w:rPr>
            <w:rFonts w:ascii="仿宋_GB2312" w:eastAsia="仿宋_GB2312" w:hAnsi="仿宋_GB2312" w:cs="仿宋_GB2312" w:hint="eastAsia"/>
            <w:bCs/>
            <w:kern w:val="0"/>
            <w:sz w:val="32"/>
            <w:szCs w:val="32"/>
          </w:rPr>
          <w:t>一、收入支出决算总体情况说明</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12142" w:history="1">
        <w:r w:rsidR="007B3E5A">
          <w:rPr>
            <w:rFonts w:ascii="仿宋_GB2312" w:eastAsia="仿宋_GB2312" w:hAnsi="仿宋_GB2312" w:cs="仿宋_GB2312" w:hint="eastAsia"/>
            <w:bCs/>
            <w:kern w:val="0"/>
            <w:sz w:val="32"/>
            <w:szCs w:val="32"/>
          </w:rPr>
          <w:t>二、收入决算情况说明</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13201" w:history="1">
        <w:r w:rsidR="007B3E5A">
          <w:rPr>
            <w:rFonts w:ascii="仿宋_GB2312" w:eastAsia="仿宋_GB2312" w:hAnsi="仿宋_GB2312" w:cs="仿宋_GB2312" w:hint="eastAsia"/>
            <w:bCs/>
            <w:kern w:val="0"/>
            <w:sz w:val="32"/>
            <w:szCs w:val="32"/>
          </w:rPr>
          <w:t>三、支出决算情况说明</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26564" w:history="1">
        <w:r w:rsidR="007B3E5A">
          <w:rPr>
            <w:rFonts w:ascii="仿宋_GB2312" w:eastAsia="仿宋_GB2312" w:hAnsi="仿宋_GB2312" w:cs="仿宋_GB2312" w:hint="eastAsia"/>
            <w:bCs/>
            <w:kern w:val="0"/>
            <w:sz w:val="32"/>
            <w:szCs w:val="32"/>
          </w:rPr>
          <w:t>四、财政拨款收入支出决算总体情况说明</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20360" w:history="1">
        <w:r w:rsidR="007B3E5A">
          <w:rPr>
            <w:rFonts w:ascii="仿宋_GB2312" w:eastAsia="仿宋_GB2312" w:hAnsi="仿宋_GB2312" w:cs="仿宋_GB2312" w:hint="eastAsia"/>
            <w:bCs/>
            <w:kern w:val="0"/>
            <w:sz w:val="32"/>
            <w:szCs w:val="32"/>
          </w:rPr>
          <w:t>五、一般公共预算财政拨款支出决算情况说明</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30870" w:history="1">
        <w:r w:rsidR="007B3E5A">
          <w:rPr>
            <w:rFonts w:ascii="仿宋_GB2312" w:eastAsia="仿宋_GB2312" w:hAnsi="仿宋_GB2312" w:cs="仿宋_GB2312" w:hint="eastAsia"/>
            <w:bCs/>
            <w:kern w:val="0"/>
            <w:sz w:val="32"/>
            <w:szCs w:val="32"/>
          </w:rPr>
          <w:t>六、一般公共预算财政拨款基本支出决算情况说明</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21518" w:history="1">
        <w:r w:rsidR="007B3E5A">
          <w:rPr>
            <w:rFonts w:ascii="仿宋_GB2312" w:eastAsia="仿宋_GB2312" w:hAnsi="仿宋_GB2312" w:cs="仿宋_GB2312" w:hint="eastAsia"/>
            <w:bCs/>
            <w:kern w:val="0"/>
            <w:sz w:val="32"/>
            <w:szCs w:val="32"/>
          </w:rPr>
          <w:t>七、财政拨款“三公”经费支出决算情况说明</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5810" w:history="1">
        <w:r w:rsidR="007B3E5A">
          <w:rPr>
            <w:rFonts w:ascii="仿宋_GB2312" w:eastAsia="仿宋_GB2312" w:hAnsi="仿宋_GB2312" w:cs="仿宋_GB2312" w:hint="eastAsia"/>
            <w:bCs/>
            <w:kern w:val="0"/>
            <w:sz w:val="32"/>
            <w:szCs w:val="32"/>
          </w:rPr>
          <w:t>八、政府性基金预算财政拨款收入支出决算情况说明</w:t>
        </w:r>
      </w:hyperlink>
    </w:p>
    <w:p w:rsidR="007B3E5A" w:rsidRDefault="00F75908">
      <w:hyperlink w:anchor="_Toc5810" w:history="1">
        <w:r w:rsidR="007B3E5A">
          <w:rPr>
            <w:rFonts w:ascii="仿宋_GB2312" w:eastAsia="仿宋_GB2312" w:hAnsi="仿宋_GB2312" w:cs="仿宋_GB2312" w:hint="eastAsia"/>
            <w:bCs/>
            <w:kern w:val="0"/>
            <w:sz w:val="32"/>
            <w:szCs w:val="32"/>
          </w:rPr>
          <w:t>九、国有资本经营预算财政拨款收入支出决算情况说明</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1235" w:history="1">
        <w:r w:rsidR="007B3E5A">
          <w:rPr>
            <w:rFonts w:ascii="仿宋_GB2312" w:eastAsia="仿宋_GB2312" w:hAnsi="仿宋_GB2312" w:cs="仿宋_GB2312" w:hint="eastAsia"/>
            <w:sz w:val="32"/>
            <w:szCs w:val="32"/>
          </w:rPr>
          <w:t>十</w:t>
        </w:r>
        <w:r w:rsidR="007B3E5A">
          <w:rPr>
            <w:rFonts w:ascii="仿宋_GB2312" w:eastAsia="仿宋_GB2312" w:hAnsi="仿宋_GB2312" w:cs="仿宋_GB2312" w:hint="eastAsia"/>
            <w:bCs/>
            <w:kern w:val="0"/>
            <w:sz w:val="32"/>
            <w:szCs w:val="32"/>
          </w:rPr>
          <w:t>、其他重要事项的情况说明</w:t>
        </w:r>
      </w:hyperlink>
    </w:p>
    <w:p w:rsidR="007B3E5A" w:rsidRDefault="00F75908">
      <w:pPr>
        <w:pStyle w:val="3"/>
        <w:tabs>
          <w:tab w:val="right" w:pos="8306"/>
        </w:tabs>
        <w:ind w:leftChars="0" w:left="0"/>
        <w:rPr>
          <w:rFonts w:ascii="仿宋_GB2312" w:eastAsia="仿宋_GB2312" w:hAnsi="仿宋_GB2312" w:cs="仿宋_GB2312"/>
          <w:sz w:val="32"/>
          <w:szCs w:val="32"/>
        </w:rPr>
      </w:pPr>
      <w:hyperlink w:anchor="_Toc14519" w:history="1">
        <w:r w:rsidR="007B3E5A">
          <w:rPr>
            <w:rFonts w:ascii="仿宋_GB2312" w:eastAsia="仿宋_GB2312" w:hAnsi="仿宋_GB2312" w:cs="仿宋_GB2312" w:hint="eastAsia"/>
            <w:sz w:val="32"/>
            <w:szCs w:val="32"/>
          </w:rPr>
          <w:t>（一）机关运行经费支出情况</w:t>
        </w:r>
      </w:hyperlink>
    </w:p>
    <w:p w:rsidR="007B3E5A" w:rsidRDefault="00F75908">
      <w:pPr>
        <w:pStyle w:val="3"/>
        <w:tabs>
          <w:tab w:val="right" w:pos="8306"/>
        </w:tabs>
        <w:ind w:leftChars="0" w:left="0"/>
        <w:rPr>
          <w:rFonts w:ascii="仿宋_GB2312" w:eastAsia="仿宋_GB2312" w:hAnsi="仿宋_GB2312" w:cs="仿宋_GB2312"/>
          <w:sz w:val="32"/>
          <w:szCs w:val="32"/>
        </w:rPr>
      </w:pPr>
      <w:hyperlink w:anchor="_Toc227" w:history="1">
        <w:r w:rsidR="007B3E5A">
          <w:rPr>
            <w:rFonts w:ascii="仿宋_GB2312" w:eastAsia="仿宋_GB2312" w:hAnsi="仿宋_GB2312" w:cs="仿宋_GB2312" w:hint="eastAsia"/>
            <w:sz w:val="32"/>
            <w:szCs w:val="32"/>
          </w:rPr>
          <w:t>（二）政府采购情况</w:t>
        </w:r>
      </w:hyperlink>
    </w:p>
    <w:p w:rsidR="007B3E5A" w:rsidRDefault="00F75908">
      <w:pPr>
        <w:pStyle w:val="3"/>
        <w:tabs>
          <w:tab w:val="right" w:pos="8306"/>
        </w:tabs>
        <w:ind w:leftChars="0" w:left="0"/>
        <w:rPr>
          <w:rFonts w:ascii="仿宋_GB2312" w:eastAsia="仿宋_GB2312" w:hAnsi="仿宋_GB2312" w:cs="仿宋_GB2312"/>
          <w:sz w:val="32"/>
          <w:szCs w:val="32"/>
        </w:rPr>
      </w:pPr>
      <w:hyperlink w:anchor="_Toc8391" w:history="1">
        <w:r w:rsidR="007B3E5A">
          <w:rPr>
            <w:rFonts w:ascii="仿宋_GB2312" w:eastAsia="仿宋_GB2312" w:hAnsi="仿宋_GB2312" w:cs="仿宋_GB2312" w:hint="eastAsia"/>
            <w:sz w:val="32"/>
            <w:szCs w:val="32"/>
          </w:rPr>
          <w:t>（三）国有资产占用情况说明</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11283" w:history="1">
        <w:r w:rsidR="007B3E5A">
          <w:rPr>
            <w:rFonts w:ascii="仿宋_GB2312" w:eastAsia="仿宋_GB2312" w:hAnsi="仿宋_GB2312" w:cs="仿宋_GB2312" w:hint="eastAsia"/>
            <w:bCs/>
            <w:kern w:val="0"/>
            <w:sz w:val="32"/>
            <w:szCs w:val="32"/>
          </w:rPr>
          <w:t>十一、预算绩效的情况说明</w:t>
        </w:r>
      </w:hyperlink>
    </w:p>
    <w:p w:rsidR="007B3E5A" w:rsidRDefault="009269DE">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7B3E5A" w:rsidRDefault="00F75908">
      <w:pPr>
        <w:pStyle w:val="1"/>
        <w:tabs>
          <w:tab w:val="right" w:pos="8306"/>
        </w:tabs>
        <w:rPr>
          <w:rFonts w:ascii="仿宋_GB2312" w:eastAsia="仿宋_GB2312" w:hAnsi="仿宋_GB2312" w:cs="仿宋_GB2312"/>
          <w:b/>
          <w:bCs/>
          <w:sz w:val="32"/>
          <w:szCs w:val="32"/>
        </w:rPr>
      </w:pPr>
      <w:hyperlink w:anchor="_Toc3250" w:history="1">
        <w:r w:rsidR="007B3E5A">
          <w:rPr>
            <w:rFonts w:ascii="仿宋_GB2312" w:eastAsia="仿宋_GB2312" w:hAnsi="仿宋_GB2312" w:cs="仿宋_GB2312" w:hint="eastAsia"/>
            <w:b/>
            <w:bCs/>
            <w:sz w:val="32"/>
            <w:szCs w:val="32"/>
          </w:rPr>
          <w:t>第三部分 专业名词解释</w:t>
        </w:r>
      </w:hyperlink>
    </w:p>
    <w:p w:rsidR="007B3E5A" w:rsidRDefault="00F75908">
      <w:pPr>
        <w:pStyle w:val="1"/>
        <w:tabs>
          <w:tab w:val="right" w:pos="8306"/>
        </w:tabs>
        <w:rPr>
          <w:rFonts w:ascii="仿宋_GB2312" w:eastAsia="仿宋_GB2312" w:hAnsi="仿宋_GB2312" w:cs="仿宋_GB2312"/>
          <w:b/>
          <w:bCs/>
          <w:sz w:val="32"/>
          <w:szCs w:val="32"/>
        </w:rPr>
      </w:pPr>
      <w:hyperlink w:anchor="_Toc22784" w:history="1">
        <w:r w:rsidR="007B3E5A">
          <w:rPr>
            <w:rFonts w:ascii="仿宋_GB2312" w:eastAsia="仿宋_GB2312" w:hAnsi="仿宋_GB2312" w:cs="仿宋_GB2312" w:hint="eastAsia"/>
            <w:b/>
            <w:bCs/>
            <w:sz w:val="32"/>
            <w:szCs w:val="32"/>
          </w:rPr>
          <w:t>第四部分 部门决算报表（见附表）</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2183" w:history="1">
        <w:r w:rsidR="007B3E5A">
          <w:rPr>
            <w:rFonts w:ascii="仿宋_GB2312" w:eastAsia="仿宋_GB2312" w:hAnsi="仿宋_GB2312" w:cs="仿宋_GB2312" w:hint="eastAsia"/>
            <w:bCs/>
            <w:kern w:val="0"/>
            <w:sz w:val="32"/>
            <w:szCs w:val="32"/>
          </w:rPr>
          <w:t>一、《收入支出决算总表》</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24532" w:history="1">
        <w:r w:rsidR="007B3E5A">
          <w:rPr>
            <w:rFonts w:ascii="仿宋_GB2312" w:eastAsia="仿宋_GB2312" w:hAnsi="仿宋_GB2312" w:cs="仿宋_GB2312" w:hint="eastAsia"/>
            <w:bCs/>
            <w:kern w:val="0"/>
            <w:sz w:val="32"/>
            <w:szCs w:val="32"/>
          </w:rPr>
          <w:t>二、《收入决算表》</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32434" w:history="1">
        <w:r w:rsidR="007B3E5A">
          <w:rPr>
            <w:rFonts w:ascii="仿宋_GB2312" w:eastAsia="仿宋_GB2312" w:hAnsi="仿宋_GB2312" w:cs="仿宋_GB2312" w:hint="eastAsia"/>
            <w:bCs/>
            <w:kern w:val="0"/>
            <w:sz w:val="32"/>
            <w:szCs w:val="32"/>
          </w:rPr>
          <w:t>三、《支出决算表》</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28786" w:history="1">
        <w:r w:rsidR="007B3E5A">
          <w:rPr>
            <w:rFonts w:ascii="仿宋_GB2312" w:eastAsia="仿宋_GB2312" w:hAnsi="仿宋_GB2312" w:cs="仿宋_GB2312" w:hint="eastAsia"/>
            <w:bCs/>
            <w:kern w:val="0"/>
            <w:sz w:val="32"/>
            <w:szCs w:val="32"/>
          </w:rPr>
          <w:t>四、《财政拨款收入支出决算总表》</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14869" w:history="1">
        <w:r w:rsidR="007B3E5A">
          <w:rPr>
            <w:rFonts w:ascii="仿宋_GB2312" w:eastAsia="仿宋_GB2312" w:hAnsi="仿宋_GB2312" w:cs="仿宋_GB2312" w:hint="eastAsia"/>
            <w:bCs/>
            <w:kern w:val="0"/>
            <w:sz w:val="32"/>
            <w:szCs w:val="32"/>
          </w:rPr>
          <w:t>五、《一般公共预算财政拨款支出决算表》</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8884" w:history="1">
        <w:r w:rsidR="007B3E5A">
          <w:rPr>
            <w:rFonts w:ascii="仿宋_GB2312" w:eastAsia="仿宋_GB2312" w:hAnsi="仿宋_GB2312" w:cs="仿宋_GB2312" w:hint="eastAsia"/>
            <w:bCs/>
            <w:kern w:val="0"/>
            <w:sz w:val="32"/>
            <w:szCs w:val="32"/>
          </w:rPr>
          <w:t>六、《一般公共预算财政拨款基本支出决算表》</w:t>
        </w:r>
      </w:hyperlink>
    </w:p>
    <w:p w:rsidR="007B3E5A" w:rsidRDefault="00F75908">
      <w:pPr>
        <w:pStyle w:val="2"/>
        <w:tabs>
          <w:tab w:val="right" w:pos="8306"/>
        </w:tabs>
        <w:ind w:leftChars="0" w:left="0"/>
        <w:rPr>
          <w:rFonts w:ascii="仿宋_GB2312" w:eastAsia="仿宋_GB2312" w:hAnsi="仿宋_GB2312" w:cs="仿宋_GB2312"/>
          <w:sz w:val="32"/>
          <w:szCs w:val="32"/>
        </w:rPr>
      </w:pPr>
      <w:hyperlink w:anchor="_Toc29106" w:history="1">
        <w:r w:rsidR="007B3E5A">
          <w:rPr>
            <w:rFonts w:ascii="仿宋_GB2312" w:eastAsia="仿宋_GB2312" w:hAnsi="仿宋_GB2312" w:cs="仿宋_GB2312" w:hint="eastAsia"/>
            <w:bCs/>
            <w:kern w:val="0"/>
            <w:sz w:val="32"/>
            <w:szCs w:val="32"/>
          </w:rPr>
          <w:t>七、《财政拨款“三公”经费支出决算表》</w:t>
        </w:r>
      </w:hyperlink>
    </w:p>
    <w:p w:rsidR="007B3E5A" w:rsidRDefault="00F75908">
      <w:pPr>
        <w:pStyle w:val="2"/>
        <w:tabs>
          <w:tab w:val="right" w:pos="8306"/>
        </w:tabs>
        <w:ind w:leftChars="0" w:left="0"/>
        <w:rPr>
          <w:rFonts w:ascii="仿宋_GB2312" w:eastAsia="仿宋_GB2312" w:hAnsi="仿宋_GB2312" w:cs="仿宋_GB2312"/>
          <w:bCs/>
          <w:kern w:val="0"/>
          <w:sz w:val="32"/>
          <w:szCs w:val="32"/>
        </w:rPr>
      </w:pPr>
      <w:hyperlink w:anchor="_Toc7643" w:history="1">
        <w:r w:rsidR="007B3E5A">
          <w:rPr>
            <w:rFonts w:ascii="仿宋_GB2312" w:eastAsia="仿宋_GB2312" w:hAnsi="仿宋_GB2312" w:cs="仿宋_GB2312" w:hint="eastAsia"/>
            <w:bCs/>
            <w:kern w:val="0"/>
            <w:sz w:val="32"/>
            <w:szCs w:val="32"/>
          </w:rPr>
          <w:t>八、《政府性基金预算财政拨款收入支出决算表》</w:t>
        </w:r>
      </w:hyperlink>
    </w:p>
    <w:p w:rsidR="007B3E5A" w:rsidRDefault="009269DE">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7B3E5A" w:rsidRDefault="00F75908">
      <w:r>
        <w:rPr>
          <w:rFonts w:ascii="仿宋_GB2312" w:eastAsia="仿宋_GB2312" w:hAnsi="仿宋_GB2312" w:cs="仿宋_GB2312" w:hint="eastAsia"/>
          <w:sz w:val="32"/>
          <w:szCs w:val="32"/>
        </w:rPr>
        <w:fldChar w:fldCharType="end"/>
      </w:r>
    </w:p>
    <w:p w:rsidR="007B3E5A" w:rsidRDefault="009269DE">
      <w:pPr>
        <w:rPr>
          <w:rFonts w:ascii="仿宋_GB2312" w:eastAsia="仿宋_GB2312"/>
          <w:sz w:val="32"/>
          <w:szCs w:val="32"/>
        </w:rPr>
      </w:pPr>
      <w:r>
        <w:rPr>
          <w:rFonts w:ascii="仿宋_GB2312" w:eastAsia="仿宋_GB2312" w:hint="eastAsia"/>
          <w:sz w:val="32"/>
          <w:szCs w:val="32"/>
        </w:rPr>
        <w:br w:type="page"/>
      </w:r>
    </w:p>
    <w:p w:rsidR="007B3E5A" w:rsidRDefault="009269DE">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7B3E5A" w:rsidRDefault="009269DE">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）负责社区卫生预防，社区卫生诊断，传染病情报告和检测，预防接种、结核病等重大传染病预防，常见传染病防治，健康档案管理、爱国卫生指导等。</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）负责社区卫生保健。妇女保健、儿童保健、老年保健等。</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）负责社区医疗诊治。一般常见病、多发病的诊治，社区现场救助。慢性病筛查和重点慢病病历管理，精神病患者管理，转诊服务等。</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）负责社区疾病康复。</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）负责社区健康教育、卫生知识普及，个体和群体的健康管理，重点人群与重点健康教育，宣传健康行为和生活方式等。</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）负责社区生育服务与咨询指导，发放避孕药具等。</w:t>
      </w:r>
    </w:p>
    <w:p w:rsidR="007B3E5A" w:rsidRDefault="009269DE">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7B3E5A" w:rsidRDefault="009269DE">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昌吉市建国路社区卫生服务中心</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32</w:t>
      </w:r>
      <w:r>
        <w:rPr>
          <w:rFonts w:ascii="仿宋_GB2312" w:eastAsia="仿宋_GB2312" w:hint="eastAsia"/>
          <w:sz w:val="32"/>
          <w:szCs w:val="32"/>
        </w:rPr>
        <w:t>人，其中：在职人员</w:t>
      </w:r>
      <w:r>
        <w:rPr>
          <w:rFonts w:ascii="仿宋_GB2312" w:eastAsia="仿宋_GB2312" w:hint="eastAsia"/>
          <w:sz w:val="32"/>
          <w:szCs w:val="32"/>
          <w:lang w:val="zh-CN"/>
        </w:rPr>
        <w:t>29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rsidR="007B3E5A" w:rsidRDefault="009269DE">
      <w:pPr>
        <w:ind w:firstLineChars="200" w:firstLine="640"/>
        <w:rPr>
          <w:rFonts w:ascii="仿宋_GB2312" w:eastAsia="仿宋_GB2312" w:hAnsi="宋体" w:cs="宋体"/>
          <w:kern w:val="0"/>
          <w:sz w:val="32"/>
          <w:szCs w:val="32"/>
        </w:rPr>
        <w:sectPr w:rsidR="007B3E5A">
          <w:footerReference w:type="default" r:id="rId9"/>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sz w:val="32"/>
          <w:szCs w:val="32"/>
        </w:rPr>
        <w:t>11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办公室、临床科室、预防保健室、检验室、</w:t>
      </w:r>
      <w:r>
        <w:rPr>
          <w:rFonts w:ascii="仿宋_GB2312" w:eastAsia="仿宋_GB2312" w:hAnsi="宋体" w:cs="宋体" w:hint="eastAsia"/>
          <w:kern w:val="0"/>
          <w:sz w:val="32"/>
          <w:szCs w:val="32"/>
        </w:rPr>
        <w:t>B</w:t>
      </w:r>
      <w:r>
        <w:rPr>
          <w:rFonts w:ascii="仿宋_GB2312" w:eastAsia="仿宋_GB2312" w:hAnsi="宋体" w:cs="宋体" w:hint="eastAsia"/>
          <w:kern w:val="0"/>
          <w:sz w:val="32"/>
          <w:szCs w:val="32"/>
        </w:rPr>
        <w:t>超室、心电图室、药房、治疗室、处置室、观察室、消毒室。</w:t>
      </w:r>
    </w:p>
    <w:p w:rsidR="007B3E5A" w:rsidRDefault="009269DE">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7B3E5A" w:rsidRDefault="009269DE">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3,062.53</w:t>
      </w:r>
      <w:r>
        <w:rPr>
          <w:rFonts w:ascii="仿宋_GB2312" w:eastAsia="仿宋_GB2312" w:hint="eastAsia"/>
          <w:sz w:val="32"/>
          <w:szCs w:val="32"/>
        </w:rPr>
        <w:t>万元，其中：本年收入合计</w:t>
      </w:r>
      <w:r>
        <w:rPr>
          <w:rFonts w:ascii="仿宋_GB2312" w:eastAsia="仿宋_GB2312" w:hint="eastAsia"/>
          <w:sz w:val="32"/>
          <w:szCs w:val="32"/>
        </w:rPr>
        <w:t>2,930.73</w:t>
      </w:r>
      <w:r>
        <w:rPr>
          <w:rFonts w:ascii="仿宋_GB2312" w:eastAsia="仿宋_GB2312" w:hint="eastAsia"/>
          <w:sz w:val="32"/>
          <w:szCs w:val="32"/>
        </w:rPr>
        <w:t>万元，使用非财政拨款结余</w:t>
      </w:r>
      <w:r>
        <w:rPr>
          <w:rFonts w:ascii="仿宋_GB2312" w:eastAsia="仿宋_GB2312" w:hint="eastAsia"/>
          <w:sz w:val="32"/>
          <w:szCs w:val="32"/>
        </w:rPr>
        <w:t>114.12</w:t>
      </w:r>
      <w:r>
        <w:rPr>
          <w:rFonts w:ascii="仿宋_GB2312" w:eastAsia="仿宋_GB2312" w:hint="eastAsia"/>
          <w:sz w:val="32"/>
          <w:szCs w:val="32"/>
        </w:rPr>
        <w:t>万元，年初结转和结余</w:t>
      </w:r>
      <w:r>
        <w:rPr>
          <w:rFonts w:ascii="仿宋_GB2312" w:eastAsia="仿宋_GB2312" w:hint="eastAsia"/>
          <w:sz w:val="32"/>
          <w:szCs w:val="32"/>
        </w:rPr>
        <w:t>17.68</w:t>
      </w:r>
      <w:r>
        <w:rPr>
          <w:rFonts w:ascii="仿宋_GB2312" w:eastAsia="仿宋_GB2312" w:hint="eastAsia"/>
          <w:sz w:val="32"/>
          <w:szCs w:val="32"/>
        </w:rPr>
        <w:t>万元。</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3,062.53</w:t>
      </w:r>
      <w:r>
        <w:rPr>
          <w:rFonts w:ascii="仿宋_GB2312" w:eastAsia="仿宋_GB2312" w:hint="eastAsia"/>
          <w:sz w:val="32"/>
          <w:szCs w:val="32"/>
        </w:rPr>
        <w:t>万元，其中：本年支出合计</w:t>
      </w:r>
      <w:r>
        <w:rPr>
          <w:rFonts w:ascii="仿宋_GB2312" w:eastAsia="仿宋_GB2312" w:hint="eastAsia"/>
          <w:sz w:val="32"/>
          <w:szCs w:val="32"/>
        </w:rPr>
        <w:t>3,062.53</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794.68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35.04%</w:t>
      </w:r>
      <w:r>
        <w:rPr>
          <w:rFonts w:ascii="仿宋_GB2312" w:eastAsia="仿宋_GB2312" w:hint="eastAsia"/>
          <w:sz w:val="32"/>
          <w:szCs w:val="32"/>
        </w:rPr>
        <w:t>，主要原因是：本年自治区医疗服务与保障能力提升</w:t>
      </w:r>
      <w:r>
        <w:rPr>
          <w:rFonts w:ascii="仿宋_GB2312" w:eastAsia="仿宋_GB2312" w:hint="eastAsia"/>
          <w:sz w:val="32"/>
          <w:szCs w:val="32"/>
        </w:rPr>
        <w:t>[</w:t>
      </w:r>
      <w:r>
        <w:rPr>
          <w:rFonts w:ascii="仿宋_GB2312" w:eastAsia="仿宋_GB2312" w:hint="eastAsia"/>
          <w:sz w:val="32"/>
          <w:szCs w:val="32"/>
        </w:rPr>
        <w:t>卫生健康人才培养培训</w:t>
      </w:r>
      <w:r>
        <w:rPr>
          <w:rFonts w:ascii="仿宋_GB2312" w:eastAsia="仿宋_GB2312" w:hint="eastAsia"/>
          <w:sz w:val="32"/>
          <w:szCs w:val="32"/>
        </w:rPr>
        <w:t>]</w:t>
      </w:r>
      <w:r>
        <w:rPr>
          <w:rFonts w:ascii="仿宋_GB2312" w:eastAsia="仿宋_GB2312" w:hint="eastAsia"/>
          <w:sz w:val="32"/>
          <w:szCs w:val="32"/>
        </w:rPr>
        <w:t>补助资金增加。</w:t>
      </w:r>
    </w:p>
    <w:p w:rsidR="007B3E5A" w:rsidRDefault="009269DE">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2,930.73</w:t>
      </w:r>
      <w:r>
        <w:rPr>
          <w:rFonts w:ascii="仿宋_GB2312" w:eastAsia="仿宋_GB2312" w:hint="eastAsia"/>
          <w:sz w:val="32"/>
          <w:szCs w:val="32"/>
        </w:rPr>
        <w:t>万元，其中：财政拨款收入</w:t>
      </w:r>
      <w:r>
        <w:rPr>
          <w:rFonts w:ascii="仿宋_GB2312" w:eastAsia="仿宋_GB2312" w:hint="eastAsia"/>
          <w:sz w:val="32"/>
          <w:szCs w:val="32"/>
          <w:lang w:val="zh-CN"/>
        </w:rPr>
        <w:t>1,395.37</w:t>
      </w:r>
      <w:r>
        <w:rPr>
          <w:rFonts w:ascii="仿宋_GB2312" w:eastAsia="仿宋_GB2312" w:hint="eastAsia"/>
          <w:sz w:val="32"/>
          <w:szCs w:val="32"/>
        </w:rPr>
        <w:t>万元，占</w:t>
      </w:r>
      <w:r>
        <w:rPr>
          <w:rFonts w:ascii="仿宋_GB2312" w:eastAsia="仿宋_GB2312" w:hint="eastAsia"/>
          <w:sz w:val="32"/>
          <w:szCs w:val="32"/>
          <w:lang w:val="zh-CN"/>
        </w:rPr>
        <w:t>47.61%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1,384.64</w:t>
      </w:r>
      <w:r>
        <w:rPr>
          <w:rFonts w:ascii="仿宋_GB2312" w:eastAsia="仿宋_GB2312" w:hint="eastAsia"/>
          <w:sz w:val="32"/>
          <w:szCs w:val="32"/>
        </w:rPr>
        <w:t>万元，占</w:t>
      </w:r>
      <w:r>
        <w:rPr>
          <w:rFonts w:ascii="仿宋_GB2312" w:eastAsia="仿宋_GB2312" w:hint="eastAsia"/>
          <w:sz w:val="32"/>
          <w:szCs w:val="32"/>
          <w:lang w:val="zh-CN"/>
        </w:rPr>
        <w:t>47.25%</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150.71</w:t>
      </w:r>
      <w:r>
        <w:rPr>
          <w:rFonts w:ascii="仿宋_GB2312" w:eastAsia="仿宋_GB2312" w:hint="eastAsia"/>
          <w:sz w:val="32"/>
          <w:szCs w:val="32"/>
        </w:rPr>
        <w:t>万元，占</w:t>
      </w:r>
      <w:r>
        <w:rPr>
          <w:rFonts w:ascii="仿宋_GB2312" w:eastAsia="仿宋_GB2312" w:hint="eastAsia"/>
          <w:sz w:val="32"/>
          <w:szCs w:val="32"/>
          <w:lang w:val="zh-CN"/>
        </w:rPr>
        <w:t>5.14%</w:t>
      </w:r>
      <w:r>
        <w:rPr>
          <w:rFonts w:ascii="仿宋_GB2312" w:eastAsia="仿宋_GB2312" w:hint="eastAsia"/>
          <w:sz w:val="32"/>
          <w:szCs w:val="32"/>
        </w:rPr>
        <w:t>。</w:t>
      </w:r>
    </w:p>
    <w:p w:rsidR="007B3E5A" w:rsidRDefault="009269DE">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7B3E5A" w:rsidRDefault="009269D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3,062.53</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1,935.02</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63.18%</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1,127.51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36.82%</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7B3E5A" w:rsidRDefault="009269DE">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1,395.37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1,395.37</w:t>
      </w:r>
      <w:r>
        <w:rPr>
          <w:rFonts w:ascii="仿宋_GB2312" w:eastAsia="仿宋_GB2312" w:hint="eastAsia"/>
          <w:sz w:val="32"/>
          <w:szCs w:val="32"/>
        </w:rPr>
        <w:t>万元。财政拨款支出总计</w:t>
      </w:r>
      <w:r>
        <w:rPr>
          <w:rFonts w:ascii="仿宋_GB2312" w:eastAsia="仿宋_GB2312" w:hint="eastAsia"/>
          <w:sz w:val="32"/>
          <w:szCs w:val="32"/>
          <w:lang w:val="zh-CN"/>
        </w:rPr>
        <w:t>1,395.37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w:t>
      </w:r>
      <w:r>
        <w:rPr>
          <w:rFonts w:ascii="仿宋_GB2312" w:eastAsia="仿宋_GB2312" w:hint="eastAsia"/>
          <w:sz w:val="32"/>
          <w:szCs w:val="32"/>
        </w:rPr>
        <w:t>支出</w:t>
      </w:r>
      <w:r>
        <w:rPr>
          <w:rFonts w:ascii="仿宋_GB2312" w:eastAsia="仿宋_GB2312" w:hint="eastAsia"/>
          <w:sz w:val="32"/>
          <w:szCs w:val="32"/>
          <w:lang w:val="zh-CN"/>
        </w:rPr>
        <w:t>1,395.37</w:t>
      </w:r>
      <w:r>
        <w:rPr>
          <w:rFonts w:ascii="仿宋_GB2312" w:eastAsia="仿宋_GB2312" w:hint="eastAsia"/>
          <w:sz w:val="32"/>
          <w:szCs w:val="32"/>
        </w:rPr>
        <w:t>万元。</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24.29</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1.77%,</w:t>
      </w:r>
      <w:r>
        <w:rPr>
          <w:rFonts w:ascii="仿宋_GB2312" w:eastAsia="仿宋_GB2312" w:hint="eastAsia"/>
          <w:sz w:val="32"/>
          <w:szCs w:val="32"/>
        </w:rPr>
        <w:t>主要原因是：</w:t>
      </w:r>
      <w:r>
        <w:rPr>
          <w:rFonts w:ascii="仿宋_GB2312" w:eastAsia="仿宋_GB2312" w:hint="eastAsia"/>
          <w:sz w:val="32"/>
          <w:szCs w:val="32"/>
        </w:rPr>
        <w:t>2023</w:t>
      </w:r>
      <w:r>
        <w:rPr>
          <w:rFonts w:ascii="仿宋_GB2312" w:eastAsia="仿宋_GB2312" w:hint="eastAsia"/>
          <w:sz w:val="32"/>
          <w:szCs w:val="32"/>
        </w:rPr>
        <w:t>年中央财政基本药物制度补助资金和村卫生室基本运行保障经费增加，</w:t>
      </w:r>
      <w:r>
        <w:rPr>
          <w:rFonts w:ascii="仿宋_GB2312" w:eastAsia="仿宋_GB2312" w:hint="eastAsia"/>
          <w:sz w:val="32"/>
          <w:szCs w:val="32"/>
        </w:rPr>
        <w:t>15-64</w:t>
      </w:r>
      <w:r>
        <w:rPr>
          <w:rFonts w:ascii="仿宋_GB2312" w:eastAsia="仿宋_GB2312" w:hint="eastAsia"/>
          <w:sz w:val="32"/>
          <w:szCs w:val="32"/>
        </w:rPr>
        <w:t>岁城乡居民全民健康体检经费增加。与年初预算相比，年初预算数</w:t>
      </w:r>
      <w:r>
        <w:rPr>
          <w:rFonts w:ascii="仿宋_GB2312" w:eastAsia="仿宋_GB2312" w:hint="eastAsia"/>
          <w:sz w:val="32"/>
          <w:szCs w:val="32"/>
          <w:lang w:val="zh-CN"/>
        </w:rPr>
        <w:t>499.45</w:t>
      </w:r>
      <w:r>
        <w:rPr>
          <w:rFonts w:ascii="仿宋_GB2312" w:eastAsia="仿宋_GB2312" w:hint="eastAsia"/>
          <w:sz w:val="32"/>
          <w:szCs w:val="32"/>
        </w:rPr>
        <w:t>万元，决算数</w:t>
      </w:r>
      <w:r>
        <w:rPr>
          <w:rFonts w:ascii="仿宋_GB2312" w:eastAsia="仿宋_GB2312" w:hint="eastAsia"/>
          <w:sz w:val="32"/>
          <w:szCs w:val="32"/>
          <w:lang w:val="zh-CN"/>
        </w:rPr>
        <w:t>1,395.37</w:t>
      </w:r>
      <w:r>
        <w:rPr>
          <w:rFonts w:ascii="仿宋_GB2312" w:eastAsia="仿宋_GB2312" w:hint="eastAsia"/>
          <w:sz w:val="32"/>
          <w:szCs w:val="32"/>
        </w:rPr>
        <w:t>万元，预决算差异率</w:t>
      </w:r>
      <w:r>
        <w:rPr>
          <w:rFonts w:ascii="仿宋_GB2312" w:eastAsia="仿宋_GB2312" w:hint="eastAsia"/>
          <w:sz w:val="32"/>
          <w:szCs w:val="32"/>
        </w:rPr>
        <w:t>179.38%</w:t>
      </w:r>
      <w:r>
        <w:rPr>
          <w:rFonts w:ascii="仿宋_GB2312" w:eastAsia="仿宋_GB2312" w:hint="eastAsia"/>
          <w:sz w:val="32"/>
          <w:szCs w:val="32"/>
        </w:rPr>
        <w:t>，主要原因是：年中追加中央重大传染病防控经费，</w:t>
      </w:r>
      <w:r>
        <w:rPr>
          <w:rFonts w:ascii="仿宋_GB2312" w:eastAsia="仿宋_GB2312" w:hint="eastAsia"/>
          <w:sz w:val="32"/>
          <w:szCs w:val="32"/>
        </w:rPr>
        <w:t>2023</w:t>
      </w:r>
      <w:r>
        <w:rPr>
          <w:rFonts w:ascii="仿宋_GB2312" w:eastAsia="仿宋_GB2312" w:hint="eastAsia"/>
          <w:sz w:val="32"/>
          <w:szCs w:val="32"/>
        </w:rPr>
        <w:t>年自治区公共卫生服务（地方公共卫生）补助资金等经费。</w:t>
      </w:r>
    </w:p>
    <w:p w:rsidR="007B3E5A" w:rsidRDefault="009269DE">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7B3E5A" w:rsidRDefault="009269DE">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7B3E5A" w:rsidRDefault="009269DE">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1,395.37</w:t>
      </w:r>
      <w:r>
        <w:rPr>
          <w:rFonts w:ascii="仿宋_GB2312" w:eastAsia="仿宋_GB2312" w:hint="eastAsia"/>
          <w:sz w:val="32"/>
          <w:szCs w:val="32"/>
        </w:rPr>
        <w:t>万元，占本年支出合计的</w:t>
      </w:r>
      <w:r>
        <w:rPr>
          <w:rFonts w:ascii="仿宋_GB2312" w:eastAsia="仿宋_GB2312" w:hint="eastAsia"/>
          <w:sz w:val="32"/>
          <w:szCs w:val="32"/>
          <w:lang w:val="zh-CN"/>
        </w:rPr>
        <w:t>45.56%</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24.29</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1.77%,</w:t>
      </w:r>
      <w:r>
        <w:rPr>
          <w:rFonts w:ascii="仿宋_GB2312" w:eastAsia="仿宋_GB2312" w:hint="eastAsia"/>
          <w:sz w:val="32"/>
          <w:szCs w:val="32"/>
        </w:rPr>
        <w:t>主要原因是：</w:t>
      </w:r>
      <w:r>
        <w:rPr>
          <w:rFonts w:ascii="仿宋_GB2312" w:eastAsia="仿宋_GB2312" w:hint="eastAsia"/>
          <w:sz w:val="32"/>
          <w:szCs w:val="32"/>
        </w:rPr>
        <w:t>2023</w:t>
      </w:r>
      <w:r>
        <w:rPr>
          <w:rFonts w:ascii="仿宋_GB2312" w:eastAsia="仿宋_GB2312" w:hint="eastAsia"/>
          <w:sz w:val="32"/>
          <w:szCs w:val="32"/>
        </w:rPr>
        <w:t>年中央财政基本药物制度补助资金和村卫生室基本运行保障经费增加，</w:t>
      </w:r>
      <w:r>
        <w:rPr>
          <w:rFonts w:ascii="仿宋_GB2312" w:eastAsia="仿宋_GB2312" w:hint="eastAsia"/>
          <w:sz w:val="32"/>
          <w:szCs w:val="32"/>
        </w:rPr>
        <w:t>15-64</w:t>
      </w:r>
      <w:r>
        <w:rPr>
          <w:rFonts w:ascii="仿宋_GB2312" w:eastAsia="仿宋_GB2312" w:hint="eastAsia"/>
          <w:sz w:val="32"/>
          <w:szCs w:val="32"/>
        </w:rPr>
        <w:t>岁城乡居民全民健康体检经费增加。与年初预算相比，年初预算数</w:t>
      </w:r>
      <w:r>
        <w:rPr>
          <w:rFonts w:ascii="仿宋_GB2312" w:eastAsia="仿宋_GB2312" w:hint="eastAsia"/>
          <w:sz w:val="32"/>
          <w:szCs w:val="32"/>
          <w:lang w:val="zh-CN"/>
        </w:rPr>
        <w:t>499.45</w:t>
      </w:r>
      <w:r>
        <w:rPr>
          <w:rFonts w:ascii="仿宋_GB2312" w:eastAsia="仿宋_GB2312" w:hint="eastAsia"/>
          <w:sz w:val="32"/>
          <w:szCs w:val="32"/>
        </w:rPr>
        <w:t>万元，决算数</w:t>
      </w:r>
      <w:r>
        <w:rPr>
          <w:rFonts w:ascii="仿宋_GB2312" w:eastAsia="仿宋_GB2312" w:hint="eastAsia"/>
          <w:sz w:val="32"/>
          <w:szCs w:val="32"/>
          <w:lang w:val="zh-CN"/>
        </w:rPr>
        <w:t>1,395.37</w:t>
      </w:r>
      <w:r>
        <w:rPr>
          <w:rFonts w:ascii="仿宋_GB2312" w:eastAsia="仿宋_GB2312" w:hint="eastAsia"/>
          <w:sz w:val="32"/>
          <w:szCs w:val="32"/>
        </w:rPr>
        <w:t>万元，预决算差异率</w:t>
      </w:r>
      <w:r>
        <w:rPr>
          <w:rFonts w:ascii="仿宋_GB2312" w:eastAsia="仿宋_GB2312" w:hint="eastAsia"/>
          <w:sz w:val="32"/>
          <w:szCs w:val="32"/>
          <w:lang w:val="zh-CN"/>
        </w:rPr>
        <w:t>179.38%</w:t>
      </w:r>
      <w:r>
        <w:rPr>
          <w:rFonts w:ascii="仿宋_GB2312" w:eastAsia="仿宋_GB2312" w:hint="eastAsia"/>
          <w:sz w:val="32"/>
          <w:szCs w:val="32"/>
        </w:rPr>
        <w:t>，主要原因是：年中追加中央重大传染病防控经费，</w:t>
      </w:r>
      <w:r>
        <w:rPr>
          <w:rFonts w:ascii="仿宋_GB2312" w:eastAsia="仿宋_GB2312" w:hint="eastAsia"/>
          <w:sz w:val="32"/>
          <w:szCs w:val="32"/>
        </w:rPr>
        <w:t>2023</w:t>
      </w:r>
      <w:r>
        <w:rPr>
          <w:rFonts w:ascii="仿宋_GB2312" w:eastAsia="仿宋_GB2312" w:hint="eastAsia"/>
          <w:sz w:val="32"/>
          <w:szCs w:val="32"/>
        </w:rPr>
        <w:t>年自</w:t>
      </w:r>
      <w:r>
        <w:rPr>
          <w:rFonts w:ascii="仿宋_GB2312" w:eastAsia="仿宋_GB2312" w:hint="eastAsia"/>
          <w:sz w:val="32"/>
          <w:szCs w:val="32"/>
        </w:rPr>
        <w:lastRenderedPageBreak/>
        <w:t>治区公共卫生服务（地方公共卫生）补助资金等经费。</w:t>
      </w:r>
    </w:p>
    <w:p w:rsidR="007B3E5A" w:rsidRDefault="009269DE">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7B3E5A" w:rsidRDefault="009269D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52.93</w:t>
      </w:r>
      <w:r>
        <w:rPr>
          <w:rFonts w:ascii="仿宋_GB2312" w:eastAsia="仿宋_GB2312"/>
          <w:kern w:val="2"/>
          <w:sz w:val="32"/>
          <w:szCs w:val="32"/>
          <w:lang w:val="zh-CN"/>
        </w:rPr>
        <w:t>万元，占</w:t>
      </w:r>
      <w:r>
        <w:rPr>
          <w:rFonts w:ascii="仿宋_GB2312" w:eastAsia="仿宋_GB2312" w:hint="eastAsia"/>
          <w:kern w:val="2"/>
          <w:sz w:val="32"/>
          <w:szCs w:val="32"/>
          <w:lang w:val="zh-CN"/>
        </w:rPr>
        <w:t>3.79%</w:t>
      </w:r>
      <w:r>
        <w:rPr>
          <w:rFonts w:ascii="仿宋_GB2312" w:eastAsia="仿宋_GB2312"/>
          <w:kern w:val="2"/>
          <w:sz w:val="32"/>
          <w:szCs w:val="32"/>
          <w:lang w:val="zh-CN"/>
        </w:rPr>
        <w:t>；</w:t>
      </w:r>
    </w:p>
    <w:p w:rsidR="007B3E5A" w:rsidRDefault="009269D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1,302.39</w:t>
      </w:r>
      <w:r>
        <w:rPr>
          <w:rFonts w:ascii="仿宋_GB2312" w:eastAsia="仿宋_GB2312"/>
          <w:kern w:val="2"/>
          <w:sz w:val="32"/>
          <w:szCs w:val="32"/>
          <w:lang w:val="zh-CN"/>
        </w:rPr>
        <w:t>万元，占</w:t>
      </w:r>
      <w:r>
        <w:rPr>
          <w:rFonts w:ascii="仿宋_GB2312" w:eastAsia="仿宋_GB2312" w:hint="eastAsia"/>
          <w:kern w:val="2"/>
          <w:sz w:val="32"/>
          <w:szCs w:val="32"/>
          <w:lang w:val="zh-CN"/>
        </w:rPr>
        <w:t>93.34%</w:t>
      </w:r>
      <w:r>
        <w:rPr>
          <w:rFonts w:ascii="仿宋_GB2312" w:eastAsia="仿宋_GB2312"/>
          <w:kern w:val="2"/>
          <w:sz w:val="32"/>
          <w:szCs w:val="32"/>
          <w:lang w:val="zh-CN"/>
        </w:rPr>
        <w:t>；</w:t>
      </w:r>
    </w:p>
    <w:p w:rsidR="007B3E5A" w:rsidRDefault="009269D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40.06</w:t>
      </w:r>
      <w:r>
        <w:rPr>
          <w:rFonts w:ascii="仿宋_GB2312" w:eastAsia="仿宋_GB2312"/>
          <w:kern w:val="2"/>
          <w:sz w:val="32"/>
          <w:szCs w:val="32"/>
          <w:lang w:val="zh-CN"/>
        </w:rPr>
        <w:t>万元，占</w:t>
      </w:r>
      <w:r>
        <w:rPr>
          <w:rFonts w:ascii="仿宋_GB2312" w:eastAsia="仿宋_GB2312" w:hint="eastAsia"/>
          <w:kern w:val="2"/>
          <w:sz w:val="32"/>
          <w:szCs w:val="32"/>
          <w:lang w:val="zh-CN"/>
        </w:rPr>
        <w:t>2.87%</w:t>
      </w:r>
      <w:r>
        <w:rPr>
          <w:rFonts w:ascii="仿宋_GB2312" w:eastAsia="仿宋_GB2312" w:hint="eastAsia"/>
          <w:kern w:val="2"/>
          <w:sz w:val="32"/>
          <w:szCs w:val="32"/>
          <w:lang w:val="zh-CN"/>
        </w:rPr>
        <w:t>。</w:t>
      </w:r>
    </w:p>
    <w:p w:rsidR="007B3E5A" w:rsidRDefault="009269DE">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w:t>
      </w:r>
      <w:r w:rsidR="009952EF">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sidR="009952EF">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sidR="009952EF">
        <w:rPr>
          <w:rFonts w:ascii="仿宋_GB2312" w:eastAsia="仿宋_GB2312" w:hAnsi="仿宋_GB2312" w:cs="仿宋_GB2312" w:hint="eastAsia"/>
          <w:sz w:val="32"/>
          <w:szCs w:val="32"/>
        </w:rPr>
        <w:t>88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卫生健康支出（类）卫生健康管理事务（款）其他卫生健康管理事务支出（项）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1.40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65E4E">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自治区医疗服务与保障能力提升</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卫生健康人才培养培训</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补助资金增加。</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31.43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5.39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20.</w:t>
      </w:r>
      <w:r w:rsidR="009952EF">
        <w:rPr>
          <w:rFonts w:ascii="仿宋_GB2312" w:eastAsia="仿宋_GB2312" w:hAnsi="仿宋_GB2312" w:cs="仿宋_GB2312" w:hint="eastAsia"/>
          <w:sz w:val="32"/>
          <w:szCs w:val="32"/>
        </w:rPr>
        <w:t>70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卫生健康支出（类）基层医疗卫生机构（款）其他基层医疗卫生机构支出（项）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25.36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3.66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16.8</w:t>
      </w:r>
      <w:r w:rsidR="009952EF">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lastRenderedPageBreak/>
        <w:t>村卫生室基本运行保障经费增加。</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3.31</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4.91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59.7</w:t>
      </w:r>
      <w:r w:rsidR="009952EF">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卫生健康支出（类）基层医疗卫生机构（款）城市社区卫生机构（项）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422.47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17.76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4.39%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年基本公共卫生服务补助项目资金增加。</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卫生健康支出（类）公共卫生（款）其他公共卫生支出（项）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16.06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18.43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18.88%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lang w:val="zh-CN"/>
        </w:rPr>
        <w:t>15-64</w:t>
      </w:r>
      <w:r>
        <w:rPr>
          <w:rFonts w:ascii="仿宋_GB2312" w:eastAsia="仿宋_GB2312" w:hAnsi="仿宋_GB2312" w:cs="仿宋_GB2312" w:hint="eastAsia"/>
          <w:sz w:val="32"/>
          <w:szCs w:val="32"/>
          <w:lang w:val="zh-CN"/>
        </w:rPr>
        <w:t>岁城乡居民全民健康体检经费增加。</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40.06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w:t>
      </w:r>
      <w:r w:rsidR="009952EF">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20.4</w:t>
      </w:r>
      <w:r w:rsidR="009952EF">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694.29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20.7</w:t>
      </w:r>
      <w:r w:rsidR="009952EF">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2.90%</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服务中心基本卫生</w:t>
      </w:r>
      <w:r w:rsidR="00165E4E">
        <w:rPr>
          <w:rFonts w:ascii="仿宋_GB2312" w:eastAsia="仿宋_GB2312" w:hAnsi="仿宋_GB2312" w:cs="仿宋_GB2312" w:hint="eastAsia"/>
          <w:sz w:val="32"/>
          <w:szCs w:val="32"/>
          <w:lang w:val="zh-CN"/>
        </w:rPr>
        <w:t>服务项目</w:t>
      </w:r>
      <w:r>
        <w:rPr>
          <w:rFonts w:ascii="仿宋_GB2312" w:eastAsia="仿宋_GB2312" w:hAnsi="仿宋_GB2312" w:cs="仿宋_GB2312" w:hint="eastAsia"/>
          <w:sz w:val="32"/>
          <w:szCs w:val="32"/>
          <w:lang w:val="zh-CN"/>
        </w:rPr>
        <w:t>资金</w:t>
      </w:r>
      <w:r w:rsidR="00165E4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卫生健康支出（类）公共卫生（款）重大公共卫生</w:t>
      </w:r>
      <w:r>
        <w:rPr>
          <w:rFonts w:ascii="仿宋_GB2312" w:eastAsia="仿宋_GB2312" w:hAnsi="仿宋_GB2312" w:cs="仿宋_GB2312" w:hint="eastAsia"/>
          <w:sz w:val="32"/>
          <w:szCs w:val="32"/>
        </w:rPr>
        <w:lastRenderedPageBreak/>
        <w:t>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7.88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5.98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314.</w:t>
      </w:r>
      <w:r w:rsidR="009952EF">
        <w:rPr>
          <w:rFonts w:ascii="仿宋_GB2312" w:eastAsia="仿宋_GB2312" w:hAnsi="仿宋_GB2312" w:cs="仿宋_GB2312" w:hint="eastAsia"/>
          <w:sz w:val="32"/>
          <w:szCs w:val="32"/>
        </w:rPr>
        <w:t>74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年中央重大传染病补助资金和</w:t>
      </w:r>
      <w:r>
        <w:rPr>
          <w:rFonts w:ascii="仿宋_GB2312" w:eastAsia="仿宋_GB2312" w:hAnsi="仿宋_GB2312" w:cs="仿宋_GB2312" w:hint="eastAsia"/>
          <w:sz w:val="32"/>
          <w:szCs w:val="32"/>
          <w:lang w:val="zh-CN"/>
        </w:rPr>
        <w:t>2022</w:t>
      </w:r>
      <w:r>
        <w:rPr>
          <w:rFonts w:ascii="仿宋_GB2312" w:eastAsia="仿宋_GB2312" w:hAnsi="仿宋_GB2312" w:cs="仿宋_GB2312" w:hint="eastAsia"/>
          <w:sz w:val="32"/>
          <w:szCs w:val="32"/>
          <w:lang w:val="zh-CN"/>
        </w:rPr>
        <w:t>年中央重大传染病防控经费（第二批）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52.93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9.0</w:t>
      </w:r>
      <w:r w:rsidR="009952EF">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20.6</w:t>
      </w:r>
      <w:r w:rsidR="009952EF">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0.22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890FB3">
        <w:rPr>
          <w:rFonts w:ascii="仿宋_GB2312" w:eastAsia="仿宋_GB2312" w:hAnsi="仿宋_GB2312" w:cs="仿宋_GB2312" w:hint="eastAsia"/>
          <w:sz w:val="32"/>
          <w:szCs w:val="32"/>
          <w:lang w:val="zh-CN"/>
        </w:rPr>
        <w:t>科目调整，退休费在主款科目列支</w:t>
      </w:r>
      <w:r>
        <w:rPr>
          <w:rFonts w:ascii="仿宋_GB2312" w:eastAsia="仿宋_GB2312" w:hAnsi="仿宋_GB2312" w:cs="仿宋_GB2312" w:hint="eastAsia"/>
          <w:sz w:val="32"/>
          <w:szCs w:val="32"/>
          <w:lang w:val="zh-CN"/>
        </w:rPr>
        <w:t>。</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9.33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w:t>
      </w:r>
      <w:r w:rsidR="00165E4E">
        <w:rPr>
          <w:rFonts w:ascii="仿宋_GB2312" w:eastAsia="仿宋_GB2312" w:hAnsi="仿宋_GB2312" w:cs="仿宋_GB2312" w:hint="eastAsia"/>
          <w:sz w:val="32"/>
          <w:szCs w:val="32"/>
          <w:lang w:val="zh-CN"/>
        </w:rPr>
        <w:t>无新增退休人员，</w:t>
      </w:r>
      <w:r w:rsidR="00890FB3">
        <w:rPr>
          <w:rFonts w:ascii="仿宋_GB2312" w:eastAsia="仿宋_GB2312" w:hAnsi="仿宋_GB2312" w:cs="仿宋_GB2312" w:hint="eastAsia"/>
          <w:sz w:val="32"/>
          <w:szCs w:val="32"/>
        </w:rPr>
        <w:t>职业年金缴费</w:t>
      </w:r>
      <w:r w:rsidR="00165E4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7B3E5A" w:rsidRDefault="009269D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9.01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65E4E" w:rsidRPr="00165E4E">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rsidR="007B3E5A" w:rsidRDefault="009269D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lastRenderedPageBreak/>
        <w:t>2023</w:t>
      </w:r>
      <w:r>
        <w:rPr>
          <w:rFonts w:ascii="仿宋_GB2312" w:eastAsia="仿宋_GB2312" w:hint="eastAsia"/>
          <w:sz w:val="32"/>
          <w:szCs w:val="32"/>
        </w:rPr>
        <w:t>年度一般公共预算财政拨款基本支出</w:t>
      </w:r>
      <w:r>
        <w:rPr>
          <w:rFonts w:ascii="仿宋_GB2312" w:eastAsia="仿宋_GB2312" w:hint="eastAsia"/>
          <w:sz w:val="32"/>
          <w:szCs w:val="32"/>
        </w:rPr>
        <w:t>550.37</w:t>
      </w:r>
      <w:r>
        <w:rPr>
          <w:rFonts w:ascii="仿宋_GB2312" w:eastAsia="仿宋_GB2312" w:hint="eastAsia"/>
          <w:sz w:val="32"/>
          <w:szCs w:val="32"/>
        </w:rPr>
        <w:t>万元，其中：人员经费</w:t>
      </w:r>
      <w:r>
        <w:rPr>
          <w:rFonts w:ascii="仿宋_GB2312" w:eastAsia="仿宋_GB2312" w:hint="eastAsia"/>
          <w:sz w:val="32"/>
          <w:szCs w:val="32"/>
        </w:rPr>
        <w:t>527.51</w:t>
      </w:r>
      <w:r>
        <w:rPr>
          <w:rFonts w:ascii="仿宋_GB2312" w:eastAsia="仿宋_GB2312" w:hint="eastAsia"/>
          <w:sz w:val="32"/>
          <w:szCs w:val="32"/>
        </w:rPr>
        <w:t>万元，包括：基本工资、津贴补贴、奖金、机关事业单位基本养老保险缴费、职工基本医疗保险缴费、公务员医疗补助缴费、住房公积金、其他工资福利支出、退休费、奖励金。</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22.86</w:t>
      </w:r>
      <w:r>
        <w:rPr>
          <w:rFonts w:ascii="仿宋_GB2312" w:eastAsia="仿宋_GB2312" w:hint="eastAsia"/>
          <w:sz w:val="32"/>
          <w:szCs w:val="32"/>
        </w:rPr>
        <w:t>万元，包括：办公费、</w:t>
      </w:r>
      <w:r>
        <w:rPr>
          <w:rFonts w:ascii="仿宋_GB2312" w:eastAsia="仿宋_GB2312" w:hint="eastAsia"/>
          <w:sz w:val="32"/>
          <w:szCs w:val="32"/>
        </w:rPr>
        <w:t>水费、电费、邮电费、取暖费、维修（护）费、专用材料费、劳务费、福利费、公务用车运行维护费、其他交通费用、办公设备购置。</w:t>
      </w:r>
    </w:p>
    <w:p w:rsidR="007B3E5A" w:rsidRDefault="009269D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2.01</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0.41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25.63%,</w:t>
      </w:r>
      <w:r>
        <w:rPr>
          <w:rFonts w:ascii="仿宋_GB2312" w:eastAsia="仿宋_GB2312" w:hint="eastAsia"/>
          <w:sz w:val="32"/>
          <w:szCs w:val="32"/>
          <w:lang w:val="zh-CN"/>
        </w:rPr>
        <w:t>主要原因是：</w:t>
      </w:r>
      <w:r>
        <w:rPr>
          <w:rFonts w:ascii="仿宋_GB2312" w:eastAsia="仿宋_GB2312" w:hint="eastAsia"/>
          <w:sz w:val="32"/>
          <w:szCs w:val="32"/>
        </w:rPr>
        <w:t>车辆使用频繁，燃油费，维修维护费增加</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主要原因是：本年单位无此项经费；公务用车购置及运行维护费支出</w:t>
      </w:r>
      <w:r>
        <w:rPr>
          <w:rFonts w:ascii="仿宋_GB2312" w:eastAsia="仿宋_GB2312" w:hint="eastAsia"/>
          <w:sz w:val="32"/>
          <w:szCs w:val="32"/>
          <w:lang w:val="zh-CN"/>
        </w:rPr>
        <w:t>2.01</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0.41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25.63%,</w:t>
      </w:r>
      <w:r>
        <w:rPr>
          <w:rFonts w:ascii="仿宋_GB2312" w:eastAsia="仿宋_GB2312" w:hint="eastAsia"/>
          <w:sz w:val="32"/>
          <w:szCs w:val="32"/>
          <w:lang w:val="zh-CN"/>
        </w:rPr>
        <w:t>主要原因是：车辆使用频繁，燃油费，维修维护费增加；公务接待费支出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w:t>
      </w:r>
    </w:p>
    <w:p w:rsidR="007B3E5A" w:rsidRDefault="009269D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7B3E5A" w:rsidRDefault="009269D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w:t>
      </w:r>
      <w:r>
        <w:rPr>
          <w:rFonts w:ascii="仿宋_GB2312" w:eastAsia="仿宋_GB2312" w:hint="eastAsia"/>
          <w:sz w:val="32"/>
          <w:szCs w:val="32"/>
          <w:lang w:val="zh-CN"/>
        </w:rPr>
        <w:t>2.01</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w:t>
      </w:r>
      <w:r>
        <w:rPr>
          <w:rFonts w:ascii="仿宋_GB2312" w:eastAsia="仿宋_GB2312" w:hint="eastAsia"/>
          <w:sz w:val="32"/>
          <w:szCs w:val="32"/>
          <w:lang w:val="zh-CN"/>
        </w:rPr>
        <w:t>元，公务用车运行维护费</w:t>
      </w:r>
      <w:r>
        <w:rPr>
          <w:rFonts w:ascii="仿宋_GB2312" w:eastAsia="仿宋_GB2312" w:hint="eastAsia"/>
          <w:sz w:val="32"/>
          <w:szCs w:val="32"/>
          <w:lang w:val="zh-CN"/>
        </w:rPr>
        <w:t>2.01</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90FB3" w:rsidRPr="00890FB3">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7B3E5A" w:rsidRDefault="009269D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7B3E5A" w:rsidRDefault="009269D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，主要原因是：预决算对比无差异。其中：</w:t>
      </w:r>
      <w:r>
        <w:rPr>
          <w:rFonts w:ascii="仿宋_GB2312" w:eastAsia="仿宋_GB2312" w:hint="eastAsia"/>
          <w:sz w:val="32"/>
          <w:szCs w:val="32"/>
          <w:lang w:val="zh-CN"/>
        </w:rPr>
        <w:t>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w:t>
      </w:r>
    </w:p>
    <w:p w:rsidR="007B3E5A" w:rsidRDefault="009269DE">
      <w:pPr>
        <w:ind w:firstLineChars="200" w:firstLine="640"/>
        <w:jc w:val="left"/>
        <w:outlineLvl w:val="1"/>
        <w:rPr>
          <w:rFonts w:ascii="黑体" w:eastAsia="黑体" w:hAnsi="黑体" w:cs="宋体"/>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我单位本年</w:t>
      </w:r>
      <w:r>
        <w:rPr>
          <w:rFonts w:ascii="仿宋_GB2312" w:eastAsia="仿宋_GB2312" w:hint="eastAsia"/>
          <w:sz w:val="32"/>
          <w:szCs w:val="32"/>
        </w:rPr>
        <w:t>度无政府性基金预算财政拨款收入、支出及</w:t>
      </w:r>
      <w:r>
        <w:rPr>
          <w:rFonts w:ascii="仿宋_GB2312" w:eastAsia="仿宋_GB2312" w:hint="eastAsia"/>
          <w:sz w:val="32"/>
          <w:szCs w:val="32"/>
        </w:rPr>
        <w:lastRenderedPageBreak/>
        <w:t>结转和结余，政府性基金预算财政拨款收入支出决算表为空表。</w:t>
      </w:r>
    </w:p>
    <w:p w:rsidR="007B3E5A" w:rsidRDefault="009269D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7B3E5A" w:rsidRDefault="009269DE">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7B3E5A" w:rsidRDefault="009269DE">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7B3E5A" w:rsidRDefault="009269DE">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昌吉市建国路社区卫生服务中心（事业单位）公用经费支出</w:t>
      </w:r>
      <w:r>
        <w:rPr>
          <w:rFonts w:ascii="仿宋_GB2312" w:eastAsia="仿宋_GB2312" w:hAnsi="仿宋_GB2312" w:cs="仿宋_GB2312" w:hint="eastAsia"/>
          <w:sz w:val="32"/>
          <w:szCs w:val="32"/>
        </w:rPr>
        <w:t>22.86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6.02</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35.75%</w:t>
      </w:r>
      <w:r>
        <w:rPr>
          <w:rFonts w:ascii="仿宋_GB2312" w:eastAsia="仿宋_GB2312" w:hAnsi="仿宋_GB2312" w:cs="仿宋_GB2312" w:hint="eastAsia"/>
          <w:sz w:val="32"/>
          <w:szCs w:val="32"/>
          <w:lang w:val="zh-CN"/>
        </w:rPr>
        <w:t>，主要原因是：本年办公费，水电费，专业材料费等经费。</w:t>
      </w:r>
    </w:p>
    <w:p w:rsidR="007B3E5A" w:rsidRDefault="009269DE">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7B3E5A" w:rsidRDefault="009269D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5.25</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5.25</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p>
    <w:p w:rsidR="007B3E5A" w:rsidRDefault="009269D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4.76</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90.67%</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4.76</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90.67%</w:t>
      </w:r>
      <w:r>
        <w:rPr>
          <w:rFonts w:ascii="仿宋_GB2312" w:eastAsia="仿宋_GB2312" w:hAnsi="仿宋_GB2312" w:cs="仿宋_GB2312" w:hint="eastAsia"/>
          <w:sz w:val="32"/>
          <w:szCs w:val="32"/>
        </w:rPr>
        <w:t>。</w:t>
      </w:r>
    </w:p>
    <w:p w:rsidR="007B3E5A" w:rsidRDefault="009269DE">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7B3E5A" w:rsidRDefault="009269D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977.30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1,770.75</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532.34</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lastRenderedPageBreak/>
        <w:t>13.22</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w:t>
      </w:r>
      <w:r>
        <w:rPr>
          <w:rFonts w:ascii="仿宋_GB2312" w:eastAsia="仿宋_GB2312" w:hAnsi="仿宋_GB2312" w:cs="仿宋_GB2312" w:hint="eastAsia"/>
          <w:sz w:val="32"/>
          <w:szCs w:val="32"/>
          <w:lang w:val="zh-CN"/>
        </w:rPr>
        <w:t>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辆，其他用车主要是：救护车；单价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7B3E5A" w:rsidRDefault="009269DE">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7B3E5A" w:rsidRDefault="009269DE">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3,062.53</w:t>
      </w:r>
      <w:r>
        <w:rPr>
          <w:rFonts w:ascii="仿宋_GB2312" w:eastAsia="仿宋_GB2312" w:hint="eastAsia"/>
          <w:sz w:val="32"/>
          <w:szCs w:val="32"/>
        </w:rPr>
        <w:t>万元，实际执行总额</w:t>
      </w:r>
      <w:r>
        <w:rPr>
          <w:rFonts w:ascii="仿宋_GB2312" w:eastAsia="仿宋_GB2312"/>
          <w:sz w:val="32"/>
          <w:szCs w:val="32"/>
        </w:rPr>
        <w:t>3,062.53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17</w:t>
      </w:r>
      <w:r>
        <w:rPr>
          <w:rFonts w:ascii="仿宋_GB2312" w:eastAsia="仿宋_GB2312" w:hint="eastAsia"/>
          <w:sz w:val="32"/>
          <w:szCs w:val="32"/>
        </w:rPr>
        <w:t>个，全年预算数</w:t>
      </w:r>
      <w:r>
        <w:rPr>
          <w:rFonts w:ascii="仿宋_GB2312" w:eastAsia="仿宋_GB2312"/>
          <w:sz w:val="32"/>
          <w:szCs w:val="32"/>
        </w:rPr>
        <w:t>926.21</w:t>
      </w:r>
      <w:r>
        <w:rPr>
          <w:rFonts w:ascii="仿宋_GB2312" w:eastAsia="仿宋_GB2312" w:hint="eastAsia"/>
          <w:sz w:val="32"/>
          <w:szCs w:val="32"/>
        </w:rPr>
        <w:t>万元，全年执行数</w:t>
      </w:r>
      <w:r>
        <w:rPr>
          <w:rFonts w:ascii="仿宋_GB2312" w:eastAsia="仿宋_GB2312"/>
          <w:sz w:val="32"/>
          <w:szCs w:val="32"/>
        </w:rPr>
        <w:t>869.38</w:t>
      </w:r>
      <w:r>
        <w:rPr>
          <w:rFonts w:ascii="仿宋_GB2312" w:eastAsia="仿宋_GB2312" w:hint="eastAsia"/>
          <w:sz w:val="32"/>
          <w:szCs w:val="32"/>
        </w:rPr>
        <w:t>万元。预算绩效管理取得的成效：一是有效提高医疗服务质量</w:t>
      </w:r>
      <w:r>
        <w:rPr>
          <w:rFonts w:ascii="仿宋_GB2312" w:eastAsia="仿宋_GB2312" w:hint="eastAsia"/>
          <w:sz w:val="32"/>
          <w:szCs w:val="32"/>
        </w:rPr>
        <w:t>,</w:t>
      </w:r>
      <w:r>
        <w:rPr>
          <w:rFonts w:ascii="仿宋_GB2312" w:eastAsia="仿宋_GB2312" w:hint="eastAsia"/>
          <w:sz w:val="32"/>
          <w:szCs w:val="32"/>
        </w:rPr>
        <w:t>实现项目管理闭环；二是通过对个案病例信息的采集、汇总和分析，了解重点食源性疾病的发生情况，及时发现食源性疾病聚集性病例、死亡病例和重症病例及流行线索。发现的问题及原因：一是绩效预算认识不够充分，绩效理念有待进一步强化；二是项目支出绩效评价存在局限，客观性有待加强。下一步改进措施：一是加强培训，提高相关人员工作水平；二是严格执行项目绩效评价工作要求，切实提高项目绩效报告的客观性和公正性。具体项目自评情况附绩效自评表及自评报告。</w:t>
      </w:r>
    </w:p>
    <w:tbl>
      <w:tblPr>
        <w:tblW w:w="5000" w:type="pct"/>
        <w:jc w:val="center"/>
        <w:tblLook w:val="04A0"/>
      </w:tblPr>
      <w:tblGrid>
        <w:gridCol w:w="1546"/>
        <w:gridCol w:w="1189"/>
        <w:gridCol w:w="1163"/>
        <w:gridCol w:w="1172"/>
        <w:gridCol w:w="1136"/>
        <w:gridCol w:w="706"/>
        <w:gridCol w:w="716"/>
        <w:gridCol w:w="894"/>
      </w:tblGrid>
      <w:tr w:rsidR="007B3E5A">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7B3E5A" w:rsidRPr="00E64D24" w:rsidRDefault="009269DE">
            <w:pPr>
              <w:widowControl/>
              <w:jc w:val="center"/>
              <w:rPr>
                <w:rFonts w:ascii="宋体" w:hAnsi="宋体" w:cs="宋体"/>
                <w:b/>
                <w:bCs/>
                <w:color w:val="000000"/>
                <w:kern w:val="0"/>
                <w:sz w:val="20"/>
                <w:szCs w:val="20"/>
              </w:rPr>
            </w:pPr>
            <w:r w:rsidRPr="00E64D24">
              <w:rPr>
                <w:rFonts w:ascii="宋体" w:hAnsi="宋体" w:cs="宋体" w:hint="eastAsia"/>
                <w:b/>
                <w:bCs/>
                <w:color w:val="000000"/>
                <w:kern w:val="0"/>
                <w:sz w:val="20"/>
                <w:szCs w:val="20"/>
              </w:rPr>
              <w:t>部门（单位）整体支出绩效目</w:t>
            </w:r>
            <w:r w:rsidRPr="00E64D24">
              <w:rPr>
                <w:rFonts w:ascii="宋体" w:hAnsi="宋体" w:cs="宋体" w:hint="eastAsia"/>
                <w:b/>
                <w:bCs/>
                <w:color w:val="000000"/>
                <w:kern w:val="0"/>
                <w:sz w:val="20"/>
                <w:szCs w:val="20"/>
              </w:rPr>
              <w:t>标自评表</w:t>
            </w:r>
          </w:p>
        </w:tc>
      </w:tr>
      <w:tr w:rsidR="007B3E5A">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2023</w:t>
            </w:r>
            <w:r>
              <w:rPr>
                <w:rFonts w:ascii="宋体" w:hAnsi="宋体" w:cs="宋体" w:hint="eastAsia"/>
                <w:color w:val="000000"/>
                <w:kern w:val="0"/>
                <w:sz w:val="20"/>
                <w:szCs w:val="20"/>
              </w:rPr>
              <w:t>年度）</w:t>
            </w:r>
          </w:p>
        </w:tc>
      </w:tr>
      <w:tr w:rsidR="007B3E5A">
        <w:trPr>
          <w:trHeight w:val="66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部门（单位）名称</w:t>
            </w:r>
          </w:p>
        </w:tc>
        <w:tc>
          <w:tcPr>
            <w:tcW w:w="6976"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昌吉市建国路社区卫生服务中心</w:t>
            </w:r>
          </w:p>
        </w:tc>
      </w:tr>
      <w:tr w:rsidR="007B3E5A">
        <w:trPr>
          <w:trHeight w:val="57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部门资金（万元）</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资金来源</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分值权重</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B3E5A">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1,395.4</w:t>
            </w:r>
            <w:r w:rsidR="00E64D24">
              <w:rPr>
                <w:rFonts w:ascii="宋体" w:hAnsi="宋体" w:cs="宋体" w:hint="eastAsia"/>
                <w:color w:val="000000"/>
                <w:kern w:val="0"/>
                <w:sz w:val="20"/>
                <w:szCs w:val="20"/>
              </w:rPr>
              <w:t>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1,395.4</w:t>
            </w:r>
            <w:r w:rsidR="00E64D24">
              <w:rPr>
                <w:rFonts w:ascii="宋体" w:hAnsi="宋体" w:cs="宋体" w:hint="eastAsia"/>
                <w:color w:val="000000"/>
                <w:kern w:val="0"/>
                <w:sz w:val="20"/>
                <w:szCs w:val="20"/>
              </w:rPr>
              <w:t>0</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B3E5A">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color w:val="000000"/>
                <w:kern w:val="0"/>
                <w:sz w:val="20"/>
                <w:szCs w:val="20"/>
              </w:rPr>
              <w:t>0.00</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165.25</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165.25</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B3E5A">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地（州、市）安排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color w:val="000000"/>
                <w:kern w:val="0"/>
                <w:sz w:val="20"/>
                <w:szCs w:val="20"/>
              </w:rPr>
              <w:t>0.00</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9.20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9.20</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B3E5A">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县（市、区）安排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color w:val="000000"/>
                <w:kern w:val="0"/>
                <w:sz w:val="20"/>
                <w:szCs w:val="20"/>
              </w:rPr>
              <w:t>0.00</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108.04</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108.04</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B3E5A">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color w:val="000000"/>
                <w:kern w:val="0"/>
                <w:sz w:val="20"/>
                <w:szCs w:val="20"/>
              </w:rPr>
              <w:t>1,604.45</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1,384.64</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1,384.64</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B3E5A">
        <w:trPr>
          <w:trHeight w:val="88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color w:val="000000"/>
                <w:kern w:val="0"/>
                <w:sz w:val="20"/>
                <w:szCs w:val="20"/>
              </w:rPr>
              <w:t>1,604.45</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3,062.53</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3,062.53</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B3E5A">
        <w:trPr>
          <w:trHeight w:val="705"/>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52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45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B3E5A">
        <w:trPr>
          <w:trHeight w:val="200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35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目标</w:t>
            </w:r>
            <w:r>
              <w:rPr>
                <w:rFonts w:ascii="宋体" w:hAnsi="宋体" w:cs="宋体" w:hint="eastAsia"/>
                <w:color w:val="000000"/>
                <w:kern w:val="0"/>
                <w:sz w:val="20"/>
                <w:szCs w:val="20"/>
              </w:rPr>
              <w:t>1:</w:t>
            </w:r>
            <w:r>
              <w:rPr>
                <w:rFonts w:ascii="宋体" w:hAnsi="宋体" w:cs="宋体" w:hint="eastAsia"/>
                <w:color w:val="000000"/>
                <w:kern w:val="0"/>
                <w:sz w:val="20"/>
                <w:szCs w:val="20"/>
              </w:rPr>
              <w:t>保障部门单位人员</w:t>
            </w:r>
            <w:r>
              <w:rPr>
                <w:rFonts w:ascii="宋体" w:hAnsi="宋体" w:cs="宋体" w:hint="eastAsia"/>
                <w:color w:val="000000"/>
                <w:kern w:val="0"/>
                <w:sz w:val="20"/>
                <w:szCs w:val="20"/>
              </w:rPr>
              <w:t>37</w:t>
            </w:r>
            <w:r>
              <w:rPr>
                <w:rFonts w:ascii="宋体" w:hAnsi="宋体" w:cs="宋体" w:hint="eastAsia"/>
                <w:color w:val="000000"/>
                <w:kern w:val="0"/>
                <w:sz w:val="20"/>
                <w:szCs w:val="20"/>
              </w:rPr>
              <w:t>人，发放工资福利</w:t>
            </w:r>
            <w:r>
              <w:rPr>
                <w:rFonts w:ascii="宋体" w:hAnsi="宋体" w:cs="宋体" w:hint="eastAsia"/>
                <w:color w:val="000000"/>
                <w:kern w:val="0"/>
                <w:sz w:val="20"/>
                <w:szCs w:val="20"/>
              </w:rPr>
              <w:t>558.36</w:t>
            </w:r>
            <w:r>
              <w:rPr>
                <w:rFonts w:ascii="宋体" w:hAnsi="宋体" w:cs="宋体" w:hint="eastAsia"/>
                <w:color w:val="000000"/>
                <w:kern w:val="0"/>
                <w:sz w:val="20"/>
                <w:szCs w:val="20"/>
              </w:rPr>
              <w:t>万元，运转支出分为人员经费与公用经费，其中办公经费</w:t>
            </w:r>
            <w:r>
              <w:rPr>
                <w:rFonts w:ascii="宋体" w:hAnsi="宋体" w:cs="宋体" w:hint="eastAsia"/>
                <w:color w:val="000000"/>
                <w:kern w:val="0"/>
                <w:sz w:val="20"/>
                <w:szCs w:val="20"/>
              </w:rPr>
              <w:t>41.38</w:t>
            </w:r>
            <w:r>
              <w:rPr>
                <w:rFonts w:ascii="宋体" w:hAnsi="宋体" w:cs="宋体" w:hint="eastAsia"/>
                <w:color w:val="000000"/>
                <w:kern w:val="0"/>
                <w:sz w:val="20"/>
                <w:szCs w:val="20"/>
              </w:rPr>
              <w:t>万元，业务经费</w:t>
            </w:r>
            <w:r>
              <w:rPr>
                <w:rFonts w:ascii="宋体" w:hAnsi="宋体" w:cs="宋体" w:hint="eastAsia"/>
                <w:color w:val="000000"/>
                <w:kern w:val="0"/>
                <w:sz w:val="20"/>
                <w:szCs w:val="20"/>
              </w:rPr>
              <w:t>900</w:t>
            </w:r>
            <w:r>
              <w:rPr>
                <w:rFonts w:ascii="宋体" w:hAnsi="宋体" w:cs="宋体" w:hint="eastAsia"/>
                <w:color w:val="000000"/>
                <w:kern w:val="0"/>
                <w:sz w:val="20"/>
                <w:szCs w:val="20"/>
              </w:rPr>
              <w:t>万元，使业务保障能力有效提升；</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br/>
            </w:r>
            <w:r>
              <w:rPr>
                <w:rFonts w:ascii="宋体" w:hAnsi="宋体" w:cs="宋体" w:hint="eastAsia"/>
                <w:color w:val="000000"/>
                <w:kern w:val="0"/>
                <w:sz w:val="20"/>
                <w:szCs w:val="20"/>
              </w:rPr>
              <w:t>目标</w:t>
            </w:r>
            <w:r>
              <w:rPr>
                <w:rFonts w:ascii="宋体" w:hAnsi="宋体" w:cs="宋体" w:hint="eastAsia"/>
                <w:color w:val="000000"/>
                <w:kern w:val="0"/>
                <w:sz w:val="20"/>
                <w:szCs w:val="20"/>
              </w:rPr>
              <w:t>2:</w:t>
            </w:r>
            <w:r>
              <w:rPr>
                <w:rFonts w:ascii="宋体" w:hAnsi="宋体" w:cs="宋体" w:hint="eastAsia"/>
                <w:color w:val="000000"/>
                <w:kern w:val="0"/>
                <w:sz w:val="20"/>
                <w:szCs w:val="20"/>
              </w:rPr>
              <w:t>通过完成疫苗接种工作，片区内</w:t>
            </w:r>
            <w:r>
              <w:rPr>
                <w:rFonts w:ascii="宋体" w:hAnsi="宋体" w:cs="宋体" w:hint="eastAsia"/>
                <w:color w:val="000000"/>
                <w:kern w:val="0"/>
                <w:sz w:val="20"/>
                <w:szCs w:val="20"/>
              </w:rPr>
              <w:t>0-6</w:t>
            </w:r>
            <w:r>
              <w:rPr>
                <w:rFonts w:ascii="宋体" w:hAnsi="宋体" w:cs="宋体" w:hint="eastAsia"/>
                <w:color w:val="000000"/>
                <w:kern w:val="0"/>
                <w:sz w:val="20"/>
                <w:szCs w:val="20"/>
              </w:rPr>
              <w:t>岁儿童</w:t>
            </w:r>
            <w:r>
              <w:rPr>
                <w:rFonts w:ascii="宋体" w:hAnsi="宋体" w:cs="宋体" w:hint="eastAsia"/>
                <w:color w:val="000000"/>
                <w:kern w:val="0"/>
                <w:sz w:val="20"/>
                <w:szCs w:val="20"/>
              </w:rPr>
              <w:t>5046</w:t>
            </w:r>
            <w:r>
              <w:rPr>
                <w:rFonts w:ascii="宋体" w:hAnsi="宋体" w:cs="宋体" w:hint="eastAsia"/>
                <w:color w:val="000000"/>
                <w:kern w:val="0"/>
                <w:sz w:val="20"/>
                <w:szCs w:val="20"/>
              </w:rPr>
              <w:t>人数，达成预防接种目标，解决片区儿童接种疫苗问题。</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br/>
            </w:r>
            <w:r>
              <w:rPr>
                <w:rFonts w:ascii="宋体" w:hAnsi="宋体" w:cs="宋体" w:hint="eastAsia"/>
                <w:color w:val="000000"/>
                <w:kern w:val="0"/>
                <w:sz w:val="20"/>
                <w:szCs w:val="20"/>
              </w:rPr>
              <w:t>目标</w:t>
            </w:r>
            <w:r>
              <w:rPr>
                <w:rFonts w:ascii="宋体" w:hAnsi="宋体" w:cs="宋体" w:hint="eastAsia"/>
                <w:color w:val="000000"/>
                <w:kern w:val="0"/>
                <w:sz w:val="20"/>
                <w:szCs w:val="20"/>
              </w:rPr>
              <w:t>3:</w:t>
            </w:r>
            <w:r>
              <w:rPr>
                <w:rFonts w:ascii="宋体" w:hAnsi="宋体" w:cs="宋体" w:hint="eastAsia"/>
                <w:color w:val="000000"/>
                <w:kern w:val="0"/>
                <w:sz w:val="20"/>
                <w:szCs w:val="20"/>
              </w:rPr>
              <w:t>通过完成基本药物工作，基本药物种类</w:t>
            </w:r>
            <w:r>
              <w:rPr>
                <w:rFonts w:ascii="宋体" w:hAnsi="宋体" w:cs="宋体" w:hint="eastAsia"/>
                <w:color w:val="000000"/>
                <w:kern w:val="0"/>
                <w:sz w:val="20"/>
                <w:szCs w:val="20"/>
              </w:rPr>
              <w:t>250</w:t>
            </w:r>
            <w:r>
              <w:rPr>
                <w:rFonts w:ascii="宋体" w:hAnsi="宋体" w:cs="宋体" w:hint="eastAsia"/>
                <w:color w:val="000000"/>
                <w:kern w:val="0"/>
                <w:sz w:val="20"/>
                <w:szCs w:val="20"/>
              </w:rPr>
              <w:t>种，达成片区居民购药需求的目标，解决片区居民看病难看病贵问题。</w:t>
            </w:r>
          </w:p>
        </w:tc>
        <w:tc>
          <w:tcPr>
            <w:tcW w:w="34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保障部门单位人员</w:t>
            </w:r>
            <w:r>
              <w:rPr>
                <w:rFonts w:ascii="宋体" w:hAnsi="宋体" w:cs="宋体" w:hint="eastAsia"/>
                <w:color w:val="000000"/>
                <w:kern w:val="0"/>
                <w:sz w:val="20"/>
                <w:szCs w:val="20"/>
              </w:rPr>
              <w:t>37</w:t>
            </w:r>
            <w:r>
              <w:rPr>
                <w:rFonts w:ascii="宋体" w:hAnsi="宋体" w:cs="宋体" w:hint="eastAsia"/>
                <w:color w:val="000000"/>
                <w:kern w:val="0"/>
                <w:sz w:val="20"/>
                <w:szCs w:val="20"/>
              </w:rPr>
              <w:t>人，发放工资福利</w:t>
            </w:r>
            <w:r>
              <w:rPr>
                <w:rFonts w:ascii="宋体" w:hAnsi="宋体" w:cs="宋体" w:hint="eastAsia"/>
                <w:color w:val="000000"/>
                <w:kern w:val="0"/>
                <w:sz w:val="20"/>
                <w:szCs w:val="20"/>
              </w:rPr>
              <w:t>558.36</w:t>
            </w:r>
            <w:r>
              <w:rPr>
                <w:rFonts w:ascii="宋体" w:hAnsi="宋体" w:cs="宋体" w:hint="eastAsia"/>
                <w:color w:val="000000"/>
                <w:kern w:val="0"/>
                <w:sz w:val="20"/>
                <w:szCs w:val="20"/>
              </w:rPr>
              <w:t>万元，运转支出分为人员经费与公用经费，其中办公经费</w:t>
            </w:r>
            <w:r>
              <w:rPr>
                <w:rFonts w:ascii="宋体" w:hAnsi="宋体" w:cs="宋体" w:hint="eastAsia"/>
                <w:color w:val="000000"/>
                <w:kern w:val="0"/>
                <w:sz w:val="20"/>
                <w:szCs w:val="20"/>
              </w:rPr>
              <w:t>41.38</w:t>
            </w:r>
            <w:r>
              <w:rPr>
                <w:rFonts w:ascii="宋体" w:hAnsi="宋体" w:cs="宋体" w:hint="eastAsia"/>
                <w:color w:val="000000"/>
                <w:kern w:val="0"/>
                <w:sz w:val="20"/>
                <w:szCs w:val="20"/>
              </w:rPr>
              <w:t>万元，业务经费</w:t>
            </w:r>
            <w:r>
              <w:rPr>
                <w:rFonts w:ascii="宋体" w:hAnsi="宋体" w:cs="宋体" w:hint="eastAsia"/>
                <w:color w:val="000000"/>
                <w:kern w:val="0"/>
                <w:sz w:val="20"/>
                <w:szCs w:val="20"/>
              </w:rPr>
              <w:t>900</w:t>
            </w:r>
            <w:r>
              <w:rPr>
                <w:rFonts w:ascii="宋体" w:hAnsi="宋体" w:cs="宋体" w:hint="eastAsia"/>
                <w:color w:val="000000"/>
                <w:kern w:val="0"/>
                <w:sz w:val="20"/>
                <w:szCs w:val="20"/>
              </w:rPr>
              <w:t>万元，使业务保障能力有效提升；通过完成疫苗接种工作，片区内</w:t>
            </w:r>
            <w:r>
              <w:rPr>
                <w:rFonts w:ascii="宋体" w:hAnsi="宋体" w:cs="宋体" w:hint="eastAsia"/>
                <w:color w:val="000000"/>
                <w:kern w:val="0"/>
                <w:sz w:val="20"/>
                <w:szCs w:val="20"/>
              </w:rPr>
              <w:t>0-6</w:t>
            </w:r>
            <w:r>
              <w:rPr>
                <w:rFonts w:ascii="宋体" w:hAnsi="宋体" w:cs="宋体" w:hint="eastAsia"/>
                <w:color w:val="000000"/>
                <w:kern w:val="0"/>
                <w:sz w:val="20"/>
                <w:szCs w:val="20"/>
              </w:rPr>
              <w:t>岁儿童</w:t>
            </w:r>
            <w:r>
              <w:rPr>
                <w:rFonts w:ascii="宋体" w:hAnsi="宋体" w:cs="宋体" w:hint="eastAsia"/>
                <w:color w:val="000000"/>
                <w:kern w:val="0"/>
                <w:sz w:val="20"/>
                <w:szCs w:val="20"/>
              </w:rPr>
              <w:t>5046</w:t>
            </w:r>
            <w:r>
              <w:rPr>
                <w:rFonts w:ascii="宋体" w:hAnsi="宋体" w:cs="宋体" w:hint="eastAsia"/>
                <w:color w:val="000000"/>
                <w:kern w:val="0"/>
                <w:sz w:val="20"/>
                <w:szCs w:val="20"/>
              </w:rPr>
              <w:t>人数，达成预防接种目标，解决片区儿童接种疫苗问题。完成基本药物工作，基本药物种类</w:t>
            </w:r>
            <w:r>
              <w:rPr>
                <w:rFonts w:ascii="宋体" w:hAnsi="宋体" w:cs="宋体" w:hint="eastAsia"/>
                <w:color w:val="000000"/>
                <w:kern w:val="0"/>
                <w:sz w:val="20"/>
                <w:szCs w:val="20"/>
              </w:rPr>
              <w:t>250</w:t>
            </w:r>
            <w:r>
              <w:rPr>
                <w:rFonts w:ascii="宋体" w:hAnsi="宋体" w:cs="宋体" w:hint="eastAsia"/>
                <w:color w:val="000000"/>
                <w:kern w:val="0"/>
                <w:sz w:val="20"/>
                <w:szCs w:val="20"/>
              </w:rPr>
              <w:t>种，达成片区居民购药需求的目标，解决片区居民看病难看病贵问题。</w:t>
            </w:r>
          </w:p>
        </w:tc>
      </w:tr>
      <w:tr w:rsidR="007B3E5A">
        <w:trPr>
          <w:trHeight w:val="58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预期指标值</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指标值设定依据</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分值权重</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实际完成指标值</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B3E5A">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运行成本</w:t>
            </w:r>
          </w:p>
        </w:tc>
        <w:tc>
          <w:tcPr>
            <w:tcW w:w="11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保障办公人员数量</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&gt;=30</w:t>
            </w:r>
            <w:r>
              <w:rPr>
                <w:rFonts w:ascii="宋体" w:hAnsi="宋体" w:cs="宋体" w:hint="eastAsia"/>
                <w:color w:val="000000"/>
                <w:kern w:val="0"/>
                <w:sz w:val="20"/>
                <w:szCs w:val="20"/>
              </w:rPr>
              <w:t>人</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人员编制手册</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r>
              <w:rPr>
                <w:rFonts w:ascii="宋体" w:hAnsi="宋体" w:cs="宋体" w:hint="eastAsia"/>
                <w:color w:val="000000"/>
                <w:kern w:val="0"/>
                <w:sz w:val="20"/>
                <w:szCs w:val="20"/>
              </w:rPr>
              <w:t>人</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B3E5A">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89"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公务保障用车数量</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辆</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车辆编制手册</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辆</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B3E5A">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89"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房屋建筑物供暖面积</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&gt;=2000</w:t>
            </w:r>
            <w:r>
              <w:rPr>
                <w:rFonts w:ascii="宋体" w:hAnsi="宋体" w:cs="宋体" w:hint="eastAsia"/>
                <w:color w:val="000000"/>
                <w:kern w:val="0"/>
                <w:sz w:val="20"/>
                <w:szCs w:val="20"/>
              </w:rPr>
              <w:t>平方米</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原始凭证</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r>
              <w:rPr>
                <w:rFonts w:ascii="宋体" w:hAnsi="宋体" w:cs="宋体" w:hint="eastAsia"/>
                <w:color w:val="000000"/>
                <w:kern w:val="0"/>
                <w:sz w:val="20"/>
                <w:szCs w:val="20"/>
              </w:rPr>
              <w:t>平方米</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B3E5A">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公用经费支付及时率</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资金管理办法</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B3E5A">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管理效率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资金使用合格率</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资金管理办法</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B3E5A">
        <w:trPr>
          <w:trHeight w:val="740"/>
          <w:jc w:val="center"/>
        </w:trPr>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履职效能</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下设站室</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r>
              <w:rPr>
                <w:rFonts w:ascii="宋体" w:hAnsi="宋体" w:cs="宋体" w:hint="eastAsia"/>
                <w:color w:val="000000"/>
                <w:kern w:val="0"/>
                <w:sz w:val="20"/>
                <w:szCs w:val="20"/>
              </w:rPr>
              <w:t>个</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原始凭证</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r>
              <w:rPr>
                <w:rFonts w:ascii="宋体" w:hAnsi="宋体" w:cs="宋体" w:hint="eastAsia"/>
                <w:color w:val="000000"/>
                <w:kern w:val="0"/>
                <w:sz w:val="20"/>
                <w:szCs w:val="20"/>
              </w:rPr>
              <w:t>个</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B3E5A">
        <w:trPr>
          <w:trHeight w:val="740"/>
          <w:jc w:val="center"/>
        </w:trPr>
        <w:tc>
          <w:tcPr>
            <w:tcW w:w="1546" w:type="dxa"/>
            <w:vMerge/>
            <w:tcBorders>
              <w:top w:val="single" w:sz="4" w:space="0" w:color="000000"/>
              <w:left w:val="single" w:sz="4" w:space="0" w:color="000000"/>
              <w:bottom w:val="single" w:sz="4" w:space="0" w:color="000000"/>
              <w:right w:val="single" w:sz="4" w:space="0" w:color="000000"/>
            </w:tcBorders>
            <w:vAlign w:val="center"/>
          </w:tcPr>
          <w:p w:rsidR="007B3E5A" w:rsidRDefault="007B3E5A">
            <w:pPr>
              <w:widowControl/>
              <w:jc w:val="left"/>
              <w:rPr>
                <w:rFonts w:ascii="宋体" w:hAnsi="宋体" w:cs="宋体"/>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处方质量标准符合率</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处方考核细则</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B3E5A">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辖区服务年鉴人口数</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=68689</w:t>
            </w:r>
            <w:r>
              <w:rPr>
                <w:rFonts w:ascii="宋体" w:hAnsi="宋体" w:cs="宋体" w:hint="eastAsia"/>
                <w:color w:val="000000"/>
                <w:kern w:val="0"/>
                <w:sz w:val="20"/>
                <w:szCs w:val="20"/>
              </w:rPr>
              <w:t>人</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卫计委文件</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73902</w:t>
            </w:r>
            <w:r>
              <w:rPr>
                <w:rFonts w:ascii="宋体" w:hAnsi="宋体" w:cs="宋体" w:hint="eastAsia"/>
                <w:color w:val="000000"/>
                <w:kern w:val="0"/>
                <w:sz w:val="20"/>
                <w:szCs w:val="20"/>
              </w:rPr>
              <w:t>人</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B3E5A">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可持续发展能力</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全民体检人数</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人</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台账</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40534</w:t>
            </w:r>
            <w:r>
              <w:rPr>
                <w:rFonts w:ascii="宋体" w:hAnsi="宋体" w:cs="宋体" w:hint="eastAsia"/>
                <w:color w:val="000000"/>
                <w:kern w:val="0"/>
                <w:sz w:val="20"/>
                <w:szCs w:val="20"/>
              </w:rPr>
              <w:t>人</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B3E5A">
        <w:trPr>
          <w:trHeight w:val="740"/>
          <w:jc w:val="center"/>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7B3E5A">
            <w:pPr>
              <w:widowControl/>
              <w:jc w:val="center"/>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7B3E5A">
            <w:pPr>
              <w:widowControl/>
              <w:jc w:val="center"/>
              <w:rPr>
                <w:rFonts w:eastAsia="Times New Roman"/>
                <w:kern w:val="0"/>
                <w:sz w:val="20"/>
                <w:szCs w:val="20"/>
              </w:rPr>
            </w:pP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7B3E5A">
            <w:pPr>
              <w:widowControl/>
              <w:jc w:val="center"/>
              <w:rPr>
                <w:rFonts w:eastAsia="Times New Roman"/>
                <w:kern w:val="0"/>
                <w:sz w:val="20"/>
                <w:szCs w:val="20"/>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7B3E5A">
            <w:pPr>
              <w:widowControl/>
              <w:jc w:val="center"/>
              <w:rPr>
                <w:rFonts w:eastAsia="Times New Roman"/>
                <w:kern w:val="0"/>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7B3E5A">
            <w:pPr>
              <w:widowControl/>
              <w:jc w:val="center"/>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7B3E5A">
            <w:pPr>
              <w:widowControl/>
              <w:jc w:val="center"/>
              <w:rPr>
                <w:rFonts w:eastAsia="Times New Roman"/>
                <w:kern w:val="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E5A" w:rsidRDefault="007B3E5A">
            <w:pPr>
              <w:widowControl/>
              <w:jc w:val="center"/>
              <w:rPr>
                <w:rFonts w:eastAsia="Times New Roman"/>
                <w:kern w:val="0"/>
                <w:sz w:val="20"/>
                <w:szCs w:val="20"/>
              </w:rPr>
            </w:pPr>
          </w:p>
        </w:tc>
      </w:tr>
    </w:tbl>
    <w:p w:rsidR="007B3E5A" w:rsidRDefault="007B3E5A">
      <w:pPr>
        <w:rPr>
          <w:rFonts w:ascii="宋体" w:hAnsi="宋体" w:cs="宋体"/>
          <w:b/>
          <w:bCs/>
          <w:sz w:val="28"/>
          <w:szCs w:val="28"/>
        </w:rPr>
      </w:pPr>
    </w:p>
    <w:p w:rsidR="007B3E5A" w:rsidRDefault="009269DE">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1060"/>
        <w:gridCol w:w="105"/>
        <w:gridCol w:w="1082"/>
        <w:gridCol w:w="986"/>
        <w:gridCol w:w="1074"/>
        <w:gridCol w:w="40"/>
        <w:gridCol w:w="633"/>
        <w:gridCol w:w="377"/>
        <w:gridCol w:w="258"/>
        <w:gridCol w:w="620"/>
        <w:gridCol w:w="1112"/>
      </w:tblGrid>
      <w:tr w:rsidR="007B3E5A">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4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2022</w:t>
            </w:r>
            <w:r>
              <w:rPr>
                <w:rFonts w:ascii="宋体" w:hAnsi="宋体"/>
                <w:sz w:val="20"/>
                <w:szCs w:val="20"/>
              </w:rPr>
              <w:t>年中央重大传染病防控经费（第二批）</w:t>
            </w:r>
          </w:p>
        </w:tc>
      </w:tr>
      <w:tr w:rsidR="007B3E5A">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233"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昌吉市建国路社区卫生服务中心</w:t>
            </w:r>
          </w:p>
        </w:tc>
        <w:tc>
          <w:tcPr>
            <w:tcW w:w="1114"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3000"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昌吉市建国路社区卫生服务中心</w:t>
            </w:r>
          </w:p>
        </w:tc>
      </w:tr>
      <w:tr w:rsidR="007B3E5A">
        <w:trPr>
          <w:cantSplit/>
          <w:trHeight w:val="500"/>
          <w:jc w:val="center"/>
        </w:trPr>
        <w:tc>
          <w:tcPr>
            <w:tcW w:w="11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项目资金（万元）</w:t>
            </w: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20"/>
                <w:szCs w:val="20"/>
              </w:rPr>
            </w:pPr>
          </w:p>
        </w:tc>
        <w:tc>
          <w:tcPr>
            <w:tcW w:w="1082"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11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B3E5A">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5.18</w:t>
            </w:r>
          </w:p>
        </w:tc>
        <w:tc>
          <w:tcPr>
            <w:tcW w:w="986" w:type="dxa"/>
            <w:tcBorders>
              <w:top w:val="nil"/>
              <w:left w:val="nil"/>
              <w:bottom w:val="single" w:sz="4" w:space="0" w:color="auto"/>
              <w:right w:val="single" w:sz="4" w:space="0" w:color="auto"/>
            </w:tcBorders>
            <w:shd w:val="clear" w:color="auto" w:fill="auto"/>
            <w:noWrap/>
            <w:vAlign w:val="center"/>
          </w:tcPr>
          <w:p w:rsidR="007B3E5A" w:rsidRDefault="009269DE">
            <w:pPr>
              <w:jc w:val="center"/>
              <w:rPr>
                <w:sz w:val="20"/>
                <w:szCs w:val="20"/>
              </w:rPr>
            </w:pPr>
            <w:r>
              <w:rPr>
                <w:rFonts w:ascii="宋体" w:hAnsi="宋体"/>
                <w:sz w:val="20"/>
                <w:szCs w:val="20"/>
              </w:rPr>
              <w:t>5.18</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5.18</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10</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100.00%</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10.00</w:t>
            </w:r>
          </w:p>
        </w:tc>
      </w:tr>
      <w:tr w:rsidR="007B3E5A">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5.18</w:t>
            </w:r>
          </w:p>
        </w:tc>
        <w:tc>
          <w:tcPr>
            <w:tcW w:w="986" w:type="dxa"/>
            <w:tcBorders>
              <w:top w:val="nil"/>
              <w:left w:val="nil"/>
              <w:bottom w:val="single" w:sz="4" w:space="0" w:color="auto"/>
              <w:right w:val="single" w:sz="4" w:space="0" w:color="auto"/>
            </w:tcBorders>
            <w:shd w:val="clear" w:color="auto" w:fill="auto"/>
            <w:noWrap/>
            <w:vAlign w:val="center"/>
          </w:tcPr>
          <w:p w:rsidR="007B3E5A" w:rsidRDefault="009269DE">
            <w:pPr>
              <w:jc w:val="center"/>
              <w:rPr>
                <w:sz w:val="20"/>
                <w:szCs w:val="20"/>
              </w:rPr>
            </w:pPr>
            <w:r>
              <w:rPr>
                <w:rFonts w:ascii="宋体" w:hAnsi="宋体"/>
                <w:sz w:val="20"/>
                <w:szCs w:val="20"/>
              </w:rPr>
              <w:t>5.18</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5.18</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B3E5A">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0.00</w:t>
            </w:r>
          </w:p>
        </w:tc>
        <w:tc>
          <w:tcPr>
            <w:tcW w:w="986" w:type="dxa"/>
            <w:tcBorders>
              <w:top w:val="nil"/>
              <w:left w:val="nil"/>
              <w:bottom w:val="single" w:sz="4" w:space="0" w:color="auto"/>
              <w:right w:val="single" w:sz="4" w:space="0" w:color="auto"/>
            </w:tcBorders>
            <w:shd w:val="clear" w:color="auto" w:fill="auto"/>
            <w:noWrap/>
            <w:vAlign w:val="center"/>
          </w:tcPr>
          <w:p w:rsidR="007B3E5A" w:rsidRDefault="009269DE">
            <w:pPr>
              <w:jc w:val="center"/>
              <w:rPr>
                <w:sz w:val="20"/>
                <w:szCs w:val="20"/>
              </w:rPr>
            </w:pPr>
            <w:r>
              <w:rPr>
                <w:rFonts w:ascii="宋体" w:hAnsi="宋体"/>
                <w:sz w:val="20"/>
                <w:szCs w:val="20"/>
              </w:rPr>
              <w:t>0.00</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0.00</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B3E5A">
        <w:trPr>
          <w:cantSplit/>
          <w:trHeight w:val="5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3866"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4114"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B3E5A">
        <w:trPr>
          <w:cantSplit/>
          <w:trHeight w:val="703"/>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3866"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rPr>
                <w:sz w:val="20"/>
                <w:szCs w:val="20"/>
              </w:rPr>
            </w:pPr>
            <w:r>
              <w:rPr>
                <w:rFonts w:ascii="宋体" w:hAnsi="宋体"/>
                <w:sz w:val="20"/>
                <w:szCs w:val="20"/>
              </w:rPr>
              <w:t>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r>
              <w:rPr>
                <w:rFonts w:ascii="宋体" w:hAnsi="宋体"/>
                <w:sz w:val="20"/>
                <w:szCs w:val="20"/>
              </w:rPr>
              <w:t>.</w:t>
            </w:r>
            <w:r>
              <w:rPr>
                <w:rFonts w:ascii="宋体" w:hAnsi="宋体"/>
                <w:sz w:val="20"/>
                <w:szCs w:val="20"/>
              </w:rPr>
              <w:t>根据我市各级医疗机构传染病管理现状，对传染病管理的进一步加强，完成传染病各项管理指标。</w:t>
            </w:r>
          </w:p>
        </w:tc>
        <w:tc>
          <w:tcPr>
            <w:tcW w:w="4114"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rPr>
                <w:sz w:val="20"/>
                <w:szCs w:val="20"/>
              </w:rPr>
            </w:pPr>
            <w:r>
              <w:rPr>
                <w:rFonts w:ascii="宋体" w:hAnsi="宋体"/>
                <w:sz w:val="20"/>
                <w:szCs w:val="20"/>
              </w:rPr>
              <w:t>截止自评日，我中心</w:t>
            </w:r>
            <w:r>
              <w:rPr>
                <w:rFonts w:ascii="宋体" w:hAnsi="宋体"/>
                <w:sz w:val="20"/>
                <w:szCs w:val="20"/>
              </w:rPr>
              <w:t>5.18</w:t>
            </w:r>
            <w:r>
              <w:rPr>
                <w:rFonts w:ascii="宋体" w:hAnsi="宋体"/>
                <w:sz w:val="20"/>
                <w:szCs w:val="20"/>
              </w:rPr>
              <w:t>万元已全部支付完毕，此项目有效预防和控制传染病及慢性非传染性疾病，加强突发公共卫生事件应急机制建设，提高公共卫生服务和突发公共卫生事件应急处置能力，辖区居民初步获得均等化的基本公共卫生服务水平。</w:t>
            </w:r>
          </w:p>
        </w:tc>
      </w:tr>
      <w:tr w:rsidR="007B3E5A">
        <w:trPr>
          <w:cantSplit/>
          <w:trHeight w:val="312"/>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20"/>
                <w:szCs w:val="20"/>
              </w:rPr>
            </w:pPr>
          </w:p>
        </w:tc>
        <w:tc>
          <w:tcPr>
            <w:tcW w:w="633"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86"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074"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7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B3E5A">
        <w:trPr>
          <w:cantSplit/>
          <w:trHeight w:val="345"/>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633"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1060"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118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986"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1074"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673"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63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1732"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r>
      <w:tr w:rsidR="007B3E5A">
        <w:trPr>
          <w:cantSplit/>
          <w:trHeight w:val="6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年度绩效指标完成情况</w:t>
            </w:r>
          </w:p>
        </w:tc>
        <w:tc>
          <w:tcPr>
            <w:tcW w:w="633"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产出指标</w:t>
            </w: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数量指标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传染病专干人数</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&gt;=1</w:t>
            </w:r>
            <w:r>
              <w:rPr>
                <w:rFonts w:ascii="宋体" w:hAnsi="宋体"/>
                <w:sz w:val="20"/>
                <w:szCs w:val="20"/>
              </w:rPr>
              <w:t>人</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=1</w:t>
            </w:r>
            <w:r>
              <w:rPr>
                <w:rFonts w:ascii="宋体" w:hAnsi="宋体"/>
                <w:sz w:val="20"/>
                <w:szCs w:val="20"/>
              </w:rPr>
              <w:t>人</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rPr>
                <w:sz w:val="20"/>
                <w:szCs w:val="20"/>
              </w:rP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633"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质量指标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院感控制率（</w:t>
            </w:r>
            <w:r>
              <w:rPr>
                <w:rFonts w:ascii="宋体" w:hAnsi="宋体"/>
                <w:sz w:val="20"/>
                <w:szCs w:val="20"/>
              </w:rPr>
              <w:t>%</w:t>
            </w:r>
            <w:r>
              <w:rPr>
                <w:rFonts w:ascii="宋体" w:hAnsi="宋体"/>
                <w:sz w:val="20"/>
                <w:szCs w:val="20"/>
              </w:rPr>
              <w:t>）</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&gt;=95%</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=95%</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rPr>
                <w:sz w:val="20"/>
                <w:szCs w:val="20"/>
              </w:rP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633"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时效指标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资金到位率</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=100</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=100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rPr>
                <w:sz w:val="20"/>
                <w:szCs w:val="20"/>
              </w:rP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633"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20"/>
                <w:szCs w:val="20"/>
              </w:rPr>
            </w:pP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时效指标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项目完成实行</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2023</w:t>
            </w:r>
            <w:r>
              <w:rPr>
                <w:rFonts w:ascii="宋体" w:hAnsi="宋体"/>
                <w:sz w:val="20"/>
                <w:szCs w:val="20"/>
              </w:rPr>
              <w:t>年</w:t>
            </w:r>
            <w:r>
              <w:rPr>
                <w:rFonts w:ascii="宋体" w:hAnsi="宋体"/>
                <w:sz w:val="20"/>
                <w:szCs w:val="20"/>
              </w:rPr>
              <w:t>12</w:t>
            </w:r>
            <w:r>
              <w:rPr>
                <w:rFonts w:ascii="宋体" w:hAnsi="宋体"/>
                <w:sz w:val="20"/>
                <w:szCs w:val="20"/>
              </w:rPr>
              <w:t>月</w:t>
            </w:r>
            <w:r>
              <w:rPr>
                <w:rFonts w:ascii="宋体" w:hAnsi="宋体"/>
                <w:sz w:val="20"/>
                <w:szCs w:val="20"/>
              </w:rPr>
              <w:t>31</w:t>
            </w:r>
            <w:r>
              <w:rPr>
                <w:rFonts w:ascii="宋体" w:hAnsi="宋体"/>
                <w:sz w:val="20"/>
                <w:szCs w:val="20"/>
              </w:rPr>
              <w:t>日</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=2023</w:t>
            </w:r>
            <w:r>
              <w:rPr>
                <w:rFonts w:ascii="宋体" w:hAnsi="宋体"/>
                <w:sz w:val="20"/>
                <w:szCs w:val="20"/>
              </w:rPr>
              <w:t>年</w:t>
            </w:r>
            <w:r>
              <w:rPr>
                <w:rFonts w:ascii="宋体" w:hAnsi="宋体"/>
                <w:sz w:val="20"/>
                <w:szCs w:val="20"/>
              </w:rPr>
              <w:t>12</w:t>
            </w:r>
            <w:r>
              <w:rPr>
                <w:rFonts w:ascii="宋体" w:hAnsi="宋体"/>
                <w:sz w:val="20"/>
                <w:szCs w:val="20"/>
              </w:rPr>
              <w:t>月</w:t>
            </w:r>
            <w:r>
              <w:rPr>
                <w:rFonts w:ascii="宋体" w:hAnsi="宋体"/>
                <w:sz w:val="20"/>
                <w:szCs w:val="20"/>
              </w:rPr>
              <w:t>31</w:t>
            </w:r>
            <w:r>
              <w:rPr>
                <w:rFonts w:ascii="宋体" w:hAnsi="宋体"/>
                <w:sz w:val="20"/>
                <w:szCs w:val="20"/>
              </w:rPr>
              <w:t>日</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rPr>
                <w:sz w:val="20"/>
                <w:szCs w:val="20"/>
              </w:rP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633"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成本指标</w:t>
            </w: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经济成本指标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办公经费成本（万元）</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=5.18</w:t>
            </w:r>
            <w:r>
              <w:rPr>
                <w:rFonts w:ascii="宋体" w:hAnsi="宋体"/>
                <w:sz w:val="20"/>
                <w:szCs w:val="20"/>
              </w:rPr>
              <w:t>万元</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=5.18</w:t>
            </w:r>
            <w:r>
              <w:rPr>
                <w:rFonts w:ascii="宋体" w:hAnsi="宋体"/>
                <w:sz w:val="20"/>
                <w:szCs w:val="20"/>
              </w:rPr>
              <w:t>万元</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rPr>
                <w:sz w:val="20"/>
                <w:szCs w:val="20"/>
              </w:rP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633"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效益指标</w:t>
            </w: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社会效益指标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辖区居民传染病知晓率</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&gt;=90%</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=90%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rPr>
                <w:sz w:val="20"/>
                <w:szCs w:val="20"/>
              </w:rP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20"/>
                <w:szCs w:val="20"/>
              </w:rPr>
            </w:pPr>
          </w:p>
        </w:tc>
        <w:tc>
          <w:tcPr>
            <w:tcW w:w="633"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满意度指标</w:t>
            </w: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满意度指标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rPr>
                <w:sz w:val="20"/>
                <w:szCs w:val="20"/>
              </w:rPr>
            </w:pPr>
            <w:r>
              <w:rPr>
                <w:rFonts w:ascii="宋体" w:hAnsi="宋体"/>
                <w:sz w:val="20"/>
                <w:szCs w:val="20"/>
              </w:rPr>
              <w:t>辖区居民对传染病工作满意度</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&gt;=90%</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=90%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rPr>
                <w:sz w:val="20"/>
                <w:szCs w:val="20"/>
              </w:rPr>
            </w:pPr>
            <w:r>
              <w:rPr>
                <w:rFonts w:ascii="宋体" w:hAnsi="宋体"/>
                <w:sz w:val="20"/>
                <w:szCs w:val="20"/>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rPr>
                <w:sz w:val="20"/>
                <w:szCs w:val="20"/>
              </w:rPr>
            </w:pPr>
          </w:p>
        </w:tc>
      </w:tr>
      <w:tr w:rsidR="007B3E5A">
        <w:trPr>
          <w:cantSplit/>
          <w:trHeight w:val="500"/>
          <w:jc w:val="center"/>
        </w:trPr>
        <w:tc>
          <w:tcPr>
            <w:tcW w:w="54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总分</w:t>
            </w:r>
          </w:p>
        </w:tc>
        <w:tc>
          <w:tcPr>
            <w:tcW w:w="67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100</w:t>
            </w:r>
          </w:p>
        </w:tc>
        <w:tc>
          <w:tcPr>
            <w:tcW w:w="63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rPr>
                <w:sz w:val="20"/>
                <w:szCs w:val="20"/>
              </w:rPr>
            </w:pPr>
            <w:r>
              <w:rPr>
                <w:rFonts w:ascii="宋体" w:hAnsi="宋体"/>
                <w:sz w:val="20"/>
                <w:szCs w:val="20"/>
              </w:rPr>
              <w:t>100</w:t>
            </w:r>
            <w:r>
              <w:rPr>
                <w:rFonts w:ascii="宋体" w:hAnsi="宋体"/>
                <w:sz w:val="20"/>
                <w:szCs w:val="20"/>
              </w:rPr>
              <w:t>分</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rPr>
                <w:sz w:val="20"/>
                <w:szCs w:val="20"/>
              </w:rPr>
            </w:pPr>
          </w:p>
        </w:tc>
      </w:tr>
    </w:tbl>
    <w:p w:rsidR="007B3E5A" w:rsidRDefault="007B3E5A">
      <w:pPr>
        <w:rPr>
          <w:rFonts w:ascii="宋体" w:hAnsi="宋体" w:cs="宋体"/>
          <w:b/>
          <w:bCs/>
          <w:kern w:val="0"/>
          <w:sz w:val="28"/>
          <w:szCs w:val="28"/>
        </w:rPr>
      </w:pPr>
    </w:p>
    <w:p w:rsidR="007B3E5A" w:rsidRDefault="009269DE">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4"/>
        <w:gridCol w:w="643"/>
        <w:gridCol w:w="522"/>
        <w:gridCol w:w="1082"/>
        <w:gridCol w:w="1105"/>
        <w:gridCol w:w="955"/>
        <w:gridCol w:w="162"/>
        <w:gridCol w:w="471"/>
        <w:gridCol w:w="303"/>
        <w:gridCol w:w="316"/>
        <w:gridCol w:w="554"/>
        <w:gridCol w:w="1233"/>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2023</w:t>
            </w:r>
            <w:r>
              <w:rPr>
                <w:rFonts w:ascii="宋体" w:hAnsi="宋体"/>
                <w:sz w:val="18"/>
              </w:rPr>
              <w:t>基本公共卫生服务补助（州配套）资金</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6"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9.20</w:t>
            </w:r>
          </w:p>
        </w:tc>
        <w:tc>
          <w:tcPr>
            <w:tcW w:w="1266"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9.20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9.20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9.20</w:t>
            </w:r>
          </w:p>
        </w:tc>
        <w:tc>
          <w:tcPr>
            <w:tcW w:w="1266"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9.20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9.20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本年计划投入</w:t>
            </w:r>
            <w:r>
              <w:rPr>
                <w:rFonts w:ascii="宋体" w:hAnsi="宋体"/>
                <w:sz w:val="18"/>
              </w:rPr>
              <w:t>9.2</w:t>
            </w:r>
            <w:r>
              <w:rPr>
                <w:rFonts w:ascii="宋体" w:hAnsi="宋体"/>
                <w:sz w:val="18"/>
              </w:rPr>
              <w:t>万元，完成公共卫生服务人口</w:t>
            </w:r>
            <w:r>
              <w:rPr>
                <w:rFonts w:ascii="宋体" w:hAnsi="宋体"/>
                <w:sz w:val="18"/>
              </w:rPr>
              <w:t>63560</w:t>
            </w:r>
            <w:r>
              <w:rPr>
                <w:rFonts w:ascii="宋体" w:hAnsi="宋体"/>
                <w:sz w:val="18"/>
              </w:rPr>
              <w:t>人次，早孕建册率达到</w:t>
            </w:r>
            <w:r>
              <w:rPr>
                <w:rFonts w:ascii="宋体" w:hAnsi="宋体"/>
                <w:sz w:val="18"/>
              </w:rPr>
              <w:t>85%</w:t>
            </w:r>
            <w:r>
              <w:rPr>
                <w:rFonts w:ascii="宋体" w:hAnsi="宋体"/>
                <w:sz w:val="18"/>
              </w:rPr>
              <w:t>，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4536"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截止自评日完成健康档案建档人数：</w:t>
            </w:r>
            <w:r>
              <w:rPr>
                <w:rFonts w:ascii="宋体" w:hAnsi="宋体"/>
                <w:sz w:val="18"/>
              </w:rPr>
              <w:t>76242</w:t>
            </w:r>
            <w:r>
              <w:rPr>
                <w:rFonts w:ascii="宋体" w:hAnsi="宋体"/>
                <w:sz w:val="18"/>
              </w:rPr>
              <w:t>人；早孕建册率：</w:t>
            </w:r>
            <w:r>
              <w:rPr>
                <w:rFonts w:ascii="宋体" w:hAnsi="宋体"/>
                <w:sz w:val="18"/>
              </w:rPr>
              <w:t>98.74%</w:t>
            </w:r>
            <w:r>
              <w:rPr>
                <w:rFonts w:ascii="宋体" w:hAnsi="宋体"/>
                <w:sz w:val="18"/>
              </w:rPr>
              <w:t>；资金拨付及时率（</w:t>
            </w:r>
            <w:r>
              <w:rPr>
                <w:rFonts w:ascii="宋体" w:hAnsi="宋体"/>
                <w:sz w:val="18"/>
              </w:rPr>
              <w:t>%</w:t>
            </w:r>
            <w:r>
              <w:rPr>
                <w:rFonts w:ascii="宋体" w:hAnsi="宋体"/>
                <w:sz w:val="18"/>
              </w:rPr>
              <w:t>）：</w:t>
            </w:r>
            <w:r>
              <w:rPr>
                <w:rFonts w:ascii="宋体" w:hAnsi="宋体"/>
                <w:sz w:val="18"/>
              </w:rPr>
              <w:t>100%</w:t>
            </w:r>
            <w:r>
              <w:rPr>
                <w:rFonts w:ascii="宋体" w:hAnsi="宋体"/>
                <w:sz w:val="18"/>
              </w:rPr>
              <w:t>；人员成本：</w:t>
            </w:r>
            <w:r>
              <w:rPr>
                <w:rFonts w:ascii="宋体" w:hAnsi="宋体"/>
                <w:sz w:val="18"/>
              </w:rPr>
              <w:t>9.2</w:t>
            </w:r>
            <w:r>
              <w:rPr>
                <w:rFonts w:ascii="宋体" w:hAnsi="宋体"/>
                <w:sz w:val="18"/>
              </w:rPr>
              <w:t>；居民健康水平不断提高：</w:t>
            </w:r>
            <w:r>
              <w:rPr>
                <w:rFonts w:ascii="宋体" w:hAnsi="宋体"/>
                <w:sz w:val="18"/>
              </w:rPr>
              <w:t>90%</w:t>
            </w:r>
            <w:r>
              <w:rPr>
                <w:rFonts w:ascii="宋体" w:hAnsi="宋体"/>
                <w:sz w:val="18"/>
              </w:rPr>
              <w:t>；居民对公共卫生服务满意度：</w:t>
            </w:r>
            <w:r>
              <w:rPr>
                <w:rFonts w:ascii="宋体" w:hAnsi="宋体"/>
                <w:sz w:val="18"/>
              </w:rPr>
              <w:t>90%</w:t>
            </w:r>
            <w:r>
              <w:rPr>
                <w:rFonts w:ascii="宋体" w:hAnsi="宋体"/>
                <w:sz w:val="18"/>
              </w:rPr>
              <w:t>；项目完成及时率：</w:t>
            </w:r>
            <w:r>
              <w:rPr>
                <w:rFonts w:ascii="宋体" w:hAnsi="宋体"/>
                <w:sz w:val="18"/>
              </w:rPr>
              <w:t>90</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健康档案建档人数</w:t>
            </w:r>
          </w:p>
        </w:tc>
        <w:tc>
          <w:tcPr>
            <w:tcW w:w="126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&gt;=63560</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=76242</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早孕建册率</w:t>
            </w:r>
          </w:p>
        </w:tc>
        <w:tc>
          <w:tcPr>
            <w:tcW w:w="126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&gt;=85%</w:t>
            </w:r>
          </w:p>
        </w:tc>
        <w:tc>
          <w:tcPr>
            <w:tcW w:w="108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=98.74%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资金拨付及时率（</w:t>
            </w:r>
            <w:r>
              <w:rPr>
                <w:rFonts w:ascii="宋体" w:hAnsi="宋体"/>
                <w:sz w:val="18"/>
              </w:rPr>
              <w:t>%</w:t>
            </w:r>
            <w:r>
              <w:rPr>
                <w:rFonts w:ascii="宋体" w:hAnsi="宋体"/>
                <w:sz w:val="18"/>
              </w:rPr>
              <w:t>）</w:t>
            </w:r>
          </w:p>
        </w:tc>
        <w:tc>
          <w:tcPr>
            <w:tcW w:w="126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108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人员成本</w:t>
            </w:r>
          </w:p>
        </w:tc>
        <w:tc>
          <w:tcPr>
            <w:tcW w:w="126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&lt;=9.2</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=9.2</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居民健康水平不断提高</w:t>
            </w:r>
          </w:p>
        </w:tc>
        <w:tc>
          <w:tcPr>
            <w:tcW w:w="126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居民对公共卫生服务满意度</w:t>
            </w:r>
          </w:p>
        </w:tc>
        <w:tc>
          <w:tcPr>
            <w:tcW w:w="126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28"/>
          <w:szCs w:val="2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1165"/>
        <w:gridCol w:w="36"/>
        <w:gridCol w:w="1046"/>
        <w:gridCol w:w="986"/>
        <w:gridCol w:w="1074"/>
        <w:gridCol w:w="40"/>
        <w:gridCol w:w="633"/>
        <w:gridCol w:w="377"/>
        <w:gridCol w:w="258"/>
        <w:gridCol w:w="620"/>
        <w:gridCol w:w="1112"/>
      </w:tblGrid>
      <w:tr w:rsidR="007B3E5A">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项目名称</w:t>
            </w:r>
          </w:p>
        </w:tc>
        <w:tc>
          <w:tcPr>
            <w:tcW w:w="734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2023</w:t>
            </w:r>
            <w:r>
              <w:rPr>
                <w:rFonts w:ascii="宋体" w:hAnsi="宋体"/>
                <w:sz w:val="18"/>
              </w:rPr>
              <w:t>年中央财政基本公共卫生服务补助（第二批））</w:t>
            </w:r>
          </w:p>
        </w:tc>
      </w:tr>
      <w:tr w:rsidR="007B3E5A">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233"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114"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000"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1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165" w:type="dxa"/>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082"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11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65" w:type="dxa"/>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082"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72.38</w:t>
            </w:r>
          </w:p>
        </w:tc>
        <w:tc>
          <w:tcPr>
            <w:tcW w:w="986"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72.38</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72.38</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65" w:type="dxa"/>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082"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72.38</w:t>
            </w:r>
          </w:p>
        </w:tc>
        <w:tc>
          <w:tcPr>
            <w:tcW w:w="986"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72.38</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72.38</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65" w:type="dxa"/>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082"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986"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3866"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114"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3866"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提高辖区人民健康水平为目标，突出抓好基本公共卫生和全民体检服务工作，努力完成上级交给的工作任务，使各项工作再上一个新的台阶，落实好党的民生工程，拟投入</w:t>
            </w:r>
            <w:r>
              <w:rPr>
                <w:rFonts w:ascii="宋体" w:hAnsi="宋体"/>
                <w:sz w:val="18"/>
              </w:rPr>
              <w:t>72.3894</w:t>
            </w:r>
            <w:r>
              <w:rPr>
                <w:rFonts w:ascii="宋体" w:hAnsi="宋体"/>
                <w:sz w:val="18"/>
              </w:rPr>
              <w:t>万元。随着公共卫生工作的规范化实施，中心明确责任，推进基本公共卫生服务工作向常态化、标准化、准确化发展。做好公共卫生服务工作，提高群众体质</w:t>
            </w:r>
            <w:r>
              <w:rPr>
                <w:rFonts w:ascii="宋体" w:hAnsi="宋体"/>
                <w:sz w:val="18"/>
              </w:rPr>
              <w:t>.</w:t>
            </w:r>
          </w:p>
        </w:tc>
        <w:tc>
          <w:tcPr>
            <w:tcW w:w="4114"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截止自评日我中心完成健康档案人数：</w:t>
            </w:r>
            <w:r>
              <w:rPr>
                <w:rFonts w:ascii="宋体" w:hAnsi="宋体"/>
                <w:sz w:val="18"/>
              </w:rPr>
              <w:t>76242</w:t>
            </w:r>
            <w:r>
              <w:rPr>
                <w:rFonts w:ascii="宋体" w:hAnsi="宋体"/>
                <w:sz w:val="18"/>
              </w:rPr>
              <w:t>；早孕建册率：</w:t>
            </w:r>
            <w:r>
              <w:rPr>
                <w:rFonts w:ascii="宋体" w:hAnsi="宋体"/>
                <w:sz w:val="18"/>
              </w:rPr>
              <w:t>98.74</w:t>
            </w:r>
            <w:r>
              <w:rPr>
                <w:rFonts w:ascii="宋体" w:hAnsi="宋体"/>
                <w:sz w:val="18"/>
              </w:rPr>
              <w:t>；资金拨付及时率：</w:t>
            </w:r>
            <w:r>
              <w:rPr>
                <w:rFonts w:ascii="宋体" w:hAnsi="宋体"/>
                <w:sz w:val="18"/>
              </w:rPr>
              <w:t>100</w:t>
            </w:r>
            <w:r>
              <w:rPr>
                <w:rFonts w:ascii="宋体" w:hAnsi="宋体"/>
                <w:sz w:val="18"/>
              </w:rPr>
              <w:t>；人员成本：</w:t>
            </w:r>
            <w:r>
              <w:rPr>
                <w:rFonts w:ascii="宋体" w:hAnsi="宋体"/>
                <w:sz w:val="18"/>
              </w:rPr>
              <w:t>72.38</w:t>
            </w:r>
            <w:r>
              <w:rPr>
                <w:rFonts w:ascii="宋体" w:hAnsi="宋体"/>
                <w:sz w:val="18"/>
              </w:rPr>
              <w:t>；受益群体满意度：</w:t>
            </w:r>
            <w:r>
              <w:rPr>
                <w:rFonts w:ascii="宋体" w:hAnsi="宋体"/>
                <w:sz w:val="18"/>
              </w:rPr>
              <w:t>90</w:t>
            </w:r>
            <w:r>
              <w:rPr>
                <w:rFonts w:ascii="宋体" w:hAnsi="宋体"/>
                <w:sz w:val="18"/>
              </w:rPr>
              <w:t>；健康水平不断提高：有效提高；居民对健康保健和健康知识的知晓率：</w:t>
            </w:r>
            <w:r>
              <w:rPr>
                <w:rFonts w:ascii="宋体" w:hAnsi="宋体"/>
                <w:sz w:val="18"/>
              </w:rPr>
              <w:t>90</w:t>
            </w:r>
          </w:p>
        </w:tc>
      </w:tr>
      <w:tr w:rsidR="007B3E5A">
        <w:trPr>
          <w:cantSplit/>
          <w:trHeight w:val="312"/>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633"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201" w:type="dxa"/>
            <w:gridSpan w:val="2"/>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0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986"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074"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6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6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7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01" w:type="dxa"/>
            <w:gridSpan w:val="2"/>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046" w:type="dxa"/>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986"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074"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73"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732"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633"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1201" w:type="dxa"/>
            <w:gridSpan w:val="2"/>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健康档案人数</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&gt;=63560</w:t>
            </w:r>
            <w:r>
              <w:rPr>
                <w:rFonts w:ascii="宋体" w:hAnsi="宋体"/>
                <w:sz w:val="18"/>
              </w:rPr>
              <w:t>人次</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=76242</w:t>
            </w:r>
            <w:r>
              <w:rPr>
                <w:rFonts w:ascii="宋体" w:hAnsi="宋体"/>
                <w:sz w:val="18"/>
              </w:rPr>
              <w:t>人次</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01" w:type="dxa"/>
            <w:gridSpan w:val="2"/>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早孕建册率</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&gt;=85%</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=98.74%</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01" w:type="dxa"/>
            <w:gridSpan w:val="2"/>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居民对健康保健和健康知识的知晓率</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01" w:type="dxa"/>
            <w:gridSpan w:val="2"/>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资金拨付及时率</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1201" w:type="dxa"/>
            <w:gridSpan w:val="2"/>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人员成本</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=72.38</w:t>
            </w:r>
            <w:r>
              <w:rPr>
                <w:rFonts w:ascii="宋体" w:hAnsi="宋体"/>
                <w:sz w:val="18"/>
              </w:rPr>
              <w:t>万元</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=72.38</w:t>
            </w:r>
            <w:r>
              <w:rPr>
                <w:rFonts w:ascii="宋体" w:hAnsi="宋体"/>
                <w:sz w:val="18"/>
              </w:rPr>
              <w:t>万元</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1201" w:type="dxa"/>
            <w:gridSpan w:val="2"/>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健康水平不断提高</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有效提高</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有效提高</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201" w:type="dxa"/>
            <w:gridSpan w:val="2"/>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046"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受益群体满意度</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54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67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63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28"/>
          <w:szCs w:val="2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lastRenderedPageBreak/>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2023</w:t>
            </w:r>
            <w:r>
              <w:rPr>
                <w:rFonts w:ascii="宋体" w:hAnsi="宋体"/>
                <w:sz w:val="18"/>
              </w:rPr>
              <w:t>年中央财政基本药物制度补助资金</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19.61</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19.61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19.61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19.61</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19.61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19.61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药品采购按照新疆维吾尔自治区基层医疗机构基本药物交易平台内采购。实行</w:t>
            </w:r>
            <w:r>
              <w:rPr>
                <w:rFonts w:ascii="宋体" w:hAnsi="宋体"/>
                <w:sz w:val="18"/>
              </w:rPr>
              <w:t>100%</w:t>
            </w:r>
            <w:r>
              <w:rPr>
                <w:rFonts w:ascii="宋体" w:hAnsi="宋体"/>
                <w:sz w:val="18"/>
              </w:rPr>
              <w:t>的使用基本药物，</w:t>
            </w:r>
            <w:r>
              <w:rPr>
                <w:rFonts w:ascii="宋体" w:hAnsi="宋体"/>
                <w:sz w:val="18"/>
              </w:rPr>
              <w:t>100%</w:t>
            </w:r>
            <w:r>
              <w:rPr>
                <w:rFonts w:ascii="宋体" w:hAnsi="宋体"/>
                <w:sz w:val="18"/>
              </w:rPr>
              <w:t>药品零差率销售做好药品审批、采购工作按照国家基本药物遴选原则，制定基本用药目录，基本药物种类配备不少于</w:t>
            </w:r>
            <w:r>
              <w:rPr>
                <w:rFonts w:ascii="宋体" w:hAnsi="宋体"/>
                <w:sz w:val="18"/>
              </w:rPr>
              <w:t>200</w:t>
            </w:r>
            <w:r>
              <w:rPr>
                <w:rFonts w:ascii="宋体" w:hAnsi="宋体"/>
                <w:sz w:val="18"/>
              </w:rPr>
              <w:t>种，</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截止自评日，我中心基本药物配备</w:t>
            </w:r>
            <w:r>
              <w:rPr>
                <w:rFonts w:ascii="宋体" w:hAnsi="宋体"/>
                <w:sz w:val="18"/>
              </w:rPr>
              <w:t>250</w:t>
            </w:r>
            <w:r>
              <w:rPr>
                <w:rFonts w:ascii="宋体" w:hAnsi="宋体"/>
                <w:sz w:val="18"/>
              </w:rPr>
              <w:t>种，药品全部要执行网上采购，</w:t>
            </w:r>
            <w:r>
              <w:rPr>
                <w:rFonts w:ascii="宋体" w:hAnsi="宋体"/>
                <w:sz w:val="18"/>
              </w:rPr>
              <w:t>100%</w:t>
            </w:r>
            <w:r>
              <w:rPr>
                <w:rFonts w:ascii="宋体" w:hAnsi="宋体"/>
                <w:sz w:val="18"/>
              </w:rPr>
              <w:t>零差率销售。</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基本药物种类配备种类</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&gt;=250</w:t>
            </w:r>
            <w:r>
              <w:rPr>
                <w:rFonts w:ascii="宋体" w:hAnsi="宋体"/>
                <w:sz w:val="18"/>
              </w:rPr>
              <w:t>种</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=250</w:t>
            </w:r>
            <w:r>
              <w:rPr>
                <w:rFonts w:ascii="宋体" w:hAnsi="宋体"/>
                <w:sz w:val="18"/>
              </w:rPr>
              <w:t>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门诊抗菌药物</w:t>
            </w:r>
            <w:r>
              <w:rPr>
                <w:rFonts w:ascii="宋体" w:hAnsi="宋体"/>
                <w:sz w:val="18"/>
              </w:rPr>
              <w:t>2</w:t>
            </w:r>
            <w:r>
              <w:rPr>
                <w:rFonts w:ascii="宋体" w:hAnsi="宋体"/>
                <w:sz w:val="18"/>
              </w:rPr>
              <w:t>联及以上联用处方比例</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&lt;=15%</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&lt;=6.63</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=6.63</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&lt;=12.98</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=12.98</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辖区居民对实施基本药物制度认可</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辖区居民对购买药品价格满意度、获得感</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28"/>
          <w:szCs w:val="2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2023</w:t>
            </w:r>
            <w:r>
              <w:rPr>
                <w:rFonts w:ascii="宋体" w:hAnsi="宋体"/>
                <w:sz w:val="18"/>
              </w:rPr>
              <w:t>年中央财政基本药物制度补助资金（第二批）</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3.05</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3.05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3.05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3.05</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3.05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3.05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rsidP="00714852">
            <w:pPr>
              <w:jc w:val="left"/>
            </w:pPr>
            <w:r>
              <w:rPr>
                <w:rFonts w:ascii="宋体" w:hAnsi="宋体"/>
                <w:sz w:val="18"/>
              </w:rPr>
              <w:t>对辖区居民健康问题实施干预，贯彻实施国家基本药物制度，降低门诊输液</w:t>
            </w:r>
            <w:r w:rsidR="00714852">
              <w:rPr>
                <w:rFonts w:ascii="宋体" w:hAnsi="宋体" w:hint="eastAsia"/>
                <w:sz w:val="18"/>
              </w:rPr>
              <w:t>比例</w:t>
            </w:r>
            <w:r>
              <w:rPr>
                <w:rFonts w:ascii="宋体" w:hAnsi="宋体"/>
                <w:sz w:val="18"/>
              </w:rPr>
              <w:t>，</w:t>
            </w:r>
            <w:r>
              <w:rPr>
                <w:rFonts w:ascii="宋体" w:hAnsi="宋体"/>
                <w:sz w:val="18"/>
              </w:rPr>
              <w:t>减轻辖区居民经济负担，提高辖区群众对基本药物制度的认可。拟投入</w:t>
            </w:r>
            <w:r>
              <w:rPr>
                <w:rFonts w:ascii="宋体" w:hAnsi="宋体"/>
                <w:sz w:val="18"/>
              </w:rPr>
              <w:t>3.05</w:t>
            </w:r>
            <w:r>
              <w:rPr>
                <w:rFonts w:ascii="宋体" w:hAnsi="宋体"/>
                <w:sz w:val="18"/>
              </w:rPr>
              <w:t>万元</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截止自评日，我中心基本药物配备</w:t>
            </w:r>
            <w:r>
              <w:rPr>
                <w:rFonts w:ascii="宋体" w:hAnsi="宋体"/>
                <w:sz w:val="18"/>
              </w:rPr>
              <w:t>250</w:t>
            </w:r>
            <w:r>
              <w:rPr>
                <w:rFonts w:ascii="宋体" w:hAnsi="宋体"/>
                <w:sz w:val="18"/>
              </w:rPr>
              <w:t>种以上，药品全部要执行网上采购，</w:t>
            </w:r>
            <w:r>
              <w:rPr>
                <w:rFonts w:ascii="宋体" w:hAnsi="宋体"/>
                <w:sz w:val="18"/>
              </w:rPr>
              <w:t>100%</w:t>
            </w:r>
            <w:r>
              <w:rPr>
                <w:rFonts w:ascii="宋体" w:hAnsi="宋体"/>
                <w:sz w:val="18"/>
              </w:rPr>
              <w:t>零差率销售。</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基本药物配备种类</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&gt;=250</w:t>
            </w:r>
            <w:r>
              <w:rPr>
                <w:rFonts w:ascii="宋体" w:hAnsi="宋体"/>
                <w:sz w:val="18"/>
              </w:rPr>
              <w:t>种</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=250</w:t>
            </w:r>
            <w:r>
              <w:rPr>
                <w:rFonts w:ascii="宋体" w:hAnsi="宋体"/>
                <w:sz w:val="18"/>
              </w:rPr>
              <w:t>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处方质量标准符合率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=96%</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门诊输液比例</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&gt;=15%</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全年人员支出</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&lt;=3.05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=3.05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深化医药制度改革</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逐步降低</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18"/>
          <w:szCs w:val="1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lastRenderedPageBreak/>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2023</w:t>
            </w:r>
            <w:r>
              <w:rPr>
                <w:rFonts w:ascii="宋体" w:hAnsi="宋体"/>
                <w:sz w:val="18"/>
              </w:rPr>
              <w:t>年基本公共卫生服务中央财政补助资金</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525.99</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525.99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525.99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525.99</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525.99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525.99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深入以深化医改为主线，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昌州财社（</w:t>
            </w:r>
            <w:r>
              <w:rPr>
                <w:rFonts w:ascii="宋体" w:hAnsi="宋体"/>
                <w:sz w:val="18"/>
              </w:rPr>
              <w:t>2022</w:t>
            </w:r>
            <w:r>
              <w:rPr>
                <w:rFonts w:ascii="宋体" w:hAnsi="宋体"/>
                <w:sz w:val="18"/>
              </w:rPr>
              <w:t>）</w:t>
            </w:r>
            <w:r>
              <w:rPr>
                <w:rFonts w:ascii="宋体" w:hAnsi="宋体"/>
                <w:sz w:val="18"/>
              </w:rPr>
              <w:t>46</w:t>
            </w:r>
            <w:r>
              <w:rPr>
                <w:rFonts w:ascii="宋体" w:hAnsi="宋体"/>
                <w:sz w:val="18"/>
              </w:rPr>
              <w:t>号文，资金</w:t>
            </w:r>
            <w:r>
              <w:rPr>
                <w:rFonts w:ascii="宋体" w:hAnsi="宋体"/>
                <w:sz w:val="18"/>
              </w:rPr>
              <w:t>525.99</w:t>
            </w:r>
            <w:r>
              <w:rPr>
                <w:rFonts w:ascii="宋体" w:hAnsi="宋体"/>
                <w:sz w:val="18"/>
              </w:rPr>
              <w:t>万元。</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截止自评日我中心完成健康档案建档人数：</w:t>
            </w:r>
            <w:r>
              <w:rPr>
                <w:rFonts w:ascii="宋体" w:hAnsi="宋体"/>
                <w:sz w:val="18"/>
              </w:rPr>
              <w:t>76242</w:t>
            </w:r>
            <w:r>
              <w:rPr>
                <w:rFonts w:ascii="宋体" w:hAnsi="宋体"/>
                <w:sz w:val="18"/>
              </w:rPr>
              <w:t>；早孕建册率：</w:t>
            </w:r>
            <w:r>
              <w:rPr>
                <w:rFonts w:ascii="宋体" w:hAnsi="宋体"/>
                <w:sz w:val="18"/>
              </w:rPr>
              <w:t>98.74%</w:t>
            </w:r>
            <w:r>
              <w:rPr>
                <w:rFonts w:ascii="宋体" w:hAnsi="宋体"/>
                <w:sz w:val="18"/>
              </w:rPr>
              <w:t>；资金拨付及时率（</w:t>
            </w:r>
            <w:r>
              <w:rPr>
                <w:rFonts w:ascii="宋体" w:hAnsi="宋体"/>
                <w:sz w:val="18"/>
              </w:rPr>
              <w:t>%</w:t>
            </w:r>
            <w:r>
              <w:rPr>
                <w:rFonts w:ascii="宋体" w:hAnsi="宋体"/>
                <w:sz w:val="18"/>
              </w:rPr>
              <w:t>）：</w:t>
            </w:r>
            <w:r>
              <w:rPr>
                <w:rFonts w:ascii="宋体" w:hAnsi="宋体"/>
                <w:sz w:val="18"/>
              </w:rPr>
              <w:t>100</w:t>
            </w:r>
            <w:r>
              <w:rPr>
                <w:rFonts w:ascii="宋体" w:hAnsi="宋体"/>
                <w:sz w:val="18"/>
              </w:rPr>
              <w:t>；人员成本：</w:t>
            </w:r>
            <w:r>
              <w:rPr>
                <w:rFonts w:ascii="宋体" w:hAnsi="宋体"/>
                <w:sz w:val="18"/>
              </w:rPr>
              <w:t>250</w:t>
            </w:r>
            <w:r>
              <w:rPr>
                <w:rFonts w:ascii="宋体" w:hAnsi="宋体"/>
                <w:sz w:val="18"/>
              </w:rPr>
              <w:t>；办公经费成本：</w:t>
            </w:r>
            <w:r>
              <w:rPr>
                <w:rFonts w:ascii="宋体" w:hAnsi="宋体"/>
                <w:sz w:val="18"/>
              </w:rPr>
              <w:t>275.99</w:t>
            </w:r>
            <w:r>
              <w:rPr>
                <w:rFonts w:ascii="宋体" w:hAnsi="宋体"/>
                <w:sz w:val="18"/>
              </w:rPr>
              <w:t>；辖区居民健康水平不断提高：</w:t>
            </w:r>
            <w:r>
              <w:rPr>
                <w:rFonts w:ascii="宋体" w:hAnsi="宋体"/>
                <w:sz w:val="18"/>
              </w:rPr>
              <w:t>90</w:t>
            </w:r>
            <w:r>
              <w:rPr>
                <w:rFonts w:ascii="宋体" w:hAnsi="宋体"/>
                <w:sz w:val="18"/>
              </w:rPr>
              <w:t>；辖区居民满意度：</w:t>
            </w:r>
            <w:r>
              <w:rPr>
                <w:rFonts w:ascii="宋体" w:hAnsi="宋体"/>
                <w:sz w:val="18"/>
              </w:rPr>
              <w:t>90</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健康档案建档人数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&gt;63560</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=76242</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≥98.74%</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资金拨付及时率（</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&gt;250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=250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&gt;275.99</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=275.99</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辖区居民满意度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18"/>
          <w:szCs w:val="1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1060"/>
        <w:gridCol w:w="105"/>
        <w:gridCol w:w="1082"/>
        <w:gridCol w:w="986"/>
        <w:gridCol w:w="1074"/>
        <w:gridCol w:w="40"/>
        <w:gridCol w:w="633"/>
        <w:gridCol w:w="377"/>
        <w:gridCol w:w="258"/>
        <w:gridCol w:w="620"/>
        <w:gridCol w:w="1112"/>
      </w:tblGrid>
      <w:tr w:rsidR="007B3E5A">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734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2023</w:t>
            </w:r>
            <w:r>
              <w:rPr>
                <w:rFonts w:ascii="宋体" w:hAnsi="宋体"/>
                <w:sz w:val="18"/>
              </w:rPr>
              <w:t>年基本公共卫生服务补助（市本级配套）资金预拨</w:t>
            </w:r>
          </w:p>
        </w:tc>
      </w:tr>
      <w:tr w:rsidR="007B3E5A">
        <w:trPr>
          <w:cantSplit/>
          <w:trHeight w:val="500"/>
          <w:jc w:val="center"/>
        </w:trPr>
        <w:tc>
          <w:tcPr>
            <w:tcW w:w="1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233"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114"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000"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1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082"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11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49.70</w:t>
            </w:r>
          </w:p>
        </w:tc>
        <w:tc>
          <w:tcPr>
            <w:tcW w:w="986"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49.70</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0.00%</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0.00</w:t>
            </w:r>
          </w:p>
        </w:tc>
      </w:tr>
      <w:tr w:rsidR="007B3E5A">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49.70</w:t>
            </w:r>
          </w:p>
        </w:tc>
        <w:tc>
          <w:tcPr>
            <w:tcW w:w="986"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49.70</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17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6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082"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986"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114"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010"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112"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3866"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114"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3866"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本年计划投入</w:t>
            </w:r>
            <w:r>
              <w:rPr>
                <w:rFonts w:ascii="宋体" w:hAnsi="宋体"/>
                <w:sz w:val="18"/>
              </w:rPr>
              <w:t>49.7</w:t>
            </w:r>
            <w:r>
              <w:rPr>
                <w:rFonts w:ascii="宋体" w:hAnsi="宋体"/>
                <w:sz w:val="18"/>
              </w:rPr>
              <w:t>万元，完成公共卫生服务人口</w:t>
            </w:r>
            <w:r>
              <w:rPr>
                <w:rFonts w:ascii="宋体" w:hAnsi="宋体"/>
                <w:sz w:val="18"/>
              </w:rPr>
              <w:t>63560</w:t>
            </w:r>
            <w:r>
              <w:rPr>
                <w:rFonts w:ascii="宋体" w:hAnsi="宋体"/>
                <w:sz w:val="18"/>
              </w:rPr>
              <w:t>人次，早孕建册率达到</w:t>
            </w:r>
            <w:r>
              <w:rPr>
                <w:rFonts w:ascii="宋体" w:hAnsi="宋体"/>
                <w:sz w:val="18"/>
              </w:rPr>
              <w:t>98.74%</w:t>
            </w:r>
            <w:r>
              <w:rPr>
                <w:rFonts w:ascii="宋体" w:hAnsi="宋体"/>
                <w:sz w:val="18"/>
              </w:rPr>
              <w:t>。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4114"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本年计划投入</w:t>
            </w:r>
            <w:r>
              <w:rPr>
                <w:rFonts w:ascii="宋体" w:hAnsi="宋体"/>
                <w:sz w:val="18"/>
              </w:rPr>
              <w:t>49.7</w:t>
            </w:r>
            <w:r>
              <w:rPr>
                <w:rFonts w:ascii="宋体" w:hAnsi="宋体"/>
                <w:sz w:val="18"/>
              </w:rPr>
              <w:t>万元，完成公共卫生服务人口</w:t>
            </w:r>
            <w:r>
              <w:rPr>
                <w:rFonts w:ascii="宋体" w:hAnsi="宋体"/>
                <w:sz w:val="18"/>
              </w:rPr>
              <w:t>76242</w:t>
            </w:r>
            <w:r>
              <w:rPr>
                <w:rFonts w:ascii="宋体" w:hAnsi="宋体"/>
                <w:sz w:val="18"/>
              </w:rPr>
              <w:t>人次，早孕建册率达到</w:t>
            </w:r>
            <w:r>
              <w:rPr>
                <w:rFonts w:ascii="宋体" w:hAnsi="宋体"/>
                <w:sz w:val="18"/>
              </w:rPr>
              <w:t>98.74%</w:t>
            </w:r>
            <w:r>
              <w:rPr>
                <w:rFonts w:ascii="宋体" w:hAnsi="宋体"/>
                <w:sz w:val="18"/>
              </w:rPr>
              <w:t>。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r>
      <w:tr w:rsidR="007B3E5A">
        <w:trPr>
          <w:cantSplit/>
          <w:trHeight w:val="312"/>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633"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1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986"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074"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6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6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7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060"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8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986"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074"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73"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732"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42"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633"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健康档案建档人数</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&gt;=63560</w:t>
            </w:r>
            <w:r>
              <w:rPr>
                <w:rFonts w:ascii="宋体" w:hAnsi="宋体"/>
                <w:sz w:val="18"/>
              </w:rPr>
              <w:t>人</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=76242</w:t>
            </w:r>
            <w:r>
              <w:rPr>
                <w:rFonts w:ascii="宋体" w:hAnsi="宋体"/>
                <w:sz w:val="18"/>
              </w:rPr>
              <w:t>人</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早孕建册率</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=98.74%</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=98.74%</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资金拨付及时率（</w:t>
            </w:r>
            <w:r>
              <w:rPr>
                <w:rFonts w:ascii="宋体" w:hAnsi="宋体"/>
                <w:sz w:val="18"/>
              </w:rPr>
              <w:t>%</w:t>
            </w:r>
            <w:r>
              <w:rPr>
                <w:rFonts w:ascii="宋体" w:hAnsi="宋体"/>
                <w:sz w:val="18"/>
              </w:rPr>
              <w:t>）</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人员成本</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&lt;=28</w:t>
            </w:r>
            <w:r>
              <w:rPr>
                <w:rFonts w:ascii="宋体" w:hAnsi="宋体"/>
                <w:sz w:val="18"/>
              </w:rPr>
              <w:t>万元</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=0</w:t>
            </w:r>
            <w:r>
              <w:rPr>
                <w:rFonts w:ascii="宋体" w:hAnsi="宋体"/>
                <w:sz w:val="18"/>
              </w:rPr>
              <w:t>万元</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项目预算编制合理性、资金使用合规性、项目管理规范性</w:t>
            </w: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办公经费成本</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&lt;=21.7</w:t>
            </w:r>
            <w:r>
              <w:rPr>
                <w:rFonts w:ascii="宋体" w:hAnsi="宋体"/>
                <w:sz w:val="18"/>
              </w:rPr>
              <w:t>万元</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=0</w:t>
            </w:r>
            <w:r>
              <w:rPr>
                <w:rFonts w:ascii="宋体" w:hAnsi="宋体"/>
                <w:sz w:val="18"/>
              </w:rPr>
              <w:t>万元</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项目预算编制合理性、资金使用合规性、项目管理规范性</w:t>
            </w: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居民健康水平不断提高</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不断提高</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不断提高</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42"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633"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060"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18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居民对公共卫生服务满意度</w:t>
            </w:r>
          </w:p>
        </w:tc>
        <w:tc>
          <w:tcPr>
            <w:tcW w:w="986"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074"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673"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63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54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67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63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70</w:t>
            </w:r>
            <w:r>
              <w:rPr>
                <w:rFonts w:ascii="宋体" w:hAnsi="宋体"/>
                <w:sz w:val="18"/>
              </w:rPr>
              <w:t>分</w:t>
            </w:r>
          </w:p>
        </w:tc>
        <w:tc>
          <w:tcPr>
            <w:tcW w:w="1732"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18"/>
          <w:szCs w:val="1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2023</w:t>
            </w:r>
            <w:r>
              <w:rPr>
                <w:rFonts w:ascii="宋体" w:hAnsi="宋体"/>
                <w:sz w:val="18"/>
              </w:rPr>
              <w:t>年自治区基本公共卫生服务补助资金（第二批）</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5.34</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5.34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5.34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5.34</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5.34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5.34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深入以深化医改为主线，以提高辖区人民健康水平为目标，突出抓好基本公共卫生和全民体检服务工作，努力完成上级交给的工作任务，拟投入</w:t>
            </w:r>
            <w:r>
              <w:rPr>
                <w:rFonts w:ascii="宋体" w:hAnsi="宋体"/>
                <w:sz w:val="18"/>
              </w:rPr>
              <w:t>5.34</w:t>
            </w:r>
            <w:r>
              <w:rPr>
                <w:rFonts w:ascii="宋体" w:hAnsi="宋体"/>
                <w:sz w:val="18"/>
              </w:rPr>
              <w:t>万元，使各项工作再上一个新的台阶，落实好党的民生工程。随着公共卫生工作的规范化实施，中心明确责任，推进基本公共卫生服务工作向常态化、标准化、准确化发展。做好公共卫生服务工作，提高群众体质</w:t>
            </w:r>
            <w:r>
              <w:rPr>
                <w:rFonts w:ascii="宋体" w:hAnsi="宋体"/>
                <w:sz w:val="18"/>
              </w:rPr>
              <w:t>.</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截止自评日我中心完成健康档案人数：</w:t>
            </w:r>
            <w:r>
              <w:rPr>
                <w:rFonts w:ascii="宋体" w:hAnsi="宋体"/>
                <w:sz w:val="18"/>
              </w:rPr>
              <w:t>76242</w:t>
            </w:r>
            <w:r>
              <w:rPr>
                <w:rFonts w:ascii="宋体" w:hAnsi="宋体"/>
                <w:sz w:val="18"/>
              </w:rPr>
              <w:t>；早孕建册率：</w:t>
            </w:r>
            <w:r>
              <w:rPr>
                <w:rFonts w:ascii="宋体" w:hAnsi="宋体"/>
                <w:sz w:val="18"/>
              </w:rPr>
              <w:t>98.74%</w:t>
            </w:r>
            <w:r>
              <w:rPr>
                <w:rFonts w:ascii="宋体" w:hAnsi="宋体"/>
                <w:sz w:val="18"/>
              </w:rPr>
              <w:t>；资金拨付及时率：</w:t>
            </w:r>
            <w:r>
              <w:rPr>
                <w:rFonts w:ascii="宋体" w:hAnsi="宋体"/>
                <w:sz w:val="18"/>
              </w:rPr>
              <w:t>100</w:t>
            </w:r>
            <w:r>
              <w:rPr>
                <w:rFonts w:ascii="宋体" w:hAnsi="宋体"/>
                <w:sz w:val="18"/>
              </w:rPr>
              <w:t>；人员成本：</w:t>
            </w:r>
            <w:r>
              <w:rPr>
                <w:rFonts w:ascii="宋体" w:hAnsi="宋体"/>
                <w:sz w:val="18"/>
              </w:rPr>
              <w:t>5.34</w:t>
            </w:r>
            <w:r>
              <w:rPr>
                <w:rFonts w:ascii="宋体" w:hAnsi="宋体"/>
                <w:sz w:val="18"/>
              </w:rPr>
              <w:t>；受益群体满意度：</w:t>
            </w:r>
            <w:r>
              <w:rPr>
                <w:rFonts w:ascii="宋体" w:hAnsi="宋体"/>
                <w:sz w:val="18"/>
              </w:rPr>
              <w:t>90</w:t>
            </w:r>
            <w:r>
              <w:rPr>
                <w:rFonts w:ascii="宋体" w:hAnsi="宋体"/>
                <w:sz w:val="18"/>
              </w:rPr>
              <w:t>；居民健康水平：有效提高；居民对健康保健和健康知识的知晓率：</w:t>
            </w:r>
            <w:r>
              <w:rPr>
                <w:rFonts w:ascii="宋体" w:hAnsi="宋体"/>
                <w:sz w:val="18"/>
              </w:rPr>
              <w:t>90</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w:t>
            </w:r>
            <w:r>
              <w:rPr>
                <w:rFonts w:ascii="宋体" w:hAnsi="宋体"/>
                <w:sz w:val="18"/>
              </w:rPr>
              <w:lastRenderedPageBreak/>
              <w:t>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健康档案人数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&gt;=63560</w:t>
            </w:r>
            <w:r>
              <w:rPr>
                <w:rFonts w:ascii="宋体" w:hAnsi="宋体"/>
                <w:sz w:val="18"/>
              </w:rPr>
              <w:t>人次</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=76242</w:t>
            </w:r>
            <w:r>
              <w:rPr>
                <w:rFonts w:ascii="宋体" w:hAnsi="宋体"/>
                <w:sz w:val="18"/>
              </w:rPr>
              <w:t>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≥98.74%</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居民对健康保健和健康知识的知晓率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=5.34</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=5.34</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居民健康水平</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2023</w:t>
            </w:r>
            <w:r>
              <w:rPr>
                <w:rFonts w:ascii="宋体" w:hAnsi="宋体"/>
                <w:sz w:val="18"/>
              </w:rPr>
              <w:t>年部门预算下达（乡村医生补助）</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2.20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2.20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2.20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2.20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2.20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2.20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为了深入以深化医改为主线，以提高辖区人民健康水平为目标，突出抓好基本公共卫生和全民体检服务工作，努力完成上级交给的工作任务，拟投入</w:t>
            </w:r>
            <w:r>
              <w:rPr>
                <w:rFonts w:ascii="宋体" w:hAnsi="宋体"/>
                <w:sz w:val="18"/>
              </w:rPr>
              <w:t>2.2</w:t>
            </w:r>
            <w:r>
              <w:rPr>
                <w:rFonts w:ascii="宋体" w:hAnsi="宋体"/>
                <w:sz w:val="18"/>
              </w:rPr>
              <w:t>万元，使各项工作再上一个新的台阶，落实好党的民生工程。通过项目投入加强对下设</w:t>
            </w:r>
            <w:r>
              <w:rPr>
                <w:rFonts w:ascii="宋体" w:hAnsi="宋体"/>
                <w:sz w:val="18"/>
              </w:rPr>
              <w:t>1</w:t>
            </w:r>
            <w:r>
              <w:rPr>
                <w:rFonts w:ascii="宋体" w:hAnsi="宋体"/>
                <w:sz w:val="18"/>
              </w:rPr>
              <w:t>个村卫生室的日常管理，保障其正常运行达</w:t>
            </w:r>
            <w:r>
              <w:rPr>
                <w:rFonts w:ascii="宋体" w:hAnsi="宋体"/>
                <w:sz w:val="18"/>
              </w:rPr>
              <w:t>365</w:t>
            </w:r>
            <w:r>
              <w:rPr>
                <w:rFonts w:ascii="宋体" w:hAnsi="宋体"/>
                <w:sz w:val="18"/>
              </w:rPr>
              <w:t>天。督促并协助村卫生室开展居民健康档案、健康教育、预防接种、传染病防治、儿童保健、孕产妇保健、老年人保健、慢性病管理、重性精神疾病管理、卫生监督协管、中医药健康管理、结核病患者健康管理、家庭医</w:t>
            </w:r>
            <w:r>
              <w:rPr>
                <w:rFonts w:ascii="宋体" w:hAnsi="宋体"/>
                <w:sz w:val="18"/>
              </w:rPr>
              <w:t>生签约服务、全民健康体检，提高基本公卫和全民健康体检知晓率和参与率，村级医务人员满意度达</w:t>
            </w:r>
            <w:r>
              <w:rPr>
                <w:rFonts w:ascii="宋体" w:hAnsi="宋体"/>
                <w:sz w:val="18"/>
              </w:rPr>
              <w:t>90%</w:t>
            </w:r>
            <w:r>
              <w:rPr>
                <w:rFonts w:ascii="宋体" w:hAnsi="宋体"/>
                <w:sz w:val="18"/>
              </w:rPr>
              <w:t>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村医补助已全部发放完毕，通过项目的投入加强了对下设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生服务。</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辖区内村医人数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村医每月补助金额</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=3000</w:t>
            </w:r>
            <w:r>
              <w:rPr>
                <w:rFonts w:ascii="宋体" w:hAnsi="宋体"/>
                <w:sz w:val="18"/>
              </w:rPr>
              <w:t>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=300</w:t>
            </w:r>
            <w:r>
              <w:rPr>
                <w:rFonts w:ascii="宋体" w:hAnsi="宋体"/>
                <w:sz w:val="18"/>
              </w:rPr>
              <w:t>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保障村卫生室正常运行</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年</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村级医务人员满意度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18"/>
          <w:szCs w:val="18"/>
        </w:rPr>
      </w:pPr>
    </w:p>
    <w:p w:rsidR="007B3E5A" w:rsidRDefault="007B3E5A">
      <w:pPr>
        <w:jc w:val="center"/>
        <w:rPr>
          <w:rFonts w:ascii="宋体" w:hAnsi="宋体" w:cs="宋体"/>
          <w:b/>
          <w:bCs/>
          <w:kern w:val="0"/>
          <w:sz w:val="18"/>
          <w:szCs w:val="18"/>
        </w:rPr>
      </w:pPr>
    </w:p>
    <w:p w:rsidR="007B3E5A" w:rsidRDefault="007B3E5A">
      <w:pPr>
        <w:jc w:val="center"/>
        <w:rPr>
          <w:rFonts w:ascii="宋体" w:hAnsi="宋体" w:cs="宋体"/>
          <w:b/>
          <w:bCs/>
          <w:kern w:val="0"/>
          <w:sz w:val="18"/>
          <w:szCs w:val="1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提前下达</w:t>
            </w:r>
            <w:r>
              <w:rPr>
                <w:rFonts w:ascii="宋体" w:hAnsi="宋体"/>
                <w:sz w:val="18"/>
              </w:rPr>
              <w:t>2022</w:t>
            </w:r>
            <w:r>
              <w:rPr>
                <w:rFonts w:ascii="宋体" w:hAnsi="宋体"/>
                <w:sz w:val="18"/>
              </w:rPr>
              <w:t>年自治区公共卫生服务（地方公共卫生）补助资金预算</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6.69</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6.69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6.69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6.69</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6.69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E64D24">
            <w:pPr>
              <w:jc w:val="center"/>
            </w:pPr>
            <w:r>
              <w:rPr>
                <w:rFonts w:ascii="宋体" w:hAnsi="宋体"/>
                <w:sz w:val="18"/>
              </w:rPr>
              <w:t>6.69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w:t>
            </w:r>
            <w:r>
              <w:rPr>
                <w:rFonts w:ascii="宋体" w:hAnsi="宋体" w:cs="宋体" w:hint="eastAsia"/>
                <w:color w:val="000000"/>
                <w:kern w:val="0"/>
                <w:sz w:val="18"/>
                <w:szCs w:val="18"/>
              </w:rPr>
              <w:lastRenderedPageBreak/>
              <w:t>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通过项目投入</w:t>
            </w:r>
            <w:r>
              <w:rPr>
                <w:rFonts w:ascii="宋体" w:hAnsi="宋体"/>
                <w:sz w:val="18"/>
              </w:rPr>
              <w:t>6.69</w:t>
            </w:r>
            <w:r>
              <w:rPr>
                <w:rFonts w:ascii="宋体" w:hAnsi="宋体"/>
                <w:sz w:val="18"/>
              </w:rPr>
              <w:t>万元，做好全民健康体检的组织实施、人员培训、数据填报、后勤保障，建档立卡、追踪随访、做到体检与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相结合，对体检结果的异常及时随访，对需要转院的疑难重症患者，畅通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协助到上级医院进行救治，提高辖区居民对全民体检惠民政策的认可度，使辖区居民健康意识不断提高。积极与街道对接，及时召开辖区全民健康体检动员会，通过</w:t>
            </w:r>
            <w:r>
              <w:rPr>
                <w:rFonts w:ascii="宋体" w:hAnsi="宋体"/>
                <w:sz w:val="18"/>
              </w:rPr>
              <w:t>LED</w:t>
            </w:r>
            <w:r>
              <w:rPr>
                <w:rFonts w:ascii="宋体" w:hAnsi="宋体"/>
                <w:sz w:val="18"/>
              </w:rPr>
              <w:t>屏，展板，发放宣传单，张贴通知，入户走访等多种渠道，多种形式进行宣传，动员全民</w:t>
            </w:r>
            <w:r>
              <w:rPr>
                <w:rFonts w:ascii="宋体" w:hAnsi="宋体"/>
                <w:sz w:val="18"/>
              </w:rPr>
              <w:t>参与健康体检，做到</w:t>
            </w:r>
            <w:r>
              <w:rPr>
                <w:rFonts w:ascii="宋体" w:hAnsi="宋体"/>
                <w:sz w:val="18"/>
              </w:rPr>
              <w:t>100%</w:t>
            </w:r>
            <w:r>
              <w:rPr>
                <w:rFonts w:ascii="宋体" w:hAnsi="宋体"/>
                <w:sz w:val="18"/>
              </w:rPr>
              <w:t>完成全民健康体检工作。昌州财社（</w:t>
            </w:r>
            <w:r>
              <w:rPr>
                <w:rFonts w:ascii="宋体" w:hAnsi="宋体"/>
                <w:sz w:val="18"/>
              </w:rPr>
              <w:t>2021</w:t>
            </w:r>
            <w:r>
              <w:rPr>
                <w:rFonts w:ascii="宋体" w:hAnsi="宋体"/>
                <w:sz w:val="18"/>
              </w:rPr>
              <w:t>）</w:t>
            </w:r>
            <w:r>
              <w:rPr>
                <w:rFonts w:ascii="宋体" w:hAnsi="宋体"/>
                <w:sz w:val="18"/>
              </w:rPr>
              <w:t>64</w:t>
            </w:r>
            <w:r>
              <w:rPr>
                <w:rFonts w:ascii="宋体" w:hAnsi="宋体"/>
                <w:sz w:val="18"/>
              </w:rPr>
              <w:t>号文。</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截止自评日，我中心</w:t>
            </w:r>
            <w:r>
              <w:rPr>
                <w:rFonts w:ascii="宋体" w:hAnsi="宋体"/>
                <w:sz w:val="18"/>
              </w:rPr>
              <w:t>6.69</w:t>
            </w:r>
            <w:r>
              <w:rPr>
                <w:rFonts w:ascii="宋体" w:hAnsi="宋体"/>
                <w:sz w:val="18"/>
              </w:rPr>
              <w:t>万元已全部支付完毕，通过全民健康体检项目实施，对做好全民健康体检的组织实施、人员培训、数据填报、后勤保障，建档立卡、追踪随访、做到体检与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相结合，对体检结果的异常及时随访，对需要转院的疑难重症患者，畅通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协助到上级医院进行救治，提高辖区居民对全民体检惠民政策的认可度，</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全民健康体检人数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&gt;=40536</w:t>
            </w:r>
            <w:r>
              <w:rPr>
                <w:rFonts w:ascii="宋体" w:hAnsi="宋体"/>
                <w:sz w:val="18"/>
              </w:rPr>
              <w:t>人次</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=40536</w:t>
            </w:r>
            <w:r>
              <w:rPr>
                <w:rFonts w:ascii="宋体" w:hAnsi="宋体"/>
                <w:sz w:val="18"/>
              </w:rPr>
              <w:t>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全民健康体检完成率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办公经费</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=6.69</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=6.69</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18"/>
          <w:szCs w:val="1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提前下达</w:t>
            </w:r>
            <w:r>
              <w:rPr>
                <w:rFonts w:ascii="宋体" w:hAnsi="宋体"/>
                <w:sz w:val="18"/>
              </w:rPr>
              <w:t>2023</w:t>
            </w:r>
            <w:r>
              <w:rPr>
                <w:rFonts w:ascii="宋体" w:hAnsi="宋体"/>
                <w:sz w:val="18"/>
              </w:rPr>
              <w:t>年中央重大传染病补助资金</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2.70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2.70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2.70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2.70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2.70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2.70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根据我市各级医疗机构传染病管理现状，对传染病管理的进一步加强，完成传染病各项管理指标。</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截止自评日，我中心</w:t>
            </w:r>
            <w:r>
              <w:rPr>
                <w:rFonts w:ascii="宋体" w:hAnsi="宋体"/>
                <w:sz w:val="18"/>
              </w:rPr>
              <w:t>2.7</w:t>
            </w:r>
            <w:r>
              <w:rPr>
                <w:rFonts w:ascii="宋体" w:hAnsi="宋体"/>
                <w:sz w:val="18"/>
              </w:rPr>
              <w:t>万元已全部支付完毕，此项目有效预防和控制传染病及慢性非传染性疾病，加强突发公共卫生事件应急机制建设，提高公共卫生服务和突发公共卫生事件应急处置能力，辖区居民初步获得均等化的基本公共卫生服务水平。</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传染病专干人数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院感控制率（</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资金到位率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项目完成时效</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办公经费成本（万元）</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=2.70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=2.7</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辖区居民传染病知晓率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辖区居民对传染病工作满意度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18"/>
          <w:szCs w:val="1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提前下达</w:t>
            </w:r>
            <w:r>
              <w:rPr>
                <w:rFonts w:ascii="宋体" w:hAnsi="宋体"/>
                <w:sz w:val="18"/>
              </w:rPr>
              <w:t>2023</w:t>
            </w:r>
            <w:r>
              <w:rPr>
                <w:rFonts w:ascii="宋体" w:hAnsi="宋体"/>
                <w:sz w:val="18"/>
              </w:rPr>
              <w:t>年自治区公共卫生服务（地方公共卫生）补助资金</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84.44</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84.44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84.44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84.44</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84.44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84.44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做好全民健康体检的组织实施、人员培训、数据填报、后勤保障，建档立卡、追踪随访、做到体检与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相结合，对体检结果的异常及时随访，对需要转院的疑难重症患者，畅通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协助到上级医院进行救治，提高辖区居民对全民体检惠民政策的认可度，使辖区居民健康意识不断提高。做好全民健康体检的组织实施、人员培训、数据填报、后勤保障，建档立卡、追踪随访、做到体检与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截止自评日，我中心全民体检资金</w:t>
            </w:r>
            <w:r>
              <w:rPr>
                <w:rFonts w:ascii="宋体" w:hAnsi="宋体"/>
                <w:sz w:val="18"/>
              </w:rPr>
              <w:t>84.44</w:t>
            </w:r>
            <w:r>
              <w:rPr>
                <w:rFonts w:ascii="宋体" w:hAnsi="宋体"/>
                <w:sz w:val="18"/>
              </w:rPr>
              <w:t>万元，已全部支付完毕。并完成所有目标体检人数，做好体检的组织实施、人员培训、数据填报、后勤保障，建档立卡、追踪随访、做到体检与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相结合，对体检结果的异常及时随访，对需要转院的疑难重症患者，畅通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全民健康体检人数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w:t>
            </w:r>
            <w:r>
              <w:rPr>
                <w:rFonts w:ascii="宋体" w:hAnsi="宋体"/>
                <w:sz w:val="18"/>
              </w:rPr>
              <w:t>=40536</w:t>
            </w:r>
            <w:r>
              <w:rPr>
                <w:rFonts w:ascii="宋体" w:hAnsi="宋体"/>
                <w:sz w:val="18"/>
              </w:rPr>
              <w:t>人次</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=40536</w:t>
            </w:r>
            <w:r>
              <w:rPr>
                <w:rFonts w:ascii="宋体" w:hAnsi="宋体"/>
                <w:sz w:val="18"/>
              </w:rPr>
              <w:t>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全民健康体检完成率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&gt;=20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&gt;=64.43</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=64.43</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E64D24" w:rsidRDefault="00E64D24">
      <w:pPr>
        <w:jc w:val="center"/>
        <w:rPr>
          <w:rFonts w:ascii="宋体" w:hAnsi="宋体" w:cs="宋体"/>
          <w:b/>
          <w:bCs/>
          <w:kern w:val="0"/>
          <w:sz w:val="28"/>
          <w:szCs w:val="2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lastRenderedPageBreak/>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提前下达</w:t>
            </w:r>
            <w:r>
              <w:rPr>
                <w:rFonts w:ascii="宋体" w:hAnsi="宋体"/>
                <w:sz w:val="18"/>
              </w:rPr>
              <w:t>2023</w:t>
            </w:r>
            <w:r>
              <w:rPr>
                <w:rFonts w:ascii="宋体" w:hAnsi="宋体"/>
                <w:sz w:val="18"/>
              </w:rPr>
              <w:t>年自治区医疗服务与保障能力提升</w:t>
            </w:r>
            <w:r>
              <w:rPr>
                <w:rFonts w:ascii="宋体" w:hAnsi="宋体"/>
                <w:sz w:val="18"/>
              </w:rPr>
              <w:t>[</w:t>
            </w:r>
            <w:r>
              <w:rPr>
                <w:rFonts w:ascii="宋体" w:hAnsi="宋体"/>
                <w:sz w:val="18"/>
              </w:rPr>
              <w:t>卫生健康人才培养培训</w:t>
            </w:r>
            <w:r>
              <w:rPr>
                <w:rFonts w:ascii="宋体" w:hAnsi="宋体"/>
                <w:sz w:val="18"/>
              </w:rPr>
              <w:t>]</w:t>
            </w:r>
            <w:r>
              <w:rPr>
                <w:rFonts w:ascii="宋体" w:hAnsi="宋体"/>
                <w:sz w:val="18"/>
              </w:rPr>
              <w:t>补助资金</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1.40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1.40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1.40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1.40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1.40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1.40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提前下达</w:t>
            </w:r>
            <w:r>
              <w:rPr>
                <w:rFonts w:ascii="宋体" w:hAnsi="宋体"/>
                <w:sz w:val="18"/>
              </w:rPr>
              <w:t>2023</w:t>
            </w:r>
            <w:r>
              <w:rPr>
                <w:rFonts w:ascii="宋体" w:hAnsi="宋体"/>
                <w:sz w:val="18"/>
              </w:rPr>
              <w:t>年自治区医疗服务与保障能力提升</w:t>
            </w:r>
            <w:r>
              <w:rPr>
                <w:rFonts w:ascii="宋体" w:hAnsi="宋体"/>
                <w:sz w:val="18"/>
              </w:rPr>
              <w:t>[</w:t>
            </w:r>
            <w:r>
              <w:rPr>
                <w:rFonts w:ascii="宋体" w:hAnsi="宋体"/>
                <w:sz w:val="18"/>
              </w:rPr>
              <w:t>卫生健康人才培养培训</w:t>
            </w:r>
            <w:r>
              <w:rPr>
                <w:rFonts w:ascii="宋体" w:hAnsi="宋体"/>
                <w:sz w:val="18"/>
              </w:rPr>
              <w:t>]</w:t>
            </w:r>
            <w:r>
              <w:rPr>
                <w:rFonts w:ascii="宋体" w:hAnsi="宋体"/>
                <w:sz w:val="18"/>
              </w:rPr>
              <w:t>补助资金，稳定村医队伍。</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村医补助已全部发放完毕，通过项目的投入加强了对下设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生服务。</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辖区内村医人数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资金拨付及时率（</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=3000</w:t>
            </w:r>
            <w:r>
              <w:rPr>
                <w:rFonts w:ascii="宋体" w:hAnsi="宋体"/>
                <w:sz w:val="18"/>
              </w:rPr>
              <w:t>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=3000</w:t>
            </w:r>
            <w:r>
              <w:rPr>
                <w:rFonts w:ascii="宋体" w:hAnsi="宋体"/>
                <w:sz w:val="18"/>
              </w:rPr>
              <w:t>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保障村卫生室正常运行</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年</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受益群体满意度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18"/>
          <w:szCs w:val="1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lastRenderedPageBreak/>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提前下达</w:t>
            </w:r>
            <w:r>
              <w:rPr>
                <w:rFonts w:ascii="宋体" w:hAnsi="宋体"/>
                <w:sz w:val="18"/>
              </w:rPr>
              <w:t>2023</w:t>
            </w:r>
            <w:r>
              <w:rPr>
                <w:rFonts w:ascii="宋体" w:hAnsi="宋体"/>
                <w:sz w:val="18"/>
              </w:rPr>
              <w:t>年自治区基本公共卫生服务补助资金</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83.09</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83.09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83.09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83.09</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83.09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83.09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深入以深化医改为主线，以提高辖区人民健康水平为目标，突出抓好基本公共卫生和全民体检服务工作，努力完成上级交给的工作任务，使各项工作再上一个新的台阶，落实好党的民生工程。随着公共卫生工作的规范化实施，中心明确责任，推进基本公共卫生服务工作向常态化、标准化、准确化发展。</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截止自评我中心完成健康档案建档人数：</w:t>
            </w:r>
            <w:r>
              <w:rPr>
                <w:rFonts w:ascii="宋体" w:hAnsi="宋体"/>
                <w:sz w:val="18"/>
              </w:rPr>
              <w:t>76242</w:t>
            </w:r>
            <w:r>
              <w:rPr>
                <w:rFonts w:ascii="宋体" w:hAnsi="宋体"/>
                <w:sz w:val="18"/>
              </w:rPr>
              <w:t>人；早孕建册率：</w:t>
            </w:r>
            <w:r>
              <w:rPr>
                <w:rFonts w:ascii="宋体" w:hAnsi="宋体"/>
                <w:sz w:val="18"/>
              </w:rPr>
              <w:t>98.74%</w:t>
            </w:r>
            <w:r>
              <w:rPr>
                <w:rFonts w:ascii="宋体" w:hAnsi="宋体"/>
                <w:sz w:val="18"/>
              </w:rPr>
              <w:t>；资金拨付及时率（</w:t>
            </w:r>
            <w:r>
              <w:rPr>
                <w:rFonts w:ascii="宋体" w:hAnsi="宋体"/>
                <w:sz w:val="18"/>
              </w:rPr>
              <w:t>%</w:t>
            </w:r>
            <w:r>
              <w:rPr>
                <w:rFonts w:ascii="宋体" w:hAnsi="宋体"/>
                <w:sz w:val="18"/>
              </w:rPr>
              <w:t>）：</w:t>
            </w:r>
            <w:r>
              <w:rPr>
                <w:rFonts w:ascii="宋体" w:hAnsi="宋体"/>
                <w:sz w:val="18"/>
              </w:rPr>
              <w:t>100%</w:t>
            </w:r>
            <w:r>
              <w:rPr>
                <w:rFonts w:ascii="宋体" w:hAnsi="宋体"/>
                <w:sz w:val="18"/>
              </w:rPr>
              <w:t>；居民对公共卫生服务满意度：</w:t>
            </w:r>
            <w:r>
              <w:rPr>
                <w:rFonts w:ascii="宋体" w:hAnsi="宋体"/>
                <w:sz w:val="18"/>
              </w:rPr>
              <w:t>90</w:t>
            </w:r>
            <w:r>
              <w:rPr>
                <w:rFonts w:ascii="宋体" w:hAnsi="宋体"/>
                <w:sz w:val="18"/>
              </w:rPr>
              <w:t>；居民健康水平不断提高：</w:t>
            </w:r>
            <w:r>
              <w:rPr>
                <w:rFonts w:ascii="宋体" w:hAnsi="宋体"/>
                <w:sz w:val="18"/>
              </w:rPr>
              <w:t>90</w:t>
            </w:r>
            <w:r>
              <w:rPr>
                <w:rFonts w:ascii="宋体" w:hAnsi="宋体"/>
                <w:sz w:val="18"/>
              </w:rPr>
              <w:t>；人员成本：</w:t>
            </w:r>
            <w:r>
              <w:rPr>
                <w:rFonts w:ascii="宋体" w:hAnsi="宋体"/>
                <w:sz w:val="18"/>
              </w:rPr>
              <w:t>50</w:t>
            </w:r>
            <w:r>
              <w:rPr>
                <w:rFonts w:ascii="宋体" w:hAnsi="宋体"/>
                <w:sz w:val="18"/>
              </w:rPr>
              <w:t>；办公经费成本：</w:t>
            </w:r>
            <w:r>
              <w:rPr>
                <w:rFonts w:ascii="宋体" w:hAnsi="宋体"/>
                <w:sz w:val="18"/>
              </w:rPr>
              <w:t>33.09</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健康档案建档人数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&gt;=63560</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=76242</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=98.74%</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资金拨付及时率（</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&gt;=50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=50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&gt;=33.09</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=33.09</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居民对公共卫生服务满意度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18"/>
          <w:szCs w:val="1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w:t>
            </w:r>
            <w:r>
              <w:rPr>
                <w:rFonts w:ascii="宋体" w:hAnsi="宋体"/>
                <w:sz w:val="18"/>
              </w:rPr>
              <w:t>2023</w:t>
            </w:r>
            <w:r>
              <w:rPr>
                <w:rFonts w:ascii="宋体" w:hAnsi="宋体"/>
                <w:sz w:val="18"/>
              </w:rPr>
              <w:t>年度全民健康体检市本级配套资金</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7.13</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7.13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0.00%</w:t>
            </w:r>
          </w:p>
        </w:tc>
        <w:tc>
          <w:tcPr>
            <w:tcW w:w="1275" w:type="dxa"/>
            <w:tcBorders>
              <w:top w:val="nil"/>
              <w:left w:val="nil"/>
              <w:bottom w:val="single" w:sz="4" w:space="0" w:color="auto"/>
              <w:right w:val="single" w:sz="4" w:space="0" w:color="auto"/>
            </w:tcBorders>
            <w:shd w:val="clear" w:color="auto" w:fill="auto"/>
            <w:vAlign w:val="center"/>
          </w:tcPr>
          <w:p w:rsidR="007B3E5A" w:rsidRDefault="00C1369F">
            <w:pPr>
              <w:jc w:val="center"/>
            </w:pPr>
            <w:r>
              <w:rPr>
                <w:rFonts w:ascii="宋体" w:hAnsi="宋体" w:hint="eastAsia"/>
                <w:sz w:val="18"/>
              </w:rPr>
              <w:t>0</w:t>
            </w:r>
            <w:r>
              <w:rPr>
                <w:rFonts w:ascii="宋体" w:hAnsi="宋体"/>
                <w:sz w:val="18"/>
              </w:rPr>
              <w:t>.00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7.13</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7.13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本年计划投入</w:t>
            </w:r>
            <w:r>
              <w:rPr>
                <w:rFonts w:ascii="宋体" w:hAnsi="宋体"/>
                <w:sz w:val="18"/>
              </w:rPr>
              <w:t>7.13</w:t>
            </w:r>
            <w:r>
              <w:rPr>
                <w:rFonts w:ascii="宋体" w:hAnsi="宋体"/>
                <w:sz w:val="18"/>
              </w:rPr>
              <w:t>万元，完成全民健康体检</w:t>
            </w:r>
            <w:r>
              <w:rPr>
                <w:rFonts w:ascii="宋体" w:hAnsi="宋体"/>
                <w:sz w:val="18"/>
              </w:rPr>
              <w:t>57809</w:t>
            </w:r>
            <w:r>
              <w:rPr>
                <w:rFonts w:ascii="宋体" w:hAnsi="宋体"/>
                <w:sz w:val="18"/>
              </w:rPr>
              <w:t>人次，全民健康完成率</w:t>
            </w:r>
            <w:r>
              <w:rPr>
                <w:rFonts w:ascii="宋体" w:hAnsi="宋体"/>
                <w:sz w:val="18"/>
              </w:rPr>
              <w:t>100%</w:t>
            </w:r>
            <w:r>
              <w:rPr>
                <w:rFonts w:ascii="宋体" w:hAnsi="宋体"/>
                <w:sz w:val="18"/>
              </w:rPr>
              <w:t>，做好全民健康体检的组织实施、人员培训、数据填报、后勤保障，建档立卡、追踪随访、做到体检与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相结合，对体检结果的异常及时随访，对需要转院的疑难重症患者，畅通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协助到上级医院进行救治，提高辖区居民对全民体检惠民政策的认可度，使辖区居民健康意识不断提高。做好全民健康体检的组织实施、人员培训、数据填报、后勤保障，建档立卡、追踪随访、做</w:t>
            </w:r>
            <w:r>
              <w:rPr>
                <w:rFonts w:ascii="宋体" w:hAnsi="宋体"/>
                <w:sz w:val="18"/>
              </w:rPr>
              <w:t>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本年计划投入</w:t>
            </w:r>
            <w:r>
              <w:rPr>
                <w:rFonts w:ascii="宋体" w:hAnsi="宋体"/>
                <w:sz w:val="18"/>
              </w:rPr>
              <w:t>7.13</w:t>
            </w:r>
            <w:r>
              <w:rPr>
                <w:rFonts w:ascii="宋体" w:hAnsi="宋体"/>
                <w:sz w:val="18"/>
              </w:rPr>
              <w:t>万元，完成全民健康体检</w:t>
            </w:r>
            <w:r>
              <w:rPr>
                <w:rFonts w:ascii="宋体" w:hAnsi="宋体"/>
                <w:sz w:val="18"/>
              </w:rPr>
              <w:t>57809</w:t>
            </w:r>
            <w:r>
              <w:rPr>
                <w:rFonts w:ascii="宋体" w:hAnsi="宋体"/>
                <w:sz w:val="18"/>
              </w:rPr>
              <w:t>人次，全民健康完成率</w:t>
            </w:r>
            <w:r>
              <w:rPr>
                <w:rFonts w:ascii="宋体" w:hAnsi="宋体"/>
                <w:sz w:val="18"/>
              </w:rPr>
              <w:t>100%</w:t>
            </w:r>
            <w:r>
              <w:rPr>
                <w:rFonts w:ascii="宋体" w:hAnsi="宋体"/>
                <w:sz w:val="18"/>
              </w:rPr>
              <w:t>，做好全民健康体检的组织实施、人员培训、数据填报、后勤保障，建档立卡、追踪随访、做到体检与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相结合，对体检结果的异常及时随访，对需要转院的疑难重症患者，畅通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协助到上级医院进行救治，提高辖区居民对全民体检惠民政策的认可度，使辖区居民健康意识不断提高。做好全民健康体检的组织实施、人员培训、数据填报、后勤保障，建档立卡、追踪随访、做到体检与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全民健康体检人数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&gt;=57809</w:t>
            </w:r>
            <w:r>
              <w:rPr>
                <w:rFonts w:ascii="宋体" w:hAnsi="宋体"/>
                <w:sz w:val="18"/>
              </w:rPr>
              <w:t>人次</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=58102</w:t>
            </w:r>
            <w:r>
              <w:rPr>
                <w:rFonts w:ascii="宋体" w:hAnsi="宋体"/>
                <w:sz w:val="18"/>
              </w:rPr>
              <w:t>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全民健康体检完成率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项目完成及时率（</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办公经费</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&lt;=7.13</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辖区群众对全民健康体检工作满意度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7B3E5A">
            <w:pPr>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C1369F">
            <w:pPr>
              <w:jc w:val="center"/>
            </w:pPr>
            <w:r>
              <w:rPr>
                <w:rFonts w:ascii="宋体" w:hAnsi="宋体" w:hint="eastAsia"/>
                <w:sz w:val="18"/>
              </w:rPr>
              <w:t>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rPr>
          <w:rFonts w:ascii="宋体" w:hAnsi="宋体" w:cs="宋体"/>
          <w:b/>
          <w:bCs/>
          <w:kern w:val="0"/>
          <w:sz w:val="18"/>
          <w:szCs w:val="18"/>
        </w:rPr>
      </w:pPr>
    </w:p>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w:t>
            </w:r>
            <w:r>
              <w:rPr>
                <w:rFonts w:ascii="宋体" w:hAnsi="宋体"/>
                <w:sz w:val="18"/>
              </w:rPr>
              <w:t>2023</w:t>
            </w:r>
            <w:r>
              <w:rPr>
                <w:rFonts w:ascii="宋体" w:hAnsi="宋体"/>
                <w:sz w:val="18"/>
              </w:rPr>
              <w:t>年度全民健康体检市本级配套资金（</w:t>
            </w:r>
            <w:r>
              <w:rPr>
                <w:rFonts w:ascii="宋体" w:hAnsi="宋体"/>
                <w:sz w:val="18"/>
              </w:rPr>
              <w:t>15-64</w:t>
            </w:r>
            <w:r>
              <w:rPr>
                <w:rFonts w:ascii="宋体" w:hAnsi="宋体"/>
                <w:sz w:val="18"/>
              </w:rPr>
              <w:t>岁）</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47.61</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47.61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47.61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47.61</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47.61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47.61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做好全民健康体检的组织实施、人员培训、数据填报、后勤保障，建档立卡、追踪随访、做到体检与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相结合，对体检结果的异常及时随访，对需要转院的疑难重症患者，畅通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协助到上级医院进行救治，提高辖区居民对全民体检惠民政策的认可度，使辖区居民健康意识不断提高。做好全民健康体检的组织实施、人员培训、数据填报、后勤保障，建档立卡、追踪随访、做到体检与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相结合。拟投入</w:t>
            </w:r>
            <w:r>
              <w:rPr>
                <w:rFonts w:ascii="宋体" w:hAnsi="宋体"/>
                <w:sz w:val="18"/>
              </w:rPr>
              <w:t>47.612</w:t>
            </w:r>
            <w:r>
              <w:rPr>
                <w:rFonts w:ascii="宋体" w:hAnsi="宋体"/>
                <w:sz w:val="18"/>
              </w:rPr>
              <w:t>万</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截止自评日我中心做好全民健康体检的组织实施、人员培训、数据填报、后勤保障，建档立卡、追踪随访、做到体检与</w:t>
            </w:r>
            <w:r>
              <w:rPr>
                <w:rFonts w:ascii="宋体" w:hAnsi="宋体"/>
                <w:sz w:val="18"/>
              </w:rPr>
              <w:t>“</w:t>
            </w:r>
            <w:r>
              <w:rPr>
                <w:rFonts w:ascii="宋体" w:hAnsi="宋体"/>
                <w:sz w:val="18"/>
              </w:rPr>
              <w:t>健康咨询、健康教育、重大疾病</w:t>
            </w:r>
            <w:r>
              <w:rPr>
                <w:rFonts w:ascii="宋体" w:hAnsi="宋体"/>
                <w:sz w:val="18"/>
              </w:rPr>
              <w:t>”</w:t>
            </w:r>
            <w:r>
              <w:rPr>
                <w:rFonts w:ascii="宋体" w:hAnsi="宋体"/>
                <w:sz w:val="18"/>
              </w:rPr>
              <w:t>相结合，对体检结果的异常及时随访，对需要转院的疑难重症患者，畅通</w:t>
            </w:r>
            <w:r>
              <w:rPr>
                <w:rFonts w:ascii="宋体" w:hAnsi="宋体"/>
                <w:sz w:val="18"/>
              </w:rPr>
              <w:t>“</w:t>
            </w:r>
            <w:r>
              <w:rPr>
                <w:rFonts w:ascii="宋体" w:hAnsi="宋体"/>
                <w:sz w:val="18"/>
              </w:rPr>
              <w:t>绿色通道</w:t>
            </w:r>
            <w:r>
              <w:rPr>
                <w:rFonts w:ascii="宋体" w:hAnsi="宋体"/>
                <w:sz w:val="18"/>
              </w:rPr>
              <w:t>”</w:t>
            </w:r>
            <w:r>
              <w:rPr>
                <w:rFonts w:ascii="宋体" w:hAnsi="宋体"/>
                <w:sz w:val="18"/>
              </w:rPr>
              <w:t>协助到上级医院进行救治，提高辖区居民对全民健康体检数：</w:t>
            </w:r>
            <w:r>
              <w:rPr>
                <w:rFonts w:ascii="宋体" w:hAnsi="宋体"/>
                <w:sz w:val="18"/>
              </w:rPr>
              <w:t>40536</w:t>
            </w:r>
            <w:r>
              <w:rPr>
                <w:rFonts w:ascii="宋体" w:hAnsi="宋体"/>
                <w:sz w:val="18"/>
              </w:rPr>
              <w:t>；全民健康体检完成率：</w:t>
            </w:r>
            <w:r>
              <w:rPr>
                <w:rFonts w:ascii="宋体" w:hAnsi="宋体"/>
                <w:sz w:val="18"/>
              </w:rPr>
              <w:t>100</w:t>
            </w:r>
            <w:r>
              <w:rPr>
                <w:rFonts w:ascii="宋体" w:hAnsi="宋体"/>
                <w:sz w:val="18"/>
              </w:rPr>
              <w:t>；项目完成时限：</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日；资金到位及时率：</w:t>
            </w:r>
            <w:r>
              <w:rPr>
                <w:rFonts w:ascii="宋体" w:hAnsi="宋体"/>
                <w:sz w:val="18"/>
              </w:rPr>
              <w:t>100</w:t>
            </w:r>
            <w:r>
              <w:rPr>
                <w:rFonts w:ascii="宋体" w:hAnsi="宋体"/>
                <w:sz w:val="18"/>
              </w:rPr>
              <w:t>；办公经费：</w:t>
            </w:r>
            <w:r>
              <w:rPr>
                <w:rFonts w:ascii="宋体" w:hAnsi="宋体"/>
                <w:sz w:val="18"/>
              </w:rPr>
              <w:t>47.61</w:t>
            </w:r>
            <w:r>
              <w:rPr>
                <w:rFonts w:ascii="宋体" w:hAnsi="宋体"/>
                <w:sz w:val="18"/>
              </w:rPr>
              <w:t>；辖区居民健康水平不断提高：</w:t>
            </w:r>
            <w:r>
              <w:rPr>
                <w:rFonts w:ascii="宋体" w:hAnsi="宋体"/>
                <w:sz w:val="18"/>
              </w:rPr>
              <w:t>90</w:t>
            </w:r>
            <w:r>
              <w:rPr>
                <w:rFonts w:ascii="宋体" w:hAnsi="宋体"/>
                <w:sz w:val="18"/>
              </w:rPr>
              <w:t>；辖区群众满意度：</w:t>
            </w:r>
            <w:r>
              <w:rPr>
                <w:rFonts w:ascii="宋体" w:hAnsi="宋体"/>
                <w:sz w:val="18"/>
              </w:rPr>
              <w:t>90</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全民健康体检数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&gt;=40536</w:t>
            </w:r>
            <w:r>
              <w:rPr>
                <w:rFonts w:ascii="宋体" w:hAnsi="宋体"/>
                <w:sz w:val="18"/>
              </w:rPr>
              <w:t>人次</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=40536</w:t>
            </w:r>
            <w:r>
              <w:rPr>
                <w:rFonts w:ascii="宋体" w:hAnsi="宋体"/>
                <w:sz w:val="18"/>
              </w:rPr>
              <w:t>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全民健康体检完成率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办公经费</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=47.61</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=47.61</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9269DE">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7B3E5A" w:rsidRDefault="009269DE">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5000" w:type="pct"/>
        <w:jc w:val="center"/>
        <w:tblLayout w:type="fixed"/>
        <w:tblLook w:val="04A0"/>
      </w:tblPr>
      <w:tblGrid>
        <w:gridCol w:w="542"/>
        <w:gridCol w:w="633"/>
        <w:gridCol w:w="643"/>
        <w:gridCol w:w="522"/>
        <w:gridCol w:w="1082"/>
        <w:gridCol w:w="986"/>
        <w:gridCol w:w="1074"/>
        <w:gridCol w:w="40"/>
        <w:gridCol w:w="633"/>
        <w:gridCol w:w="377"/>
        <w:gridCol w:w="258"/>
        <w:gridCol w:w="620"/>
        <w:gridCol w:w="1112"/>
      </w:tblGrid>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村卫生室基本运行保障经费</w:t>
            </w:r>
          </w:p>
        </w:tc>
      </w:tr>
      <w:tr w:rsidR="007B3E5A">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昌吉市建国路社区卫生服务中心</w:t>
            </w:r>
          </w:p>
        </w:tc>
      </w:tr>
      <w:tr w:rsidR="007B3E5A">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0.50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10.00</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0.50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7B3E5A" w:rsidRDefault="009269D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7B3E5A">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w:t>
            </w:r>
            <w:r>
              <w:rPr>
                <w:rFonts w:ascii="宋体" w:hAnsi="宋体" w:cs="宋体" w:hint="eastAsia"/>
                <w:color w:val="000000"/>
                <w:kern w:val="0"/>
                <w:sz w:val="18"/>
                <w:szCs w:val="18"/>
              </w:rPr>
              <w:lastRenderedPageBreak/>
              <w:t>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实际完成情况</w:t>
            </w:r>
          </w:p>
        </w:tc>
      </w:tr>
      <w:tr w:rsidR="007B3E5A">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为了深入以深化医改为主线，以提高辖区人民健康水平为目标，突出抓好基本公共卫生和全民体检服务工作，努力完成上级交给的工作任务，本项目投入</w:t>
            </w:r>
            <w:r>
              <w:rPr>
                <w:rFonts w:ascii="宋体" w:hAnsi="宋体"/>
                <w:sz w:val="18"/>
              </w:rPr>
              <w:t>0.5</w:t>
            </w:r>
            <w:r>
              <w:rPr>
                <w:rFonts w:ascii="宋体" w:hAnsi="宋体"/>
                <w:sz w:val="18"/>
              </w:rPr>
              <w:t>万元，使各项工作再上一个新的台阶，落实好党的民生工程。通过项目投入加强对下设</w:t>
            </w:r>
            <w:r>
              <w:rPr>
                <w:rFonts w:ascii="宋体" w:hAnsi="宋体"/>
                <w:sz w:val="18"/>
              </w:rPr>
              <w:t>1</w:t>
            </w:r>
            <w:r>
              <w:rPr>
                <w:rFonts w:ascii="宋体" w:hAnsi="宋体"/>
                <w:sz w:val="18"/>
              </w:rPr>
              <w:t>个村卫生室的日常管理，保障其正常运行达</w:t>
            </w:r>
            <w:r>
              <w:rPr>
                <w:rFonts w:ascii="宋体" w:hAnsi="宋体"/>
                <w:sz w:val="18"/>
              </w:rPr>
              <w:t>365</w:t>
            </w:r>
            <w:r>
              <w:rPr>
                <w:rFonts w:ascii="宋体" w:hAnsi="宋体"/>
                <w:sz w:val="18"/>
              </w:rPr>
              <w:t>天。督促并协助村卫生室开展居民健康档案、健康教育、预防接种、传染病防治、儿童保健、孕产妇保健、老年人保健、慢性病管理、重性精神疾病管理、卫生监督协管、中医药健康管理、结核病患者健康管理、家</w:t>
            </w:r>
            <w:r>
              <w:rPr>
                <w:rFonts w:ascii="宋体" w:hAnsi="宋体"/>
                <w:sz w:val="18"/>
              </w:rPr>
              <w:t>庭医生签约服务、全民健康体检，提高基本公卫和全民健康体检知晓率和参与率，村级医务人员满意度达</w:t>
            </w:r>
            <w:r>
              <w:rPr>
                <w:rFonts w:ascii="宋体" w:hAnsi="宋体"/>
                <w:sz w:val="18"/>
              </w:rPr>
              <w:t>90%</w:t>
            </w:r>
            <w:r>
              <w:rPr>
                <w:rFonts w:ascii="宋体" w:hAnsi="宋体"/>
                <w:sz w:val="18"/>
              </w:rPr>
              <w:t>以上。</w:t>
            </w:r>
          </w:p>
        </w:tc>
        <w:tc>
          <w:tcPr>
            <w:tcW w:w="4677" w:type="dxa"/>
            <w:gridSpan w:val="7"/>
            <w:tcBorders>
              <w:top w:val="single" w:sz="4" w:space="0" w:color="auto"/>
              <w:left w:val="nil"/>
              <w:bottom w:val="single" w:sz="4" w:space="0" w:color="auto"/>
              <w:right w:val="single" w:sz="4" w:space="0" w:color="000000"/>
            </w:tcBorders>
            <w:shd w:val="clear" w:color="auto" w:fill="auto"/>
          </w:tcPr>
          <w:p w:rsidR="007B3E5A" w:rsidRDefault="009269DE">
            <w:pPr>
              <w:jc w:val="left"/>
            </w:pPr>
            <w:r>
              <w:rPr>
                <w:rFonts w:ascii="宋体" w:hAnsi="宋体"/>
                <w:sz w:val="18"/>
              </w:rPr>
              <w:t>截止自评日，村卫生室运行费全部发放完毕，通过项目的投入加强了对下设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生服务。</w:t>
            </w:r>
          </w:p>
        </w:tc>
      </w:tr>
      <w:tr w:rsidR="007B3E5A">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widowControl/>
              <w:jc w:val="center"/>
              <w:rPr>
                <w:rFonts w:ascii="宋体" w:hAnsi="宋体" w:cs="宋体"/>
                <w:color w:val="000000"/>
                <w:kern w:val="0"/>
                <w:sz w:val="18"/>
                <w:szCs w:val="18"/>
              </w:rPr>
            </w:pPr>
            <w:r>
              <w:rPr>
                <w:rFonts w:ascii="宋体" w:hAnsi="宋体" w:cs="宋体" w:hint="eastAsia"/>
                <w:color w:val="000000"/>
                <w:kern w:val="0"/>
                <w:sz w:val="18"/>
                <w:szCs w:val="18"/>
              </w:rPr>
              <w:t>偏差原因分析及改进措施</w:t>
            </w:r>
          </w:p>
        </w:tc>
      </w:tr>
      <w:tr w:rsidR="007B3E5A">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r>
      <w:tr w:rsidR="007B3E5A">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辖区内村医人数</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7B3E5A" w:rsidRDefault="007B3E5A">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村卫生室基本运行保障经费</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=0.50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=0.5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保障村卫生室正常运行</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年</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w:t>
            </w:r>
            <w:r>
              <w:rPr>
                <w:rFonts w:ascii="宋体" w:hAnsi="宋体"/>
                <w:sz w:val="18"/>
              </w:rPr>
              <w:t>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rsidR="007B3E5A" w:rsidRDefault="007B3E5A">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7B3E5A" w:rsidRDefault="009269DE">
            <w:pPr>
              <w:jc w:val="center"/>
            </w:pPr>
            <w:r>
              <w:rPr>
                <w:rFonts w:ascii="宋体" w:hAnsi="宋体"/>
                <w:sz w:val="18"/>
              </w:rPr>
              <w:t>村级医务人员满度</w:t>
            </w:r>
          </w:p>
        </w:tc>
        <w:tc>
          <w:tcPr>
            <w:tcW w:w="1125"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7B3E5A" w:rsidRDefault="009269D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r w:rsidR="007B3E5A">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9269DE">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7B3E5A" w:rsidRDefault="007B3E5A">
            <w:pPr>
              <w:jc w:val="center"/>
            </w:pPr>
          </w:p>
        </w:tc>
      </w:tr>
    </w:tbl>
    <w:p w:rsidR="007B3E5A" w:rsidRDefault="007B3E5A">
      <w:pPr>
        <w:jc w:val="left"/>
        <w:rPr>
          <w:rFonts w:ascii="宋体" w:hAnsi="宋体" w:cs="宋体"/>
          <w:b/>
          <w:bCs/>
          <w:kern w:val="0"/>
          <w:sz w:val="18"/>
          <w:szCs w:val="18"/>
        </w:rPr>
      </w:pPr>
    </w:p>
    <w:p w:rsidR="007B3E5A" w:rsidRDefault="009269DE">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7B3E5A" w:rsidRDefault="009269DE">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7B3E5A" w:rsidRDefault="009269DE">
      <w:pPr>
        <w:jc w:val="center"/>
        <w:outlineLvl w:val="0"/>
        <w:rPr>
          <w:rFonts w:ascii="黑体" w:eastAsia="黑体" w:hAnsi="黑体"/>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7B3E5A" w:rsidRDefault="009269D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7B3E5A" w:rsidRDefault="009269D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7B3E5A" w:rsidRDefault="009269D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7B3E5A" w:rsidRDefault="009269D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7B3E5A" w:rsidRDefault="009269D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7B3E5A" w:rsidRDefault="009269D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7B3E5A" w:rsidRDefault="009269D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w:t>
      </w:r>
      <w:r>
        <w:rPr>
          <w:rFonts w:ascii="仿宋_GB2312" w:eastAsia="仿宋_GB2312" w:hint="eastAsia"/>
          <w:sz w:val="32"/>
          <w:szCs w:val="32"/>
        </w:rPr>
        <w:t>转和结余，也包括事业收入、经营收入、其他收入的结转和结余。</w:t>
      </w:r>
    </w:p>
    <w:p w:rsidR="007B3E5A" w:rsidRDefault="009269D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7B3E5A" w:rsidRDefault="009269D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7B3E5A" w:rsidRDefault="009269D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7B3E5A" w:rsidRDefault="009269D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r>
        <w:rPr>
          <w:rFonts w:ascii="仿宋_GB2312" w:eastAsia="仿宋_GB2312" w:hint="eastAsia"/>
          <w:sz w:val="32"/>
          <w:szCs w:val="32"/>
        </w:rPr>
        <w:t>。</w:t>
      </w:r>
    </w:p>
    <w:p w:rsidR="007B3E5A" w:rsidRDefault="009269D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7B3E5A" w:rsidRDefault="009269D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7B3E5A" w:rsidRDefault="009269DE">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7B3E5A" w:rsidRDefault="009269DE">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7B3E5A" w:rsidRDefault="009269DE">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7B3E5A" w:rsidRDefault="009269DE">
      <w:pPr>
        <w:ind w:firstLineChars="200" w:firstLine="640"/>
        <w:outlineLvl w:val="1"/>
        <w:rPr>
          <w:rFonts w:ascii="黑体" w:eastAsia="仿宋_GB2312" w:hAnsi="黑体" w:cs="宋体"/>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rsidR="007B3E5A" w:rsidRDefault="009269DE">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7B3E5A" w:rsidRDefault="009269DE">
      <w:pPr>
        <w:ind w:firstLineChars="200" w:firstLine="640"/>
        <w:outlineLvl w:val="1"/>
        <w:rPr>
          <w:rFonts w:ascii="黑体" w:eastAsia="仿宋_GB2312" w:hAnsi="黑体" w:cs="宋体"/>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rsidR="007B3E5A" w:rsidRDefault="009269DE">
      <w:pPr>
        <w:ind w:firstLineChars="200" w:firstLine="640"/>
        <w:outlineLvl w:val="1"/>
        <w:rPr>
          <w:rFonts w:ascii="黑体" w:eastAsia="仿宋_GB2312" w:hAnsi="黑体" w:cs="宋体"/>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rsidR="007B3E5A" w:rsidRDefault="009269DE">
      <w:pPr>
        <w:ind w:firstLineChars="200" w:firstLine="640"/>
        <w:outlineLvl w:val="1"/>
        <w:rPr>
          <w:rFonts w:ascii="黑体" w:eastAsia="仿宋_GB2312" w:hAnsi="黑体" w:cs="宋体"/>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rsidR="007B3E5A" w:rsidRDefault="009269DE">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7B3E5A" w:rsidRDefault="009269DE">
      <w:pPr>
        <w:ind w:firstLineChars="200" w:firstLine="640"/>
        <w:outlineLvl w:val="1"/>
        <w:rPr>
          <w:rFonts w:ascii="黑体" w:eastAsia="仿宋_GB2312" w:hAnsi="黑体" w:cs="宋体"/>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rsidR="007B3E5A" w:rsidRDefault="009269DE">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7B3E5A" w:rsidRDefault="007B3E5A">
      <w:pPr>
        <w:ind w:firstLineChars="200" w:firstLine="640"/>
        <w:rPr>
          <w:rFonts w:ascii="仿宋_GB2312" w:eastAsia="仿宋_GB2312"/>
          <w:sz w:val="32"/>
          <w:szCs w:val="32"/>
        </w:rPr>
      </w:pPr>
    </w:p>
    <w:p w:rsidR="007B3E5A" w:rsidRDefault="007B3E5A">
      <w:pPr>
        <w:ind w:firstLineChars="200" w:firstLine="640"/>
        <w:outlineLvl w:val="1"/>
        <w:rPr>
          <w:rFonts w:ascii="黑体" w:eastAsia="黑体" w:hAnsi="黑体" w:cs="宋体"/>
          <w:bCs/>
          <w:kern w:val="0"/>
          <w:sz w:val="32"/>
          <w:szCs w:val="32"/>
        </w:rPr>
      </w:pPr>
    </w:p>
    <w:sectPr w:rsidR="007B3E5A" w:rsidSect="00F7590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9DE" w:rsidRDefault="009269DE">
      <w:r>
        <w:separator/>
      </w:r>
    </w:p>
  </w:endnote>
  <w:endnote w:type="continuationSeparator" w:id="1">
    <w:p w:rsidR="009269DE" w:rsidRDefault="009269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E5A" w:rsidRDefault="00F75908">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7B3E5A" w:rsidRDefault="00F75908">
                <w:pPr>
                  <w:pStyle w:val="a4"/>
                </w:pPr>
                <w:r>
                  <w:rPr>
                    <w:rFonts w:hint="eastAsia"/>
                  </w:rPr>
                  <w:fldChar w:fldCharType="begin"/>
                </w:r>
                <w:r w:rsidR="009269DE">
                  <w:rPr>
                    <w:rFonts w:hint="eastAsia"/>
                  </w:rPr>
                  <w:instrText xml:space="preserve"> PAGE  \* MERGEFORMAT </w:instrText>
                </w:r>
                <w:r>
                  <w:rPr>
                    <w:rFonts w:hint="eastAsia"/>
                  </w:rPr>
                  <w:fldChar w:fldCharType="separate"/>
                </w:r>
                <w:r w:rsidR="00714852">
                  <w:rPr>
                    <w:noProof/>
                  </w:rPr>
                  <w:t>20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9DE" w:rsidRDefault="009269DE">
      <w:r>
        <w:separator/>
      </w:r>
    </w:p>
  </w:footnote>
  <w:footnote w:type="continuationSeparator" w:id="1">
    <w:p w:rsidR="009269DE" w:rsidRDefault="009269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E6674F"/>
    <w:rsid w:val="00096C66"/>
    <w:rsid w:val="00165E4E"/>
    <w:rsid w:val="00213C59"/>
    <w:rsid w:val="002458D5"/>
    <w:rsid w:val="003210CE"/>
    <w:rsid w:val="003B7931"/>
    <w:rsid w:val="00492998"/>
    <w:rsid w:val="005410D5"/>
    <w:rsid w:val="005830E0"/>
    <w:rsid w:val="00613D2F"/>
    <w:rsid w:val="00621B07"/>
    <w:rsid w:val="006B10F7"/>
    <w:rsid w:val="006F7B23"/>
    <w:rsid w:val="00714852"/>
    <w:rsid w:val="00723378"/>
    <w:rsid w:val="007B3E5A"/>
    <w:rsid w:val="0085043B"/>
    <w:rsid w:val="00890FB3"/>
    <w:rsid w:val="008E7ED6"/>
    <w:rsid w:val="00920A30"/>
    <w:rsid w:val="009269DE"/>
    <w:rsid w:val="009821FF"/>
    <w:rsid w:val="009952EF"/>
    <w:rsid w:val="00B012ED"/>
    <w:rsid w:val="00B70D59"/>
    <w:rsid w:val="00B829A6"/>
    <w:rsid w:val="00B9153F"/>
    <w:rsid w:val="00C1369F"/>
    <w:rsid w:val="00CF26BE"/>
    <w:rsid w:val="00D479A0"/>
    <w:rsid w:val="00E2279B"/>
    <w:rsid w:val="00E2413C"/>
    <w:rsid w:val="00E64D24"/>
    <w:rsid w:val="00E6674F"/>
    <w:rsid w:val="00F52A8D"/>
    <w:rsid w:val="00F75908"/>
    <w:rsid w:val="00F97987"/>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65071A"/>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590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F75908"/>
    <w:pPr>
      <w:jc w:val="left"/>
    </w:pPr>
  </w:style>
  <w:style w:type="paragraph" w:styleId="3">
    <w:name w:val="toc 3"/>
    <w:basedOn w:val="a"/>
    <w:next w:val="a"/>
    <w:qFormat/>
    <w:rsid w:val="00F75908"/>
    <w:pPr>
      <w:ind w:leftChars="400" w:left="840"/>
    </w:pPr>
  </w:style>
  <w:style w:type="paragraph" w:styleId="a4">
    <w:name w:val="footer"/>
    <w:basedOn w:val="a"/>
    <w:link w:val="Char"/>
    <w:uiPriority w:val="99"/>
    <w:qFormat/>
    <w:rsid w:val="00F75908"/>
    <w:pPr>
      <w:tabs>
        <w:tab w:val="center" w:pos="4153"/>
        <w:tab w:val="right" w:pos="8306"/>
      </w:tabs>
      <w:snapToGrid w:val="0"/>
      <w:jc w:val="left"/>
    </w:pPr>
    <w:rPr>
      <w:sz w:val="18"/>
    </w:rPr>
  </w:style>
  <w:style w:type="paragraph" w:styleId="a5">
    <w:name w:val="header"/>
    <w:basedOn w:val="a"/>
    <w:link w:val="Char0"/>
    <w:uiPriority w:val="99"/>
    <w:qFormat/>
    <w:rsid w:val="00F7590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F75908"/>
  </w:style>
  <w:style w:type="paragraph" w:styleId="2">
    <w:name w:val="toc 2"/>
    <w:basedOn w:val="a"/>
    <w:next w:val="a"/>
    <w:qFormat/>
    <w:rsid w:val="00F75908"/>
    <w:pPr>
      <w:ind w:leftChars="200" w:left="420"/>
    </w:pPr>
  </w:style>
  <w:style w:type="paragraph" w:styleId="a6">
    <w:name w:val="Normal (Web)"/>
    <w:basedOn w:val="a"/>
    <w:qFormat/>
    <w:rsid w:val="00F75908"/>
    <w:pPr>
      <w:spacing w:before="100" w:beforeAutospacing="1" w:after="100" w:afterAutospacing="1"/>
      <w:jc w:val="left"/>
    </w:pPr>
    <w:rPr>
      <w:kern w:val="0"/>
      <w:sz w:val="24"/>
    </w:rPr>
  </w:style>
  <w:style w:type="character" w:styleId="a7">
    <w:name w:val="Strong"/>
    <w:basedOn w:val="a0"/>
    <w:qFormat/>
    <w:rsid w:val="00F75908"/>
    <w:rPr>
      <w:b/>
    </w:rPr>
  </w:style>
  <w:style w:type="paragraph" w:customStyle="1" w:styleId="WPSOffice3">
    <w:name w:val="WPSOffice手动目录 3"/>
    <w:qFormat/>
    <w:rsid w:val="00F75908"/>
    <w:pPr>
      <w:ind w:leftChars="400" w:left="400"/>
    </w:pPr>
  </w:style>
  <w:style w:type="paragraph" w:customStyle="1" w:styleId="WPSOffice2">
    <w:name w:val="WPSOffice手动目录 2"/>
    <w:qFormat/>
    <w:rsid w:val="00F75908"/>
    <w:pPr>
      <w:ind w:leftChars="200" w:left="200"/>
    </w:pPr>
  </w:style>
  <w:style w:type="paragraph" w:customStyle="1" w:styleId="WPSOffice1">
    <w:name w:val="WPSOffice手动目录 1"/>
    <w:qFormat/>
    <w:rsid w:val="00F75908"/>
  </w:style>
  <w:style w:type="character" w:customStyle="1" w:styleId="Char0">
    <w:name w:val="页眉 Char"/>
    <w:basedOn w:val="a0"/>
    <w:link w:val="a5"/>
    <w:uiPriority w:val="99"/>
    <w:rsid w:val="00F75908"/>
    <w:rPr>
      <w:kern w:val="2"/>
      <w:sz w:val="18"/>
      <w:szCs w:val="24"/>
    </w:rPr>
  </w:style>
  <w:style w:type="character" w:customStyle="1" w:styleId="Char">
    <w:name w:val="页脚 Char"/>
    <w:basedOn w:val="a0"/>
    <w:link w:val="a4"/>
    <w:uiPriority w:val="99"/>
    <w:rsid w:val="00F75908"/>
    <w:rPr>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553544-CA35-42BC-BD12-5770C3DA7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3661</Words>
  <Characters>20870</Characters>
  <Application>Microsoft Office Word</Application>
  <DocSecurity>0</DocSecurity>
  <Lines>173</Lines>
  <Paragraphs>48</Paragraphs>
  <ScaleCrop>false</ScaleCrop>
  <Company/>
  <LinksUpToDate>false</LinksUpToDate>
  <CharactersWithSpaces>24483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12</cp:revision>
  <dcterms:created xsi:type="dcterms:W3CDTF">2014-10-29T12:08:00Z</dcterms:created>
  <dcterms:modified xsi:type="dcterms:W3CDTF">2025-07-15T10:30:00Z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