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8333CD" w14:textId="77777777" w:rsidR="002E7A67" w:rsidRDefault="002E7A67">
      <w:pPr>
        <w:rPr>
          <w:rFonts w:ascii="黑体" w:eastAsia="黑体" w:hAnsi="黑体" w:hint="eastAsia"/>
          <w:sz w:val="32"/>
          <w:szCs w:val="32"/>
        </w:rPr>
      </w:pPr>
    </w:p>
    <w:p w14:paraId="50674572" w14:textId="77777777" w:rsidR="002E7A67" w:rsidRDefault="002E7A67">
      <w:pPr>
        <w:jc w:val="center"/>
        <w:rPr>
          <w:rFonts w:ascii="方正小标宋_GBK" w:eastAsia="方正小标宋_GBK" w:hAnsi="宋体" w:hint="eastAsia"/>
          <w:sz w:val="44"/>
          <w:szCs w:val="44"/>
        </w:rPr>
      </w:pPr>
    </w:p>
    <w:p w14:paraId="24DFF790" w14:textId="77777777" w:rsidR="002E7A6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昌吉市硫磺沟镇中心幼儿园</w:t>
      </w:r>
    </w:p>
    <w:p w14:paraId="3F291E4A" w14:textId="77777777" w:rsidR="002E7A6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77BC198" w14:textId="77777777" w:rsidR="002E7A6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1BEAD59" w14:textId="77777777" w:rsidR="002E7A6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B0D13F7" w14:textId="77777777" w:rsidR="002E7A6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FC39C08" w14:textId="77777777" w:rsidR="002E7A6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E7A67">
          <w:rPr>
            <w:rFonts w:ascii="仿宋_GB2312" w:eastAsia="仿宋_GB2312" w:hAnsi="仿宋_GB2312" w:cs="仿宋_GB2312" w:hint="eastAsia"/>
            <w:b/>
            <w:bCs/>
            <w:sz w:val="32"/>
            <w:szCs w:val="32"/>
          </w:rPr>
          <w:t>第一部分 单位概况</w:t>
        </w:r>
      </w:hyperlink>
    </w:p>
    <w:p w14:paraId="6E45CCAC"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6C9E6A9"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AA2A4C2" w14:textId="77777777" w:rsidR="002E7A67" w:rsidRDefault="002E7A6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C976545"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714C3C8"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2A7C6F0"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987EBFC"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E74F3B1"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7B5C2A3"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2F8D24A"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EA82A03"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46099B8" w14:textId="77777777" w:rsidR="002E7A67" w:rsidRDefault="002E7A6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8F5FF83"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0580BFF" w14:textId="77777777" w:rsidR="002E7A67" w:rsidRDefault="002E7A6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CD11373" w14:textId="77777777" w:rsidR="002E7A67" w:rsidRDefault="002E7A6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BE3E623" w14:textId="77777777" w:rsidR="002E7A67" w:rsidRDefault="002E7A6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100B1DF"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2B473BC" w14:textId="77777777" w:rsidR="002E7A6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FC89DDB" w14:textId="77777777" w:rsidR="002E7A67" w:rsidRDefault="002E7A6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E5CBAFF" w14:textId="77777777" w:rsidR="002E7A67" w:rsidRDefault="002E7A6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67E8A5A"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F8E5DA3"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3AAFFE0"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226D6B1"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707257C"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835D014"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37C546D" w14:textId="77777777" w:rsidR="002E7A67" w:rsidRDefault="002E7A6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3BFA62D" w14:textId="77777777" w:rsidR="002E7A67" w:rsidRDefault="002E7A6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A56D840" w14:textId="77777777" w:rsidR="002E7A6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0B2E92A" w14:textId="77777777" w:rsidR="002E7A67" w:rsidRDefault="00000000">
      <w:r>
        <w:rPr>
          <w:rFonts w:ascii="仿宋_GB2312" w:eastAsia="仿宋_GB2312" w:hAnsi="仿宋_GB2312" w:cs="仿宋_GB2312" w:hint="eastAsia"/>
          <w:sz w:val="32"/>
          <w:szCs w:val="32"/>
        </w:rPr>
        <w:fldChar w:fldCharType="end"/>
      </w:r>
    </w:p>
    <w:p w14:paraId="4AA7C8E6" w14:textId="77777777" w:rsidR="002E7A67" w:rsidRDefault="00000000">
      <w:pPr>
        <w:rPr>
          <w:rFonts w:ascii="仿宋_GB2312" w:eastAsia="仿宋_GB2312"/>
          <w:sz w:val="32"/>
          <w:szCs w:val="32"/>
        </w:rPr>
      </w:pPr>
      <w:r>
        <w:rPr>
          <w:rFonts w:ascii="仿宋_GB2312" w:eastAsia="仿宋_GB2312" w:hint="eastAsia"/>
          <w:sz w:val="32"/>
          <w:szCs w:val="32"/>
        </w:rPr>
        <w:br w:type="page"/>
      </w:r>
    </w:p>
    <w:p w14:paraId="21D2F4D3" w14:textId="77777777" w:rsidR="002E7A67"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5071141" w14:textId="77777777" w:rsidR="002E7A67"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B2DB2D8" w14:textId="62BD8B8C" w:rsidR="002E7A67" w:rsidRDefault="008704EB">
      <w:pPr>
        <w:ind w:firstLineChars="200" w:firstLine="640"/>
        <w:jc w:val="left"/>
        <w:rPr>
          <w:rFonts w:ascii="仿宋_GB2312" w:eastAsia="仿宋_GB2312"/>
          <w:sz w:val="32"/>
          <w:szCs w:val="32"/>
        </w:rPr>
      </w:pPr>
      <w:r>
        <w:rPr>
          <w:rFonts w:ascii="仿宋_GB2312" w:eastAsia="仿宋_GB2312" w:hint="eastAsia"/>
          <w:sz w:val="32"/>
          <w:szCs w:val="32"/>
        </w:rPr>
        <w:t>负责贯彻执行国家对幼儿保育和教育的路线、方针、政策。为学龄前儿童提供保育和教育服务。本着保育和教育相结合的原则,对幼儿实施德、智、体、美全面发展的教育,促进其身心和谐健康发展（相关社会服务）。</w:t>
      </w:r>
    </w:p>
    <w:p w14:paraId="5332E634" w14:textId="77777777" w:rsidR="002E7A67"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2B63BB8" w14:textId="77777777" w:rsidR="002E7A6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昌吉市硫磺沟镇中心幼儿园2023年度，实有人数</w:t>
      </w:r>
      <w:r>
        <w:rPr>
          <w:rFonts w:ascii="仿宋_GB2312" w:eastAsia="仿宋_GB2312" w:hint="eastAsia"/>
          <w:sz w:val="32"/>
          <w:szCs w:val="32"/>
          <w:lang w:val="zh-CN"/>
        </w:rPr>
        <w:t>1</w:t>
      </w:r>
      <w:r>
        <w:rPr>
          <w:rFonts w:ascii="仿宋_GB2312" w:eastAsia="仿宋_GB2312" w:hint="eastAsia"/>
          <w:sz w:val="32"/>
          <w:szCs w:val="32"/>
        </w:rPr>
        <w:t>人，其中：在职人员</w:t>
      </w:r>
      <w:r>
        <w:rPr>
          <w:rFonts w:ascii="仿宋_GB2312" w:eastAsia="仿宋_GB2312" w:hint="eastAsia"/>
          <w:sz w:val="32"/>
          <w:szCs w:val="32"/>
          <w:lang w:val="zh-CN"/>
        </w:rPr>
        <w:t>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71000BA3" w14:textId="2A0D797A" w:rsidR="002E7A67" w:rsidRDefault="00000000">
      <w:pPr>
        <w:ind w:firstLineChars="200" w:firstLine="640"/>
        <w:rPr>
          <w:rFonts w:ascii="仿宋_GB2312" w:eastAsia="仿宋_GB2312" w:hAnsi="宋体" w:cs="宋体" w:hint="eastAsia"/>
          <w:kern w:val="0"/>
          <w:sz w:val="32"/>
          <w:szCs w:val="32"/>
        </w:rPr>
        <w:sectPr w:rsidR="002E7A6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8704EB">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sidR="008704EB">
        <w:rPr>
          <w:rFonts w:ascii="仿宋_GB2312" w:eastAsia="仿宋_GB2312" w:hAnsi="黑体" w:cs="宋体" w:hint="eastAsia"/>
          <w:bCs/>
          <w:kern w:val="0"/>
          <w:sz w:val="32"/>
          <w:szCs w:val="32"/>
        </w:rPr>
        <w:t>教务处、园委会、教研室、总务处、综合办公室、安全办、园办</w:t>
      </w:r>
      <w:r>
        <w:rPr>
          <w:rFonts w:ascii="仿宋_GB2312" w:eastAsia="仿宋_GB2312" w:hAnsi="宋体" w:cs="宋体" w:hint="eastAsia"/>
          <w:kern w:val="0"/>
          <w:sz w:val="32"/>
          <w:szCs w:val="32"/>
        </w:rPr>
        <w:t>。</w:t>
      </w:r>
    </w:p>
    <w:p w14:paraId="29CB64ED" w14:textId="77777777" w:rsidR="002E7A67"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AEBA38C" w14:textId="77777777" w:rsidR="002E7A67"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CEE2EB1" w14:textId="77777777" w:rsidR="002E7A6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2023年度收入总计36.50万元，其中：本年收入合计34.98万元，使用非财政拨款结余0.00万元，年初结转和结余1.52万元。</w:t>
      </w:r>
    </w:p>
    <w:p w14:paraId="18820775" w14:textId="77777777" w:rsidR="002E7A6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2023年度支出总计36.50万元，其中：本年支出合计35.59万元，结余分配0.00万元，年末结转和结余0.91万元。</w:t>
      </w:r>
    </w:p>
    <w:p w14:paraId="4F64CE19" w14:textId="15D02767" w:rsidR="002E7A6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增加0.26万元</w:t>
      </w:r>
      <w:r>
        <w:rPr>
          <w:rFonts w:ascii="仿宋_GB2312" w:eastAsia="仿宋_GB2312" w:hint="eastAsia"/>
          <w:sz w:val="32"/>
          <w:szCs w:val="32"/>
        </w:rPr>
        <w:t>，增长0.72%，主要原因是：</w:t>
      </w:r>
      <w:r w:rsidR="009A01EA" w:rsidRPr="009A01EA">
        <w:rPr>
          <w:rFonts w:ascii="仿宋_GB2312" w:eastAsia="仿宋_GB2312" w:hint="eastAsia"/>
          <w:sz w:val="32"/>
          <w:szCs w:val="32"/>
        </w:rPr>
        <w:t>在编人员调资，社保基数调增，人员薪资、社保等增加</w:t>
      </w:r>
      <w:r>
        <w:rPr>
          <w:rFonts w:ascii="仿宋_GB2312" w:eastAsia="仿宋_GB2312" w:hint="eastAsia"/>
          <w:sz w:val="32"/>
          <w:szCs w:val="32"/>
        </w:rPr>
        <w:t>。</w:t>
      </w:r>
    </w:p>
    <w:p w14:paraId="69437091" w14:textId="77777777" w:rsidR="002E7A6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B42628F" w14:textId="77777777" w:rsidR="002E7A6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本年收入34.98万元，其中：财政拨款收入</w:t>
      </w:r>
      <w:r>
        <w:rPr>
          <w:rFonts w:ascii="仿宋_GB2312" w:eastAsia="仿宋_GB2312" w:hint="eastAsia"/>
          <w:sz w:val="32"/>
          <w:szCs w:val="32"/>
          <w:lang w:val="zh-CN"/>
        </w:rPr>
        <w:t>34.98</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CCBF9C5" w14:textId="77777777" w:rsidR="002E7A67"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839AAAB" w14:textId="77777777" w:rsidR="002E7A6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本年支出35.59万元，其中：基本支出35.59万元，占100.00%；项目支出0.00万元，占0.00%；上缴上级支出0.00万元，占0.00%；经营支出0.00万元，占0.00%；对附属单位补助支出0.00万元，占0.00%。</w:t>
      </w:r>
    </w:p>
    <w:p w14:paraId="3755537D" w14:textId="77777777" w:rsidR="002E7A6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F70B56E" w14:textId="77777777" w:rsidR="002E7A6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36.50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1.52</w:t>
      </w:r>
      <w:r>
        <w:rPr>
          <w:rFonts w:ascii="仿宋_GB2312" w:eastAsia="仿宋_GB2312" w:hint="eastAsia"/>
          <w:sz w:val="32"/>
          <w:szCs w:val="32"/>
        </w:rPr>
        <w:t>万元，本年财政拨款收入</w:t>
      </w:r>
      <w:r>
        <w:rPr>
          <w:rFonts w:ascii="仿宋_GB2312" w:eastAsia="仿宋_GB2312" w:hint="eastAsia"/>
          <w:sz w:val="32"/>
          <w:szCs w:val="32"/>
          <w:lang w:val="zh-CN"/>
        </w:rPr>
        <w:t>34.98</w:t>
      </w:r>
      <w:r>
        <w:rPr>
          <w:rFonts w:ascii="仿宋_GB2312" w:eastAsia="仿宋_GB2312" w:hint="eastAsia"/>
          <w:sz w:val="32"/>
          <w:szCs w:val="32"/>
        </w:rPr>
        <w:t>万元。财政拨款支出总计</w:t>
      </w:r>
      <w:r>
        <w:rPr>
          <w:rFonts w:ascii="仿宋_GB2312" w:eastAsia="仿宋_GB2312" w:hint="eastAsia"/>
          <w:sz w:val="32"/>
          <w:szCs w:val="32"/>
          <w:lang w:val="zh-CN"/>
        </w:rPr>
        <w:t>36.50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0.91</w:t>
      </w:r>
      <w:r>
        <w:rPr>
          <w:rFonts w:ascii="仿宋_GB2312" w:eastAsia="仿宋_GB2312" w:hint="eastAsia"/>
          <w:sz w:val="32"/>
          <w:szCs w:val="32"/>
        </w:rPr>
        <w:t>万元，本年财政拨款支出</w:t>
      </w:r>
      <w:r>
        <w:rPr>
          <w:rFonts w:ascii="仿宋_GB2312" w:eastAsia="仿宋_GB2312" w:hint="eastAsia"/>
          <w:sz w:val="32"/>
          <w:szCs w:val="32"/>
          <w:lang w:val="zh-CN"/>
        </w:rPr>
        <w:t>35.59</w:t>
      </w:r>
      <w:r>
        <w:rPr>
          <w:rFonts w:ascii="仿宋_GB2312" w:eastAsia="仿宋_GB2312" w:hint="eastAsia"/>
          <w:sz w:val="32"/>
          <w:szCs w:val="32"/>
        </w:rPr>
        <w:t>万元。</w:t>
      </w:r>
    </w:p>
    <w:p w14:paraId="01ED20B2" w14:textId="6833DFB3" w:rsidR="002E7A67"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增加0.26万元</w:t>
      </w:r>
      <w:r>
        <w:rPr>
          <w:rFonts w:ascii="仿宋_GB2312" w:eastAsia="仿宋_GB2312" w:hint="eastAsia"/>
          <w:sz w:val="32"/>
          <w:szCs w:val="32"/>
        </w:rPr>
        <w:t>，增长0.72%,主要原因是：</w:t>
      </w:r>
      <w:r w:rsidR="009A01EA" w:rsidRPr="009A01EA">
        <w:rPr>
          <w:rFonts w:ascii="仿宋_GB2312" w:eastAsia="仿宋_GB2312" w:hint="eastAsia"/>
          <w:sz w:val="32"/>
          <w:szCs w:val="32"/>
        </w:rPr>
        <w:t>在编人员调资，社保基数调增，人员薪资、社保等增加</w:t>
      </w:r>
      <w:r>
        <w:rPr>
          <w:rFonts w:ascii="仿宋_GB2312" w:eastAsia="仿宋_GB2312" w:hint="eastAsia"/>
          <w:sz w:val="32"/>
          <w:szCs w:val="32"/>
        </w:rPr>
        <w:t>。与年初预算相比，年初预算数</w:t>
      </w:r>
      <w:r>
        <w:rPr>
          <w:rFonts w:ascii="仿宋_GB2312" w:eastAsia="仿宋_GB2312" w:hint="eastAsia"/>
          <w:sz w:val="32"/>
          <w:szCs w:val="32"/>
          <w:lang w:val="zh-CN"/>
        </w:rPr>
        <w:t>36.27</w:t>
      </w:r>
      <w:r>
        <w:rPr>
          <w:rFonts w:ascii="仿宋_GB2312" w:eastAsia="仿宋_GB2312" w:hint="eastAsia"/>
          <w:sz w:val="32"/>
          <w:szCs w:val="32"/>
        </w:rPr>
        <w:t>万元，决算数</w:t>
      </w:r>
      <w:r>
        <w:rPr>
          <w:rFonts w:ascii="仿宋_GB2312" w:eastAsia="仿宋_GB2312" w:hint="eastAsia"/>
          <w:sz w:val="32"/>
          <w:szCs w:val="32"/>
          <w:lang w:val="zh-CN"/>
        </w:rPr>
        <w:t>36.50</w:t>
      </w:r>
      <w:r>
        <w:rPr>
          <w:rFonts w:ascii="仿宋_GB2312" w:eastAsia="仿宋_GB2312" w:hint="eastAsia"/>
          <w:sz w:val="32"/>
          <w:szCs w:val="32"/>
        </w:rPr>
        <w:t>万元，预决算差异率0.63%，主要原因是：</w:t>
      </w:r>
      <w:r w:rsidR="00B81298" w:rsidRPr="005D7292">
        <w:rPr>
          <w:rFonts w:ascii="仿宋_GB2312" w:eastAsia="仿宋_GB2312" w:hint="eastAsia"/>
          <w:sz w:val="32"/>
          <w:szCs w:val="32"/>
        </w:rPr>
        <w:t>在编人员调资，社保基数调增，</w:t>
      </w:r>
      <w:r w:rsidR="00B81298">
        <w:rPr>
          <w:rFonts w:ascii="仿宋_GB2312" w:eastAsia="仿宋_GB2312" w:hint="eastAsia"/>
          <w:sz w:val="32"/>
          <w:szCs w:val="32"/>
        </w:rPr>
        <w:t>年中</w:t>
      </w:r>
      <w:r w:rsidR="00B81298" w:rsidRPr="005D7292">
        <w:rPr>
          <w:rFonts w:ascii="仿宋_GB2312" w:eastAsia="仿宋_GB2312" w:hint="eastAsia"/>
          <w:sz w:val="32"/>
          <w:szCs w:val="32"/>
        </w:rPr>
        <w:t>追加人员薪资、社保等</w:t>
      </w:r>
      <w:r>
        <w:rPr>
          <w:rFonts w:ascii="仿宋_GB2312" w:eastAsia="仿宋_GB2312" w:hint="eastAsia"/>
          <w:sz w:val="32"/>
          <w:szCs w:val="32"/>
        </w:rPr>
        <w:t>。</w:t>
      </w:r>
    </w:p>
    <w:p w14:paraId="010BF714" w14:textId="77777777" w:rsidR="002E7A67"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3126667" w14:textId="77777777" w:rsidR="002E7A6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3EF475E" w14:textId="1F644919" w:rsidR="002E7A67"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2023年度一般公共预算财政拨款支出35.59万元，占本年支出合计的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增加0.87万元</w:t>
      </w:r>
      <w:r>
        <w:rPr>
          <w:rFonts w:ascii="仿宋_GB2312" w:eastAsia="仿宋_GB2312" w:hint="eastAsia"/>
          <w:sz w:val="32"/>
          <w:szCs w:val="32"/>
        </w:rPr>
        <w:t>，增长2.51%,主要原因是：</w:t>
      </w:r>
      <w:r w:rsidR="009A01EA" w:rsidRPr="009A01EA">
        <w:rPr>
          <w:rFonts w:ascii="仿宋_GB2312" w:eastAsia="仿宋_GB2312" w:hint="eastAsia"/>
          <w:sz w:val="32"/>
          <w:szCs w:val="32"/>
        </w:rPr>
        <w:t>在编人员调资，社保基数调增，人员薪资、社保等增加</w:t>
      </w:r>
      <w:r>
        <w:rPr>
          <w:rFonts w:ascii="仿宋_GB2312" w:eastAsia="仿宋_GB2312" w:hint="eastAsia"/>
          <w:sz w:val="32"/>
          <w:szCs w:val="32"/>
        </w:rPr>
        <w:t>。与年初预算相比，年初预算数</w:t>
      </w:r>
      <w:r>
        <w:rPr>
          <w:rFonts w:ascii="仿宋_GB2312" w:eastAsia="仿宋_GB2312" w:hint="eastAsia"/>
          <w:sz w:val="32"/>
          <w:szCs w:val="32"/>
          <w:lang w:val="zh-CN"/>
        </w:rPr>
        <w:t>36.27</w:t>
      </w:r>
      <w:r>
        <w:rPr>
          <w:rFonts w:ascii="仿宋_GB2312" w:eastAsia="仿宋_GB2312" w:hint="eastAsia"/>
          <w:sz w:val="32"/>
          <w:szCs w:val="32"/>
        </w:rPr>
        <w:t>万元，决算数</w:t>
      </w:r>
      <w:r>
        <w:rPr>
          <w:rFonts w:ascii="仿宋_GB2312" w:eastAsia="仿宋_GB2312" w:hint="eastAsia"/>
          <w:sz w:val="32"/>
          <w:szCs w:val="32"/>
          <w:lang w:val="zh-CN"/>
        </w:rPr>
        <w:t>35.59</w:t>
      </w:r>
      <w:r>
        <w:rPr>
          <w:rFonts w:ascii="仿宋_GB2312" w:eastAsia="仿宋_GB2312" w:hint="eastAsia"/>
          <w:sz w:val="32"/>
          <w:szCs w:val="32"/>
        </w:rPr>
        <w:t>万元，预决算差异率</w:t>
      </w:r>
      <w:r>
        <w:rPr>
          <w:rFonts w:ascii="仿宋_GB2312" w:eastAsia="仿宋_GB2312" w:hint="eastAsia"/>
          <w:sz w:val="32"/>
          <w:szCs w:val="32"/>
          <w:lang w:val="zh-CN"/>
        </w:rPr>
        <w:t>-1.87%</w:t>
      </w:r>
      <w:r>
        <w:rPr>
          <w:rFonts w:ascii="仿宋_GB2312" w:eastAsia="仿宋_GB2312" w:hint="eastAsia"/>
          <w:sz w:val="32"/>
          <w:szCs w:val="32"/>
        </w:rPr>
        <w:t>，主要原因是：</w:t>
      </w:r>
      <w:r w:rsidR="00AD376F" w:rsidRPr="00AD376F">
        <w:rPr>
          <w:rFonts w:ascii="仿宋_GB2312" w:eastAsia="仿宋_GB2312" w:hint="eastAsia"/>
          <w:sz w:val="32"/>
          <w:szCs w:val="32"/>
        </w:rPr>
        <w:t>单位本年退</w:t>
      </w:r>
      <w:r w:rsidR="004A52CF">
        <w:rPr>
          <w:rFonts w:ascii="仿宋_GB2312" w:eastAsia="仿宋_GB2312" w:hint="eastAsia"/>
          <w:sz w:val="32"/>
          <w:szCs w:val="32"/>
        </w:rPr>
        <w:t>休</w:t>
      </w:r>
      <w:r w:rsidR="00AD376F" w:rsidRPr="00AD376F">
        <w:rPr>
          <w:rFonts w:ascii="仿宋_GB2312" w:eastAsia="仿宋_GB2312" w:hint="eastAsia"/>
          <w:sz w:val="32"/>
          <w:szCs w:val="32"/>
        </w:rPr>
        <w:t>人员基本医疗保险停止缴费，相应人员经费</w:t>
      </w:r>
      <w:r w:rsidR="00F90C2F">
        <w:rPr>
          <w:rFonts w:ascii="仿宋_GB2312" w:eastAsia="仿宋_GB2312" w:hint="eastAsia"/>
          <w:sz w:val="32"/>
          <w:szCs w:val="32"/>
        </w:rPr>
        <w:t>小于年初预算安排金额</w:t>
      </w:r>
      <w:r>
        <w:rPr>
          <w:rFonts w:ascii="仿宋_GB2312" w:eastAsia="仿宋_GB2312" w:hint="eastAsia"/>
          <w:sz w:val="32"/>
          <w:szCs w:val="32"/>
        </w:rPr>
        <w:t>。</w:t>
      </w:r>
    </w:p>
    <w:p w14:paraId="7D91B298" w14:textId="77777777" w:rsidR="002E7A6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169381C" w14:textId="49B2F69A" w:rsidR="002E7A67" w:rsidRDefault="009A01E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35.59</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6BF19F22" w14:textId="77777777" w:rsidR="002E7A6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F72BBA3" w14:textId="29514F08" w:rsidR="002E7A6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1.教育支出（类）普通教育（款）学前教育（项）:支出决算数为35.59万元，比上年决算增加0.8</w:t>
      </w:r>
      <w:r w:rsidR="00B7792B">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万元，增长2.</w:t>
      </w:r>
      <w:r w:rsidR="00B7792B">
        <w:rPr>
          <w:rFonts w:ascii="仿宋_GB2312" w:eastAsia="仿宋_GB2312" w:hAnsi="仿宋_GB2312" w:cs="仿宋_GB2312" w:hint="eastAsia"/>
          <w:sz w:val="32"/>
          <w:szCs w:val="32"/>
        </w:rPr>
        <w:t>51</w:t>
      </w:r>
      <w:r>
        <w:rPr>
          <w:rFonts w:ascii="仿宋_GB2312" w:eastAsia="仿宋_GB2312" w:hAnsi="仿宋_GB2312" w:cs="仿宋_GB2312" w:hint="eastAsia"/>
          <w:sz w:val="32"/>
          <w:szCs w:val="32"/>
        </w:rPr>
        <w:t>%，主要原因是：</w:t>
      </w:r>
      <w:r w:rsidR="009A01EA" w:rsidRPr="009A01EA">
        <w:rPr>
          <w:rFonts w:ascii="仿宋_GB2312" w:eastAsia="仿宋_GB2312" w:hAnsi="仿宋_GB2312" w:cs="仿宋_GB2312" w:hint="eastAsia"/>
          <w:sz w:val="32"/>
          <w:szCs w:val="32"/>
          <w:lang w:val="zh-CN"/>
        </w:rPr>
        <w:t>在编人员调资，社保基数调增，人员薪资、社保等增加</w:t>
      </w:r>
      <w:r>
        <w:rPr>
          <w:rFonts w:ascii="仿宋_GB2312" w:eastAsia="仿宋_GB2312" w:hAnsi="仿宋_GB2312" w:cs="仿宋_GB2312" w:hint="eastAsia"/>
          <w:sz w:val="32"/>
          <w:szCs w:val="32"/>
          <w:lang w:val="zh-CN"/>
        </w:rPr>
        <w:t>。</w:t>
      </w:r>
    </w:p>
    <w:p w14:paraId="5F951F6D" w14:textId="77777777" w:rsidR="002E7A6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6E36FD0" w14:textId="2419E930" w:rsidR="002E7A6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35.59万元，其中：人员经费33.58万元，包括：基本工资、津贴补贴、奖金、绩效工资、机关事业单位基本养老保险缴费、职工基本医疗保险缴费、住房公积金、其他工资福利支出。</w:t>
      </w:r>
    </w:p>
    <w:p w14:paraId="17D59CB7" w14:textId="28D6461D" w:rsidR="002E7A67" w:rsidRDefault="00000000" w:rsidP="00B81298">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公用经费2.01万元，包括：办公费、手续费、租赁费、劳务费、其他商品和服务支出</w:t>
      </w:r>
      <w:r>
        <w:rPr>
          <w:rFonts w:ascii="仿宋_GB2312" w:eastAsia="仿宋_GB2312" w:hAnsi="宋体" w:cs="宋体" w:hint="eastAsia"/>
          <w:kern w:val="0"/>
          <w:sz w:val="32"/>
          <w:szCs w:val="32"/>
        </w:rPr>
        <w:t>。</w:t>
      </w:r>
    </w:p>
    <w:p w14:paraId="78E9E08F" w14:textId="77777777" w:rsidR="002E7A6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F58C41D" w14:textId="1AAAE61D" w:rsidR="002E7A6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81298" w:rsidRPr="00B81298">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81298" w:rsidRPr="00B8129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81298" w:rsidRPr="00B81298">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81298" w:rsidRPr="00B8129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B68513E" w14:textId="77777777" w:rsidR="002E7A6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C01A703" w14:textId="0463748A" w:rsidR="002E7A6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因公出国（境）费支出0.00万元，开支内容包括</w:t>
      </w:r>
      <w:r w:rsidR="00B81298" w:rsidRPr="00B8129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66712914" w14:textId="0F05CAB2" w:rsidR="002E7A6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B81298" w:rsidRPr="00B8129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405209" w:rsidRPr="00405209">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1E41E25F" w14:textId="110A1493" w:rsidR="002E7A6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B81298" w:rsidRPr="00B8129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09624E3" w14:textId="599A26BA" w:rsidR="002E7A6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81298" w:rsidRPr="00B81298">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B81298" w:rsidRPr="00B8129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81298" w:rsidRPr="00B8129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81298" w:rsidRPr="00B81298">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81298" w:rsidRPr="00B8129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B11F227" w14:textId="77777777" w:rsidR="002E7A67"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lastRenderedPageBreak/>
        <w:t>八、政府性基金预算财政拨款收入支出决算情况说明</w:t>
      </w:r>
      <w:bookmarkEnd w:id="18"/>
      <w:bookmarkEnd w:id="19"/>
    </w:p>
    <w:p w14:paraId="28748E56" w14:textId="77777777" w:rsidR="002E7A6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F906ECA" w14:textId="77777777" w:rsidR="002E7A6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CF8B1BC" w14:textId="77777777" w:rsidR="002E7A6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2B174CF" w14:textId="77777777" w:rsidR="002E7A67"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CDAF93A" w14:textId="77777777" w:rsidR="002E7A67"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4797E4BF" w14:textId="4604B981" w:rsidR="002E7A67"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昌吉市硫磺沟镇中心幼儿园（事业单位）公用经费支出2.01万元，</w:t>
      </w:r>
      <w:r>
        <w:rPr>
          <w:rFonts w:ascii="仿宋_GB2312" w:eastAsia="仿宋_GB2312" w:hAnsi="仿宋_GB2312" w:cs="仿宋_GB2312" w:hint="eastAsia"/>
          <w:sz w:val="32"/>
          <w:szCs w:val="32"/>
          <w:lang w:val="zh-CN"/>
        </w:rPr>
        <w:t>比上年减少0.10万元，下降4.74%，主要原因是：</w:t>
      </w:r>
      <w:r w:rsidR="00B81298">
        <w:rPr>
          <w:rFonts w:ascii="仿宋_GB2312" w:eastAsia="仿宋_GB2312" w:hAnsi="仿宋_GB2312" w:cs="仿宋_GB2312" w:hint="eastAsia"/>
          <w:sz w:val="32"/>
          <w:szCs w:val="32"/>
          <w:lang w:val="zh-CN"/>
        </w:rPr>
        <w:t>本年单位</w:t>
      </w:r>
      <w:r w:rsidR="00B81298">
        <w:rPr>
          <w:rFonts w:ascii="仿宋_GB2312" w:eastAsia="仿宋_GB2312" w:hint="eastAsia"/>
          <w:sz w:val="32"/>
          <w:szCs w:val="32"/>
        </w:rPr>
        <w:t>办公费、劳务费、其他商品和服务支出较上年减少</w:t>
      </w:r>
      <w:r>
        <w:rPr>
          <w:rFonts w:ascii="仿宋_GB2312" w:eastAsia="仿宋_GB2312" w:hAnsi="仿宋_GB2312" w:cs="仿宋_GB2312" w:hint="eastAsia"/>
          <w:sz w:val="32"/>
          <w:szCs w:val="32"/>
          <w:lang w:val="zh-CN"/>
        </w:rPr>
        <w:t>。</w:t>
      </w:r>
    </w:p>
    <w:p w14:paraId="193D8E6A" w14:textId="77777777" w:rsidR="002E7A6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98D41B6" w14:textId="77777777" w:rsidR="002E7A6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2023年度政府采购支出总额0.48万元，其中：政府采购货物支出0.48万元、政府采购工程支出0.00万元、政府采购服务支出0.00万元。</w:t>
      </w:r>
    </w:p>
    <w:p w14:paraId="6B1ECEB6" w14:textId="77777777" w:rsidR="002E7A6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授予中小企业合同金额0.48万元，占政府采购支出总额的100.00%，其中：授予小微企业合同金额0.48万元，占政府采购支出总额的100.00%</w:t>
      </w:r>
      <w:r>
        <w:rPr>
          <w:rFonts w:ascii="仿宋_GB2312" w:eastAsia="仿宋_GB2312" w:hAnsi="仿宋_GB2312" w:cs="仿宋_GB2312" w:hint="eastAsia"/>
          <w:sz w:val="32"/>
          <w:szCs w:val="32"/>
        </w:rPr>
        <w:t>。</w:t>
      </w:r>
    </w:p>
    <w:p w14:paraId="17ED1607" w14:textId="77777777" w:rsidR="002E7A67" w:rsidRPr="00B81298" w:rsidRDefault="00000000">
      <w:pPr>
        <w:ind w:firstLineChars="200" w:firstLine="640"/>
        <w:jc w:val="left"/>
        <w:rPr>
          <w:rFonts w:eastAsia="黑体"/>
          <w:sz w:val="32"/>
          <w:szCs w:val="30"/>
          <w:lang w:val="zh-CN"/>
        </w:rPr>
      </w:pPr>
      <w:bookmarkStart w:id="26" w:name="_Toc4591"/>
      <w:bookmarkStart w:id="27" w:name="_Toc8391"/>
      <w:r w:rsidRPr="00B81298">
        <w:rPr>
          <w:rFonts w:eastAsia="黑体" w:hint="eastAsia"/>
          <w:sz w:val="32"/>
          <w:szCs w:val="30"/>
          <w:lang w:val="zh-CN"/>
        </w:rPr>
        <w:t>（三）国有资产占用情况说明</w:t>
      </w:r>
      <w:bookmarkEnd w:id="26"/>
      <w:bookmarkEnd w:id="27"/>
    </w:p>
    <w:p w14:paraId="7D72D265" w14:textId="3C64B968" w:rsidR="002E7A6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444.83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屋1,081.08平方米，价值439.08万元。车辆0辆，价值0.00万元，其中：副部（省）级及以上领导用车0辆、主要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B81298">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8FE7450" w14:textId="77777777" w:rsidR="002E7A67"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4C0F236" w14:textId="50D991AF" w:rsidR="002E7A67"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47254A" w:rsidRPr="0047254A">
        <w:rPr>
          <w:rFonts w:ascii="仿宋_GB2312" w:eastAsia="仿宋_GB2312"/>
          <w:sz w:val="32"/>
          <w:szCs w:val="32"/>
        </w:rPr>
        <w:t>36.50</w:t>
      </w:r>
      <w:r>
        <w:rPr>
          <w:rFonts w:ascii="仿宋_GB2312" w:eastAsia="仿宋_GB2312" w:hint="eastAsia"/>
          <w:sz w:val="32"/>
          <w:szCs w:val="32"/>
        </w:rPr>
        <w:t>万元，实际执行总额</w:t>
      </w:r>
      <w:r w:rsidR="0047254A" w:rsidRPr="0047254A">
        <w:rPr>
          <w:rFonts w:ascii="仿宋_GB2312" w:eastAsia="仿宋_GB2312"/>
          <w:sz w:val="32"/>
          <w:szCs w:val="32"/>
        </w:rPr>
        <w:t>35.59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47254A">
        <w:rPr>
          <w:rFonts w:ascii="仿宋_GB2312" w:eastAsia="仿宋_GB2312" w:hint="eastAsia"/>
          <w:sz w:val="32"/>
          <w:szCs w:val="32"/>
        </w:rPr>
        <w:t>0</w:t>
      </w:r>
      <w:r>
        <w:rPr>
          <w:rFonts w:ascii="仿宋_GB2312" w:eastAsia="仿宋_GB2312" w:hint="eastAsia"/>
          <w:sz w:val="32"/>
          <w:szCs w:val="32"/>
        </w:rPr>
        <w:t>个，全年预算数</w:t>
      </w:r>
      <w:r w:rsidR="0047254A">
        <w:rPr>
          <w:rFonts w:ascii="仿宋_GB2312" w:eastAsia="仿宋_GB2312" w:hint="eastAsia"/>
          <w:sz w:val="32"/>
          <w:szCs w:val="32"/>
        </w:rPr>
        <w:t>0.00</w:t>
      </w:r>
      <w:r>
        <w:rPr>
          <w:rFonts w:ascii="仿宋_GB2312" w:eastAsia="仿宋_GB2312" w:hint="eastAsia"/>
          <w:sz w:val="32"/>
          <w:szCs w:val="32"/>
        </w:rPr>
        <w:t>万元，全年执行数</w:t>
      </w:r>
      <w:r w:rsidR="0047254A">
        <w:rPr>
          <w:rFonts w:ascii="仿宋_GB2312" w:eastAsia="仿宋_GB2312" w:hint="eastAsia"/>
          <w:sz w:val="32"/>
          <w:szCs w:val="32"/>
        </w:rPr>
        <w:t>0.00</w:t>
      </w:r>
      <w:r>
        <w:rPr>
          <w:rFonts w:ascii="仿宋_GB2312" w:eastAsia="仿宋_GB2312" w:hint="eastAsia"/>
          <w:sz w:val="32"/>
          <w:szCs w:val="32"/>
        </w:rPr>
        <w:t>万元。</w:t>
      </w:r>
      <w:r w:rsidR="000805E2" w:rsidRPr="000805E2">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w:t>
      </w:r>
      <w:r w:rsidR="000805E2" w:rsidRPr="000805E2">
        <w:rPr>
          <w:rFonts w:ascii="仿宋_GB2312" w:eastAsia="仿宋_GB2312" w:hint="eastAsia"/>
          <w:sz w:val="32"/>
          <w:szCs w:val="32"/>
        </w:rPr>
        <w:lastRenderedPageBreak/>
        <w:t>体绩效目标质量。提升预算精细化管理水平</w:t>
      </w:r>
      <w:r>
        <w:rPr>
          <w:rFonts w:ascii="仿宋_GB2312" w:eastAsia="仿宋_GB2312" w:hint="eastAsia"/>
          <w:sz w:val="32"/>
          <w:szCs w:val="32"/>
        </w:rPr>
        <w:t>。具体项目自评情况附绩效自评表及自评报告。</w:t>
      </w:r>
    </w:p>
    <w:p w14:paraId="40355BB0" w14:textId="77777777" w:rsidR="0047254A" w:rsidRPr="008A51CD" w:rsidRDefault="0047254A" w:rsidP="0047254A">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5A0B46AD" w14:textId="77777777" w:rsidR="0047254A" w:rsidRPr="008A51CD" w:rsidRDefault="0047254A" w:rsidP="0047254A">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47254A" w:rsidRPr="008A51CD" w14:paraId="189E1BC7" w14:textId="77777777" w:rsidTr="00AA5175">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34F95"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7D31072E" w14:textId="77777777" w:rsidR="0047254A" w:rsidRDefault="0047254A" w:rsidP="00AA5175">
            <w:pPr>
              <w:jc w:val="center"/>
            </w:pPr>
            <w:r>
              <w:rPr>
                <w:rFonts w:ascii="宋体" w:hAnsi="宋体"/>
                <w:sz w:val="18"/>
              </w:rPr>
              <w:t>昌吉市硫磺沟镇中心幼儿园</w:t>
            </w:r>
          </w:p>
        </w:tc>
        <w:tc>
          <w:tcPr>
            <w:tcW w:w="284" w:type="dxa"/>
            <w:tcBorders>
              <w:top w:val="nil"/>
              <w:left w:val="nil"/>
              <w:bottom w:val="nil"/>
              <w:right w:val="nil"/>
            </w:tcBorders>
            <w:shd w:val="clear" w:color="auto" w:fill="auto"/>
            <w:noWrap/>
            <w:vAlign w:val="center"/>
            <w:hideMark/>
          </w:tcPr>
          <w:p w14:paraId="5CED59E2" w14:textId="77777777" w:rsidR="0047254A" w:rsidRPr="008A51CD" w:rsidRDefault="0047254A" w:rsidP="00AA5175">
            <w:pPr>
              <w:widowControl/>
              <w:jc w:val="left"/>
              <w:rPr>
                <w:rFonts w:ascii="宋体" w:hAnsi="宋体" w:cs="宋体" w:hint="eastAsia"/>
                <w:b/>
                <w:bCs/>
                <w:kern w:val="0"/>
                <w:sz w:val="18"/>
                <w:szCs w:val="18"/>
              </w:rPr>
            </w:pPr>
          </w:p>
        </w:tc>
      </w:tr>
      <w:tr w:rsidR="0047254A" w:rsidRPr="008A51CD" w14:paraId="76F29A79" w14:textId="77777777" w:rsidTr="00AA5175">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9C719F"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0BF8974"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F08CC74"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1F986984"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3514B70F"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76BF8693"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C9AA439"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39AEB0F"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9387BD0" w14:textId="77777777" w:rsidR="0047254A" w:rsidRPr="008A51CD" w:rsidRDefault="0047254A" w:rsidP="00AA5175">
            <w:pPr>
              <w:widowControl/>
              <w:jc w:val="center"/>
              <w:rPr>
                <w:rFonts w:ascii="宋体" w:hAnsi="宋体" w:cs="宋体" w:hint="eastAsia"/>
                <w:b/>
                <w:bCs/>
                <w:kern w:val="0"/>
                <w:sz w:val="18"/>
                <w:szCs w:val="18"/>
              </w:rPr>
            </w:pPr>
          </w:p>
        </w:tc>
      </w:tr>
      <w:tr w:rsidR="0047254A" w:rsidRPr="008A51CD" w14:paraId="40584244" w14:textId="77777777" w:rsidTr="00AA5175">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41D11D6" w14:textId="77777777" w:rsidR="0047254A" w:rsidRPr="008A51CD" w:rsidRDefault="0047254A" w:rsidP="00AA51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A421E92" w14:textId="77777777" w:rsidR="0047254A" w:rsidRPr="00083AA1" w:rsidRDefault="0047254A" w:rsidP="00AA517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559BD374" w14:textId="77777777" w:rsidR="0047254A" w:rsidRDefault="0047254A" w:rsidP="00AA517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60BF244" w14:textId="77777777" w:rsidR="0047254A" w:rsidRDefault="0047254A" w:rsidP="00AA5175">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2359EE7A" w14:textId="77777777" w:rsidR="0047254A" w:rsidRDefault="0047254A" w:rsidP="00AA5175">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4C1E74A5" w14:textId="77777777" w:rsidR="0047254A" w:rsidRDefault="0047254A" w:rsidP="00AA5175">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476DABDE" w14:textId="77777777" w:rsidR="0047254A" w:rsidRDefault="0047254A" w:rsidP="00AA5175">
            <w:pPr>
              <w:jc w:val="center"/>
            </w:pPr>
            <w:r>
              <w:rPr>
                <w:rFonts w:ascii="宋体" w:hAnsi="宋体"/>
                <w:sz w:val="18"/>
              </w:rPr>
              <w:t>97.51%</w:t>
            </w:r>
          </w:p>
        </w:tc>
        <w:tc>
          <w:tcPr>
            <w:tcW w:w="720" w:type="dxa"/>
            <w:tcBorders>
              <w:top w:val="nil"/>
              <w:left w:val="nil"/>
              <w:bottom w:val="single" w:sz="4" w:space="0" w:color="auto"/>
              <w:right w:val="single" w:sz="4" w:space="0" w:color="auto"/>
            </w:tcBorders>
            <w:shd w:val="clear" w:color="auto" w:fill="auto"/>
            <w:vAlign w:val="center"/>
          </w:tcPr>
          <w:p w14:paraId="556739E4" w14:textId="77777777" w:rsidR="0047254A" w:rsidRDefault="0047254A" w:rsidP="00AA5175">
            <w:pPr>
              <w:jc w:val="center"/>
            </w:pPr>
            <w:r>
              <w:rPr>
                <w:rFonts w:ascii="宋体" w:hAnsi="宋体"/>
                <w:sz w:val="18"/>
              </w:rPr>
              <w:t>9.7</w:t>
            </w:r>
          </w:p>
        </w:tc>
        <w:tc>
          <w:tcPr>
            <w:tcW w:w="284" w:type="dxa"/>
            <w:tcBorders>
              <w:top w:val="nil"/>
              <w:left w:val="nil"/>
              <w:bottom w:val="nil"/>
              <w:right w:val="nil"/>
            </w:tcBorders>
            <w:shd w:val="clear" w:color="auto" w:fill="auto"/>
            <w:noWrap/>
            <w:vAlign w:val="center"/>
            <w:hideMark/>
          </w:tcPr>
          <w:p w14:paraId="7424BC49" w14:textId="77777777" w:rsidR="0047254A" w:rsidRPr="008A51CD" w:rsidRDefault="0047254A" w:rsidP="00AA5175">
            <w:pPr>
              <w:widowControl/>
              <w:jc w:val="center"/>
              <w:rPr>
                <w:rFonts w:ascii="宋体" w:hAnsi="宋体" w:cs="宋体" w:hint="eastAsia"/>
                <w:b/>
                <w:bCs/>
                <w:kern w:val="0"/>
                <w:sz w:val="18"/>
                <w:szCs w:val="18"/>
              </w:rPr>
            </w:pPr>
          </w:p>
        </w:tc>
      </w:tr>
      <w:tr w:rsidR="0047254A" w:rsidRPr="008A51CD" w14:paraId="3649BE89" w14:textId="77777777" w:rsidTr="00AA5175">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4F30D63" w14:textId="77777777" w:rsidR="0047254A" w:rsidRPr="008A51CD" w:rsidRDefault="0047254A" w:rsidP="00AA51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B554AE8" w14:textId="77777777" w:rsidR="0047254A" w:rsidRPr="008A51CD" w:rsidRDefault="0047254A" w:rsidP="00AA517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22278C1C" w14:textId="77777777" w:rsidR="0047254A" w:rsidRDefault="0047254A" w:rsidP="00AA517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236E23D" w14:textId="77777777" w:rsidR="0047254A" w:rsidRDefault="0047254A" w:rsidP="00AA5175">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6E9236B8" w14:textId="77777777" w:rsidR="0047254A" w:rsidRDefault="0047254A" w:rsidP="00AA5175">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7A4A14A5" w14:textId="77777777" w:rsidR="0047254A" w:rsidRPr="008A51CD" w:rsidRDefault="0047254A" w:rsidP="00AA5175">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706FC0D" w14:textId="77777777" w:rsidR="0047254A" w:rsidRPr="008A51CD" w:rsidRDefault="0047254A" w:rsidP="00AA517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20026CF" w14:textId="77777777" w:rsidR="0047254A" w:rsidRPr="008A51CD" w:rsidRDefault="0047254A" w:rsidP="00AA5175">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ADDB3DB" w14:textId="77777777" w:rsidR="0047254A" w:rsidRPr="008A51CD" w:rsidRDefault="0047254A" w:rsidP="00AA5175">
            <w:pPr>
              <w:widowControl/>
              <w:jc w:val="center"/>
              <w:rPr>
                <w:rFonts w:ascii="宋体" w:hAnsi="宋体" w:cs="宋体" w:hint="eastAsia"/>
                <w:kern w:val="0"/>
                <w:sz w:val="18"/>
                <w:szCs w:val="18"/>
              </w:rPr>
            </w:pPr>
          </w:p>
        </w:tc>
      </w:tr>
      <w:tr w:rsidR="0047254A" w:rsidRPr="008A51CD" w14:paraId="3A429BAB" w14:textId="77777777" w:rsidTr="00AA5175">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61F6FC7" w14:textId="77777777" w:rsidR="0047254A" w:rsidRPr="008A51CD" w:rsidRDefault="0047254A" w:rsidP="00AA51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F0FEF3F" w14:textId="77777777" w:rsidR="0047254A" w:rsidRPr="008A51CD" w:rsidRDefault="0047254A" w:rsidP="00AA517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615A2870" w14:textId="77777777" w:rsidR="0047254A" w:rsidRDefault="0047254A" w:rsidP="00AA517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ACE47BF" w14:textId="77777777" w:rsidR="0047254A" w:rsidRDefault="0047254A" w:rsidP="00AA5175">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36A35C47" w14:textId="77777777" w:rsidR="0047254A" w:rsidRDefault="0047254A" w:rsidP="00AA5175">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3417ED3B" w14:textId="77777777" w:rsidR="0047254A" w:rsidRPr="008A51CD" w:rsidRDefault="0047254A" w:rsidP="00AA5175">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4F4B752" w14:textId="77777777" w:rsidR="0047254A" w:rsidRPr="008A51CD" w:rsidRDefault="0047254A" w:rsidP="00AA517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B2971D3" w14:textId="77777777" w:rsidR="0047254A" w:rsidRPr="008A51CD" w:rsidRDefault="0047254A" w:rsidP="00AA5175">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000657F" w14:textId="77777777" w:rsidR="0047254A" w:rsidRPr="008A51CD" w:rsidRDefault="0047254A" w:rsidP="00AA5175">
            <w:pPr>
              <w:widowControl/>
              <w:jc w:val="center"/>
              <w:rPr>
                <w:rFonts w:ascii="宋体" w:hAnsi="宋体" w:cs="宋体" w:hint="eastAsia"/>
                <w:kern w:val="0"/>
                <w:sz w:val="18"/>
                <w:szCs w:val="18"/>
              </w:rPr>
            </w:pPr>
          </w:p>
        </w:tc>
      </w:tr>
      <w:tr w:rsidR="0047254A" w:rsidRPr="008A51CD" w14:paraId="31293617" w14:textId="77777777" w:rsidTr="00AA5175">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85AC37E" w14:textId="77777777" w:rsidR="0047254A" w:rsidRPr="008A51CD" w:rsidRDefault="0047254A" w:rsidP="00AA51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D0A807B" w14:textId="77777777" w:rsidR="0047254A" w:rsidRPr="008A51CD" w:rsidRDefault="0047254A" w:rsidP="00AA517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56EFC201" w14:textId="77777777" w:rsidR="0047254A" w:rsidRDefault="0047254A" w:rsidP="00AA5175">
            <w:pPr>
              <w:jc w:val="center"/>
            </w:pPr>
            <w:r>
              <w:rPr>
                <w:rFonts w:ascii="宋体" w:hAnsi="宋体"/>
                <w:sz w:val="18"/>
              </w:rPr>
              <w:t>36.27</w:t>
            </w:r>
          </w:p>
        </w:tc>
        <w:tc>
          <w:tcPr>
            <w:tcW w:w="1276" w:type="dxa"/>
            <w:tcBorders>
              <w:top w:val="nil"/>
              <w:left w:val="nil"/>
              <w:bottom w:val="single" w:sz="4" w:space="0" w:color="auto"/>
              <w:right w:val="single" w:sz="4" w:space="0" w:color="auto"/>
            </w:tcBorders>
            <w:shd w:val="clear" w:color="auto" w:fill="auto"/>
            <w:vAlign w:val="center"/>
          </w:tcPr>
          <w:p w14:paraId="46F2799A" w14:textId="77777777" w:rsidR="0047254A" w:rsidRDefault="0047254A" w:rsidP="00AA5175">
            <w:pPr>
              <w:jc w:val="center"/>
            </w:pPr>
            <w:r>
              <w:rPr>
                <w:rFonts w:ascii="宋体" w:hAnsi="宋体"/>
                <w:sz w:val="18"/>
              </w:rPr>
              <w:t>36.50</w:t>
            </w:r>
          </w:p>
        </w:tc>
        <w:tc>
          <w:tcPr>
            <w:tcW w:w="1842" w:type="dxa"/>
            <w:tcBorders>
              <w:top w:val="nil"/>
              <w:left w:val="nil"/>
              <w:bottom w:val="single" w:sz="4" w:space="0" w:color="auto"/>
              <w:right w:val="single" w:sz="4" w:space="0" w:color="auto"/>
            </w:tcBorders>
            <w:shd w:val="clear" w:color="auto" w:fill="auto"/>
            <w:vAlign w:val="center"/>
          </w:tcPr>
          <w:p w14:paraId="5F2FEF98" w14:textId="77777777" w:rsidR="0047254A" w:rsidRDefault="0047254A" w:rsidP="00AA5175">
            <w:pPr>
              <w:jc w:val="center"/>
            </w:pPr>
            <w:r>
              <w:rPr>
                <w:rFonts w:ascii="宋体" w:hAnsi="宋体"/>
                <w:sz w:val="18"/>
              </w:rPr>
              <w:t>35.59</w:t>
            </w:r>
          </w:p>
        </w:tc>
        <w:tc>
          <w:tcPr>
            <w:tcW w:w="993" w:type="dxa"/>
            <w:tcBorders>
              <w:top w:val="nil"/>
              <w:left w:val="nil"/>
              <w:bottom w:val="single" w:sz="4" w:space="0" w:color="auto"/>
              <w:right w:val="single" w:sz="4" w:space="0" w:color="auto"/>
            </w:tcBorders>
            <w:shd w:val="clear" w:color="auto" w:fill="auto"/>
            <w:vAlign w:val="center"/>
            <w:hideMark/>
          </w:tcPr>
          <w:p w14:paraId="4D079494" w14:textId="77777777" w:rsidR="0047254A" w:rsidRPr="008A51CD" w:rsidRDefault="0047254A" w:rsidP="00AA51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6DBBCFF" w14:textId="77777777" w:rsidR="0047254A" w:rsidRPr="008A51CD" w:rsidRDefault="0047254A" w:rsidP="00AA51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6EE4433" w14:textId="77777777" w:rsidR="0047254A" w:rsidRPr="008A51CD" w:rsidRDefault="0047254A" w:rsidP="00AA51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DBB2FE5" w14:textId="77777777" w:rsidR="0047254A" w:rsidRPr="008A51CD" w:rsidRDefault="0047254A" w:rsidP="00AA5175">
            <w:pPr>
              <w:widowControl/>
              <w:jc w:val="center"/>
              <w:rPr>
                <w:rFonts w:ascii="宋体" w:hAnsi="宋体" w:cs="宋体" w:hint="eastAsia"/>
                <w:kern w:val="0"/>
                <w:sz w:val="18"/>
                <w:szCs w:val="18"/>
              </w:rPr>
            </w:pPr>
          </w:p>
        </w:tc>
      </w:tr>
      <w:tr w:rsidR="0047254A" w:rsidRPr="008A51CD" w14:paraId="7DEC7977" w14:textId="77777777" w:rsidTr="00AA5175">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0CD84A" w14:textId="77777777" w:rsidR="0047254A" w:rsidRPr="008A51CD" w:rsidRDefault="0047254A" w:rsidP="00AA51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8D250BF" w14:textId="77777777" w:rsidR="0047254A" w:rsidRPr="008A51CD" w:rsidRDefault="0047254A" w:rsidP="00AA517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7707C44" w14:textId="77777777" w:rsidR="0047254A" w:rsidRDefault="0047254A" w:rsidP="00AA517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15BFE1E" w14:textId="77777777" w:rsidR="0047254A" w:rsidRDefault="0047254A" w:rsidP="00AA5175">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61308E54" w14:textId="77777777" w:rsidR="0047254A" w:rsidRDefault="0047254A" w:rsidP="00AA5175">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1ED106A8" w14:textId="77777777" w:rsidR="0047254A" w:rsidRPr="008A51CD" w:rsidRDefault="0047254A" w:rsidP="00AA51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3F92236" w14:textId="77777777" w:rsidR="0047254A" w:rsidRPr="008A51CD" w:rsidRDefault="0047254A" w:rsidP="00AA51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7A260E3" w14:textId="77777777" w:rsidR="0047254A" w:rsidRPr="008A51CD" w:rsidRDefault="0047254A" w:rsidP="00AA51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B6BB430" w14:textId="77777777" w:rsidR="0047254A" w:rsidRPr="008A51CD" w:rsidRDefault="0047254A" w:rsidP="00AA5175">
            <w:pPr>
              <w:widowControl/>
              <w:jc w:val="center"/>
              <w:rPr>
                <w:rFonts w:ascii="宋体" w:hAnsi="宋体" w:cs="宋体" w:hint="eastAsia"/>
                <w:kern w:val="0"/>
                <w:sz w:val="18"/>
                <w:szCs w:val="18"/>
              </w:rPr>
            </w:pPr>
          </w:p>
        </w:tc>
      </w:tr>
      <w:tr w:rsidR="0047254A" w:rsidRPr="008A51CD" w14:paraId="12761551" w14:textId="77777777" w:rsidTr="00AA5175">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3FCB6E0" w14:textId="77777777" w:rsidR="0047254A" w:rsidRPr="008A51CD" w:rsidRDefault="0047254A" w:rsidP="00AA51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10097E6" w14:textId="77777777" w:rsidR="0047254A" w:rsidRPr="00083AA1" w:rsidRDefault="0047254A" w:rsidP="00AA517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4ED03B61" w14:textId="77777777" w:rsidR="0047254A" w:rsidRDefault="0047254A" w:rsidP="00AA5175">
            <w:pPr>
              <w:jc w:val="center"/>
            </w:pPr>
            <w:r>
              <w:rPr>
                <w:rFonts w:ascii="宋体" w:hAnsi="宋体"/>
                <w:sz w:val="18"/>
              </w:rPr>
              <w:t>36.27</w:t>
            </w:r>
          </w:p>
        </w:tc>
        <w:tc>
          <w:tcPr>
            <w:tcW w:w="1276" w:type="dxa"/>
            <w:tcBorders>
              <w:top w:val="nil"/>
              <w:left w:val="nil"/>
              <w:bottom w:val="single" w:sz="4" w:space="0" w:color="auto"/>
              <w:right w:val="single" w:sz="4" w:space="0" w:color="auto"/>
            </w:tcBorders>
            <w:shd w:val="clear" w:color="auto" w:fill="auto"/>
            <w:vAlign w:val="center"/>
          </w:tcPr>
          <w:p w14:paraId="2582D680" w14:textId="77777777" w:rsidR="0047254A" w:rsidRDefault="0047254A" w:rsidP="00AA5175">
            <w:pPr>
              <w:jc w:val="center"/>
            </w:pPr>
            <w:r>
              <w:rPr>
                <w:rFonts w:ascii="宋体" w:hAnsi="宋体"/>
                <w:sz w:val="18"/>
              </w:rPr>
              <w:t>36.50</w:t>
            </w:r>
          </w:p>
        </w:tc>
        <w:tc>
          <w:tcPr>
            <w:tcW w:w="1842" w:type="dxa"/>
            <w:tcBorders>
              <w:top w:val="nil"/>
              <w:left w:val="nil"/>
              <w:bottom w:val="single" w:sz="4" w:space="0" w:color="auto"/>
              <w:right w:val="single" w:sz="4" w:space="0" w:color="auto"/>
            </w:tcBorders>
            <w:shd w:val="clear" w:color="auto" w:fill="auto"/>
            <w:vAlign w:val="center"/>
          </w:tcPr>
          <w:p w14:paraId="276BB34F" w14:textId="77777777" w:rsidR="0047254A" w:rsidRDefault="0047254A" w:rsidP="00AA5175">
            <w:pPr>
              <w:jc w:val="center"/>
            </w:pPr>
            <w:r>
              <w:rPr>
                <w:rFonts w:ascii="宋体" w:hAnsi="宋体"/>
                <w:sz w:val="18"/>
              </w:rPr>
              <w:t>35.59</w:t>
            </w:r>
          </w:p>
        </w:tc>
        <w:tc>
          <w:tcPr>
            <w:tcW w:w="993" w:type="dxa"/>
            <w:tcBorders>
              <w:top w:val="nil"/>
              <w:left w:val="nil"/>
              <w:bottom w:val="single" w:sz="4" w:space="0" w:color="auto"/>
              <w:right w:val="single" w:sz="4" w:space="0" w:color="auto"/>
            </w:tcBorders>
            <w:shd w:val="clear" w:color="auto" w:fill="auto"/>
            <w:vAlign w:val="center"/>
            <w:hideMark/>
          </w:tcPr>
          <w:p w14:paraId="69CAAA20" w14:textId="77777777" w:rsidR="0047254A" w:rsidRPr="008A51CD" w:rsidRDefault="0047254A" w:rsidP="00AA51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EED71F5" w14:textId="77777777" w:rsidR="0047254A" w:rsidRPr="008A51CD" w:rsidRDefault="0047254A" w:rsidP="00AA51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6397FCD" w14:textId="77777777" w:rsidR="0047254A" w:rsidRPr="008A51CD" w:rsidRDefault="0047254A" w:rsidP="00AA51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6E88D00" w14:textId="77777777" w:rsidR="0047254A" w:rsidRPr="008A51CD" w:rsidRDefault="0047254A" w:rsidP="00AA5175">
            <w:pPr>
              <w:widowControl/>
              <w:jc w:val="center"/>
              <w:rPr>
                <w:rFonts w:ascii="宋体" w:hAnsi="宋体" w:cs="宋体" w:hint="eastAsia"/>
                <w:kern w:val="0"/>
                <w:sz w:val="18"/>
                <w:szCs w:val="18"/>
              </w:rPr>
            </w:pPr>
          </w:p>
        </w:tc>
      </w:tr>
      <w:tr w:rsidR="0047254A" w:rsidRPr="008A51CD" w14:paraId="64D4C9E7" w14:textId="77777777" w:rsidTr="00AA5175">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1C6F82"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8EEB912"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93EE87D"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D69F479" w14:textId="77777777" w:rsidR="0047254A" w:rsidRPr="008A51CD" w:rsidRDefault="0047254A" w:rsidP="00AA5175">
            <w:pPr>
              <w:widowControl/>
              <w:jc w:val="left"/>
              <w:rPr>
                <w:rFonts w:ascii="宋体" w:hAnsi="宋体" w:cs="宋体" w:hint="eastAsia"/>
                <w:b/>
                <w:bCs/>
                <w:kern w:val="0"/>
                <w:sz w:val="18"/>
                <w:szCs w:val="18"/>
              </w:rPr>
            </w:pPr>
          </w:p>
        </w:tc>
      </w:tr>
      <w:tr w:rsidR="0047254A" w:rsidRPr="008A51CD" w14:paraId="3B556DA7" w14:textId="77777777" w:rsidTr="00AA5175">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2529E2D" w14:textId="77777777" w:rsidR="0047254A" w:rsidRPr="008A51CD" w:rsidRDefault="0047254A" w:rsidP="00AA5175">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468AF678" w14:textId="77777777" w:rsidR="0047254A" w:rsidRDefault="0047254A" w:rsidP="00AA5175">
            <w:pPr>
              <w:jc w:val="left"/>
            </w:pPr>
            <w:r>
              <w:rPr>
                <w:rFonts w:ascii="宋体" w:hAnsi="宋体"/>
                <w:sz w:val="18"/>
              </w:rPr>
              <w:t>目标1:保障部门单位人员1人，发放工资福利31.36万元，办公经费4.91万元，使教育教学得到保障；目标2:通过完成在校学生教育13人，提高昌吉市教育水平。目标3:通过完成学年内幼儿结业学生3人，达成幼儿阶段教育的目标，解决升学问题。</w:t>
            </w:r>
          </w:p>
        </w:tc>
        <w:tc>
          <w:tcPr>
            <w:tcW w:w="4547" w:type="dxa"/>
            <w:gridSpan w:val="4"/>
            <w:tcBorders>
              <w:top w:val="single" w:sz="4" w:space="0" w:color="auto"/>
              <w:left w:val="nil"/>
              <w:bottom w:val="single" w:sz="4" w:space="0" w:color="auto"/>
              <w:right w:val="single" w:sz="4" w:space="0" w:color="auto"/>
            </w:tcBorders>
            <w:shd w:val="clear" w:color="auto" w:fill="auto"/>
          </w:tcPr>
          <w:p w14:paraId="5C1E366E" w14:textId="77777777" w:rsidR="0047254A" w:rsidRDefault="0047254A" w:rsidP="00AA5175">
            <w:pPr>
              <w:jc w:val="left"/>
            </w:pPr>
            <w:r>
              <w:rPr>
                <w:rFonts w:ascii="宋体" w:hAnsi="宋体"/>
                <w:sz w:val="18"/>
              </w:rPr>
              <w:t>截止自评日，已足额准确地发放单位职工工资福利，合理使用办公经费，有效保障了园区的正常运转，使得教育教学活动正常开展。</w:t>
            </w:r>
          </w:p>
        </w:tc>
        <w:tc>
          <w:tcPr>
            <w:tcW w:w="284" w:type="dxa"/>
            <w:tcBorders>
              <w:top w:val="nil"/>
              <w:left w:val="nil"/>
              <w:bottom w:val="nil"/>
              <w:right w:val="nil"/>
            </w:tcBorders>
            <w:shd w:val="clear" w:color="auto" w:fill="auto"/>
            <w:noWrap/>
            <w:vAlign w:val="center"/>
            <w:hideMark/>
          </w:tcPr>
          <w:p w14:paraId="0E1AF5D4" w14:textId="77777777" w:rsidR="0047254A" w:rsidRPr="008A51CD" w:rsidRDefault="0047254A" w:rsidP="00AA5175">
            <w:pPr>
              <w:widowControl/>
              <w:jc w:val="left"/>
              <w:rPr>
                <w:rFonts w:ascii="宋体" w:hAnsi="宋体" w:cs="宋体" w:hint="eastAsia"/>
                <w:kern w:val="0"/>
                <w:sz w:val="18"/>
                <w:szCs w:val="18"/>
              </w:rPr>
            </w:pPr>
          </w:p>
        </w:tc>
      </w:tr>
      <w:tr w:rsidR="0047254A" w:rsidRPr="008A51CD" w14:paraId="49B684A4" w14:textId="77777777" w:rsidTr="00AA5175">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C7CE1"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22F9C15"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7838B06"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1C794444"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733CAB6F"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7989AD25"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31C44CF8"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52C9888E" w14:textId="77777777" w:rsidR="0047254A" w:rsidRPr="008A51CD" w:rsidRDefault="0047254A" w:rsidP="00AA51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8888DD9" w14:textId="77777777" w:rsidR="0047254A" w:rsidRPr="008A51CD" w:rsidRDefault="0047254A" w:rsidP="00AA5175">
            <w:pPr>
              <w:widowControl/>
              <w:jc w:val="left"/>
              <w:rPr>
                <w:rFonts w:ascii="宋体" w:hAnsi="宋体" w:cs="宋体" w:hint="eastAsia"/>
                <w:b/>
                <w:bCs/>
                <w:kern w:val="0"/>
                <w:sz w:val="18"/>
                <w:szCs w:val="18"/>
              </w:rPr>
            </w:pPr>
          </w:p>
        </w:tc>
      </w:tr>
      <w:tr w:rsidR="0047254A" w:rsidRPr="008A51CD" w14:paraId="41038BA3" w14:textId="77777777" w:rsidTr="00AA5175">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A0B5400" w14:textId="77777777" w:rsidR="0047254A" w:rsidRDefault="0047254A" w:rsidP="00AA5175">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FA28EB2" w14:textId="77777777" w:rsidR="0047254A" w:rsidRDefault="0047254A" w:rsidP="00AA5175">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A48FE88" w14:textId="77777777" w:rsidR="0047254A" w:rsidRDefault="0047254A" w:rsidP="00AA5175">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1D598645" w14:textId="77777777" w:rsidR="0047254A" w:rsidRDefault="0047254A" w:rsidP="00AA5175">
            <w:pPr>
              <w:jc w:val="center"/>
            </w:pPr>
            <w:r>
              <w:rPr>
                <w:rFonts w:ascii="宋体" w:hAnsi="宋体"/>
                <w:sz w:val="18"/>
              </w:rPr>
              <w:t>=97人</w:t>
            </w:r>
          </w:p>
        </w:tc>
        <w:tc>
          <w:tcPr>
            <w:tcW w:w="1842" w:type="dxa"/>
            <w:tcBorders>
              <w:top w:val="nil"/>
              <w:left w:val="nil"/>
              <w:bottom w:val="single" w:sz="4" w:space="0" w:color="auto"/>
              <w:right w:val="single" w:sz="4" w:space="0" w:color="auto"/>
            </w:tcBorders>
            <w:shd w:val="clear" w:color="auto" w:fill="auto"/>
            <w:noWrap/>
            <w:vAlign w:val="center"/>
          </w:tcPr>
          <w:p w14:paraId="0E80B6E6" w14:textId="77777777" w:rsidR="0047254A" w:rsidRDefault="0047254A" w:rsidP="00AA5175">
            <w:pPr>
              <w:jc w:val="center"/>
            </w:pPr>
            <w:r>
              <w:rPr>
                <w:rFonts w:ascii="宋体" w:hAnsi="宋体"/>
                <w:sz w:val="18"/>
              </w:rPr>
              <w:t>情况说明</w:t>
            </w:r>
          </w:p>
        </w:tc>
        <w:tc>
          <w:tcPr>
            <w:tcW w:w="993" w:type="dxa"/>
            <w:tcBorders>
              <w:top w:val="nil"/>
              <w:left w:val="nil"/>
              <w:bottom w:val="single" w:sz="4" w:space="0" w:color="auto"/>
              <w:right w:val="single" w:sz="4" w:space="0" w:color="auto"/>
            </w:tcBorders>
            <w:shd w:val="clear" w:color="auto" w:fill="auto"/>
            <w:noWrap/>
            <w:vAlign w:val="center"/>
          </w:tcPr>
          <w:p w14:paraId="7AF54103" w14:textId="77777777" w:rsidR="0047254A" w:rsidRDefault="0047254A" w:rsidP="00AA5175">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2DCBF76B" w14:textId="77777777" w:rsidR="0047254A" w:rsidRDefault="0047254A" w:rsidP="00AA5175">
            <w:pPr>
              <w:jc w:val="center"/>
            </w:pPr>
            <w:r>
              <w:rPr>
                <w:rFonts w:ascii="宋体" w:hAnsi="宋体"/>
                <w:sz w:val="18"/>
              </w:rPr>
              <w:t>97人</w:t>
            </w:r>
          </w:p>
        </w:tc>
        <w:tc>
          <w:tcPr>
            <w:tcW w:w="720" w:type="dxa"/>
            <w:tcBorders>
              <w:top w:val="nil"/>
              <w:left w:val="nil"/>
              <w:bottom w:val="single" w:sz="4" w:space="0" w:color="auto"/>
              <w:right w:val="single" w:sz="4" w:space="0" w:color="auto"/>
            </w:tcBorders>
            <w:shd w:val="clear" w:color="auto" w:fill="auto"/>
            <w:noWrap/>
            <w:vAlign w:val="center"/>
          </w:tcPr>
          <w:p w14:paraId="04DF89EF" w14:textId="77777777" w:rsidR="0047254A" w:rsidRDefault="0047254A" w:rsidP="00AA5175">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14:paraId="0EBB42EF" w14:textId="77777777" w:rsidR="0047254A" w:rsidRPr="008A51CD" w:rsidRDefault="0047254A" w:rsidP="00AA5175">
            <w:pPr>
              <w:widowControl/>
              <w:jc w:val="center"/>
              <w:rPr>
                <w:rFonts w:ascii="宋体" w:hAnsi="宋体" w:cs="宋体" w:hint="eastAsia"/>
                <w:kern w:val="0"/>
                <w:sz w:val="18"/>
                <w:szCs w:val="18"/>
              </w:rPr>
            </w:pPr>
          </w:p>
        </w:tc>
      </w:tr>
      <w:tr w:rsidR="0047254A" w:rsidRPr="008A51CD" w14:paraId="2263F276" w14:textId="77777777" w:rsidTr="00AA517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010CAA0" w14:textId="77777777" w:rsidR="0047254A" w:rsidRPr="008A51CD" w:rsidRDefault="0047254A" w:rsidP="00AA517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F3A30DE" w14:textId="77777777" w:rsidR="0047254A" w:rsidRPr="008A51CD" w:rsidRDefault="0047254A" w:rsidP="00AA517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6719F32" w14:textId="77777777" w:rsidR="0047254A" w:rsidRDefault="0047254A" w:rsidP="00AA5175">
            <w:pPr>
              <w:jc w:val="center"/>
            </w:pPr>
            <w:r>
              <w:rPr>
                <w:rFonts w:ascii="宋体" w:hAnsi="宋体"/>
                <w:sz w:val="18"/>
              </w:rPr>
              <w:t>房屋建筑物供暖面积</w:t>
            </w:r>
          </w:p>
        </w:tc>
        <w:tc>
          <w:tcPr>
            <w:tcW w:w="1276" w:type="dxa"/>
            <w:tcBorders>
              <w:top w:val="nil"/>
              <w:left w:val="nil"/>
              <w:bottom w:val="single" w:sz="4" w:space="0" w:color="auto"/>
              <w:right w:val="single" w:sz="4" w:space="0" w:color="auto"/>
            </w:tcBorders>
            <w:shd w:val="clear" w:color="auto" w:fill="auto"/>
            <w:noWrap/>
            <w:vAlign w:val="center"/>
          </w:tcPr>
          <w:p w14:paraId="5FF5263E" w14:textId="77777777" w:rsidR="0047254A" w:rsidRDefault="0047254A" w:rsidP="00AA5175">
            <w:pPr>
              <w:jc w:val="center"/>
            </w:pPr>
            <w:r>
              <w:rPr>
                <w:rFonts w:ascii="宋体" w:hAnsi="宋体"/>
                <w:sz w:val="18"/>
              </w:rPr>
              <w:t>=1081平方米</w:t>
            </w:r>
          </w:p>
        </w:tc>
        <w:tc>
          <w:tcPr>
            <w:tcW w:w="1842" w:type="dxa"/>
            <w:tcBorders>
              <w:top w:val="nil"/>
              <w:left w:val="nil"/>
              <w:bottom w:val="single" w:sz="4" w:space="0" w:color="auto"/>
              <w:right w:val="single" w:sz="4" w:space="0" w:color="auto"/>
            </w:tcBorders>
            <w:shd w:val="clear" w:color="auto" w:fill="auto"/>
            <w:noWrap/>
            <w:vAlign w:val="center"/>
          </w:tcPr>
          <w:p w14:paraId="5AC8F3A3" w14:textId="77777777" w:rsidR="0047254A" w:rsidRDefault="0047254A" w:rsidP="00AA5175">
            <w:pPr>
              <w:jc w:val="center"/>
            </w:pPr>
            <w:r>
              <w:rPr>
                <w:rFonts w:ascii="宋体" w:hAnsi="宋体"/>
                <w:sz w:val="18"/>
              </w:rPr>
              <w:t>供暖证明</w:t>
            </w:r>
          </w:p>
        </w:tc>
        <w:tc>
          <w:tcPr>
            <w:tcW w:w="993" w:type="dxa"/>
            <w:tcBorders>
              <w:top w:val="nil"/>
              <w:left w:val="nil"/>
              <w:bottom w:val="single" w:sz="4" w:space="0" w:color="auto"/>
              <w:right w:val="single" w:sz="4" w:space="0" w:color="auto"/>
            </w:tcBorders>
            <w:shd w:val="clear" w:color="auto" w:fill="auto"/>
            <w:noWrap/>
            <w:vAlign w:val="center"/>
          </w:tcPr>
          <w:p w14:paraId="6A378942" w14:textId="77777777" w:rsidR="0047254A" w:rsidRDefault="0047254A" w:rsidP="00AA5175">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6F998908" w14:textId="77777777" w:rsidR="0047254A" w:rsidRDefault="0047254A" w:rsidP="00AA5175">
            <w:pPr>
              <w:jc w:val="center"/>
            </w:pPr>
            <w:r>
              <w:rPr>
                <w:rFonts w:ascii="宋体" w:hAnsi="宋体"/>
                <w:sz w:val="18"/>
              </w:rPr>
              <w:t>1081平方米</w:t>
            </w:r>
          </w:p>
        </w:tc>
        <w:tc>
          <w:tcPr>
            <w:tcW w:w="720" w:type="dxa"/>
            <w:tcBorders>
              <w:top w:val="nil"/>
              <w:left w:val="nil"/>
              <w:bottom w:val="single" w:sz="4" w:space="0" w:color="auto"/>
              <w:right w:val="single" w:sz="4" w:space="0" w:color="auto"/>
            </w:tcBorders>
            <w:shd w:val="clear" w:color="auto" w:fill="auto"/>
            <w:noWrap/>
            <w:vAlign w:val="center"/>
          </w:tcPr>
          <w:p w14:paraId="702AF2DC" w14:textId="77777777" w:rsidR="0047254A" w:rsidRDefault="0047254A" w:rsidP="00AA5175">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AB3E4F9" w14:textId="77777777" w:rsidR="0047254A" w:rsidRPr="008A51CD" w:rsidRDefault="0047254A" w:rsidP="00AA5175">
            <w:pPr>
              <w:widowControl/>
              <w:jc w:val="center"/>
              <w:rPr>
                <w:rFonts w:ascii="宋体" w:hAnsi="宋体" w:cs="宋体" w:hint="eastAsia"/>
                <w:kern w:val="0"/>
                <w:sz w:val="18"/>
                <w:szCs w:val="18"/>
              </w:rPr>
            </w:pPr>
          </w:p>
        </w:tc>
      </w:tr>
      <w:tr w:rsidR="0047254A" w:rsidRPr="008A51CD" w14:paraId="4EAF051E" w14:textId="77777777" w:rsidTr="00AA5175">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594FB6" w14:textId="77777777" w:rsidR="0047254A" w:rsidRDefault="0047254A" w:rsidP="00AA5175">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5053F7D2" w14:textId="77777777" w:rsidR="0047254A" w:rsidRDefault="0047254A" w:rsidP="00AA5175">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4057131F" w14:textId="77777777" w:rsidR="0047254A" w:rsidRDefault="0047254A" w:rsidP="00AA5175">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67857250" w14:textId="77777777" w:rsidR="0047254A" w:rsidRDefault="0047254A" w:rsidP="00AA5175">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14:paraId="057F500A" w14:textId="77777777" w:rsidR="0047254A" w:rsidRDefault="0047254A" w:rsidP="00AA5175">
            <w:pPr>
              <w:jc w:val="center"/>
            </w:pPr>
            <w:r>
              <w:rPr>
                <w:rFonts w:ascii="宋体" w:hAnsi="宋体"/>
                <w:sz w:val="18"/>
              </w:rPr>
              <w:t>资金管理办法</w:t>
            </w:r>
          </w:p>
        </w:tc>
        <w:tc>
          <w:tcPr>
            <w:tcW w:w="993" w:type="dxa"/>
            <w:tcBorders>
              <w:top w:val="nil"/>
              <w:left w:val="nil"/>
              <w:bottom w:val="single" w:sz="4" w:space="0" w:color="auto"/>
              <w:right w:val="single" w:sz="4" w:space="0" w:color="auto"/>
            </w:tcBorders>
            <w:shd w:val="clear" w:color="auto" w:fill="auto"/>
            <w:noWrap/>
            <w:vAlign w:val="center"/>
          </w:tcPr>
          <w:p w14:paraId="002E5578" w14:textId="77777777" w:rsidR="0047254A" w:rsidRDefault="0047254A" w:rsidP="00AA5175">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C919B2A" w14:textId="77777777" w:rsidR="0047254A" w:rsidRDefault="0047254A" w:rsidP="00AA517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8FA4112" w14:textId="77777777" w:rsidR="0047254A" w:rsidRDefault="0047254A" w:rsidP="00AA5175">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39F3B34" w14:textId="77777777" w:rsidR="0047254A" w:rsidRPr="008A51CD" w:rsidRDefault="0047254A" w:rsidP="00AA5175">
            <w:pPr>
              <w:widowControl/>
              <w:jc w:val="center"/>
              <w:rPr>
                <w:rFonts w:ascii="宋体" w:hAnsi="宋体" w:cs="宋体" w:hint="eastAsia"/>
                <w:kern w:val="0"/>
                <w:sz w:val="18"/>
                <w:szCs w:val="18"/>
              </w:rPr>
            </w:pPr>
          </w:p>
        </w:tc>
      </w:tr>
      <w:tr w:rsidR="0047254A" w:rsidRPr="008A51CD" w14:paraId="5A181756" w14:textId="77777777" w:rsidTr="00AA5175">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6437D3" w14:textId="77777777" w:rsidR="0047254A" w:rsidRDefault="0047254A" w:rsidP="00AA5175">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EBE7105" w14:textId="77777777" w:rsidR="0047254A" w:rsidRDefault="0047254A" w:rsidP="00AA5175">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B029EB7" w14:textId="77777777" w:rsidR="0047254A" w:rsidRDefault="0047254A" w:rsidP="00AA5175">
            <w:pPr>
              <w:jc w:val="center"/>
            </w:pPr>
            <w:r>
              <w:rPr>
                <w:rFonts w:ascii="宋体" w:hAnsi="宋体"/>
                <w:sz w:val="18"/>
              </w:rPr>
              <w:t>完成在校学生教育数量</w:t>
            </w:r>
          </w:p>
        </w:tc>
        <w:tc>
          <w:tcPr>
            <w:tcW w:w="1276" w:type="dxa"/>
            <w:tcBorders>
              <w:top w:val="nil"/>
              <w:left w:val="nil"/>
              <w:bottom w:val="single" w:sz="4" w:space="0" w:color="auto"/>
              <w:right w:val="single" w:sz="4" w:space="0" w:color="auto"/>
            </w:tcBorders>
            <w:shd w:val="clear" w:color="auto" w:fill="auto"/>
            <w:noWrap/>
            <w:vAlign w:val="center"/>
          </w:tcPr>
          <w:p w14:paraId="1E8F9A6A" w14:textId="77777777" w:rsidR="0047254A" w:rsidRDefault="0047254A" w:rsidP="00AA5175">
            <w:pPr>
              <w:jc w:val="center"/>
            </w:pPr>
            <w:r>
              <w:rPr>
                <w:rFonts w:ascii="宋体" w:hAnsi="宋体"/>
                <w:sz w:val="18"/>
              </w:rPr>
              <w:t>=13人</w:t>
            </w:r>
          </w:p>
        </w:tc>
        <w:tc>
          <w:tcPr>
            <w:tcW w:w="1842" w:type="dxa"/>
            <w:tcBorders>
              <w:top w:val="nil"/>
              <w:left w:val="nil"/>
              <w:bottom w:val="single" w:sz="4" w:space="0" w:color="auto"/>
              <w:right w:val="single" w:sz="4" w:space="0" w:color="auto"/>
            </w:tcBorders>
            <w:shd w:val="clear" w:color="auto" w:fill="auto"/>
            <w:noWrap/>
            <w:vAlign w:val="center"/>
          </w:tcPr>
          <w:p w14:paraId="06239660" w14:textId="77777777" w:rsidR="0047254A" w:rsidRDefault="0047254A" w:rsidP="00AA5175">
            <w:pPr>
              <w:jc w:val="center"/>
            </w:pPr>
            <w:r>
              <w:rPr>
                <w:rFonts w:ascii="宋体" w:hAnsi="宋体"/>
                <w:sz w:val="18"/>
              </w:rPr>
              <w:t>情况说明</w:t>
            </w:r>
          </w:p>
        </w:tc>
        <w:tc>
          <w:tcPr>
            <w:tcW w:w="993" w:type="dxa"/>
            <w:tcBorders>
              <w:top w:val="nil"/>
              <w:left w:val="nil"/>
              <w:bottom w:val="single" w:sz="4" w:space="0" w:color="auto"/>
              <w:right w:val="single" w:sz="4" w:space="0" w:color="auto"/>
            </w:tcBorders>
            <w:shd w:val="clear" w:color="auto" w:fill="auto"/>
            <w:noWrap/>
            <w:vAlign w:val="center"/>
          </w:tcPr>
          <w:p w14:paraId="1E4C8764" w14:textId="77777777" w:rsidR="0047254A" w:rsidRDefault="0047254A" w:rsidP="00AA5175">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8F2C8BD" w14:textId="77777777" w:rsidR="0047254A" w:rsidRDefault="0047254A" w:rsidP="00AA5175">
            <w:pPr>
              <w:jc w:val="center"/>
            </w:pPr>
            <w:r>
              <w:rPr>
                <w:rFonts w:ascii="宋体" w:hAnsi="宋体"/>
                <w:sz w:val="18"/>
              </w:rPr>
              <w:t>11人</w:t>
            </w:r>
          </w:p>
        </w:tc>
        <w:tc>
          <w:tcPr>
            <w:tcW w:w="720" w:type="dxa"/>
            <w:tcBorders>
              <w:top w:val="nil"/>
              <w:left w:val="nil"/>
              <w:bottom w:val="single" w:sz="4" w:space="0" w:color="auto"/>
              <w:right w:val="single" w:sz="4" w:space="0" w:color="auto"/>
            </w:tcBorders>
            <w:shd w:val="clear" w:color="auto" w:fill="auto"/>
            <w:noWrap/>
            <w:vAlign w:val="center"/>
          </w:tcPr>
          <w:p w14:paraId="150BEA75" w14:textId="77777777" w:rsidR="0047254A" w:rsidRDefault="0047254A" w:rsidP="00AA5175">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52E3E49" w14:textId="77777777" w:rsidR="0047254A" w:rsidRPr="008A51CD" w:rsidRDefault="0047254A" w:rsidP="00AA5175">
            <w:pPr>
              <w:widowControl/>
              <w:jc w:val="center"/>
              <w:rPr>
                <w:rFonts w:ascii="宋体" w:hAnsi="宋体" w:cs="宋体" w:hint="eastAsia"/>
                <w:kern w:val="0"/>
                <w:sz w:val="18"/>
                <w:szCs w:val="18"/>
              </w:rPr>
            </w:pPr>
          </w:p>
        </w:tc>
      </w:tr>
      <w:tr w:rsidR="0047254A" w:rsidRPr="008A51CD" w14:paraId="52F4BF0D" w14:textId="77777777" w:rsidTr="00AA5175">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9442D82" w14:textId="77777777" w:rsidR="0047254A" w:rsidRDefault="0047254A" w:rsidP="00AA5175">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7792CA4F" w14:textId="77777777" w:rsidR="0047254A" w:rsidRPr="008A51CD" w:rsidRDefault="0047254A" w:rsidP="00AA517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5684317" w14:textId="77777777" w:rsidR="0047254A" w:rsidRDefault="0047254A" w:rsidP="00AA5175">
            <w:pPr>
              <w:jc w:val="center"/>
            </w:pPr>
            <w:r>
              <w:rPr>
                <w:rFonts w:ascii="宋体" w:hAnsi="宋体"/>
                <w:sz w:val="18"/>
              </w:rPr>
              <w:t>完成学年内幼儿结业学生人数</w:t>
            </w:r>
          </w:p>
        </w:tc>
        <w:tc>
          <w:tcPr>
            <w:tcW w:w="1276" w:type="dxa"/>
            <w:tcBorders>
              <w:top w:val="nil"/>
              <w:left w:val="nil"/>
              <w:bottom w:val="single" w:sz="4" w:space="0" w:color="auto"/>
              <w:right w:val="single" w:sz="4" w:space="0" w:color="auto"/>
            </w:tcBorders>
            <w:shd w:val="clear" w:color="auto" w:fill="auto"/>
            <w:noWrap/>
            <w:vAlign w:val="center"/>
          </w:tcPr>
          <w:p w14:paraId="1BE2B614" w14:textId="77777777" w:rsidR="0047254A" w:rsidRDefault="0047254A" w:rsidP="00AA5175">
            <w:pPr>
              <w:jc w:val="center"/>
            </w:pPr>
            <w:r>
              <w:rPr>
                <w:rFonts w:ascii="宋体" w:hAnsi="宋体"/>
                <w:sz w:val="18"/>
              </w:rPr>
              <w:t>=3人</w:t>
            </w:r>
          </w:p>
        </w:tc>
        <w:tc>
          <w:tcPr>
            <w:tcW w:w="1842" w:type="dxa"/>
            <w:tcBorders>
              <w:top w:val="nil"/>
              <w:left w:val="nil"/>
              <w:bottom w:val="single" w:sz="4" w:space="0" w:color="auto"/>
              <w:right w:val="single" w:sz="4" w:space="0" w:color="auto"/>
            </w:tcBorders>
            <w:shd w:val="clear" w:color="auto" w:fill="auto"/>
            <w:noWrap/>
            <w:vAlign w:val="center"/>
          </w:tcPr>
          <w:p w14:paraId="636FE63E" w14:textId="77777777" w:rsidR="0047254A" w:rsidRDefault="0047254A" w:rsidP="00AA5175">
            <w:pPr>
              <w:jc w:val="center"/>
            </w:pPr>
            <w:r>
              <w:rPr>
                <w:rFonts w:ascii="宋体" w:hAnsi="宋体"/>
                <w:sz w:val="18"/>
              </w:rPr>
              <w:t>情况说明</w:t>
            </w:r>
          </w:p>
        </w:tc>
        <w:tc>
          <w:tcPr>
            <w:tcW w:w="993" w:type="dxa"/>
            <w:tcBorders>
              <w:top w:val="nil"/>
              <w:left w:val="nil"/>
              <w:bottom w:val="single" w:sz="4" w:space="0" w:color="auto"/>
              <w:right w:val="single" w:sz="4" w:space="0" w:color="auto"/>
            </w:tcBorders>
            <w:shd w:val="clear" w:color="auto" w:fill="auto"/>
            <w:noWrap/>
            <w:vAlign w:val="center"/>
          </w:tcPr>
          <w:p w14:paraId="56E0D594" w14:textId="77777777" w:rsidR="0047254A" w:rsidRDefault="0047254A" w:rsidP="00AA5175">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A6E6EAD" w14:textId="77777777" w:rsidR="0047254A" w:rsidRDefault="0047254A" w:rsidP="00AA5175">
            <w:pPr>
              <w:jc w:val="center"/>
            </w:pPr>
            <w:r>
              <w:rPr>
                <w:rFonts w:ascii="宋体" w:hAnsi="宋体"/>
                <w:sz w:val="18"/>
              </w:rPr>
              <w:t>5人</w:t>
            </w:r>
          </w:p>
        </w:tc>
        <w:tc>
          <w:tcPr>
            <w:tcW w:w="720" w:type="dxa"/>
            <w:tcBorders>
              <w:top w:val="nil"/>
              <w:left w:val="nil"/>
              <w:bottom w:val="single" w:sz="4" w:space="0" w:color="auto"/>
              <w:right w:val="single" w:sz="4" w:space="0" w:color="auto"/>
            </w:tcBorders>
            <w:shd w:val="clear" w:color="auto" w:fill="auto"/>
            <w:noWrap/>
            <w:vAlign w:val="center"/>
          </w:tcPr>
          <w:p w14:paraId="4998A981" w14:textId="77777777" w:rsidR="0047254A" w:rsidRDefault="0047254A" w:rsidP="00AA5175">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0AB9EB9" w14:textId="77777777" w:rsidR="0047254A" w:rsidRPr="008A51CD" w:rsidRDefault="0047254A" w:rsidP="00AA5175">
            <w:pPr>
              <w:widowControl/>
              <w:jc w:val="center"/>
              <w:rPr>
                <w:rFonts w:ascii="宋体" w:hAnsi="宋体" w:cs="宋体" w:hint="eastAsia"/>
                <w:kern w:val="0"/>
                <w:sz w:val="18"/>
                <w:szCs w:val="18"/>
              </w:rPr>
            </w:pPr>
          </w:p>
        </w:tc>
      </w:tr>
      <w:tr w:rsidR="0047254A" w:rsidRPr="008A51CD" w14:paraId="674B216D" w14:textId="77777777" w:rsidTr="00AA517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2523722" w14:textId="77777777" w:rsidR="0047254A" w:rsidRPr="008A51CD" w:rsidRDefault="0047254A" w:rsidP="00AA5175">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719D762" w14:textId="77777777" w:rsidR="0047254A" w:rsidRDefault="0047254A" w:rsidP="00AA5175">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568C81C" w14:textId="77777777" w:rsidR="0047254A" w:rsidRDefault="0047254A" w:rsidP="00AA5175">
            <w:pPr>
              <w:jc w:val="center"/>
            </w:pPr>
            <w:r>
              <w:rPr>
                <w:rFonts w:ascii="宋体" w:hAnsi="宋体"/>
                <w:sz w:val="18"/>
              </w:rPr>
              <w:t>结业完成率</w:t>
            </w:r>
          </w:p>
        </w:tc>
        <w:tc>
          <w:tcPr>
            <w:tcW w:w="1276" w:type="dxa"/>
            <w:tcBorders>
              <w:top w:val="nil"/>
              <w:left w:val="nil"/>
              <w:bottom w:val="single" w:sz="4" w:space="0" w:color="auto"/>
              <w:right w:val="single" w:sz="4" w:space="0" w:color="auto"/>
            </w:tcBorders>
            <w:shd w:val="clear" w:color="auto" w:fill="auto"/>
            <w:noWrap/>
            <w:vAlign w:val="center"/>
          </w:tcPr>
          <w:p w14:paraId="0FD1973E" w14:textId="77777777" w:rsidR="0047254A" w:rsidRDefault="0047254A" w:rsidP="00AA5175">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14:paraId="76A3DA6B" w14:textId="77777777" w:rsidR="0047254A" w:rsidRDefault="0047254A" w:rsidP="00AA5175">
            <w:pPr>
              <w:jc w:val="center"/>
            </w:pPr>
            <w:r>
              <w:rPr>
                <w:rFonts w:ascii="宋体" w:hAnsi="宋体"/>
                <w:sz w:val="18"/>
              </w:rPr>
              <w:t>情况说明</w:t>
            </w:r>
          </w:p>
        </w:tc>
        <w:tc>
          <w:tcPr>
            <w:tcW w:w="993" w:type="dxa"/>
            <w:tcBorders>
              <w:top w:val="nil"/>
              <w:left w:val="nil"/>
              <w:bottom w:val="single" w:sz="4" w:space="0" w:color="auto"/>
              <w:right w:val="single" w:sz="4" w:space="0" w:color="auto"/>
            </w:tcBorders>
            <w:shd w:val="clear" w:color="auto" w:fill="auto"/>
            <w:noWrap/>
            <w:vAlign w:val="center"/>
          </w:tcPr>
          <w:p w14:paraId="06FF4438" w14:textId="77777777" w:rsidR="0047254A" w:rsidRDefault="0047254A" w:rsidP="00AA5175">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9E8C9E0" w14:textId="77777777" w:rsidR="0047254A" w:rsidRDefault="0047254A" w:rsidP="00AA517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2954C53" w14:textId="77777777" w:rsidR="0047254A" w:rsidRDefault="0047254A" w:rsidP="00AA5175">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49DDD99" w14:textId="77777777" w:rsidR="0047254A" w:rsidRPr="008A51CD" w:rsidRDefault="0047254A" w:rsidP="00AA5175">
            <w:pPr>
              <w:widowControl/>
              <w:jc w:val="center"/>
              <w:rPr>
                <w:rFonts w:ascii="宋体" w:hAnsi="宋体" w:cs="宋体" w:hint="eastAsia"/>
                <w:kern w:val="0"/>
                <w:sz w:val="18"/>
                <w:szCs w:val="18"/>
              </w:rPr>
            </w:pPr>
          </w:p>
        </w:tc>
      </w:tr>
    </w:tbl>
    <w:p w14:paraId="46FFCB26" w14:textId="77777777" w:rsidR="00F90C2F" w:rsidRDefault="00F90C2F">
      <w:pPr>
        <w:ind w:firstLineChars="200" w:firstLine="640"/>
        <w:jc w:val="left"/>
        <w:rPr>
          <w:rFonts w:ascii="黑体" w:eastAsia="黑体" w:hAnsi="黑体" w:cs="宋体" w:hint="eastAsia"/>
          <w:bCs/>
          <w:kern w:val="0"/>
          <w:sz w:val="32"/>
          <w:szCs w:val="32"/>
        </w:rPr>
      </w:pPr>
    </w:p>
    <w:p w14:paraId="58071BED" w14:textId="013AC763" w:rsidR="002E7A6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3C74298" w14:textId="74792197" w:rsidR="002E7A67"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47254A">
        <w:rPr>
          <w:rFonts w:ascii="仿宋_GB2312" w:eastAsia="仿宋_GB2312" w:hAnsi="仿宋_GB2312" w:cs="仿宋_GB2312" w:hint="eastAsia"/>
          <w:kern w:val="0"/>
          <w:sz w:val="32"/>
          <w:szCs w:val="32"/>
        </w:rPr>
        <w:t>。</w:t>
      </w:r>
    </w:p>
    <w:p w14:paraId="2DF18FB7" w14:textId="77777777" w:rsidR="002E7A67"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72326E4" w14:textId="77777777" w:rsidR="002E7A6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A97B047" w14:textId="77777777" w:rsidR="002E7A6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8525727" w14:textId="77777777" w:rsidR="002E7A6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9E65853" w14:textId="77777777" w:rsidR="002E7A6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4D72405" w14:textId="77777777" w:rsidR="002E7A6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C8DB2AD" w14:textId="77777777" w:rsidR="002E7A6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30C6F0A" w14:textId="77777777" w:rsidR="002E7A6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F0CA475" w14:textId="77777777" w:rsidR="002E7A6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30DDD78" w14:textId="77777777" w:rsidR="002E7A6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5F60A95" w14:textId="77777777" w:rsidR="002E7A6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B009C44" w14:textId="77777777" w:rsidR="002E7A6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177C7FF" w14:textId="77777777" w:rsidR="002E7A6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B40860A" w14:textId="77777777" w:rsidR="002E7A6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562DF9D" w14:textId="77777777" w:rsidR="002E7A6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D29436F" w14:textId="77777777" w:rsidR="002E7A6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30CB20D" w14:textId="77777777" w:rsidR="002E7A67"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19173D18" w14:textId="77777777" w:rsidR="002E7A67"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2B8F872E" w14:textId="77777777" w:rsidR="002E7A67"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C41C8CD" w14:textId="77777777" w:rsidR="002E7A67"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2C13930" w14:textId="77777777" w:rsidR="002E7A67"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9BBC2AE" w14:textId="77777777" w:rsidR="002E7A67"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03283155" w14:textId="77777777" w:rsidR="002E7A6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37F92C1F" w14:textId="77777777" w:rsidR="002E7A67"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6D1E7B7A" w14:textId="77777777" w:rsidR="002E7A6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573DC79" w14:textId="77777777" w:rsidR="002E7A67" w:rsidRDefault="002E7A67">
      <w:pPr>
        <w:ind w:firstLineChars="200" w:firstLine="640"/>
        <w:rPr>
          <w:rFonts w:ascii="仿宋_GB2312" w:eastAsia="仿宋_GB2312"/>
          <w:sz w:val="32"/>
          <w:szCs w:val="32"/>
        </w:rPr>
      </w:pPr>
    </w:p>
    <w:p w14:paraId="08DDF031" w14:textId="77777777" w:rsidR="002E7A67" w:rsidRDefault="002E7A67">
      <w:pPr>
        <w:ind w:firstLineChars="200" w:firstLine="640"/>
        <w:outlineLvl w:val="1"/>
        <w:rPr>
          <w:rFonts w:ascii="黑体" w:eastAsia="黑体" w:hAnsi="黑体" w:cs="宋体" w:hint="eastAsia"/>
          <w:bCs/>
          <w:kern w:val="0"/>
          <w:sz w:val="32"/>
          <w:szCs w:val="32"/>
        </w:rPr>
      </w:pPr>
    </w:p>
    <w:sectPr w:rsidR="002E7A6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39969" w14:textId="77777777" w:rsidR="009417DD" w:rsidRDefault="009417DD">
      <w:r>
        <w:separator/>
      </w:r>
    </w:p>
  </w:endnote>
  <w:endnote w:type="continuationSeparator" w:id="0">
    <w:p w14:paraId="01893AD4" w14:textId="77777777" w:rsidR="009417DD" w:rsidRDefault="00941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B351B" w14:textId="77777777" w:rsidR="002E7A67" w:rsidRDefault="00000000">
    <w:pPr>
      <w:pStyle w:val="a4"/>
    </w:pPr>
    <w:r>
      <w:rPr>
        <w:noProof/>
      </w:rPr>
      <mc:AlternateContent>
        <mc:Choice Requires="wps">
          <w:drawing>
            <wp:anchor distT="0" distB="0" distL="114300" distR="114300" simplePos="0" relativeHeight="251659264" behindDoc="0" locked="0" layoutInCell="1" allowOverlap="1" wp14:anchorId="46ACB6CA" wp14:editId="6AED437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411AA5" w14:textId="77777777" w:rsidR="002E7A6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6ACB6C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B411AA5" w14:textId="77777777" w:rsidR="002E7A6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EFB58" w14:textId="77777777" w:rsidR="009417DD" w:rsidRDefault="009417DD">
      <w:r>
        <w:separator/>
      </w:r>
    </w:p>
  </w:footnote>
  <w:footnote w:type="continuationSeparator" w:id="0">
    <w:p w14:paraId="723CFD18" w14:textId="77777777" w:rsidR="009417DD" w:rsidRDefault="009417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09607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E7A67"/>
    <w:rsid w:val="000805E2"/>
    <w:rsid w:val="000A5752"/>
    <w:rsid w:val="00213C59"/>
    <w:rsid w:val="00216ED9"/>
    <w:rsid w:val="002A49CF"/>
    <w:rsid w:val="002E7A67"/>
    <w:rsid w:val="003210CE"/>
    <w:rsid w:val="00356216"/>
    <w:rsid w:val="00404F4C"/>
    <w:rsid w:val="00405209"/>
    <w:rsid w:val="00414727"/>
    <w:rsid w:val="0047254A"/>
    <w:rsid w:val="004A32F5"/>
    <w:rsid w:val="004A52CF"/>
    <w:rsid w:val="005069E1"/>
    <w:rsid w:val="007C1757"/>
    <w:rsid w:val="00803CE4"/>
    <w:rsid w:val="008704EB"/>
    <w:rsid w:val="009417DD"/>
    <w:rsid w:val="009729B7"/>
    <w:rsid w:val="009A01EA"/>
    <w:rsid w:val="00AD376F"/>
    <w:rsid w:val="00B00F92"/>
    <w:rsid w:val="00B457E5"/>
    <w:rsid w:val="00B70D59"/>
    <w:rsid w:val="00B7792B"/>
    <w:rsid w:val="00B81298"/>
    <w:rsid w:val="00C24ECB"/>
    <w:rsid w:val="00E81D19"/>
    <w:rsid w:val="00F52A8D"/>
    <w:rsid w:val="00F90C2F"/>
    <w:rsid w:val="00FC57B5"/>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25804A"/>
  <w15:docId w15:val="{128932D7-B7C0-44FE-B87D-147B534C7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15</Pages>
  <Words>989</Words>
  <Characters>5640</Characters>
  <Application>Microsoft Office Word</Application>
  <DocSecurity>0</DocSecurity>
  <Lines>47</Lines>
  <Paragraphs>13</Paragraphs>
  <ScaleCrop>false</ScaleCrop>
  <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9</cp:revision>
  <dcterms:created xsi:type="dcterms:W3CDTF">2014-10-29T12:08:00Z</dcterms:created>
  <dcterms:modified xsi:type="dcterms:W3CDTF">2024-11-26T06:34:00Z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