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C1BC9" w14:textId="77777777" w:rsidR="00E71900" w:rsidRPr="00783931" w:rsidRDefault="00000000">
      <w:pPr>
        <w:spacing w:line="540" w:lineRule="exact"/>
        <w:jc w:val="left"/>
        <w:rPr>
          <w:rFonts w:ascii="仿宋" w:eastAsia="仿宋" w:hAnsi="仿宋" w:cs="宋体" w:hint="eastAsia"/>
          <w:kern w:val="0"/>
          <w:sz w:val="32"/>
          <w:szCs w:val="32"/>
        </w:rPr>
      </w:pPr>
      <w:r w:rsidRPr="00783931">
        <w:rPr>
          <w:rFonts w:ascii="仿宋" w:eastAsia="仿宋" w:hAnsi="仿宋" w:cs="宋体" w:hint="eastAsia"/>
          <w:kern w:val="0"/>
          <w:sz w:val="32"/>
          <w:szCs w:val="32"/>
        </w:rPr>
        <w:t>附件2：</w:t>
      </w:r>
    </w:p>
    <w:p w14:paraId="22A2979B" w14:textId="77777777" w:rsidR="00E71900" w:rsidRPr="00783931" w:rsidRDefault="00E71900">
      <w:pPr>
        <w:spacing w:line="540" w:lineRule="exact"/>
        <w:jc w:val="center"/>
        <w:rPr>
          <w:rFonts w:ascii="华文中宋" w:eastAsia="华文中宋" w:hAnsi="华文中宋" w:cs="宋体" w:hint="eastAsia"/>
          <w:b/>
          <w:kern w:val="0"/>
          <w:sz w:val="52"/>
          <w:szCs w:val="52"/>
        </w:rPr>
      </w:pPr>
    </w:p>
    <w:p w14:paraId="529EE7E2" w14:textId="77777777" w:rsidR="00E71900" w:rsidRPr="00783931" w:rsidRDefault="00E71900">
      <w:pPr>
        <w:spacing w:line="540" w:lineRule="exact"/>
        <w:jc w:val="center"/>
        <w:rPr>
          <w:rFonts w:ascii="华文中宋" w:eastAsia="华文中宋" w:hAnsi="华文中宋" w:cs="宋体" w:hint="eastAsia"/>
          <w:b/>
          <w:kern w:val="0"/>
          <w:sz w:val="52"/>
          <w:szCs w:val="52"/>
        </w:rPr>
      </w:pPr>
    </w:p>
    <w:p w14:paraId="35329A06" w14:textId="77777777" w:rsidR="00E71900" w:rsidRPr="00783931" w:rsidRDefault="00E71900">
      <w:pPr>
        <w:spacing w:line="540" w:lineRule="exact"/>
        <w:jc w:val="center"/>
        <w:rPr>
          <w:rFonts w:ascii="华文中宋" w:eastAsia="华文中宋" w:hAnsi="华文中宋" w:cs="宋体" w:hint="eastAsia"/>
          <w:b/>
          <w:kern w:val="0"/>
          <w:sz w:val="52"/>
          <w:szCs w:val="52"/>
        </w:rPr>
      </w:pPr>
    </w:p>
    <w:p w14:paraId="714BB89C" w14:textId="77777777" w:rsidR="00E71900" w:rsidRPr="00783931" w:rsidRDefault="00E71900">
      <w:pPr>
        <w:spacing w:line="540" w:lineRule="exact"/>
        <w:jc w:val="center"/>
        <w:rPr>
          <w:rFonts w:ascii="华文中宋" w:eastAsia="华文中宋" w:hAnsi="华文中宋" w:cs="宋体" w:hint="eastAsia"/>
          <w:b/>
          <w:kern w:val="0"/>
          <w:sz w:val="52"/>
          <w:szCs w:val="52"/>
        </w:rPr>
      </w:pPr>
    </w:p>
    <w:p w14:paraId="00F6301D" w14:textId="77777777" w:rsidR="00E71900" w:rsidRPr="00783931" w:rsidRDefault="00E71900">
      <w:pPr>
        <w:spacing w:line="540" w:lineRule="exact"/>
        <w:jc w:val="center"/>
        <w:rPr>
          <w:rFonts w:ascii="华文中宋" w:eastAsia="华文中宋" w:hAnsi="华文中宋" w:cs="宋体" w:hint="eastAsia"/>
          <w:b/>
          <w:kern w:val="0"/>
          <w:sz w:val="52"/>
          <w:szCs w:val="52"/>
        </w:rPr>
      </w:pPr>
    </w:p>
    <w:p w14:paraId="7FA06A53" w14:textId="77777777" w:rsidR="00E71900" w:rsidRPr="00783931" w:rsidRDefault="00E71900">
      <w:pPr>
        <w:spacing w:line="540" w:lineRule="exact"/>
        <w:jc w:val="center"/>
        <w:rPr>
          <w:rFonts w:ascii="华文中宋" w:eastAsia="华文中宋" w:hAnsi="华文中宋" w:cs="宋体" w:hint="eastAsia"/>
          <w:b/>
          <w:kern w:val="0"/>
          <w:sz w:val="52"/>
          <w:szCs w:val="52"/>
        </w:rPr>
      </w:pPr>
    </w:p>
    <w:p w14:paraId="481BEF49" w14:textId="77777777" w:rsidR="00E71900" w:rsidRPr="00783931" w:rsidRDefault="00000000">
      <w:pPr>
        <w:spacing w:line="540" w:lineRule="exact"/>
        <w:jc w:val="center"/>
        <w:rPr>
          <w:rFonts w:ascii="方正小标宋_GBK" w:eastAsia="方正小标宋_GBK" w:hAnsi="华文中宋" w:cs="宋体" w:hint="eastAsia"/>
          <w:b/>
          <w:kern w:val="0"/>
          <w:sz w:val="48"/>
          <w:szCs w:val="48"/>
        </w:rPr>
      </w:pPr>
      <w:r w:rsidRPr="00783931">
        <w:rPr>
          <w:rFonts w:ascii="方正小标宋_GBK" w:eastAsia="方正小标宋_GBK" w:hAnsi="华文中宋" w:cs="宋体" w:hint="eastAsia"/>
          <w:b/>
          <w:kern w:val="0"/>
          <w:sz w:val="48"/>
          <w:szCs w:val="48"/>
        </w:rPr>
        <w:t>项目支出绩效自评报告</w:t>
      </w:r>
    </w:p>
    <w:p w14:paraId="72B78F92" w14:textId="77777777" w:rsidR="00E71900" w:rsidRPr="00783931" w:rsidRDefault="00E71900">
      <w:pPr>
        <w:spacing w:line="540" w:lineRule="exact"/>
        <w:jc w:val="center"/>
        <w:rPr>
          <w:rFonts w:ascii="华文中宋" w:eastAsia="华文中宋" w:hAnsi="华文中宋" w:cs="宋体" w:hint="eastAsia"/>
          <w:b/>
          <w:kern w:val="0"/>
          <w:sz w:val="52"/>
          <w:szCs w:val="52"/>
        </w:rPr>
      </w:pPr>
    </w:p>
    <w:p w14:paraId="070BBBE5" w14:textId="77777777" w:rsidR="00E71900" w:rsidRPr="00783931" w:rsidRDefault="00000000">
      <w:pPr>
        <w:spacing w:line="540" w:lineRule="exact"/>
        <w:jc w:val="center"/>
        <w:rPr>
          <w:rFonts w:eastAsia="仿宋_GB2312" w:hAnsi="宋体" w:cs="宋体" w:hint="eastAsia"/>
          <w:kern w:val="0"/>
          <w:sz w:val="36"/>
          <w:szCs w:val="36"/>
        </w:rPr>
      </w:pPr>
      <w:r w:rsidRPr="00783931">
        <w:rPr>
          <w:rFonts w:eastAsia="仿宋_GB2312" w:hAnsi="宋体" w:cs="宋体" w:hint="eastAsia"/>
          <w:kern w:val="0"/>
          <w:sz w:val="36"/>
          <w:szCs w:val="36"/>
        </w:rPr>
        <w:t>（</w:t>
      </w:r>
      <w:r w:rsidRPr="00783931">
        <w:rPr>
          <w:rFonts w:eastAsia="仿宋_GB2312" w:hAnsi="宋体" w:cs="宋体" w:hint="eastAsia"/>
          <w:kern w:val="0"/>
          <w:sz w:val="36"/>
          <w:szCs w:val="36"/>
        </w:rPr>
        <w:t xml:space="preserve">   </w:t>
      </w:r>
      <w:r w:rsidRPr="00783931">
        <w:rPr>
          <w:rStyle w:val="ad"/>
          <w:rFonts w:ascii="楷体" w:eastAsia="楷体" w:hAnsi="楷体" w:hint="eastAsia"/>
          <w:spacing w:val="-4"/>
          <w:sz w:val="32"/>
          <w:szCs w:val="32"/>
        </w:rPr>
        <w:t>2023</w:t>
      </w:r>
      <w:r w:rsidRPr="00783931">
        <w:rPr>
          <w:rFonts w:eastAsia="仿宋_GB2312" w:hAnsi="宋体" w:cs="宋体" w:hint="eastAsia"/>
          <w:kern w:val="0"/>
          <w:sz w:val="36"/>
          <w:szCs w:val="36"/>
        </w:rPr>
        <w:t xml:space="preserve">  </w:t>
      </w:r>
      <w:r w:rsidRPr="00783931">
        <w:rPr>
          <w:rFonts w:eastAsia="仿宋_GB2312" w:hAnsi="宋体" w:cs="宋体" w:hint="eastAsia"/>
          <w:kern w:val="0"/>
          <w:sz w:val="36"/>
          <w:szCs w:val="36"/>
        </w:rPr>
        <w:t>年度）</w:t>
      </w:r>
    </w:p>
    <w:p w14:paraId="6833EA60" w14:textId="77777777" w:rsidR="00E71900" w:rsidRPr="00783931" w:rsidRDefault="00E71900">
      <w:pPr>
        <w:spacing w:line="540" w:lineRule="exact"/>
        <w:jc w:val="center"/>
        <w:rPr>
          <w:rFonts w:eastAsia="仿宋_GB2312" w:hAnsi="宋体" w:cs="宋体" w:hint="eastAsia"/>
          <w:kern w:val="0"/>
          <w:sz w:val="30"/>
          <w:szCs w:val="30"/>
        </w:rPr>
      </w:pPr>
    </w:p>
    <w:p w14:paraId="2AB348D5" w14:textId="77777777" w:rsidR="00E71900" w:rsidRPr="00783931" w:rsidRDefault="00E71900">
      <w:pPr>
        <w:spacing w:line="540" w:lineRule="exact"/>
        <w:jc w:val="center"/>
        <w:rPr>
          <w:rFonts w:eastAsia="仿宋_GB2312" w:hAnsi="宋体" w:cs="宋体" w:hint="eastAsia"/>
          <w:kern w:val="0"/>
          <w:sz w:val="30"/>
          <w:szCs w:val="30"/>
        </w:rPr>
      </w:pPr>
    </w:p>
    <w:p w14:paraId="3AFDD2B2" w14:textId="77777777" w:rsidR="00E71900" w:rsidRPr="00783931" w:rsidRDefault="00E71900">
      <w:pPr>
        <w:spacing w:line="540" w:lineRule="exact"/>
        <w:jc w:val="center"/>
        <w:rPr>
          <w:rFonts w:eastAsia="仿宋_GB2312" w:hAnsi="宋体" w:cs="宋体" w:hint="eastAsia"/>
          <w:kern w:val="0"/>
          <w:sz w:val="30"/>
          <w:szCs w:val="30"/>
        </w:rPr>
      </w:pPr>
    </w:p>
    <w:p w14:paraId="3688BCCC" w14:textId="77777777" w:rsidR="00E71900" w:rsidRPr="00783931" w:rsidRDefault="00E71900">
      <w:pPr>
        <w:spacing w:line="540" w:lineRule="exact"/>
        <w:jc w:val="center"/>
        <w:rPr>
          <w:rFonts w:eastAsia="仿宋_GB2312" w:hAnsi="宋体" w:cs="宋体" w:hint="eastAsia"/>
          <w:kern w:val="0"/>
          <w:sz w:val="30"/>
          <w:szCs w:val="30"/>
        </w:rPr>
      </w:pPr>
    </w:p>
    <w:p w14:paraId="36BFB88C" w14:textId="77777777" w:rsidR="00E71900" w:rsidRPr="00783931" w:rsidRDefault="00E71900">
      <w:pPr>
        <w:spacing w:line="540" w:lineRule="exact"/>
        <w:jc w:val="center"/>
        <w:rPr>
          <w:rFonts w:eastAsia="仿宋_GB2312" w:hAnsi="宋体" w:cs="宋体" w:hint="eastAsia"/>
          <w:kern w:val="0"/>
          <w:sz w:val="30"/>
          <w:szCs w:val="30"/>
        </w:rPr>
      </w:pPr>
    </w:p>
    <w:p w14:paraId="7417B5E9" w14:textId="77777777" w:rsidR="00E71900" w:rsidRPr="00783931" w:rsidRDefault="00E71900">
      <w:pPr>
        <w:spacing w:line="540" w:lineRule="exact"/>
        <w:jc w:val="center"/>
        <w:rPr>
          <w:rFonts w:eastAsia="仿宋_GB2312" w:hAnsi="宋体" w:cs="宋体" w:hint="eastAsia"/>
          <w:kern w:val="0"/>
          <w:sz w:val="30"/>
          <w:szCs w:val="30"/>
        </w:rPr>
      </w:pPr>
    </w:p>
    <w:p w14:paraId="4CAAB0CB" w14:textId="77777777" w:rsidR="00E71900" w:rsidRPr="00783931" w:rsidRDefault="00E71900">
      <w:pPr>
        <w:spacing w:line="540" w:lineRule="exact"/>
        <w:rPr>
          <w:rFonts w:eastAsia="仿宋_GB2312" w:hAnsi="宋体" w:cs="宋体" w:hint="eastAsia"/>
          <w:kern w:val="0"/>
          <w:sz w:val="30"/>
          <w:szCs w:val="30"/>
        </w:rPr>
      </w:pPr>
    </w:p>
    <w:p w14:paraId="4B4D2D0B" w14:textId="77777777" w:rsidR="00E71900" w:rsidRPr="00783931" w:rsidRDefault="00000000">
      <w:pPr>
        <w:spacing w:line="700" w:lineRule="exact"/>
        <w:jc w:val="left"/>
        <w:rPr>
          <w:rFonts w:eastAsia="仿宋_GB2312" w:hAnsi="宋体" w:cs="宋体" w:hint="eastAsia"/>
          <w:kern w:val="0"/>
          <w:sz w:val="36"/>
          <w:szCs w:val="36"/>
        </w:rPr>
      </w:pPr>
      <w:r w:rsidRPr="00783931">
        <w:rPr>
          <w:rFonts w:eastAsia="仿宋_GB2312" w:hAnsi="宋体" w:cs="宋体" w:hint="eastAsia"/>
          <w:kern w:val="0"/>
          <w:sz w:val="36"/>
          <w:szCs w:val="36"/>
        </w:rPr>
        <w:t xml:space="preserve">     </w:t>
      </w:r>
    </w:p>
    <w:p w14:paraId="6AC5DBE8" w14:textId="77777777" w:rsidR="00E71900" w:rsidRPr="00783931" w:rsidRDefault="00000000">
      <w:pPr>
        <w:spacing w:line="700" w:lineRule="exact"/>
        <w:ind w:firstLineChars="250" w:firstLine="900"/>
        <w:jc w:val="left"/>
        <w:rPr>
          <w:rFonts w:eastAsia="仿宋_GB2312" w:hAnsi="宋体" w:cs="宋体" w:hint="eastAsia"/>
          <w:kern w:val="0"/>
          <w:sz w:val="36"/>
          <w:szCs w:val="36"/>
        </w:rPr>
      </w:pPr>
      <w:r w:rsidRPr="00783931">
        <w:rPr>
          <w:rFonts w:eastAsia="仿宋_GB2312" w:hAnsi="宋体" w:cs="宋体" w:hint="eastAsia"/>
          <w:kern w:val="0"/>
          <w:sz w:val="36"/>
          <w:szCs w:val="36"/>
        </w:rPr>
        <w:t>项目名称：</w:t>
      </w:r>
      <w:r w:rsidRPr="00783931">
        <w:rPr>
          <w:rStyle w:val="ad"/>
          <w:rFonts w:ascii="楷体" w:eastAsia="楷体" w:hAnsi="楷体" w:hint="eastAsia"/>
          <w:spacing w:val="-4"/>
          <w:sz w:val="32"/>
          <w:szCs w:val="32"/>
        </w:rPr>
        <w:t>2023年教育系统州级人才工作室和“庭州名师”育才专项经费</w:t>
      </w:r>
    </w:p>
    <w:p w14:paraId="4392361D" w14:textId="77777777" w:rsidR="00E71900" w:rsidRPr="00783931" w:rsidRDefault="00000000">
      <w:pPr>
        <w:spacing w:line="540" w:lineRule="exact"/>
        <w:ind w:firstLine="567"/>
        <w:rPr>
          <w:rFonts w:ascii="楷体" w:eastAsia="楷体" w:hAnsi="楷体" w:hint="eastAsia"/>
          <w:b/>
          <w:bCs/>
          <w:spacing w:val="-4"/>
          <w:sz w:val="32"/>
          <w:szCs w:val="32"/>
        </w:rPr>
      </w:pPr>
      <w:r w:rsidRPr="00783931">
        <w:rPr>
          <w:rFonts w:eastAsia="仿宋_GB2312" w:hAnsi="宋体" w:cs="宋体" w:hint="eastAsia"/>
          <w:kern w:val="0"/>
          <w:sz w:val="36"/>
          <w:szCs w:val="36"/>
        </w:rPr>
        <w:t xml:space="preserve">  </w:t>
      </w:r>
      <w:r w:rsidRPr="00783931">
        <w:rPr>
          <w:rFonts w:eastAsia="仿宋_GB2312" w:hAnsi="宋体" w:cs="宋体" w:hint="eastAsia"/>
          <w:kern w:val="0"/>
          <w:sz w:val="36"/>
          <w:szCs w:val="36"/>
        </w:rPr>
        <w:t>实施单位（公章）：</w:t>
      </w:r>
      <w:r w:rsidRPr="00783931">
        <w:rPr>
          <w:rStyle w:val="ad"/>
          <w:rFonts w:ascii="楷体" w:eastAsia="楷体" w:hAnsi="楷体" w:hint="eastAsia"/>
          <w:spacing w:val="-4"/>
          <w:sz w:val="28"/>
          <w:szCs w:val="28"/>
        </w:rPr>
        <w:t>昌吉市第七幼儿园</w:t>
      </w:r>
    </w:p>
    <w:p w14:paraId="5B32C07D" w14:textId="77777777" w:rsidR="00E71900" w:rsidRPr="00783931" w:rsidRDefault="00000000">
      <w:pPr>
        <w:spacing w:line="540" w:lineRule="exact"/>
        <w:ind w:firstLineChars="250" w:firstLine="900"/>
        <w:rPr>
          <w:rFonts w:ascii="楷体" w:eastAsia="楷体" w:hAnsi="楷体" w:hint="eastAsia"/>
          <w:b/>
          <w:bCs/>
          <w:spacing w:val="-4"/>
          <w:sz w:val="28"/>
          <w:szCs w:val="28"/>
        </w:rPr>
      </w:pPr>
      <w:r w:rsidRPr="00783931">
        <w:rPr>
          <w:rFonts w:eastAsia="仿宋_GB2312" w:hAnsi="宋体" w:cs="宋体" w:hint="eastAsia"/>
          <w:kern w:val="0"/>
          <w:sz w:val="36"/>
          <w:szCs w:val="36"/>
        </w:rPr>
        <w:t>主管部门（公章）：</w:t>
      </w:r>
      <w:r w:rsidRPr="00783931">
        <w:rPr>
          <w:rStyle w:val="ad"/>
          <w:rFonts w:ascii="楷体" w:eastAsia="楷体" w:hAnsi="楷体" w:hint="eastAsia"/>
          <w:spacing w:val="-4"/>
          <w:sz w:val="28"/>
          <w:szCs w:val="28"/>
        </w:rPr>
        <w:t>昌吉市第七幼儿园</w:t>
      </w:r>
    </w:p>
    <w:p w14:paraId="450F5FF7" w14:textId="77777777" w:rsidR="00E71900" w:rsidRPr="00783931" w:rsidRDefault="00000000">
      <w:pPr>
        <w:spacing w:line="540" w:lineRule="exact"/>
        <w:ind w:firstLineChars="250" w:firstLine="900"/>
        <w:rPr>
          <w:rFonts w:ascii="楷体" w:eastAsia="楷体" w:hAnsi="楷体" w:hint="eastAsia"/>
          <w:b/>
          <w:bCs/>
          <w:spacing w:val="-4"/>
          <w:sz w:val="32"/>
          <w:szCs w:val="32"/>
        </w:rPr>
      </w:pPr>
      <w:r w:rsidRPr="00783931">
        <w:rPr>
          <w:rFonts w:eastAsia="仿宋_GB2312" w:hAnsi="宋体" w:cs="宋体" w:hint="eastAsia"/>
          <w:kern w:val="0"/>
          <w:sz w:val="36"/>
          <w:szCs w:val="36"/>
        </w:rPr>
        <w:t>项目负责人（签章）：</w:t>
      </w:r>
      <w:r w:rsidRPr="00783931">
        <w:rPr>
          <w:rStyle w:val="ad"/>
          <w:rFonts w:ascii="楷体" w:eastAsia="楷体" w:hAnsi="楷体" w:hint="eastAsia"/>
          <w:spacing w:val="-4"/>
          <w:sz w:val="32"/>
          <w:szCs w:val="32"/>
        </w:rPr>
        <w:t>陶婷婷</w:t>
      </w:r>
    </w:p>
    <w:p w14:paraId="79E1576D" w14:textId="77777777" w:rsidR="00E71900" w:rsidRPr="00783931" w:rsidRDefault="00000000">
      <w:pPr>
        <w:spacing w:line="540" w:lineRule="exact"/>
        <w:ind w:left="273" w:firstLine="567"/>
        <w:rPr>
          <w:rStyle w:val="ad"/>
          <w:rFonts w:ascii="楷体" w:eastAsia="楷体" w:hAnsi="楷体" w:hint="eastAsia"/>
          <w:spacing w:val="-4"/>
          <w:sz w:val="32"/>
          <w:szCs w:val="32"/>
        </w:rPr>
      </w:pPr>
      <w:r w:rsidRPr="00783931">
        <w:rPr>
          <w:rFonts w:eastAsia="仿宋_GB2312" w:hAnsi="宋体" w:cs="宋体" w:hint="eastAsia"/>
          <w:kern w:val="0"/>
          <w:sz w:val="36"/>
          <w:szCs w:val="36"/>
        </w:rPr>
        <w:t>填报时间：</w:t>
      </w:r>
      <w:r w:rsidRPr="00783931">
        <w:rPr>
          <w:rStyle w:val="ad"/>
          <w:rFonts w:ascii="楷体" w:eastAsia="楷体" w:hAnsi="楷体" w:hint="eastAsia"/>
          <w:spacing w:val="-4"/>
          <w:sz w:val="32"/>
          <w:szCs w:val="32"/>
        </w:rPr>
        <w:t>2024年03月20日</w:t>
      </w:r>
    </w:p>
    <w:p w14:paraId="54E3E27D" w14:textId="77777777" w:rsidR="00E71900" w:rsidRPr="00783931" w:rsidRDefault="00E71900">
      <w:pPr>
        <w:spacing w:line="700" w:lineRule="exact"/>
        <w:ind w:firstLineChars="236" w:firstLine="708"/>
        <w:jc w:val="left"/>
        <w:rPr>
          <w:rFonts w:eastAsia="仿宋_GB2312" w:hAnsi="宋体" w:cs="宋体" w:hint="eastAsia"/>
          <w:kern w:val="0"/>
          <w:sz w:val="30"/>
          <w:szCs w:val="30"/>
        </w:rPr>
      </w:pPr>
    </w:p>
    <w:p w14:paraId="4574B2D9" w14:textId="77777777" w:rsidR="00E71900" w:rsidRPr="00783931" w:rsidRDefault="00E71900">
      <w:pPr>
        <w:spacing w:line="540" w:lineRule="exact"/>
        <w:rPr>
          <w:rStyle w:val="ad"/>
          <w:rFonts w:ascii="黑体" w:eastAsia="黑体" w:hAnsi="黑体" w:hint="eastAsia"/>
          <w:b w:val="0"/>
          <w:spacing w:val="-4"/>
          <w:sz w:val="32"/>
          <w:szCs w:val="32"/>
        </w:rPr>
      </w:pPr>
    </w:p>
    <w:p w14:paraId="28FDF5B7" w14:textId="77777777" w:rsidR="00E71900" w:rsidRPr="00783931" w:rsidRDefault="00000000">
      <w:pPr>
        <w:spacing w:line="540" w:lineRule="exact"/>
        <w:ind w:firstLine="640"/>
        <w:rPr>
          <w:rStyle w:val="ad"/>
          <w:rFonts w:ascii="黑体" w:eastAsia="黑体" w:hAnsi="黑体" w:hint="eastAsia"/>
          <w:b w:val="0"/>
          <w:spacing w:val="-4"/>
          <w:sz w:val="32"/>
          <w:szCs w:val="32"/>
        </w:rPr>
      </w:pPr>
      <w:r w:rsidRPr="00783931">
        <w:rPr>
          <w:rStyle w:val="ad"/>
          <w:rFonts w:ascii="黑体" w:eastAsia="黑体" w:hAnsi="黑体" w:hint="eastAsia"/>
          <w:b w:val="0"/>
          <w:spacing w:val="-4"/>
          <w:sz w:val="32"/>
          <w:szCs w:val="32"/>
        </w:rPr>
        <w:t>一、基本情况</w:t>
      </w:r>
    </w:p>
    <w:p w14:paraId="31C840E0" w14:textId="77777777" w:rsidR="00E71900" w:rsidRPr="00783931" w:rsidRDefault="00000000">
      <w:pPr>
        <w:spacing w:line="540" w:lineRule="exact"/>
        <w:ind w:firstLine="567"/>
        <w:rPr>
          <w:rStyle w:val="ad"/>
          <w:rFonts w:ascii="楷体" w:eastAsia="楷体" w:hAnsi="楷体" w:hint="eastAsia"/>
          <w:spacing w:val="-4"/>
          <w:sz w:val="32"/>
          <w:szCs w:val="32"/>
        </w:rPr>
      </w:pPr>
      <w:r w:rsidRPr="00783931">
        <w:rPr>
          <w:rStyle w:val="ad"/>
          <w:rFonts w:ascii="楷体" w:eastAsia="楷体" w:hAnsi="楷体" w:hint="eastAsia"/>
          <w:spacing w:val="-4"/>
          <w:sz w:val="32"/>
          <w:szCs w:val="32"/>
        </w:rPr>
        <w:t>（一）项目概况。</w:t>
      </w:r>
    </w:p>
    <w:p w14:paraId="6A6DB195" w14:textId="77777777" w:rsidR="00E71900" w:rsidRPr="00783931" w:rsidRDefault="00000000">
      <w:pPr>
        <w:spacing w:line="540" w:lineRule="exact"/>
        <w:ind w:firstLine="567"/>
        <w:rPr>
          <w:rStyle w:val="ad"/>
          <w:rFonts w:ascii="楷体" w:eastAsia="楷体" w:hAnsi="楷体" w:hint="eastAsia"/>
          <w:b w:val="0"/>
          <w:bCs w:val="0"/>
          <w:spacing w:val="-4"/>
          <w:sz w:val="32"/>
          <w:szCs w:val="32"/>
        </w:rPr>
      </w:pPr>
      <w:r w:rsidRPr="00783931">
        <w:rPr>
          <w:rStyle w:val="ad"/>
          <w:rFonts w:ascii="楷体" w:eastAsia="楷体" w:hAnsi="楷体" w:hint="eastAsia"/>
          <w:b w:val="0"/>
          <w:bCs w:val="0"/>
          <w:spacing w:val="-4"/>
          <w:sz w:val="32"/>
          <w:szCs w:val="32"/>
        </w:rPr>
        <w:t>（一）项目概况</w:t>
      </w:r>
      <w:r w:rsidRPr="00783931">
        <w:rPr>
          <w:rStyle w:val="ad"/>
          <w:rFonts w:ascii="楷体" w:eastAsia="楷体" w:hAnsi="楷体" w:hint="eastAsia"/>
          <w:b w:val="0"/>
          <w:bCs w:val="0"/>
          <w:spacing w:val="-4"/>
          <w:sz w:val="32"/>
          <w:szCs w:val="32"/>
        </w:rPr>
        <w:br/>
        <w:t>1.项目背景</w:t>
      </w:r>
      <w:r w:rsidRPr="00783931">
        <w:rPr>
          <w:rStyle w:val="ad"/>
          <w:rFonts w:ascii="楷体" w:eastAsia="楷体" w:hAnsi="楷体" w:hint="eastAsia"/>
          <w:b w:val="0"/>
          <w:bCs w:val="0"/>
          <w:spacing w:val="-4"/>
          <w:sz w:val="32"/>
          <w:szCs w:val="32"/>
        </w:rPr>
        <w:br/>
        <w:t>根据项目绩效文件要求，为了解决培养教师人才问题，达到教育教学水平提高效果，我单位申报实施了2023年教育系统州级人才工作室和“庭州名师”育才专项经费项目。同时，为了确保该项目的顺利实施，我单位于2023年制定印发了资金使用规范和项目绩效管理办法。</w:t>
      </w:r>
      <w:r w:rsidRPr="00783931">
        <w:rPr>
          <w:rStyle w:val="ad"/>
          <w:rFonts w:ascii="楷体" w:eastAsia="楷体" w:hAnsi="楷体" w:hint="eastAsia"/>
          <w:b w:val="0"/>
          <w:bCs w:val="0"/>
          <w:spacing w:val="-4"/>
          <w:sz w:val="32"/>
          <w:szCs w:val="32"/>
        </w:rPr>
        <w:br/>
        <w:t>2.项目主要内容及实施情况</w:t>
      </w:r>
      <w:r w:rsidRPr="00783931">
        <w:rPr>
          <w:rStyle w:val="ad"/>
          <w:rFonts w:ascii="楷体" w:eastAsia="楷体" w:hAnsi="楷体" w:hint="eastAsia"/>
          <w:b w:val="0"/>
          <w:bCs w:val="0"/>
          <w:spacing w:val="-4"/>
          <w:sz w:val="32"/>
          <w:szCs w:val="32"/>
        </w:rPr>
        <w:br/>
        <w:t>本项目主要内容为本项目于2023年1月开始实施，拟投入资金3万元，为2023年教育系统州级人才工作室和“庭州名师”育才专项经费，主要用于培养教师人才（内含个人补助30%），另外购买办公设备等一批，通过本项目的实施，有效提升了昌吉市教育水平的提升，增强了教育教学质量。</w:t>
      </w:r>
      <w:r w:rsidRPr="00783931">
        <w:rPr>
          <w:rStyle w:val="ad"/>
          <w:rFonts w:ascii="楷体" w:eastAsia="楷体" w:hAnsi="楷体" w:hint="eastAsia"/>
          <w:b w:val="0"/>
          <w:bCs w:val="0"/>
          <w:spacing w:val="-4"/>
          <w:sz w:val="32"/>
          <w:szCs w:val="32"/>
        </w:rPr>
        <w:br/>
        <w:t>3.项目实施主体</w:t>
      </w:r>
      <w:r w:rsidRPr="00783931">
        <w:rPr>
          <w:rStyle w:val="ad"/>
          <w:rFonts w:ascii="楷体" w:eastAsia="楷体" w:hAnsi="楷体" w:hint="eastAsia"/>
          <w:b w:val="0"/>
          <w:bCs w:val="0"/>
          <w:spacing w:val="-4"/>
          <w:sz w:val="32"/>
          <w:szCs w:val="32"/>
        </w:rPr>
        <w:br/>
        <w:t>2023年昌吉市第七幼儿园项目的实施主体为昌吉市昌吉市第七幼儿园单位，该单位纳入2023年部门决算编制范围的有4个办公室：总务室、德育室、办公室、教务室。</w:t>
      </w:r>
      <w:r w:rsidRPr="00783931">
        <w:rPr>
          <w:rStyle w:val="ad"/>
          <w:rFonts w:ascii="楷体" w:eastAsia="楷体" w:hAnsi="楷体" w:hint="eastAsia"/>
          <w:b w:val="0"/>
          <w:bCs w:val="0"/>
          <w:spacing w:val="-4"/>
          <w:sz w:val="32"/>
          <w:szCs w:val="32"/>
        </w:rPr>
        <w:br/>
        <w:t>编制人数为52人，其中：行政人员编制0人、工勤0人、参公0人、事业编制0人。实有在职人数52人，其中：行政在职0人、工勤0人、参公0人、事业在职0人。离退休人员0人，其中：行政退休人员0人、事业退休0人。</w:t>
      </w:r>
      <w:r w:rsidRPr="00783931">
        <w:rPr>
          <w:rStyle w:val="ad"/>
          <w:rFonts w:ascii="楷体" w:eastAsia="楷体" w:hAnsi="楷体" w:hint="eastAsia"/>
          <w:b w:val="0"/>
          <w:bCs w:val="0"/>
          <w:spacing w:val="-4"/>
          <w:sz w:val="32"/>
          <w:szCs w:val="32"/>
        </w:rPr>
        <w:br/>
      </w:r>
      <w:r w:rsidRPr="00783931">
        <w:rPr>
          <w:rStyle w:val="ad"/>
          <w:rFonts w:ascii="楷体" w:eastAsia="楷体" w:hAnsi="楷体" w:hint="eastAsia"/>
          <w:b w:val="0"/>
          <w:bCs w:val="0"/>
          <w:spacing w:val="-4"/>
          <w:sz w:val="32"/>
          <w:szCs w:val="32"/>
        </w:rPr>
        <w:lastRenderedPageBreak/>
        <w:t>4. 资金投入和使用情况</w:t>
      </w:r>
      <w:r w:rsidRPr="00783931">
        <w:rPr>
          <w:rStyle w:val="ad"/>
          <w:rFonts w:ascii="楷体" w:eastAsia="楷体" w:hAnsi="楷体" w:hint="eastAsia"/>
          <w:b w:val="0"/>
          <w:bCs w:val="0"/>
          <w:spacing w:val="-4"/>
          <w:sz w:val="32"/>
          <w:szCs w:val="32"/>
        </w:rPr>
        <w:br/>
        <w:t>（1）项目资金安排落实、总投入情况</w:t>
      </w:r>
      <w:r w:rsidRPr="00783931">
        <w:rPr>
          <w:rStyle w:val="ad"/>
          <w:rFonts w:ascii="楷体" w:eastAsia="楷体" w:hAnsi="楷体" w:hint="eastAsia"/>
          <w:b w:val="0"/>
          <w:bCs w:val="0"/>
          <w:spacing w:val="-4"/>
          <w:sz w:val="32"/>
          <w:szCs w:val="32"/>
        </w:rPr>
        <w:br/>
        <w:t>根据《关于印发&lt;项目支出绩效评价管理办法&gt;的通知》（财预〔2020〕10号）文件，2023年教育系统州级人才工作室和“庭州名师”育才专项经费项目预算安排资金总额3万元，其中财政资金3万元、其他资金0万元，2023年实际收到预算资金3万元，预算资金到位率为100%。</w:t>
      </w:r>
      <w:r w:rsidRPr="00783931">
        <w:rPr>
          <w:rStyle w:val="ad"/>
          <w:rFonts w:ascii="楷体" w:eastAsia="楷体" w:hAnsi="楷体" w:hint="eastAsia"/>
          <w:b w:val="0"/>
          <w:bCs w:val="0"/>
          <w:spacing w:val="-4"/>
          <w:sz w:val="32"/>
          <w:szCs w:val="32"/>
        </w:rPr>
        <w:br/>
        <w:t>（2）项目资金实际使用情况</w:t>
      </w:r>
      <w:r w:rsidRPr="00783931">
        <w:rPr>
          <w:rStyle w:val="ad"/>
          <w:rFonts w:ascii="楷体" w:eastAsia="楷体" w:hAnsi="楷体" w:hint="eastAsia"/>
          <w:b w:val="0"/>
          <w:bCs w:val="0"/>
          <w:spacing w:val="-4"/>
          <w:sz w:val="32"/>
          <w:szCs w:val="32"/>
        </w:rPr>
        <w:br/>
        <w:t>截至2023年12月31日，本项目实际支付资金3万元，预算执行率100%。项目资金主要用于支付对个人补助金额费用0.9万元、购买设备及办公用品金额费用2.10万元。</w:t>
      </w:r>
    </w:p>
    <w:p w14:paraId="0D4283AA" w14:textId="77777777" w:rsidR="00E71900" w:rsidRPr="00783931" w:rsidRDefault="00000000">
      <w:pPr>
        <w:spacing w:line="540" w:lineRule="exact"/>
        <w:ind w:firstLine="567"/>
        <w:rPr>
          <w:rStyle w:val="ad"/>
          <w:rFonts w:ascii="楷体" w:eastAsia="楷体" w:hAnsi="楷体" w:hint="eastAsia"/>
          <w:spacing w:val="-4"/>
          <w:sz w:val="32"/>
          <w:szCs w:val="32"/>
        </w:rPr>
      </w:pPr>
      <w:r w:rsidRPr="00783931">
        <w:rPr>
          <w:rStyle w:val="ad"/>
          <w:rFonts w:ascii="楷体" w:eastAsia="楷体" w:hAnsi="楷体" w:hint="eastAsia"/>
          <w:spacing w:val="-4"/>
          <w:sz w:val="32"/>
          <w:szCs w:val="32"/>
        </w:rPr>
        <w:t>（二）项目绩效目标</w:t>
      </w:r>
    </w:p>
    <w:p w14:paraId="4BC1BEC3" w14:textId="77777777" w:rsidR="00E71900" w:rsidRPr="00783931" w:rsidRDefault="00000000">
      <w:pPr>
        <w:spacing w:line="540" w:lineRule="exact"/>
        <w:ind w:firstLine="567"/>
        <w:rPr>
          <w:rStyle w:val="ad"/>
          <w:rFonts w:ascii="楷体" w:eastAsia="楷体" w:hAnsi="楷体" w:hint="eastAsia"/>
          <w:b w:val="0"/>
          <w:bCs w:val="0"/>
          <w:spacing w:val="-4"/>
          <w:sz w:val="32"/>
          <w:szCs w:val="32"/>
        </w:rPr>
      </w:pPr>
      <w:r w:rsidRPr="00783931">
        <w:rPr>
          <w:rStyle w:val="ad"/>
          <w:rFonts w:ascii="楷体" w:eastAsia="楷体" w:hAnsi="楷体" w:hint="eastAsia"/>
          <w:b w:val="0"/>
          <w:bCs w:val="0"/>
          <w:spacing w:val="-4"/>
          <w:sz w:val="32"/>
          <w:szCs w:val="32"/>
        </w:rPr>
        <w:t>1.总体目标</w:t>
      </w:r>
      <w:r w:rsidRPr="00783931">
        <w:rPr>
          <w:rStyle w:val="ad"/>
          <w:rFonts w:ascii="楷体" w:eastAsia="楷体" w:hAnsi="楷体" w:hint="eastAsia"/>
          <w:b w:val="0"/>
          <w:bCs w:val="0"/>
          <w:spacing w:val="-4"/>
          <w:sz w:val="32"/>
          <w:szCs w:val="32"/>
        </w:rPr>
        <w:br/>
        <w:t>本项目拟投入资金3万元，为2023年教育系统州级人才工作室和“庭州名师”育才专项经费，主要用于培养教师人才（内含个人补助30%），另外购买办公设备等一批，项目的实施有助于促进昌吉市教育水平的提升。</w:t>
      </w:r>
      <w:r w:rsidRPr="00783931">
        <w:rPr>
          <w:rStyle w:val="ad"/>
          <w:rFonts w:ascii="楷体" w:eastAsia="楷体" w:hAnsi="楷体" w:hint="eastAsia"/>
          <w:b w:val="0"/>
          <w:bCs w:val="0"/>
          <w:spacing w:val="-4"/>
          <w:sz w:val="32"/>
          <w:szCs w:val="32"/>
        </w:rPr>
        <w:br/>
        <w:t>2.阶段性目标</w:t>
      </w:r>
      <w:r w:rsidRPr="00783931">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第七幼儿园单位的规章制度以及财务相关资料，评价小组对项</w:t>
      </w:r>
      <w:r w:rsidRPr="00783931">
        <w:rPr>
          <w:rStyle w:val="ad"/>
          <w:rFonts w:ascii="楷体" w:eastAsia="楷体" w:hAnsi="楷体" w:hint="eastAsia"/>
          <w:b w:val="0"/>
          <w:bCs w:val="0"/>
          <w:spacing w:val="-4"/>
          <w:sz w:val="32"/>
          <w:szCs w:val="32"/>
        </w:rPr>
        <w:lastRenderedPageBreak/>
        <w:t>目绩效目标进行了进一步的完善，完善后绩效目标如下：</w:t>
      </w:r>
      <w:r w:rsidRPr="00783931">
        <w:rPr>
          <w:rStyle w:val="ad"/>
          <w:rFonts w:ascii="楷体" w:eastAsia="楷体" w:hAnsi="楷体" w:hint="eastAsia"/>
          <w:b w:val="0"/>
          <w:bCs w:val="0"/>
          <w:spacing w:val="-4"/>
          <w:sz w:val="32"/>
          <w:szCs w:val="32"/>
        </w:rPr>
        <w:br/>
        <w:t>（1）项目产出目标</w:t>
      </w:r>
      <w:r w:rsidRPr="00783931">
        <w:rPr>
          <w:rStyle w:val="ad"/>
          <w:rFonts w:ascii="楷体" w:eastAsia="楷体" w:hAnsi="楷体" w:hint="eastAsia"/>
          <w:b w:val="0"/>
          <w:bCs w:val="0"/>
          <w:spacing w:val="-4"/>
          <w:sz w:val="32"/>
          <w:szCs w:val="32"/>
        </w:rPr>
        <w:br/>
        <w:t>①数量指标</w:t>
      </w:r>
      <w:r w:rsidRPr="00783931">
        <w:rPr>
          <w:rStyle w:val="ad"/>
          <w:rFonts w:ascii="楷体" w:eastAsia="楷体" w:hAnsi="楷体" w:hint="eastAsia"/>
          <w:b w:val="0"/>
          <w:bCs w:val="0"/>
          <w:spacing w:val="-4"/>
          <w:sz w:val="32"/>
          <w:szCs w:val="32"/>
        </w:rPr>
        <w:br/>
        <w:t>“培养教师人数”指标，预期指标值为“=1人”；</w:t>
      </w:r>
      <w:r w:rsidRPr="00783931">
        <w:rPr>
          <w:rStyle w:val="ad"/>
          <w:rFonts w:ascii="楷体" w:eastAsia="楷体" w:hAnsi="楷体" w:hint="eastAsia"/>
          <w:b w:val="0"/>
          <w:bCs w:val="0"/>
          <w:spacing w:val="-4"/>
          <w:sz w:val="32"/>
          <w:szCs w:val="32"/>
        </w:rPr>
        <w:br/>
        <w:t>“购买设备及办公用品”指标，预期指标值为“=1批”。</w:t>
      </w:r>
      <w:r w:rsidRPr="00783931">
        <w:rPr>
          <w:rStyle w:val="ad"/>
          <w:rFonts w:ascii="楷体" w:eastAsia="楷体" w:hAnsi="楷体" w:hint="eastAsia"/>
          <w:b w:val="0"/>
          <w:bCs w:val="0"/>
          <w:spacing w:val="-4"/>
          <w:sz w:val="32"/>
          <w:szCs w:val="32"/>
        </w:rPr>
        <w:br/>
        <w:t>②质量指标</w:t>
      </w:r>
      <w:r w:rsidRPr="00783931">
        <w:rPr>
          <w:rStyle w:val="ad"/>
          <w:rFonts w:ascii="楷体" w:eastAsia="楷体" w:hAnsi="楷体" w:hint="eastAsia"/>
          <w:b w:val="0"/>
          <w:bCs w:val="0"/>
          <w:spacing w:val="-4"/>
          <w:sz w:val="32"/>
          <w:szCs w:val="32"/>
        </w:rPr>
        <w:br/>
        <w:t>“资金拨付及时率（%）”指标，预期指标值为“=100%”。</w:t>
      </w:r>
      <w:r w:rsidRPr="00783931">
        <w:rPr>
          <w:rStyle w:val="ad"/>
          <w:rFonts w:ascii="楷体" w:eastAsia="楷体" w:hAnsi="楷体" w:hint="eastAsia"/>
          <w:b w:val="0"/>
          <w:bCs w:val="0"/>
          <w:spacing w:val="-4"/>
          <w:sz w:val="32"/>
          <w:szCs w:val="32"/>
        </w:rPr>
        <w:br/>
        <w:t>③时效指标</w:t>
      </w:r>
      <w:r w:rsidRPr="00783931">
        <w:rPr>
          <w:rStyle w:val="ad"/>
          <w:rFonts w:ascii="楷体" w:eastAsia="楷体" w:hAnsi="楷体" w:hint="eastAsia"/>
          <w:b w:val="0"/>
          <w:bCs w:val="0"/>
          <w:spacing w:val="-4"/>
          <w:sz w:val="32"/>
          <w:szCs w:val="32"/>
        </w:rPr>
        <w:br/>
        <w:t>“项目完成及时率（%）”指标，预期指标值为“=100%”。</w:t>
      </w:r>
      <w:r w:rsidRPr="00783931">
        <w:rPr>
          <w:rStyle w:val="ad"/>
          <w:rFonts w:ascii="楷体" w:eastAsia="楷体" w:hAnsi="楷体" w:hint="eastAsia"/>
          <w:b w:val="0"/>
          <w:bCs w:val="0"/>
          <w:spacing w:val="-4"/>
          <w:sz w:val="32"/>
          <w:szCs w:val="32"/>
        </w:rPr>
        <w:br/>
        <w:t>④成本指标</w:t>
      </w:r>
      <w:r w:rsidRPr="00783931">
        <w:rPr>
          <w:rStyle w:val="ad"/>
          <w:rFonts w:ascii="楷体" w:eastAsia="楷体" w:hAnsi="楷体" w:hint="eastAsia"/>
          <w:b w:val="0"/>
          <w:bCs w:val="0"/>
          <w:spacing w:val="-4"/>
          <w:sz w:val="32"/>
          <w:szCs w:val="32"/>
        </w:rPr>
        <w:br/>
        <w:t>“对个人补助金额”指标，预期指标值为“&lt;=0.90万元”；</w:t>
      </w:r>
      <w:r w:rsidRPr="00783931">
        <w:rPr>
          <w:rStyle w:val="ad"/>
          <w:rFonts w:ascii="楷体" w:eastAsia="楷体" w:hAnsi="楷体" w:hint="eastAsia"/>
          <w:b w:val="0"/>
          <w:bCs w:val="0"/>
          <w:spacing w:val="-4"/>
          <w:sz w:val="32"/>
          <w:szCs w:val="32"/>
        </w:rPr>
        <w:br/>
        <w:t>“购买设备及办公用品金额”指标，预期指标值为“&lt;=2.10万元”。</w:t>
      </w:r>
      <w:r w:rsidRPr="00783931">
        <w:rPr>
          <w:rStyle w:val="ad"/>
          <w:rFonts w:ascii="楷体" w:eastAsia="楷体" w:hAnsi="楷体" w:hint="eastAsia"/>
          <w:b w:val="0"/>
          <w:bCs w:val="0"/>
          <w:spacing w:val="-4"/>
          <w:sz w:val="32"/>
          <w:szCs w:val="32"/>
        </w:rPr>
        <w:br/>
        <w:t>（2）项目效益目标</w:t>
      </w:r>
      <w:r w:rsidRPr="00783931">
        <w:rPr>
          <w:rStyle w:val="ad"/>
          <w:rFonts w:ascii="楷体" w:eastAsia="楷体" w:hAnsi="楷体" w:hint="eastAsia"/>
          <w:b w:val="0"/>
          <w:bCs w:val="0"/>
          <w:spacing w:val="-4"/>
          <w:sz w:val="32"/>
          <w:szCs w:val="32"/>
        </w:rPr>
        <w:br/>
        <w:t>①经济效益指标</w:t>
      </w:r>
      <w:r w:rsidRPr="00783931">
        <w:rPr>
          <w:rStyle w:val="ad"/>
          <w:rFonts w:ascii="楷体" w:eastAsia="楷体" w:hAnsi="楷体" w:hint="eastAsia"/>
          <w:b w:val="0"/>
          <w:bCs w:val="0"/>
          <w:spacing w:val="-4"/>
          <w:sz w:val="32"/>
          <w:szCs w:val="32"/>
        </w:rPr>
        <w:br/>
        <w:t>无此项指标。</w:t>
      </w:r>
      <w:r w:rsidRPr="00783931">
        <w:rPr>
          <w:rStyle w:val="ad"/>
          <w:rFonts w:ascii="楷体" w:eastAsia="楷体" w:hAnsi="楷体" w:hint="eastAsia"/>
          <w:b w:val="0"/>
          <w:bCs w:val="0"/>
          <w:spacing w:val="-4"/>
          <w:sz w:val="32"/>
          <w:szCs w:val="32"/>
        </w:rPr>
        <w:br/>
        <w:t>②社会效益指标</w:t>
      </w:r>
      <w:r w:rsidRPr="00783931">
        <w:rPr>
          <w:rStyle w:val="ad"/>
          <w:rFonts w:ascii="楷体" w:eastAsia="楷体" w:hAnsi="楷体" w:hint="eastAsia"/>
          <w:b w:val="0"/>
          <w:bCs w:val="0"/>
          <w:spacing w:val="-4"/>
          <w:sz w:val="32"/>
          <w:szCs w:val="32"/>
        </w:rPr>
        <w:br/>
        <w:t>“促进昌吉市教育水平的提升”指标，预期指标值为“有效促进”。</w:t>
      </w:r>
      <w:r w:rsidRPr="00783931">
        <w:rPr>
          <w:rStyle w:val="ad"/>
          <w:rFonts w:ascii="楷体" w:eastAsia="楷体" w:hAnsi="楷体" w:hint="eastAsia"/>
          <w:b w:val="0"/>
          <w:bCs w:val="0"/>
          <w:spacing w:val="-4"/>
          <w:sz w:val="32"/>
          <w:szCs w:val="32"/>
        </w:rPr>
        <w:br/>
        <w:t>③生态效益指标</w:t>
      </w:r>
      <w:r w:rsidRPr="00783931">
        <w:rPr>
          <w:rStyle w:val="ad"/>
          <w:rFonts w:ascii="楷体" w:eastAsia="楷体" w:hAnsi="楷体" w:hint="eastAsia"/>
          <w:b w:val="0"/>
          <w:bCs w:val="0"/>
          <w:spacing w:val="-4"/>
          <w:sz w:val="32"/>
          <w:szCs w:val="32"/>
        </w:rPr>
        <w:br/>
        <w:t>无此项指标。</w:t>
      </w:r>
      <w:r w:rsidRPr="00783931">
        <w:rPr>
          <w:rStyle w:val="ad"/>
          <w:rFonts w:ascii="楷体" w:eastAsia="楷体" w:hAnsi="楷体" w:hint="eastAsia"/>
          <w:b w:val="0"/>
          <w:bCs w:val="0"/>
          <w:spacing w:val="-4"/>
          <w:sz w:val="32"/>
          <w:szCs w:val="32"/>
        </w:rPr>
        <w:br/>
        <w:t>④可持续影响指标</w:t>
      </w:r>
      <w:r w:rsidRPr="00783931">
        <w:rPr>
          <w:rStyle w:val="ad"/>
          <w:rFonts w:ascii="楷体" w:eastAsia="楷体" w:hAnsi="楷体" w:hint="eastAsia"/>
          <w:b w:val="0"/>
          <w:bCs w:val="0"/>
          <w:spacing w:val="-4"/>
          <w:sz w:val="32"/>
          <w:szCs w:val="32"/>
        </w:rPr>
        <w:br/>
        <w:t>无此项指标。</w:t>
      </w:r>
      <w:r w:rsidRPr="00783931">
        <w:rPr>
          <w:rStyle w:val="ad"/>
          <w:rFonts w:ascii="楷体" w:eastAsia="楷体" w:hAnsi="楷体" w:hint="eastAsia"/>
          <w:b w:val="0"/>
          <w:bCs w:val="0"/>
          <w:spacing w:val="-4"/>
          <w:sz w:val="32"/>
          <w:szCs w:val="32"/>
        </w:rPr>
        <w:br/>
        <w:t>（3）相关满意度目标</w:t>
      </w:r>
      <w:r w:rsidRPr="00783931">
        <w:rPr>
          <w:rStyle w:val="ad"/>
          <w:rFonts w:ascii="楷体" w:eastAsia="楷体" w:hAnsi="楷体" w:hint="eastAsia"/>
          <w:b w:val="0"/>
          <w:bCs w:val="0"/>
          <w:spacing w:val="-4"/>
          <w:sz w:val="32"/>
          <w:szCs w:val="32"/>
        </w:rPr>
        <w:br/>
        <w:t>无此项指标。</w:t>
      </w:r>
    </w:p>
    <w:p w14:paraId="62C02CE8" w14:textId="77777777" w:rsidR="00E71900" w:rsidRPr="00783931" w:rsidRDefault="00000000">
      <w:pPr>
        <w:spacing w:line="540" w:lineRule="exact"/>
        <w:ind w:firstLine="640"/>
        <w:rPr>
          <w:rStyle w:val="ad"/>
          <w:rFonts w:ascii="黑体" w:eastAsia="黑体" w:hAnsi="黑体" w:hint="eastAsia"/>
          <w:b w:val="0"/>
          <w:spacing w:val="-4"/>
          <w:sz w:val="32"/>
          <w:szCs w:val="32"/>
        </w:rPr>
      </w:pPr>
      <w:r w:rsidRPr="00783931">
        <w:rPr>
          <w:rStyle w:val="ad"/>
          <w:rFonts w:ascii="黑体" w:eastAsia="黑体" w:hAnsi="黑体" w:hint="eastAsia"/>
          <w:b w:val="0"/>
          <w:spacing w:val="-4"/>
          <w:sz w:val="32"/>
          <w:szCs w:val="32"/>
        </w:rPr>
        <w:t>二、绩效评价工作开展情况</w:t>
      </w:r>
    </w:p>
    <w:p w14:paraId="0187B9F8" w14:textId="77777777" w:rsidR="00E71900" w:rsidRPr="00783931" w:rsidRDefault="00000000">
      <w:pPr>
        <w:spacing w:line="540" w:lineRule="exact"/>
        <w:ind w:firstLineChars="181" w:firstLine="567"/>
        <w:rPr>
          <w:rStyle w:val="ad"/>
          <w:rFonts w:ascii="楷体" w:eastAsia="楷体" w:hAnsi="楷体" w:hint="eastAsia"/>
          <w:spacing w:val="-4"/>
          <w:sz w:val="32"/>
          <w:szCs w:val="32"/>
        </w:rPr>
      </w:pPr>
      <w:r w:rsidRPr="00783931">
        <w:rPr>
          <w:rStyle w:val="ad"/>
          <w:rFonts w:ascii="楷体" w:eastAsia="楷体" w:hAnsi="楷体" w:hint="eastAsia"/>
          <w:spacing w:val="-4"/>
          <w:sz w:val="32"/>
          <w:szCs w:val="32"/>
        </w:rPr>
        <w:lastRenderedPageBreak/>
        <w:t>（一）绩效评价目的、对象和范围</w:t>
      </w:r>
    </w:p>
    <w:p w14:paraId="4EF611F8" w14:textId="77777777" w:rsidR="00E71900" w:rsidRPr="00783931" w:rsidRDefault="00000000">
      <w:pPr>
        <w:spacing w:line="540" w:lineRule="exact"/>
        <w:ind w:firstLine="567"/>
        <w:rPr>
          <w:rStyle w:val="ad"/>
          <w:rFonts w:ascii="楷体" w:eastAsia="楷体" w:hAnsi="楷体" w:hint="eastAsia"/>
          <w:b w:val="0"/>
          <w:bCs w:val="0"/>
          <w:spacing w:val="-4"/>
          <w:sz w:val="32"/>
          <w:szCs w:val="32"/>
        </w:rPr>
      </w:pPr>
      <w:r w:rsidRPr="00783931">
        <w:rPr>
          <w:rStyle w:val="ad"/>
          <w:rFonts w:ascii="楷体" w:eastAsia="楷体" w:hAnsi="楷体" w:hint="eastAsia"/>
          <w:b w:val="0"/>
          <w:bCs w:val="0"/>
          <w:spacing w:val="-4"/>
          <w:sz w:val="32"/>
          <w:szCs w:val="32"/>
        </w:rPr>
        <w:t>1.绩效评价的目的</w:t>
      </w:r>
      <w:r w:rsidRPr="00783931">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783931">
        <w:rPr>
          <w:rStyle w:val="ad"/>
          <w:rFonts w:ascii="楷体" w:eastAsia="楷体" w:hAnsi="楷体" w:hint="eastAsia"/>
          <w:b w:val="0"/>
          <w:bCs w:val="0"/>
          <w:spacing w:val="-4"/>
          <w:sz w:val="32"/>
          <w:szCs w:val="32"/>
        </w:rPr>
        <w:br/>
        <w:t>2.绩效评价的对象和范围</w:t>
      </w:r>
      <w:r w:rsidRPr="00783931">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2023年教育系统州级人才工作室和“庭州名师”育才专项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11C3DBF" w14:textId="77777777" w:rsidR="00E71900" w:rsidRPr="00783931" w:rsidRDefault="00000000">
      <w:pPr>
        <w:spacing w:line="540" w:lineRule="exact"/>
        <w:ind w:firstLine="567"/>
        <w:rPr>
          <w:rStyle w:val="ad"/>
          <w:rFonts w:ascii="楷体" w:eastAsia="楷体" w:hAnsi="楷体" w:hint="eastAsia"/>
          <w:spacing w:val="-4"/>
          <w:sz w:val="32"/>
          <w:szCs w:val="32"/>
        </w:rPr>
      </w:pPr>
      <w:r w:rsidRPr="00783931">
        <w:rPr>
          <w:rStyle w:val="ad"/>
          <w:rFonts w:ascii="楷体" w:eastAsia="楷体" w:hAnsi="楷体" w:hint="eastAsia"/>
          <w:spacing w:val="-4"/>
          <w:sz w:val="32"/>
          <w:szCs w:val="32"/>
        </w:rPr>
        <w:t>（二）绩效评价原则、评价指标体系、评价方法、评价标准</w:t>
      </w:r>
    </w:p>
    <w:p w14:paraId="4379A7D8" w14:textId="77777777" w:rsidR="00E71900" w:rsidRPr="00783931" w:rsidRDefault="00000000">
      <w:pPr>
        <w:spacing w:line="540" w:lineRule="exact"/>
        <w:ind w:firstLine="567"/>
        <w:rPr>
          <w:rStyle w:val="ad"/>
          <w:rFonts w:ascii="楷体" w:eastAsia="楷体" w:hAnsi="楷体" w:hint="eastAsia"/>
          <w:b w:val="0"/>
          <w:bCs w:val="0"/>
          <w:spacing w:val="-4"/>
          <w:sz w:val="32"/>
          <w:szCs w:val="32"/>
        </w:rPr>
      </w:pPr>
      <w:r w:rsidRPr="00783931">
        <w:rPr>
          <w:rStyle w:val="ad"/>
          <w:rFonts w:ascii="楷体" w:eastAsia="楷体" w:hAnsi="楷体" w:hint="eastAsia"/>
          <w:b w:val="0"/>
          <w:bCs w:val="0"/>
          <w:spacing w:val="-4"/>
          <w:sz w:val="32"/>
          <w:szCs w:val="32"/>
        </w:rPr>
        <w:t>1.绩效评价原则</w:t>
      </w:r>
      <w:r w:rsidRPr="00783931">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教育系统州级人才工作室和“庭州名师”育才专项经费项目实际开展情况，运用定量和定性分析相结合的方法，总</w:t>
      </w:r>
      <w:r w:rsidRPr="00783931">
        <w:rPr>
          <w:rStyle w:val="ad"/>
          <w:rFonts w:ascii="楷体" w:eastAsia="楷体" w:hAnsi="楷体" w:hint="eastAsia"/>
          <w:b w:val="0"/>
          <w:bCs w:val="0"/>
          <w:spacing w:val="-4"/>
          <w:sz w:val="32"/>
          <w:szCs w:val="32"/>
        </w:rPr>
        <w:lastRenderedPageBreak/>
        <w:t>结经验做法，反思项目实施和管理中的问题，以切实提升财政资金管理的科学化、规范化和精细化水平。</w:t>
      </w:r>
      <w:r w:rsidRPr="00783931">
        <w:rPr>
          <w:rStyle w:val="ad"/>
          <w:rFonts w:ascii="楷体" w:eastAsia="楷体" w:hAnsi="楷体" w:hint="eastAsia"/>
          <w:b w:val="0"/>
          <w:bCs w:val="0"/>
          <w:spacing w:val="-4"/>
          <w:sz w:val="32"/>
          <w:szCs w:val="32"/>
        </w:rPr>
        <w:br/>
        <w:t>根据以上原则，绩效评价遵循如下具体要求：</w:t>
      </w:r>
      <w:r w:rsidRPr="00783931">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783931">
        <w:rPr>
          <w:rStyle w:val="ad"/>
          <w:rFonts w:ascii="楷体" w:eastAsia="楷体" w:hAnsi="楷体" w:hint="eastAsia"/>
          <w:b w:val="0"/>
          <w:bCs w:val="0"/>
          <w:spacing w:val="-4"/>
          <w:sz w:val="32"/>
          <w:szCs w:val="32"/>
        </w:rPr>
        <w:br/>
        <w:t>（2）保证评价结果的真实性、公正性，提高评价报告的公信力。</w:t>
      </w:r>
      <w:r w:rsidRPr="00783931">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783931">
        <w:rPr>
          <w:rStyle w:val="ad"/>
          <w:rFonts w:ascii="楷体" w:eastAsia="楷体" w:hAnsi="楷体" w:hint="eastAsia"/>
          <w:b w:val="0"/>
          <w:bCs w:val="0"/>
          <w:spacing w:val="-4"/>
          <w:sz w:val="32"/>
          <w:szCs w:val="32"/>
        </w:rPr>
        <w:br/>
        <w:t>2.绩效评价指标体系及绩效评价标准</w:t>
      </w:r>
      <w:r w:rsidRPr="00783931">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783931">
        <w:rPr>
          <w:rStyle w:val="ad"/>
          <w:rFonts w:ascii="楷体" w:eastAsia="楷体" w:hAnsi="楷体" w:hint="eastAsia"/>
          <w:b w:val="0"/>
          <w:bCs w:val="0"/>
          <w:spacing w:val="-4"/>
          <w:sz w:val="32"/>
          <w:szCs w:val="32"/>
        </w:rPr>
        <w:br/>
        <w:t>一级指标为：决策、过程、产出、效益。</w:t>
      </w:r>
      <w:r w:rsidRPr="00783931">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783931">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783931">
        <w:rPr>
          <w:rStyle w:val="ad"/>
          <w:rFonts w:ascii="楷体" w:eastAsia="楷体" w:hAnsi="楷体" w:hint="eastAsia"/>
          <w:b w:val="0"/>
          <w:bCs w:val="0"/>
          <w:spacing w:val="-4"/>
          <w:sz w:val="32"/>
          <w:szCs w:val="32"/>
        </w:rPr>
        <w:br/>
        <w:t>3.评价方法</w:t>
      </w:r>
      <w:r w:rsidRPr="00783931">
        <w:rPr>
          <w:rStyle w:val="ad"/>
          <w:rFonts w:ascii="楷体" w:eastAsia="楷体" w:hAnsi="楷体" w:hint="eastAsia"/>
          <w:b w:val="0"/>
          <w:bCs w:val="0"/>
          <w:spacing w:val="-4"/>
          <w:sz w:val="32"/>
          <w:szCs w:val="32"/>
        </w:rPr>
        <w:br/>
        <w:t>本次评价采取定量与定性评价相结合的方式，采用比较法、公众</w:t>
      </w:r>
      <w:r w:rsidRPr="00783931">
        <w:rPr>
          <w:rStyle w:val="ad"/>
          <w:rFonts w:ascii="楷体" w:eastAsia="楷体" w:hAnsi="楷体" w:hint="eastAsia"/>
          <w:b w:val="0"/>
          <w:bCs w:val="0"/>
          <w:spacing w:val="-4"/>
          <w:sz w:val="32"/>
          <w:szCs w:val="32"/>
        </w:rPr>
        <w:lastRenderedPageBreak/>
        <w:t>评判法对项目实施过程以及预期绩效目标完成情况进行全面、系统的评价，总分由各项指标得分汇总形成。</w:t>
      </w:r>
      <w:r w:rsidRPr="00783931">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783931">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783931">
        <w:rPr>
          <w:rStyle w:val="ad"/>
          <w:rFonts w:ascii="楷体" w:eastAsia="楷体" w:hAnsi="楷体" w:hint="eastAsia"/>
          <w:b w:val="0"/>
          <w:bCs w:val="0"/>
          <w:spacing w:val="-4"/>
          <w:sz w:val="32"/>
          <w:szCs w:val="32"/>
        </w:rPr>
        <w:br/>
        <w:t>4.评价标准</w:t>
      </w:r>
      <w:r w:rsidRPr="00783931">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D28F30B" w14:textId="77777777" w:rsidR="00E71900" w:rsidRPr="00783931" w:rsidRDefault="00000000">
      <w:pPr>
        <w:spacing w:line="540" w:lineRule="exact"/>
        <w:ind w:firstLineChars="181" w:firstLine="567"/>
        <w:rPr>
          <w:rStyle w:val="ad"/>
          <w:rFonts w:ascii="楷体" w:eastAsia="楷体" w:hAnsi="楷体" w:hint="eastAsia"/>
          <w:spacing w:val="-4"/>
          <w:sz w:val="32"/>
          <w:szCs w:val="32"/>
        </w:rPr>
      </w:pPr>
      <w:r w:rsidRPr="00783931">
        <w:rPr>
          <w:rStyle w:val="ad"/>
          <w:rFonts w:ascii="楷体" w:eastAsia="楷体" w:hAnsi="楷体" w:hint="eastAsia"/>
          <w:spacing w:val="-4"/>
          <w:sz w:val="32"/>
          <w:szCs w:val="32"/>
        </w:rPr>
        <w:t>（三）绩效评价工作过程</w:t>
      </w:r>
    </w:p>
    <w:p w14:paraId="1700C437" w14:textId="77777777" w:rsidR="00E71900" w:rsidRPr="00783931" w:rsidRDefault="00000000">
      <w:pPr>
        <w:spacing w:line="540" w:lineRule="exact"/>
        <w:ind w:firstLine="567"/>
        <w:rPr>
          <w:rStyle w:val="ad"/>
          <w:rFonts w:ascii="楷体" w:eastAsia="楷体" w:hAnsi="楷体" w:hint="eastAsia"/>
          <w:b w:val="0"/>
          <w:bCs w:val="0"/>
          <w:spacing w:val="-4"/>
          <w:sz w:val="32"/>
          <w:szCs w:val="32"/>
        </w:rPr>
      </w:pPr>
      <w:r w:rsidRPr="00783931">
        <w:rPr>
          <w:rStyle w:val="ad"/>
          <w:rFonts w:ascii="楷体" w:eastAsia="楷体" w:hAnsi="楷体" w:hint="eastAsia"/>
          <w:b w:val="0"/>
          <w:bCs w:val="0"/>
          <w:spacing w:val="-4"/>
          <w:sz w:val="32"/>
          <w:szCs w:val="32"/>
        </w:rPr>
        <w:t>第一阶段：前期准备。</w:t>
      </w:r>
      <w:r w:rsidRPr="00783931">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783931">
        <w:rPr>
          <w:rStyle w:val="ad"/>
          <w:rFonts w:ascii="楷体" w:eastAsia="楷体" w:hAnsi="楷体" w:hint="eastAsia"/>
          <w:b w:val="0"/>
          <w:bCs w:val="0"/>
          <w:spacing w:val="-4"/>
          <w:sz w:val="32"/>
          <w:szCs w:val="32"/>
        </w:rPr>
        <w:br/>
        <w:t>李永玲任评价组组长，绩效评价工作职责为检查项目绩效指标完成情况、审定项目支出绩效评价结果及项目支出绩效评价报告。</w:t>
      </w:r>
      <w:r w:rsidRPr="00783931">
        <w:rPr>
          <w:rStyle w:val="ad"/>
          <w:rFonts w:ascii="楷体" w:eastAsia="楷体" w:hAnsi="楷体" w:hint="eastAsia"/>
          <w:b w:val="0"/>
          <w:bCs w:val="0"/>
          <w:spacing w:val="-4"/>
          <w:sz w:val="32"/>
          <w:szCs w:val="32"/>
        </w:rPr>
        <w:br/>
        <w:t>周丹任评价组副组长，绩效评价工作职责为组织和协调项目工作</w:t>
      </w:r>
      <w:r w:rsidRPr="00783931">
        <w:rPr>
          <w:rStyle w:val="ad"/>
          <w:rFonts w:ascii="楷体" w:eastAsia="楷体" w:hAnsi="楷体" w:hint="eastAsia"/>
          <w:b w:val="0"/>
          <w:bCs w:val="0"/>
          <w:spacing w:val="-4"/>
          <w:sz w:val="32"/>
          <w:szCs w:val="32"/>
        </w:rPr>
        <w:lastRenderedPageBreak/>
        <w:t>人员采取实地调查、资料检查等方式，核实项目绩效指标完成情况；组织受益对象对项目工作进行评价等。</w:t>
      </w:r>
      <w:r w:rsidRPr="00783931">
        <w:rPr>
          <w:rStyle w:val="ad"/>
          <w:rFonts w:ascii="楷体" w:eastAsia="楷体" w:hAnsi="楷体" w:hint="eastAsia"/>
          <w:b w:val="0"/>
          <w:bCs w:val="0"/>
          <w:spacing w:val="-4"/>
          <w:sz w:val="32"/>
          <w:szCs w:val="32"/>
        </w:rPr>
        <w:br/>
        <w:t>陶婷婷任评价组成员，绩效评价工作职责为做好项目支出绩效评价工作的沟通协调工作，对项目实施情况进行实地调查，编写项目支出绩效评价报告。</w:t>
      </w:r>
      <w:r w:rsidRPr="00783931">
        <w:rPr>
          <w:rStyle w:val="ad"/>
          <w:rFonts w:ascii="楷体" w:eastAsia="楷体" w:hAnsi="楷体" w:hint="eastAsia"/>
          <w:b w:val="0"/>
          <w:bCs w:val="0"/>
          <w:spacing w:val="-4"/>
          <w:sz w:val="32"/>
          <w:szCs w:val="32"/>
        </w:rPr>
        <w:br/>
        <w:t>第二阶段：组织实施。</w:t>
      </w:r>
      <w:r w:rsidRPr="00783931">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783931">
        <w:rPr>
          <w:rStyle w:val="ad"/>
          <w:rFonts w:ascii="楷体" w:eastAsia="楷体" w:hAnsi="楷体" w:hint="eastAsia"/>
          <w:b w:val="0"/>
          <w:bCs w:val="0"/>
          <w:spacing w:val="-4"/>
          <w:sz w:val="32"/>
          <w:szCs w:val="32"/>
        </w:rPr>
        <w:br/>
        <w:t>第三阶段：分析评价。</w:t>
      </w:r>
      <w:r w:rsidRPr="00783931">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783931">
        <w:rPr>
          <w:rStyle w:val="ad"/>
          <w:rFonts w:ascii="楷体" w:eastAsia="楷体" w:hAnsi="楷体" w:hint="eastAsia"/>
          <w:b w:val="0"/>
          <w:bCs w:val="0"/>
          <w:spacing w:val="-4"/>
          <w:sz w:val="32"/>
          <w:szCs w:val="32"/>
        </w:rPr>
        <w:br/>
        <w:t>第四阶段：撰写与提交评价报告</w:t>
      </w:r>
      <w:r w:rsidRPr="00783931">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783931">
        <w:rPr>
          <w:rStyle w:val="ad"/>
          <w:rFonts w:ascii="楷体" w:eastAsia="楷体" w:hAnsi="楷体" w:hint="eastAsia"/>
          <w:b w:val="0"/>
          <w:bCs w:val="0"/>
          <w:spacing w:val="-4"/>
          <w:sz w:val="32"/>
          <w:szCs w:val="32"/>
        </w:rPr>
        <w:br/>
        <w:t>第五阶段：归集档案</w:t>
      </w:r>
      <w:r w:rsidRPr="00783931">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137435F2" w14:textId="77777777" w:rsidR="00E71900" w:rsidRPr="00783931" w:rsidRDefault="00000000">
      <w:pPr>
        <w:spacing w:line="540" w:lineRule="exact"/>
        <w:ind w:firstLine="640"/>
        <w:rPr>
          <w:rStyle w:val="ad"/>
          <w:rFonts w:ascii="黑体" w:eastAsia="黑体" w:hAnsi="黑体" w:hint="eastAsia"/>
          <w:b w:val="0"/>
          <w:spacing w:val="-4"/>
          <w:sz w:val="32"/>
          <w:szCs w:val="32"/>
        </w:rPr>
      </w:pPr>
      <w:r w:rsidRPr="00783931">
        <w:rPr>
          <w:rStyle w:val="ad"/>
          <w:rFonts w:ascii="黑体" w:eastAsia="黑体" w:hAnsi="黑体" w:hint="eastAsia"/>
          <w:b w:val="0"/>
          <w:spacing w:val="-4"/>
          <w:sz w:val="32"/>
          <w:szCs w:val="32"/>
        </w:rPr>
        <w:t>三、综合评价情况及评价结论</w:t>
      </w:r>
    </w:p>
    <w:p w14:paraId="6C462EB9" w14:textId="77777777" w:rsidR="00E71900" w:rsidRPr="00783931" w:rsidRDefault="00000000">
      <w:pPr>
        <w:spacing w:line="540" w:lineRule="exact"/>
        <w:ind w:firstLine="567"/>
        <w:rPr>
          <w:rStyle w:val="ad"/>
          <w:rFonts w:ascii="楷体" w:eastAsia="楷体" w:hAnsi="楷体" w:hint="eastAsia"/>
          <w:b w:val="0"/>
          <w:bCs w:val="0"/>
          <w:spacing w:val="-4"/>
          <w:sz w:val="32"/>
          <w:szCs w:val="32"/>
        </w:rPr>
      </w:pPr>
      <w:r w:rsidRPr="00783931">
        <w:rPr>
          <w:rStyle w:val="ad"/>
          <w:rFonts w:ascii="楷体" w:eastAsia="楷体" w:hAnsi="楷体" w:hint="eastAsia"/>
          <w:b w:val="0"/>
          <w:bCs w:val="0"/>
          <w:spacing w:val="-4"/>
          <w:sz w:val="32"/>
          <w:szCs w:val="32"/>
        </w:rPr>
        <w:t>（一）综合评价情况</w:t>
      </w:r>
      <w:r w:rsidRPr="00783931">
        <w:rPr>
          <w:rStyle w:val="ad"/>
          <w:rFonts w:ascii="楷体" w:eastAsia="楷体" w:hAnsi="楷体" w:hint="eastAsia"/>
          <w:b w:val="0"/>
          <w:bCs w:val="0"/>
          <w:spacing w:val="-4"/>
          <w:sz w:val="32"/>
          <w:szCs w:val="32"/>
        </w:rPr>
        <w:br/>
        <w:t>通过2023年教育系统州级人才工作室和“庭州名师”育才专项经费项目的实施，解决了教师人才流失问题，实现了促进昌吉市教育教学水平效益，该项目预算执行率达100%，项目预期绩效目标及各项具体指标均已全部达成。</w:t>
      </w:r>
      <w:r w:rsidRPr="00783931">
        <w:rPr>
          <w:rStyle w:val="ad"/>
          <w:rFonts w:ascii="楷体" w:eastAsia="楷体" w:hAnsi="楷体" w:hint="eastAsia"/>
          <w:b w:val="0"/>
          <w:bCs w:val="0"/>
          <w:spacing w:val="-4"/>
          <w:sz w:val="32"/>
          <w:szCs w:val="32"/>
        </w:rPr>
        <w:br/>
      </w:r>
      <w:r w:rsidRPr="00783931">
        <w:rPr>
          <w:rStyle w:val="ad"/>
          <w:rFonts w:ascii="楷体" w:eastAsia="楷体" w:hAnsi="楷体" w:hint="eastAsia"/>
          <w:b w:val="0"/>
          <w:bCs w:val="0"/>
          <w:spacing w:val="-4"/>
          <w:sz w:val="32"/>
          <w:szCs w:val="32"/>
        </w:rPr>
        <w:lastRenderedPageBreak/>
        <w:t>（二）综合评价结论</w:t>
      </w:r>
      <w:r w:rsidRPr="00783931">
        <w:rPr>
          <w:rStyle w:val="ad"/>
          <w:rFonts w:ascii="楷体" w:eastAsia="楷体" w:hAnsi="楷体" w:hint="eastAsia"/>
          <w:b w:val="0"/>
          <w:bCs w:val="0"/>
          <w:spacing w:val="-4"/>
          <w:sz w:val="32"/>
          <w:szCs w:val="32"/>
        </w:rPr>
        <w:br/>
        <w:t>本次评价采取定量与定性评价相结合的方式，对2023年教育系统州级人才工作室和“庭州名师”育才专项经费项目的绩效目标和各项具体绩效指标实现情况进行了客观评价，最终评分为100分。绩效评级为“优”，具体得分情况为：项目决策20分、项目过程20分、项目产出30分、项目效益30分</w:t>
      </w:r>
    </w:p>
    <w:p w14:paraId="5B7B56AF" w14:textId="77777777" w:rsidR="00E71900" w:rsidRPr="00783931" w:rsidRDefault="00000000">
      <w:pPr>
        <w:spacing w:line="540" w:lineRule="exact"/>
        <w:ind w:firstLine="640"/>
        <w:rPr>
          <w:rStyle w:val="ad"/>
          <w:rFonts w:ascii="黑体" w:eastAsia="黑体" w:hAnsi="黑体" w:hint="eastAsia"/>
        </w:rPr>
      </w:pPr>
      <w:r w:rsidRPr="00783931">
        <w:rPr>
          <w:rStyle w:val="ad"/>
          <w:rFonts w:ascii="黑体" w:eastAsia="黑体" w:hAnsi="黑体" w:hint="eastAsia"/>
          <w:b w:val="0"/>
          <w:spacing w:val="-4"/>
          <w:sz w:val="32"/>
          <w:szCs w:val="32"/>
        </w:rPr>
        <w:t>四、绩效评价指标分析</w:t>
      </w:r>
      <w:r w:rsidRPr="00783931">
        <w:rPr>
          <w:rStyle w:val="ad"/>
          <w:rFonts w:ascii="黑体" w:eastAsia="黑体" w:hAnsi="黑体" w:hint="eastAsia"/>
        </w:rPr>
        <w:t xml:space="preserve"> </w:t>
      </w:r>
    </w:p>
    <w:p w14:paraId="25B94B92" w14:textId="77777777" w:rsidR="00E71900" w:rsidRPr="00783931" w:rsidRDefault="00000000">
      <w:pPr>
        <w:spacing w:line="540" w:lineRule="exact"/>
        <w:ind w:firstLineChars="181" w:firstLine="567"/>
        <w:rPr>
          <w:rFonts w:ascii="楷体" w:eastAsia="楷体" w:hAnsi="楷体" w:hint="eastAsia"/>
          <w:b/>
          <w:spacing w:val="-4"/>
          <w:sz w:val="32"/>
          <w:szCs w:val="32"/>
        </w:rPr>
      </w:pPr>
      <w:r w:rsidRPr="00783931">
        <w:rPr>
          <w:rFonts w:ascii="楷体" w:eastAsia="楷体" w:hAnsi="楷体" w:hint="eastAsia"/>
          <w:b/>
          <w:spacing w:val="-4"/>
          <w:sz w:val="32"/>
          <w:szCs w:val="32"/>
        </w:rPr>
        <w:t>（一）</w:t>
      </w:r>
      <w:r w:rsidRPr="00783931">
        <w:rPr>
          <w:rStyle w:val="ad"/>
          <w:rFonts w:ascii="楷体" w:eastAsia="楷体" w:hAnsi="楷体" w:hint="eastAsia"/>
          <w:spacing w:val="-4"/>
          <w:sz w:val="32"/>
          <w:szCs w:val="32"/>
        </w:rPr>
        <w:t>项目决策情况</w:t>
      </w:r>
    </w:p>
    <w:p w14:paraId="5094EB44" w14:textId="77777777" w:rsidR="00E71900" w:rsidRPr="00783931"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783931">
        <w:rPr>
          <w:rStyle w:val="ad"/>
          <w:rFonts w:ascii="楷体" w:eastAsia="楷体" w:hAnsi="楷体" w:hint="eastAsia"/>
          <w:b w:val="0"/>
          <w:bCs w:val="0"/>
          <w:spacing w:val="-4"/>
          <w:sz w:val="32"/>
          <w:szCs w:val="32"/>
        </w:rPr>
        <w:t>（一）项目决策情况</w:t>
      </w:r>
      <w:r w:rsidRPr="00783931">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分，本项目实际得分20分，得分率为20%。具体各项指标得分如下：</w:t>
      </w:r>
      <w:r w:rsidRPr="00783931">
        <w:rPr>
          <w:rStyle w:val="ad"/>
          <w:rFonts w:ascii="楷体" w:eastAsia="楷体" w:hAnsi="楷体" w:hint="eastAsia"/>
          <w:b w:val="0"/>
          <w:bCs w:val="0"/>
          <w:spacing w:val="-4"/>
          <w:sz w:val="32"/>
          <w:szCs w:val="32"/>
        </w:rPr>
        <w:br/>
        <w:t>1.立项依据充分性：本项目是由昌吉市第七幼儿园单位提出申报，于2023年8月批复设立，2023年我单位根据《昌吉州“庭州英才”人才计划实施方案》（昌州人才[2023]4号）文件要求组织实施该项目。项目立项符合国家法律法规、自治区和地区行业发展规划和政策要求，属于本部门履职所需。根据评分标准，该指标5分，得5分。</w:t>
      </w:r>
      <w:r w:rsidRPr="00783931">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783931">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783931">
        <w:rPr>
          <w:rStyle w:val="ad"/>
          <w:rFonts w:ascii="楷体" w:eastAsia="楷体" w:hAnsi="楷体" w:hint="eastAsia"/>
          <w:b w:val="0"/>
          <w:bCs w:val="0"/>
          <w:spacing w:val="-4"/>
          <w:sz w:val="32"/>
          <w:szCs w:val="32"/>
        </w:rPr>
        <w:br/>
      </w:r>
      <w:r w:rsidRPr="00783931">
        <w:rPr>
          <w:rStyle w:val="ad"/>
          <w:rFonts w:ascii="楷体" w:eastAsia="楷体" w:hAnsi="楷体" w:hint="eastAsia"/>
          <w:b w:val="0"/>
          <w:bCs w:val="0"/>
          <w:spacing w:val="-4"/>
          <w:sz w:val="32"/>
          <w:szCs w:val="32"/>
        </w:rPr>
        <w:lastRenderedPageBreak/>
        <w:t>4.绩效指标明确性：本项目已将项目绩效目标细化分解为具体的绩效指标，并通过清晰、可衡量的指标值予以体现，与项目目标任务数或计划数相对应。根据评分标准，该指标2分，得2分。</w:t>
      </w:r>
      <w:r w:rsidRPr="00783931">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783931">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783931">
        <w:rPr>
          <w:rStyle w:val="ad"/>
          <w:rFonts w:ascii="楷体" w:eastAsia="楷体" w:hAnsi="楷体" w:hint="eastAsia"/>
          <w:b w:val="0"/>
          <w:bCs w:val="0"/>
          <w:spacing w:val="-4"/>
          <w:sz w:val="32"/>
          <w:szCs w:val="32"/>
        </w:rPr>
        <w:tab/>
      </w:r>
    </w:p>
    <w:p w14:paraId="7C1277A0" w14:textId="77777777" w:rsidR="00E71900" w:rsidRPr="00783931" w:rsidRDefault="00000000">
      <w:pPr>
        <w:spacing w:line="540" w:lineRule="exact"/>
        <w:ind w:firstLineChars="181" w:firstLine="567"/>
        <w:rPr>
          <w:rStyle w:val="ad"/>
          <w:rFonts w:ascii="楷体" w:eastAsia="楷体" w:hAnsi="楷体" w:hint="eastAsia"/>
          <w:spacing w:val="-4"/>
          <w:sz w:val="32"/>
          <w:szCs w:val="32"/>
        </w:rPr>
      </w:pPr>
      <w:r w:rsidRPr="00783931">
        <w:rPr>
          <w:rFonts w:ascii="楷体" w:eastAsia="楷体" w:hAnsi="楷体" w:hint="eastAsia"/>
          <w:b/>
          <w:spacing w:val="-4"/>
          <w:sz w:val="32"/>
          <w:szCs w:val="32"/>
        </w:rPr>
        <w:t>（二）</w:t>
      </w:r>
      <w:r w:rsidRPr="00783931">
        <w:rPr>
          <w:rStyle w:val="ad"/>
          <w:rFonts w:ascii="楷体" w:eastAsia="楷体" w:hAnsi="楷体" w:hint="eastAsia"/>
          <w:spacing w:val="-4"/>
          <w:sz w:val="32"/>
          <w:szCs w:val="32"/>
        </w:rPr>
        <w:t>项目过程情况</w:t>
      </w:r>
    </w:p>
    <w:p w14:paraId="6B8432DA" w14:textId="77777777" w:rsidR="00E71900" w:rsidRPr="00783931" w:rsidRDefault="00000000">
      <w:pPr>
        <w:spacing w:line="540" w:lineRule="exact"/>
        <w:ind w:firstLine="567"/>
        <w:rPr>
          <w:rStyle w:val="ad"/>
          <w:rFonts w:ascii="楷体" w:eastAsia="楷体" w:hAnsi="楷体" w:hint="eastAsia"/>
          <w:b w:val="0"/>
          <w:bCs w:val="0"/>
          <w:spacing w:val="-4"/>
          <w:sz w:val="32"/>
          <w:szCs w:val="32"/>
        </w:rPr>
      </w:pPr>
      <w:r w:rsidRPr="00783931">
        <w:rPr>
          <w:rStyle w:val="ad"/>
          <w:rFonts w:ascii="楷体" w:eastAsia="楷体" w:hAnsi="楷体" w:hint="eastAsia"/>
          <w:b w:val="0"/>
          <w:bCs w:val="0"/>
          <w:spacing w:val="-4"/>
          <w:sz w:val="32"/>
          <w:szCs w:val="32"/>
        </w:rPr>
        <w:t>（二）项目过程情况</w:t>
      </w:r>
      <w:r w:rsidRPr="00783931">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分，本项目实际得分20分，得分率为100%。具体各项指标得分如下：</w:t>
      </w:r>
      <w:r w:rsidRPr="00783931">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783931">
        <w:rPr>
          <w:rStyle w:val="ad"/>
          <w:rFonts w:ascii="楷体" w:eastAsia="楷体" w:hAnsi="楷体" w:hint="eastAsia"/>
          <w:b w:val="0"/>
          <w:bCs w:val="0"/>
          <w:spacing w:val="-4"/>
          <w:sz w:val="32"/>
          <w:szCs w:val="32"/>
        </w:rPr>
        <w:br/>
        <w:t>2.预算执行率：本项目预算编制较为详细，预算资金3万元，实际执行3万元，预算执行率为100%，项目资金支出总体能够按照预算执行，根据评分标准，该指标5分，得5分。</w:t>
      </w:r>
      <w:r w:rsidRPr="00783931">
        <w:rPr>
          <w:rStyle w:val="ad"/>
          <w:rFonts w:ascii="楷体" w:eastAsia="楷体" w:hAnsi="楷体" w:hint="eastAsia"/>
          <w:b w:val="0"/>
          <w:bCs w:val="0"/>
          <w:spacing w:val="-4"/>
          <w:sz w:val="32"/>
          <w:szCs w:val="32"/>
        </w:rPr>
        <w:br/>
        <w:t>3.资金使用合规性：项目任务下达后，我单位制定了《资金使用规范》制度和管理规定对经费使用进行规范管理，财务制度健全、执行严格，根据评分标准，该指标5分，得5分。</w:t>
      </w:r>
      <w:r w:rsidRPr="00783931">
        <w:rPr>
          <w:rStyle w:val="ad"/>
          <w:rFonts w:ascii="楷体" w:eastAsia="楷体" w:hAnsi="楷体" w:hint="eastAsia"/>
          <w:b w:val="0"/>
          <w:bCs w:val="0"/>
          <w:spacing w:val="-4"/>
          <w:sz w:val="32"/>
          <w:szCs w:val="32"/>
        </w:rPr>
        <w:br/>
        <w:t>4.管理制度健全性：我单位制定了《绩效项目管理办法》等相关项目管理办法，同时对财政专项资金进行严格管理，基本做到了</w:t>
      </w:r>
      <w:r w:rsidRPr="00783931">
        <w:rPr>
          <w:rStyle w:val="ad"/>
          <w:rFonts w:ascii="楷体" w:eastAsia="楷体" w:hAnsi="楷体" w:hint="eastAsia"/>
          <w:b w:val="0"/>
          <w:bCs w:val="0"/>
          <w:spacing w:val="-4"/>
          <w:sz w:val="32"/>
          <w:szCs w:val="32"/>
        </w:rPr>
        <w:lastRenderedPageBreak/>
        <w:t>专款专用，根据评分标准，该指标4分，得4分。</w:t>
      </w:r>
      <w:r w:rsidRPr="00783931">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499FCD9B" w14:textId="77777777" w:rsidR="00E71900" w:rsidRPr="00783931" w:rsidRDefault="00000000">
      <w:pPr>
        <w:spacing w:line="540" w:lineRule="exact"/>
        <w:ind w:firstLineChars="181" w:firstLine="567"/>
        <w:rPr>
          <w:rFonts w:ascii="楷体" w:eastAsia="楷体" w:hAnsi="楷体" w:hint="eastAsia"/>
          <w:b/>
          <w:spacing w:val="-4"/>
          <w:sz w:val="32"/>
          <w:szCs w:val="32"/>
        </w:rPr>
      </w:pPr>
      <w:r w:rsidRPr="00783931">
        <w:rPr>
          <w:rFonts w:ascii="楷体" w:eastAsia="楷体" w:hAnsi="楷体" w:hint="eastAsia"/>
          <w:b/>
          <w:spacing w:val="-4"/>
          <w:sz w:val="32"/>
          <w:szCs w:val="32"/>
        </w:rPr>
        <w:t>（三）</w:t>
      </w:r>
      <w:r w:rsidRPr="00783931">
        <w:rPr>
          <w:rStyle w:val="ad"/>
          <w:rFonts w:ascii="楷体" w:eastAsia="楷体" w:hAnsi="楷体" w:hint="eastAsia"/>
          <w:spacing w:val="-4"/>
          <w:sz w:val="32"/>
          <w:szCs w:val="32"/>
        </w:rPr>
        <w:t>项目产出情况</w:t>
      </w:r>
    </w:p>
    <w:p w14:paraId="129F8941" w14:textId="77777777" w:rsidR="00E71900" w:rsidRPr="00783931" w:rsidRDefault="00000000">
      <w:pPr>
        <w:spacing w:line="540" w:lineRule="exact"/>
        <w:ind w:firstLine="567"/>
        <w:rPr>
          <w:rStyle w:val="ad"/>
          <w:rFonts w:ascii="楷体" w:eastAsia="楷体" w:hAnsi="楷体" w:hint="eastAsia"/>
          <w:b w:val="0"/>
          <w:bCs w:val="0"/>
          <w:spacing w:val="-4"/>
          <w:sz w:val="32"/>
          <w:szCs w:val="32"/>
        </w:rPr>
      </w:pPr>
      <w:r w:rsidRPr="00783931">
        <w:rPr>
          <w:rStyle w:val="ad"/>
          <w:rFonts w:ascii="楷体" w:eastAsia="楷体" w:hAnsi="楷体" w:hint="eastAsia"/>
          <w:b w:val="0"/>
          <w:bCs w:val="0"/>
          <w:spacing w:val="-4"/>
          <w:sz w:val="32"/>
          <w:szCs w:val="32"/>
        </w:rPr>
        <w:t>（三）项目产出情况</w:t>
      </w:r>
      <w:r w:rsidRPr="00783931">
        <w:rPr>
          <w:rStyle w:val="ad"/>
          <w:rFonts w:ascii="楷体" w:eastAsia="楷体" w:hAnsi="楷体" w:hint="eastAsia"/>
          <w:b w:val="0"/>
          <w:bCs w:val="0"/>
          <w:spacing w:val="-4"/>
          <w:sz w:val="32"/>
          <w:szCs w:val="32"/>
        </w:rPr>
        <w:br/>
        <w:t>项目产出类指标包括产出数量、产出质量、产出时效、产出成本共四方面的内容，由4个三级指标构成，权重分为30分，本项目实际得分30分，得分率为100%。具体各项指标得分如下：</w:t>
      </w:r>
      <w:r w:rsidRPr="00783931">
        <w:rPr>
          <w:rStyle w:val="ad"/>
          <w:rFonts w:ascii="楷体" w:eastAsia="楷体" w:hAnsi="楷体" w:hint="eastAsia"/>
          <w:b w:val="0"/>
          <w:bCs w:val="0"/>
          <w:spacing w:val="-4"/>
          <w:sz w:val="32"/>
          <w:szCs w:val="32"/>
        </w:rPr>
        <w:br/>
        <w:t>1. 产出数量</w:t>
      </w:r>
      <w:r w:rsidRPr="00783931">
        <w:rPr>
          <w:rStyle w:val="ad"/>
          <w:rFonts w:ascii="楷体" w:eastAsia="楷体" w:hAnsi="楷体" w:hint="eastAsia"/>
          <w:b w:val="0"/>
          <w:bCs w:val="0"/>
          <w:spacing w:val="-4"/>
          <w:sz w:val="32"/>
          <w:szCs w:val="32"/>
        </w:rPr>
        <w:br/>
        <w:t>“培养教师人数”指标，预期指标值为“=1人”，根据专项经费项目自评情况说明及支付凭证可知，实际完成教师培养人数为1人，与预期目标一致，根据评分标准，该指标4分，得4分。</w:t>
      </w:r>
      <w:r w:rsidRPr="00783931">
        <w:rPr>
          <w:rStyle w:val="ad"/>
          <w:rFonts w:ascii="楷体" w:eastAsia="楷体" w:hAnsi="楷体" w:hint="eastAsia"/>
          <w:b w:val="0"/>
          <w:bCs w:val="0"/>
          <w:spacing w:val="-4"/>
          <w:sz w:val="32"/>
          <w:szCs w:val="32"/>
        </w:rPr>
        <w:br/>
        <w:t>“购买设备及办公用品”指标，预期指标值为“=1批”，根据专项经费项目自评情况说明及系统项目审批表可知，实际完成购买设备及办公用品为1批，与预期目标一致，根据评分标准，该指标4分，得4分。</w:t>
      </w:r>
      <w:r w:rsidRPr="00783931">
        <w:rPr>
          <w:rStyle w:val="ad"/>
          <w:rFonts w:ascii="楷体" w:eastAsia="楷体" w:hAnsi="楷体" w:hint="eastAsia"/>
          <w:b w:val="0"/>
          <w:bCs w:val="0"/>
          <w:spacing w:val="-4"/>
          <w:sz w:val="32"/>
          <w:szCs w:val="32"/>
        </w:rPr>
        <w:br/>
        <w:t>综上所述，产出数量指标合计得8分。</w:t>
      </w:r>
      <w:r w:rsidRPr="00783931">
        <w:rPr>
          <w:rStyle w:val="ad"/>
          <w:rFonts w:ascii="楷体" w:eastAsia="楷体" w:hAnsi="楷体" w:hint="eastAsia"/>
          <w:b w:val="0"/>
          <w:bCs w:val="0"/>
          <w:spacing w:val="-4"/>
          <w:sz w:val="32"/>
          <w:szCs w:val="32"/>
        </w:rPr>
        <w:br/>
        <w:t>2.产出质量</w:t>
      </w:r>
      <w:r w:rsidRPr="00783931">
        <w:rPr>
          <w:rStyle w:val="ad"/>
          <w:rFonts w:ascii="楷体" w:eastAsia="楷体" w:hAnsi="楷体" w:hint="eastAsia"/>
          <w:b w:val="0"/>
          <w:bCs w:val="0"/>
          <w:spacing w:val="-4"/>
          <w:sz w:val="32"/>
          <w:szCs w:val="32"/>
        </w:rPr>
        <w:br/>
        <w:t>“资金拨付及时率（%）”指标，预期指标值为“=100%”，根据支付凭证及昌吉市教育系统项目审批表可知，项目资助庭州名师一名，名师工作室采购打印机，业务书记、宣传版面等制作一批，提高了教育质量，与预期目标一致，根据评分标准，该指标8分，得8分。</w:t>
      </w:r>
      <w:r w:rsidRPr="00783931">
        <w:rPr>
          <w:rStyle w:val="ad"/>
          <w:rFonts w:ascii="楷体" w:eastAsia="楷体" w:hAnsi="楷体" w:hint="eastAsia"/>
          <w:b w:val="0"/>
          <w:bCs w:val="0"/>
          <w:spacing w:val="-4"/>
          <w:sz w:val="32"/>
          <w:szCs w:val="32"/>
        </w:rPr>
        <w:br/>
      </w:r>
      <w:r w:rsidRPr="00783931">
        <w:rPr>
          <w:rStyle w:val="ad"/>
          <w:rFonts w:ascii="楷体" w:eastAsia="楷体" w:hAnsi="楷体" w:hint="eastAsia"/>
          <w:b w:val="0"/>
          <w:bCs w:val="0"/>
          <w:spacing w:val="-4"/>
          <w:sz w:val="32"/>
          <w:szCs w:val="32"/>
        </w:rPr>
        <w:lastRenderedPageBreak/>
        <w:t>3.产出时效</w:t>
      </w:r>
      <w:r w:rsidRPr="00783931">
        <w:rPr>
          <w:rStyle w:val="ad"/>
          <w:rFonts w:ascii="楷体" w:eastAsia="楷体" w:hAnsi="楷体" w:hint="eastAsia"/>
          <w:b w:val="0"/>
          <w:bCs w:val="0"/>
          <w:spacing w:val="-4"/>
          <w:sz w:val="32"/>
          <w:szCs w:val="32"/>
        </w:rPr>
        <w:br/>
        <w:t>“项目完成及时率（%）”指标，预期指标值为“100%”；根据资金支付凭证显示，该项目于2023年12月完成验收，资金已于2023年12月全部支付完毕，与预期目标指标一致，根据评分标准，该指标6分，得6分。</w:t>
      </w:r>
      <w:r w:rsidRPr="00783931">
        <w:rPr>
          <w:rStyle w:val="ad"/>
          <w:rFonts w:ascii="楷体" w:eastAsia="楷体" w:hAnsi="楷体" w:hint="eastAsia"/>
          <w:b w:val="0"/>
          <w:bCs w:val="0"/>
          <w:spacing w:val="-4"/>
          <w:sz w:val="32"/>
          <w:szCs w:val="32"/>
        </w:rPr>
        <w:br/>
        <w:t>4.产出成本</w:t>
      </w:r>
      <w:r w:rsidRPr="00783931">
        <w:rPr>
          <w:rStyle w:val="ad"/>
          <w:rFonts w:ascii="楷体" w:eastAsia="楷体" w:hAnsi="楷体" w:hint="eastAsia"/>
          <w:b w:val="0"/>
          <w:bCs w:val="0"/>
          <w:spacing w:val="-4"/>
          <w:sz w:val="32"/>
          <w:szCs w:val="32"/>
        </w:rPr>
        <w:br/>
        <w:t>“对个人补助金额”指标，预期指标值为“&lt;=0.90万元”，根据项目合同和资金支付凭证显示，本项目2023年共计支付人才补助0.9万元，经费支出能够控制在绩效目标范围内，根据评分标准，该指标4分，得4分。</w:t>
      </w:r>
      <w:r w:rsidRPr="00783931">
        <w:rPr>
          <w:rStyle w:val="ad"/>
          <w:rFonts w:ascii="楷体" w:eastAsia="楷体" w:hAnsi="楷体" w:hint="eastAsia"/>
          <w:b w:val="0"/>
          <w:bCs w:val="0"/>
          <w:spacing w:val="-4"/>
          <w:sz w:val="32"/>
          <w:szCs w:val="32"/>
        </w:rPr>
        <w:br/>
        <w:t>“购买设备及办公用品金额”指标，预期指标值为“&lt;=2.10万元”，根据项目合同和资金支付凭证显示，本项目2023年共计支付工作室采购项目金额2.10万元，经费支出能够控制在绩效目标范围内，根据评分标准，该指标4分，得4分。</w:t>
      </w:r>
      <w:r w:rsidRPr="00783931">
        <w:rPr>
          <w:rStyle w:val="ad"/>
          <w:rFonts w:ascii="楷体" w:eastAsia="楷体" w:hAnsi="楷体" w:hint="eastAsia"/>
          <w:b w:val="0"/>
          <w:bCs w:val="0"/>
          <w:spacing w:val="-4"/>
          <w:sz w:val="32"/>
          <w:szCs w:val="32"/>
        </w:rPr>
        <w:br/>
        <w:t>综上所述，产出成本指标合计得8分。</w:t>
      </w:r>
    </w:p>
    <w:p w14:paraId="0D614334" w14:textId="77777777" w:rsidR="00E71900" w:rsidRPr="00783931" w:rsidRDefault="00000000">
      <w:pPr>
        <w:spacing w:line="540" w:lineRule="exact"/>
        <w:ind w:firstLineChars="181" w:firstLine="567"/>
        <w:rPr>
          <w:rFonts w:ascii="楷体" w:eastAsia="楷体" w:hAnsi="楷体" w:hint="eastAsia"/>
          <w:b/>
          <w:spacing w:val="-4"/>
          <w:sz w:val="32"/>
          <w:szCs w:val="32"/>
        </w:rPr>
      </w:pPr>
      <w:r w:rsidRPr="00783931">
        <w:rPr>
          <w:rFonts w:ascii="楷体" w:eastAsia="楷体" w:hAnsi="楷体" w:hint="eastAsia"/>
          <w:b/>
          <w:spacing w:val="-4"/>
          <w:sz w:val="32"/>
          <w:szCs w:val="32"/>
        </w:rPr>
        <w:t>（四）</w:t>
      </w:r>
      <w:r w:rsidRPr="00783931">
        <w:rPr>
          <w:rStyle w:val="ad"/>
          <w:rFonts w:ascii="楷体" w:eastAsia="楷体" w:hAnsi="楷体" w:hint="eastAsia"/>
          <w:spacing w:val="-4"/>
          <w:sz w:val="32"/>
          <w:szCs w:val="32"/>
        </w:rPr>
        <w:t>项目效益情况</w:t>
      </w:r>
    </w:p>
    <w:p w14:paraId="675BEB65" w14:textId="77777777" w:rsidR="00E71900" w:rsidRPr="00783931" w:rsidRDefault="00000000">
      <w:pPr>
        <w:spacing w:line="540" w:lineRule="exact"/>
        <w:ind w:firstLine="567"/>
        <w:rPr>
          <w:rStyle w:val="ad"/>
          <w:rFonts w:ascii="楷体" w:eastAsia="楷体" w:hAnsi="楷体" w:hint="eastAsia"/>
          <w:b w:val="0"/>
          <w:bCs w:val="0"/>
          <w:spacing w:val="-4"/>
          <w:sz w:val="32"/>
          <w:szCs w:val="32"/>
        </w:rPr>
      </w:pPr>
      <w:r w:rsidRPr="00783931">
        <w:rPr>
          <w:rStyle w:val="ad"/>
          <w:rFonts w:ascii="楷体" w:eastAsia="楷体" w:hAnsi="楷体" w:hint="eastAsia"/>
          <w:b w:val="0"/>
          <w:bCs w:val="0"/>
          <w:spacing w:val="-4"/>
          <w:sz w:val="32"/>
          <w:szCs w:val="32"/>
        </w:rPr>
        <w:t>（四）项目效益情况</w:t>
      </w:r>
      <w:r w:rsidRPr="00783931">
        <w:rPr>
          <w:rStyle w:val="ad"/>
          <w:rFonts w:ascii="楷体" w:eastAsia="楷体" w:hAnsi="楷体" w:hint="eastAsia"/>
          <w:b w:val="0"/>
          <w:bCs w:val="0"/>
          <w:spacing w:val="-4"/>
          <w:sz w:val="32"/>
          <w:szCs w:val="32"/>
        </w:rPr>
        <w:br/>
        <w:t>项目效益类指标由1个二级指标和1个三级指标构成，权重分为30分，本项目实际得分30分，得分率为100%。具体各项指标得分如下：</w:t>
      </w:r>
      <w:r w:rsidRPr="00783931">
        <w:rPr>
          <w:rStyle w:val="ad"/>
          <w:rFonts w:ascii="楷体" w:eastAsia="楷体" w:hAnsi="楷体" w:hint="eastAsia"/>
          <w:b w:val="0"/>
          <w:bCs w:val="0"/>
          <w:spacing w:val="-4"/>
          <w:sz w:val="32"/>
          <w:szCs w:val="32"/>
        </w:rPr>
        <w:br/>
        <w:t>1.实施效益指标</w:t>
      </w:r>
      <w:r w:rsidRPr="00783931">
        <w:rPr>
          <w:rStyle w:val="ad"/>
          <w:rFonts w:ascii="楷体" w:eastAsia="楷体" w:hAnsi="楷体" w:hint="eastAsia"/>
          <w:b w:val="0"/>
          <w:bCs w:val="0"/>
          <w:spacing w:val="-4"/>
          <w:sz w:val="32"/>
          <w:szCs w:val="32"/>
        </w:rPr>
        <w:br/>
        <w:t>（1）社会效益指标</w:t>
      </w:r>
      <w:r w:rsidRPr="00783931">
        <w:rPr>
          <w:rStyle w:val="ad"/>
          <w:rFonts w:ascii="楷体" w:eastAsia="楷体" w:hAnsi="楷体" w:hint="eastAsia"/>
          <w:b w:val="0"/>
          <w:bCs w:val="0"/>
          <w:spacing w:val="-4"/>
          <w:sz w:val="32"/>
          <w:szCs w:val="32"/>
        </w:rPr>
        <w:br/>
        <w:t>“促进昌吉市教育水平的提升”指标，预期指标值为“有效促进”，根据本单位项目自评情况说明可知，实际完成值为“有效提高”，根据评分标准，该指标30分，得30分。</w:t>
      </w:r>
      <w:r w:rsidRPr="00783931">
        <w:rPr>
          <w:rStyle w:val="ad"/>
          <w:rFonts w:ascii="楷体" w:eastAsia="楷体" w:hAnsi="楷体" w:hint="eastAsia"/>
          <w:b w:val="0"/>
          <w:bCs w:val="0"/>
          <w:spacing w:val="-4"/>
          <w:sz w:val="32"/>
          <w:szCs w:val="32"/>
        </w:rPr>
        <w:br/>
      </w:r>
      <w:r w:rsidRPr="00783931">
        <w:rPr>
          <w:rStyle w:val="ad"/>
          <w:rFonts w:ascii="楷体" w:eastAsia="楷体" w:hAnsi="楷体" w:hint="eastAsia"/>
          <w:b w:val="0"/>
          <w:bCs w:val="0"/>
          <w:spacing w:val="-4"/>
          <w:sz w:val="32"/>
          <w:szCs w:val="32"/>
        </w:rPr>
        <w:lastRenderedPageBreak/>
        <w:t>（2）可持续影响指标</w:t>
      </w:r>
      <w:r w:rsidRPr="00783931">
        <w:rPr>
          <w:rStyle w:val="ad"/>
          <w:rFonts w:ascii="楷体" w:eastAsia="楷体" w:hAnsi="楷体" w:hint="eastAsia"/>
          <w:b w:val="0"/>
          <w:bCs w:val="0"/>
          <w:spacing w:val="-4"/>
          <w:sz w:val="32"/>
          <w:szCs w:val="32"/>
        </w:rPr>
        <w:br/>
        <w:t>本项目无该项指标</w:t>
      </w:r>
      <w:r w:rsidRPr="00783931">
        <w:rPr>
          <w:rStyle w:val="ad"/>
          <w:rFonts w:ascii="楷体" w:eastAsia="楷体" w:hAnsi="楷体" w:hint="eastAsia"/>
          <w:b w:val="0"/>
          <w:bCs w:val="0"/>
          <w:spacing w:val="-4"/>
          <w:sz w:val="32"/>
          <w:szCs w:val="32"/>
        </w:rPr>
        <w:br/>
        <w:t>（3）经济效益指标</w:t>
      </w:r>
      <w:r w:rsidRPr="00783931">
        <w:rPr>
          <w:rStyle w:val="ad"/>
          <w:rFonts w:ascii="楷体" w:eastAsia="楷体" w:hAnsi="楷体" w:hint="eastAsia"/>
          <w:b w:val="0"/>
          <w:bCs w:val="0"/>
          <w:spacing w:val="-4"/>
          <w:sz w:val="32"/>
          <w:szCs w:val="32"/>
        </w:rPr>
        <w:br/>
        <w:t>本项目无该项指标。</w:t>
      </w:r>
      <w:r w:rsidRPr="00783931">
        <w:rPr>
          <w:rStyle w:val="ad"/>
          <w:rFonts w:ascii="楷体" w:eastAsia="楷体" w:hAnsi="楷体" w:hint="eastAsia"/>
          <w:b w:val="0"/>
          <w:bCs w:val="0"/>
          <w:spacing w:val="-4"/>
          <w:sz w:val="32"/>
          <w:szCs w:val="32"/>
        </w:rPr>
        <w:br/>
        <w:t>（4）生态效益指标</w:t>
      </w:r>
      <w:r w:rsidRPr="00783931">
        <w:rPr>
          <w:rStyle w:val="ad"/>
          <w:rFonts w:ascii="楷体" w:eastAsia="楷体" w:hAnsi="楷体" w:hint="eastAsia"/>
          <w:b w:val="0"/>
          <w:bCs w:val="0"/>
          <w:spacing w:val="-4"/>
          <w:sz w:val="32"/>
          <w:szCs w:val="32"/>
        </w:rPr>
        <w:br/>
        <w:t>本项目无该项指标。</w:t>
      </w:r>
      <w:r w:rsidRPr="00783931">
        <w:rPr>
          <w:rStyle w:val="ad"/>
          <w:rFonts w:ascii="楷体" w:eastAsia="楷体" w:hAnsi="楷体" w:hint="eastAsia"/>
          <w:b w:val="0"/>
          <w:bCs w:val="0"/>
          <w:spacing w:val="-4"/>
          <w:sz w:val="32"/>
          <w:szCs w:val="32"/>
        </w:rPr>
        <w:br/>
        <w:t>2.满意度指标</w:t>
      </w:r>
      <w:r w:rsidRPr="00783931">
        <w:rPr>
          <w:rStyle w:val="ad"/>
          <w:rFonts w:ascii="楷体" w:eastAsia="楷体" w:hAnsi="楷体" w:hint="eastAsia"/>
          <w:b w:val="0"/>
          <w:bCs w:val="0"/>
          <w:spacing w:val="-4"/>
          <w:sz w:val="32"/>
          <w:szCs w:val="32"/>
        </w:rPr>
        <w:br/>
        <w:t>本项目无该项指标。</w:t>
      </w:r>
    </w:p>
    <w:p w14:paraId="4C6262CC" w14:textId="77777777" w:rsidR="00E71900" w:rsidRPr="00783931" w:rsidRDefault="00E71900">
      <w:pPr>
        <w:spacing w:line="540" w:lineRule="exact"/>
        <w:ind w:firstLine="567"/>
        <w:rPr>
          <w:rStyle w:val="ad"/>
          <w:rFonts w:ascii="楷体" w:eastAsia="楷体" w:hAnsi="楷体" w:hint="eastAsia"/>
          <w:spacing w:val="-4"/>
          <w:sz w:val="32"/>
          <w:szCs w:val="32"/>
        </w:rPr>
      </w:pPr>
    </w:p>
    <w:p w14:paraId="75751588" w14:textId="77777777" w:rsidR="00E71900" w:rsidRPr="00783931" w:rsidRDefault="00000000">
      <w:pPr>
        <w:numPr>
          <w:ilvl w:val="0"/>
          <w:numId w:val="1"/>
        </w:numPr>
        <w:spacing w:line="540" w:lineRule="exact"/>
        <w:ind w:firstLine="640"/>
        <w:rPr>
          <w:rStyle w:val="ad"/>
          <w:rFonts w:ascii="黑体" w:eastAsia="黑体" w:hAnsi="黑体" w:hint="eastAsia"/>
          <w:b w:val="0"/>
          <w:spacing w:val="-4"/>
          <w:sz w:val="32"/>
          <w:szCs w:val="32"/>
        </w:rPr>
      </w:pPr>
      <w:r w:rsidRPr="00783931">
        <w:rPr>
          <w:rStyle w:val="ad"/>
          <w:rFonts w:ascii="黑体" w:eastAsia="黑体" w:hAnsi="黑体" w:hint="eastAsia"/>
          <w:b w:val="0"/>
          <w:spacing w:val="-4"/>
          <w:sz w:val="32"/>
          <w:szCs w:val="32"/>
        </w:rPr>
        <w:t>预算执行进度与绩效指标偏差</w:t>
      </w:r>
    </w:p>
    <w:p w14:paraId="27C7F20D" w14:textId="77777777" w:rsidR="00E71900" w:rsidRPr="00783931" w:rsidRDefault="00000000">
      <w:pPr>
        <w:spacing w:line="540" w:lineRule="exact"/>
        <w:ind w:firstLine="567"/>
        <w:rPr>
          <w:rStyle w:val="ad"/>
          <w:rFonts w:ascii="黑体" w:eastAsia="黑体" w:hAnsi="黑体" w:hint="eastAsia"/>
          <w:b w:val="0"/>
          <w:spacing w:val="-4"/>
          <w:sz w:val="32"/>
          <w:szCs w:val="32"/>
        </w:rPr>
      </w:pPr>
      <w:r w:rsidRPr="00783931">
        <w:rPr>
          <w:rStyle w:val="ad"/>
          <w:rFonts w:ascii="楷体" w:eastAsia="楷体" w:hAnsi="楷体" w:hint="eastAsia"/>
          <w:b w:val="0"/>
          <w:bCs w:val="0"/>
          <w:spacing w:val="-4"/>
          <w:sz w:val="32"/>
          <w:szCs w:val="32"/>
        </w:rPr>
        <w:t>2023年教育系统州级人才工作室和“庭州名师”育才专项经费项目预算金额3万元，实际到位3万元，实际支出3万元，预算执行率为100%。</w:t>
      </w:r>
      <w:r w:rsidRPr="00783931">
        <w:rPr>
          <w:rStyle w:val="ad"/>
          <w:rFonts w:ascii="楷体" w:eastAsia="楷体" w:hAnsi="楷体" w:hint="eastAsia"/>
          <w:b w:val="0"/>
          <w:bCs w:val="0"/>
          <w:spacing w:val="-4"/>
          <w:sz w:val="32"/>
          <w:szCs w:val="32"/>
        </w:rPr>
        <w:br/>
        <w:t>（二）绩效指标偏差情况</w:t>
      </w:r>
      <w:r w:rsidRPr="00783931">
        <w:rPr>
          <w:rStyle w:val="ad"/>
          <w:rFonts w:ascii="楷体" w:eastAsia="楷体" w:hAnsi="楷体" w:hint="eastAsia"/>
          <w:b w:val="0"/>
          <w:bCs w:val="0"/>
          <w:spacing w:val="-4"/>
          <w:sz w:val="32"/>
          <w:szCs w:val="32"/>
        </w:rPr>
        <w:br/>
        <w:t>2023年本单位负责实施的2023年教育系统州级人才工作室和“庭州名师”育才专项经费项目的绩效目标及指标已经全部达成，不存在偏差情况。</w:t>
      </w:r>
    </w:p>
    <w:p w14:paraId="3C9DA913" w14:textId="77777777" w:rsidR="00E71900" w:rsidRPr="00783931" w:rsidRDefault="00000000">
      <w:pPr>
        <w:numPr>
          <w:ilvl w:val="0"/>
          <w:numId w:val="1"/>
        </w:numPr>
        <w:spacing w:line="540" w:lineRule="exact"/>
        <w:ind w:firstLine="640"/>
        <w:rPr>
          <w:rStyle w:val="ad"/>
          <w:rFonts w:ascii="黑体" w:eastAsia="黑体" w:hAnsi="黑体" w:hint="eastAsia"/>
          <w:b w:val="0"/>
          <w:spacing w:val="-4"/>
          <w:sz w:val="32"/>
          <w:szCs w:val="32"/>
        </w:rPr>
      </w:pPr>
      <w:r w:rsidRPr="00783931">
        <w:rPr>
          <w:rStyle w:val="ad"/>
          <w:rFonts w:ascii="黑体" w:eastAsia="黑体" w:hAnsi="黑体" w:hint="eastAsia"/>
          <w:b w:val="0"/>
          <w:spacing w:val="-4"/>
          <w:sz w:val="32"/>
          <w:szCs w:val="32"/>
        </w:rPr>
        <w:t>主要经验及做法、存在的问题及原因分析</w:t>
      </w:r>
    </w:p>
    <w:p w14:paraId="076C1B44" w14:textId="77777777" w:rsidR="00E71900" w:rsidRPr="00783931" w:rsidRDefault="00000000">
      <w:pPr>
        <w:spacing w:line="540" w:lineRule="exact"/>
        <w:ind w:firstLine="567"/>
        <w:rPr>
          <w:rFonts w:ascii="仿宋_GB2312" w:eastAsia="仿宋_GB2312"/>
          <w:spacing w:val="-4"/>
          <w:sz w:val="32"/>
          <w:szCs w:val="32"/>
        </w:rPr>
      </w:pPr>
      <w:r w:rsidRPr="00783931">
        <w:rPr>
          <w:rStyle w:val="ad"/>
          <w:rFonts w:ascii="楷体" w:eastAsia="楷体" w:hAnsi="楷体" w:hint="eastAsia"/>
          <w:b w:val="0"/>
          <w:bCs w:val="0"/>
          <w:spacing w:val="-4"/>
          <w:sz w:val="32"/>
          <w:szCs w:val="32"/>
        </w:rPr>
        <w:t>（一）主要经验及做法</w:t>
      </w:r>
      <w:r w:rsidRPr="00783931">
        <w:rPr>
          <w:rStyle w:val="ad"/>
          <w:rFonts w:ascii="楷体" w:eastAsia="楷体" w:hAnsi="楷体" w:hint="eastAsia"/>
          <w:b w:val="0"/>
          <w:bCs w:val="0"/>
          <w:spacing w:val="-4"/>
          <w:sz w:val="32"/>
          <w:szCs w:val="32"/>
        </w:rPr>
        <w:br/>
        <w:t>1.聚焦重点任务，推动项目工作落地落实</w:t>
      </w:r>
      <w:r w:rsidRPr="00783931">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783931">
        <w:rPr>
          <w:rStyle w:val="ad"/>
          <w:rFonts w:ascii="楷体" w:eastAsia="楷体" w:hAnsi="楷体" w:hint="eastAsia"/>
          <w:b w:val="0"/>
          <w:bCs w:val="0"/>
          <w:spacing w:val="-4"/>
          <w:sz w:val="32"/>
          <w:szCs w:val="32"/>
        </w:rPr>
        <w:br/>
      </w:r>
      <w:r w:rsidRPr="00783931">
        <w:rPr>
          <w:rStyle w:val="ad"/>
          <w:rFonts w:ascii="楷体" w:eastAsia="楷体" w:hAnsi="楷体" w:hint="eastAsia"/>
          <w:b w:val="0"/>
          <w:bCs w:val="0"/>
          <w:spacing w:val="-4"/>
          <w:sz w:val="32"/>
          <w:szCs w:val="32"/>
        </w:rPr>
        <w:lastRenderedPageBreak/>
        <w:t>2.坚持问题导向，加强执行监控，提高资金效益</w:t>
      </w:r>
      <w:r w:rsidRPr="00783931">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783931">
        <w:rPr>
          <w:rStyle w:val="ad"/>
          <w:rFonts w:ascii="楷体" w:eastAsia="楷体" w:hAnsi="楷体" w:hint="eastAsia"/>
          <w:b w:val="0"/>
          <w:bCs w:val="0"/>
          <w:spacing w:val="-4"/>
          <w:sz w:val="32"/>
          <w:szCs w:val="32"/>
        </w:rPr>
        <w:br/>
        <w:t>3.强化绩效目标刚性约束，及时对项目进行跟踪问效</w:t>
      </w:r>
      <w:r w:rsidRPr="00783931">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595EBF9E" w14:textId="77777777" w:rsidR="00E71900" w:rsidRPr="00783931" w:rsidRDefault="00000000">
      <w:pPr>
        <w:spacing w:line="540" w:lineRule="exact"/>
        <w:ind w:firstLine="640"/>
        <w:rPr>
          <w:rStyle w:val="ad"/>
          <w:rFonts w:ascii="黑体" w:eastAsia="黑体" w:hAnsi="黑体" w:hint="eastAsia"/>
          <w:b w:val="0"/>
          <w:spacing w:val="-4"/>
          <w:sz w:val="32"/>
          <w:szCs w:val="32"/>
        </w:rPr>
      </w:pPr>
      <w:r w:rsidRPr="00783931">
        <w:rPr>
          <w:rStyle w:val="ad"/>
          <w:rFonts w:ascii="黑体" w:eastAsia="黑体" w:hAnsi="黑体" w:hint="eastAsia"/>
          <w:b w:val="0"/>
          <w:spacing w:val="-4"/>
          <w:sz w:val="32"/>
          <w:szCs w:val="32"/>
        </w:rPr>
        <w:t>七、有关建议</w:t>
      </w:r>
    </w:p>
    <w:p w14:paraId="22E9E7EB" w14:textId="77777777" w:rsidR="00E71900" w:rsidRPr="00783931" w:rsidRDefault="00000000">
      <w:pPr>
        <w:spacing w:line="540" w:lineRule="exact"/>
        <w:ind w:firstLine="567"/>
        <w:rPr>
          <w:rStyle w:val="ad"/>
          <w:rFonts w:ascii="楷体" w:eastAsia="楷体" w:hAnsi="楷体" w:hint="eastAsia"/>
          <w:spacing w:val="-4"/>
          <w:sz w:val="32"/>
          <w:szCs w:val="32"/>
        </w:rPr>
      </w:pPr>
      <w:r w:rsidRPr="00783931">
        <w:rPr>
          <w:rStyle w:val="ad"/>
          <w:rFonts w:ascii="楷体" w:eastAsia="楷体" w:hAnsi="楷体" w:hint="eastAsia"/>
          <w:b w:val="0"/>
          <w:bCs w:val="0"/>
          <w:spacing w:val="-4"/>
          <w:sz w:val="32"/>
          <w:szCs w:val="32"/>
        </w:rPr>
        <w:t>1.加强培训，提高相关人员工作水平</w:t>
      </w:r>
      <w:r w:rsidRPr="00783931">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783931">
        <w:rPr>
          <w:rStyle w:val="ad"/>
          <w:rFonts w:ascii="楷体" w:eastAsia="楷体" w:hAnsi="楷体" w:hint="eastAsia"/>
          <w:b w:val="0"/>
          <w:bCs w:val="0"/>
          <w:spacing w:val="-4"/>
          <w:sz w:val="32"/>
          <w:szCs w:val="32"/>
        </w:rPr>
        <w:br/>
        <w:t>2.扎实推进档案规范化建设，提升档案管理水平</w:t>
      </w:r>
      <w:r w:rsidRPr="00783931">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783931">
        <w:rPr>
          <w:rStyle w:val="ad"/>
          <w:rFonts w:ascii="楷体" w:eastAsia="楷体" w:hAnsi="楷体" w:hint="eastAsia"/>
          <w:b w:val="0"/>
          <w:bCs w:val="0"/>
          <w:spacing w:val="-4"/>
          <w:sz w:val="32"/>
          <w:szCs w:val="32"/>
        </w:rPr>
        <w:br/>
        <w:t>3. 高度重视，加强领导</w:t>
      </w:r>
      <w:r w:rsidRPr="00783931">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w:t>
      </w:r>
      <w:r w:rsidRPr="00783931">
        <w:rPr>
          <w:rStyle w:val="ad"/>
          <w:rFonts w:ascii="楷体" w:eastAsia="楷体" w:hAnsi="楷体" w:hint="eastAsia"/>
          <w:b w:val="0"/>
          <w:bCs w:val="0"/>
          <w:spacing w:val="-4"/>
          <w:sz w:val="32"/>
          <w:szCs w:val="32"/>
        </w:rPr>
        <w:lastRenderedPageBreak/>
        <w:t>告的客观性和公正性。</w:t>
      </w:r>
    </w:p>
    <w:p w14:paraId="0272DBD8" w14:textId="77777777" w:rsidR="00E71900" w:rsidRPr="00783931" w:rsidRDefault="00000000">
      <w:pPr>
        <w:spacing w:line="540" w:lineRule="exact"/>
        <w:ind w:firstLine="640"/>
        <w:rPr>
          <w:rStyle w:val="ad"/>
          <w:rFonts w:ascii="黑体" w:eastAsia="黑体" w:hAnsi="黑体" w:hint="eastAsia"/>
          <w:b w:val="0"/>
          <w:spacing w:val="-4"/>
          <w:sz w:val="32"/>
          <w:szCs w:val="32"/>
        </w:rPr>
      </w:pPr>
      <w:r w:rsidRPr="00783931">
        <w:rPr>
          <w:rStyle w:val="ad"/>
          <w:rFonts w:ascii="黑体" w:eastAsia="黑体" w:hAnsi="黑体" w:hint="eastAsia"/>
          <w:b w:val="0"/>
          <w:spacing w:val="-4"/>
          <w:sz w:val="32"/>
          <w:szCs w:val="32"/>
        </w:rPr>
        <w:t>八、其他需要说明的问题</w:t>
      </w:r>
    </w:p>
    <w:p w14:paraId="0B68AD29" w14:textId="77777777" w:rsidR="00E71900" w:rsidRPr="00783931" w:rsidRDefault="00000000">
      <w:pPr>
        <w:spacing w:line="540" w:lineRule="exact"/>
        <w:ind w:firstLine="567"/>
        <w:rPr>
          <w:rStyle w:val="ad"/>
          <w:rFonts w:ascii="楷体" w:eastAsia="楷体" w:hAnsi="楷体" w:hint="eastAsia"/>
          <w:b w:val="0"/>
          <w:bCs w:val="0"/>
          <w:spacing w:val="-4"/>
          <w:sz w:val="32"/>
          <w:szCs w:val="32"/>
        </w:rPr>
      </w:pPr>
      <w:r w:rsidRPr="00783931">
        <w:rPr>
          <w:rStyle w:val="ad"/>
          <w:rFonts w:ascii="楷体" w:eastAsia="楷体" w:hAnsi="楷体" w:hint="eastAsia"/>
          <w:b w:val="0"/>
          <w:bCs w:val="0"/>
          <w:spacing w:val="-4"/>
          <w:sz w:val="32"/>
          <w:szCs w:val="32"/>
        </w:rPr>
        <w:t>本单位对上述项目支出绩效评价报告内反映内容的真实性、完整性负责，并接受上级部门及社会公众监督。</w:t>
      </w:r>
    </w:p>
    <w:p w14:paraId="49C7C082" w14:textId="77777777" w:rsidR="00E71900" w:rsidRPr="00783931" w:rsidRDefault="00E71900">
      <w:pPr>
        <w:spacing w:line="540" w:lineRule="exact"/>
        <w:ind w:firstLine="567"/>
        <w:rPr>
          <w:rStyle w:val="ad"/>
          <w:rFonts w:ascii="仿宋" w:eastAsia="仿宋" w:hAnsi="仿宋" w:hint="eastAsia"/>
          <w:b w:val="0"/>
          <w:spacing w:val="-4"/>
          <w:sz w:val="32"/>
          <w:szCs w:val="32"/>
        </w:rPr>
      </w:pPr>
    </w:p>
    <w:p w14:paraId="0F31180F" w14:textId="77777777" w:rsidR="00E71900" w:rsidRPr="00783931" w:rsidRDefault="00E71900">
      <w:pPr>
        <w:spacing w:line="540" w:lineRule="exact"/>
        <w:ind w:firstLine="567"/>
        <w:rPr>
          <w:rStyle w:val="ad"/>
          <w:rFonts w:ascii="仿宋" w:eastAsia="仿宋" w:hAnsi="仿宋" w:hint="eastAsia"/>
          <w:b w:val="0"/>
          <w:spacing w:val="-4"/>
          <w:sz w:val="32"/>
          <w:szCs w:val="32"/>
        </w:rPr>
      </w:pPr>
    </w:p>
    <w:p w14:paraId="69749DA9" w14:textId="77777777" w:rsidR="00E71900" w:rsidRPr="00783931" w:rsidRDefault="00E71900">
      <w:pPr>
        <w:spacing w:line="540" w:lineRule="exact"/>
        <w:ind w:firstLine="567"/>
        <w:rPr>
          <w:rStyle w:val="ad"/>
          <w:rFonts w:ascii="仿宋" w:eastAsia="仿宋" w:hAnsi="仿宋" w:hint="eastAsia"/>
          <w:b w:val="0"/>
          <w:spacing w:val="-4"/>
          <w:sz w:val="32"/>
          <w:szCs w:val="32"/>
        </w:rPr>
      </w:pPr>
    </w:p>
    <w:p w14:paraId="39D14EA9" w14:textId="77777777" w:rsidR="00E71900" w:rsidRPr="00783931" w:rsidRDefault="00E71900">
      <w:pPr>
        <w:spacing w:line="540" w:lineRule="exact"/>
        <w:ind w:firstLine="567"/>
        <w:rPr>
          <w:rStyle w:val="ad"/>
          <w:rFonts w:ascii="仿宋" w:eastAsia="仿宋" w:hAnsi="仿宋" w:hint="eastAsia"/>
          <w:b w:val="0"/>
          <w:spacing w:val="-4"/>
          <w:sz w:val="32"/>
          <w:szCs w:val="32"/>
        </w:rPr>
      </w:pPr>
    </w:p>
    <w:p w14:paraId="2DC3834F" w14:textId="77777777" w:rsidR="00E71900" w:rsidRPr="00783931" w:rsidRDefault="00E71900">
      <w:pPr>
        <w:spacing w:line="540" w:lineRule="exact"/>
        <w:ind w:firstLine="567"/>
        <w:rPr>
          <w:rStyle w:val="ad"/>
          <w:rFonts w:ascii="仿宋" w:eastAsia="仿宋" w:hAnsi="仿宋" w:hint="eastAsia"/>
          <w:b w:val="0"/>
          <w:spacing w:val="-4"/>
          <w:sz w:val="32"/>
          <w:szCs w:val="32"/>
        </w:rPr>
      </w:pPr>
    </w:p>
    <w:sectPr w:rsidR="00E71900" w:rsidRPr="00783931">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DD68A0" w14:textId="77777777" w:rsidR="00613306" w:rsidRDefault="00613306">
      <w:r>
        <w:separator/>
      </w:r>
    </w:p>
  </w:endnote>
  <w:endnote w:type="continuationSeparator" w:id="0">
    <w:p w14:paraId="332B38FC" w14:textId="77777777" w:rsidR="00613306" w:rsidRDefault="00613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1C82B537" w14:textId="77777777" w:rsidR="00E71900" w:rsidRDefault="00000000">
        <w:pPr>
          <w:pStyle w:val="a5"/>
          <w:jc w:val="center"/>
        </w:pPr>
        <w:r>
          <w:fldChar w:fldCharType="begin"/>
        </w:r>
        <w:r>
          <w:instrText>PAGE   \* MERGEFORMAT</w:instrText>
        </w:r>
        <w:r>
          <w:fldChar w:fldCharType="separate"/>
        </w:r>
        <w:r>
          <w:rPr>
            <w:lang w:val="zh-CN"/>
          </w:rPr>
          <w:t>2</w:t>
        </w:r>
        <w:r>
          <w:fldChar w:fldCharType="end"/>
        </w:r>
      </w:p>
    </w:sdtContent>
  </w:sdt>
  <w:p w14:paraId="5D6ECA6F" w14:textId="77777777" w:rsidR="00E71900" w:rsidRDefault="00E719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44E91" w14:textId="77777777" w:rsidR="00613306" w:rsidRDefault="00613306">
      <w:r>
        <w:separator/>
      </w:r>
    </w:p>
  </w:footnote>
  <w:footnote w:type="continuationSeparator" w:id="0">
    <w:p w14:paraId="19382049" w14:textId="77777777" w:rsidR="00613306" w:rsidRDefault="00613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755198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613306"/>
    <w:rsid w:val="00783931"/>
    <w:rsid w:val="00787997"/>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1900"/>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1292B"/>
  <w15:docId w15:val="{8B2E4E01-BD1D-46B9-B42D-34DF872BF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1094</Words>
  <Characters>6239</Characters>
  <Application>Microsoft Office Word</Application>
  <DocSecurity>0</DocSecurity>
  <Lines>51</Lines>
  <Paragraphs>14</Paragraphs>
  <ScaleCrop>false</ScaleCrop>
  <Company/>
  <LinksUpToDate>false</LinksUpToDate>
  <CharactersWithSpaces>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2024-09-12T03:36:00Z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