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58273" w14:textId="77777777" w:rsidR="009D4614" w:rsidRDefault="009D4614">
      <w:pPr>
        <w:rPr>
          <w:rFonts w:ascii="黑体" w:eastAsia="黑体" w:hAnsi="黑体" w:hint="eastAsia"/>
          <w:sz w:val="32"/>
          <w:szCs w:val="32"/>
        </w:rPr>
      </w:pPr>
    </w:p>
    <w:p w14:paraId="011A6400" w14:textId="77777777" w:rsidR="009D4614" w:rsidRDefault="009D4614">
      <w:pPr>
        <w:jc w:val="center"/>
        <w:rPr>
          <w:rFonts w:ascii="方正小标宋_GBK" w:eastAsia="方正小标宋_GBK" w:hAnsi="宋体" w:hint="eastAsia"/>
          <w:sz w:val="44"/>
          <w:szCs w:val="44"/>
        </w:rPr>
      </w:pPr>
    </w:p>
    <w:p w14:paraId="6C7B0EE4" w14:textId="77777777" w:rsidR="009D461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昌吉市阿什里哈萨克民族乡人民政府</w:t>
      </w:r>
    </w:p>
    <w:p w14:paraId="47F73831" w14:textId="77777777" w:rsidR="009D461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2337C73" w14:textId="77777777" w:rsidR="009D461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C3A4103" w14:textId="77777777" w:rsidR="009D461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1DCE609" w14:textId="77777777" w:rsidR="009D461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271A7DC" w14:textId="77777777" w:rsidR="009D461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D4614">
          <w:rPr>
            <w:rFonts w:ascii="仿宋_GB2312" w:eastAsia="仿宋_GB2312" w:hAnsi="仿宋_GB2312" w:cs="仿宋_GB2312" w:hint="eastAsia"/>
            <w:b/>
            <w:bCs/>
            <w:sz w:val="32"/>
            <w:szCs w:val="32"/>
          </w:rPr>
          <w:t>第一部分 单位概况</w:t>
        </w:r>
      </w:hyperlink>
    </w:p>
    <w:p w14:paraId="4D416C6D"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1E972B4"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3E24CD0" w14:textId="77777777" w:rsidR="009D4614" w:rsidRDefault="009D461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BA9B735"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8E63875"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310AFEE"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23A059E"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6F6552B"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32E1323"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9A0E841"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CFAC47B"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B507C5F" w14:textId="77777777" w:rsidR="009D4614" w:rsidRDefault="009D461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9C0329C"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D626C4F" w14:textId="77777777" w:rsidR="009D4614" w:rsidRDefault="009D461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3E1B9D1" w14:textId="77777777" w:rsidR="009D4614" w:rsidRDefault="009D461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5A2335B" w14:textId="77777777" w:rsidR="009D4614" w:rsidRDefault="009D461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A991F3F"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F509105" w14:textId="77777777" w:rsidR="009D461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0D8648E" w14:textId="77777777" w:rsidR="009D4614" w:rsidRDefault="009D461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8965941" w14:textId="77777777" w:rsidR="009D4614" w:rsidRDefault="009D461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AEAD8E7"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E8FBD11"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B551EA4"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B853333"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009F928"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9A82DE7"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3F5BD81" w14:textId="77777777" w:rsidR="009D4614" w:rsidRDefault="009D461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573B562" w14:textId="77777777" w:rsidR="009D4614" w:rsidRDefault="009D461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302614B" w14:textId="77777777" w:rsidR="009D461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D5B5B48" w14:textId="77777777" w:rsidR="009D4614" w:rsidRDefault="00000000">
      <w:r>
        <w:rPr>
          <w:rFonts w:ascii="仿宋_GB2312" w:eastAsia="仿宋_GB2312" w:hAnsi="仿宋_GB2312" w:cs="仿宋_GB2312" w:hint="eastAsia"/>
          <w:sz w:val="32"/>
          <w:szCs w:val="32"/>
        </w:rPr>
        <w:fldChar w:fldCharType="end"/>
      </w:r>
    </w:p>
    <w:p w14:paraId="54C9953F" w14:textId="77777777" w:rsidR="009D4614" w:rsidRDefault="00000000">
      <w:pPr>
        <w:rPr>
          <w:rFonts w:ascii="仿宋_GB2312" w:eastAsia="仿宋_GB2312"/>
          <w:sz w:val="32"/>
          <w:szCs w:val="32"/>
        </w:rPr>
      </w:pPr>
      <w:r>
        <w:rPr>
          <w:rFonts w:ascii="仿宋_GB2312" w:eastAsia="仿宋_GB2312" w:hint="eastAsia"/>
          <w:sz w:val="32"/>
          <w:szCs w:val="32"/>
        </w:rPr>
        <w:br w:type="page"/>
      </w:r>
    </w:p>
    <w:p w14:paraId="546F85A6" w14:textId="77777777" w:rsidR="009D4614"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567237F" w14:textId="77777777" w:rsidR="009D4614"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A5CB3DD" w14:textId="77777777" w:rsidR="00727B3E" w:rsidRDefault="00727B3E" w:rsidP="00727B3E">
      <w:pPr>
        <w:ind w:firstLineChars="200" w:firstLine="640"/>
        <w:jc w:val="left"/>
        <w:rPr>
          <w:rFonts w:ascii="仿宋_GB2312" w:eastAsia="仿宋_GB2312"/>
          <w:sz w:val="32"/>
          <w:szCs w:val="32"/>
        </w:rPr>
      </w:pPr>
      <w:r>
        <w:rPr>
          <w:rFonts w:ascii="仿宋_GB2312" w:eastAsia="仿宋_GB2312" w:hint="eastAsia"/>
          <w:sz w:val="32"/>
          <w:szCs w:val="32"/>
        </w:rPr>
        <w:t>1、贯彻执行党的方针政策和国家法律法规，贯彻执行上级机关、命令和本级党委的决定，执行阿什里乡人民代表大会的决议。</w:t>
      </w:r>
    </w:p>
    <w:p w14:paraId="216CE26E" w14:textId="77777777" w:rsidR="00727B3E" w:rsidRDefault="00727B3E" w:rsidP="00727B3E">
      <w:pPr>
        <w:ind w:firstLineChars="200" w:firstLine="640"/>
        <w:jc w:val="left"/>
        <w:rPr>
          <w:rFonts w:ascii="仿宋_GB2312" w:eastAsia="仿宋_GB2312"/>
          <w:sz w:val="32"/>
          <w:szCs w:val="32"/>
        </w:rPr>
      </w:pPr>
      <w:r>
        <w:rPr>
          <w:rFonts w:ascii="仿宋_GB2312" w:eastAsia="仿宋_GB2312" w:hint="eastAsia"/>
          <w:sz w:val="32"/>
          <w:szCs w:val="32"/>
        </w:rPr>
        <w:t>2、对阿什里乡人民代表大会及其主席团和上级机关负责并报告工作。</w:t>
      </w:r>
    </w:p>
    <w:p w14:paraId="693751D4" w14:textId="77777777" w:rsidR="00727B3E" w:rsidRDefault="00727B3E" w:rsidP="00727B3E">
      <w:pPr>
        <w:ind w:firstLineChars="200" w:firstLine="640"/>
        <w:jc w:val="left"/>
        <w:rPr>
          <w:rFonts w:ascii="仿宋_GB2312" w:eastAsia="仿宋_GB2312"/>
          <w:sz w:val="32"/>
          <w:szCs w:val="32"/>
        </w:rPr>
      </w:pPr>
      <w:r>
        <w:rPr>
          <w:rFonts w:ascii="仿宋_GB2312" w:eastAsia="仿宋_GB2312" w:hint="eastAsia"/>
          <w:sz w:val="32"/>
          <w:szCs w:val="32"/>
        </w:rPr>
        <w:t>3、编制和执行阿什里乡的经济和社会发展规划、计划，执行财政预算。</w:t>
      </w:r>
    </w:p>
    <w:p w14:paraId="0A4B10E1" w14:textId="77777777" w:rsidR="00727B3E" w:rsidRDefault="00727B3E" w:rsidP="00727B3E">
      <w:pPr>
        <w:ind w:firstLineChars="200" w:firstLine="640"/>
        <w:jc w:val="left"/>
        <w:rPr>
          <w:rFonts w:ascii="仿宋_GB2312" w:eastAsia="仿宋_GB2312"/>
          <w:sz w:val="32"/>
          <w:szCs w:val="32"/>
        </w:rPr>
      </w:pPr>
      <w:r>
        <w:rPr>
          <w:rFonts w:ascii="仿宋_GB2312" w:eastAsia="仿宋_GB2312" w:hint="eastAsia"/>
          <w:sz w:val="32"/>
          <w:szCs w:val="32"/>
        </w:rPr>
        <w:t>4、完成法律法规的其他职责，负责本行政区域经济和各项社会事业的行政工作。</w:t>
      </w:r>
    </w:p>
    <w:p w14:paraId="7CD33990" w14:textId="77777777" w:rsidR="00727B3E" w:rsidRDefault="00727B3E" w:rsidP="00727B3E">
      <w:pPr>
        <w:ind w:firstLineChars="200" w:firstLine="640"/>
        <w:jc w:val="left"/>
        <w:rPr>
          <w:rFonts w:ascii="仿宋_GB2312" w:eastAsia="仿宋_GB2312"/>
          <w:sz w:val="32"/>
          <w:szCs w:val="32"/>
        </w:rPr>
      </w:pPr>
      <w:r>
        <w:rPr>
          <w:rFonts w:ascii="仿宋_GB2312" w:eastAsia="仿宋_GB2312" w:hint="eastAsia"/>
          <w:sz w:val="32"/>
          <w:szCs w:val="32"/>
        </w:rPr>
        <w:t>5、负责维护社会秩序，营造良好的发展环境，保护公民和各种经济组织的合法权益。</w:t>
      </w:r>
    </w:p>
    <w:p w14:paraId="4E54417F" w14:textId="77777777" w:rsidR="00727B3E" w:rsidRDefault="00727B3E" w:rsidP="00727B3E">
      <w:pPr>
        <w:ind w:firstLineChars="200" w:firstLine="640"/>
        <w:jc w:val="left"/>
        <w:rPr>
          <w:rFonts w:ascii="仿宋_GB2312" w:eastAsia="仿宋_GB2312"/>
          <w:sz w:val="32"/>
          <w:szCs w:val="32"/>
        </w:rPr>
      </w:pPr>
      <w:r>
        <w:rPr>
          <w:rFonts w:ascii="仿宋_GB2312" w:eastAsia="仿宋_GB2312" w:hint="eastAsia"/>
          <w:sz w:val="32"/>
          <w:szCs w:val="32"/>
        </w:rPr>
        <w:t>6、指导支持和帮助村民委员会的工作。</w:t>
      </w:r>
    </w:p>
    <w:p w14:paraId="70C99214" w14:textId="2CEE696A" w:rsidR="009D4614" w:rsidRDefault="00727B3E" w:rsidP="00727B3E">
      <w:pPr>
        <w:ind w:firstLineChars="200" w:firstLine="640"/>
        <w:jc w:val="left"/>
        <w:rPr>
          <w:rFonts w:ascii="仿宋_GB2312" w:eastAsia="仿宋_GB2312"/>
          <w:sz w:val="32"/>
          <w:szCs w:val="32"/>
        </w:rPr>
      </w:pPr>
      <w:r>
        <w:rPr>
          <w:rFonts w:ascii="仿宋_GB2312" w:eastAsia="仿宋_GB2312" w:hint="eastAsia"/>
          <w:sz w:val="32"/>
          <w:szCs w:val="32"/>
        </w:rPr>
        <w:t>7、协调派驻阿什里乡政府部门的相应事务，负责综合行政执法工作的规划、管理、协调和监督工作，统筹协调市职能部门及其派出机构行政执法工作，组织辖区内单位和居民对其进行考核和民主评议。</w:t>
      </w:r>
    </w:p>
    <w:p w14:paraId="7FF60C63" w14:textId="77777777" w:rsidR="009D461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D462D60" w14:textId="77777777" w:rsidR="009D461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昌吉市阿什里哈萨克民族乡人民政府2023年度，实有人数</w:t>
      </w:r>
      <w:r>
        <w:rPr>
          <w:rFonts w:ascii="仿宋_GB2312" w:eastAsia="仿宋_GB2312" w:hint="eastAsia"/>
          <w:sz w:val="32"/>
          <w:szCs w:val="32"/>
          <w:lang w:val="zh-CN"/>
        </w:rPr>
        <w:t>107</w:t>
      </w:r>
      <w:r>
        <w:rPr>
          <w:rFonts w:ascii="仿宋_GB2312" w:eastAsia="仿宋_GB2312" w:hint="eastAsia"/>
          <w:sz w:val="32"/>
          <w:szCs w:val="32"/>
        </w:rPr>
        <w:t>人，其中：在职人员</w:t>
      </w:r>
      <w:r>
        <w:rPr>
          <w:rFonts w:ascii="仿宋_GB2312" w:eastAsia="仿宋_GB2312" w:hint="eastAsia"/>
          <w:sz w:val="32"/>
          <w:szCs w:val="32"/>
          <w:lang w:val="zh-CN"/>
        </w:rPr>
        <w:t>85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22</w:t>
      </w:r>
      <w:r>
        <w:rPr>
          <w:rFonts w:ascii="仿宋_GB2312" w:eastAsia="仿宋_GB2312" w:hint="eastAsia"/>
          <w:sz w:val="32"/>
          <w:szCs w:val="32"/>
        </w:rPr>
        <w:t>人。</w:t>
      </w:r>
    </w:p>
    <w:p w14:paraId="6EC32B7F" w14:textId="2E26642C" w:rsidR="009D4614" w:rsidRDefault="00000000">
      <w:pPr>
        <w:ind w:firstLineChars="200" w:firstLine="640"/>
        <w:rPr>
          <w:rFonts w:ascii="仿宋_GB2312" w:eastAsia="仿宋_GB2312" w:hAnsi="宋体" w:cs="宋体" w:hint="eastAsia"/>
          <w:kern w:val="0"/>
          <w:sz w:val="32"/>
          <w:szCs w:val="32"/>
        </w:rPr>
        <w:sectPr w:rsidR="009D461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sidR="00727B3E">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sidR="00727B3E">
        <w:rPr>
          <w:rFonts w:ascii="仿宋_GB2312" w:eastAsia="仿宋_GB2312" w:hAnsi="黑体" w:cs="宋体" w:hint="eastAsia"/>
          <w:bCs/>
          <w:kern w:val="0"/>
          <w:sz w:val="32"/>
          <w:szCs w:val="32"/>
        </w:rPr>
        <w:t>党政办公室、农村经济发展办公室、社会事务办公室、社会管理综合治理办公室、党建办公室、阿什里哈萨克民族乡农村经济发展服务中心、阿什里哈萨克民族乡社会事务服务中心、阿什里哈萨克民族乡村镇建设管理服务中心、阿什里哈萨克民族乡文化体育广播影视服务中心</w:t>
      </w:r>
      <w:r>
        <w:rPr>
          <w:rFonts w:ascii="仿宋_GB2312" w:eastAsia="仿宋_GB2312" w:hAnsi="宋体" w:cs="宋体" w:hint="eastAsia"/>
          <w:kern w:val="0"/>
          <w:sz w:val="32"/>
          <w:szCs w:val="32"/>
        </w:rPr>
        <w:t>。</w:t>
      </w:r>
    </w:p>
    <w:p w14:paraId="5068895E" w14:textId="77777777" w:rsidR="009D461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56ABA15" w14:textId="77777777" w:rsidR="009D4614"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A7196C9" w14:textId="77777777" w:rsidR="009D46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2023年度收入总计2,199.56万元，其中：本年收入合计2,199.56万元，使用非财政拨款结余0.00万元，年初结转和结余0.00万元。</w:t>
      </w:r>
    </w:p>
    <w:p w14:paraId="72B29115" w14:textId="77777777" w:rsidR="009D46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2023年度支出总计2,199.56万元，其中：本年支出合计2,199.56万元，结余分配0.00万元，年末结转和结余0.00万元。</w:t>
      </w:r>
    </w:p>
    <w:p w14:paraId="4774BA68" w14:textId="59F011CC" w:rsidR="009D461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增加14.96万元</w:t>
      </w:r>
      <w:r>
        <w:rPr>
          <w:rFonts w:ascii="仿宋_GB2312" w:eastAsia="仿宋_GB2312" w:hint="eastAsia"/>
          <w:sz w:val="32"/>
          <w:szCs w:val="32"/>
        </w:rPr>
        <w:t>，增长0.68%，主要原因是：</w:t>
      </w:r>
      <w:r w:rsidR="00790D5F">
        <w:rPr>
          <w:rFonts w:ascii="仿宋_GB2312" w:eastAsia="仿宋_GB2312" w:hAnsi="仿宋_GB2312" w:cs="仿宋_GB2312" w:hint="eastAsia"/>
          <w:sz w:val="32"/>
          <w:szCs w:val="32"/>
          <w:lang w:val="zh-CN"/>
        </w:rPr>
        <w:t>单位本年人员工资调增，相应增加人员薪资、津贴补贴、奖金等</w:t>
      </w:r>
      <w:r>
        <w:rPr>
          <w:rFonts w:ascii="仿宋_GB2312" w:eastAsia="仿宋_GB2312" w:hint="eastAsia"/>
          <w:sz w:val="32"/>
          <w:szCs w:val="32"/>
        </w:rPr>
        <w:t>。</w:t>
      </w:r>
    </w:p>
    <w:p w14:paraId="641FF149" w14:textId="77777777" w:rsidR="009D461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8785EA1" w14:textId="77777777" w:rsidR="009D461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本年收入2,199.56万元，其中：财政拨款收入</w:t>
      </w:r>
      <w:r>
        <w:rPr>
          <w:rFonts w:ascii="仿宋_GB2312" w:eastAsia="仿宋_GB2312" w:hint="eastAsia"/>
          <w:sz w:val="32"/>
          <w:szCs w:val="32"/>
          <w:lang w:val="zh-CN"/>
        </w:rPr>
        <w:t>2,199.56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CD3098C" w14:textId="77777777" w:rsidR="009D461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7222F81" w14:textId="77777777" w:rsidR="009D46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本年支出2,199.56万元，其中：基本支出1,879.15万元，占85.43%；项目支出320.42万元，占14.57%；上缴上级支出0.00万元，占0.00%；经营支出0.00万元，占0.00%；对附属单位补助支出0.00万元，占0.00%。</w:t>
      </w:r>
    </w:p>
    <w:p w14:paraId="05853438" w14:textId="77777777" w:rsidR="009D461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230FF57" w14:textId="77777777" w:rsidR="009D46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2,199.56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2,199.56</w:t>
      </w:r>
      <w:r>
        <w:rPr>
          <w:rFonts w:ascii="仿宋_GB2312" w:eastAsia="仿宋_GB2312" w:hint="eastAsia"/>
          <w:sz w:val="32"/>
          <w:szCs w:val="32"/>
        </w:rPr>
        <w:t>万元。财政拨款支出总计</w:t>
      </w:r>
      <w:r>
        <w:rPr>
          <w:rFonts w:ascii="仿宋_GB2312" w:eastAsia="仿宋_GB2312" w:hint="eastAsia"/>
          <w:sz w:val="32"/>
          <w:szCs w:val="32"/>
          <w:lang w:val="zh-CN"/>
        </w:rPr>
        <w:t>2,199.56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2,199.56</w:t>
      </w:r>
      <w:r>
        <w:rPr>
          <w:rFonts w:ascii="仿宋_GB2312" w:eastAsia="仿宋_GB2312" w:hint="eastAsia"/>
          <w:sz w:val="32"/>
          <w:szCs w:val="32"/>
        </w:rPr>
        <w:t>万元。</w:t>
      </w:r>
    </w:p>
    <w:p w14:paraId="0CC092E3" w14:textId="565B73FE" w:rsidR="009D461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增加14.96万元</w:t>
      </w:r>
      <w:r>
        <w:rPr>
          <w:rFonts w:ascii="仿宋_GB2312" w:eastAsia="仿宋_GB2312" w:hint="eastAsia"/>
          <w:sz w:val="32"/>
          <w:szCs w:val="32"/>
        </w:rPr>
        <w:t>，增长0.68%,主要原因是：</w:t>
      </w:r>
      <w:r w:rsidR="00790D5F">
        <w:rPr>
          <w:rFonts w:ascii="仿宋_GB2312" w:eastAsia="仿宋_GB2312" w:hAnsi="仿宋_GB2312" w:cs="仿宋_GB2312" w:hint="eastAsia"/>
          <w:sz w:val="32"/>
          <w:szCs w:val="32"/>
          <w:lang w:val="zh-CN"/>
        </w:rPr>
        <w:t>单位本年人员工资调增，相应增加人员薪资、津贴补贴、奖金等</w:t>
      </w:r>
      <w:r>
        <w:rPr>
          <w:rFonts w:ascii="仿宋_GB2312" w:eastAsia="仿宋_GB2312" w:hint="eastAsia"/>
          <w:sz w:val="32"/>
          <w:szCs w:val="32"/>
        </w:rPr>
        <w:t>。与年初预算相比，年初预算数</w:t>
      </w:r>
      <w:r>
        <w:rPr>
          <w:rFonts w:ascii="仿宋_GB2312" w:eastAsia="仿宋_GB2312" w:hint="eastAsia"/>
          <w:sz w:val="32"/>
          <w:szCs w:val="32"/>
          <w:lang w:val="zh-CN"/>
        </w:rPr>
        <w:t>1,955.20</w:t>
      </w:r>
      <w:r>
        <w:rPr>
          <w:rFonts w:ascii="仿宋_GB2312" w:eastAsia="仿宋_GB2312" w:hint="eastAsia"/>
          <w:sz w:val="32"/>
          <w:szCs w:val="32"/>
        </w:rPr>
        <w:t>万元，决算数</w:t>
      </w:r>
      <w:r>
        <w:rPr>
          <w:rFonts w:ascii="仿宋_GB2312" w:eastAsia="仿宋_GB2312" w:hint="eastAsia"/>
          <w:sz w:val="32"/>
          <w:szCs w:val="32"/>
          <w:lang w:val="zh-CN"/>
        </w:rPr>
        <w:t>2,199.56</w:t>
      </w:r>
      <w:r>
        <w:rPr>
          <w:rFonts w:ascii="仿宋_GB2312" w:eastAsia="仿宋_GB2312" w:hint="eastAsia"/>
          <w:sz w:val="32"/>
          <w:szCs w:val="32"/>
        </w:rPr>
        <w:t>万元，预决算差异率12.50%，主要原因是：</w:t>
      </w:r>
      <w:r w:rsidR="00C46D84">
        <w:rPr>
          <w:rFonts w:ascii="仿宋_GB2312" w:eastAsia="仿宋_GB2312" w:hint="eastAsia"/>
          <w:sz w:val="32"/>
          <w:szCs w:val="32"/>
        </w:rPr>
        <w:t>年中追加人大微实事项目、2023年昌吉州村干部报酬补助资金、2022年村干部年终绩效工资等项目资金</w:t>
      </w:r>
      <w:r>
        <w:rPr>
          <w:rFonts w:ascii="仿宋_GB2312" w:eastAsia="仿宋_GB2312" w:hint="eastAsia"/>
          <w:sz w:val="32"/>
          <w:szCs w:val="32"/>
        </w:rPr>
        <w:t>。</w:t>
      </w:r>
    </w:p>
    <w:p w14:paraId="52CFBF9E" w14:textId="77777777" w:rsidR="009D461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6F6F03C" w14:textId="77777777" w:rsidR="009D461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A6AED7C" w14:textId="478F6649" w:rsidR="009D461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2023年度一般公共预算财政拨款支出2,197.56万元，占本年支出合计的</w:t>
      </w:r>
      <w:r>
        <w:rPr>
          <w:rFonts w:ascii="仿宋_GB2312" w:eastAsia="仿宋_GB2312" w:hint="eastAsia"/>
          <w:sz w:val="32"/>
          <w:szCs w:val="32"/>
          <w:lang w:val="zh-CN"/>
        </w:rPr>
        <w:t>99.91%</w:t>
      </w:r>
      <w:r>
        <w:rPr>
          <w:rFonts w:ascii="仿宋_GB2312" w:eastAsia="仿宋_GB2312" w:hint="eastAsia"/>
          <w:sz w:val="32"/>
          <w:szCs w:val="32"/>
        </w:rPr>
        <w:t>。与上年相比，</w:t>
      </w:r>
      <w:r>
        <w:rPr>
          <w:rFonts w:ascii="仿宋_GB2312" w:eastAsia="仿宋_GB2312" w:hint="eastAsia"/>
          <w:sz w:val="32"/>
          <w:szCs w:val="32"/>
          <w:lang w:val="zh-CN"/>
        </w:rPr>
        <w:t>增加12.96万元</w:t>
      </w:r>
      <w:r>
        <w:rPr>
          <w:rFonts w:ascii="仿宋_GB2312" w:eastAsia="仿宋_GB2312" w:hint="eastAsia"/>
          <w:sz w:val="32"/>
          <w:szCs w:val="32"/>
        </w:rPr>
        <w:t>，增长0.59%,主要原因是：</w:t>
      </w:r>
      <w:r w:rsidR="00790D5F">
        <w:rPr>
          <w:rFonts w:ascii="仿宋_GB2312" w:eastAsia="仿宋_GB2312" w:hAnsi="仿宋_GB2312" w:cs="仿宋_GB2312" w:hint="eastAsia"/>
          <w:sz w:val="32"/>
          <w:szCs w:val="32"/>
          <w:lang w:val="zh-CN"/>
        </w:rPr>
        <w:t>单位本年人员工资调增，相应增加人员薪资、津贴补贴、奖金等</w:t>
      </w:r>
      <w:r>
        <w:rPr>
          <w:rFonts w:ascii="仿宋_GB2312" w:eastAsia="仿宋_GB2312" w:hint="eastAsia"/>
          <w:sz w:val="32"/>
          <w:szCs w:val="32"/>
        </w:rPr>
        <w:t>。与年初预算相比，年初预算数</w:t>
      </w:r>
      <w:r>
        <w:rPr>
          <w:rFonts w:ascii="仿宋_GB2312" w:eastAsia="仿宋_GB2312" w:hint="eastAsia"/>
          <w:sz w:val="32"/>
          <w:szCs w:val="32"/>
          <w:lang w:val="zh-CN"/>
        </w:rPr>
        <w:t>1,955.20</w:t>
      </w:r>
      <w:r>
        <w:rPr>
          <w:rFonts w:ascii="仿宋_GB2312" w:eastAsia="仿宋_GB2312" w:hint="eastAsia"/>
          <w:sz w:val="32"/>
          <w:szCs w:val="32"/>
        </w:rPr>
        <w:t>万元，决算数</w:t>
      </w:r>
      <w:r>
        <w:rPr>
          <w:rFonts w:ascii="仿宋_GB2312" w:eastAsia="仿宋_GB2312" w:hint="eastAsia"/>
          <w:sz w:val="32"/>
          <w:szCs w:val="32"/>
          <w:lang w:val="zh-CN"/>
        </w:rPr>
        <w:t>2,197.56</w:t>
      </w:r>
      <w:r>
        <w:rPr>
          <w:rFonts w:ascii="仿宋_GB2312" w:eastAsia="仿宋_GB2312" w:hint="eastAsia"/>
          <w:sz w:val="32"/>
          <w:szCs w:val="32"/>
        </w:rPr>
        <w:t>万元，预决算差异率</w:t>
      </w:r>
      <w:r>
        <w:rPr>
          <w:rFonts w:ascii="仿宋_GB2312" w:eastAsia="仿宋_GB2312" w:hint="eastAsia"/>
          <w:sz w:val="32"/>
          <w:szCs w:val="32"/>
          <w:lang w:val="zh-CN"/>
        </w:rPr>
        <w:t>12.40%</w:t>
      </w:r>
      <w:r>
        <w:rPr>
          <w:rFonts w:ascii="仿宋_GB2312" w:eastAsia="仿宋_GB2312" w:hint="eastAsia"/>
          <w:sz w:val="32"/>
          <w:szCs w:val="32"/>
        </w:rPr>
        <w:t>，主要原因是：</w:t>
      </w:r>
      <w:r w:rsidR="00C46D84">
        <w:rPr>
          <w:rFonts w:ascii="仿宋_GB2312" w:eastAsia="仿宋_GB2312" w:hint="eastAsia"/>
          <w:sz w:val="32"/>
          <w:szCs w:val="32"/>
        </w:rPr>
        <w:t>年中追加人大微实事项目、2023年昌吉州村干部报酬补助资金、2022年村干部年终绩效工资等项</w:t>
      </w:r>
      <w:r w:rsidR="00C46D84">
        <w:rPr>
          <w:rFonts w:ascii="仿宋_GB2312" w:eastAsia="仿宋_GB2312" w:hint="eastAsia"/>
          <w:sz w:val="32"/>
          <w:szCs w:val="32"/>
        </w:rPr>
        <w:lastRenderedPageBreak/>
        <w:t>目资金</w:t>
      </w:r>
      <w:r>
        <w:rPr>
          <w:rFonts w:ascii="仿宋_GB2312" w:eastAsia="仿宋_GB2312" w:hint="eastAsia"/>
          <w:sz w:val="32"/>
          <w:szCs w:val="32"/>
        </w:rPr>
        <w:t>。</w:t>
      </w:r>
    </w:p>
    <w:p w14:paraId="03259707" w14:textId="77777777" w:rsidR="009D461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41F8703" w14:textId="77777777" w:rsidR="009D461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1,186.35</w:t>
      </w:r>
      <w:r>
        <w:rPr>
          <w:rFonts w:ascii="仿宋_GB2312" w:eastAsia="仿宋_GB2312"/>
          <w:kern w:val="2"/>
          <w:sz w:val="32"/>
          <w:szCs w:val="32"/>
          <w:lang w:val="zh-CN"/>
        </w:rPr>
        <w:t>万元，占</w:t>
      </w:r>
      <w:r>
        <w:rPr>
          <w:rFonts w:ascii="仿宋_GB2312" w:eastAsia="仿宋_GB2312" w:hint="eastAsia"/>
          <w:kern w:val="2"/>
          <w:sz w:val="32"/>
          <w:szCs w:val="32"/>
          <w:lang w:val="zh-CN"/>
        </w:rPr>
        <w:t>53.98%</w:t>
      </w:r>
      <w:r>
        <w:rPr>
          <w:rFonts w:ascii="仿宋_GB2312" w:eastAsia="仿宋_GB2312"/>
          <w:kern w:val="2"/>
          <w:sz w:val="32"/>
          <w:szCs w:val="32"/>
          <w:lang w:val="zh-CN"/>
        </w:rPr>
        <w:t>；</w:t>
      </w:r>
    </w:p>
    <w:p w14:paraId="5A2751A0" w14:textId="1533CB9B" w:rsidR="009D4614" w:rsidRDefault="00727B3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153.45</w:t>
      </w:r>
      <w:r>
        <w:rPr>
          <w:rFonts w:ascii="仿宋_GB2312" w:eastAsia="仿宋_GB2312"/>
          <w:kern w:val="2"/>
          <w:sz w:val="32"/>
          <w:szCs w:val="32"/>
          <w:lang w:val="zh-CN"/>
        </w:rPr>
        <w:t>万元，占</w:t>
      </w:r>
      <w:r>
        <w:rPr>
          <w:rFonts w:ascii="仿宋_GB2312" w:eastAsia="仿宋_GB2312" w:hint="eastAsia"/>
          <w:kern w:val="2"/>
          <w:sz w:val="32"/>
          <w:szCs w:val="32"/>
          <w:lang w:val="zh-CN"/>
        </w:rPr>
        <w:t>6.98%</w:t>
      </w:r>
      <w:r>
        <w:rPr>
          <w:rFonts w:ascii="仿宋_GB2312" w:eastAsia="仿宋_GB2312"/>
          <w:kern w:val="2"/>
          <w:sz w:val="32"/>
          <w:szCs w:val="32"/>
          <w:lang w:val="zh-CN"/>
        </w:rPr>
        <w:t>；</w:t>
      </w:r>
    </w:p>
    <w:p w14:paraId="31733DF8" w14:textId="27AF8180" w:rsidR="009D4614" w:rsidRDefault="00727B3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88.74</w:t>
      </w:r>
      <w:r>
        <w:rPr>
          <w:rFonts w:ascii="仿宋_GB2312" w:eastAsia="仿宋_GB2312"/>
          <w:kern w:val="2"/>
          <w:sz w:val="32"/>
          <w:szCs w:val="32"/>
          <w:lang w:val="zh-CN"/>
        </w:rPr>
        <w:t>万元，占</w:t>
      </w:r>
      <w:r>
        <w:rPr>
          <w:rFonts w:ascii="仿宋_GB2312" w:eastAsia="仿宋_GB2312" w:hint="eastAsia"/>
          <w:kern w:val="2"/>
          <w:sz w:val="32"/>
          <w:szCs w:val="32"/>
          <w:lang w:val="zh-CN"/>
        </w:rPr>
        <w:t>4.04%</w:t>
      </w:r>
      <w:r>
        <w:rPr>
          <w:rFonts w:ascii="仿宋_GB2312" w:eastAsia="仿宋_GB2312"/>
          <w:kern w:val="2"/>
          <w:sz w:val="32"/>
          <w:szCs w:val="32"/>
          <w:lang w:val="zh-CN"/>
        </w:rPr>
        <w:t>；</w:t>
      </w:r>
    </w:p>
    <w:p w14:paraId="73D6F050" w14:textId="2BD74740" w:rsidR="009D4614" w:rsidRDefault="00727B3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4.农林水支出（类）655.69万元，占</w:t>
      </w:r>
      <w:r>
        <w:rPr>
          <w:rFonts w:ascii="仿宋_GB2312" w:eastAsia="仿宋_GB2312" w:hint="eastAsia"/>
          <w:kern w:val="2"/>
          <w:sz w:val="32"/>
          <w:szCs w:val="32"/>
          <w:lang w:val="zh-CN"/>
        </w:rPr>
        <w:t>29.84%</w:t>
      </w:r>
      <w:r>
        <w:rPr>
          <w:rFonts w:ascii="仿宋_GB2312" w:eastAsia="仿宋_GB2312"/>
          <w:kern w:val="2"/>
          <w:sz w:val="32"/>
          <w:szCs w:val="32"/>
          <w:lang w:val="zh-CN"/>
        </w:rPr>
        <w:t>；</w:t>
      </w:r>
    </w:p>
    <w:p w14:paraId="45E229B2" w14:textId="1B46D1D7" w:rsidR="009D4614" w:rsidRDefault="00727B3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101.64</w:t>
      </w:r>
      <w:r>
        <w:rPr>
          <w:rFonts w:ascii="仿宋_GB2312" w:eastAsia="仿宋_GB2312"/>
          <w:kern w:val="2"/>
          <w:sz w:val="32"/>
          <w:szCs w:val="32"/>
          <w:lang w:val="zh-CN"/>
        </w:rPr>
        <w:t>万元，占</w:t>
      </w:r>
      <w:r>
        <w:rPr>
          <w:rFonts w:ascii="仿宋_GB2312" w:eastAsia="仿宋_GB2312" w:hint="eastAsia"/>
          <w:kern w:val="2"/>
          <w:sz w:val="32"/>
          <w:szCs w:val="32"/>
          <w:lang w:val="zh-CN"/>
        </w:rPr>
        <w:t>4.63%</w:t>
      </w:r>
      <w:r>
        <w:rPr>
          <w:rFonts w:ascii="仿宋_GB2312" w:eastAsia="仿宋_GB2312"/>
          <w:kern w:val="2"/>
          <w:sz w:val="32"/>
          <w:szCs w:val="32"/>
          <w:lang w:val="zh-CN"/>
        </w:rPr>
        <w:t>；</w:t>
      </w:r>
    </w:p>
    <w:p w14:paraId="6D142E2B" w14:textId="4A11FD36" w:rsidR="009D4614" w:rsidRDefault="00727B3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11.70</w:t>
      </w:r>
      <w:r>
        <w:rPr>
          <w:rFonts w:ascii="仿宋_GB2312" w:eastAsia="仿宋_GB2312"/>
          <w:kern w:val="2"/>
          <w:sz w:val="32"/>
          <w:szCs w:val="32"/>
          <w:lang w:val="zh-CN"/>
        </w:rPr>
        <w:t>万元，占</w:t>
      </w:r>
      <w:r>
        <w:rPr>
          <w:rFonts w:ascii="仿宋_GB2312" w:eastAsia="仿宋_GB2312" w:hint="eastAsia"/>
          <w:kern w:val="2"/>
          <w:sz w:val="32"/>
          <w:szCs w:val="32"/>
          <w:lang w:val="zh-CN"/>
        </w:rPr>
        <w:t>0.53%。</w:t>
      </w:r>
    </w:p>
    <w:p w14:paraId="31C12A02" w14:textId="77777777" w:rsidR="009D461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A75565B" w14:textId="55253443"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1.卫生健康支出（类）行政事业单位医疗（款）其他行政事业单位医疗支出（项）:支出决算数为0.56万元，比上年决算增加0.06万元，增长</w:t>
      </w:r>
      <w:r w:rsidR="00556C44">
        <w:rPr>
          <w:rFonts w:ascii="仿宋_GB2312" w:eastAsia="仿宋_GB2312" w:hAnsi="仿宋_GB2312" w:cs="仿宋_GB2312" w:hint="eastAsia"/>
          <w:sz w:val="32"/>
          <w:szCs w:val="32"/>
        </w:rPr>
        <w:t>12.00%</w:t>
      </w:r>
      <w:r>
        <w:rPr>
          <w:rFonts w:ascii="仿宋_GB2312" w:eastAsia="仿宋_GB2312" w:hAnsi="仿宋_GB2312" w:cs="仿宋_GB2312" w:hint="eastAsia"/>
          <w:sz w:val="32"/>
          <w:szCs w:val="32"/>
        </w:rPr>
        <w:t>，主要原因是：</w:t>
      </w:r>
      <w:bookmarkStart w:id="18" w:name="_Hlk177999590"/>
      <w:r w:rsidR="00EB789A">
        <w:rPr>
          <w:rFonts w:ascii="仿宋_GB2312" w:eastAsia="仿宋_GB2312" w:hAnsi="仿宋_GB2312" w:cs="仿宋_GB2312" w:hint="eastAsia"/>
          <w:sz w:val="32"/>
          <w:szCs w:val="32"/>
        </w:rPr>
        <w:t>单位</w:t>
      </w:r>
      <w:r w:rsidR="00EB789A">
        <w:rPr>
          <w:rFonts w:ascii="仿宋_GB2312" w:eastAsia="仿宋_GB2312" w:hAnsi="仿宋_GB2312" w:cs="仿宋_GB2312" w:hint="eastAsia"/>
          <w:sz w:val="32"/>
          <w:szCs w:val="32"/>
          <w:lang w:val="zh-CN"/>
        </w:rPr>
        <w:t>人员大病医疗补助经费较上年</w:t>
      </w:r>
      <w:bookmarkEnd w:id="18"/>
      <w:r w:rsidR="00727B3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27ED3C6" w14:textId="0E93F1B0"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2.卫生健康支出（类）行政事业单位医疗（款）行政单位医疗（项）:支出决算数为26.80万元，比上年决算增加5.17万元，增长</w:t>
      </w:r>
      <w:r w:rsidR="00556C44">
        <w:rPr>
          <w:rFonts w:ascii="仿宋_GB2312" w:eastAsia="仿宋_GB2312" w:hAnsi="仿宋_GB2312" w:cs="仿宋_GB2312" w:hint="eastAsia"/>
          <w:sz w:val="32"/>
          <w:szCs w:val="32"/>
        </w:rPr>
        <w:t>23.90%</w:t>
      </w:r>
      <w:r>
        <w:rPr>
          <w:rFonts w:ascii="仿宋_GB2312" w:eastAsia="仿宋_GB2312" w:hAnsi="仿宋_GB2312" w:cs="仿宋_GB2312" w:hint="eastAsia"/>
          <w:sz w:val="32"/>
          <w:szCs w:val="32"/>
        </w:rPr>
        <w:t>，主要原因是：</w:t>
      </w:r>
      <w:bookmarkStart w:id="19" w:name="_Hlk178002820"/>
      <w:r w:rsidR="00EB789A">
        <w:rPr>
          <w:rFonts w:ascii="仿宋_GB2312" w:eastAsia="仿宋_GB2312" w:hAnsi="仿宋_GB2312" w:cs="仿宋_GB2312" w:hint="eastAsia"/>
          <w:sz w:val="32"/>
          <w:szCs w:val="32"/>
          <w:lang w:val="zh-CN"/>
        </w:rPr>
        <w:t>人员医疗缴费基数调增，</w:t>
      </w:r>
      <w:r w:rsidR="00EB789A" w:rsidRPr="0026531F">
        <w:rPr>
          <w:rFonts w:ascii="仿宋_GB2312" w:eastAsia="仿宋_GB2312" w:hAnsi="仿宋_GB2312" w:cs="仿宋_GB2312" w:hint="eastAsia"/>
          <w:sz w:val="32"/>
          <w:szCs w:val="32"/>
          <w:lang w:val="zh-CN"/>
        </w:rPr>
        <w:t>职工基本医疗保险缴费</w:t>
      </w:r>
      <w:r w:rsidR="00EB789A">
        <w:rPr>
          <w:rFonts w:ascii="仿宋_GB2312" w:eastAsia="仿宋_GB2312" w:hAnsi="仿宋_GB2312" w:cs="仿宋_GB2312" w:hint="eastAsia"/>
          <w:sz w:val="32"/>
          <w:szCs w:val="32"/>
          <w:lang w:val="zh-CN"/>
        </w:rPr>
        <w:t>增加</w:t>
      </w:r>
      <w:bookmarkEnd w:id="19"/>
      <w:r>
        <w:rPr>
          <w:rFonts w:ascii="仿宋_GB2312" w:eastAsia="仿宋_GB2312" w:hAnsi="仿宋_GB2312" w:cs="仿宋_GB2312" w:hint="eastAsia"/>
          <w:sz w:val="32"/>
          <w:szCs w:val="32"/>
          <w:lang w:val="zh-CN"/>
        </w:rPr>
        <w:t>。</w:t>
      </w:r>
    </w:p>
    <w:p w14:paraId="368F304B" w14:textId="7E071C34"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3.卫生健康支出（类）行政事业单位医疗（款）事业单位医疗（项）:支出决算数为54.09万元，比上年决算增加</w:t>
      </w:r>
      <w:r w:rsidR="00556C44">
        <w:rPr>
          <w:rFonts w:ascii="仿宋_GB2312" w:eastAsia="仿宋_GB2312" w:hAnsi="仿宋_GB2312" w:cs="仿宋_GB2312" w:hint="eastAsia"/>
          <w:sz w:val="32"/>
          <w:szCs w:val="32"/>
        </w:rPr>
        <w:t>12.40</w:t>
      </w:r>
      <w:r>
        <w:rPr>
          <w:rFonts w:ascii="仿宋_GB2312" w:eastAsia="仿宋_GB2312" w:hAnsi="仿宋_GB2312" w:cs="仿宋_GB2312" w:hint="eastAsia"/>
          <w:sz w:val="32"/>
          <w:szCs w:val="32"/>
        </w:rPr>
        <w:t>万元，增长</w:t>
      </w:r>
      <w:r w:rsidR="00556C44">
        <w:rPr>
          <w:rFonts w:ascii="仿宋_GB2312" w:eastAsia="仿宋_GB2312" w:hAnsi="仿宋_GB2312" w:cs="仿宋_GB2312" w:hint="eastAsia"/>
          <w:sz w:val="32"/>
          <w:szCs w:val="32"/>
        </w:rPr>
        <w:t>29.74%</w:t>
      </w:r>
      <w:r>
        <w:rPr>
          <w:rFonts w:ascii="仿宋_GB2312" w:eastAsia="仿宋_GB2312" w:hAnsi="仿宋_GB2312" w:cs="仿宋_GB2312" w:hint="eastAsia"/>
          <w:sz w:val="32"/>
          <w:szCs w:val="32"/>
        </w:rPr>
        <w:t>，主要原因是：</w:t>
      </w:r>
      <w:r w:rsidR="00EB789A">
        <w:rPr>
          <w:rFonts w:ascii="仿宋_GB2312" w:eastAsia="仿宋_GB2312" w:hAnsi="仿宋_GB2312" w:cs="仿宋_GB2312" w:hint="eastAsia"/>
          <w:sz w:val="32"/>
          <w:szCs w:val="32"/>
          <w:lang w:val="zh-CN"/>
        </w:rPr>
        <w:t>人员医疗缴费基数调增，</w:t>
      </w:r>
      <w:r w:rsidR="00EB789A" w:rsidRPr="0026531F">
        <w:rPr>
          <w:rFonts w:ascii="仿宋_GB2312" w:eastAsia="仿宋_GB2312" w:hAnsi="仿宋_GB2312" w:cs="仿宋_GB2312" w:hint="eastAsia"/>
          <w:sz w:val="32"/>
          <w:szCs w:val="32"/>
          <w:lang w:val="zh-CN"/>
        </w:rPr>
        <w:t>职工基本医疗保险缴费</w:t>
      </w:r>
      <w:r w:rsidR="00EB789A">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E3C6D29" w14:textId="62B9C57F"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w:t>
      </w:r>
      <w:r>
        <w:rPr>
          <w:rFonts w:ascii="仿宋_GB2312" w:eastAsia="仿宋_GB2312" w:hAnsi="仿宋_GB2312" w:cs="仿宋_GB2312" w:hint="eastAsia"/>
          <w:sz w:val="32"/>
          <w:szCs w:val="32"/>
        </w:rPr>
        <w:lastRenderedPageBreak/>
        <w:t>支出决算数为639.69万元，比上年决算增加212.63万元，增长49.79%，主要原因是：</w:t>
      </w:r>
      <w:r w:rsidR="00790D5F">
        <w:rPr>
          <w:rFonts w:ascii="仿宋_GB2312" w:eastAsia="仿宋_GB2312" w:hAnsi="仿宋_GB2312" w:cs="仿宋_GB2312" w:hint="eastAsia"/>
          <w:sz w:val="32"/>
          <w:szCs w:val="32"/>
          <w:lang w:val="zh-CN"/>
        </w:rPr>
        <w:t>单位本年人员工资调增</w:t>
      </w:r>
      <w:r w:rsidR="00727B3E">
        <w:rPr>
          <w:rFonts w:ascii="仿宋_GB2312" w:eastAsia="仿宋_GB2312" w:hAnsi="仿宋_GB2312" w:cs="仿宋_GB2312" w:hint="eastAsia"/>
          <w:sz w:val="32"/>
          <w:szCs w:val="32"/>
          <w:lang w:val="zh-CN"/>
        </w:rPr>
        <w:t>，相应增加人员薪资、津贴补贴、奖金等</w:t>
      </w:r>
      <w:r>
        <w:rPr>
          <w:rFonts w:ascii="仿宋_GB2312" w:eastAsia="仿宋_GB2312" w:hAnsi="仿宋_GB2312" w:cs="仿宋_GB2312" w:hint="eastAsia"/>
          <w:sz w:val="32"/>
          <w:szCs w:val="32"/>
          <w:lang w:val="zh-CN"/>
        </w:rPr>
        <w:t>。</w:t>
      </w:r>
    </w:p>
    <w:p w14:paraId="5F349569" w14:textId="59D850B5"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5.卫生健康支出（类）行政事业单位医疗（款）公务员医疗补助（项）:支出决算数为7.28万元，比上年决算减少12.71万元，下降</w:t>
      </w:r>
      <w:r w:rsidR="00556C44">
        <w:rPr>
          <w:rFonts w:ascii="仿宋_GB2312" w:eastAsia="仿宋_GB2312" w:hAnsi="仿宋_GB2312" w:cs="仿宋_GB2312" w:hint="eastAsia"/>
          <w:sz w:val="32"/>
          <w:szCs w:val="32"/>
        </w:rPr>
        <w:t>63.58%</w:t>
      </w:r>
      <w:r>
        <w:rPr>
          <w:rFonts w:ascii="仿宋_GB2312" w:eastAsia="仿宋_GB2312" w:hAnsi="仿宋_GB2312" w:cs="仿宋_GB2312" w:hint="eastAsia"/>
          <w:sz w:val="32"/>
          <w:szCs w:val="32"/>
        </w:rPr>
        <w:t>，主要原因是：</w:t>
      </w:r>
      <w:r w:rsidR="006522F0" w:rsidRPr="006522F0">
        <w:rPr>
          <w:rFonts w:ascii="仿宋_GB2312" w:eastAsia="仿宋_GB2312" w:hAnsi="仿宋_GB2312" w:cs="仿宋_GB2312" w:hint="eastAsia"/>
          <w:sz w:val="32"/>
          <w:szCs w:val="32"/>
          <w:lang w:val="zh-CN"/>
        </w:rPr>
        <w:t>单位</w:t>
      </w:r>
      <w:r w:rsidR="0058543B">
        <w:rPr>
          <w:rFonts w:ascii="仿宋_GB2312" w:eastAsia="仿宋_GB2312" w:hAnsi="仿宋_GB2312" w:cs="仿宋_GB2312" w:hint="eastAsia"/>
          <w:sz w:val="32"/>
          <w:szCs w:val="32"/>
          <w:lang w:val="zh-CN"/>
        </w:rPr>
        <w:t>人员职级变动，</w:t>
      </w:r>
      <w:r w:rsidR="006522F0" w:rsidRPr="006522F0">
        <w:rPr>
          <w:rFonts w:ascii="仿宋_GB2312" w:eastAsia="仿宋_GB2312" w:hAnsi="仿宋_GB2312" w:cs="仿宋_GB2312" w:hint="eastAsia"/>
          <w:sz w:val="32"/>
          <w:szCs w:val="32"/>
          <w:lang w:val="zh-CN"/>
        </w:rPr>
        <w:t>本年公务员医疗缴费</w:t>
      </w:r>
      <w:r w:rsidR="004E2838">
        <w:rPr>
          <w:rFonts w:ascii="仿宋_GB2312" w:eastAsia="仿宋_GB2312" w:hAnsi="仿宋_GB2312" w:cs="仿宋_GB2312" w:hint="eastAsia"/>
          <w:sz w:val="32"/>
          <w:szCs w:val="32"/>
          <w:lang w:val="zh-CN"/>
        </w:rPr>
        <w:t>较上年</w:t>
      </w:r>
      <w:r w:rsidR="006522F0" w:rsidRPr="006522F0">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7F54BCF9" w14:textId="18945DAF" w:rsidR="009D4614" w:rsidRPr="00C46D84" w:rsidRDefault="00000000" w:rsidP="00C46D84">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6.农林水支出（类）农村综合改革（款）对村级公益事业建设的补助（项）:支出决算数为16.00万元，比上年决算增加16.00万元，增长100%，主要原因是：</w:t>
      </w:r>
      <w:r w:rsidR="00D9711A" w:rsidRPr="00D9711A">
        <w:rPr>
          <w:rFonts w:ascii="仿宋_GB2312" w:eastAsia="仿宋_GB2312" w:hAnsi="仿宋_GB2312" w:cs="仿宋_GB2312" w:hint="eastAsia"/>
          <w:sz w:val="32"/>
          <w:szCs w:val="32"/>
        </w:rPr>
        <w:t>本年单位新增自治区农村综合改革转移支付阿什里村太阳能路灯项目经费</w:t>
      </w:r>
      <w:r w:rsidRPr="00D9711A">
        <w:rPr>
          <w:rFonts w:ascii="仿宋_GB2312" w:eastAsia="仿宋_GB2312" w:hAnsi="仿宋_GB2312" w:cs="仿宋_GB2312" w:hint="eastAsia"/>
          <w:sz w:val="32"/>
          <w:szCs w:val="32"/>
        </w:rPr>
        <w:t>。</w:t>
      </w:r>
    </w:p>
    <w:p w14:paraId="70E2A8DF" w14:textId="3C495DF6"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7.住房保障支出（类）住房改革支出（款）住房公积金（项）:支出决算数为101.64万元，比上年决算增加20.78万元，增长25.70%，主要原因是：</w:t>
      </w:r>
      <w:r w:rsidR="00D9711A">
        <w:rPr>
          <w:rFonts w:ascii="仿宋_GB2312" w:eastAsia="仿宋_GB2312" w:hAnsi="仿宋_GB2312" w:cs="仿宋_GB2312" w:hint="eastAsia"/>
          <w:sz w:val="32"/>
          <w:szCs w:val="32"/>
        </w:rPr>
        <w:t>公积金缴费基数</w:t>
      </w:r>
      <w:r w:rsidR="00BB44BB">
        <w:rPr>
          <w:rFonts w:ascii="仿宋_GB2312" w:eastAsia="仿宋_GB2312" w:hAnsi="仿宋_GB2312" w:cs="仿宋_GB2312" w:hint="eastAsia"/>
          <w:sz w:val="32"/>
          <w:szCs w:val="32"/>
        </w:rPr>
        <w:t>上调，</w:t>
      </w:r>
      <w:r w:rsidR="00790D5F">
        <w:rPr>
          <w:rFonts w:ascii="仿宋_GB2312" w:eastAsia="仿宋_GB2312" w:hAnsi="仿宋_GB2312" w:cs="仿宋_GB2312" w:hint="eastAsia"/>
          <w:sz w:val="32"/>
          <w:szCs w:val="32"/>
        </w:rPr>
        <w:t>人员</w:t>
      </w:r>
      <w:r w:rsidR="00BB44BB">
        <w:rPr>
          <w:rFonts w:ascii="仿宋_GB2312" w:eastAsia="仿宋_GB2312" w:hAnsi="仿宋_GB2312" w:cs="仿宋_GB2312" w:hint="eastAsia"/>
          <w:sz w:val="32"/>
          <w:szCs w:val="32"/>
        </w:rPr>
        <w:t>公积金缴费增加</w:t>
      </w:r>
      <w:r>
        <w:rPr>
          <w:rFonts w:ascii="仿宋_GB2312" w:eastAsia="仿宋_GB2312" w:hAnsi="仿宋_GB2312" w:cs="仿宋_GB2312" w:hint="eastAsia"/>
          <w:sz w:val="32"/>
          <w:szCs w:val="32"/>
          <w:lang w:val="zh-CN"/>
        </w:rPr>
        <w:t>。</w:t>
      </w:r>
    </w:p>
    <w:p w14:paraId="42755C23" w14:textId="3A9F2A33"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8.社会保障和就业支出（类）就业补助（款）公益性岗位补贴（项）:支出决算数为5.16万元，比上年决算增加5.16万元，增长100%，主要原因是：</w:t>
      </w:r>
      <w:r w:rsidR="00D9711A" w:rsidRPr="00D9711A">
        <w:rPr>
          <w:rFonts w:ascii="仿宋_GB2312" w:eastAsia="仿宋_GB2312" w:hAnsi="仿宋_GB2312" w:cs="仿宋_GB2312" w:hint="eastAsia"/>
          <w:sz w:val="32"/>
          <w:szCs w:val="32"/>
          <w:lang w:val="zh-CN"/>
        </w:rPr>
        <w:t>上年度该经费在主款核算，未单独设立款项，本年度根据预算细化要求明细列支</w:t>
      </w:r>
      <w:r>
        <w:rPr>
          <w:rFonts w:ascii="仿宋_GB2312" w:eastAsia="仿宋_GB2312" w:hAnsi="仿宋_GB2312" w:cs="仿宋_GB2312" w:hint="eastAsia"/>
          <w:sz w:val="32"/>
          <w:szCs w:val="32"/>
          <w:lang w:val="zh-CN"/>
        </w:rPr>
        <w:t>。</w:t>
      </w:r>
    </w:p>
    <w:p w14:paraId="2B5C7E90" w14:textId="3A4C2350"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w:t>
      </w:r>
      <w:r>
        <w:rPr>
          <w:rFonts w:ascii="仿宋_GB2312" w:eastAsia="仿宋_GB2312" w:hAnsi="仿宋_GB2312" w:cs="仿宋_GB2312" w:hint="eastAsia"/>
          <w:sz w:val="32"/>
          <w:szCs w:val="32"/>
        </w:rPr>
        <w:lastRenderedPageBreak/>
        <w:t>为14.05万元，比上年决算增加8.21万元，增长</w:t>
      </w:r>
      <w:r w:rsidR="00556C44">
        <w:rPr>
          <w:rFonts w:ascii="仿宋_GB2312" w:eastAsia="仿宋_GB2312" w:hAnsi="仿宋_GB2312" w:cs="仿宋_GB2312" w:hint="eastAsia"/>
          <w:sz w:val="32"/>
          <w:szCs w:val="32"/>
        </w:rPr>
        <w:t>140.58%</w:t>
      </w:r>
      <w:r>
        <w:rPr>
          <w:rFonts w:ascii="仿宋_GB2312" w:eastAsia="仿宋_GB2312" w:hAnsi="仿宋_GB2312" w:cs="仿宋_GB2312" w:hint="eastAsia"/>
          <w:sz w:val="32"/>
          <w:szCs w:val="32"/>
        </w:rPr>
        <w:t>，主要原因是：</w:t>
      </w:r>
      <w:r w:rsidR="00D9711A">
        <w:rPr>
          <w:rFonts w:ascii="仿宋_GB2312" w:eastAsia="仿宋_GB2312" w:hAnsi="仿宋_GB2312" w:cs="仿宋_GB2312" w:hint="eastAsia"/>
          <w:sz w:val="32"/>
          <w:szCs w:val="32"/>
          <w:lang w:val="zh-CN"/>
        </w:rPr>
        <w:t>本年度退休人员增加，</w:t>
      </w:r>
      <w:bookmarkStart w:id="20" w:name="_Hlk176948377"/>
      <w:r w:rsidR="00D9711A">
        <w:rPr>
          <w:rFonts w:ascii="仿宋_GB2312" w:eastAsia="仿宋_GB2312" w:hAnsi="仿宋_GB2312" w:cs="仿宋_GB2312" w:hint="eastAsia"/>
          <w:sz w:val="32"/>
          <w:szCs w:val="32"/>
        </w:rPr>
        <w:t>职业年金缴费增加</w:t>
      </w:r>
      <w:bookmarkEnd w:id="20"/>
      <w:r>
        <w:rPr>
          <w:rFonts w:ascii="仿宋_GB2312" w:eastAsia="仿宋_GB2312" w:hAnsi="仿宋_GB2312" w:cs="仿宋_GB2312" w:hint="eastAsia"/>
          <w:sz w:val="32"/>
          <w:szCs w:val="32"/>
          <w:lang w:val="zh-CN"/>
        </w:rPr>
        <w:t>。</w:t>
      </w:r>
    </w:p>
    <w:p w14:paraId="1670179B" w14:textId="03FDA70E"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10.社会保障和就业支出（类）行政事业单位养老支出（款）机关事业单位基本养老保险缴费支出（项）:支出决算数为134.24万元，比上年决算增加27.60万元，增长</w:t>
      </w:r>
      <w:r w:rsidR="00556C44">
        <w:rPr>
          <w:rFonts w:ascii="仿宋_GB2312" w:eastAsia="仿宋_GB2312" w:hAnsi="仿宋_GB2312" w:cs="仿宋_GB2312" w:hint="eastAsia"/>
          <w:sz w:val="32"/>
          <w:szCs w:val="32"/>
        </w:rPr>
        <w:t>25.88%</w:t>
      </w:r>
      <w:r>
        <w:rPr>
          <w:rFonts w:ascii="仿宋_GB2312" w:eastAsia="仿宋_GB2312" w:hAnsi="仿宋_GB2312" w:cs="仿宋_GB2312" w:hint="eastAsia"/>
          <w:sz w:val="32"/>
          <w:szCs w:val="32"/>
        </w:rPr>
        <w:t>，主要原因是：</w:t>
      </w:r>
      <w:bookmarkStart w:id="21" w:name="_Hlk176948358"/>
      <w:r w:rsidR="008E3DFF">
        <w:rPr>
          <w:rFonts w:ascii="仿宋_GB2312" w:eastAsia="仿宋_GB2312" w:hAnsi="仿宋_GB2312" w:cs="仿宋_GB2312" w:hint="eastAsia"/>
          <w:sz w:val="32"/>
          <w:szCs w:val="32"/>
          <w:lang w:val="zh-CN"/>
        </w:rPr>
        <w:t>本年</w:t>
      </w:r>
      <w:r w:rsidR="00D9711A">
        <w:rPr>
          <w:rFonts w:ascii="仿宋_GB2312" w:eastAsia="仿宋_GB2312" w:hAnsi="仿宋_GB2312" w:cs="仿宋_GB2312" w:hint="eastAsia"/>
          <w:sz w:val="32"/>
          <w:szCs w:val="32"/>
          <w:lang w:val="zh-CN"/>
        </w:rPr>
        <w:t>社保基数增加，养老缴费增加</w:t>
      </w:r>
      <w:bookmarkEnd w:id="21"/>
      <w:r>
        <w:rPr>
          <w:rFonts w:ascii="仿宋_GB2312" w:eastAsia="仿宋_GB2312" w:hAnsi="仿宋_GB2312" w:cs="仿宋_GB2312" w:hint="eastAsia"/>
          <w:sz w:val="32"/>
          <w:szCs w:val="32"/>
          <w:lang w:val="zh-CN"/>
        </w:rPr>
        <w:t>。</w:t>
      </w:r>
    </w:p>
    <w:p w14:paraId="65465F1C" w14:textId="0A2E19B3"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11.一般公共服务支出（类）统战事务（款）宗教事务（项）:支出决算数为0.80万元，比上年决算增加0.80万元，增长100%，主要原因是：</w:t>
      </w:r>
      <w:r w:rsidR="00D9711A">
        <w:rPr>
          <w:rFonts w:ascii="仿宋_GB2312" w:eastAsia="仿宋_GB2312" w:hAnsi="仿宋_GB2312" w:cs="仿宋_GB2312" w:hint="eastAsia"/>
          <w:sz w:val="32"/>
          <w:szCs w:val="32"/>
        </w:rPr>
        <w:t>本年单位新增</w:t>
      </w:r>
      <w:r w:rsidR="00D9711A" w:rsidRPr="00D9711A">
        <w:rPr>
          <w:rFonts w:ascii="仿宋_GB2312" w:eastAsia="仿宋_GB2312" w:hAnsi="仿宋_GB2312" w:cs="仿宋_GB2312" w:hint="eastAsia"/>
          <w:sz w:val="32"/>
          <w:szCs w:val="32"/>
          <w:lang w:val="zh-CN"/>
        </w:rPr>
        <w:t>自治区管委</w:t>
      </w:r>
      <w:r w:rsidR="004E2838">
        <w:rPr>
          <w:rFonts w:ascii="仿宋_GB2312" w:eastAsia="仿宋_GB2312" w:hAnsi="仿宋_GB2312" w:cs="仿宋_GB2312" w:hint="eastAsia"/>
          <w:sz w:val="32"/>
          <w:szCs w:val="32"/>
          <w:lang w:val="zh-CN"/>
        </w:rPr>
        <w:t>会</w:t>
      </w:r>
      <w:r w:rsidR="00D9711A" w:rsidRPr="00D9711A">
        <w:rPr>
          <w:rFonts w:ascii="仿宋_GB2312" w:eastAsia="仿宋_GB2312" w:hAnsi="仿宋_GB2312" w:cs="仿宋_GB2312" w:hint="eastAsia"/>
          <w:sz w:val="32"/>
          <w:szCs w:val="32"/>
          <w:lang w:val="zh-CN"/>
        </w:rPr>
        <w:t>工作人员经费</w:t>
      </w:r>
      <w:r>
        <w:rPr>
          <w:rFonts w:ascii="仿宋_GB2312" w:eastAsia="仿宋_GB2312" w:hAnsi="仿宋_GB2312" w:cs="仿宋_GB2312" w:hint="eastAsia"/>
          <w:sz w:val="32"/>
          <w:szCs w:val="32"/>
          <w:lang w:val="zh-CN"/>
        </w:rPr>
        <w:t>。</w:t>
      </w:r>
    </w:p>
    <w:p w14:paraId="57BBB227" w14:textId="7FE746F5" w:rsidR="009D4614" w:rsidRPr="00C46D84" w:rsidRDefault="00000000" w:rsidP="00C46D84">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12.一般公共服务支出（类）组织事务（款）其他组织事务支出（项）:支出决算数为77.93万元，比上年决算增加72.93万元，增长</w:t>
      </w:r>
      <w:r w:rsidR="00556C44">
        <w:rPr>
          <w:rFonts w:ascii="仿宋_GB2312" w:eastAsia="仿宋_GB2312" w:hAnsi="仿宋_GB2312" w:cs="仿宋_GB2312" w:hint="eastAsia"/>
          <w:sz w:val="32"/>
          <w:szCs w:val="32"/>
        </w:rPr>
        <w:t>1,458.60%</w:t>
      </w:r>
      <w:r>
        <w:rPr>
          <w:rFonts w:ascii="仿宋_GB2312" w:eastAsia="仿宋_GB2312" w:hAnsi="仿宋_GB2312" w:cs="仿宋_GB2312" w:hint="eastAsia"/>
          <w:sz w:val="32"/>
          <w:szCs w:val="32"/>
        </w:rPr>
        <w:t>，主要原因是：</w:t>
      </w:r>
      <w:r w:rsidR="00D9711A" w:rsidRPr="00C46D84">
        <w:rPr>
          <w:rFonts w:ascii="仿宋_GB2312" w:eastAsia="仿宋_GB2312" w:hAnsi="仿宋_GB2312" w:cs="仿宋_GB2312" w:hint="eastAsia"/>
          <w:sz w:val="32"/>
          <w:szCs w:val="32"/>
        </w:rPr>
        <w:t>本年单位</w:t>
      </w:r>
      <w:r w:rsidR="00D9711A" w:rsidRPr="00D9711A">
        <w:rPr>
          <w:rFonts w:ascii="仿宋_GB2312" w:eastAsia="仿宋_GB2312" w:hAnsi="仿宋_GB2312" w:cs="仿宋_GB2312" w:hint="eastAsia"/>
          <w:sz w:val="32"/>
          <w:szCs w:val="32"/>
        </w:rPr>
        <w:t>昌吉州村干部报酬补助</w:t>
      </w:r>
      <w:r w:rsidR="00C46D84">
        <w:rPr>
          <w:rFonts w:ascii="仿宋_GB2312" w:eastAsia="仿宋_GB2312" w:hAnsi="仿宋_GB2312" w:cs="仿宋_GB2312" w:hint="eastAsia"/>
          <w:sz w:val="32"/>
          <w:szCs w:val="32"/>
        </w:rPr>
        <w:t>项目资金增加</w:t>
      </w:r>
      <w:r w:rsidRPr="00C46D84">
        <w:rPr>
          <w:rFonts w:ascii="仿宋_GB2312" w:eastAsia="仿宋_GB2312" w:hAnsi="仿宋_GB2312" w:cs="仿宋_GB2312" w:hint="eastAsia"/>
          <w:sz w:val="32"/>
          <w:szCs w:val="32"/>
        </w:rPr>
        <w:t>。</w:t>
      </w:r>
    </w:p>
    <w:p w14:paraId="56AE5B1B" w14:textId="0EDAC125" w:rsidR="009D4614" w:rsidRPr="00C46D84" w:rsidRDefault="00000000" w:rsidP="00C46D84">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13.一般公共服务支出（类）纪检监察事务（款）其他纪检监察事务支出（项）:支出决算数为1.50万元，比上年决算增加0.50万元，增长50.00%，主要原因是：</w:t>
      </w:r>
      <w:r w:rsidR="00C46D84" w:rsidRPr="00C46D84">
        <w:rPr>
          <w:rFonts w:ascii="仿宋_GB2312" w:eastAsia="仿宋_GB2312" w:hAnsi="仿宋_GB2312" w:cs="仿宋_GB2312" w:hint="eastAsia"/>
          <w:sz w:val="32"/>
          <w:szCs w:val="32"/>
        </w:rPr>
        <w:t>本年单位新增中央政法纪检监察转移支付资金</w:t>
      </w:r>
      <w:r w:rsidRPr="00C46D84">
        <w:rPr>
          <w:rFonts w:ascii="仿宋_GB2312" w:eastAsia="仿宋_GB2312" w:hAnsi="仿宋_GB2312" w:cs="仿宋_GB2312" w:hint="eastAsia"/>
          <w:sz w:val="32"/>
          <w:szCs w:val="32"/>
        </w:rPr>
        <w:t>。</w:t>
      </w:r>
    </w:p>
    <w:p w14:paraId="79EA0BF2" w14:textId="45362BA1"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14.一般公共服务支出（类）政府办公厅（室）及相关机构事务（款）行政运行（项）:支出决算数为895.62万元，比上年决算减少410.99万元，下降31.45%，主要原因是：</w:t>
      </w:r>
      <w:r w:rsidR="00C46D84">
        <w:rPr>
          <w:rFonts w:ascii="仿宋_GB2312" w:eastAsia="仿宋_GB2312" w:hAnsi="仿宋_GB2312" w:cs="仿宋_GB2312" w:hint="eastAsia"/>
          <w:sz w:val="32"/>
          <w:szCs w:val="32"/>
          <w:lang w:val="zh-CN"/>
        </w:rPr>
        <w:t>本年单位</w:t>
      </w:r>
      <w:r w:rsidR="00790D5F">
        <w:rPr>
          <w:rFonts w:ascii="仿宋_GB2312" w:eastAsia="仿宋_GB2312" w:hAnsi="仿宋_GB2312" w:cs="仿宋_GB2312" w:hint="eastAsia"/>
          <w:sz w:val="32"/>
          <w:szCs w:val="32"/>
          <w:lang w:val="zh-CN"/>
        </w:rPr>
        <w:t>人员绩效工资补助经费较上年减少</w:t>
      </w:r>
      <w:r>
        <w:rPr>
          <w:rFonts w:ascii="仿宋_GB2312" w:eastAsia="仿宋_GB2312" w:hAnsi="仿宋_GB2312" w:cs="仿宋_GB2312" w:hint="eastAsia"/>
          <w:sz w:val="32"/>
          <w:szCs w:val="32"/>
          <w:lang w:val="zh-CN"/>
        </w:rPr>
        <w:t>。</w:t>
      </w:r>
    </w:p>
    <w:p w14:paraId="22D94DC2" w14:textId="11ECBD9B"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15.其他支出（类）其他支出（款）其他支出（项）:支出决算数为11.70万元，比上年决算减少9.48万元，下降</w:t>
      </w:r>
      <w:r w:rsidR="00556C44">
        <w:rPr>
          <w:rFonts w:ascii="仿宋_GB2312" w:eastAsia="仿宋_GB2312" w:hAnsi="仿宋_GB2312" w:cs="仿宋_GB2312" w:hint="eastAsia"/>
          <w:sz w:val="32"/>
          <w:szCs w:val="32"/>
        </w:rPr>
        <w:t>44.76%</w:t>
      </w:r>
      <w:r>
        <w:rPr>
          <w:rFonts w:ascii="仿宋_GB2312" w:eastAsia="仿宋_GB2312" w:hAnsi="仿宋_GB2312" w:cs="仿宋_GB2312" w:hint="eastAsia"/>
          <w:sz w:val="32"/>
          <w:szCs w:val="32"/>
        </w:rPr>
        <w:t>，主要原因是：</w:t>
      </w:r>
      <w:r w:rsidR="00C46D84">
        <w:rPr>
          <w:rFonts w:ascii="仿宋_GB2312" w:eastAsia="仿宋_GB2312" w:hAnsi="仿宋_GB2312" w:cs="仿宋_GB2312" w:hint="eastAsia"/>
          <w:sz w:val="32"/>
          <w:szCs w:val="32"/>
          <w:lang w:val="zh-CN"/>
        </w:rPr>
        <w:t>本年单位“为民办实事，办好事”项目经费减少</w:t>
      </w:r>
      <w:r>
        <w:rPr>
          <w:rFonts w:ascii="仿宋_GB2312" w:eastAsia="仿宋_GB2312" w:hAnsi="仿宋_GB2312" w:cs="仿宋_GB2312" w:hint="eastAsia"/>
          <w:sz w:val="32"/>
          <w:szCs w:val="32"/>
          <w:lang w:val="zh-CN"/>
        </w:rPr>
        <w:t>。</w:t>
      </w:r>
    </w:p>
    <w:p w14:paraId="0588D549" w14:textId="7F1D34CB"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16.一般公共服务支出（类）政府办公厅（室）及相关机构事务（款）其他政府办公厅（室）及相关机构事务支出（项）:支出决算数为210.49万元，比上年决算增加193.50万元，增长</w:t>
      </w:r>
      <w:r w:rsidR="00556C44">
        <w:rPr>
          <w:rFonts w:ascii="仿宋_GB2312" w:eastAsia="仿宋_GB2312" w:hAnsi="仿宋_GB2312" w:cs="仿宋_GB2312" w:hint="eastAsia"/>
          <w:sz w:val="32"/>
          <w:szCs w:val="32"/>
        </w:rPr>
        <w:t>1,138.91%</w:t>
      </w:r>
      <w:r>
        <w:rPr>
          <w:rFonts w:ascii="仿宋_GB2312" w:eastAsia="仿宋_GB2312" w:hAnsi="仿宋_GB2312" w:cs="仿宋_GB2312" w:hint="eastAsia"/>
          <w:sz w:val="32"/>
          <w:szCs w:val="32"/>
        </w:rPr>
        <w:t>，主要原因是：</w:t>
      </w:r>
      <w:r w:rsidR="00C46D84">
        <w:rPr>
          <w:rFonts w:ascii="仿宋_GB2312" w:eastAsia="仿宋_GB2312" w:hAnsi="仿宋_GB2312" w:cs="仿宋_GB2312" w:hint="eastAsia"/>
          <w:sz w:val="32"/>
          <w:szCs w:val="32"/>
          <w:lang w:val="zh-CN"/>
        </w:rPr>
        <w:t>本年度村干部工资、村级运转资金、村级服务群众专项资金</w:t>
      </w:r>
      <w:r w:rsidR="004E283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D6B01C5" w14:textId="596DEEB1"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17.一般公共服务支出（类）统战事务（款）其他统战事务支出（项）:支出决算数为0.00万元，比上年决算减少1.44万元，下降100%，主要原因是：</w:t>
      </w:r>
      <w:r w:rsidR="004E2838">
        <w:rPr>
          <w:rFonts w:ascii="仿宋_GB2312" w:eastAsia="仿宋_GB2312" w:hAnsi="仿宋_GB2312" w:cs="仿宋_GB2312" w:hint="eastAsia"/>
          <w:sz w:val="32"/>
          <w:szCs w:val="32"/>
        </w:rPr>
        <w:t>单位</w:t>
      </w:r>
      <w:r w:rsidR="00542F13">
        <w:rPr>
          <w:rFonts w:ascii="仿宋_GB2312" w:eastAsia="仿宋_GB2312" w:hAnsi="仿宋_GB2312" w:cs="仿宋_GB2312" w:hint="eastAsia"/>
          <w:sz w:val="32"/>
          <w:szCs w:val="32"/>
          <w:lang w:val="zh-CN"/>
        </w:rPr>
        <w:t>本</w:t>
      </w:r>
      <w:r w:rsidR="004E2838">
        <w:rPr>
          <w:rFonts w:ascii="仿宋_GB2312" w:eastAsia="仿宋_GB2312" w:hAnsi="仿宋_GB2312" w:cs="仿宋_GB2312" w:hint="eastAsia"/>
          <w:sz w:val="32"/>
          <w:szCs w:val="32"/>
          <w:lang w:val="zh-CN"/>
        </w:rPr>
        <w:t>年</w:t>
      </w:r>
      <w:r w:rsidR="00542F13">
        <w:rPr>
          <w:rFonts w:ascii="仿宋_GB2312" w:eastAsia="仿宋_GB2312" w:hAnsi="仿宋_GB2312" w:cs="仿宋_GB2312" w:hint="eastAsia"/>
          <w:sz w:val="32"/>
          <w:szCs w:val="32"/>
          <w:lang w:val="zh-CN"/>
        </w:rPr>
        <w:t>减少</w:t>
      </w:r>
      <w:r w:rsidR="004E2838">
        <w:rPr>
          <w:rFonts w:ascii="仿宋_GB2312" w:eastAsia="仿宋_GB2312" w:hAnsi="仿宋_GB2312" w:cs="仿宋_GB2312" w:hint="eastAsia"/>
          <w:sz w:val="32"/>
          <w:szCs w:val="32"/>
          <w:lang w:val="zh-CN"/>
        </w:rPr>
        <w:t>驻村队</w:t>
      </w:r>
      <w:r w:rsidR="00542F13" w:rsidRPr="00542F13">
        <w:rPr>
          <w:rFonts w:ascii="仿宋_GB2312" w:eastAsia="仿宋_GB2312" w:hAnsi="仿宋_GB2312" w:cs="仿宋_GB2312" w:hint="eastAsia"/>
          <w:sz w:val="32"/>
          <w:szCs w:val="32"/>
          <w:lang w:val="zh-CN"/>
        </w:rPr>
        <w:t>工作</w:t>
      </w:r>
      <w:r w:rsidR="00790D5F">
        <w:rPr>
          <w:rFonts w:ascii="仿宋_GB2312" w:eastAsia="仿宋_GB2312" w:hAnsi="仿宋_GB2312" w:cs="仿宋_GB2312" w:hint="eastAsia"/>
          <w:sz w:val="32"/>
          <w:szCs w:val="32"/>
          <w:lang w:val="zh-CN"/>
        </w:rPr>
        <w:t>人员生活补助项目</w:t>
      </w:r>
      <w:r w:rsidR="00542F13" w:rsidRPr="00542F13">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3D2FE1DF" w14:textId="65D727F0"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18.公共安全支出（类）司法（款）行政运行（项）:支出决算数为0.00万元，比上年决算减少24.41万元，下降100%，主要原因是：</w:t>
      </w:r>
      <w:r w:rsidR="004E2838" w:rsidRPr="004E2838">
        <w:rPr>
          <w:rFonts w:ascii="仿宋_GB2312" w:eastAsia="仿宋_GB2312" w:hAnsi="仿宋_GB2312" w:cs="仿宋_GB2312" w:hint="eastAsia"/>
          <w:sz w:val="32"/>
          <w:szCs w:val="32"/>
          <w:lang w:val="zh-CN"/>
        </w:rPr>
        <w:t>单位本年功能科目调整，此科目本年</w:t>
      </w:r>
      <w:proofErr w:type="gramStart"/>
      <w:r w:rsidR="004E2838" w:rsidRPr="004E2838">
        <w:rPr>
          <w:rFonts w:ascii="仿宋_GB2312" w:eastAsia="仿宋_GB2312" w:hAnsi="仿宋_GB2312" w:cs="仿宋_GB2312" w:hint="eastAsia"/>
          <w:sz w:val="32"/>
          <w:szCs w:val="32"/>
          <w:lang w:val="zh-CN"/>
        </w:rPr>
        <w:t>合并至主款</w:t>
      </w:r>
      <w:proofErr w:type="gramEnd"/>
      <w:r w:rsidR="004E2838" w:rsidRPr="004E2838">
        <w:rPr>
          <w:rFonts w:ascii="仿宋_GB2312" w:eastAsia="仿宋_GB2312" w:hAnsi="仿宋_GB2312" w:cs="仿宋_GB2312" w:hint="eastAsia"/>
          <w:sz w:val="32"/>
          <w:szCs w:val="32"/>
          <w:lang w:val="zh-CN"/>
        </w:rPr>
        <w:t>科目反映，导致此经费减少</w:t>
      </w:r>
      <w:r>
        <w:rPr>
          <w:rFonts w:ascii="仿宋_GB2312" w:eastAsia="仿宋_GB2312" w:hAnsi="仿宋_GB2312" w:cs="仿宋_GB2312" w:hint="eastAsia"/>
          <w:sz w:val="32"/>
          <w:szCs w:val="32"/>
          <w:lang w:val="zh-CN"/>
        </w:rPr>
        <w:t>。</w:t>
      </w:r>
    </w:p>
    <w:p w14:paraId="70F8F2DD" w14:textId="525154A2"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19.社会保障和就业支出（类）行政事业单位养老支出（款）行政单位离退休（项）:支出决算数为0.00万元，比上年决算减少2.31万元，下降100%，主要原因是：</w:t>
      </w:r>
      <w:bookmarkStart w:id="22" w:name="_Hlk182228240"/>
      <w:r w:rsidR="00542F13">
        <w:rPr>
          <w:rFonts w:ascii="仿宋_GB2312" w:eastAsia="仿宋_GB2312" w:hint="eastAsia"/>
          <w:sz w:val="32"/>
          <w:szCs w:val="32"/>
          <w:lang w:val="zh-CN"/>
        </w:rPr>
        <w:t>单位科目调整，本年将退休人员取暖费、书报费等调整至单位主款</w:t>
      </w:r>
      <w:bookmarkEnd w:id="22"/>
      <w:r>
        <w:rPr>
          <w:rFonts w:ascii="仿宋_GB2312" w:eastAsia="仿宋_GB2312" w:hAnsi="仿宋_GB2312" w:cs="仿宋_GB2312" w:hint="eastAsia"/>
          <w:sz w:val="32"/>
          <w:szCs w:val="32"/>
          <w:lang w:val="zh-CN"/>
        </w:rPr>
        <w:t>。</w:t>
      </w:r>
    </w:p>
    <w:p w14:paraId="1989F3BC" w14:textId="3FF603F1"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20.卫生健康支出（类）公共卫生（款）基本公共卫生</w:t>
      </w:r>
      <w:r>
        <w:rPr>
          <w:rFonts w:ascii="仿宋_GB2312" w:eastAsia="仿宋_GB2312" w:hAnsi="仿宋_GB2312" w:cs="仿宋_GB2312" w:hint="eastAsia"/>
          <w:sz w:val="32"/>
          <w:szCs w:val="32"/>
        </w:rPr>
        <w:lastRenderedPageBreak/>
        <w:t>服务（项）:支出决算数为0.00万元，比上年决算减少0.07万元，下降100%，主要原因是：</w:t>
      </w:r>
      <w:r w:rsidR="00542F13">
        <w:rPr>
          <w:rFonts w:ascii="仿宋_GB2312" w:eastAsia="仿宋_GB2312" w:hAnsi="仿宋_GB2312" w:cs="仿宋_GB2312" w:hint="eastAsia"/>
          <w:sz w:val="32"/>
          <w:szCs w:val="32"/>
        </w:rPr>
        <w:t>本年</w:t>
      </w:r>
      <w:r w:rsidR="00542F13">
        <w:rPr>
          <w:rFonts w:ascii="仿宋_GB2312" w:eastAsia="仿宋_GB2312" w:hAnsi="仿宋_GB2312" w:cs="仿宋_GB2312" w:hint="eastAsia"/>
          <w:sz w:val="32"/>
          <w:szCs w:val="32"/>
          <w:lang w:val="zh-CN"/>
        </w:rPr>
        <w:t>减少</w:t>
      </w:r>
      <w:r w:rsidR="00542F13" w:rsidRPr="00542F13">
        <w:rPr>
          <w:rFonts w:ascii="仿宋_GB2312" w:eastAsia="仿宋_GB2312" w:hAnsi="仿宋_GB2312" w:cs="仿宋_GB2312" w:hint="eastAsia"/>
          <w:sz w:val="32"/>
          <w:szCs w:val="32"/>
          <w:lang w:val="zh-CN"/>
        </w:rPr>
        <w:t>中央基本公共卫生服务补助资金</w:t>
      </w:r>
      <w:r>
        <w:rPr>
          <w:rFonts w:ascii="仿宋_GB2312" w:eastAsia="仿宋_GB2312" w:hAnsi="仿宋_GB2312" w:cs="仿宋_GB2312" w:hint="eastAsia"/>
          <w:sz w:val="32"/>
          <w:szCs w:val="32"/>
          <w:lang w:val="zh-CN"/>
        </w:rPr>
        <w:t>。</w:t>
      </w:r>
    </w:p>
    <w:p w14:paraId="5C58390E" w14:textId="7599AED0"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21.卫生健康支出（类）公共卫生（款）突发公共卫生事件应急处理（项）:支出决算数为0.00万元，比上年决算减少35.00万元，下降100%，主要原因是：</w:t>
      </w:r>
      <w:r w:rsidR="00542F13">
        <w:rPr>
          <w:rFonts w:ascii="仿宋_GB2312" w:eastAsia="仿宋_GB2312" w:hAnsi="仿宋_GB2312" w:cs="仿宋_GB2312" w:hint="eastAsia"/>
          <w:sz w:val="32"/>
          <w:szCs w:val="32"/>
          <w:lang w:val="zh-CN"/>
        </w:rPr>
        <w:t>本年减少</w:t>
      </w:r>
      <w:r w:rsidR="00542F13" w:rsidRPr="00542F13">
        <w:rPr>
          <w:rFonts w:ascii="仿宋_GB2312" w:eastAsia="仿宋_GB2312" w:hAnsi="仿宋_GB2312" w:cs="仿宋_GB2312" w:hint="eastAsia"/>
          <w:sz w:val="32"/>
          <w:szCs w:val="32"/>
          <w:lang w:val="zh-CN"/>
        </w:rPr>
        <w:t>中央财政支持企业留抵退税基层党组织</w:t>
      </w:r>
      <w:r w:rsidR="00542F13">
        <w:rPr>
          <w:rFonts w:ascii="仿宋_GB2312" w:eastAsia="仿宋_GB2312" w:hAnsi="仿宋_GB2312" w:cs="仿宋_GB2312" w:hint="eastAsia"/>
          <w:sz w:val="32"/>
          <w:szCs w:val="32"/>
          <w:lang w:val="zh-CN"/>
        </w:rPr>
        <w:t>防疫资金</w:t>
      </w:r>
      <w:r>
        <w:rPr>
          <w:rFonts w:ascii="仿宋_GB2312" w:eastAsia="仿宋_GB2312" w:hAnsi="仿宋_GB2312" w:cs="仿宋_GB2312" w:hint="eastAsia"/>
          <w:sz w:val="32"/>
          <w:szCs w:val="32"/>
          <w:lang w:val="zh-CN"/>
        </w:rPr>
        <w:t>。</w:t>
      </w:r>
    </w:p>
    <w:p w14:paraId="3F91AC0C" w14:textId="098F9CD3"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22.农林水支出（类）农业农村（款）防灾救灾（项）:支出决算数为0.00万元，比上年决算减少3.77万元，下降100%，主要原因是：</w:t>
      </w:r>
      <w:r w:rsidR="00542F13">
        <w:rPr>
          <w:rFonts w:ascii="仿宋_GB2312" w:eastAsia="仿宋_GB2312" w:hAnsi="仿宋_GB2312" w:cs="仿宋_GB2312" w:hint="eastAsia"/>
          <w:sz w:val="32"/>
          <w:szCs w:val="32"/>
          <w:lang w:val="zh-CN"/>
        </w:rPr>
        <w:t>本年减少</w:t>
      </w:r>
      <w:r w:rsidR="00542F13" w:rsidRPr="00542F13">
        <w:rPr>
          <w:rFonts w:ascii="仿宋_GB2312" w:eastAsia="仿宋_GB2312" w:hAnsi="仿宋_GB2312" w:cs="仿宋_GB2312" w:hint="eastAsia"/>
          <w:sz w:val="32"/>
          <w:szCs w:val="32"/>
          <w:lang w:val="zh-CN"/>
        </w:rPr>
        <w:t>中央农业生产和水利救灾资金</w:t>
      </w:r>
      <w:r>
        <w:rPr>
          <w:rFonts w:ascii="仿宋_GB2312" w:eastAsia="仿宋_GB2312" w:hAnsi="仿宋_GB2312" w:cs="仿宋_GB2312" w:hint="eastAsia"/>
          <w:sz w:val="32"/>
          <w:szCs w:val="32"/>
          <w:lang w:val="zh-CN"/>
        </w:rPr>
        <w:t>。</w:t>
      </w:r>
    </w:p>
    <w:p w14:paraId="528219A8" w14:textId="60D2EB3F"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23.农林水支出（类）农业农村（款）农业资源保护修复与利用（项）:支出决算数为0.00万元，比上年决算减少29.98万元，下降100%，主要原因是：</w:t>
      </w:r>
      <w:r w:rsidR="00542F13">
        <w:rPr>
          <w:rFonts w:ascii="仿宋_GB2312" w:eastAsia="仿宋_GB2312" w:hAnsi="仿宋_GB2312" w:cs="仿宋_GB2312" w:hint="eastAsia"/>
          <w:sz w:val="32"/>
          <w:szCs w:val="32"/>
        </w:rPr>
        <w:t>减少</w:t>
      </w:r>
      <w:r w:rsidR="00542F13" w:rsidRPr="00542F13">
        <w:rPr>
          <w:rFonts w:ascii="仿宋_GB2312" w:eastAsia="仿宋_GB2312" w:hAnsi="仿宋_GB2312" w:cs="仿宋_GB2312" w:hint="eastAsia"/>
          <w:sz w:val="32"/>
          <w:szCs w:val="32"/>
          <w:lang w:val="zh-CN"/>
        </w:rPr>
        <w:t>中央农业资源及生态保护资金耕地轮作试点</w:t>
      </w:r>
      <w:r w:rsidR="00542F13">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641F1EF1" w14:textId="696ADD8E"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24.农林水支出（类）农业农村（款）其他农业农村支出（项）:支出决算数为0.00万元，比上年决算减少24.62万元，下降100%，主要原因是：</w:t>
      </w:r>
      <w:r w:rsidR="00542F13">
        <w:rPr>
          <w:rFonts w:ascii="仿宋_GB2312" w:eastAsia="仿宋_GB2312" w:hAnsi="仿宋_GB2312" w:cs="仿宋_GB2312" w:hint="eastAsia"/>
          <w:sz w:val="32"/>
          <w:szCs w:val="32"/>
          <w:lang w:val="zh-CN"/>
        </w:rPr>
        <w:t>减少</w:t>
      </w:r>
      <w:r w:rsidR="00542F13" w:rsidRPr="00542F13">
        <w:rPr>
          <w:rFonts w:ascii="仿宋_GB2312" w:eastAsia="仿宋_GB2312" w:hAnsi="仿宋_GB2312" w:cs="仿宋_GB2312" w:hint="eastAsia"/>
          <w:sz w:val="32"/>
          <w:szCs w:val="32"/>
          <w:lang w:val="zh-CN"/>
        </w:rPr>
        <w:t>自治区农村人居环境整治</w:t>
      </w:r>
      <w:r w:rsidR="00790D5F">
        <w:rPr>
          <w:rFonts w:ascii="仿宋_GB2312" w:eastAsia="仿宋_GB2312" w:hAnsi="仿宋_GB2312" w:cs="仿宋_GB2312" w:hint="eastAsia"/>
          <w:sz w:val="32"/>
          <w:szCs w:val="32"/>
          <w:lang w:val="zh-CN"/>
        </w:rPr>
        <w:t>项目</w:t>
      </w:r>
      <w:r w:rsidR="00542F13" w:rsidRPr="00542F13">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18F2E662" w14:textId="6C9D59D5"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25.资源勘探工业信息等支出（类）支持中小企业发展和管理支出（款）其他支持中小企业发展和管理支出（项）:支出决算数为0.00万元，比上年决算减少8.00万元，下降100%，主要原因是：</w:t>
      </w:r>
      <w:r w:rsidR="00542F13">
        <w:rPr>
          <w:rFonts w:ascii="仿宋_GB2312" w:eastAsia="仿宋_GB2312" w:hAnsi="仿宋_GB2312" w:cs="仿宋_GB2312" w:hint="eastAsia"/>
          <w:sz w:val="32"/>
          <w:szCs w:val="32"/>
        </w:rPr>
        <w:t>减少</w:t>
      </w:r>
      <w:r w:rsidR="00542F13" w:rsidRPr="00542F13">
        <w:rPr>
          <w:rFonts w:ascii="仿宋_GB2312" w:eastAsia="仿宋_GB2312" w:hAnsi="仿宋_GB2312" w:cs="仿宋_GB2312" w:hint="eastAsia"/>
          <w:sz w:val="32"/>
          <w:szCs w:val="32"/>
          <w:lang w:val="zh-CN"/>
        </w:rPr>
        <w:t>阿什里村群众活动场所建设项目</w:t>
      </w:r>
      <w:r w:rsidR="00542F13">
        <w:rPr>
          <w:rFonts w:ascii="仿宋_GB2312" w:eastAsia="仿宋_GB2312" w:hAnsi="仿宋_GB2312" w:cs="仿宋_GB2312" w:hint="eastAsia"/>
          <w:sz w:val="32"/>
          <w:szCs w:val="32"/>
          <w:lang w:val="zh-CN"/>
        </w:rPr>
        <w:t>资</w:t>
      </w:r>
      <w:r w:rsidR="00542F13">
        <w:rPr>
          <w:rFonts w:ascii="仿宋_GB2312" w:eastAsia="仿宋_GB2312" w:hAnsi="仿宋_GB2312" w:cs="仿宋_GB2312" w:hint="eastAsia"/>
          <w:sz w:val="32"/>
          <w:szCs w:val="32"/>
          <w:lang w:val="zh-CN"/>
        </w:rPr>
        <w:lastRenderedPageBreak/>
        <w:t>金</w:t>
      </w:r>
      <w:r>
        <w:rPr>
          <w:rFonts w:ascii="仿宋_GB2312" w:eastAsia="仿宋_GB2312" w:hAnsi="仿宋_GB2312" w:cs="仿宋_GB2312" w:hint="eastAsia"/>
          <w:sz w:val="32"/>
          <w:szCs w:val="32"/>
          <w:lang w:val="zh-CN"/>
        </w:rPr>
        <w:t>。</w:t>
      </w:r>
    </w:p>
    <w:p w14:paraId="397D077B" w14:textId="77777777" w:rsidR="009D46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C94D746" w14:textId="5BCC5FC4" w:rsidR="009D46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1,879.15万元，其中：人员经费1,760.71万元，包括：基本工资、津贴补贴、奖金、机关事业单位基本养老保险缴费、职业年金缴费、职工基本医疗保险缴费、公务员医疗补助缴费、其他社会保障缴费、住房公积金、医疗费、其他工资福利支出、退休费、抚恤金、生活补助、其他对个人和家庭的补助。</w:t>
      </w:r>
    </w:p>
    <w:p w14:paraId="0F933D9F" w14:textId="412854E2" w:rsidR="009D4614" w:rsidRDefault="00000000" w:rsidP="00C46D84">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公用经费118.43万元，包括：办公费、印刷费、咨询费、手续费、水费、电费、邮电费、取暖费、物业管理费、差旅费、福利费、公务用车运行维护费、其他交通费用、其他商品和服务支出</w:t>
      </w:r>
      <w:r>
        <w:rPr>
          <w:rFonts w:ascii="仿宋_GB2312" w:eastAsia="仿宋_GB2312" w:hAnsi="宋体" w:cs="宋体" w:hint="eastAsia"/>
          <w:kern w:val="0"/>
          <w:sz w:val="32"/>
          <w:szCs w:val="32"/>
        </w:rPr>
        <w:t>。</w:t>
      </w:r>
    </w:p>
    <w:p w14:paraId="1EAFB75C" w14:textId="77777777" w:rsidR="009D46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619F98C" w14:textId="44DC45DF" w:rsidR="009D46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“三公”经费支出21.00万元，</w:t>
      </w:r>
      <w:r>
        <w:rPr>
          <w:rFonts w:ascii="仿宋_GB2312" w:eastAsia="仿宋_GB2312" w:hint="eastAsia"/>
          <w:sz w:val="32"/>
          <w:szCs w:val="32"/>
        </w:rPr>
        <w:t>比上年</w:t>
      </w:r>
      <w:r>
        <w:rPr>
          <w:rFonts w:ascii="仿宋_GB2312" w:eastAsia="仿宋_GB2312" w:hint="eastAsia"/>
          <w:sz w:val="32"/>
          <w:szCs w:val="32"/>
          <w:lang w:val="zh-CN"/>
        </w:rPr>
        <w:t>增加5.22万元，</w:t>
      </w:r>
      <w:r>
        <w:rPr>
          <w:rFonts w:ascii="仿宋_GB2312" w:eastAsia="仿宋_GB2312" w:hint="eastAsia"/>
          <w:sz w:val="32"/>
          <w:szCs w:val="32"/>
        </w:rPr>
        <w:t>增长33.08%,</w:t>
      </w:r>
      <w:r>
        <w:rPr>
          <w:rFonts w:ascii="仿宋_GB2312" w:eastAsia="仿宋_GB2312" w:hint="eastAsia"/>
          <w:sz w:val="32"/>
          <w:szCs w:val="32"/>
          <w:lang w:val="zh-CN"/>
        </w:rPr>
        <w:t>主要原因是：</w:t>
      </w:r>
      <w:r w:rsidR="00C46D84">
        <w:rPr>
          <w:rFonts w:ascii="仿宋_GB2312" w:eastAsia="仿宋_GB2312" w:hint="eastAsia"/>
          <w:sz w:val="32"/>
          <w:szCs w:val="32"/>
          <w:lang w:val="zh-CN"/>
        </w:rPr>
        <w:t>车辆老化，增加车辆维护维修费、燃油费等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C46D84" w:rsidRPr="00C46D8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；公务用车购置及运行维护费支出21.00万元，占100.00%，比上年增加5.22万元，</w:t>
      </w:r>
      <w:r>
        <w:rPr>
          <w:rFonts w:ascii="仿宋_GB2312" w:eastAsia="仿宋_GB2312" w:hint="eastAsia"/>
          <w:sz w:val="32"/>
          <w:szCs w:val="32"/>
        </w:rPr>
        <w:t>增长33.08%,</w:t>
      </w:r>
      <w:r>
        <w:rPr>
          <w:rFonts w:ascii="仿宋_GB2312" w:eastAsia="仿宋_GB2312" w:hint="eastAsia"/>
          <w:sz w:val="32"/>
          <w:szCs w:val="32"/>
          <w:lang w:val="zh-CN"/>
        </w:rPr>
        <w:t>主要原因是：</w:t>
      </w:r>
      <w:r w:rsidR="00C46D84">
        <w:rPr>
          <w:rFonts w:ascii="仿宋_GB2312" w:eastAsia="仿宋_GB2312" w:hint="eastAsia"/>
          <w:sz w:val="32"/>
          <w:szCs w:val="32"/>
          <w:lang w:val="zh-CN"/>
        </w:rPr>
        <w:t>车辆老化，增加车辆维护维修费、燃油费等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C46D84" w:rsidRPr="00C46D84">
        <w:rPr>
          <w:rFonts w:ascii="仿宋_GB2312" w:eastAsia="仿宋_GB2312" w:hint="eastAsia"/>
          <w:sz w:val="32"/>
          <w:szCs w:val="32"/>
          <w:lang w:val="zh-CN"/>
        </w:rPr>
        <w:t>单位本年无此项经</w:t>
      </w:r>
      <w:r w:rsidR="00C46D84" w:rsidRPr="00C46D84">
        <w:rPr>
          <w:rFonts w:ascii="仿宋_GB2312" w:eastAsia="仿宋_GB2312" w:hint="eastAsia"/>
          <w:sz w:val="32"/>
          <w:szCs w:val="32"/>
          <w:lang w:val="zh-CN"/>
        </w:rPr>
        <w:lastRenderedPageBreak/>
        <w:t>费</w:t>
      </w:r>
      <w:r>
        <w:rPr>
          <w:rFonts w:ascii="仿宋_GB2312" w:eastAsia="仿宋_GB2312" w:hint="eastAsia"/>
          <w:sz w:val="32"/>
          <w:szCs w:val="32"/>
          <w:lang w:val="zh-CN"/>
        </w:rPr>
        <w:t>。</w:t>
      </w:r>
    </w:p>
    <w:p w14:paraId="3D874162" w14:textId="77777777" w:rsidR="009D46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8E4180F" w14:textId="30B8F58F" w:rsidR="009D46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C46D84" w:rsidRPr="00C46D8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17BA78E" w14:textId="2B79B0BF" w:rsidR="009D461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公务用车购置及运行维护费21.00万元，其中：公务用车购置费0.00万元，公务用车运行维护费21.00万元。公务用车运行维护费开支内容包括</w:t>
      </w:r>
      <w:r w:rsidR="00C46D84" w:rsidRPr="00C46D84">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。公务用车购置数0辆，公务用车保有量7辆。国有资产占用情况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58543B" w:rsidRPr="0058543B">
        <w:rPr>
          <w:rFonts w:ascii="仿宋_GB2312" w:eastAsia="仿宋_GB2312" w:hint="eastAsia"/>
          <w:sz w:val="32"/>
          <w:szCs w:val="32"/>
          <w:lang w:val="zh-CN"/>
        </w:rPr>
        <w:t>差异车辆为业务用车</w:t>
      </w:r>
      <w:r w:rsidR="0058543B">
        <w:rPr>
          <w:rFonts w:ascii="仿宋_GB2312" w:eastAsia="仿宋_GB2312" w:hint="eastAsia"/>
          <w:sz w:val="32"/>
          <w:szCs w:val="32"/>
          <w:lang w:val="zh-CN"/>
        </w:rPr>
        <w:t>3</w:t>
      </w:r>
      <w:r w:rsidR="0058543B" w:rsidRPr="0058543B">
        <w:rPr>
          <w:rFonts w:ascii="仿宋_GB2312" w:eastAsia="仿宋_GB2312" w:hint="eastAsia"/>
          <w:sz w:val="32"/>
          <w:szCs w:val="32"/>
          <w:lang w:val="zh-CN"/>
        </w:rPr>
        <w:t>辆，车辆使用非财政资金保障单位车辆运行</w:t>
      </w:r>
      <w:r>
        <w:rPr>
          <w:rFonts w:ascii="仿宋_GB2312" w:eastAsia="仿宋_GB2312" w:hint="eastAsia"/>
          <w:sz w:val="32"/>
          <w:szCs w:val="32"/>
          <w:lang w:val="zh-CN"/>
        </w:rPr>
        <w:t>。</w:t>
      </w:r>
    </w:p>
    <w:p w14:paraId="6FD7BD96" w14:textId="1887F236" w:rsidR="009D46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012EF5" w:rsidRPr="00012EF5">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42911CE0" w14:textId="262E2FB0" w:rsidR="009D46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预算数21.00万元，决算数21.00万元，预决算差异率0.00%，主要原因是：</w:t>
      </w:r>
      <w:r w:rsidR="00012EF5" w:rsidRPr="00012EF5">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012EF5" w:rsidRPr="00012EF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12EF5" w:rsidRPr="00012EF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预算数21.00万元，决算数21.00万元，</w:t>
      </w:r>
      <w:r>
        <w:rPr>
          <w:rFonts w:ascii="仿宋_GB2312" w:eastAsia="仿宋_GB2312" w:hint="eastAsia"/>
          <w:sz w:val="32"/>
          <w:szCs w:val="32"/>
          <w:lang w:val="zh-CN"/>
        </w:rPr>
        <w:lastRenderedPageBreak/>
        <w:t>预决算差异率0.00%，主要原因是：</w:t>
      </w:r>
      <w:r w:rsidR="00012EF5" w:rsidRPr="00012EF5">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12EF5" w:rsidRPr="00012EF5">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40DA11B" w14:textId="77777777" w:rsidR="009D4614"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4C92F04F" w14:textId="77777777" w:rsidR="009D46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本年支出2.00</w:t>
      </w:r>
      <w:r>
        <w:rPr>
          <w:rFonts w:ascii="仿宋_GB2312" w:eastAsia="仿宋_GB2312" w:hAnsi="仿宋_GB2312" w:cs="仿宋_GB2312" w:hint="eastAsia"/>
          <w:sz w:val="32"/>
          <w:szCs w:val="32"/>
          <w:lang w:val="zh-CN"/>
        </w:rPr>
        <w:t>万元。</w:t>
      </w:r>
    </w:p>
    <w:p w14:paraId="3C19D693" w14:textId="6B8BA7DE" w:rsidR="009D46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012EF5">
        <w:rPr>
          <w:rFonts w:ascii="仿宋_GB2312" w:eastAsia="仿宋_GB2312" w:hAnsi="仿宋_GB2312" w:cs="仿宋_GB2312" w:hint="eastAsia"/>
          <w:sz w:val="32"/>
          <w:szCs w:val="32"/>
          <w:lang w:val="zh-CN"/>
        </w:rPr>
        <w:t>本年单位新增</w:t>
      </w:r>
      <w:r w:rsidR="00012EF5" w:rsidRPr="00012EF5">
        <w:rPr>
          <w:rFonts w:ascii="仿宋_GB2312" w:eastAsia="仿宋_GB2312" w:hAnsi="仿宋_GB2312" w:cs="仿宋_GB2312" w:hint="eastAsia"/>
          <w:sz w:val="32"/>
          <w:szCs w:val="32"/>
          <w:lang w:val="zh-CN"/>
        </w:rPr>
        <w:t>开型体育彩票公益金返还</w:t>
      </w:r>
      <w:r w:rsidR="00790D5F">
        <w:rPr>
          <w:rFonts w:ascii="仿宋_GB2312" w:eastAsia="仿宋_GB2312" w:hAnsi="仿宋_GB2312" w:cs="仿宋_GB2312" w:hint="eastAsia"/>
          <w:sz w:val="32"/>
          <w:szCs w:val="32"/>
          <w:lang w:val="zh-CN"/>
        </w:rPr>
        <w:t>项目</w:t>
      </w:r>
      <w:r w:rsidR="00012EF5" w:rsidRPr="00012EF5">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lang w:val="zh-CN"/>
        </w:rPr>
        <w:t>万元，预决算差异率100.00%，主要原因是：</w:t>
      </w:r>
      <w:r w:rsidR="006166A9">
        <w:rPr>
          <w:rFonts w:ascii="仿宋_GB2312" w:eastAsia="仿宋_GB2312" w:hAnsi="仿宋_GB2312" w:cs="仿宋_GB2312" w:hint="eastAsia"/>
          <w:sz w:val="32"/>
          <w:szCs w:val="32"/>
          <w:lang w:val="zh-CN"/>
        </w:rPr>
        <w:t>年中追加</w:t>
      </w:r>
      <w:r w:rsidR="006166A9" w:rsidRPr="00012EF5">
        <w:rPr>
          <w:rFonts w:ascii="仿宋_GB2312" w:eastAsia="仿宋_GB2312" w:hAnsi="仿宋_GB2312" w:cs="仿宋_GB2312" w:hint="eastAsia"/>
          <w:sz w:val="32"/>
          <w:szCs w:val="32"/>
          <w:lang w:val="zh-CN"/>
        </w:rPr>
        <w:t>开型体育彩票公益金返还</w:t>
      </w:r>
      <w:r w:rsidR="00790D5F">
        <w:rPr>
          <w:rFonts w:ascii="仿宋_GB2312" w:eastAsia="仿宋_GB2312" w:hAnsi="仿宋_GB2312" w:cs="仿宋_GB2312" w:hint="eastAsia"/>
          <w:sz w:val="32"/>
          <w:szCs w:val="32"/>
          <w:lang w:val="zh-CN"/>
        </w:rPr>
        <w:t>项目</w:t>
      </w:r>
      <w:r w:rsidR="00790D5F" w:rsidRPr="00012EF5">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4649A802" w14:textId="77777777" w:rsidR="009D461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政府性基金预算财政拨款支出2.00万元。</w:t>
      </w:r>
    </w:p>
    <w:p w14:paraId="12BF3011" w14:textId="31F05B45" w:rsidR="009D46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6166A9">
        <w:rPr>
          <w:rFonts w:ascii="仿宋_GB2312" w:eastAsia="仿宋_GB2312" w:hAnsi="仿宋_GB2312" w:cs="仿宋_GB2312" w:hint="eastAsia"/>
          <w:sz w:val="32"/>
          <w:szCs w:val="32"/>
          <w:lang w:val="zh-CN"/>
        </w:rPr>
        <w:t>本年单位新增</w:t>
      </w:r>
      <w:r w:rsidR="006166A9" w:rsidRPr="00012EF5">
        <w:rPr>
          <w:rFonts w:ascii="仿宋_GB2312" w:eastAsia="仿宋_GB2312" w:hAnsi="仿宋_GB2312" w:cs="仿宋_GB2312" w:hint="eastAsia"/>
          <w:sz w:val="32"/>
          <w:szCs w:val="32"/>
          <w:lang w:val="zh-CN"/>
        </w:rPr>
        <w:t>开型体育彩票公益金返还</w:t>
      </w:r>
      <w:r w:rsidR="00790D5F">
        <w:rPr>
          <w:rFonts w:ascii="仿宋_GB2312" w:eastAsia="仿宋_GB2312" w:hAnsi="仿宋_GB2312" w:cs="仿宋_GB2312" w:hint="eastAsia"/>
          <w:sz w:val="32"/>
          <w:szCs w:val="32"/>
          <w:lang w:val="zh-CN"/>
        </w:rPr>
        <w:t>项目</w:t>
      </w:r>
      <w:r w:rsidR="00790D5F" w:rsidRPr="00012EF5">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64006F88" w14:textId="77777777" w:rsidR="009D46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1567D76" w14:textId="77777777" w:rsidR="009D461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2BC23E57" w14:textId="77777777" w:rsidR="009D4614"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55DE5BCE" w14:textId="77777777" w:rsidR="009D4614"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4E74E39F" w14:textId="063D9799" w:rsidR="009D4614"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昌吉市阿什里哈萨克民族乡人民政府（行政单位和参照公务员法管理事业单位）机关运行经费支出118.43万元，</w:t>
      </w:r>
      <w:r>
        <w:rPr>
          <w:rFonts w:ascii="仿宋_GB2312" w:eastAsia="仿宋_GB2312" w:hAnsi="仿宋_GB2312" w:cs="仿宋_GB2312" w:hint="eastAsia"/>
          <w:sz w:val="32"/>
          <w:szCs w:val="32"/>
          <w:lang w:val="zh-CN"/>
        </w:rPr>
        <w:t>比上年减少0.07万元，下降0.06%，主要原因是：</w:t>
      </w:r>
      <w:r w:rsidR="006166A9">
        <w:rPr>
          <w:rFonts w:ascii="仿宋_GB2312" w:eastAsia="仿宋_GB2312" w:hAnsi="仿宋_GB2312" w:cs="仿宋_GB2312" w:hint="eastAsia"/>
          <w:sz w:val="32"/>
          <w:szCs w:val="32"/>
          <w:lang w:val="zh-CN"/>
        </w:rPr>
        <w:t>本年办公经费、福利费、差旅费</w:t>
      </w:r>
      <w:r w:rsidR="00BB44BB">
        <w:rPr>
          <w:rFonts w:ascii="仿宋_GB2312" w:eastAsia="仿宋_GB2312" w:hAnsi="仿宋_GB2312" w:cs="仿宋_GB2312" w:hint="eastAsia"/>
          <w:sz w:val="32"/>
          <w:szCs w:val="32"/>
          <w:lang w:val="zh-CN"/>
        </w:rPr>
        <w:t>较上年</w:t>
      </w:r>
      <w:r w:rsidR="006166A9">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E9B55ED" w14:textId="77777777" w:rsidR="009D461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9"/>
      <w:bookmarkEnd w:id="30"/>
    </w:p>
    <w:p w14:paraId="183C25C3" w14:textId="77777777" w:rsidR="009D46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2023年度政府采购支出总额33.12万元，其中：政府采购货物支出7.65万元、政府采购工程支出18.00万元、政府采购服务支出7.47万元。</w:t>
      </w:r>
    </w:p>
    <w:p w14:paraId="56817A50" w14:textId="77777777" w:rsidR="009D461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授予中小企业合同金额33.12万元，占政府采购支出总额的100.00%，其中：授予小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合同金额33.12万元，占政府采购支出总额的100.00%</w:t>
      </w:r>
      <w:r>
        <w:rPr>
          <w:rFonts w:ascii="仿宋_GB2312" w:eastAsia="仿宋_GB2312" w:hAnsi="仿宋_GB2312" w:cs="仿宋_GB2312" w:hint="eastAsia"/>
          <w:sz w:val="32"/>
          <w:szCs w:val="32"/>
        </w:rPr>
        <w:t>。</w:t>
      </w:r>
    </w:p>
    <w:p w14:paraId="403E2C0C" w14:textId="77777777" w:rsidR="009D4614" w:rsidRPr="006166A9" w:rsidRDefault="00000000">
      <w:pPr>
        <w:ind w:firstLineChars="200" w:firstLine="640"/>
        <w:jc w:val="left"/>
        <w:rPr>
          <w:rFonts w:eastAsia="黑体"/>
          <w:sz w:val="32"/>
          <w:szCs w:val="30"/>
          <w:lang w:val="zh-CN"/>
        </w:rPr>
      </w:pPr>
      <w:bookmarkStart w:id="31" w:name="_Toc4591"/>
      <w:bookmarkStart w:id="32" w:name="_Toc8391"/>
      <w:r w:rsidRPr="006166A9">
        <w:rPr>
          <w:rFonts w:eastAsia="黑体" w:hint="eastAsia"/>
          <w:sz w:val="32"/>
          <w:szCs w:val="30"/>
          <w:lang w:val="zh-CN"/>
        </w:rPr>
        <w:t>（三）国有资产占用情况说明</w:t>
      </w:r>
      <w:bookmarkEnd w:id="31"/>
      <w:bookmarkEnd w:id="32"/>
    </w:p>
    <w:p w14:paraId="2C2CB229" w14:textId="03ED7E62" w:rsidR="009D46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2,272.04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屋23,738.58平方米，价值1,677.69万元。车辆10辆，价值156.11万元，其中：副部（省）级及以上领导用车0辆、主要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用车0辆、其他用车10辆，其他用车主要是：</w:t>
      </w:r>
      <w:r w:rsidR="006166A9">
        <w:rPr>
          <w:rFonts w:ascii="仿宋_GB2312" w:eastAsia="仿宋_GB2312" w:hAnsi="仿宋_GB2312" w:cs="仿宋_GB2312" w:hint="eastAsia"/>
          <w:sz w:val="32"/>
          <w:szCs w:val="32"/>
          <w:lang w:val="zh-CN"/>
        </w:rPr>
        <w:t>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lang w:val="zh-CN"/>
        </w:rPr>
        <w:t>套）。</w:t>
      </w:r>
    </w:p>
    <w:p w14:paraId="49BB94A7" w14:textId="77777777" w:rsidR="009D4614"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3C42A8A1" w14:textId="03B53FBB" w:rsidR="009D461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927D31" w:rsidRPr="00927D31">
        <w:rPr>
          <w:rFonts w:ascii="仿宋_GB2312" w:eastAsia="仿宋_GB2312"/>
          <w:sz w:val="32"/>
          <w:szCs w:val="32"/>
        </w:rPr>
        <w:t>2,199.56</w:t>
      </w:r>
      <w:r>
        <w:rPr>
          <w:rFonts w:ascii="仿宋_GB2312" w:eastAsia="仿宋_GB2312" w:hint="eastAsia"/>
          <w:sz w:val="32"/>
          <w:szCs w:val="32"/>
        </w:rPr>
        <w:t>万元，实际执行总额</w:t>
      </w:r>
      <w:r w:rsidR="00927D31" w:rsidRPr="00927D31">
        <w:rPr>
          <w:rFonts w:ascii="仿宋_GB2312" w:eastAsia="仿宋_GB2312"/>
          <w:sz w:val="32"/>
          <w:szCs w:val="32"/>
        </w:rPr>
        <w:t>2,199.56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927D31">
        <w:rPr>
          <w:rFonts w:ascii="仿宋_GB2312" w:eastAsia="仿宋_GB2312" w:hint="eastAsia"/>
          <w:sz w:val="32"/>
          <w:szCs w:val="32"/>
        </w:rPr>
        <w:t>16</w:t>
      </w:r>
      <w:r>
        <w:rPr>
          <w:rFonts w:ascii="仿宋_GB2312" w:eastAsia="仿宋_GB2312" w:hint="eastAsia"/>
          <w:sz w:val="32"/>
          <w:szCs w:val="32"/>
        </w:rPr>
        <w:t>个，全年预算数</w:t>
      </w:r>
      <w:r w:rsidR="00927D31" w:rsidRPr="00927D31">
        <w:rPr>
          <w:rFonts w:ascii="仿宋_GB2312" w:eastAsia="仿宋_GB2312"/>
          <w:sz w:val="32"/>
          <w:szCs w:val="32"/>
        </w:rPr>
        <w:t>397.66</w:t>
      </w:r>
      <w:r>
        <w:rPr>
          <w:rFonts w:ascii="仿宋_GB2312" w:eastAsia="仿宋_GB2312" w:hint="eastAsia"/>
          <w:sz w:val="32"/>
          <w:szCs w:val="32"/>
        </w:rPr>
        <w:t>万元，全年执行数</w:t>
      </w:r>
      <w:r w:rsidR="00927D31" w:rsidRPr="00927D31">
        <w:rPr>
          <w:rFonts w:ascii="仿宋_GB2312" w:eastAsia="仿宋_GB2312"/>
          <w:sz w:val="32"/>
          <w:szCs w:val="32"/>
        </w:rPr>
        <w:t>390.01</w:t>
      </w:r>
      <w:r>
        <w:rPr>
          <w:rFonts w:ascii="仿宋_GB2312" w:eastAsia="仿宋_GB2312" w:hint="eastAsia"/>
          <w:sz w:val="32"/>
          <w:szCs w:val="32"/>
        </w:rPr>
        <w:t>万元。</w:t>
      </w:r>
      <w:r w:rsidR="006166A9">
        <w:rPr>
          <w:rFonts w:ascii="仿宋_GB2312" w:eastAsia="仿宋_GB2312" w:hint="eastAsia"/>
          <w:sz w:val="32"/>
          <w:szCs w:val="32"/>
        </w:rPr>
        <w:t>预算绩效管理取得的成效：一是绩效目标</w:t>
      </w:r>
      <w:proofErr w:type="gramStart"/>
      <w:r w:rsidR="006166A9">
        <w:rPr>
          <w:rFonts w:ascii="仿宋_GB2312" w:eastAsia="仿宋_GB2312" w:hint="eastAsia"/>
          <w:sz w:val="32"/>
          <w:szCs w:val="32"/>
        </w:rPr>
        <w:t>编制全</w:t>
      </w:r>
      <w:proofErr w:type="gramEnd"/>
      <w:r w:rsidR="006166A9">
        <w:rPr>
          <w:rFonts w:ascii="仿宋_GB2312" w:eastAsia="仿宋_GB2312" w:hint="eastAsia"/>
          <w:sz w:val="32"/>
          <w:szCs w:val="32"/>
        </w:rPr>
        <w:t>覆盖，年初预算、追加预算、重点项目等都进行了绩效目标编制；二是预算绩效动态监控成为常态，从资金支付进度、使用方向和具体用途等方面进行定期监控，对预算执行绩效加强监控跟踪，确保预算资金高效安全。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二是探索设定项目个性化指标，科学合理的设置评价标准，修订完善评价指标体系，逐步提高评价工作质量</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536"/>
        <w:gridCol w:w="1192"/>
        <w:gridCol w:w="1066"/>
        <w:gridCol w:w="1105"/>
        <w:gridCol w:w="1317"/>
        <w:gridCol w:w="666"/>
        <w:gridCol w:w="866"/>
        <w:gridCol w:w="774"/>
      </w:tblGrid>
      <w:tr w:rsidR="00903C86" w:rsidRPr="000162C6" w14:paraId="214521A3" w14:textId="77777777" w:rsidTr="00903C86">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62CE5" w14:textId="77777777" w:rsidR="00903C86" w:rsidRPr="000162C6" w:rsidRDefault="00903C86" w:rsidP="00903C86">
            <w:pPr>
              <w:widowControl/>
              <w:jc w:val="center"/>
              <w:rPr>
                <w:rFonts w:ascii="宋体" w:hAnsi="宋体" w:cs="宋体" w:hint="eastAsia"/>
                <w:b/>
                <w:bCs/>
                <w:kern w:val="0"/>
                <w:sz w:val="20"/>
                <w:szCs w:val="20"/>
              </w:rPr>
            </w:pPr>
            <w:r w:rsidRPr="000162C6">
              <w:rPr>
                <w:rFonts w:ascii="宋体" w:hAnsi="宋体" w:cs="宋体" w:hint="eastAsia"/>
                <w:b/>
                <w:bCs/>
                <w:kern w:val="0"/>
                <w:sz w:val="20"/>
                <w:szCs w:val="20"/>
              </w:rPr>
              <w:t>部门（单位）整体支出绩效目标自评表</w:t>
            </w:r>
          </w:p>
        </w:tc>
      </w:tr>
      <w:tr w:rsidR="00903C86" w:rsidRPr="00903C86" w14:paraId="461B5207" w14:textId="77777777" w:rsidTr="00903C86">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838E3"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lastRenderedPageBreak/>
              <w:t>（2023年度）</w:t>
            </w:r>
          </w:p>
        </w:tc>
      </w:tr>
      <w:tr w:rsidR="00903C86" w:rsidRPr="00903C86" w14:paraId="13FE900A" w14:textId="77777777" w:rsidTr="00903C86">
        <w:trPr>
          <w:trHeight w:val="660"/>
          <w:jc w:val="center"/>
        </w:trPr>
        <w:tc>
          <w:tcPr>
            <w:tcW w:w="1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6B03C"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部门（单位）名称</w:t>
            </w:r>
          </w:p>
        </w:tc>
        <w:tc>
          <w:tcPr>
            <w:tcW w:w="6986" w:type="dxa"/>
            <w:gridSpan w:val="7"/>
            <w:tcBorders>
              <w:top w:val="single" w:sz="4" w:space="0" w:color="auto"/>
              <w:left w:val="nil"/>
              <w:bottom w:val="single" w:sz="4" w:space="0" w:color="auto"/>
              <w:right w:val="single" w:sz="4" w:space="0" w:color="auto"/>
            </w:tcBorders>
            <w:shd w:val="clear" w:color="auto" w:fill="auto"/>
            <w:noWrap/>
            <w:vAlign w:val="center"/>
            <w:hideMark/>
          </w:tcPr>
          <w:p w14:paraId="6443B188"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昌吉市阿什里哈萨克民族乡人民政府</w:t>
            </w:r>
          </w:p>
        </w:tc>
      </w:tr>
      <w:tr w:rsidR="00903C86" w:rsidRPr="00903C86" w14:paraId="348C54E2" w14:textId="77777777" w:rsidTr="00903C86">
        <w:trPr>
          <w:trHeight w:val="570"/>
          <w:jc w:val="center"/>
        </w:trPr>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E89D1C"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部门资金（万元）</w:t>
            </w:r>
          </w:p>
        </w:tc>
        <w:tc>
          <w:tcPr>
            <w:tcW w:w="1192" w:type="dxa"/>
            <w:tcBorders>
              <w:top w:val="nil"/>
              <w:left w:val="nil"/>
              <w:bottom w:val="single" w:sz="4" w:space="0" w:color="auto"/>
              <w:right w:val="single" w:sz="4" w:space="0" w:color="auto"/>
            </w:tcBorders>
            <w:shd w:val="clear" w:color="auto" w:fill="auto"/>
            <w:vAlign w:val="center"/>
            <w:hideMark/>
          </w:tcPr>
          <w:p w14:paraId="21E00DF8"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资金来源</w:t>
            </w:r>
          </w:p>
        </w:tc>
        <w:tc>
          <w:tcPr>
            <w:tcW w:w="1066" w:type="dxa"/>
            <w:tcBorders>
              <w:top w:val="nil"/>
              <w:left w:val="nil"/>
              <w:bottom w:val="single" w:sz="4" w:space="0" w:color="auto"/>
              <w:right w:val="single" w:sz="4" w:space="0" w:color="auto"/>
            </w:tcBorders>
            <w:shd w:val="clear" w:color="auto" w:fill="auto"/>
            <w:vAlign w:val="center"/>
            <w:hideMark/>
          </w:tcPr>
          <w:p w14:paraId="2B84B1EB"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年初预算数</w:t>
            </w:r>
          </w:p>
        </w:tc>
        <w:tc>
          <w:tcPr>
            <w:tcW w:w="1105" w:type="dxa"/>
            <w:tcBorders>
              <w:top w:val="nil"/>
              <w:left w:val="nil"/>
              <w:bottom w:val="single" w:sz="4" w:space="0" w:color="auto"/>
              <w:right w:val="single" w:sz="4" w:space="0" w:color="auto"/>
            </w:tcBorders>
            <w:shd w:val="clear" w:color="auto" w:fill="auto"/>
            <w:vAlign w:val="center"/>
            <w:hideMark/>
          </w:tcPr>
          <w:p w14:paraId="1CAA6182"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全年预算数</w:t>
            </w:r>
          </w:p>
        </w:tc>
        <w:tc>
          <w:tcPr>
            <w:tcW w:w="1317" w:type="dxa"/>
            <w:tcBorders>
              <w:top w:val="nil"/>
              <w:left w:val="nil"/>
              <w:bottom w:val="single" w:sz="4" w:space="0" w:color="auto"/>
              <w:right w:val="single" w:sz="4" w:space="0" w:color="auto"/>
            </w:tcBorders>
            <w:shd w:val="clear" w:color="auto" w:fill="auto"/>
            <w:vAlign w:val="center"/>
            <w:hideMark/>
          </w:tcPr>
          <w:p w14:paraId="4F6B8999"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全年执行数</w:t>
            </w:r>
          </w:p>
        </w:tc>
        <w:tc>
          <w:tcPr>
            <w:tcW w:w="666" w:type="dxa"/>
            <w:tcBorders>
              <w:top w:val="nil"/>
              <w:left w:val="nil"/>
              <w:bottom w:val="single" w:sz="4" w:space="0" w:color="auto"/>
              <w:right w:val="single" w:sz="4" w:space="0" w:color="auto"/>
            </w:tcBorders>
            <w:shd w:val="clear" w:color="auto" w:fill="auto"/>
            <w:vAlign w:val="center"/>
            <w:hideMark/>
          </w:tcPr>
          <w:p w14:paraId="6B8A9676"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分值权重</w:t>
            </w:r>
          </w:p>
        </w:tc>
        <w:tc>
          <w:tcPr>
            <w:tcW w:w="866" w:type="dxa"/>
            <w:tcBorders>
              <w:top w:val="nil"/>
              <w:left w:val="nil"/>
              <w:bottom w:val="single" w:sz="4" w:space="0" w:color="auto"/>
              <w:right w:val="single" w:sz="4" w:space="0" w:color="auto"/>
            </w:tcBorders>
            <w:shd w:val="clear" w:color="auto" w:fill="auto"/>
            <w:vAlign w:val="center"/>
            <w:hideMark/>
          </w:tcPr>
          <w:p w14:paraId="3EBB0B94"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执行率</w:t>
            </w:r>
          </w:p>
        </w:tc>
        <w:tc>
          <w:tcPr>
            <w:tcW w:w="774" w:type="dxa"/>
            <w:tcBorders>
              <w:top w:val="nil"/>
              <w:left w:val="nil"/>
              <w:bottom w:val="single" w:sz="4" w:space="0" w:color="auto"/>
              <w:right w:val="single" w:sz="4" w:space="0" w:color="auto"/>
            </w:tcBorders>
            <w:shd w:val="clear" w:color="auto" w:fill="auto"/>
            <w:vAlign w:val="center"/>
            <w:hideMark/>
          </w:tcPr>
          <w:p w14:paraId="28B7F705"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得分</w:t>
            </w:r>
          </w:p>
        </w:tc>
      </w:tr>
      <w:tr w:rsidR="00903C86" w:rsidRPr="00903C86" w14:paraId="6619130A" w14:textId="77777777" w:rsidTr="00903C86">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06A12252" w14:textId="77777777" w:rsidR="00903C86" w:rsidRPr="00903C86" w:rsidRDefault="00903C86" w:rsidP="00903C86">
            <w:pPr>
              <w:widowControl/>
              <w:jc w:val="left"/>
              <w:rPr>
                <w:rFonts w:ascii="宋体" w:hAnsi="宋体" w:cs="宋体" w:hint="eastAsia"/>
                <w:kern w:val="0"/>
                <w:sz w:val="20"/>
                <w:szCs w:val="20"/>
              </w:rPr>
            </w:pPr>
          </w:p>
        </w:tc>
        <w:tc>
          <w:tcPr>
            <w:tcW w:w="1192" w:type="dxa"/>
            <w:tcBorders>
              <w:top w:val="nil"/>
              <w:left w:val="nil"/>
              <w:bottom w:val="single" w:sz="4" w:space="0" w:color="auto"/>
              <w:right w:val="single" w:sz="4" w:space="0" w:color="auto"/>
            </w:tcBorders>
            <w:shd w:val="clear" w:color="auto" w:fill="auto"/>
            <w:noWrap/>
            <w:vAlign w:val="center"/>
            <w:hideMark/>
          </w:tcPr>
          <w:p w14:paraId="6EAE4A73"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中央安排</w:t>
            </w:r>
          </w:p>
        </w:tc>
        <w:tc>
          <w:tcPr>
            <w:tcW w:w="1066" w:type="dxa"/>
            <w:tcBorders>
              <w:top w:val="nil"/>
              <w:left w:val="nil"/>
              <w:bottom w:val="single" w:sz="4" w:space="0" w:color="auto"/>
              <w:right w:val="single" w:sz="4" w:space="0" w:color="auto"/>
            </w:tcBorders>
            <w:shd w:val="clear" w:color="auto" w:fill="auto"/>
            <w:vAlign w:val="center"/>
            <w:hideMark/>
          </w:tcPr>
          <w:p w14:paraId="2F6B137E" w14:textId="022F9E7D"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0</w:t>
            </w:r>
            <w:r>
              <w:rPr>
                <w:rFonts w:ascii="宋体" w:hAnsi="宋体" w:cs="宋体" w:hint="eastAsia"/>
                <w:kern w:val="0"/>
                <w:sz w:val="20"/>
                <w:szCs w:val="20"/>
              </w:rPr>
              <w:t>.00</w:t>
            </w:r>
          </w:p>
        </w:tc>
        <w:tc>
          <w:tcPr>
            <w:tcW w:w="1105" w:type="dxa"/>
            <w:tcBorders>
              <w:top w:val="nil"/>
              <w:left w:val="nil"/>
              <w:bottom w:val="single" w:sz="4" w:space="0" w:color="auto"/>
              <w:right w:val="single" w:sz="4" w:space="0" w:color="auto"/>
            </w:tcBorders>
            <w:shd w:val="clear" w:color="auto" w:fill="auto"/>
            <w:vAlign w:val="center"/>
            <w:hideMark/>
          </w:tcPr>
          <w:p w14:paraId="39D78A09" w14:textId="20512729"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1.5</w:t>
            </w:r>
            <w:r>
              <w:rPr>
                <w:rFonts w:ascii="宋体" w:hAnsi="宋体" w:cs="宋体" w:hint="eastAsia"/>
                <w:kern w:val="0"/>
                <w:sz w:val="20"/>
                <w:szCs w:val="20"/>
              </w:rPr>
              <w:t>0</w:t>
            </w:r>
          </w:p>
        </w:tc>
        <w:tc>
          <w:tcPr>
            <w:tcW w:w="1317" w:type="dxa"/>
            <w:tcBorders>
              <w:top w:val="nil"/>
              <w:left w:val="nil"/>
              <w:bottom w:val="single" w:sz="4" w:space="0" w:color="auto"/>
              <w:right w:val="single" w:sz="4" w:space="0" w:color="auto"/>
            </w:tcBorders>
            <w:shd w:val="clear" w:color="auto" w:fill="auto"/>
            <w:vAlign w:val="center"/>
            <w:hideMark/>
          </w:tcPr>
          <w:p w14:paraId="1CD75D21" w14:textId="645824A3"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1.5</w:t>
            </w:r>
            <w:r>
              <w:rPr>
                <w:rFonts w:ascii="宋体" w:hAnsi="宋体" w:cs="宋体" w:hint="eastAsia"/>
                <w:kern w:val="0"/>
                <w:sz w:val="20"/>
                <w:szCs w:val="20"/>
              </w:rPr>
              <w:t>0</w:t>
            </w:r>
          </w:p>
        </w:tc>
        <w:tc>
          <w:tcPr>
            <w:tcW w:w="666" w:type="dxa"/>
            <w:tcBorders>
              <w:top w:val="nil"/>
              <w:left w:val="nil"/>
              <w:bottom w:val="single" w:sz="4" w:space="0" w:color="auto"/>
              <w:right w:val="single" w:sz="4" w:space="0" w:color="auto"/>
            </w:tcBorders>
            <w:shd w:val="clear" w:color="auto" w:fill="auto"/>
            <w:vAlign w:val="center"/>
            <w:hideMark/>
          </w:tcPr>
          <w:p w14:paraId="0D1C7702"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10</w:t>
            </w:r>
          </w:p>
        </w:tc>
        <w:tc>
          <w:tcPr>
            <w:tcW w:w="866" w:type="dxa"/>
            <w:tcBorders>
              <w:top w:val="nil"/>
              <w:left w:val="nil"/>
              <w:bottom w:val="single" w:sz="4" w:space="0" w:color="auto"/>
              <w:right w:val="single" w:sz="4" w:space="0" w:color="auto"/>
            </w:tcBorders>
            <w:shd w:val="clear" w:color="auto" w:fill="auto"/>
            <w:vAlign w:val="center"/>
            <w:hideMark/>
          </w:tcPr>
          <w:p w14:paraId="180E4E29"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99.52%</w:t>
            </w:r>
          </w:p>
        </w:tc>
        <w:tc>
          <w:tcPr>
            <w:tcW w:w="774" w:type="dxa"/>
            <w:tcBorders>
              <w:top w:val="nil"/>
              <w:left w:val="nil"/>
              <w:bottom w:val="single" w:sz="4" w:space="0" w:color="auto"/>
              <w:right w:val="single" w:sz="4" w:space="0" w:color="auto"/>
            </w:tcBorders>
            <w:shd w:val="clear" w:color="auto" w:fill="auto"/>
            <w:vAlign w:val="center"/>
            <w:hideMark/>
          </w:tcPr>
          <w:p w14:paraId="77D94AD7"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10</w:t>
            </w:r>
          </w:p>
        </w:tc>
      </w:tr>
      <w:tr w:rsidR="00903C86" w:rsidRPr="00903C86" w14:paraId="46925185" w14:textId="77777777" w:rsidTr="00903C86">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6AFC4710" w14:textId="77777777" w:rsidR="00903C86" w:rsidRPr="00903C86" w:rsidRDefault="00903C86" w:rsidP="00903C86">
            <w:pPr>
              <w:widowControl/>
              <w:jc w:val="left"/>
              <w:rPr>
                <w:rFonts w:ascii="宋体" w:hAnsi="宋体" w:cs="宋体" w:hint="eastAsia"/>
                <w:kern w:val="0"/>
                <w:sz w:val="20"/>
                <w:szCs w:val="20"/>
              </w:rPr>
            </w:pPr>
          </w:p>
        </w:tc>
        <w:tc>
          <w:tcPr>
            <w:tcW w:w="1192" w:type="dxa"/>
            <w:tcBorders>
              <w:top w:val="nil"/>
              <w:left w:val="nil"/>
              <w:bottom w:val="single" w:sz="4" w:space="0" w:color="auto"/>
              <w:right w:val="single" w:sz="4" w:space="0" w:color="auto"/>
            </w:tcBorders>
            <w:shd w:val="clear" w:color="auto" w:fill="auto"/>
            <w:vAlign w:val="center"/>
            <w:hideMark/>
          </w:tcPr>
          <w:p w14:paraId="6B3F283F"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自治区安排</w:t>
            </w:r>
          </w:p>
        </w:tc>
        <w:tc>
          <w:tcPr>
            <w:tcW w:w="1066" w:type="dxa"/>
            <w:tcBorders>
              <w:top w:val="nil"/>
              <w:left w:val="nil"/>
              <w:bottom w:val="single" w:sz="4" w:space="0" w:color="auto"/>
              <w:right w:val="single" w:sz="4" w:space="0" w:color="auto"/>
            </w:tcBorders>
            <w:shd w:val="clear" w:color="auto" w:fill="auto"/>
            <w:vAlign w:val="center"/>
            <w:hideMark/>
          </w:tcPr>
          <w:p w14:paraId="70F7E767" w14:textId="6780E82D"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0</w:t>
            </w:r>
            <w:r>
              <w:rPr>
                <w:rFonts w:ascii="宋体" w:hAnsi="宋体" w:cs="宋体" w:hint="eastAsia"/>
                <w:kern w:val="0"/>
                <w:sz w:val="20"/>
                <w:szCs w:val="20"/>
              </w:rPr>
              <w:t>.00</w:t>
            </w:r>
          </w:p>
        </w:tc>
        <w:tc>
          <w:tcPr>
            <w:tcW w:w="1105" w:type="dxa"/>
            <w:tcBorders>
              <w:top w:val="nil"/>
              <w:left w:val="nil"/>
              <w:bottom w:val="single" w:sz="4" w:space="0" w:color="auto"/>
              <w:right w:val="single" w:sz="4" w:space="0" w:color="auto"/>
            </w:tcBorders>
            <w:shd w:val="clear" w:color="auto" w:fill="auto"/>
            <w:vAlign w:val="center"/>
            <w:hideMark/>
          </w:tcPr>
          <w:p w14:paraId="7175579F"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66.88</w:t>
            </w:r>
          </w:p>
        </w:tc>
        <w:tc>
          <w:tcPr>
            <w:tcW w:w="1317" w:type="dxa"/>
            <w:tcBorders>
              <w:top w:val="nil"/>
              <w:left w:val="nil"/>
              <w:bottom w:val="single" w:sz="4" w:space="0" w:color="auto"/>
              <w:right w:val="single" w:sz="4" w:space="0" w:color="auto"/>
            </w:tcBorders>
            <w:shd w:val="clear" w:color="auto" w:fill="auto"/>
            <w:vAlign w:val="center"/>
            <w:hideMark/>
          </w:tcPr>
          <w:p w14:paraId="3DAF5CAF"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66.88</w:t>
            </w:r>
          </w:p>
        </w:tc>
        <w:tc>
          <w:tcPr>
            <w:tcW w:w="666" w:type="dxa"/>
            <w:tcBorders>
              <w:top w:val="nil"/>
              <w:left w:val="nil"/>
              <w:bottom w:val="single" w:sz="4" w:space="0" w:color="auto"/>
              <w:right w:val="single" w:sz="4" w:space="0" w:color="auto"/>
            </w:tcBorders>
            <w:shd w:val="clear" w:color="auto" w:fill="auto"/>
            <w:vAlign w:val="center"/>
            <w:hideMark/>
          </w:tcPr>
          <w:p w14:paraId="0B836B09"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14:paraId="4BADFA5B"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c>
          <w:tcPr>
            <w:tcW w:w="774" w:type="dxa"/>
            <w:tcBorders>
              <w:top w:val="nil"/>
              <w:left w:val="nil"/>
              <w:bottom w:val="single" w:sz="4" w:space="0" w:color="auto"/>
              <w:right w:val="single" w:sz="4" w:space="0" w:color="auto"/>
            </w:tcBorders>
            <w:shd w:val="clear" w:color="auto" w:fill="auto"/>
            <w:vAlign w:val="center"/>
            <w:hideMark/>
          </w:tcPr>
          <w:p w14:paraId="6C6A56D6"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r>
      <w:tr w:rsidR="00903C86" w:rsidRPr="00903C86" w14:paraId="31213401" w14:textId="77777777" w:rsidTr="00903C86">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764E25DE" w14:textId="77777777" w:rsidR="00903C86" w:rsidRPr="00903C86" w:rsidRDefault="00903C86" w:rsidP="00903C86">
            <w:pPr>
              <w:widowControl/>
              <w:jc w:val="left"/>
              <w:rPr>
                <w:rFonts w:ascii="宋体" w:hAnsi="宋体" w:cs="宋体" w:hint="eastAsia"/>
                <w:kern w:val="0"/>
                <w:sz w:val="20"/>
                <w:szCs w:val="20"/>
              </w:rPr>
            </w:pPr>
          </w:p>
        </w:tc>
        <w:tc>
          <w:tcPr>
            <w:tcW w:w="1192" w:type="dxa"/>
            <w:tcBorders>
              <w:top w:val="nil"/>
              <w:left w:val="nil"/>
              <w:bottom w:val="single" w:sz="4" w:space="0" w:color="auto"/>
              <w:right w:val="single" w:sz="4" w:space="0" w:color="auto"/>
            </w:tcBorders>
            <w:shd w:val="clear" w:color="auto" w:fill="auto"/>
            <w:vAlign w:val="center"/>
            <w:hideMark/>
          </w:tcPr>
          <w:p w14:paraId="2F0FAB96"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地（州、市）安排</w:t>
            </w:r>
          </w:p>
        </w:tc>
        <w:tc>
          <w:tcPr>
            <w:tcW w:w="1066" w:type="dxa"/>
            <w:tcBorders>
              <w:top w:val="nil"/>
              <w:left w:val="nil"/>
              <w:bottom w:val="single" w:sz="4" w:space="0" w:color="auto"/>
              <w:right w:val="single" w:sz="4" w:space="0" w:color="auto"/>
            </w:tcBorders>
            <w:shd w:val="clear" w:color="auto" w:fill="auto"/>
            <w:vAlign w:val="center"/>
            <w:hideMark/>
          </w:tcPr>
          <w:p w14:paraId="07366FBD" w14:textId="6B748398"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0</w:t>
            </w:r>
            <w:r>
              <w:rPr>
                <w:rFonts w:ascii="宋体" w:hAnsi="宋体" w:cs="宋体" w:hint="eastAsia"/>
                <w:kern w:val="0"/>
                <w:sz w:val="20"/>
                <w:szCs w:val="20"/>
              </w:rPr>
              <w:t>.00</w:t>
            </w:r>
          </w:p>
        </w:tc>
        <w:tc>
          <w:tcPr>
            <w:tcW w:w="1105" w:type="dxa"/>
            <w:tcBorders>
              <w:top w:val="nil"/>
              <w:left w:val="nil"/>
              <w:bottom w:val="single" w:sz="4" w:space="0" w:color="auto"/>
              <w:right w:val="single" w:sz="4" w:space="0" w:color="auto"/>
            </w:tcBorders>
            <w:shd w:val="clear" w:color="auto" w:fill="auto"/>
            <w:vAlign w:val="center"/>
            <w:hideMark/>
          </w:tcPr>
          <w:p w14:paraId="4E695BC2"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251.15</w:t>
            </w:r>
          </w:p>
        </w:tc>
        <w:tc>
          <w:tcPr>
            <w:tcW w:w="1317" w:type="dxa"/>
            <w:tcBorders>
              <w:top w:val="nil"/>
              <w:left w:val="nil"/>
              <w:bottom w:val="single" w:sz="4" w:space="0" w:color="auto"/>
              <w:right w:val="single" w:sz="4" w:space="0" w:color="auto"/>
            </w:tcBorders>
            <w:shd w:val="clear" w:color="auto" w:fill="auto"/>
            <w:vAlign w:val="center"/>
            <w:hideMark/>
          </w:tcPr>
          <w:p w14:paraId="3AF200DC"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249.62</w:t>
            </w:r>
          </w:p>
        </w:tc>
        <w:tc>
          <w:tcPr>
            <w:tcW w:w="666" w:type="dxa"/>
            <w:tcBorders>
              <w:top w:val="nil"/>
              <w:left w:val="nil"/>
              <w:bottom w:val="single" w:sz="4" w:space="0" w:color="auto"/>
              <w:right w:val="single" w:sz="4" w:space="0" w:color="auto"/>
            </w:tcBorders>
            <w:shd w:val="clear" w:color="auto" w:fill="auto"/>
            <w:vAlign w:val="center"/>
            <w:hideMark/>
          </w:tcPr>
          <w:p w14:paraId="7117DA86"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14:paraId="3B274862"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c>
          <w:tcPr>
            <w:tcW w:w="774" w:type="dxa"/>
            <w:tcBorders>
              <w:top w:val="nil"/>
              <w:left w:val="nil"/>
              <w:bottom w:val="single" w:sz="4" w:space="0" w:color="auto"/>
              <w:right w:val="single" w:sz="4" w:space="0" w:color="auto"/>
            </w:tcBorders>
            <w:shd w:val="clear" w:color="auto" w:fill="auto"/>
            <w:vAlign w:val="center"/>
            <w:hideMark/>
          </w:tcPr>
          <w:p w14:paraId="6D109B42"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r>
      <w:tr w:rsidR="00903C86" w:rsidRPr="00903C86" w14:paraId="705D36F6" w14:textId="77777777" w:rsidTr="00903C86">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61D4DC1C" w14:textId="77777777" w:rsidR="00903C86" w:rsidRPr="00903C86" w:rsidRDefault="00903C86" w:rsidP="00903C86">
            <w:pPr>
              <w:widowControl/>
              <w:jc w:val="left"/>
              <w:rPr>
                <w:rFonts w:ascii="宋体" w:hAnsi="宋体" w:cs="宋体" w:hint="eastAsia"/>
                <w:kern w:val="0"/>
                <w:sz w:val="20"/>
                <w:szCs w:val="20"/>
              </w:rPr>
            </w:pPr>
          </w:p>
        </w:tc>
        <w:tc>
          <w:tcPr>
            <w:tcW w:w="1192" w:type="dxa"/>
            <w:tcBorders>
              <w:top w:val="nil"/>
              <w:left w:val="nil"/>
              <w:bottom w:val="single" w:sz="4" w:space="0" w:color="auto"/>
              <w:right w:val="single" w:sz="4" w:space="0" w:color="auto"/>
            </w:tcBorders>
            <w:shd w:val="clear" w:color="auto" w:fill="auto"/>
            <w:vAlign w:val="center"/>
            <w:hideMark/>
          </w:tcPr>
          <w:p w14:paraId="3E0CFE88"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县（市、区）安排</w:t>
            </w:r>
          </w:p>
        </w:tc>
        <w:tc>
          <w:tcPr>
            <w:tcW w:w="1066" w:type="dxa"/>
            <w:tcBorders>
              <w:top w:val="nil"/>
              <w:left w:val="nil"/>
              <w:bottom w:val="single" w:sz="4" w:space="0" w:color="auto"/>
              <w:right w:val="single" w:sz="4" w:space="0" w:color="auto"/>
            </w:tcBorders>
            <w:shd w:val="clear" w:color="auto" w:fill="auto"/>
            <w:vAlign w:val="center"/>
            <w:hideMark/>
          </w:tcPr>
          <w:p w14:paraId="138D7183" w14:textId="659BF534"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w:t>
            </w:r>
            <w:r>
              <w:rPr>
                <w:rFonts w:ascii="宋体" w:hAnsi="宋体" w:cs="宋体" w:hint="eastAsia"/>
                <w:kern w:val="0"/>
                <w:sz w:val="20"/>
                <w:szCs w:val="20"/>
              </w:rPr>
              <w:t>,</w:t>
            </w:r>
            <w:r w:rsidRPr="00903C86">
              <w:rPr>
                <w:rFonts w:ascii="宋体" w:hAnsi="宋体" w:cs="宋体" w:hint="eastAsia"/>
                <w:kern w:val="0"/>
                <w:sz w:val="20"/>
                <w:szCs w:val="20"/>
              </w:rPr>
              <w:t>955.2</w:t>
            </w:r>
            <w:r>
              <w:rPr>
                <w:rFonts w:ascii="宋体" w:hAnsi="宋体" w:cs="宋体" w:hint="eastAsia"/>
                <w:kern w:val="0"/>
                <w:sz w:val="20"/>
                <w:szCs w:val="20"/>
              </w:rPr>
              <w:t>0</w:t>
            </w:r>
          </w:p>
        </w:tc>
        <w:tc>
          <w:tcPr>
            <w:tcW w:w="1105" w:type="dxa"/>
            <w:tcBorders>
              <w:top w:val="nil"/>
              <w:left w:val="nil"/>
              <w:bottom w:val="single" w:sz="4" w:space="0" w:color="auto"/>
              <w:right w:val="single" w:sz="4" w:space="0" w:color="auto"/>
            </w:tcBorders>
            <w:shd w:val="clear" w:color="auto" w:fill="auto"/>
            <w:vAlign w:val="center"/>
            <w:hideMark/>
          </w:tcPr>
          <w:p w14:paraId="34487AB8" w14:textId="6D3FF5A9"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1,880.03</w:t>
            </w:r>
          </w:p>
        </w:tc>
        <w:tc>
          <w:tcPr>
            <w:tcW w:w="1317" w:type="dxa"/>
            <w:tcBorders>
              <w:top w:val="nil"/>
              <w:left w:val="nil"/>
              <w:bottom w:val="single" w:sz="4" w:space="0" w:color="auto"/>
              <w:right w:val="single" w:sz="4" w:space="0" w:color="auto"/>
            </w:tcBorders>
            <w:shd w:val="clear" w:color="auto" w:fill="auto"/>
            <w:vAlign w:val="center"/>
            <w:hideMark/>
          </w:tcPr>
          <w:p w14:paraId="5B98AD4C"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 xml:space="preserve">1,881.56 </w:t>
            </w:r>
          </w:p>
        </w:tc>
        <w:tc>
          <w:tcPr>
            <w:tcW w:w="666" w:type="dxa"/>
            <w:tcBorders>
              <w:top w:val="nil"/>
              <w:left w:val="nil"/>
              <w:bottom w:val="single" w:sz="4" w:space="0" w:color="auto"/>
              <w:right w:val="single" w:sz="4" w:space="0" w:color="auto"/>
            </w:tcBorders>
            <w:shd w:val="clear" w:color="auto" w:fill="auto"/>
            <w:vAlign w:val="center"/>
            <w:hideMark/>
          </w:tcPr>
          <w:p w14:paraId="0B3D2F41" w14:textId="155A4FA0"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14:paraId="454A80A4" w14:textId="4D6DA271"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c>
          <w:tcPr>
            <w:tcW w:w="774" w:type="dxa"/>
            <w:tcBorders>
              <w:top w:val="nil"/>
              <w:left w:val="nil"/>
              <w:bottom w:val="single" w:sz="4" w:space="0" w:color="auto"/>
              <w:right w:val="single" w:sz="4" w:space="0" w:color="auto"/>
            </w:tcBorders>
            <w:shd w:val="clear" w:color="auto" w:fill="auto"/>
            <w:vAlign w:val="center"/>
            <w:hideMark/>
          </w:tcPr>
          <w:p w14:paraId="5635FDFA" w14:textId="790BA5C2"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r>
      <w:tr w:rsidR="00903C86" w:rsidRPr="00903C86" w14:paraId="4B196CED" w14:textId="77777777" w:rsidTr="00903C86">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43125EB9" w14:textId="77777777" w:rsidR="00903C86" w:rsidRPr="00903C86" w:rsidRDefault="00903C86" w:rsidP="00903C86">
            <w:pPr>
              <w:widowControl/>
              <w:jc w:val="left"/>
              <w:rPr>
                <w:rFonts w:ascii="宋体" w:hAnsi="宋体" w:cs="宋体" w:hint="eastAsia"/>
                <w:kern w:val="0"/>
                <w:sz w:val="20"/>
                <w:szCs w:val="20"/>
              </w:rPr>
            </w:pPr>
          </w:p>
        </w:tc>
        <w:tc>
          <w:tcPr>
            <w:tcW w:w="1192" w:type="dxa"/>
            <w:tcBorders>
              <w:top w:val="nil"/>
              <w:left w:val="nil"/>
              <w:bottom w:val="single" w:sz="4" w:space="0" w:color="auto"/>
              <w:right w:val="single" w:sz="4" w:space="0" w:color="auto"/>
            </w:tcBorders>
            <w:shd w:val="clear" w:color="auto" w:fill="auto"/>
            <w:vAlign w:val="center"/>
            <w:hideMark/>
          </w:tcPr>
          <w:p w14:paraId="32C8B3A7"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其他资金</w:t>
            </w:r>
          </w:p>
        </w:tc>
        <w:tc>
          <w:tcPr>
            <w:tcW w:w="1066" w:type="dxa"/>
            <w:tcBorders>
              <w:top w:val="nil"/>
              <w:left w:val="nil"/>
              <w:bottom w:val="single" w:sz="4" w:space="0" w:color="auto"/>
              <w:right w:val="single" w:sz="4" w:space="0" w:color="auto"/>
            </w:tcBorders>
            <w:shd w:val="clear" w:color="auto" w:fill="auto"/>
            <w:vAlign w:val="center"/>
            <w:hideMark/>
          </w:tcPr>
          <w:p w14:paraId="58A0DC57" w14:textId="7B493148"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0</w:t>
            </w:r>
            <w:r>
              <w:rPr>
                <w:rFonts w:ascii="宋体" w:hAnsi="宋体" w:cs="宋体" w:hint="eastAsia"/>
                <w:kern w:val="0"/>
                <w:sz w:val="20"/>
                <w:szCs w:val="20"/>
              </w:rPr>
              <w:t>.00</w:t>
            </w:r>
          </w:p>
        </w:tc>
        <w:tc>
          <w:tcPr>
            <w:tcW w:w="1105" w:type="dxa"/>
            <w:tcBorders>
              <w:top w:val="nil"/>
              <w:left w:val="nil"/>
              <w:bottom w:val="single" w:sz="4" w:space="0" w:color="auto"/>
              <w:right w:val="single" w:sz="4" w:space="0" w:color="auto"/>
            </w:tcBorders>
            <w:shd w:val="clear" w:color="auto" w:fill="auto"/>
            <w:noWrap/>
            <w:vAlign w:val="center"/>
            <w:hideMark/>
          </w:tcPr>
          <w:p w14:paraId="2E31EB2B" w14:textId="6EA88878"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0</w:t>
            </w:r>
            <w:r>
              <w:rPr>
                <w:rFonts w:ascii="宋体" w:hAnsi="宋体" w:cs="宋体" w:hint="eastAsia"/>
                <w:kern w:val="0"/>
                <w:sz w:val="20"/>
                <w:szCs w:val="20"/>
              </w:rPr>
              <w:t>.00</w:t>
            </w:r>
          </w:p>
        </w:tc>
        <w:tc>
          <w:tcPr>
            <w:tcW w:w="1317" w:type="dxa"/>
            <w:tcBorders>
              <w:top w:val="nil"/>
              <w:left w:val="nil"/>
              <w:bottom w:val="single" w:sz="4" w:space="0" w:color="auto"/>
              <w:right w:val="single" w:sz="4" w:space="0" w:color="auto"/>
            </w:tcBorders>
            <w:shd w:val="clear" w:color="auto" w:fill="auto"/>
            <w:noWrap/>
            <w:vAlign w:val="center"/>
            <w:hideMark/>
          </w:tcPr>
          <w:p w14:paraId="4C17AA3C" w14:textId="75A4D15F"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0</w:t>
            </w:r>
            <w:r>
              <w:rPr>
                <w:rFonts w:ascii="宋体" w:hAnsi="宋体" w:cs="宋体" w:hint="eastAsia"/>
                <w:kern w:val="0"/>
                <w:sz w:val="20"/>
                <w:szCs w:val="20"/>
              </w:rPr>
              <w:t>.00</w:t>
            </w:r>
          </w:p>
        </w:tc>
        <w:tc>
          <w:tcPr>
            <w:tcW w:w="666" w:type="dxa"/>
            <w:tcBorders>
              <w:top w:val="nil"/>
              <w:left w:val="nil"/>
              <w:bottom w:val="single" w:sz="4" w:space="0" w:color="auto"/>
              <w:right w:val="single" w:sz="4" w:space="0" w:color="auto"/>
            </w:tcBorders>
            <w:shd w:val="clear" w:color="auto" w:fill="auto"/>
            <w:vAlign w:val="center"/>
            <w:hideMark/>
          </w:tcPr>
          <w:p w14:paraId="42EAA2ED" w14:textId="7422A920"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14:paraId="3E7943DA" w14:textId="7311578E"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c>
          <w:tcPr>
            <w:tcW w:w="774" w:type="dxa"/>
            <w:tcBorders>
              <w:top w:val="nil"/>
              <w:left w:val="nil"/>
              <w:bottom w:val="single" w:sz="4" w:space="0" w:color="auto"/>
              <w:right w:val="single" w:sz="4" w:space="0" w:color="auto"/>
            </w:tcBorders>
            <w:shd w:val="clear" w:color="auto" w:fill="auto"/>
            <w:vAlign w:val="center"/>
            <w:hideMark/>
          </w:tcPr>
          <w:p w14:paraId="4D2CCF4C" w14:textId="18AE576A"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r>
      <w:tr w:rsidR="00903C86" w:rsidRPr="00903C86" w14:paraId="6D8B3D63" w14:textId="77777777" w:rsidTr="00903C86">
        <w:trPr>
          <w:trHeight w:val="879"/>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2974A387" w14:textId="77777777" w:rsidR="00903C86" w:rsidRPr="00903C86" w:rsidRDefault="00903C86" w:rsidP="00903C86">
            <w:pPr>
              <w:widowControl/>
              <w:jc w:val="left"/>
              <w:rPr>
                <w:rFonts w:ascii="宋体" w:hAnsi="宋体" w:cs="宋体" w:hint="eastAsia"/>
                <w:kern w:val="0"/>
                <w:sz w:val="20"/>
                <w:szCs w:val="20"/>
              </w:rPr>
            </w:pPr>
          </w:p>
        </w:tc>
        <w:tc>
          <w:tcPr>
            <w:tcW w:w="1192" w:type="dxa"/>
            <w:tcBorders>
              <w:top w:val="nil"/>
              <w:left w:val="nil"/>
              <w:bottom w:val="single" w:sz="4" w:space="0" w:color="auto"/>
              <w:right w:val="single" w:sz="4" w:space="0" w:color="auto"/>
            </w:tcBorders>
            <w:shd w:val="clear" w:color="auto" w:fill="auto"/>
            <w:vAlign w:val="center"/>
            <w:hideMark/>
          </w:tcPr>
          <w:p w14:paraId="7AB24D4D"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合计</w:t>
            </w:r>
          </w:p>
        </w:tc>
        <w:tc>
          <w:tcPr>
            <w:tcW w:w="1066" w:type="dxa"/>
            <w:tcBorders>
              <w:top w:val="nil"/>
              <w:left w:val="nil"/>
              <w:bottom w:val="single" w:sz="4" w:space="0" w:color="auto"/>
              <w:right w:val="single" w:sz="4" w:space="0" w:color="auto"/>
            </w:tcBorders>
            <w:shd w:val="clear" w:color="auto" w:fill="auto"/>
            <w:vAlign w:val="center"/>
            <w:hideMark/>
          </w:tcPr>
          <w:p w14:paraId="254C8C51" w14:textId="785FBD9B"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w:t>
            </w:r>
            <w:r>
              <w:rPr>
                <w:rFonts w:ascii="宋体" w:hAnsi="宋体" w:cs="宋体" w:hint="eastAsia"/>
                <w:kern w:val="0"/>
                <w:sz w:val="20"/>
                <w:szCs w:val="20"/>
              </w:rPr>
              <w:t>,</w:t>
            </w:r>
            <w:r w:rsidRPr="00903C86">
              <w:rPr>
                <w:rFonts w:ascii="宋体" w:hAnsi="宋体" w:cs="宋体" w:hint="eastAsia"/>
                <w:kern w:val="0"/>
                <w:sz w:val="20"/>
                <w:szCs w:val="20"/>
              </w:rPr>
              <w:t>955.2</w:t>
            </w:r>
            <w:r>
              <w:rPr>
                <w:rFonts w:ascii="宋体" w:hAnsi="宋体" w:cs="宋体" w:hint="eastAsia"/>
                <w:kern w:val="0"/>
                <w:sz w:val="20"/>
                <w:szCs w:val="20"/>
              </w:rPr>
              <w:t>0</w:t>
            </w:r>
          </w:p>
        </w:tc>
        <w:tc>
          <w:tcPr>
            <w:tcW w:w="1105" w:type="dxa"/>
            <w:tcBorders>
              <w:top w:val="nil"/>
              <w:left w:val="nil"/>
              <w:bottom w:val="single" w:sz="4" w:space="0" w:color="auto"/>
              <w:right w:val="single" w:sz="4" w:space="0" w:color="auto"/>
            </w:tcBorders>
            <w:shd w:val="clear" w:color="auto" w:fill="auto"/>
            <w:vAlign w:val="center"/>
            <w:hideMark/>
          </w:tcPr>
          <w:p w14:paraId="04AFD752"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 xml:space="preserve">2,199.56 </w:t>
            </w:r>
          </w:p>
        </w:tc>
        <w:tc>
          <w:tcPr>
            <w:tcW w:w="1317" w:type="dxa"/>
            <w:tcBorders>
              <w:top w:val="nil"/>
              <w:left w:val="nil"/>
              <w:bottom w:val="single" w:sz="4" w:space="0" w:color="auto"/>
              <w:right w:val="single" w:sz="4" w:space="0" w:color="auto"/>
            </w:tcBorders>
            <w:shd w:val="clear" w:color="auto" w:fill="auto"/>
            <w:vAlign w:val="center"/>
            <w:hideMark/>
          </w:tcPr>
          <w:p w14:paraId="68E41ABC"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 xml:space="preserve">2,199.56 </w:t>
            </w:r>
          </w:p>
        </w:tc>
        <w:tc>
          <w:tcPr>
            <w:tcW w:w="666" w:type="dxa"/>
            <w:tcBorders>
              <w:top w:val="nil"/>
              <w:left w:val="nil"/>
              <w:bottom w:val="single" w:sz="4" w:space="0" w:color="auto"/>
              <w:right w:val="single" w:sz="4" w:space="0" w:color="auto"/>
            </w:tcBorders>
            <w:shd w:val="clear" w:color="auto" w:fill="auto"/>
            <w:vAlign w:val="center"/>
            <w:hideMark/>
          </w:tcPr>
          <w:p w14:paraId="11E2961C"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14:paraId="3CA574A8"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c>
          <w:tcPr>
            <w:tcW w:w="774" w:type="dxa"/>
            <w:tcBorders>
              <w:top w:val="nil"/>
              <w:left w:val="nil"/>
              <w:bottom w:val="single" w:sz="4" w:space="0" w:color="auto"/>
              <w:right w:val="single" w:sz="4" w:space="0" w:color="auto"/>
            </w:tcBorders>
            <w:shd w:val="clear" w:color="auto" w:fill="auto"/>
            <w:vAlign w:val="center"/>
            <w:hideMark/>
          </w:tcPr>
          <w:p w14:paraId="32792B9F"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w:t>
            </w:r>
          </w:p>
        </w:tc>
      </w:tr>
      <w:tr w:rsidR="00903C86" w:rsidRPr="00903C86" w14:paraId="17DB7069" w14:textId="77777777" w:rsidTr="00903C86">
        <w:trPr>
          <w:trHeight w:val="705"/>
          <w:jc w:val="center"/>
        </w:trPr>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BEFBE0"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年度总体目标</w:t>
            </w:r>
          </w:p>
        </w:tc>
        <w:tc>
          <w:tcPr>
            <w:tcW w:w="336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D16C0E"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预期目标</w:t>
            </w:r>
          </w:p>
        </w:tc>
        <w:tc>
          <w:tcPr>
            <w:tcW w:w="3623" w:type="dxa"/>
            <w:gridSpan w:val="4"/>
            <w:tcBorders>
              <w:top w:val="single" w:sz="4" w:space="0" w:color="auto"/>
              <w:left w:val="nil"/>
              <w:bottom w:val="single" w:sz="4" w:space="0" w:color="auto"/>
              <w:right w:val="single" w:sz="4" w:space="0" w:color="auto"/>
            </w:tcBorders>
            <w:shd w:val="clear" w:color="auto" w:fill="auto"/>
            <w:noWrap/>
            <w:vAlign w:val="center"/>
            <w:hideMark/>
          </w:tcPr>
          <w:p w14:paraId="0B2B5152"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实际完成情况</w:t>
            </w:r>
          </w:p>
        </w:tc>
      </w:tr>
      <w:tr w:rsidR="00903C86" w:rsidRPr="00903C86" w14:paraId="4C3C689F" w14:textId="77777777" w:rsidTr="00903C86">
        <w:trPr>
          <w:trHeight w:val="2001"/>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587439C5" w14:textId="77777777" w:rsidR="00903C86" w:rsidRPr="00903C86" w:rsidRDefault="00903C86" w:rsidP="00903C86">
            <w:pPr>
              <w:widowControl/>
              <w:jc w:val="left"/>
              <w:rPr>
                <w:rFonts w:ascii="宋体" w:hAnsi="宋体" w:cs="宋体" w:hint="eastAsia"/>
                <w:kern w:val="0"/>
                <w:sz w:val="20"/>
                <w:szCs w:val="20"/>
              </w:rPr>
            </w:pPr>
          </w:p>
        </w:tc>
        <w:tc>
          <w:tcPr>
            <w:tcW w:w="3363" w:type="dxa"/>
            <w:gridSpan w:val="3"/>
            <w:tcBorders>
              <w:top w:val="single" w:sz="4" w:space="0" w:color="auto"/>
              <w:left w:val="nil"/>
              <w:bottom w:val="single" w:sz="4" w:space="0" w:color="auto"/>
              <w:right w:val="single" w:sz="4" w:space="0" w:color="auto"/>
            </w:tcBorders>
            <w:shd w:val="clear" w:color="auto" w:fill="auto"/>
            <w:vAlign w:val="center"/>
            <w:hideMark/>
          </w:tcPr>
          <w:p w14:paraId="7DD91B4C" w14:textId="48A0F8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目标1:保障部门单位在编人员87人，发放人员经费1456.92万元，公用经费288.91万元，使业务保障能力有效提升；目标2:拟计划投入1456.92万元对本单位人员进行12个月的工资发放，达成保障人员经费的目标，解决人员生活困难问题，改善生活水平，用于村级运转经费、村级服务群众专项经费、三老人员经费等项目经费，达成保障各村正常运转及各项工作任务及时落实的目标，改善干部工作环境；目标3:拟计划投入288.91万元进行全镇办公用品、食堂等开支，达成保障政府正常运转及各项工作任务及时落实的目标，改善干部工作环境</w:t>
            </w:r>
            <w:r>
              <w:rPr>
                <w:rFonts w:ascii="宋体" w:hAnsi="宋体" w:cs="宋体" w:hint="eastAsia"/>
                <w:kern w:val="0"/>
                <w:sz w:val="20"/>
                <w:szCs w:val="20"/>
              </w:rPr>
              <w:t>。</w:t>
            </w:r>
          </w:p>
        </w:tc>
        <w:tc>
          <w:tcPr>
            <w:tcW w:w="3623" w:type="dxa"/>
            <w:gridSpan w:val="4"/>
            <w:tcBorders>
              <w:top w:val="single" w:sz="4" w:space="0" w:color="auto"/>
              <w:left w:val="nil"/>
              <w:bottom w:val="single" w:sz="4" w:space="0" w:color="auto"/>
              <w:right w:val="single" w:sz="4" w:space="0" w:color="auto"/>
            </w:tcBorders>
            <w:shd w:val="clear" w:color="auto" w:fill="auto"/>
            <w:vAlign w:val="center"/>
            <w:hideMark/>
          </w:tcPr>
          <w:p w14:paraId="0CF91F8F" w14:textId="2C450B92" w:rsidR="00903C86" w:rsidRPr="00903C86" w:rsidRDefault="00903C86" w:rsidP="00903C86">
            <w:pPr>
              <w:widowControl/>
              <w:rPr>
                <w:rFonts w:ascii="宋体" w:hAnsi="宋体" w:cs="宋体" w:hint="eastAsia"/>
                <w:kern w:val="0"/>
                <w:sz w:val="20"/>
                <w:szCs w:val="20"/>
              </w:rPr>
            </w:pPr>
            <w:r w:rsidRPr="00903C86">
              <w:rPr>
                <w:rFonts w:ascii="宋体" w:hAnsi="宋体" w:cs="宋体" w:hint="eastAsia"/>
                <w:kern w:val="0"/>
                <w:sz w:val="20"/>
                <w:szCs w:val="20"/>
              </w:rPr>
              <w:t>截至2023年12月31日阿什里哈萨克民族乡人民政府在编人员85人，发放人员经费1761万元，公用经费118.43万元，使业务保障能力有效提升；投入2199.56万元对本单位人员进行了12个月的工资发放，达成保障人员经费的目标，解决人员生活困难问题，改善生活水平，用于村级运转经费、村级服务群众专项经费、三老人员经费等项目经费，达成了保障各村正常运转及各项工作任务及时落实的目标，改善了干部工作环境；截止2023年12月31日投入271.93万元进行全镇办公用品、食堂等开支，达成保障政府正常运转及各项工作任务及时落实的目标，改善干部工作环境</w:t>
            </w:r>
            <w:r>
              <w:rPr>
                <w:rFonts w:ascii="宋体" w:hAnsi="宋体" w:cs="宋体" w:hint="eastAsia"/>
                <w:kern w:val="0"/>
                <w:sz w:val="20"/>
                <w:szCs w:val="20"/>
              </w:rPr>
              <w:t>。</w:t>
            </w:r>
          </w:p>
        </w:tc>
      </w:tr>
      <w:tr w:rsidR="00903C86" w:rsidRPr="00903C86" w14:paraId="02BFD087" w14:textId="77777777" w:rsidTr="00903C86">
        <w:trPr>
          <w:trHeight w:val="579"/>
          <w:jc w:val="center"/>
        </w:trPr>
        <w:tc>
          <w:tcPr>
            <w:tcW w:w="1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67407"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一级指标</w:t>
            </w:r>
          </w:p>
        </w:tc>
        <w:tc>
          <w:tcPr>
            <w:tcW w:w="1192" w:type="dxa"/>
            <w:tcBorders>
              <w:top w:val="nil"/>
              <w:left w:val="nil"/>
              <w:bottom w:val="single" w:sz="4" w:space="0" w:color="auto"/>
              <w:right w:val="single" w:sz="4" w:space="0" w:color="auto"/>
            </w:tcBorders>
            <w:shd w:val="clear" w:color="auto" w:fill="auto"/>
            <w:vAlign w:val="center"/>
            <w:hideMark/>
          </w:tcPr>
          <w:p w14:paraId="751E0955"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二级指标</w:t>
            </w:r>
          </w:p>
        </w:tc>
        <w:tc>
          <w:tcPr>
            <w:tcW w:w="1066" w:type="dxa"/>
            <w:tcBorders>
              <w:top w:val="nil"/>
              <w:left w:val="nil"/>
              <w:bottom w:val="single" w:sz="4" w:space="0" w:color="auto"/>
              <w:right w:val="single" w:sz="4" w:space="0" w:color="auto"/>
            </w:tcBorders>
            <w:shd w:val="clear" w:color="auto" w:fill="auto"/>
            <w:vAlign w:val="center"/>
            <w:hideMark/>
          </w:tcPr>
          <w:p w14:paraId="1C58E516"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三级指标</w:t>
            </w:r>
          </w:p>
        </w:tc>
        <w:tc>
          <w:tcPr>
            <w:tcW w:w="1105" w:type="dxa"/>
            <w:tcBorders>
              <w:top w:val="nil"/>
              <w:left w:val="nil"/>
              <w:bottom w:val="single" w:sz="4" w:space="0" w:color="auto"/>
              <w:right w:val="single" w:sz="4" w:space="0" w:color="auto"/>
            </w:tcBorders>
            <w:shd w:val="clear" w:color="auto" w:fill="auto"/>
            <w:vAlign w:val="center"/>
            <w:hideMark/>
          </w:tcPr>
          <w:p w14:paraId="1959435A"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预期指标值</w:t>
            </w:r>
          </w:p>
        </w:tc>
        <w:tc>
          <w:tcPr>
            <w:tcW w:w="1317" w:type="dxa"/>
            <w:tcBorders>
              <w:top w:val="nil"/>
              <w:left w:val="nil"/>
              <w:bottom w:val="single" w:sz="4" w:space="0" w:color="auto"/>
              <w:right w:val="single" w:sz="4" w:space="0" w:color="auto"/>
            </w:tcBorders>
            <w:shd w:val="clear" w:color="auto" w:fill="auto"/>
            <w:vAlign w:val="center"/>
            <w:hideMark/>
          </w:tcPr>
          <w:p w14:paraId="10799CAE"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指标值设定依据</w:t>
            </w:r>
          </w:p>
        </w:tc>
        <w:tc>
          <w:tcPr>
            <w:tcW w:w="666" w:type="dxa"/>
            <w:tcBorders>
              <w:top w:val="nil"/>
              <w:left w:val="nil"/>
              <w:bottom w:val="single" w:sz="4" w:space="0" w:color="auto"/>
              <w:right w:val="single" w:sz="4" w:space="0" w:color="auto"/>
            </w:tcBorders>
            <w:shd w:val="clear" w:color="auto" w:fill="auto"/>
            <w:vAlign w:val="center"/>
            <w:hideMark/>
          </w:tcPr>
          <w:p w14:paraId="247C6F8B"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分值权重</w:t>
            </w:r>
          </w:p>
        </w:tc>
        <w:tc>
          <w:tcPr>
            <w:tcW w:w="866" w:type="dxa"/>
            <w:tcBorders>
              <w:top w:val="nil"/>
              <w:left w:val="nil"/>
              <w:bottom w:val="single" w:sz="4" w:space="0" w:color="auto"/>
              <w:right w:val="single" w:sz="4" w:space="0" w:color="auto"/>
            </w:tcBorders>
            <w:shd w:val="clear" w:color="auto" w:fill="auto"/>
            <w:vAlign w:val="center"/>
            <w:hideMark/>
          </w:tcPr>
          <w:p w14:paraId="54CFE10A"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实际完成指标值</w:t>
            </w:r>
          </w:p>
        </w:tc>
        <w:tc>
          <w:tcPr>
            <w:tcW w:w="774" w:type="dxa"/>
            <w:tcBorders>
              <w:top w:val="nil"/>
              <w:left w:val="nil"/>
              <w:bottom w:val="single" w:sz="4" w:space="0" w:color="auto"/>
              <w:right w:val="single" w:sz="4" w:space="0" w:color="auto"/>
            </w:tcBorders>
            <w:shd w:val="clear" w:color="auto" w:fill="auto"/>
            <w:vAlign w:val="center"/>
            <w:hideMark/>
          </w:tcPr>
          <w:p w14:paraId="45F929A7"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得分</w:t>
            </w:r>
          </w:p>
        </w:tc>
      </w:tr>
      <w:tr w:rsidR="00903C86" w:rsidRPr="00903C86" w14:paraId="2E22F607" w14:textId="77777777" w:rsidTr="00903C86">
        <w:trPr>
          <w:trHeight w:val="741"/>
          <w:jc w:val="center"/>
        </w:trPr>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AF6AE4"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lastRenderedPageBreak/>
              <w:t>运行成本</w:t>
            </w:r>
          </w:p>
        </w:tc>
        <w:tc>
          <w:tcPr>
            <w:tcW w:w="1192" w:type="dxa"/>
            <w:vMerge w:val="restart"/>
            <w:tcBorders>
              <w:top w:val="nil"/>
              <w:left w:val="single" w:sz="4" w:space="0" w:color="auto"/>
              <w:bottom w:val="single" w:sz="4" w:space="0" w:color="auto"/>
              <w:right w:val="single" w:sz="4" w:space="0" w:color="auto"/>
            </w:tcBorders>
            <w:shd w:val="clear" w:color="auto" w:fill="auto"/>
            <w:vAlign w:val="center"/>
            <w:hideMark/>
          </w:tcPr>
          <w:p w14:paraId="4BA467E0"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数量指标</w:t>
            </w:r>
          </w:p>
        </w:tc>
        <w:tc>
          <w:tcPr>
            <w:tcW w:w="1066" w:type="dxa"/>
            <w:tcBorders>
              <w:top w:val="nil"/>
              <w:left w:val="nil"/>
              <w:bottom w:val="single" w:sz="4" w:space="0" w:color="auto"/>
              <w:right w:val="single" w:sz="4" w:space="0" w:color="auto"/>
            </w:tcBorders>
            <w:shd w:val="clear" w:color="auto" w:fill="auto"/>
            <w:vAlign w:val="center"/>
            <w:hideMark/>
          </w:tcPr>
          <w:p w14:paraId="7D31CBF2"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保障在职人员数量</w:t>
            </w:r>
          </w:p>
        </w:tc>
        <w:tc>
          <w:tcPr>
            <w:tcW w:w="1105" w:type="dxa"/>
            <w:tcBorders>
              <w:top w:val="nil"/>
              <w:left w:val="nil"/>
              <w:bottom w:val="single" w:sz="4" w:space="0" w:color="auto"/>
              <w:right w:val="single" w:sz="4" w:space="0" w:color="auto"/>
            </w:tcBorders>
            <w:shd w:val="clear" w:color="auto" w:fill="auto"/>
            <w:vAlign w:val="center"/>
            <w:hideMark/>
          </w:tcPr>
          <w:p w14:paraId="7A69FF5E"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&gt;=87人</w:t>
            </w:r>
          </w:p>
        </w:tc>
        <w:tc>
          <w:tcPr>
            <w:tcW w:w="1317" w:type="dxa"/>
            <w:tcBorders>
              <w:top w:val="nil"/>
              <w:left w:val="nil"/>
              <w:bottom w:val="single" w:sz="4" w:space="0" w:color="auto"/>
              <w:right w:val="single" w:sz="4" w:space="0" w:color="auto"/>
            </w:tcBorders>
            <w:shd w:val="clear" w:color="auto" w:fill="auto"/>
            <w:vAlign w:val="center"/>
            <w:hideMark/>
          </w:tcPr>
          <w:p w14:paraId="4F76AE1C"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2023年部门预算公开</w:t>
            </w:r>
          </w:p>
        </w:tc>
        <w:tc>
          <w:tcPr>
            <w:tcW w:w="666" w:type="dxa"/>
            <w:tcBorders>
              <w:top w:val="nil"/>
              <w:left w:val="nil"/>
              <w:bottom w:val="single" w:sz="4" w:space="0" w:color="auto"/>
              <w:right w:val="single" w:sz="4" w:space="0" w:color="auto"/>
            </w:tcBorders>
            <w:shd w:val="clear" w:color="auto" w:fill="auto"/>
            <w:vAlign w:val="center"/>
            <w:hideMark/>
          </w:tcPr>
          <w:p w14:paraId="170256D8"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12</w:t>
            </w:r>
          </w:p>
        </w:tc>
        <w:tc>
          <w:tcPr>
            <w:tcW w:w="866" w:type="dxa"/>
            <w:tcBorders>
              <w:top w:val="nil"/>
              <w:left w:val="nil"/>
              <w:bottom w:val="single" w:sz="4" w:space="0" w:color="auto"/>
              <w:right w:val="single" w:sz="4" w:space="0" w:color="auto"/>
            </w:tcBorders>
            <w:shd w:val="clear" w:color="auto" w:fill="auto"/>
            <w:vAlign w:val="center"/>
            <w:hideMark/>
          </w:tcPr>
          <w:p w14:paraId="4FCA5ACF"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85</w:t>
            </w:r>
          </w:p>
        </w:tc>
        <w:tc>
          <w:tcPr>
            <w:tcW w:w="774" w:type="dxa"/>
            <w:tcBorders>
              <w:top w:val="nil"/>
              <w:left w:val="nil"/>
              <w:bottom w:val="single" w:sz="4" w:space="0" w:color="auto"/>
              <w:right w:val="single" w:sz="4" w:space="0" w:color="auto"/>
            </w:tcBorders>
            <w:shd w:val="clear" w:color="auto" w:fill="auto"/>
            <w:vAlign w:val="center"/>
            <w:hideMark/>
          </w:tcPr>
          <w:p w14:paraId="210A95D6"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11.72</w:t>
            </w:r>
          </w:p>
        </w:tc>
      </w:tr>
      <w:tr w:rsidR="00903C86" w:rsidRPr="00903C86" w14:paraId="05B7D68A" w14:textId="77777777" w:rsidTr="00903C86">
        <w:trPr>
          <w:trHeight w:val="741"/>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0E4548BB" w14:textId="77777777" w:rsidR="00903C86" w:rsidRPr="00903C86" w:rsidRDefault="00903C86" w:rsidP="00903C86">
            <w:pPr>
              <w:widowControl/>
              <w:jc w:val="left"/>
              <w:rPr>
                <w:rFonts w:ascii="宋体" w:hAnsi="宋体" w:cs="宋体" w:hint="eastAsia"/>
                <w:kern w:val="0"/>
                <w:sz w:val="20"/>
                <w:szCs w:val="20"/>
              </w:rPr>
            </w:pPr>
          </w:p>
        </w:tc>
        <w:tc>
          <w:tcPr>
            <w:tcW w:w="1192" w:type="dxa"/>
            <w:vMerge/>
            <w:tcBorders>
              <w:top w:val="nil"/>
              <w:left w:val="single" w:sz="4" w:space="0" w:color="auto"/>
              <w:bottom w:val="single" w:sz="4" w:space="0" w:color="auto"/>
              <w:right w:val="single" w:sz="4" w:space="0" w:color="auto"/>
            </w:tcBorders>
            <w:vAlign w:val="center"/>
            <w:hideMark/>
          </w:tcPr>
          <w:p w14:paraId="1303EDC7" w14:textId="77777777" w:rsidR="00903C86" w:rsidRPr="00903C86" w:rsidRDefault="00903C86" w:rsidP="00903C86">
            <w:pPr>
              <w:widowControl/>
              <w:jc w:val="left"/>
              <w:rPr>
                <w:rFonts w:ascii="宋体" w:hAnsi="宋体" w:cs="宋体" w:hint="eastAsia"/>
                <w:kern w:val="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14:paraId="18C5957B"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公务保障用车数量</w:t>
            </w:r>
          </w:p>
        </w:tc>
        <w:tc>
          <w:tcPr>
            <w:tcW w:w="1105" w:type="dxa"/>
            <w:tcBorders>
              <w:top w:val="nil"/>
              <w:left w:val="nil"/>
              <w:bottom w:val="single" w:sz="4" w:space="0" w:color="auto"/>
              <w:right w:val="single" w:sz="4" w:space="0" w:color="auto"/>
            </w:tcBorders>
            <w:shd w:val="clear" w:color="auto" w:fill="auto"/>
            <w:vAlign w:val="center"/>
            <w:hideMark/>
          </w:tcPr>
          <w:p w14:paraId="6F044D46"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&gt;=8辆</w:t>
            </w:r>
          </w:p>
        </w:tc>
        <w:tc>
          <w:tcPr>
            <w:tcW w:w="1317" w:type="dxa"/>
            <w:tcBorders>
              <w:top w:val="nil"/>
              <w:left w:val="nil"/>
              <w:bottom w:val="single" w:sz="4" w:space="0" w:color="auto"/>
              <w:right w:val="single" w:sz="4" w:space="0" w:color="auto"/>
            </w:tcBorders>
            <w:shd w:val="clear" w:color="auto" w:fill="auto"/>
            <w:vAlign w:val="center"/>
            <w:hideMark/>
          </w:tcPr>
          <w:p w14:paraId="13155C1C"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2023年部门预算公开</w:t>
            </w:r>
          </w:p>
        </w:tc>
        <w:tc>
          <w:tcPr>
            <w:tcW w:w="666" w:type="dxa"/>
            <w:tcBorders>
              <w:top w:val="nil"/>
              <w:left w:val="nil"/>
              <w:bottom w:val="single" w:sz="4" w:space="0" w:color="auto"/>
              <w:right w:val="single" w:sz="4" w:space="0" w:color="auto"/>
            </w:tcBorders>
            <w:shd w:val="clear" w:color="auto" w:fill="auto"/>
            <w:vAlign w:val="center"/>
            <w:hideMark/>
          </w:tcPr>
          <w:p w14:paraId="357B6461"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13</w:t>
            </w:r>
          </w:p>
        </w:tc>
        <w:tc>
          <w:tcPr>
            <w:tcW w:w="866" w:type="dxa"/>
            <w:tcBorders>
              <w:top w:val="nil"/>
              <w:left w:val="nil"/>
              <w:bottom w:val="single" w:sz="4" w:space="0" w:color="auto"/>
              <w:right w:val="single" w:sz="4" w:space="0" w:color="auto"/>
            </w:tcBorders>
            <w:shd w:val="clear" w:color="auto" w:fill="auto"/>
            <w:vAlign w:val="center"/>
            <w:hideMark/>
          </w:tcPr>
          <w:p w14:paraId="59C6BEA5"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10</w:t>
            </w:r>
          </w:p>
        </w:tc>
        <w:tc>
          <w:tcPr>
            <w:tcW w:w="774" w:type="dxa"/>
            <w:tcBorders>
              <w:top w:val="nil"/>
              <w:left w:val="nil"/>
              <w:bottom w:val="single" w:sz="4" w:space="0" w:color="auto"/>
              <w:right w:val="single" w:sz="4" w:space="0" w:color="auto"/>
            </w:tcBorders>
            <w:shd w:val="clear" w:color="auto" w:fill="auto"/>
            <w:vAlign w:val="center"/>
            <w:hideMark/>
          </w:tcPr>
          <w:p w14:paraId="388C9EE0"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13</w:t>
            </w:r>
          </w:p>
        </w:tc>
      </w:tr>
      <w:tr w:rsidR="00903C86" w:rsidRPr="00903C86" w14:paraId="2A01D24C" w14:textId="77777777" w:rsidTr="00903C86">
        <w:trPr>
          <w:trHeight w:val="741"/>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78AE1378" w14:textId="77777777" w:rsidR="00903C86" w:rsidRPr="00903C86" w:rsidRDefault="00903C86" w:rsidP="00903C86">
            <w:pPr>
              <w:widowControl/>
              <w:jc w:val="left"/>
              <w:rPr>
                <w:rFonts w:ascii="宋体" w:hAnsi="宋体" w:cs="宋体" w:hint="eastAsia"/>
                <w:kern w:val="0"/>
                <w:sz w:val="20"/>
                <w:szCs w:val="20"/>
              </w:rPr>
            </w:pPr>
          </w:p>
        </w:tc>
        <w:tc>
          <w:tcPr>
            <w:tcW w:w="1192" w:type="dxa"/>
            <w:vMerge/>
            <w:tcBorders>
              <w:top w:val="nil"/>
              <w:left w:val="single" w:sz="4" w:space="0" w:color="auto"/>
              <w:bottom w:val="single" w:sz="4" w:space="0" w:color="auto"/>
              <w:right w:val="single" w:sz="4" w:space="0" w:color="auto"/>
            </w:tcBorders>
            <w:vAlign w:val="center"/>
            <w:hideMark/>
          </w:tcPr>
          <w:p w14:paraId="492DCA4B" w14:textId="77777777" w:rsidR="00903C86" w:rsidRPr="00903C86" w:rsidRDefault="00903C86" w:rsidP="00903C86">
            <w:pPr>
              <w:widowControl/>
              <w:jc w:val="left"/>
              <w:rPr>
                <w:rFonts w:ascii="宋体" w:hAnsi="宋体" w:cs="宋体" w:hint="eastAsia"/>
                <w:kern w:val="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14:paraId="7CB68811"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房屋建筑物供暖面积</w:t>
            </w:r>
          </w:p>
        </w:tc>
        <w:tc>
          <w:tcPr>
            <w:tcW w:w="1105" w:type="dxa"/>
            <w:tcBorders>
              <w:top w:val="nil"/>
              <w:left w:val="nil"/>
              <w:bottom w:val="single" w:sz="4" w:space="0" w:color="auto"/>
              <w:right w:val="single" w:sz="4" w:space="0" w:color="auto"/>
            </w:tcBorders>
            <w:shd w:val="clear" w:color="auto" w:fill="auto"/>
            <w:vAlign w:val="center"/>
            <w:hideMark/>
          </w:tcPr>
          <w:p w14:paraId="018EF8CE"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=7132平方米</w:t>
            </w:r>
          </w:p>
        </w:tc>
        <w:tc>
          <w:tcPr>
            <w:tcW w:w="1317" w:type="dxa"/>
            <w:tcBorders>
              <w:top w:val="nil"/>
              <w:left w:val="nil"/>
              <w:bottom w:val="single" w:sz="4" w:space="0" w:color="auto"/>
              <w:right w:val="single" w:sz="4" w:space="0" w:color="auto"/>
            </w:tcBorders>
            <w:shd w:val="clear" w:color="auto" w:fill="auto"/>
            <w:vAlign w:val="center"/>
            <w:hideMark/>
          </w:tcPr>
          <w:p w14:paraId="64EB976E"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2022年部门预算-预算支出相关信息表（</w:t>
            </w:r>
            <w:proofErr w:type="gramStart"/>
            <w:r w:rsidRPr="00903C86">
              <w:rPr>
                <w:rFonts w:ascii="宋体" w:hAnsi="宋体" w:cs="宋体" w:hint="eastAsia"/>
                <w:kern w:val="0"/>
                <w:sz w:val="20"/>
                <w:szCs w:val="20"/>
              </w:rPr>
              <w:t>财决附</w:t>
            </w:r>
            <w:proofErr w:type="gramEnd"/>
            <w:r w:rsidRPr="00903C86">
              <w:rPr>
                <w:rFonts w:ascii="宋体" w:hAnsi="宋体" w:cs="宋体" w:hint="eastAsia"/>
                <w:kern w:val="0"/>
                <w:sz w:val="20"/>
                <w:szCs w:val="20"/>
              </w:rPr>
              <w:t>01表）</w:t>
            </w:r>
          </w:p>
        </w:tc>
        <w:tc>
          <w:tcPr>
            <w:tcW w:w="666" w:type="dxa"/>
            <w:tcBorders>
              <w:top w:val="nil"/>
              <w:left w:val="nil"/>
              <w:bottom w:val="single" w:sz="4" w:space="0" w:color="auto"/>
              <w:right w:val="single" w:sz="4" w:space="0" w:color="auto"/>
            </w:tcBorders>
            <w:shd w:val="clear" w:color="auto" w:fill="auto"/>
            <w:vAlign w:val="center"/>
            <w:hideMark/>
          </w:tcPr>
          <w:p w14:paraId="3D1D3153"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13</w:t>
            </w:r>
          </w:p>
        </w:tc>
        <w:tc>
          <w:tcPr>
            <w:tcW w:w="866" w:type="dxa"/>
            <w:tcBorders>
              <w:top w:val="nil"/>
              <w:left w:val="nil"/>
              <w:bottom w:val="single" w:sz="4" w:space="0" w:color="auto"/>
              <w:right w:val="single" w:sz="4" w:space="0" w:color="auto"/>
            </w:tcBorders>
            <w:shd w:val="clear" w:color="auto" w:fill="auto"/>
            <w:vAlign w:val="center"/>
            <w:hideMark/>
          </w:tcPr>
          <w:p w14:paraId="23FA24B5"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7132</w:t>
            </w:r>
          </w:p>
        </w:tc>
        <w:tc>
          <w:tcPr>
            <w:tcW w:w="774" w:type="dxa"/>
            <w:tcBorders>
              <w:top w:val="nil"/>
              <w:left w:val="nil"/>
              <w:bottom w:val="single" w:sz="4" w:space="0" w:color="auto"/>
              <w:right w:val="single" w:sz="4" w:space="0" w:color="auto"/>
            </w:tcBorders>
            <w:shd w:val="clear" w:color="auto" w:fill="auto"/>
            <w:vAlign w:val="center"/>
            <w:hideMark/>
          </w:tcPr>
          <w:p w14:paraId="4E5EE847"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13</w:t>
            </w:r>
          </w:p>
        </w:tc>
      </w:tr>
      <w:tr w:rsidR="00903C86" w:rsidRPr="00903C86" w14:paraId="33E4011F" w14:textId="77777777" w:rsidTr="00903C86">
        <w:trPr>
          <w:trHeight w:val="741"/>
          <w:jc w:val="center"/>
        </w:trPr>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ED73AB"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管理效率</w:t>
            </w:r>
          </w:p>
        </w:tc>
        <w:tc>
          <w:tcPr>
            <w:tcW w:w="1192" w:type="dxa"/>
            <w:vMerge/>
            <w:tcBorders>
              <w:top w:val="nil"/>
              <w:left w:val="single" w:sz="4" w:space="0" w:color="auto"/>
              <w:bottom w:val="single" w:sz="4" w:space="0" w:color="auto"/>
              <w:right w:val="single" w:sz="4" w:space="0" w:color="auto"/>
            </w:tcBorders>
            <w:vAlign w:val="center"/>
            <w:hideMark/>
          </w:tcPr>
          <w:p w14:paraId="0A7B3A98" w14:textId="77777777" w:rsidR="00903C86" w:rsidRPr="00903C86" w:rsidRDefault="00903C86" w:rsidP="00903C86">
            <w:pPr>
              <w:widowControl/>
              <w:jc w:val="left"/>
              <w:rPr>
                <w:rFonts w:ascii="宋体" w:hAnsi="宋体" w:cs="宋体" w:hint="eastAsia"/>
                <w:kern w:val="0"/>
                <w:sz w:val="20"/>
                <w:szCs w:val="20"/>
              </w:rPr>
            </w:pPr>
          </w:p>
        </w:tc>
        <w:tc>
          <w:tcPr>
            <w:tcW w:w="1066" w:type="dxa"/>
            <w:tcBorders>
              <w:top w:val="nil"/>
              <w:left w:val="nil"/>
              <w:bottom w:val="single" w:sz="4" w:space="0" w:color="auto"/>
              <w:right w:val="single" w:sz="4" w:space="0" w:color="auto"/>
            </w:tcBorders>
            <w:shd w:val="clear" w:color="auto" w:fill="auto"/>
            <w:vAlign w:val="center"/>
            <w:hideMark/>
          </w:tcPr>
          <w:p w14:paraId="34839A08"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有效管理处室个数</w:t>
            </w:r>
          </w:p>
        </w:tc>
        <w:tc>
          <w:tcPr>
            <w:tcW w:w="1105" w:type="dxa"/>
            <w:tcBorders>
              <w:top w:val="nil"/>
              <w:left w:val="nil"/>
              <w:bottom w:val="single" w:sz="4" w:space="0" w:color="auto"/>
              <w:right w:val="single" w:sz="4" w:space="0" w:color="auto"/>
            </w:tcBorders>
            <w:shd w:val="clear" w:color="auto" w:fill="auto"/>
            <w:vAlign w:val="center"/>
            <w:hideMark/>
          </w:tcPr>
          <w:p w14:paraId="37B90351"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=5个</w:t>
            </w:r>
          </w:p>
        </w:tc>
        <w:tc>
          <w:tcPr>
            <w:tcW w:w="1317" w:type="dxa"/>
            <w:tcBorders>
              <w:top w:val="nil"/>
              <w:left w:val="nil"/>
              <w:bottom w:val="single" w:sz="4" w:space="0" w:color="auto"/>
              <w:right w:val="single" w:sz="4" w:space="0" w:color="auto"/>
            </w:tcBorders>
            <w:shd w:val="clear" w:color="auto" w:fill="auto"/>
            <w:vAlign w:val="center"/>
            <w:hideMark/>
          </w:tcPr>
          <w:p w14:paraId="4FC10F2B"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2023年部门预算公开</w:t>
            </w:r>
          </w:p>
        </w:tc>
        <w:tc>
          <w:tcPr>
            <w:tcW w:w="666" w:type="dxa"/>
            <w:tcBorders>
              <w:top w:val="nil"/>
              <w:left w:val="nil"/>
              <w:bottom w:val="single" w:sz="4" w:space="0" w:color="auto"/>
              <w:right w:val="single" w:sz="4" w:space="0" w:color="auto"/>
            </w:tcBorders>
            <w:shd w:val="clear" w:color="auto" w:fill="auto"/>
            <w:vAlign w:val="center"/>
            <w:hideMark/>
          </w:tcPr>
          <w:p w14:paraId="3C6FCF2B"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13</w:t>
            </w:r>
          </w:p>
        </w:tc>
        <w:tc>
          <w:tcPr>
            <w:tcW w:w="866" w:type="dxa"/>
            <w:tcBorders>
              <w:top w:val="nil"/>
              <w:left w:val="nil"/>
              <w:bottom w:val="single" w:sz="4" w:space="0" w:color="auto"/>
              <w:right w:val="single" w:sz="4" w:space="0" w:color="auto"/>
            </w:tcBorders>
            <w:shd w:val="clear" w:color="auto" w:fill="auto"/>
            <w:vAlign w:val="center"/>
            <w:hideMark/>
          </w:tcPr>
          <w:p w14:paraId="286B89B3"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5</w:t>
            </w:r>
          </w:p>
        </w:tc>
        <w:tc>
          <w:tcPr>
            <w:tcW w:w="774" w:type="dxa"/>
            <w:tcBorders>
              <w:top w:val="nil"/>
              <w:left w:val="nil"/>
              <w:bottom w:val="single" w:sz="4" w:space="0" w:color="auto"/>
              <w:right w:val="single" w:sz="4" w:space="0" w:color="auto"/>
            </w:tcBorders>
            <w:shd w:val="clear" w:color="auto" w:fill="auto"/>
            <w:vAlign w:val="center"/>
            <w:hideMark/>
          </w:tcPr>
          <w:p w14:paraId="408E7324"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13</w:t>
            </w:r>
          </w:p>
        </w:tc>
      </w:tr>
      <w:tr w:rsidR="00903C86" w:rsidRPr="00903C86" w14:paraId="63A50BE2" w14:textId="77777777" w:rsidTr="00903C86">
        <w:trPr>
          <w:trHeight w:val="741"/>
          <w:jc w:val="center"/>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4D0BE252" w14:textId="77777777" w:rsidR="00903C86" w:rsidRPr="00903C86" w:rsidRDefault="00903C86" w:rsidP="00903C86">
            <w:pPr>
              <w:widowControl/>
              <w:jc w:val="left"/>
              <w:rPr>
                <w:rFonts w:ascii="宋体" w:hAnsi="宋体" w:cs="宋体" w:hint="eastAsia"/>
                <w:kern w:val="0"/>
                <w:sz w:val="20"/>
                <w:szCs w:val="20"/>
              </w:rPr>
            </w:pPr>
          </w:p>
        </w:tc>
        <w:tc>
          <w:tcPr>
            <w:tcW w:w="1192" w:type="dxa"/>
            <w:tcBorders>
              <w:top w:val="nil"/>
              <w:left w:val="nil"/>
              <w:bottom w:val="single" w:sz="4" w:space="0" w:color="auto"/>
              <w:right w:val="single" w:sz="4" w:space="0" w:color="auto"/>
            </w:tcBorders>
            <w:shd w:val="clear" w:color="auto" w:fill="auto"/>
            <w:vAlign w:val="center"/>
            <w:hideMark/>
          </w:tcPr>
          <w:p w14:paraId="5BF63862"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质量指标</w:t>
            </w:r>
          </w:p>
        </w:tc>
        <w:tc>
          <w:tcPr>
            <w:tcW w:w="1066" w:type="dxa"/>
            <w:tcBorders>
              <w:top w:val="nil"/>
              <w:left w:val="nil"/>
              <w:bottom w:val="single" w:sz="4" w:space="0" w:color="auto"/>
              <w:right w:val="single" w:sz="4" w:space="0" w:color="auto"/>
            </w:tcBorders>
            <w:shd w:val="clear" w:color="auto" w:fill="auto"/>
            <w:vAlign w:val="center"/>
            <w:hideMark/>
          </w:tcPr>
          <w:p w14:paraId="0FDDE437"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有效管理中心个数</w:t>
            </w:r>
          </w:p>
        </w:tc>
        <w:tc>
          <w:tcPr>
            <w:tcW w:w="1105" w:type="dxa"/>
            <w:tcBorders>
              <w:top w:val="nil"/>
              <w:left w:val="nil"/>
              <w:bottom w:val="single" w:sz="4" w:space="0" w:color="auto"/>
              <w:right w:val="single" w:sz="4" w:space="0" w:color="auto"/>
            </w:tcBorders>
            <w:shd w:val="clear" w:color="auto" w:fill="auto"/>
            <w:vAlign w:val="center"/>
            <w:hideMark/>
          </w:tcPr>
          <w:p w14:paraId="4E88D8F0"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=6个</w:t>
            </w:r>
          </w:p>
        </w:tc>
        <w:tc>
          <w:tcPr>
            <w:tcW w:w="1317" w:type="dxa"/>
            <w:tcBorders>
              <w:top w:val="nil"/>
              <w:left w:val="nil"/>
              <w:bottom w:val="single" w:sz="4" w:space="0" w:color="auto"/>
              <w:right w:val="single" w:sz="4" w:space="0" w:color="auto"/>
            </w:tcBorders>
            <w:shd w:val="clear" w:color="auto" w:fill="auto"/>
            <w:vAlign w:val="center"/>
            <w:hideMark/>
          </w:tcPr>
          <w:p w14:paraId="72F7498C"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2023年部门预算公开</w:t>
            </w:r>
          </w:p>
        </w:tc>
        <w:tc>
          <w:tcPr>
            <w:tcW w:w="666" w:type="dxa"/>
            <w:tcBorders>
              <w:top w:val="nil"/>
              <w:left w:val="nil"/>
              <w:bottom w:val="single" w:sz="4" w:space="0" w:color="auto"/>
              <w:right w:val="single" w:sz="4" w:space="0" w:color="auto"/>
            </w:tcBorders>
            <w:shd w:val="clear" w:color="auto" w:fill="auto"/>
            <w:vAlign w:val="center"/>
            <w:hideMark/>
          </w:tcPr>
          <w:p w14:paraId="13CD8250"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13</w:t>
            </w:r>
          </w:p>
        </w:tc>
        <w:tc>
          <w:tcPr>
            <w:tcW w:w="866" w:type="dxa"/>
            <w:tcBorders>
              <w:top w:val="nil"/>
              <w:left w:val="nil"/>
              <w:bottom w:val="single" w:sz="4" w:space="0" w:color="auto"/>
              <w:right w:val="single" w:sz="4" w:space="0" w:color="auto"/>
            </w:tcBorders>
            <w:shd w:val="clear" w:color="auto" w:fill="auto"/>
            <w:vAlign w:val="center"/>
            <w:hideMark/>
          </w:tcPr>
          <w:p w14:paraId="4E0CF3AE"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6</w:t>
            </w:r>
          </w:p>
        </w:tc>
        <w:tc>
          <w:tcPr>
            <w:tcW w:w="774" w:type="dxa"/>
            <w:tcBorders>
              <w:top w:val="nil"/>
              <w:left w:val="nil"/>
              <w:bottom w:val="single" w:sz="4" w:space="0" w:color="auto"/>
              <w:right w:val="single" w:sz="4" w:space="0" w:color="auto"/>
            </w:tcBorders>
            <w:shd w:val="clear" w:color="auto" w:fill="auto"/>
            <w:vAlign w:val="center"/>
            <w:hideMark/>
          </w:tcPr>
          <w:p w14:paraId="61ED3206"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13</w:t>
            </w:r>
          </w:p>
        </w:tc>
      </w:tr>
      <w:tr w:rsidR="00903C86" w:rsidRPr="00903C86" w14:paraId="3FA39801" w14:textId="77777777" w:rsidTr="00903C86">
        <w:trPr>
          <w:trHeight w:val="741"/>
          <w:jc w:val="center"/>
        </w:trPr>
        <w:tc>
          <w:tcPr>
            <w:tcW w:w="1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C5D908"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履职效能</w:t>
            </w:r>
          </w:p>
        </w:tc>
        <w:tc>
          <w:tcPr>
            <w:tcW w:w="1192" w:type="dxa"/>
            <w:vMerge w:val="restart"/>
            <w:tcBorders>
              <w:top w:val="nil"/>
              <w:left w:val="single" w:sz="4" w:space="0" w:color="auto"/>
              <w:bottom w:val="single" w:sz="4" w:space="0" w:color="auto"/>
              <w:right w:val="single" w:sz="4" w:space="0" w:color="auto"/>
            </w:tcBorders>
            <w:shd w:val="clear" w:color="auto" w:fill="auto"/>
            <w:vAlign w:val="center"/>
            <w:hideMark/>
          </w:tcPr>
          <w:p w14:paraId="3A23F261"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数量指标</w:t>
            </w:r>
          </w:p>
        </w:tc>
        <w:tc>
          <w:tcPr>
            <w:tcW w:w="1066" w:type="dxa"/>
            <w:tcBorders>
              <w:top w:val="nil"/>
              <w:left w:val="nil"/>
              <w:bottom w:val="single" w:sz="4" w:space="0" w:color="auto"/>
              <w:right w:val="single" w:sz="4" w:space="0" w:color="auto"/>
            </w:tcBorders>
            <w:shd w:val="clear" w:color="auto" w:fill="auto"/>
            <w:vAlign w:val="center"/>
            <w:hideMark/>
          </w:tcPr>
          <w:p w14:paraId="1016515A"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涉及管理行政村数量</w:t>
            </w:r>
          </w:p>
        </w:tc>
        <w:tc>
          <w:tcPr>
            <w:tcW w:w="1105" w:type="dxa"/>
            <w:tcBorders>
              <w:top w:val="nil"/>
              <w:left w:val="nil"/>
              <w:bottom w:val="single" w:sz="4" w:space="0" w:color="auto"/>
              <w:right w:val="single" w:sz="4" w:space="0" w:color="auto"/>
            </w:tcBorders>
            <w:shd w:val="clear" w:color="auto" w:fill="auto"/>
            <w:vAlign w:val="center"/>
            <w:hideMark/>
          </w:tcPr>
          <w:p w14:paraId="433BA291"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=6个</w:t>
            </w:r>
          </w:p>
        </w:tc>
        <w:tc>
          <w:tcPr>
            <w:tcW w:w="1317" w:type="dxa"/>
            <w:tcBorders>
              <w:top w:val="nil"/>
              <w:left w:val="nil"/>
              <w:bottom w:val="single" w:sz="4" w:space="0" w:color="auto"/>
              <w:right w:val="single" w:sz="4" w:space="0" w:color="auto"/>
            </w:tcBorders>
            <w:shd w:val="clear" w:color="auto" w:fill="auto"/>
            <w:vAlign w:val="center"/>
            <w:hideMark/>
          </w:tcPr>
          <w:p w14:paraId="61D86958"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2023年部门预算公开</w:t>
            </w:r>
          </w:p>
        </w:tc>
        <w:tc>
          <w:tcPr>
            <w:tcW w:w="666" w:type="dxa"/>
            <w:tcBorders>
              <w:top w:val="nil"/>
              <w:left w:val="nil"/>
              <w:bottom w:val="single" w:sz="4" w:space="0" w:color="auto"/>
              <w:right w:val="single" w:sz="4" w:space="0" w:color="auto"/>
            </w:tcBorders>
            <w:shd w:val="clear" w:color="auto" w:fill="auto"/>
            <w:vAlign w:val="center"/>
            <w:hideMark/>
          </w:tcPr>
          <w:p w14:paraId="464E388C"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13</w:t>
            </w:r>
          </w:p>
        </w:tc>
        <w:tc>
          <w:tcPr>
            <w:tcW w:w="866" w:type="dxa"/>
            <w:tcBorders>
              <w:top w:val="nil"/>
              <w:left w:val="nil"/>
              <w:bottom w:val="single" w:sz="4" w:space="0" w:color="auto"/>
              <w:right w:val="single" w:sz="4" w:space="0" w:color="auto"/>
            </w:tcBorders>
            <w:shd w:val="clear" w:color="auto" w:fill="auto"/>
            <w:vAlign w:val="center"/>
            <w:hideMark/>
          </w:tcPr>
          <w:p w14:paraId="41DC3C0F"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6</w:t>
            </w:r>
          </w:p>
        </w:tc>
        <w:tc>
          <w:tcPr>
            <w:tcW w:w="774" w:type="dxa"/>
            <w:tcBorders>
              <w:top w:val="nil"/>
              <w:left w:val="nil"/>
              <w:bottom w:val="single" w:sz="4" w:space="0" w:color="auto"/>
              <w:right w:val="single" w:sz="4" w:space="0" w:color="auto"/>
            </w:tcBorders>
            <w:shd w:val="clear" w:color="auto" w:fill="auto"/>
            <w:vAlign w:val="center"/>
            <w:hideMark/>
          </w:tcPr>
          <w:p w14:paraId="38F8E630" w14:textId="77777777" w:rsidR="00903C86" w:rsidRPr="00903C86" w:rsidRDefault="00903C86" w:rsidP="00903C86">
            <w:pPr>
              <w:widowControl/>
              <w:jc w:val="center"/>
              <w:rPr>
                <w:rFonts w:ascii="宋体" w:hAnsi="宋体" w:cs="宋体" w:hint="eastAsia"/>
                <w:kern w:val="0"/>
                <w:sz w:val="20"/>
                <w:szCs w:val="20"/>
              </w:rPr>
            </w:pPr>
            <w:r w:rsidRPr="00903C86">
              <w:rPr>
                <w:rFonts w:ascii="宋体" w:hAnsi="宋体" w:cs="宋体" w:hint="eastAsia"/>
                <w:kern w:val="0"/>
                <w:sz w:val="20"/>
                <w:szCs w:val="20"/>
              </w:rPr>
              <w:t>13</w:t>
            </w:r>
          </w:p>
        </w:tc>
      </w:tr>
      <w:tr w:rsidR="00903C86" w:rsidRPr="00903C86" w14:paraId="502D1061" w14:textId="77777777" w:rsidTr="00903C86">
        <w:trPr>
          <w:trHeight w:val="741"/>
          <w:jc w:val="center"/>
        </w:trPr>
        <w:tc>
          <w:tcPr>
            <w:tcW w:w="1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2CAB"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社会效益</w:t>
            </w:r>
          </w:p>
        </w:tc>
        <w:tc>
          <w:tcPr>
            <w:tcW w:w="1192" w:type="dxa"/>
            <w:vMerge/>
            <w:tcBorders>
              <w:top w:val="nil"/>
              <w:left w:val="single" w:sz="4" w:space="0" w:color="auto"/>
              <w:bottom w:val="single" w:sz="4" w:space="0" w:color="auto"/>
              <w:right w:val="single" w:sz="4" w:space="0" w:color="auto"/>
            </w:tcBorders>
            <w:vAlign w:val="center"/>
            <w:hideMark/>
          </w:tcPr>
          <w:p w14:paraId="01BD487C" w14:textId="77777777" w:rsidR="00903C86" w:rsidRPr="00903C86" w:rsidRDefault="00903C86" w:rsidP="00903C86">
            <w:pPr>
              <w:widowControl/>
              <w:jc w:val="left"/>
              <w:rPr>
                <w:rFonts w:ascii="宋体" w:hAnsi="宋体" w:cs="宋体" w:hint="eastAsia"/>
                <w:kern w:val="0"/>
                <w:sz w:val="20"/>
                <w:szCs w:val="20"/>
              </w:rPr>
            </w:pPr>
          </w:p>
        </w:tc>
        <w:tc>
          <w:tcPr>
            <w:tcW w:w="1066" w:type="dxa"/>
            <w:tcBorders>
              <w:top w:val="nil"/>
              <w:left w:val="nil"/>
              <w:bottom w:val="single" w:sz="4" w:space="0" w:color="auto"/>
              <w:right w:val="single" w:sz="4" w:space="0" w:color="auto"/>
            </w:tcBorders>
            <w:shd w:val="clear" w:color="auto" w:fill="auto"/>
            <w:noWrap/>
            <w:vAlign w:val="center"/>
            <w:hideMark/>
          </w:tcPr>
          <w:p w14:paraId="55925E8B"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受益行政村数量</w:t>
            </w:r>
          </w:p>
        </w:tc>
        <w:tc>
          <w:tcPr>
            <w:tcW w:w="1105" w:type="dxa"/>
            <w:tcBorders>
              <w:top w:val="nil"/>
              <w:left w:val="nil"/>
              <w:bottom w:val="single" w:sz="4" w:space="0" w:color="auto"/>
              <w:right w:val="single" w:sz="4" w:space="0" w:color="auto"/>
            </w:tcBorders>
            <w:shd w:val="clear" w:color="auto" w:fill="auto"/>
            <w:noWrap/>
            <w:vAlign w:val="center"/>
            <w:hideMark/>
          </w:tcPr>
          <w:p w14:paraId="6B41CC63"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=6个</w:t>
            </w:r>
          </w:p>
        </w:tc>
        <w:tc>
          <w:tcPr>
            <w:tcW w:w="1317" w:type="dxa"/>
            <w:tcBorders>
              <w:top w:val="nil"/>
              <w:left w:val="nil"/>
              <w:bottom w:val="single" w:sz="4" w:space="0" w:color="auto"/>
              <w:right w:val="single" w:sz="4" w:space="0" w:color="auto"/>
            </w:tcBorders>
            <w:shd w:val="clear" w:color="auto" w:fill="auto"/>
            <w:noWrap/>
            <w:vAlign w:val="center"/>
            <w:hideMark/>
          </w:tcPr>
          <w:p w14:paraId="564AD89E"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2023年部门预算公开</w:t>
            </w:r>
          </w:p>
        </w:tc>
        <w:tc>
          <w:tcPr>
            <w:tcW w:w="666" w:type="dxa"/>
            <w:tcBorders>
              <w:top w:val="nil"/>
              <w:left w:val="nil"/>
              <w:bottom w:val="single" w:sz="4" w:space="0" w:color="auto"/>
              <w:right w:val="single" w:sz="4" w:space="0" w:color="auto"/>
            </w:tcBorders>
            <w:shd w:val="clear" w:color="auto" w:fill="auto"/>
            <w:noWrap/>
            <w:vAlign w:val="center"/>
            <w:hideMark/>
          </w:tcPr>
          <w:p w14:paraId="1064F98C"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13</w:t>
            </w:r>
          </w:p>
        </w:tc>
        <w:tc>
          <w:tcPr>
            <w:tcW w:w="866" w:type="dxa"/>
            <w:tcBorders>
              <w:top w:val="nil"/>
              <w:left w:val="nil"/>
              <w:bottom w:val="single" w:sz="4" w:space="0" w:color="auto"/>
              <w:right w:val="single" w:sz="4" w:space="0" w:color="auto"/>
            </w:tcBorders>
            <w:shd w:val="clear" w:color="auto" w:fill="auto"/>
            <w:noWrap/>
            <w:vAlign w:val="center"/>
            <w:hideMark/>
          </w:tcPr>
          <w:p w14:paraId="0CC622AA"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6</w:t>
            </w:r>
          </w:p>
        </w:tc>
        <w:tc>
          <w:tcPr>
            <w:tcW w:w="774" w:type="dxa"/>
            <w:tcBorders>
              <w:top w:val="nil"/>
              <w:left w:val="nil"/>
              <w:bottom w:val="single" w:sz="4" w:space="0" w:color="auto"/>
              <w:right w:val="single" w:sz="4" w:space="0" w:color="auto"/>
            </w:tcBorders>
            <w:shd w:val="clear" w:color="auto" w:fill="auto"/>
            <w:noWrap/>
            <w:vAlign w:val="center"/>
            <w:hideMark/>
          </w:tcPr>
          <w:p w14:paraId="282C8D14"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13</w:t>
            </w:r>
          </w:p>
        </w:tc>
      </w:tr>
      <w:tr w:rsidR="00903C86" w:rsidRPr="00903C86" w14:paraId="31E7FBA8" w14:textId="77777777" w:rsidTr="00903C86">
        <w:trPr>
          <w:trHeight w:val="741"/>
          <w:jc w:val="center"/>
        </w:trPr>
        <w:tc>
          <w:tcPr>
            <w:tcW w:w="1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A4A74"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可持续发展能力</w:t>
            </w:r>
          </w:p>
        </w:tc>
        <w:tc>
          <w:tcPr>
            <w:tcW w:w="1192" w:type="dxa"/>
            <w:tcBorders>
              <w:top w:val="nil"/>
              <w:left w:val="nil"/>
              <w:bottom w:val="single" w:sz="4" w:space="0" w:color="auto"/>
              <w:right w:val="single" w:sz="4" w:space="0" w:color="auto"/>
            </w:tcBorders>
            <w:shd w:val="clear" w:color="auto" w:fill="auto"/>
            <w:noWrap/>
            <w:vAlign w:val="center"/>
            <w:hideMark/>
          </w:tcPr>
          <w:p w14:paraId="30672F97"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1066" w:type="dxa"/>
            <w:tcBorders>
              <w:top w:val="nil"/>
              <w:left w:val="nil"/>
              <w:bottom w:val="single" w:sz="4" w:space="0" w:color="auto"/>
              <w:right w:val="single" w:sz="4" w:space="0" w:color="auto"/>
            </w:tcBorders>
            <w:shd w:val="clear" w:color="auto" w:fill="auto"/>
            <w:noWrap/>
            <w:vAlign w:val="center"/>
            <w:hideMark/>
          </w:tcPr>
          <w:p w14:paraId="0199799E"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1105" w:type="dxa"/>
            <w:tcBorders>
              <w:top w:val="nil"/>
              <w:left w:val="nil"/>
              <w:bottom w:val="single" w:sz="4" w:space="0" w:color="auto"/>
              <w:right w:val="single" w:sz="4" w:space="0" w:color="auto"/>
            </w:tcBorders>
            <w:shd w:val="clear" w:color="auto" w:fill="auto"/>
            <w:noWrap/>
            <w:vAlign w:val="center"/>
            <w:hideMark/>
          </w:tcPr>
          <w:p w14:paraId="77DB59FE"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1317" w:type="dxa"/>
            <w:tcBorders>
              <w:top w:val="nil"/>
              <w:left w:val="nil"/>
              <w:bottom w:val="single" w:sz="4" w:space="0" w:color="auto"/>
              <w:right w:val="single" w:sz="4" w:space="0" w:color="auto"/>
            </w:tcBorders>
            <w:shd w:val="clear" w:color="auto" w:fill="auto"/>
            <w:noWrap/>
            <w:vAlign w:val="center"/>
            <w:hideMark/>
          </w:tcPr>
          <w:p w14:paraId="35185CF0"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666" w:type="dxa"/>
            <w:tcBorders>
              <w:top w:val="nil"/>
              <w:left w:val="nil"/>
              <w:bottom w:val="single" w:sz="4" w:space="0" w:color="auto"/>
              <w:right w:val="single" w:sz="4" w:space="0" w:color="auto"/>
            </w:tcBorders>
            <w:shd w:val="clear" w:color="auto" w:fill="auto"/>
            <w:noWrap/>
            <w:vAlign w:val="center"/>
            <w:hideMark/>
          </w:tcPr>
          <w:p w14:paraId="02B2255A"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866" w:type="dxa"/>
            <w:tcBorders>
              <w:top w:val="nil"/>
              <w:left w:val="nil"/>
              <w:bottom w:val="single" w:sz="4" w:space="0" w:color="auto"/>
              <w:right w:val="single" w:sz="4" w:space="0" w:color="auto"/>
            </w:tcBorders>
            <w:shd w:val="clear" w:color="auto" w:fill="auto"/>
            <w:noWrap/>
            <w:vAlign w:val="center"/>
            <w:hideMark/>
          </w:tcPr>
          <w:p w14:paraId="074FB016"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774" w:type="dxa"/>
            <w:tcBorders>
              <w:top w:val="nil"/>
              <w:left w:val="nil"/>
              <w:bottom w:val="single" w:sz="4" w:space="0" w:color="auto"/>
              <w:right w:val="single" w:sz="4" w:space="0" w:color="auto"/>
            </w:tcBorders>
            <w:shd w:val="clear" w:color="auto" w:fill="auto"/>
            <w:noWrap/>
            <w:vAlign w:val="center"/>
            <w:hideMark/>
          </w:tcPr>
          <w:p w14:paraId="1722ECED"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r>
      <w:tr w:rsidR="00903C86" w:rsidRPr="00903C86" w14:paraId="1C5A639F" w14:textId="77777777" w:rsidTr="00903C86">
        <w:trPr>
          <w:trHeight w:val="741"/>
          <w:jc w:val="center"/>
        </w:trPr>
        <w:tc>
          <w:tcPr>
            <w:tcW w:w="1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E3622"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服务对象满意度</w:t>
            </w:r>
          </w:p>
        </w:tc>
        <w:tc>
          <w:tcPr>
            <w:tcW w:w="1192" w:type="dxa"/>
            <w:tcBorders>
              <w:top w:val="nil"/>
              <w:left w:val="nil"/>
              <w:bottom w:val="single" w:sz="4" w:space="0" w:color="auto"/>
              <w:right w:val="single" w:sz="4" w:space="0" w:color="auto"/>
            </w:tcBorders>
            <w:shd w:val="clear" w:color="auto" w:fill="auto"/>
            <w:noWrap/>
            <w:vAlign w:val="center"/>
            <w:hideMark/>
          </w:tcPr>
          <w:p w14:paraId="555F8D3B"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1066" w:type="dxa"/>
            <w:tcBorders>
              <w:top w:val="nil"/>
              <w:left w:val="nil"/>
              <w:bottom w:val="single" w:sz="4" w:space="0" w:color="auto"/>
              <w:right w:val="single" w:sz="4" w:space="0" w:color="auto"/>
            </w:tcBorders>
            <w:shd w:val="clear" w:color="auto" w:fill="auto"/>
            <w:noWrap/>
            <w:vAlign w:val="center"/>
            <w:hideMark/>
          </w:tcPr>
          <w:p w14:paraId="4DB9EE95"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1105" w:type="dxa"/>
            <w:tcBorders>
              <w:top w:val="nil"/>
              <w:left w:val="nil"/>
              <w:bottom w:val="single" w:sz="4" w:space="0" w:color="auto"/>
              <w:right w:val="single" w:sz="4" w:space="0" w:color="auto"/>
            </w:tcBorders>
            <w:shd w:val="clear" w:color="auto" w:fill="auto"/>
            <w:noWrap/>
            <w:vAlign w:val="center"/>
            <w:hideMark/>
          </w:tcPr>
          <w:p w14:paraId="710299B3"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1317" w:type="dxa"/>
            <w:tcBorders>
              <w:top w:val="nil"/>
              <w:left w:val="nil"/>
              <w:bottom w:val="single" w:sz="4" w:space="0" w:color="auto"/>
              <w:right w:val="single" w:sz="4" w:space="0" w:color="auto"/>
            </w:tcBorders>
            <w:shd w:val="clear" w:color="auto" w:fill="auto"/>
            <w:noWrap/>
            <w:vAlign w:val="center"/>
            <w:hideMark/>
          </w:tcPr>
          <w:p w14:paraId="0BCF647D"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666" w:type="dxa"/>
            <w:tcBorders>
              <w:top w:val="nil"/>
              <w:left w:val="nil"/>
              <w:bottom w:val="single" w:sz="4" w:space="0" w:color="auto"/>
              <w:right w:val="single" w:sz="4" w:space="0" w:color="auto"/>
            </w:tcBorders>
            <w:shd w:val="clear" w:color="auto" w:fill="auto"/>
            <w:noWrap/>
            <w:vAlign w:val="center"/>
            <w:hideMark/>
          </w:tcPr>
          <w:p w14:paraId="2E4EB7A6"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866" w:type="dxa"/>
            <w:tcBorders>
              <w:top w:val="nil"/>
              <w:left w:val="nil"/>
              <w:bottom w:val="single" w:sz="4" w:space="0" w:color="auto"/>
              <w:right w:val="single" w:sz="4" w:space="0" w:color="auto"/>
            </w:tcBorders>
            <w:shd w:val="clear" w:color="auto" w:fill="auto"/>
            <w:noWrap/>
            <w:vAlign w:val="center"/>
            <w:hideMark/>
          </w:tcPr>
          <w:p w14:paraId="1CE8238A"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c>
          <w:tcPr>
            <w:tcW w:w="774" w:type="dxa"/>
            <w:tcBorders>
              <w:top w:val="nil"/>
              <w:left w:val="nil"/>
              <w:bottom w:val="single" w:sz="4" w:space="0" w:color="auto"/>
              <w:right w:val="single" w:sz="4" w:space="0" w:color="auto"/>
            </w:tcBorders>
            <w:shd w:val="clear" w:color="auto" w:fill="auto"/>
            <w:noWrap/>
            <w:vAlign w:val="center"/>
            <w:hideMark/>
          </w:tcPr>
          <w:p w14:paraId="10A81C82" w14:textId="77777777" w:rsidR="00903C86" w:rsidRPr="00903C86" w:rsidRDefault="00903C86" w:rsidP="00903C86">
            <w:pPr>
              <w:widowControl/>
              <w:jc w:val="left"/>
              <w:rPr>
                <w:rFonts w:ascii="宋体" w:hAnsi="宋体" w:cs="宋体" w:hint="eastAsia"/>
                <w:kern w:val="0"/>
                <w:sz w:val="20"/>
                <w:szCs w:val="20"/>
              </w:rPr>
            </w:pPr>
            <w:r w:rsidRPr="00903C86">
              <w:rPr>
                <w:rFonts w:ascii="宋体" w:hAnsi="宋体" w:cs="宋体" w:hint="eastAsia"/>
                <w:kern w:val="0"/>
                <w:sz w:val="20"/>
                <w:szCs w:val="20"/>
              </w:rPr>
              <w:t xml:space="preserve">　</w:t>
            </w:r>
          </w:p>
        </w:tc>
      </w:tr>
    </w:tbl>
    <w:p w14:paraId="1C179A6D" w14:textId="77777777" w:rsidR="006166A9" w:rsidRDefault="006166A9">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44"/>
        <w:gridCol w:w="444"/>
        <w:gridCol w:w="1205"/>
        <w:gridCol w:w="494"/>
        <w:gridCol w:w="1145"/>
        <w:gridCol w:w="560"/>
        <w:gridCol w:w="842"/>
        <w:gridCol w:w="740"/>
        <w:gridCol w:w="189"/>
        <w:gridCol w:w="376"/>
        <w:gridCol w:w="202"/>
        <w:gridCol w:w="552"/>
        <w:gridCol w:w="378"/>
        <w:gridCol w:w="729"/>
        <w:gridCol w:w="222"/>
      </w:tblGrid>
      <w:tr w:rsidR="00903C86" w:rsidRPr="00903C86" w14:paraId="607E9546" w14:textId="77777777" w:rsidTr="00903C86">
        <w:trPr>
          <w:gridAfter w:val="1"/>
          <w:wAfter w:w="222" w:type="dxa"/>
          <w:trHeight w:val="40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38B4263" w14:textId="77777777" w:rsidR="00903C86" w:rsidRPr="00903C86" w:rsidRDefault="00903C86" w:rsidP="00903C86">
            <w:pPr>
              <w:widowControl/>
              <w:jc w:val="center"/>
              <w:rPr>
                <w:rFonts w:ascii="宋体" w:hAnsi="宋体" w:cs="宋体" w:hint="eastAsia"/>
                <w:b/>
                <w:bCs/>
                <w:color w:val="000000"/>
                <w:kern w:val="0"/>
                <w:sz w:val="20"/>
                <w:szCs w:val="20"/>
              </w:rPr>
            </w:pPr>
            <w:r w:rsidRPr="00903C86">
              <w:rPr>
                <w:rFonts w:ascii="宋体" w:hAnsi="宋体" w:cs="宋体" w:hint="eastAsia"/>
                <w:b/>
                <w:bCs/>
                <w:color w:val="000000"/>
                <w:kern w:val="0"/>
                <w:sz w:val="20"/>
                <w:szCs w:val="20"/>
              </w:rPr>
              <w:t>项目支出绩效自评表</w:t>
            </w:r>
          </w:p>
        </w:tc>
      </w:tr>
      <w:tr w:rsidR="00903C86" w:rsidRPr="00903C86" w14:paraId="4BF99F93" w14:textId="77777777" w:rsidTr="00903C8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33178F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(2023年度)</w:t>
            </w:r>
          </w:p>
        </w:tc>
      </w:tr>
      <w:tr w:rsidR="00903C86" w:rsidRPr="00903C86" w14:paraId="60293E3D" w14:textId="77777777" w:rsidTr="00903C86">
        <w:trPr>
          <w:gridAfter w:val="1"/>
          <w:wAfter w:w="222" w:type="dxa"/>
          <w:trHeight w:val="288"/>
          <w:jc w:val="center"/>
        </w:trPr>
        <w:tc>
          <w:tcPr>
            <w:tcW w:w="8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6BA52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项目名称</w:t>
            </w:r>
          </w:p>
        </w:tc>
        <w:tc>
          <w:tcPr>
            <w:tcW w:w="7412" w:type="dxa"/>
            <w:gridSpan w:val="12"/>
            <w:tcBorders>
              <w:top w:val="single" w:sz="4" w:space="0" w:color="auto"/>
              <w:left w:val="nil"/>
              <w:bottom w:val="single" w:sz="4" w:space="0" w:color="auto"/>
              <w:right w:val="single" w:sz="4" w:space="0" w:color="auto"/>
            </w:tcBorders>
            <w:shd w:val="clear" w:color="auto" w:fill="auto"/>
            <w:vAlign w:val="center"/>
            <w:hideMark/>
          </w:tcPr>
          <w:p w14:paraId="36AB2EA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2022年-2023年度欠缴取暖费</w:t>
            </w:r>
          </w:p>
        </w:tc>
      </w:tr>
      <w:tr w:rsidR="00903C86" w:rsidRPr="00903C86" w14:paraId="1635A350" w14:textId="77777777" w:rsidTr="00903C86">
        <w:trPr>
          <w:gridAfter w:val="1"/>
          <w:wAfter w:w="222" w:type="dxa"/>
          <w:trHeight w:val="288"/>
          <w:jc w:val="center"/>
        </w:trPr>
        <w:tc>
          <w:tcPr>
            <w:tcW w:w="8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45A33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主管部门</w:t>
            </w:r>
          </w:p>
        </w:tc>
        <w:tc>
          <w:tcPr>
            <w:tcW w:w="4246" w:type="dxa"/>
            <w:gridSpan w:val="5"/>
            <w:tcBorders>
              <w:top w:val="single" w:sz="4" w:space="0" w:color="auto"/>
              <w:left w:val="nil"/>
              <w:bottom w:val="single" w:sz="4" w:space="0" w:color="auto"/>
              <w:right w:val="single" w:sz="4" w:space="0" w:color="auto"/>
            </w:tcBorders>
            <w:shd w:val="clear" w:color="auto" w:fill="auto"/>
            <w:vAlign w:val="center"/>
            <w:hideMark/>
          </w:tcPr>
          <w:p w14:paraId="6F946FB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昌吉市阿什里哈萨克民族乡人民政府</w:t>
            </w:r>
          </w:p>
        </w:tc>
        <w:tc>
          <w:tcPr>
            <w:tcW w:w="929" w:type="dxa"/>
            <w:gridSpan w:val="2"/>
            <w:tcBorders>
              <w:top w:val="single" w:sz="4" w:space="0" w:color="auto"/>
              <w:left w:val="nil"/>
              <w:bottom w:val="single" w:sz="4" w:space="0" w:color="auto"/>
              <w:right w:val="single" w:sz="4" w:space="0" w:color="auto"/>
            </w:tcBorders>
            <w:shd w:val="clear" w:color="auto" w:fill="auto"/>
            <w:vAlign w:val="center"/>
            <w:hideMark/>
          </w:tcPr>
          <w:p w14:paraId="2C8FAD4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实施单位</w:t>
            </w:r>
          </w:p>
        </w:tc>
        <w:tc>
          <w:tcPr>
            <w:tcW w:w="2237" w:type="dxa"/>
            <w:gridSpan w:val="5"/>
            <w:tcBorders>
              <w:top w:val="single" w:sz="4" w:space="0" w:color="auto"/>
              <w:left w:val="nil"/>
              <w:bottom w:val="single" w:sz="4" w:space="0" w:color="auto"/>
              <w:right w:val="single" w:sz="4" w:space="0" w:color="auto"/>
            </w:tcBorders>
            <w:shd w:val="clear" w:color="auto" w:fill="auto"/>
            <w:vAlign w:val="center"/>
            <w:hideMark/>
          </w:tcPr>
          <w:p w14:paraId="1EF7744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昌吉市阿什里哈萨克民族乡人民政府</w:t>
            </w:r>
          </w:p>
        </w:tc>
      </w:tr>
      <w:tr w:rsidR="00903C86" w:rsidRPr="00903C86" w14:paraId="2D7375F7" w14:textId="77777777" w:rsidTr="00903C86">
        <w:trPr>
          <w:gridAfter w:val="1"/>
          <w:wAfter w:w="222" w:type="dxa"/>
          <w:trHeight w:val="480"/>
          <w:jc w:val="center"/>
        </w:trPr>
        <w:tc>
          <w:tcPr>
            <w:tcW w:w="8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C6F8C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项目资金</w:t>
            </w:r>
            <w:r w:rsidRPr="00903C86">
              <w:rPr>
                <w:rFonts w:ascii="宋体" w:hAnsi="宋体" w:cs="宋体" w:hint="eastAsia"/>
                <w:color w:val="000000"/>
                <w:kern w:val="0"/>
                <w:sz w:val="20"/>
                <w:szCs w:val="20"/>
              </w:rPr>
              <w:br/>
              <w:t>（万元）</w:t>
            </w:r>
          </w:p>
        </w:tc>
        <w:tc>
          <w:tcPr>
            <w:tcW w:w="1699" w:type="dxa"/>
            <w:gridSpan w:val="2"/>
            <w:tcBorders>
              <w:top w:val="single" w:sz="4" w:space="0" w:color="auto"/>
              <w:left w:val="nil"/>
              <w:bottom w:val="single" w:sz="4" w:space="0" w:color="auto"/>
              <w:right w:val="single" w:sz="4" w:space="0" w:color="auto"/>
            </w:tcBorders>
            <w:shd w:val="clear" w:color="auto" w:fill="auto"/>
            <w:vAlign w:val="center"/>
            <w:hideMark/>
          </w:tcPr>
          <w:p w14:paraId="46428D0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145" w:type="dxa"/>
            <w:tcBorders>
              <w:top w:val="nil"/>
              <w:left w:val="nil"/>
              <w:bottom w:val="single" w:sz="4" w:space="0" w:color="auto"/>
              <w:right w:val="single" w:sz="4" w:space="0" w:color="auto"/>
            </w:tcBorders>
            <w:shd w:val="clear" w:color="auto" w:fill="auto"/>
            <w:vAlign w:val="center"/>
            <w:hideMark/>
          </w:tcPr>
          <w:p w14:paraId="022A5D1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年初预算数</w:t>
            </w:r>
          </w:p>
        </w:tc>
        <w:tc>
          <w:tcPr>
            <w:tcW w:w="1402" w:type="dxa"/>
            <w:gridSpan w:val="2"/>
            <w:tcBorders>
              <w:top w:val="single" w:sz="4" w:space="0" w:color="auto"/>
              <w:left w:val="nil"/>
              <w:bottom w:val="single" w:sz="4" w:space="0" w:color="auto"/>
              <w:right w:val="single" w:sz="4" w:space="0" w:color="auto"/>
            </w:tcBorders>
            <w:shd w:val="clear" w:color="auto" w:fill="auto"/>
            <w:vAlign w:val="center"/>
            <w:hideMark/>
          </w:tcPr>
          <w:p w14:paraId="2E419FE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全年预算数</w:t>
            </w:r>
          </w:p>
        </w:tc>
        <w:tc>
          <w:tcPr>
            <w:tcW w:w="929" w:type="dxa"/>
            <w:gridSpan w:val="2"/>
            <w:tcBorders>
              <w:top w:val="single" w:sz="4" w:space="0" w:color="auto"/>
              <w:left w:val="nil"/>
              <w:bottom w:val="single" w:sz="4" w:space="0" w:color="auto"/>
              <w:right w:val="single" w:sz="4" w:space="0" w:color="auto"/>
            </w:tcBorders>
            <w:shd w:val="clear" w:color="auto" w:fill="auto"/>
            <w:vAlign w:val="center"/>
            <w:hideMark/>
          </w:tcPr>
          <w:p w14:paraId="26A15B3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全年执行数</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14:paraId="1735DB4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分值</w:t>
            </w:r>
          </w:p>
        </w:tc>
        <w:tc>
          <w:tcPr>
            <w:tcW w:w="930" w:type="dxa"/>
            <w:gridSpan w:val="2"/>
            <w:tcBorders>
              <w:top w:val="single" w:sz="4" w:space="0" w:color="auto"/>
              <w:left w:val="nil"/>
              <w:bottom w:val="single" w:sz="4" w:space="0" w:color="auto"/>
              <w:right w:val="single" w:sz="4" w:space="0" w:color="auto"/>
            </w:tcBorders>
            <w:shd w:val="clear" w:color="auto" w:fill="auto"/>
            <w:vAlign w:val="center"/>
            <w:hideMark/>
          </w:tcPr>
          <w:p w14:paraId="0828E08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执行率</w:t>
            </w:r>
          </w:p>
        </w:tc>
        <w:tc>
          <w:tcPr>
            <w:tcW w:w="729" w:type="dxa"/>
            <w:tcBorders>
              <w:top w:val="nil"/>
              <w:left w:val="nil"/>
              <w:bottom w:val="single" w:sz="4" w:space="0" w:color="auto"/>
              <w:right w:val="single" w:sz="4" w:space="0" w:color="auto"/>
            </w:tcBorders>
            <w:shd w:val="clear" w:color="auto" w:fill="auto"/>
            <w:vAlign w:val="center"/>
            <w:hideMark/>
          </w:tcPr>
          <w:p w14:paraId="233B1A7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得分</w:t>
            </w:r>
          </w:p>
        </w:tc>
      </w:tr>
      <w:tr w:rsidR="00903C86" w:rsidRPr="00903C86" w14:paraId="0692F4E4" w14:textId="77777777" w:rsidTr="00903C86">
        <w:trPr>
          <w:gridAfter w:val="1"/>
          <w:wAfter w:w="222" w:type="dxa"/>
          <w:trHeight w:val="441"/>
          <w:jc w:val="center"/>
        </w:trPr>
        <w:tc>
          <w:tcPr>
            <w:tcW w:w="888" w:type="dxa"/>
            <w:gridSpan w:val="2"/>
            <w:vMerge/>
            <w:tcBorders>
              <w:top w:val="single" w:sz="4" w:space="0" w:color="auto"/>
              <w:left w:val="single" w:sz="4" w:space="0" w:color="auto"/>
              <w:bottom w:val="single" w:sz="4" w:space="0" w:color="auto"/>
              <w:right w:val="single" w:sz="4" w:space="0" w:color="auto"/>
            </w:tcBorders>
            <w:vAlign w:val="center"/>
            <w:hideMark/>
          </w:tcPr>
          <w:p w14:paraId="41814EAF" w14:textId="77777777" w:rsidR="00903C86" w:rsidRPr="00903C86" w:rsidRDefault="00903C86" w:rsidP="00903C86">
            <w:pPr>
              <w:widowControl/>
              <w:jc w:val="left"/>
              <w:rPr>
                <w:rFonts w:ascii="宋体" w:hAnsi="宋体" w:cs="宋体" w:hint="eastAsia"/>
                <w:color w:val="000000"/>
                <w:kern w:val="0"/>
                <w:sz w:val="20"/>
                <w:szCs w:val="20"/>
              </w:rPr>
            </w:pPr>
          </w:p>
        </w:tc>
        <w:tc>
          <w:tcPr>
            <w:tcW w:w="1699" w:type="dxa"/>
            <w:gridSpan w:val="2"/>
            <w:tcBorders>
              <w:top w:val="single" w:sz="4" w:space="0" w:color="auto"/>
              <w:left w:val="nil"/>
              <w:bottom w:val="single" w:sz="4" w:space="0" w:color="auto"/>
              <w:right w:val="single" w:sz="4" w:space="0" w:color="auto"/>
            </w:tcBorders>
            <w:shd w:val="clear" w:color="auto" w:fill="auto"/>
            <w:vAlign w:val="center"/>
            <w:hideMark/>
          </w:tcPr>
          <w:p w14:paraId="18B4742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年度资金总额</w:t>
            </w:r>
          </w:p>
        </w:tc>
        <w:tc>
          <w:tcPr>
            <w:tcW w:w="1145" w:type="dxa"/>
            <w:tcBorders>
              <w:top w:val="nil"/>
              <w:left w:val="nil"/>
              <w:bottom w:val="single" w:sz="4" w:space="0" w:color="auto"/>
              <w:right w:val="single" w:sz="4" w:space="0" w:color="auto"/>
            </w:tcBorders>
            <w:shd w:val="clear" w:color="auto" w:fill="auto"/>
            <w:vAlign w:val="center"/>
            <w:hideMark/>
          </w:tcPr>
          <w:p w14:paraId="5DD7E6A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16.25</w:t>
            </w:r>
          </w:p>
        </w:tc>
        <w:tc>
          <w:tcPr>
            <w:tcW w:w="1402" w:type="dxa"/>
            <w:gridSpan w:val="2"/>
            <w:tcBorders>
              <w:top w:val="single" w:sz="4" w:space="0" w:color="auto"/>
              <w:left w:val="nil"/>
              <w:bottom w:val="single" w:sz="4" w:space="0" w:color="auto"/>
              <w:right w:val="single" w:sz="4" w:space="0" w:color="auto"/>
            </w:tcBorders>
            <w:shd w:val="clear" w:color="auto" w:fill="auto"/>
            <w:vAlign w:val="center"/>
            <w:hideMark/>
          </w:tcPr>
          <w:p w14:paraId="3EB9B97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16.25</w:t>
            </w:r>
          </w:p>
        </w:tc>
        <w:tc>
          <w:tcPr>
            <w:tcW w:w="929" w:type="dxa"/>
            <w:gridSpan w:val="2"/>
            <w:tcBorders>
              <w:top w:val="single" w:sz="4" w:space="0" w:color="auto"/>
              <w:left w:val="nil"/>
              <w:bottom w:val="single" w:sz="4" w:space="0" w:color="auto"/>
              <w:right w:val="single" w:sz="4" w:space="0" w:color="auto"/>
            </w:tcBorders>
            <w:shd w:val="clear" w:color="auto" w:fill="auto"/>
            <w:vAlign w:val="center"/>
            <w:hideMark/>
          </w:tcPr>
          <w:p w14:paraId="760CE7A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16.25</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14:paraId="6820520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930" w:type="dxa"/>
            <w:gridSpan w:val="2"/>
            <w:tcBorders>
              <w:top w:val="single" w:sz="4" w:space="0" w:color="auto"/>
              <w:left w:val="nil"/>
              <w:bottom w:val="single" w:sz="4" w:space="0" w:color="auto"/>
              <w:right w:val="single" w:sz="4" w:space="0" w:color="auto"/>
            </w:tcBorders>
            <w:shd w:val="clear" w:color="auto" w:fill="auto"/>
            <w:vAlign w:val="center"/>
            <w:hideMark/>
          </w:tcPr>
          <w:p w14:paraId="3AF6C3E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100.00%</w:t>
            </w:r>
          </w:p>
        </w:tc>
        <w:tc>
          <w:tcPr>
            <w:tcW w:w="729" w:type="dxa"/>
            <w:tcBorders>
              <w:top w:val="nil"/>
              <w:left w:val="nil"/>
              <w:bottom w:val="single" w:sz="4" w:space="0" w:color="auto"/>
              <w:right w:val="single" w:sz="4" w:space="0" w:color="auto"/>
            </w:tcBorders>
            <w:shd w:val="clear" w:color="auto" w:fill="auto"/>
            <w:vAlign w:val="center"/>
            <w:hideMark/>
          </w:tcPr>
          <w:p w14:paraId="27C6896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10.00</w:t>
            </w:r>
          </w:p>
        </w:tc>
      </w:tr>
      <w:tr w:rsidR="00903C86" w:rsidRPr="00903C86" w14:paraId="40F8FA37" w14:textId="77777777" w:rsidTr="00903C86">
        <w:trPr>
          <w:gridAfter w:val="1"/>
          <w:wAfter w:w="222" w:type="dxa"/>
          <w:trHeight w:val="441"/>
          <w:jc w:val="center"/>
        </w:trPr>
        <w:tc>
          <w:tcPr>
            <w:tcW w:w="888" w:type="dxa"/>
            <w:gridSpan w:val="2"/>
            <w:vMerge/>
            <w:tcBorders>
              <w:top w:val="single" w:sz="4" w:space="0" w:color="auto"/>
              <w:left w:val="single" w:sz="4" w:space="0" w:color="auto"/>
              <w:bottom w:val="single" w:sz="4" w:space="0" w:color="auto"/>
              <w:right w:val="single" w:sz="4" w:space="0" w:color="auto"/>
            </w:tcBorders>
            <w:vAlign w:val="center"/>
            <w:hideMark/>
          </w:tcPr>
          <w:p w14:paraId="4EC97D95" w14:textId="77777777" w:rsidR="00903C86" w:rsidRPr="00903C86" w:rsidRDefault="00903C86" w:rsidP="00903C86">
            <w:pPr>
              <w:widowControl/>
              <w:jc w:val="left"/>
              <w:rPr>
                <w:rFonts w:ascii="宋体" w:hAnsi="宋体" w:cs="宋体" w:hint="eastAsia"/>
                <w:color w:val="000000"/>
                <w:kern w:val="0"/>
                <w:sz w:val="20"/>
                <w:szCs w:val="20"/>
              </w:rPr>
            </w:pPr>
          </w:p>
        </w:tc>
        <w:tc>
          <w:tcPr>
            <w:tcW w:w="1699" w:type="dxa"/>
            <w:gridSpan w:val="2"/>
            <w:tcBorders>
              <w:top w:val="single" w:sz="4" w:space="0" w:color="auto"/>
              <w:left w:val="nil"/>
              <w:bottom w:val="single" w:sz="4" w:space="0" w:color="auto"/>
              <w:right w:val="single" w:sz="4" w:space="0" w:color="auto"/>
            </w:tcBorders>
            <w:shd w:val="clear" w:color="auto" w:fill="auto"/>
            <w:vAlign w:val="center"/>
            <w:hideMark/>
          </w:tcPr>
          <w:p w14:paraId="22E3A42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其中：当年财政拨款</w:t>
            </w:r>
          </w:p>
        </w:tc>
        <w:tc>
          <w:tcPr>
            <w:tcW w:w="1145" w:type="dxa"/>
            <w:tcBorders>
              <w:top w:val="nil"/>
              <w:left w:val="nil"/>
              <w:bottom w:val="single" w:sz="4" w:space="0" w:color="auto"/>
              <w:right w:val="single" w:sz="4" w:space="0" w:color="auto"/>
            </w:tcBorders>
            <w:shd w:val="clear" w:color="auto" w:fill="auto"/>
            <w:vAlign w:val="center"/>
            <w:hideMark/>
          </w:tcPr>
          <w:p w14:paraId="121D630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16.25</w:t>
            </w:r>
          </w:p>
        </w:tc>
        <w:tc>
          <w:tcPr>
            <w:tcW w:w="1402" w:type="dxa"/>
            <w:gridSpan w:val="2"/>
            <w:tcBorders>
              <w:top w:val="single" w:sz="4" w:space="0" w:color="auto"/>
              <w:left w:val="nil"/>
              <w:bottom w:val="single" w:sz="4" w:space="0" w:color="auto"/>
              <w:right w:val="single" w:sz="4" w:space="0" w:color="auto"/>
            </w:tcBorders>
            <w:shd w:val="clear" w:color="auto" w:fill="auto"/>
            <w:vAlign w:val="center"/>
            <w:hideMark/>
          </w:tcPr>
          <w:p w14:paraId="0C6BFA5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16.25</w:t>
            </w:r>
          </w:p>
        </w:tc>
        <w:tc>
          <w:tcPr>
            <w:tcW w:w="929" w:type="dxa"/>
            <w:gridSpan w:val="2"/>
            <w:tcBorders>
              <w:top w:val="single" w:sz="4" w:space="0" w:color="auto"/>
              <w:left w:val="nil"/>
              <w:bottom w:val="single" w:sz="4" w:space="0" w:color="auto"/>
              <w:right w:val="single" w:sz="4" w:space="0" w:color="auto"/>
            </w:tcBorders>
            <w:shd w:val="clear" w:color="auto" w:fill="auto"/>
            <w:vAlign w:val="center"/>
            <w:hideMark/>
          </w:tcPr>
          <w:p w14:paraId="2570122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16.25</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14:paraId="5774681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930" w:type="dxa"/>
            <w:gridSpan w:val="2"/>
            <w:tcBorders>
              <w:top w:val="single" w:sz="4" w:space="0" w:color="auto"/>
              <w:left w:val="nil"/>
              <w:bottom w:val="single" w:sz="4" w:space="0" w:color="auto"/>
              <w:right w:val="single" w:sz="4" w:space="0" w:color="auto"/>
            </w:tcBorders>
            <w:shd w:val="clear" w:color="auto" w:fill="auto"/>
            <w:vAlign w:val="center"/>
            <w:hideMark/>
          </w:tcPr>
          <w:p w14:paraId="27CAD82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729" w:type="dxa"/>
            <w:tcBorders>
              <w:top w:val="nil"/>
              <w:left w:val="nil"/>
              <w:bottom w:val="single" w:sz="4" w:space="0" w:color="auto"/>
              <w:right w:val="single" w:sz="4" w:space="0" w:color="auto"/>
            </w:tcBorders>
            <w:shd w:val="clear" w:color="auto" w:fill="auto"/>
            <w:vAlign w:val="center"/>
            <w:hideMark/>
          </w:tcPr>
          <w:p w14:paraId="2BD261A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r>
      <w:tr w:rsidR="00903C86" w:rsidRPr="00903C86" w14:paraId="785DFC23" w14:textId="77777777" w:rsidTr="00903C86">
        <w:trPr>
          <w:gridAfter w:val="1"/>
          <w:wAfter w:w="222" w:type="dxa"/>
          <w:trHeight w:val="441"/>
          <w:jc w:val="center"/>
        </w:trPr>
        <w:tc>
          <w:tcPr>
            <w:tcW w:w="888" w:type="dxa"/>
            <w:gridSpan w:val="2"/>
            <w:vMerge/>
            <w:tcBorders>
              <w:top w:val="single" w:sz="4" w:space="0" w:color="auto"/>
              <w:left w:val="single" w:sz="4" w:space="0" w:color="auto"/>
              <w:bottom w:val="single" w:sz="4" w:space="0" w:color="auto"/>
              <w:right w:val="single" w:sz="4" w:space="0" w:color="auto"/>
            </w:tcBorders>
            <w:vAlign w:val="center"/>
            <w:hideMark/>
          </w:tcPr>
          <w:p w14:paraId="2AA3F2D0" w14:textId="77777777" w:rsidR="00903C86" w:rsidRPr="00903C86" w:rsidRDefault="00903C86" w:rsidP="00903C86">
            <w:pPr>
              <w:widowControl/>
              <w:jc w:val="left"/>
              <w:rPr>
                <w:rFonts w:ascii="宋体" w:hAnsi="宋体" w:cs="宋体" w:hint="eastAsia"/>
                <w:color w:val="000000"/>
                <w:kern w:val="0"/>
                <w:sz w:val="20"/>
                <w:szCs w:val="20"/>
              </w:rPr>
            </w:pPr>
          </w:p>
        </w:tc>
        <w:tc>
          <w:tcPr>
            <w:tcW w:w="1699" w:type="dxa"/>
            <w:gridSpan w:val="2"/>
            <w:tcBorders>
              <w:top w:val="single" w:sz="4" w:space="0" w:color="auto"/>
              <w:left w:val="nil"/>
              <w:bottom w:val="single" w:sz="4" w:space="0" w:color="auto"/>
              <w:right w:val="single" w:sz="4" w:space="0" w:color="auto"/>
            </w:tcBorders>
            <w:shd w:val="clear" w:color="auto" w:fill="auto"/>
            <w:vAlign w:val="center"/>
            <w:hideMark/>
          </w:tcPr>
          <w:p w14:paraId="6EA6DF7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其他资金</w:t>
            </w:r>
          </w:p>
        </w:tc>
        <w:tc>
          <w:tcPr>
            <w:tcW w:w="1145" w:type="dxa"/>
            <w:tcBorders>
              <w:top w:val="nil"/>
              <w:left w:val="nil"/>
              <w:bottom w:val="single" w:sz="4" w:space="0" w:color="auto"/>
              <w:right w:val="single" w:sz="4" w:space="0" w:color="auto"/>
            </w:tcBorders>
            <w:shd w:val="clear" w:color="auto" w:fill="auto"/>
            <w:vAlign w:val="center"/>
            <w:hideMark/>
          </w:tcPr>
          <w:p w14:paraId="12D6CFA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0.00</w:t>
            </w:r>
          </w:p>
        </w:tc>
        <w:tc>
          <w:tcPr>
            <w:tcW w:w="1402" w:type="dxa"/>
            <w:gridSpan w:val="2"/>
            <w:tcBorders>
              <w:top w:val="single" w:sz="4" w:space="0" w:color="auto"/>
              <w:left w:val="nil"/>
              <w:bottom w:val="single" w:sz="4" w:space="0" w:color="auto"/>
              <w:right w:val="single" w:sz="4" w:space="0" w:color="auto"/>
            </w:tcBorders>
            <w:shd w:val="clear" w:color="auto" w:fill="auto"/>
            <w:vAlign w:val="center"/>
            <w:hideMark/>
          </w:tcPr>
          <w:p w14:paraId="55E8751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0.00</w:t>
            </w:r>
          </w:p>
        </w:tc>
        <w:tc>
          <w:tcPr>
            <w:tcW w:w="929" w:type="dxa"/>
            <w:gridSpan w:val="2"/>
            <w:tcBorders>
              <w:top w:val="single" w:sz="4" w:space="0" w:color="auto"/>
              <w:left w:val="nil"/>
              <w:bottom w:val="single" w:sz="4" w:space="0" w:color="auto"/>
              <w:right w:val="single" w:sz="4" w:space="0" w:color="auto"/>
            </w:tcBorders>
            <w:shd w:val="clear" w:color="auto" w:fill="auto"/>
            <w:vAlign w:val="center"/>
            <w:hideMark/>
          </w:tcPr>
          <w:p w14:paraId="51E1854B" w14:textId="2F77067C" w:rsidR="00903C86" w:rsidRPr="00903C86" w:rsidRDefault="00903C86" w:rsidP="00903C8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903C86">
              <w:rPr>
                <w:rFonts w:ascii="宋体" w:hAnsi="宋体" w:cs="宋体" w:hint="eastAsia"/>
                <w:color w:val="000000"/>
                <w:kern w:val="0"/>
                <w:sz w:val="20"/>
                <w:szCs w:val="20"/>
              </w:rPr>
              <w:t xml:space="preserve">　</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14:paraId="53C36B1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930" w:type="dxa"/>
            <w:gridSpan w:val="2"/>
            <w:tcBorders>
              <w:top w:val="single" w:sz="4" w:space="0" w:color="auto"/>
              <w:left w:val="nil"/>
              <w:bottom w:val="single" w:sz="4" w:space="0" w:color="auto"/>
              <w:right w:val="single" w:sz="4" w:space="0" w:color="auto"/>
            </w:tcBorders>
            <w:shd w:val="clear" w:color="auto" w:fill="auto"/>
            <w:vAlign w:val="center"/>
            <w:hideMark/>
          </w:tcPr>
          <w:p w14:paraId="0AEFE07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729" w:type="dxa"/>
            <w:tcBorders>
              <w:top w:val="nil"/>
              <w:left w:val="nil"/>
              <w:bottom w:val="single" w:sz="4" w:space="0" w:color="auto"/>
              <w:right w:val="single" w:sz="4" w:space="0" w:color="auto"/>
            </w:tcBorders>
            <w:shd w:val="clear" w:color="auto" w:fill="auto"/>
            <w:vAlign w:val="center"/>
            <w:hideMark/>
          </w:tcPr>
          <w:p w14:paraId="2F840FC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r>
      <w:tr w:rsidR="00903C86" w:rsidRPr="00903C86" w14:paraId="42E6A901" w14:textId="77777777" w:rsidTr="00903C86">
        <w:trPr>
          <w:gridAfter w:val="1"/>
          <w:wAfter w:w="222" w:type="dxa"/>
          <w:trHeight w:val="288"/>
          <w:jc w:val="center"/>
        </w:trPr>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14:paraId="3B13209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年度总体</w:t>
            </w:r>
            <w:r w:rsidRPr="00903C86">
              <w:rPr>
                <w:rFonts w:ascii="宋体" w:hAnsi="宋体" w:cs="宋体" w:hint="eastAsia"/>
                <w:color w:val="000000"/>
                <w:kern w:val="0"/>
                <w:sz w:val="20"/>
                <w:szCs w:val="20"/>
              </w:rPr>
              <w:lastRenderedPageBreak/>
              <w:t>目标</w:t>
            </w:r>
          </w:p>
        </w:tc>
        <w:tc>
          <w:tcPr>
            <w:tcW w:w="4690" w:type="dxa"/>
            <w:gridSpan w:val="6"/>
            <w:tcBorders>
              <w:top w:val="single" w:sz="4" w:space="0" w:color="auto"/>
              <w:left w:val="nil"/>
              <w:bottom w:val="single" w:sz="4" w:space="0" w:color="auto"/>
              <w:right w:val="single" w:sz="4" w:space="0" w:color="auto"/>
            </w:tcBorders>
            <w:shd w:val="clear" w:color="auto" w:fill="auto"/>
            <w:vAlign w:val="center"/>
            <w:hideMark/>
          </w:tcPr>
          <w:p w14:paraId="67D72EB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lastRenderedPageBreak/>
              <w:t>预期目标</w:t>
            </w:r>
          </w:p>
        </w:tc>
        <w:tc>
          <w:tcPr>
            <w:tcW w:w="3166" w:type="dxa"/>
            <w:gridSpan w:val="7"/>
            <w:tcBorders>
              <w:top w:val="single" w:sz="4" w:space="0" w:color="auto"/>
              <w:left w:val="nil"/>
              <w:bottom w:val="single" w:sz="4" w:space="0" w:color="auto"/>
              <w:right w:val="single" w:sz="4" w:space="0" w:color="auto"/>
            </w:tcBorders>
            <w:shd w:val="clear" w:color="auto" w:fill="auto"/>
            <w:vAlign w:val="center"/>
            <w:hideMark/>
          </w:tcPr>
          <w:p w14:paraId="4528A24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实际完成情况</w:t>
            </w:r>
          </w:p>
        </w:tc>
      </w:tr>
      <w:tr w:rsidR="00903C86" w:rsidRPr="00903C86" w14:paraId="7F35AAAE" w14:textId="77777777" w:rsidTr="00903C86">
        <w:trPr>
          <w:gridAfter w:val="1"/>
          <w:wAfter w:w="222" w:type="dxa"/>
          <w:trHeight w:val="540"/>
          <w:jc w:val="center"/>
        </w:trPr>
        <w:tc>
          <w:tcPr>
            <w:tcW w:w="444" w:type="dxa"/>
            <w:vMerge/>
            <w:tcBorders>
              <w:top w:val="nil"/>
              <w:left w:val="single" w:sz="4" w:space="0" w:color="auto"/>
              <w:bottom w:val="single" w:sz="4" w:space="0" w:color="auto"/>
              <w:right w:val="single" w:sz="4" w:space="0" w:color="auto"/>
            </w:tcBorders>
            <w:vAlign w:val="center"/>
            <w:hideMark/>
          </w:tcPr>
          <w:p w14:paraId="25EE6714" w14:textId="77777777" w:rsidR="00903C86" w:rsidRPr="00903C86" w:rsidRDefault="00903C86" w:rsidP="00903C86">
            <w:pPr>
              <w:widowControl/>
              <w:jc w:val="left"/>
              <w:rPr>
                <w:rFonts w:ascii="宋体" w:hAnsi="宋体" w:cs="宋体" w:hint="eastAsia"/>
                <w:color w:val="000000"/>
                <w:kern w:val="0"/>
                <w:sz w:val="20"/>
                <w:szCs w:val="20"/>
              </w:rPr>
            </w:pPr>
          </w:p>
        </w:tc>
        <w:tc>
          <w:tcPr>
            <w:tcW w:w="4690" w:type="dxa"/>
            <w:gridSpan w:val="6"/>
            <w:tcBorders>
              <w:top w:val="single" w:sz="4" w:space="0" w:color="auto"/>
              <w:left w:val="nil"/>
              <w:bottom w:val="single" w:sz="4" w:space="0" w:color="auto"/>
              <w:right w:val="single" w:sz="4" w:space="0" w:color="auto"/>
            </w:tcBorders>
            <w:shd w:val="clear" w:color="auto" w:fill="auto"/>
            <w:hideMark/>
          </w:tcPr>
          <w:p w14:paraId="45F52A54"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阿什里乡政府冬季供暖面积7132平方米，本项目拟投入16.25万元，经费用于支付2022年-2023年度乡政府欠缴取暖费。本项目的实施，可以有效解决</w:t>
            </w:r>
            <w:r w:rsidRPr="00903C86">
              <w:rPr>
                <w:rFonts w:ascii="宋体" w:hAnsi="宋体" w:cs="宋体" w:hint="eastAsia"/>
                <w:color w:val="000000"/>
                <w:kern w:val="0"/>
                <w:sz w:val="20"/>
                <w:szCs w:val="20"/>
              </w:rPr>
              <w:lastRenderedPageBreak/>
              <w:t>冬季供暖问题。</w:t>
            </w:r>
          </w:p>
        </w:tc>
        <w:tc>
          <w:tcPr>
            <w:tcW w:w="3166" w:type="dxa"/>
            <w:gridSpan w:val="7"/>
            <w:tcBorders>
              <w:top w:val="single" w:sz="4" w:space="0" w:color="auto"/>
              <w:left w:val="nil"/>
              <w:bottom w:val="single" w:sz="4" w:space="0" w:color="auto"/>
              <w:right w:val="single" w:sz="4" w:space="0" w:color="auto"/>
            </w:tcBorders>
            <w:shd w:val="clear" w:color="auto" w:fill="auto"/>
            <w:hideMark/>
          </w:tcPr>
          <w:p w14:paraId="6965BDF7" w14:textId="77777777" w:rsidR="00903C86" w:rsidRPr="00903C86" w:rsidRDefault="00903C86" w:rsidP="00903C86">
            <w:pPr>
              <w:widowControl/>
              <w:spacing w:after="240"/>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lastRenderedPageBreak/>
              <w:t>截止2023年12月31日本项目已支付16.25万元，阿什里乡政府冬季供暖面积7132平方米，经费用</w:t>
            </w:r>
            <w:r w:rsidRPr="00903C86">
              <w:rPr>
                <w:rFonts w:ascii="宋体" w:hAnsi="宋体" w:cs="宋体" w:hint="eastAsia"/>
                <w:color w:val="000000"/>
                <w:kern w:val="0"/>
                <w:sz w:val="20"/>
                <w:szCs w:val="20"/>
              </w:rPr>
              <w:lastRenderedPageBreak/>
              <w:t>于支付2022年-2023年度乡政府欠缴取暖费。本项目的实施，可以有效解决冬季供暖问题。满意度达到了90%。</w:t>
            </w:r>
          </w:p>
        </w:tc>
      </w:tr>
      <w:tr w:rsidR="00903C86" w:rsidRPr="00903C86" w14:paraId="6BB1A7AD" w14:textId="77777777" w:rsidTr="00903C86">
        <w:trPr>
          <w:gridAfter w:val="1"/>
          <w:wAfter w:w="222" w:type="dxa"/>
          <w:trHeight w:val="312"/>
          <w:jc w:val="center"/>
        </w:trPr>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14:paraId="48E1E26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lastRenderedPageBreak/>
              <w:t xml:space="preserve">　</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14:paraId="1CB65EC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一级指标</w:t>
            </w:r>
          </w:p>
        </w:tc>
        <w:tc>
          <w:tcPr>
            <w:tcW w:w="1205" w:type="dxa"/>
            <w:vMerge w:val="restart"/>
            <w:tcBorders>
              <w:top w:val="nil"/>
              <w:left w:val="single" w:sz="4" w:space="0" w:color="auto"/>
              <w:bottom w:val="single" w:sz="4" w:space="0" w:color="auto"/>
              <w:right w:val="single" w:sz="4" w:space="0" w:color="auto"/>
            </w:tcBorders>
            <w:shd w:val="clear" w:color="auto" w:fill="auto"/>
            <w:vAlign w:val="center"/>
            <w:hideMark/>
          </w:tcPr>
          <w:p w14:paraId="1B5FEE3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二级指标</w:t>
            </w:r>
          </w:p>
        </w:tc>
        <w:tc>
          <w:tcPr>
            <w:tcW w:w="219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4169C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三级指标</w:t>
            </w:r>
          </w:p>
        </w:tc>
        <w:tc>
          <w:tcPr>
            <w:tcW w:w="842" w:type="dxa"/>
            <w:vMerge w:val="restart"/>
            <w:tcBorders>
              <w:top w:val="nil"/>
              <w:left w:val="single" w:sz="4" w:space="0" w:color="auto"/>
              <w:bottom w:val="single" w:sz="4" w:space="0" w:color="auto"/>
              <w:right w:val="single" w:sz="4" w:space="0" w:color="auto"/>
            </w:tcBorders>
            <w:shd w:val="clear" w:color="auto" w:fill="auto"/>
            <w:vAlign w:val="center"/>
            <w:hideMark/>
          </w:tcPr>
          <w:p w14:paraId="4A82BB1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年度指标值</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144F96F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实际完成值</w:t>
            </w:r>
          </w:p>
        </w:tc>
        <w:tc>
          <w:tcPr>
            <w:tcW w:w="5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5EDA5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分值</w:t>
            </w:r>
          </w:p>
        </w:tc>
        <w:tc>
          <w:tcPr>
            <w:tcW w:w="7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A40C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得分</w:t>
            </w:r>
          </w:p>
        </w:tc>
        <w:tc>
          <w:tcPr>
            <w:tcW w:w="11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4B71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偏差原因分析及改进措施</w:t>
            </w:r>
          </w:p>
        </w:tc>
      </w:tr>
      <w:tr w:rsidR="00903C86" w:rsidRPr="00903C86" w14:paraId="27E17711" w14:textId="77777777" w:rsidTr="00903C86">
        <w:trPr>
          <w:trHeight w:val="288"/>
          <w:jc w:val="center"/>
        </w:trPr>
        <w:tc>
          <w:tcPr>
            <w:tcW w:w="444" w:type="dxa"/>
            <w:vMerge/>
            <w:tcBorders>
              <w:top w:val="nil"/>
              <w:left w:val="single" w:sz="4" w:space="0" w:color="auto"/>
              <w:bottom w:val="single" w:sz="4" w:space="0" w:color="auto"/>
              <w:right w:val="single" w:sz="4" w:space="0" w:color="auto"/>
            </w:tcBorders>
            <w:vAlign w:val="center"/>
            <w:hideMark/>
          </w:tcPr>
          <w:p w14:paraId="197A9761" w14:textId="77777777" w:rsidR="00903C86" w:rsidRPr="00903C86" w:rsidRDefault="00903C86" w:rsidP="00903C86">
            <w:pPr>
              <w:widowControl/>
              <w:jc w:val="left"/>
              <w:rPr>
                <w:rFonts w:ascii="宋体" w:hAnsi="宋体" w:cs="宋体" w:hint="eastAsia"/>
                <w:color w:val="000000"/>
                <w:kern w:val="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14:paraId="0F0E1DB6" w14:textId="77777777" w:rsidR="00903C86" w:rsidRPr="00903C86" w:rsidRDefault="00903C86" w:rsidP="00903C86">
            <w:pPr>
              <w:widowControl/>
              <w:jc w:val="left"/>
              <w:rPr>
                <w:rFonts w:ascii="宋体" w:hAnsi="宋体" w:cs="宋体" w:hint="eastAsia"/>
                <w:color w:val="000000"/>
                <w:kern w:val="0"/>
                <w:sz w:val="20"/>
                <w:szCs w:val="20"/>
              </w:rPr>
            </w:pPr>
          </w:p>
        </w:tc>
        <w:tc>
          <w:tcPr>
            <w:tcW w:w="1205" w:type="dxa"/>
            <w:vMerge/>
            <w:tcBorders>
              <w:top w:val="nil"/>
              <w:left w:val="single" w:sz="4" w:space="0" w:color="auto"/>
              <w:bottom w:val="single" w:sz="4" w:space="0" w:color="auto"/>
              <w:right w:val="single" w:sz="4" w:space="0" w:color="auto"/>
            </w:tcBorders>
            <w:vAlign w:val="center"/>
            <w:hideMark/>
          </w:tcPr>
          <w:p w14:paraId="2B968ECF" w14:textId="77777777" w:rsidR="00903C86" w:rsidRPr="00903C86" w:rsidRDefault="00903C86" w:rsidP="00903C86">
            <w:pPr>
              <w:widowControl/>
              <w:jc w:val="left"/>
              <w:rPr>
                <w:rFonts w:ascii="宋体" w:hAnsi="宋体" w:cs="宋体" w:hint="eastAsia"/>
                <w:color w:val="000000"/>
                <w:kern w:val="0"/>
                <w:sz w:val="20"/>
                <w:szCs w:val="20"/>
              </w:rPr>
            </w:pPr>
          </w:p>
        </w:tc>
        <w:tc>
          <w:tcPr>
            <w:tcW w:w="2199" w:type="dxa"/>
            <w:gridSpan w:val="3"/>
            <w:vMerge/>
            <w:tcBorders>
              <w:top w:val="single" w:sz="4" w:space="0" w:color="auto"/>
              <w:left w:val="single" w:sz="4" w:space="0" w:color="auto"/>
              <w:bottom w:val="single" w:sz="4" w:space="0" w:color="auto"/>
              <w:right w:val="single" w:sz="4" w:space="0" w:color="auto"/>
            </w:tcBorders>
            <w:vAlign w:val="center"/>
            <w:hideMark/>
          </w:tcPr>
          <w:p w14:paraId="49F15DCF" w14:textId="77777777" w:rsidR="00903C86" w:rsidRPr="00903C86" w:rsidRDefault="00903C86" w:rsidP="00903C86">
            <w:pPr>
              <w:widowControl/>
              <w:jc w:val="left"/>
              <w:rPr>
                <w:rFonts w:ascii="宋体" w:hAnsi="宋体" w:cs="宋体" w:hint="eastAsia"/>
                <w:color w:val="000000"/>
                <w:kern w:val="0"/>
                <w:sz w:val="20"/>
                <w:szCs w:val="20"/>
              </w:rPr>
            </w:pPr>
          </w:p>
        </w:tc>
        <w:tc>
          <w:tcPr>
            <w:tcW w:w="842" w:type="dxa"/>
            <w:vMerge/>
            <w:tcBorders>
              <w:top w:val="nil"/>
              <w:left w:val="single" w:sz="4" w:space="0" w:color="auto"/>
              <w:bottom w:val="single" w:sz="4" w:space="0" w:color="auto"/>
              <w:right w:val="single" w:sz="4" w:space="0" w:color="auto"/>
            </w:tcBorders>
            <w:vAlign w:val="center"/>
            <w:hideMark/>
          </w:tcPr>
          <w:p w14:paraId="4BA8BA65" w14:textId="77777777" w:rsidR="00903C86" w:rsidRPr="00903C86" w:rsidRDefault="00903C86" w:rsidP="00903C86">
            <w:pPr>
              <w:widowControl/>
              <w:jc w:val="left"/>
              <w:rPr>
                <w:rFonts w:ascii="宋体" w:hAnsi="宋体" w:cs="宋体" w:hint="eastAsia"/>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hideMark/>
          </w:tcPr>
          <w:p w14:paraId="2303999F" w14:textId="77777777" w:rsidR="00903C86" w:rsidRPr="00903C86" w:rsidRDefault="00903C86" w:rsidP="00903C86">
            <w:pPr>
              <w:widowControl/>
              <w:jc w:val="left"/>
              <w:rPr>
                <w:rFonts w:ascii="宋体" w:hAnsi="宋体" w:cs="宋体" w:hint="eastAsia"/>
                <w:color w:val="000000"/>
                <w:kern w:val="0"/>
                <w:sz w:val="20"/>
                <w:szCs w:val="20"/>
              </w:rPr>
            </w:pPr>
          </w:p>
        </w:tc>
        <w:tc>
          <w:tcPr>
            <w:tcW w:w="565" w:type="dxa"/>
            <w:gridSpan w:val="2"/>
            <w:vMerge/>
            <w:tcBorders>
              <w:top w:val="single" w:sz="4" w:space="0" w:color="auto"/>
              <w:left w:val="single" w:sz="4" w:space="0" w:color="auto"/>
              <w:bottom w:val="single" w:sz="4" w:space="0" w:color="auto"/>
              <w:right w:val="single" w:sz="4" w:space="0" w:color="auto"/>
            </w:tcBorders>
            <w:vAlign w:val="center"/>
            <w:hideMark/>
          </w:tcPr>
          <w:p w14:paraId="5C2935F0" w14:textId="77777777" w:rsidR="00903C86" w:rsidRPr="00903C86" w:rsidRDefault="00903C86" w:rsidP="00903C86">
            <w:pPr>
              <w:widowControl/>
              <w:jc w:val="left"/>
              <w:rPr>
                <w:rFonts w:ascii="宋体" w:hAnsi="宋体" w:cs="宋体" w:hint="eastAsia"/>
                <w:color w:val="000000"/>
                <w:kern w:val="0"/>
                <w:sz w:val="20"/>
                <w:szCs w:val="20"/>
              </w:rPr>
            </w:pPr>
          </w:p>
        </w:tc>
        <w:tc>
          <w:tcPr>
            <w:tcW w:w="754" w:type="dxa"/>
            <w:gridSpan w:val="2"/>
            <w:vMerge/>
            <w:tcBorders>
              <w:top w:val="single" w:sz="4" w:space="0" w:color="auto"/>
              <w:left w:val="single" w:sz="4" w:space="0" w:color="auto"/>
              <w:bottom w:val="single" w:sz="4" w:space="0" w:color="auto"/>
              <w:right w:val="single" w:sz="4" w:space="0" w:color="auto"/>
            </w:tcBorders>
            <w:vAlign w:val="center"/>
            <w:hideMark/>
          </w:tcPr>
          <w:p w14:paraId="34071579" w14:textId="77777777" w:rsidR="00903C86" w:rsidRPr="00903C86" w:rsidRDefault="00903C86" w:rsidP="00903C86">
            <w:pPr>
              <w:widowControl/>
              <w:jc w:val="left"/>
              <w:rPr>
                <w:rFonts w:ascii="宋体" w:hAnsi="宋体" w:cs="宋体" w:hint="eastAsia"/>
                <w:color w:val="000000"/>
                <w:kern w:val="0"/>
                <w:sz w:val="20"/>
                <w:szCs w:val="20"/>
              </w:rPr>
            </w:pPr>
          </w:p>
        </w:tc>
        <w:tc>
          <w:tcPr>
            <w:tcW w:w="1107" w:type="dxa"/>
            <w:gridSpan w:val="2"/>
            <w:vMerge/>
            <w:tcBorders>
              <w:top w:val="single" w:sz="4" w:space="0" w:color="auto"/>
              <w:left w:val="single" w:sz="4" w:space="0" w:color="auto"/>
              <w:bottom w:val="single" w:sz="4" w:space="0" w:color="auto"/>
              <w:right w:val="single" w:sz="4" w:space="0" w:color="auto"/>
            </w:tcBorders>
            <w:vAlign w:val="center"/>
            <w:hideMark/>
          </w:tcPr>
          <w:p w14:paraId="0ECFA245" w14:textId="77777777" w:rsidR="00903C86" w:rsidRPr="00903C86" w:rsidRDefault="00903C86" w:rsidP="00903C8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E90E657" w14:textId="77777777" w:rsidR="00903C86" w:rsidRPr="00903C86" w:rsidRDefault="00903C86" w:rsidP="00903C86">
            <w:pPr>
              <w:widowControl/>
              <w:jc w:val="center"/>
              <w:rPr>
                <w:rFonts w:ascii="宋体" w:hAnsi="宋体" w:cs="宋体" w:hint="eastAsia"/>
                <w:color w:val="000000"/>
                <w:kern w:val="0"/>
                <w:sz w:val="20"/>
                <w:szCs w:val="20"/>
              </w:rPr>
            </w:pPr>
          </w:p>
        </w:tc>
      </w:tr>
      <w:tr w:rsidR="00903C86" w:rsidRPr="00903C86" w14:paraId="31F86488" w14:textId="77777777" w:rsidTr="00903C86">
        <w:trPr>
          <w:trHeight w:val="399"/>
          <w:jc w:val="center"/>
        </w:trPr>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14:paraId="0FA18A6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年度绩效指标完成情况</w:t>
            </w: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14:paraId="4346CF2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产出指标</w:t>
            </w:r>
          </w:p>
        </w:tc>
        <w:tc>
          <w:tcPr>
            <w:tcW w:w="1205" w:type="dxa"/>
            <w:tcBorders>
              <w:top w:val="nil"/>
              <w:left w:val="nil"/>
              <w:bottom w:val="single" w:sz="4" w:space="0" w:color="auto"/>
              <w:right w:val="single" w:sz="4" w:space="0" w:color="auto"/>
            </w:tcBorders>
            <w:shd w:val="clear" w:color="auto" w:fill="auto"/>
            <w:vAlign w:val="center"/>
            <w:hideMark/>
          </w:tcPr>
          <w:p w14:paraId="0E87020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数量指标</w:t>
            </w:r>
          </w:p>
        </w:tc>
        <w:tc>
          <w:tcPr>
            <w:tcW w:w="21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65E371"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供暖面积</w:t>
            </w:r>
          </w:p>
        </w:tc>
        <w:tc>
          <w:tcPr>
            <w:tcW w:w="842" w:type="dxa"/>
            <w:tcBorders>
              <w:top w:val="nil"/>
              <w:left w:val="nil"/>
              <w:bottom w:val="single" w:sz="4" w:space="0" w:color="auto"/>
              <w:right w:val="single" w:sz="4" w:space="0" w:color="auto"/>
            </w:tcBorders>
            <w:shd w:val="clear" w:color="auto" w:fill="auto"/>
            <w:vAlign w:val="center"/>
            <w:hideMark/>
          </w:tcPr>
          <w:p w14:paraId="1BD34D8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=7132平方米</w:t>
            </w:r>
          </w:p>
        </w:tc>
        <w:tc>
          <w:tcPr>
            <w:tcW w:w="740" w:type="dxa"/>
            <w:tcBorders>
              <w:top w:val="nil"/>
              <w:left w:val="nil"/>
              <w:bottom w:val="single" w:sz="4" w:space="0" w:color="auto"/>
              <w:right w:val="single" w:sz="4" w:space="0" w:color="auto"/>
            </w:tcBorders>
            <w:shd w:val="clear" w:color="auto" w:fill="auto"/>
            <w:vAlign w:val="center"/>
            <w:hideMark/>
          </w:tcPr>
          <w:p w14:paraId="1452080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=7132平方米</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2A0B32D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0AAB09D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5EA5A13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325F36D" w14:textId="77777777" w:rsidR="00903C86" w:rsidRPr="00903C86" w:rsidRDefault="00903C86" w:rsidP="00903C86">
            <w:pPr>
              <w:widowControl/>
              <w:jc w:val="left"/>
              <w:rPr>
                <w:rFonts w:ascii="宋体" w:hAnsi="宋体" w:hint="eastAsia"/>
                <w:kern w:val="0"/>
                <w:sz w:val="20"/>
                <w:szCs w:val="20"/>
              </w:rPr>
            </w:pPr>
          </w:p>
        </w:tc>
      </w:tr>
      <w:tr w:rsidR="00903C86" w:rsidRPr="00903C86" w14:paraId="76112551" w14:textId="77777777" w:rsidTr="00903C86">
        <w:trPr>
          <w:trHeight w:val="399"/>
          <w:jc w:val="center"/>
        </w:trPr>
        <w:tc>
          <w:tcPr>
            <w:tcW w:w="444" w:type="dxa"/>
            <w:vMerge/>
            <w:tcBorders>
              <w:top w:val="nil"/>
              <w:left w:val="single" w:sz="4" w:space="0" w:color="auto"/>
              <w:bottom w:val="single" w:sz="4" w:space="0" w:color="auto"/>
              <w:right w:val="single" w:sz="4" w:space="0" w:color="auto"/>
            </w:tcBorders>
            <w:vAlign w:val="center"/>
            <w:hideMark/>
          </w:tcPr>
          <w:p w14:paraId="21357745" w14:textId="77777777" w:rsidR="00903C86" w:rsidRPr="00903C86" w:rsidRDefault="00903C86" w:rsidP="00903C86">
            <w:pPr>
              <w:widowControl/>
              <w:jc w:val="left"/>
              <w:rPr>
                <w:rFonts w:ascii="宋体" w:hAnsi="宋体" w:cs="宋体" w:hint="eastAsia"/>
                <w:color w:val="000000"/>
                <w:kern w:val="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14:paraId="1B2D5EF2" w14:textId="77777777" w:rsidR="00903C86" w:rsidRPr="00903C86" w:rsidRDefault="00903C86" w:rsidP="00903C86">
            <w:pPr>
              <w:widowControl/>
              <w:jc w:val="left"/>
              <w:rPr>
                <w:rFonts w:ascii="宋体" w:hAnsi="宋体" w:cs="宋体" w:hint="eastAsia"/>
                <w:color w:val="000000"/>
                <w:kern w:val="0"/>
                <w:sz w:val="20"/>
                <w:szCs w:val="20"/>
              </w:rPr>
            </w:pPr>
          </w:p>
        </w:tc>
        <w:tc>
          <w:tcPr>
            <w:tcW w:w="1205" w:type="dxa"/>
            <w:tcBorders>
              <w:top w:val="nil"/>
              <w:left w:val="nil"/>
              <w:bottom w:val="single" w:sz="4" w:space="0" w:color="auto"/>
              <w:right w:val="single" w:sz="4" w:space="0" w:color="auto"/>
            </w:tcBorders>
            <w:shd w:val="clear" w:color="auto" w:fill="auto"/>
            <w:vAlign w:val="center"/>
            <w:hideMark/>
          </w:tcPr>
          <w:p w14:paraId="36A02B5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数量指标</w:t>
            </w:r>
          </w:p>
        </w:tc>
        <w:tc>
          <w:tcPr>
            <w:tcW w:w="21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AAFEF2"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乡政府在职干部人数</w:t>
            </w:r>
          </w:p>
        </w:tc>
        <w:tc>
          <w:tcPr>
            <w:tcW w:w="842" w:type="dxa"/>
            <w:tcBorders>
              <w:top w:val="nil"/>
              <w:left w:val="nil"/>
              <w:bottom w:val="single" w:sz="4" w:space="0" w:color="auto"/>
              <w:right w:val="single" w:sz="4" w:space="0" w:color="auto"/>
            </w:tcBorders>
            <w:shd w:val="clear" w:color="auto" w:fill="auto"/>
            <w:vAlign w:val="center"/>
            <w:hideMark/>
          </w:tcPr>
          <w:p w14:paraId="7003640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=87人</w:t>
            </w:r>
          </w:p>
        </w:tc>
        <w:tc>
          <w:tcPr>
            <w:tcW w:w="740" w:type="dxa"/>
            <w:tcBorders>
              <w:top w:val="nil"/>
              <w:left w:val="nil"/>
              <w:bottom w:val="single" w:sz="4" w:space="0" w:color="auto"/>
              <w:right w:val="single" w:sz="4" w:space="0" w:color="auto"/>
            </w:tcBorders>
            <w:shd w:val="clear" w:color="auto" w:fill="auto"/>
            <w:vAlign w:val="center"/>
            <w:hideMark/>
          </w:tcPr>
          <w:p w14:paraId="4D22344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=87人</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343C041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7D76F6E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57EB978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420B6CA" w14:textId="77777777" w:rsidR="00903C86" w:rsidRPr="00903C86" w:rsidRDefault="00903C86" w:rsidP="00903C86">
            <w:pPr>
              <w:widowControl/>
              <w:jc w:val="left"/>
              <w:rPr>
                <w:rFonts w:ascii="宋体" w:hAnsi="宋体" w:hint="eastAsia"/>
                <w:kern w:val="0"/>
                <w:sz w:val="20"/>
                <w:szCs w:val="20"/>
              </w:rPr>
            </w:pPr>
          </w:p>
        </w:tc>
      </w:tr>
      <w:tr w:rsidR="00903C86" w:rsidRPr="00903C86" w14:paraId="77160FDA" w14:textId="77777777" w:rsidTr="00903C86">
        <w:trPr>
          <w:trHeight w:val="399"/>
          <w:jc w:val="center"/>
        </w:trPr>
        <w:tc>
          <w:tcPr>
            <w:tcW w:w="444" w:type="dxa"/>
            <w:vMerge/>
            <w:tcBorders>
              <w:top w:val="nil"/>
              <w:left w:val="single" w:sz="4" w:space="0" w:color="auto"/>
              <w:bottom w:val="single" w:sz="4" w:space="0" w:color="auto"/>
              <w:right w:val="single" w:sz="4" w:space="0" w:color="auto"/>
            </w:tcBorders>
            <w:vAlign w:val="center"/>
            <w:hideMark/>
          </w:tcPr>
          <w:p w14:paraId="0AD18EA3" w14:textId="77777777" w:rsidR="00903C86" w:rsidRPr="00903C86" w:rsidRDefault="00903C86" w:rsidP="00903C86">
            <w:pPr>
              <w:widowControl/>
              <w:jc w:val="left"/>
              <w:rPr>
                <w:rFonts w:ascii="宋体" w:hAnsi="宋体" w:cs="宋体" w:hint="eastAsia"/>
                <w:color w:val="000000"/>
                <w:kern w:val="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14:paraId="2459C095" w14:textId="77777777" w:rsidR="00903C86" w:rsidRPr="00903C86" w:rsidRDefault="00903C86" w:rsidP="00903C86">
            <w:pPr>
              <w:widowControl/>
              <w:jc w:val="left"/>
              <w:rPr>
                <w:rFonts w:ascii="宋体" w:hAnsi="宋体" w:cs="宋体" w:hint="eastAsia"/>
                <w:color w:val="000000"/>
                <w:kern w:val="0"/>
                <w:sz w:val="20"/>
                <w:szCs w:val="20"/>
              </w:rPr>
            </w:pPr>
          </w:p>
        </w:tc>
        <w:tc>
          <w:tcPr>
            <w:tcW w:w="1205" w:type="dxa"/>
            <w:tcBorders>
              <w:top w:val="nil"/>
              <w:left w:val="nil"/>
              <w:bottom w:val="single" w:sz="4" w:space="0" w:color="auto"/>
              <w:right w:val="single" w:sz="4" w:space="0" w:color="auto"/>
            </w:tcBorders>
            <w:shd w:val="clear" w:color="auto" w:fill="auto"/>
            <w:vAlign w:val="center"/>
            <w:hideMark/>
          </w:tcPr>
          <w:p w14:paraId="223DE4E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质量指标</w:t>
            </w:r>
          </w:p>
        </w:tc>
        <w:tc>
          <w:tcPr>
            <w:tcW w:w="21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83446A"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资金使用合</w:t>
            </w:r>
            <w:proofErr w:type="gramStart"/>
            <w:r w:rsidRPr="00903C86">
              <w:rPr>
                <w:rFonts w:ascii="宋体" w:hAnsi="宋体" w:cs="宋体" w:hint="eastAsia"/>
                <w:color w:val="000000"/>
                <w:kern w:val="0"/>
                <w:sz w:val="20"/>
                <w:szCs w:val="20"/>
              </w:rPr>
              <w:t>规</w:t>
            </w:r>
            <w:proofErr w:type="gramEnd"/>
            <w:r w:rsidRPr="00903C86">
              <w:rPr>
                <w:rFonts w:ascii="宋体" w:hAnsi="宋体" w:cs="宋体" w:hint="eastAsia"/>
                <w:color w:val="000000"/>
                <w:kern w:val="0"/>
                <w:sz w:val="20"/>
                <w:szCs w:val="20"/>
              </w:rPr>
              <w:t>率（%）</w:t>
            </w:r>
          </w:p>
        </w:tc>
        <w:tc>
          <w:tcPr>
            <w:tcW w:w="842" w:type="dxa"/>
            <w:tcBorders>
              <w:top w:val="nil"/>
              <w:left w:val="nil"/>
              <w:bottom w:val="single" w:sz="4" w:space="0" w:color="auto"/>
              <w:right w:val="single" w:sz="4" w:space="0" w:color="auto"/>
            </w:tcBorders>
            <w:shd w:val="clear" w:color="auto" w:fill="auto"/>
            <w:vAlign w:val="center"/>
            <w:hideMark/>
          </w:tcPr>
          <w:p w14:paraId="35E46FD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&gt;=100%</w:t>
            </w:r>
          </w:p>
        </w:tc>
        <w:tc>
          <w:tcPr>
            <w:tcW w:w="740" w:type="dxa"/>
            <w:tcBorders>
              <w:top w:val="nil"/>
              <w:left w:val="nil"/>
              <w:bottom w:val="single" w:sz="4" w:space="0" w:color="auto"/>
              <w:right w:val="single" w:sz="4" w:space="0" w:color="auto"/>
            </w:tcBorders>
            <w:shd w:val="clear" w:color="auto" w:fill="auto"/>
            <w:vAlign w:val="center"/>
            <w:hideMark/>
          </w:tcPr>
          <w:p w14:paraId="17A2B8E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589C928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09ADC3E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6A41F2C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7F0B7F0D" w14:textId="77777777" w:rsidR="00903C86" w:rsidRPr="00903C86" w:rsidRDefault="00903C86" w:rsidP="00903C86">
            <w:pPr>
              <w:widowControl/>
              <w:jc w:val="left"/>
              <w:rPr>
                <w:rFonts w:ascii="宋体" w:hAnsi="宋体" w:hint="eastAsia"/>
                <w:kern w:val="0"/>
                <w:sz w:val="20"/>
                <w:szCs w:val="20"/>
              </w:rPr>
            </w:pPr>
          </w:p>
        </w:tc>
      </w:tr>
      <w:tr w:rsidR="00903C86" w:rsidRPr="00903C86" w14:paraId="34DF4965" w14:textId="77777777" w:rsidTr="00903C86">
        <w:trPr>
          <w:trHeight w:val="399"/>
          <w:jc w:val="center"/>
        </w:trPr>
        <w:tc>
          <w:tcPr>
            <w:tcW w:w="444" w:type="dxa"/>
            <w:vMerge/>
            <w:tcBorders>
              <w:top w:val="nil"/>
              <w:left w:val="single" w:sz="4" w:space="0" w:color="auto"/>
              <w:bottom w:val="single" w:sz="4" w:space="0" w:color="auto"/>
              <w:right w:val="single" w:sz="4" w:space="0" w:color="auto"/>
            </w:tcBorders>
            <w:vAlign w:val="center"/>
            <w:hideMark/>
          </w:tcPr>
          <w:p w14:paraId="246B2166" w14:textId="77777777" w:rsidR="00903C86" w:rsidRPr="00903C86" w:rsidRDefault="00903C86" w:rsidP="00903C86">
            <w:pPr>
              <w:widowControl/>
              <w:jc w:val="left"/>
              <w:rPr>
                <w:rFonts w:ascii="宋体" w:hAnsi="宋体" w:cs="宋体" w:hint="eastAsia"/>
                <w:color w:val="000000"/>
                <w:kern w:val="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14:paraId="3CECFBA1" w14:textId="77777777" w:rsidR="00903C86" w:rsidRPr="00903C86" w:rsidRDefault="00903C86" w:rsidP="00903C86">
            <w:pPr>
              <w:widowControl/>
              <w:jc w:val="left"/>
              <w:rPr>
                <w:rFonts w:ascii="宋体" w:hAnsi="宋体" w:cs="宋体" w:hint="eastAsia"/>
                <w:color w:val="000000"/>
                <w:kern w:val="0"/>
                <w:sz w:val="20"/>
                <w:szCs w:val="20"/>
              </w:rPr>
            </w:pPr>
          </w:p>
        </w:tc>
        <w:tc>
          <w:tcPr>
            <w:tcW w:w="1205" w:type="dxa"/>
            <w:tcBorders>
              <w:top w:val="nil"/>
              <w:left w:val="nil"/>
              <w:bottom w:val="single" w:sz="4" w:space="0" w:color="auto"/>
              <w:right w:val="single" w:sz="4" w:space="0" w:color="auto"/>
            </w:tcBorders>
            <w:shd w:val="clear" w:color="auto" w:fill="auto"/>
            <w:vAlign w:val="center"/>
            <w:hideMark/>
          </w:tcPr>
          <w:p w14:paraId="6A7E247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时效指标</w:t>
            </w:r>
          </w:p>
        </w:tc>
        <w:tc>
          <w:tcPr>
            <w:tcW w:w="21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497599"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资金拨付及时率（%）</w:t>
            </w:r>
          </w:p>
        </w:tc>
        <w:tc>
          <w:tcPr>
            <w:tcW w:w="842" w:type="dxa"/>
            <w:tcBorders>
              <w:top w:val="nil"/>
              <w:left w:val="nil"/>
              <w:bottom w:val="single" w:sz="4" w:space="0" w:color="auto"/>
              <w:right w:val="single" w:sz="4" w:space="0" w:color="auto"/>
            </w:tcBorders>
            <w:shd w:val="clear" w:color="auto" w:fill="auto"/>
            <w:vAlign w:val="center"/>
            <w:hideMark/>
          </w:tcPr>
          <w:p w14:paraId="113120F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&gt;=99%</w:t>
            </w:r>
          </w:p>
        </w:tc>
        <w:tc>
          <w:tcPr>
            <w:tcW w:w="740" w:type="dxa"/>
            <w:tcBorders>
              <w:top w:val="nil"/>
              <w:left w:val="nil"/>
              <w:bottom w:val="single" w:sz="4" w:space="0" w:color="auto"/>
              <w:right w:val="single" w:sz="4" w:space="0" w:color="auto"/>
            </w:tcBorders>
            <w:shd w:val="clear" w:color="auto" w:fill="auto"/>
            <w:vAlign w:val="center"/>
            <w:hideMark/>
          </w:tcPr>
          <w:p w14:paraId="24C94D1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=99%</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599E294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23A2EAD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3C18876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40F954C" w14:textId="77777777" w:rsidR="00903C86" w:rsidRPr="00903C86" w:rsidRDefault="00903C86" w:rsidP="00903C86">
            <w:pPr>
              <w:widowControl/>
              <w:jc w:val="left"/>
              <w:rPr>
                <w:rFonts w:ascii="宋体" w:hAnsi="宋体" w:hint="eastAsia"/>
                <w:kern w:val="0"/>
                <w:sz w:val="20"/>
                <w:szCs w:val="20"/>
              </w:rPr>
            </w:pPr>
          </w:p>
        </w:tc>
      </w:tr>
      <w:tr w:rsidR="00903C86" w:rsidRPr="00903C86" w14:paraId="16C4BDE6" w14:textId="77777777" w:rsidTr="00903C86">
        <w:trPr>
          <w:trHeight w:val="399"/>
          <w:jc w:val="center"/>
        </w:trPr>
        <w:tc>
          <w:tcPr>
            <w:tcW w:w="444" w:type="dxa"/>
            <w:vMerge/>
            <w:tcBorders>
              <w:top w:val="nil"/>
              <w:left w:val="single" w:sz="4" w:space="0" w:color="auto"/>
              <w:bottom w:val="single" w:sz="4" w:space="0" w:color="auto"/>
              <w:right w:val="single" w:sz="4" w:space="0" w:color="auto"/>
            </w:tcBorders>
            <w:vAlign w:val="center"/>
            <w:hideMark/>
          </w:tcPr>
          <w:p w14:paraId="750F77C9" w14:textId="77777777" w:rsidR="00903C86" w:rsidRPr="00903C86" w:rsidRDefault="00903C86" w:rsidP="00903C86">
            <w:pPr>
              <w:widowControl/>
              <w:jc w:val="left"/>
              <w:rPr>
                <w:rFonts w:ascii="宋体" w:hAnsi="宋体" w:cs="宋体" w:hint="eastAsia"/>
                <w:color w:val="000000"/>
                <w:kern w:val="0"/>
                <w:sz w:val="20"/>
                <w:szCs w:val="20"/>
              </w:rPr>
            </w:pP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14:paraId="6D7360E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成本指标</w:t>
            </w:r>
          </w:p>
        </w:tc>
        <w:tc>
          <w:tcPr>
            <w:tcW w:w="1205" w:type="dxa"/>
            <w:tcBorders>
              <w:top w:val="nil"/>
              <w:left w:val="nil"/>
              <w:bottom w:val="single" w:sz="4" w:space="0" w:color="auto"/>
              <w:right w:val="single" w:sz="4" w:space="0" w:color="auto"/>
            </w:tcBorders>
            <w:shd w:val="clear" w:color="auto" w:fill="auto"/>
            <w:vAlign w:val="center"/>
            <w:hideMark/>
          </w:tcPr>
          <w:p w14:paraId="7E58E2D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经济成本指标</w:t>
            </w:r>
          </w:p>
        </w:tc>
        <w:tc>
          <w:tcPr>
            <w:tcW w:w="21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30448F9"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每平方米采暖费用</w:t>
            </w:r>
          </w:p>
        </w:tc>
        <w:tc>
          <w:tcPr>
            <w:tcW w:w="842" w:type="dxa"/>
            <w:tcBorders>
              <w:top w:val="nil"/>
              <w:left w:val="nil"/>
              <w:bottom w:val="single" w:sz="4" w:space="0" w:color="auto"/>
              <w:right w:val="single" w:sz="4" w:space="0" w:color="auto"/>
            </w:tcBorders>
            <w:shd w:val="clear" w:color="auto" w:fill="auto"/>
            <w:vAlign w:val="center"/>
            <w:hideMark/>
          </w:tcPr>
          <w:p w14:paraId="467048B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&lt;=23元</w:t>
            </w:r>
          </w:p>
        </w:tc>
        <w:tc>
          <w:tcPr>
            <w:tcW w:w="740" w:type="dxa"/>
            <w:tcBorders>
              <w:top w:val="nil"/>
              <w:left w:val="nil"/>
              <w:bottom w:val="single" w:sz="4" w:space="0" w:color="auto"/>
              <w:right w:val="single" w:sz="4" w:space="0" w:color="auto"/>
            </w:tcBorders>
            <w:shd w:val="clear" w:color="auto" w:fill="auto"/>
            <w:vAlign w:val="center"/>
            <w:hideMark/>
          </w:tcPr>
          <w:p w14:paraId="5CA20FD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=23元</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5046548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35261D2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1238638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84E8158" w14:textId="77777777" w:rsidR="00903C86" w:rsidRPr="00903C86" w:rsidRDefault="00903C86" w:rsidP="00903C86">
            <w:pPr>
              <w:widowControl/>
              <w:jc w:val="left"/>
              <w:rPr>
                <w:rFonts w:ascii="宋体" w:hAnsi="宋体" w:hint="eastAsia"/>
                <w:kern w:val="0"/>
                <w:sz w:val="20"/>
                <w:szCs w:val="20"/>
              </w:rPr>
            </w:pPr>
          </w:p>
        </w:tc>
      </w:tr>
      <w:tr w:rsidR="00903C86" w:rsidRPr="00903C86" w14:paraId="6C4916EE" w14:textId="77777777" w:rsidTr="00903C86">
        <w:trPr>
          <w:trHeight w:val="399"/>
          <w:jc w:val="center"/>
        </w:trPr>
        <w:tc>
          <w:tcPr>
            <w:tcW w:w="444" w:type="dxa"/>
            <w:vMerge/>
            <w:tcBorders>
              <w:top w:val="nil"/>
              <w:left w:val="single" w:sz="4" w:space="0" w:color="auto"/>
              <w:bottom w:val="single" w:sz="4" w:space="0" w:color="auto"/>
              <w:right w:val="single" w:sz="4" w:space="0" w:color="auto"/>
            </w:tcBorders>
            <w:vAlign w:val="center"/>
            <w:hideMark/>
          </w:tcPr>
          <w:p w14:paraId="14B5EB7C" w14:textId="77777777" w:rsidR="00903C86" w:rsidRPr="00903C86" w:rsidRDefault="00903C86" w:rsidP="00903C86">
            <w:pPr>
              <w:widowControl/>
              <w:jc w:val="left"/>
              <w:rPr>
                <w:rFonts w:ascii="宋体" w:hAnsi="宋体" w:cs="宋体" w:hint="eastAsia"/>
                <w:color w:val="000000"/>
                <w:kern w:val="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14:paraId="2217C01A" w14:textId="77777777" w:rsidR="00903C86" w:rsidRPr="00903C86" w:rsidRDefault="00903C86" w:rsidP="00903C86">
            <w:pPr>
              <w:widowControl/>
              <w:jc w:val="left"/>
              <w:rPr>
                <w:rFonts w:ascii="宋体" w:hAnsi="宋体" w:cs="宋体" w:hint="eastAsia"/>
                <w:color w:val="000000"/>
                <w:kern w:val="0"/>
                <w:sz w:val="20"/>
                <w:szCs w:val="20"/>
              </w:rPr>
            </w:pPr>
          </w:p>
        </w:tc>
        <w:tc>
          <w:tcPr>
            <w:tcW w:w="1205" w:type="dxa"/>
            <w:tcBorders>
              <w:top w:val="nil"/>
              <w:left w:val="nil"/>
              <w:bottom w:val="single" w:sz="4" w:space="0" w:color="auto"/>
              <w:right w:val="single" w:sz="4" w:space="0" w:color="auto"/>
            </w:tcBorders>
            <w:shd w:val="clear" w:color="auto" w:fill="auto"/>
            <w:vAlign w:val="center"/>
            <w:hideMark/>
          </w:tcPr>
          <w:p w14:paraId="043166F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社会成本指标</w:t>
            </w:r>
          </w:p>
        </w:tc>
        <w:tc>
          <w:tcPr>
            <w:tcW w:w="21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646AF38"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42" w:type="dxa"/>
            <w:tcBorders>
              <w:top w:val="nil"/>
              <w:left w:val="nil"/>
              <w:bottom w:val="single" w:sz="4" w:space="0" w:color="auto"/>
              <w:right w:val="single" w:sz="4" w:space="0" w:color="auto"/>
            </w:tcBorders>
            <w:shd w:val="clear" w:color="auto" w:fill="auto"/>
            <w:vAlign w:val="center"/>
            <w:hideMark/>
          </w:tcPr>
          <w:p w14:paraId="10BCF3B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3BDEEE2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72622D5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3B7376F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57A8D44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2E37D43" w14:textId="77777777" w:rsidR="00903C86" w:rsidRPr="00903C86" w:rsidRDefault="00903C86" w:rsidP="00903C86">
            <w:pPr>
              <w:widowControl/>
              <w:jc w:val="left"/>
              <w:rPr>
                <w:rFonts w:ascii="宋体" w:hAnsi="宋体" w:hint="eastAsia"/>
                <w:kern w:val="0"/>
                <w:sz w:val="20"/>
                <w:szCs w:val="20"/>
              </w:rPr>
            </w:pPr>
          </w:p>
        </w:tc>
      </w:tr>
      <w:tr w:rsidR="00903C86" w:rsidRPr="00903C86" w14:paraId="7B369561" w14:textId="77777777" w:rsidTr="00903C86">
        <w:trPr>
          <w:trHeight w:val="399"/>
          <w:jc w:val="center"/>
        </w:trPr>
        <w:tc>
          <w:tcPr>
            <w:tcW w:w="444" w:type="dxa"/>
            <w:vMerge/>
            <w:tcBorders>
              <w:top w:val="nil"/>
              <w:left w:val="single" w:sz="4" w:space="0" w:color="auto"/>
              <w:bottom w:val="single" w:sz="4" w:space="0" w:color="auto"/>
              <w:right w:val="single" w:sz="4" w:space="0" w:color="auto"/>
            </w:tcBorders>
            <w:vAlign w:val="center"/>
            <w:hideMark/>
          </w:tcPr>
          <w:p w14:paraId="4B018D04" w14:textId="77777777" w:rsidR="00903C86" w:rsidRPr="00903C86" w:rsidRDefault="00903C86" w:rsidP="00903C86">
            <w:pPr>
              <w:widowControl/>
              <w:jc w:val="left"/>
              <w:rPr>
                <w:rFonts w:ascii="宋体" w:hAnsi="宋体" w:cs="宋体" w:hint="eastAsia"/>
                <w:color w:val="000000"/>
                <w:kern w:val="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14:paraId="158BBA3B" w14:textId="77777777" w:rsidR="00903C86" w:rsidRPr="00903C86" w:rsidRDefault="00903C86" w:rsidP="00903C86">
            <w:pPr>
              <w:widowControl/>
              <w:jc w:val="left"/>
              <w:rPr>
                <w:rFonts w:ascii="宋体" w:hAnsi="宋体" w:cs="宋体" w:hint="eastAsia"/>
                <w:color w:val="000000"/>
                <w:kern w:val="0"/>
                <w:sz w:val="20"/>
                <w:szCs w:val="20"/>
              </w:rPr>
            </w:pPr>
          </w:p>
        </w:tc>
        <w:tc>
          <w:tcPr>
            <w:tcW w:w="1205" w:type="dxa"/>
            <w:tcBorders>
              <w:top w:val="nil"/>
              <w:left w:val="nil"/>
              <w:bottom w:val="single" w:sz="4" w:space="0" w:color="auto"/>
              <w:right w:val="single" w:sz="4" w:space="0" w:color="auto"/>
            </w:tcBorders>
            <w:shd w:val="clear" w:color="auto" w:fill="auto"/>
            <w:vAlign w:val="center"/>
            <w:hideMark/>
          </w:tcPr>
          <w:p w14:paraId="2C7432D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生态环境成本指标</w:t>
            </w:r>
          </w:p>
        </w:tc>
        <w:tc>
          <w:tcPr>
            <w:tcW w:w="21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D0226E"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42" w:type="dxa"/>
            <w:tcBorders>
              <w:top w:val="nil"/>
              <w:left w:val="nil"/>
              <w:bottom w:val="single" w:sz="4" w:space="0" w:color="auto"/>
              <w:right w:val="single" w:sz="4" w:space="0" w:color="auto"/>
            </w:tcBorders>
            <w:shd w:val="clear" w:color="auto" w:fill="auto"/>
            <w:vAlign w:val="center"/>
            <w:hideMark/>
          </w:tcPr>
          <w:p w14:paraId="4BC576C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716A9F8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2278328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7836349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528C416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69B5B6E6" w14:textId="77777777" w:rsidR="00903C86" w:rsidRPr="00903C86" w:rsidRDefault="00903C86" w:rsidP="00903C86">
            <w:pPr>
              <w:widowControl/>
              <w:jc w:val="left"/>
              <w:rPr>
                <w:rFonts w:ascii="宋体" w:hAnsi="宋体" w:hint="eastAsia"/>
                <w:kern w:val="0"/>
                <w:sz w:val="20"/>
                <w:szCs w:val="20"/>
              </w:rPr>
            </w:pPr>
          </w:p>
        </w:tc>
      </w:tr>
      <w:tr w:rsidR="00903C86" w:rsidRPr="00903C86" w14:paraId="4AE89A14" w14:textId="77777777" w:rsidTr="00903C86">
        <w:trPr>
          <w:trHeight w:val="399"/>
          <w:jc w:val="center"/>
        </w:trPr>
        <w:tc>
          <w:tcPr>
            <w:tcW w:w="444" w:type="dxa"/>
            <w:vMerge/>
            <w:tcBorders>
              <w:top w:val="nil"/>
              <w:left w:val="single" w:sz="4" w:space="0" w:color="auto"/>
              <w:bottom w:val="single" w:sz="4" w:space="0" w:color="auto"/>
              <w:right w:val="single" w:sz="4" w:space="0" w:color="auto"/>
            </w:tcBorders>
            <w:vAlign w:val="center"/>
            <w:hideMark/>
          </w:tcPr>
          <w:p w14:paraId="780DA5CB" w14:textId="77777777" w:rsidR="00903C86" w:rsidRPr="00903C86" w:rsidRDefault="00903C86" w:rsidP="00903C86">
            <w:pPr>
              <w:widowControl/>
              <w:jc w:val="left"/>
              <w:rPr>
                <w:rFonts w:ascii="宋体" w:hAnsi="宋体" w:cs="宋体" w:hint="eastAsia"/>
                <w:color w:val="000000"/>
                <w:kern w:val="0"/>
                <w:sz w:val="20"/>
                <w:szCs w:val="20"/>
              </w:rPr>
            </w:pPr>
          </w:p>
        </w:tc>
        <w:tc>
          <w:tcPr>
            <w:tcW w:w="444" w:type="dxa"/>
            <w:vMerge w:val="restart"/>
            <w:tcBorders>
              <w:top w:val="nil"/>
              <w:left w:val="single" w:sz="4" w:space="0" w:color="auto"/>
              <w:bottom w:val="single" w:sz="4" w:space="0" w:color="auto"/>
              <w:right w:val="single" w:sz="4" w:space="0" w:color="auto"/>
            </w:tcBorders>
            <w:shd w:val="clear" w:color="auto" w:fill="auto"/>
            <w:vAlign w:val="center"/>
            <w:hideMark/>
          </w:tcPr>
          <w:p w14:paraId="3E9E4AD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效益指标</w:t>
            </w:r>
          </w:p>
        </w:tc>
        <w:tc>
          <w:tcPr>
            <w:tcW w:w="1205" w:type="dxa"/>
            <w:tcBorders>
              <w:top w:val="nil"/>
              <w:left w:val="nil"/>
              <w:bottom w:val="single" w:sz="4" w:space="0" w:color="auto"/>
              <w:right w:val="single" w:sz="4" w:space="0" w:color="auto"/>
            </w:tcBorders>
            <w:shd w:val="clear" w:color="auto" w:fill="auto"/>
            <w:vAlign w:val="center"/>
            <w:hideMark/>
          </w:tcPr>
          <w:p w14:paraId="59A9075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经济效益指标</w:t>
            </w:r>
          </w:p>
        </w:tc>
        <w:tc>
          <w:tcPr>
            <w:tcW w:w="21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8AB4FF"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42" w:type="dxa"/>
            <w:tcBorders>
              <w:top w:val="nil"/>
              <w:left w:val="nil"/>
              <w:bottom w:val="single" w:sz="4" w:space="0" w:color="auto"/>
              <w:right w:val="single" w:sz="4" w:space="0" w:color="auto"/>
            </w:tcBorders>
            <w:shd w:val="clear" w:color="auto" w:fill="auto"/>
            <w:vAlign w:val="center"/>
            <w:hideMark/>
          </w:tcPr>
          <w:p w14:paraId="184E7D2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1624AEF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185A0DF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51D7298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4660131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6EC9B318" w14:textId="77777777" w:rsidR="00903C86" w:rsidRPr="00903C86" w:rsidRDefault="00903C86" w:rsidP="00903C86">
            <w:pPr>
              <w:widowControl/>
              <w:jc w:val="left"/>
              <w:rPr>
                <w:rFonts w:ascii="宋体" w:hAnsi="宋体" w:hint="eastAsia"/>
                <w:kern w:val="0"/>
                <w:sz w:val="20"/>
                <w:szCs w:val="20"/>
              </w:rPr>
            </w:pPr>
          </w:p>
        </w:tc>
      </w:tr>
      <w:tr w:rsidR="00903C86" w:rsidRPr="00903C86" w14:paraId="6B2909B3" w14:textId="77777777" w:rsidTr="00903C86">
        <w:trPr>
          <w:trHeight w:val="399"/>
          <w:jc w:val="center"/>
        </w:trPr>
        <w:tc>
          <w:tcPr>
            <w:tcW w:w="444" w:type="dxa"/>
            <w:vMerge/>
            <w:tcBorders>
              <w:top w:val="nil"/>
              <w:left w:val="single" w:sz="4" w:space="0" w:color="auto"/>
              <w:bottom w:val="single" w:sz="4" w:space="0" w:color="auto"/>
              <w:right w:val="single" w:sz="4" w:space="0" w:color="auto"/>
            </w:tcBorders>
            <w:vAlign w:val="center"/>
            <w:hideMark/>
          </w:tcPr>
          <w:p w14:paraId="586BBC91" w14:textId="77777777" w:rsidR="00903C86" w:rsidRPr="00903C86" w:rsidRDefault="00903C86" w:rsidP="00903C86">
            <w:pPr>
              <w:widowControl/>
              <w:jc w:val="left"/>
              <w:rPr>
                <w:rFonts w:ascii="宋体" w:hAnsi="宋体" w:cs="宋体" w:hint="eastAsia"/>
                <w:color w:val="000000"/>
                <w:kern w:val="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14:paraId="382DF592" w14:textId="77777777" w:rsidR="00903C86" w:rsidRPr="00903C86" w:rsidRDefault="00903C86" w:rsidP="00903C86">
            <w:pPr>
              <w:widowControl/>
              <w:jc w:val="left"/>
              <w:rPr>
                <w:rFonts w:ascii="宋体" w:hAnsi="宋体" w:cs="宋体" w:hint="eastAsia"/>
                <w:color w:val="000000"/>
                <w:kern w:val="0"/>
                <w:sz w:val="20"/>
                <w:szCs w:val="20"/>
              </w:rPr>
            </w:pPr>
          </w:p>
        </w:tc>
        <w:tc>
          <w:tcPr>
            <w:tcW w:w="1205" w:type="dxa"/>
            <w:tcBorders>
              <w:top w:val="nil"/>
              <w:left w:val="nil"/>
              <w:bottom w:val="single" w:sz="4" w:space="0" w:color="auto"/>
              <w:right w:val="single" w:sz="4" w:space="0" w:color="auto"/>
            </w:tcBorders>
            <w:shd w:val="clear" w:color="auto" w:fill="auto"/>
            <w:vAlign w:val="center"/>
            <w:hideMark/>
          </w:tcPr>
          <w:p w14:paraId="5632B54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社会效益指标</w:t>
            </w:r>
          </w:p>
        </w:tc>
        <w:tc>
          <w:tcPr>
            <w:tcW w:w="21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6183CA"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有效保障乡政府办公区域供暖</w:t>
            </w:r>
          </w:p>
        </w:tc>
        <w:tc>
          <w:tcPr>
            <w:tcW w:w="842" w:type="dxa"/>
            <w:tcBorders>
              <w:top w:val="nil"/>
              <w:left w:val="nil"/>
              <w:bottom w:val="single" w:sz="4" w:space="0" w:color="auto"/>
              <w:right w:val="single" w:sz="4" w:space="0" w:color="auto"/>
            </w:tcBorders>
            <w:shd w:val="clear" w:color="auto" w:fill="auto"/>
            <w:vAlign w:val="center"/>
            <w:hideMark/>
          </w:tcPr>
          <w:p w14:paraId="2209C72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有效保障</w:t>
            </w:r>
          </w:p>
        </w:tc>
        <w:tc>
          <w:tcPr>
            <w:tcW w:w="740" w:type="dxa"/>
            <w:tcBorders>
              <w:top w:val="nil"/>
              <w:left w:val="nil"/>
              <w:bottom w:val="single" w:sz="4" w:space="0" w:color="auto"/>
              <w:right w:val="single" w:sz="4" w:space="0" w:color="auto"/>
            </w:tcBorders>
            <w:shd w:val="clear" w:color="auto" w:fill="auto"/>
            <w:vAlign w:val="center"/>
            <w:hideMark/>
          </w:tcPr>
          <w:p w14:paraId="6C2A1D3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达成</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26B00FC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4B5A8A6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6B7D73D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46D16C00" w14:textId="77777777" w:rsidR="00903C86" w:rsidRPr="00903C86" w:rsidRDefault="00903C86" w:rsidP="00903C86">
            <w:pPr>
              <w:widowControl/>
              <w:jc w:val="left"/>
              <w:rPr>
                <w:rFonts w:ascii="宋体" w:hAnsi="宋体" w:hint="eastAsia"/>
                <w:kern w:val="0"/>
                <w:sz w:val="20"/>
                <w:szCs w:val="20"/>
              </w:rPr>
            </w:pPr>
          </w:p>
        </w:tc>
      </w:tr>
      <w:tr w:rsidR="00903C86" w:rsidRPr="00903C86" w14:paraId="0CF48B08" w14:textId="77777777" w:rsidTr="00903C86">
        <w:trPr>
          <w:trHeight w:val="399"/>
          <w:jc w:val="center"/>
        </w:trPr>
        <w:tc>
          <w:tcPr>
            <w:tcW w:w="444" w:type="dxa"/>
            <w:vMerge/>
            <w:tcBorders>
              <w:top w:val="nil"/>
              <w:left w:val="single" w:sz="4" w:space="0" w:color="auto"/>
              <w:bottom w:val="single" w:sz="4" w:space="0" w:color="auto"/>
              <w:right w:val="single" w:sz="4" w:space="0" w:color="auto"/>
            </w:tcBorders>
            <w:vAlign w:val="center"/>
            <w:hideMark/>
          </w:tcPr>
          <w:p w14:paraId="2065FFBB" w14:textId="77777777" w:rsidR="00903C86" w:rsidRPr="00903C86" w:rsidRDefault="00903C86" w:rsidP="00903C86">
            <w:pPr>
              <w:widowControl/>
              <w:jc w:val="left"/>
              <w:rPr>
                <w:rFonts w:ascii="宋体" w:hAnsi="宋体" w:cs="宋体" w:hint="eastAsia"/>
                <w:color w:val="000000"/>
                <w:kern w:val="0"/>
                <w:sz w:val="20"/>
                <w:szCs w:val="20"/>
              </w:rPr>
            </w:pPr>
          </w:p>
        </w:tc>
        <w:tc>
          <w:tcPr>
            <w:tcW w:w="444" w:type="dxa"/>
            <w:vMerge/>
            <w:tcBorders>
              <w:top w:val="nil"/>
              <w:left w:val="single" w:sz="4" w:space="0" w:color="auto"/>
              <w:bottom w:val="single" w:sz="4" w:space="0" w:color="auto"/>
              <w:right w:val="single" w:sz="4" w:space="0" w:color="auto"/>
            </w:tcBorders>
            <w:vAlign w:val="center"/>
            <w:hideMark/>
          </w:tcPr>
          <w:p w14:paraId="04106B66" w14:textId="77777777" w:rsidR="00903C86" w:rsidRPr="00903C86" w:rsidRDefault="00903C86" w:rsidP="00903C86">
            <w:pPr>
              <w:widowControl/>
              <w:jc w:val="left"/>
              <w:rPr>
                <w:rFonts w:ascii="宋体" w:hAnsi="宋体" w:cs="宋体" w:hint="eastAsia"/>
                <w:color w:val="000000"/>
                <w:kern w:val="0"/>
                <w:sz w:val="20"/>
                <w:szCs w:val="20"/>
              </w:rPr>
            </w:pPr>
          </w:p>
        </w:tc>
        <w:tc>
          <w:tcPr>
            <w:tcW w:w="1205" w:type="dxa"/>
            <w:tcBorders>
              <w:top w:val="nil"/>
              <w:left w:val="nil"/>
              <w:bottom w:val="single" w:sz="4" w:space="0" w:color="auto"/>
              <w:right w:val="single" w:sz="4" w:space="0" w:color="auto"/>
            </w:tcBorders>
            <w:shd w:val="clear" w:color="auto" w:fill="auto"/>
            <w:vAlign w:val="center"/>
            <w:hideMark/>
          </w:tcPr>
          <w:p w14:paraId="04F4DFF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生态效益指标</w:t>
            </w:r>
          </w:p>
        </w:tc>
        <w:tc>
          <w:tcPr>
            <w:tcW w:w="21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405A73" w14:textId="77777777" w:rsidR="00903C86" w:rsidRPr="00903C86" w:rsidRDefault="00903C86" w:rsidP="00903C86">
            <w:pPr>
              <w:widowControl/>
              <w:jc w:val="left"/>
              <w:rPr>
                <w:rFonts w:ascii="宋体" w:hAnsi="宋体" w:cs="宋体" w:hint="eastAsia"/>
                <w:color w:val="000000"/>
                <w:kern w:val="0"/>
                <w:sz w:val="20"/>
                <w:szCs w:val="20"/>
              </w:rPr>
            </w:pPr>
            <w:proofErr w:type="gramStart"/>
            <w:r w:rsidRPr="00903C86">
              <w:rPr>
                <w:rFonts w:ascii="宋体" w:hAnsi="宋体" w:cs="宋体" w:hint="eastAsia"/>
                <w:color w:val="000000"/>
                <w:kern w:val="0"/>
                <w:sz w:val="20"/>
                <w:szCs w:val="20"/>
              </w:rPr>
              <w:t>煤改气</w:t>
            </w:r>
            <w:proofErr w:type="gramEnd"/>
            <w:r w:rsidRPr="00903C86">
              <w:rPr>
                <w:rFonts w:ascii="宋体" w:hAnsi="宋体" w:cs="宋体" w:hint="eastAsia"/>
                <w:color w:val="000000"/>
                <w:kern w:val="0"/>
                <w:sz w:val="20"/>
                <w:szCs w:val="20"/>
              </w:rPr>
              <w:t>供暖，有效降低环境污染</w:t>
            </w:r>
          </w:p>
        </w:tc>
        <w:tc>
          <w:tcPr>
            <w:tcW w:w="842" w:type="dxa"/>
            <w:tcBorders>
              <w:top w:val="nil"/>
              <w:left w:val="nil"/>
              <w:bottom w:val="single" w:sz="4" w:space="0" w:color="auto"/>
              <w:right w:val="single" w:sz="4" w:space="0" w:color="auto"/>
            </w:tcBorders>
            <w:shd w:val="clear" w:color="auto" w:fill="auto"/>
            <w:vAlign w:val="center"/>
            <w:hideMark/>
          </w:tcPr>
          <w:p w14:paraId="5CDABA3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有效降低</w:t>
            </w:r>
          </w:p>
        </w:tc>
        <w:tc>
          <w:tcPr>
            <w:tcW w:w="740" w:type="dxa"/>
            <w:tcBorders>
              <w:top w:val="nil"/>
              <w:left w:val="nil"/>
              <w:bottom w:val="single" w:sz="4" w:space="0" w:color="auto"/>
              <w:right w:val="single" w:sz="4" w:space="0" w:color="auto"/>
            </w:tcBorders>
            <w:shd w:val="clear" w:color="auto" w:fill="auto"/>
            <w:vAlign w:val="center"/>
            <w:hideMark/>
          </w:tcPr>
          <w:p w14:paraId="4E26413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达成</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2CA0E38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33447D6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658B41A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2A620207" w14:textId="77777777" w:rsidR="00903C86" w:rsidRPr="00903C86" w:rsidRDefault="00903C86" w:rsidP="00903C86">
            <w:pPr>
              <w:widowControl/>
              <w:jc w:val="left"/>
              <w:rPr>
                <w:rFonts w:ascii="宋体" w:hAnsi="宋体" w:hint="eastAsia"/>
                <w:kern w:val="0"/>
                <w:sz w:val="20"/>
                <w:szCs w:val="20"/>
              </w:rPr>
            </w:pPr>
          </w:p>
        </w:tc>
      </w:tr>
      <w:tr w:rsidR="00903C86" w:rsidRPr="00903C86" w14:paraId="35402405" w14:textId="77777777" w:rsidTr="00903C86">
        <w:trPr>
          <w:trHeight w:val="399"/>
          <w:jc w:val="center"/>
        </w:trPr>
        <w:tc>
          <w:tcPr>
            <w:tcW w:w="444" w:type="dxa"/>
            <w:vMerge/>
            <w:tcBorders>
              <w:top w:val="nil"/>
              <w:left w:val="single" w:sz="4" w:space="0" w:color="auto"/>
              <w:bottom w:val="single" w:sz="4" w:space="0" w:color="auto"/>
              <w:right w:val="single" w:sz="4" w:space="0" w:color="auto"/>
            </w:tcBorders>
            <w:vAlign w:val="center"/>
            <w:hideMark/>
          </w:tcPr>
          <w:p w14:paraId="1C866622" w14:textId="77777777" w:rsidR="00903C86" w:rsidRPr="00903C86" w:rsidRDefault="00903C86" w:rsidP="00903C86">
            <w:pPr>
              <w:widowControl/>
              <w:jc w:val="left"/>
              <w:rPr>
                <w:rFonts w:ascii="宋体" w:hAnsi="宋体" w:cs="宋体" w:hint="eastAsia"/>
                <w:color w:val="000000"/>
                <w:kern w:val="0"/>
                <w:sz w:val="20"/>
                <w:szCs w:val="20"/>
              </w:rPr>
            </w:pPr>
          </w:p>
        </w:tc>
        <w:tc>
          <w:tcPr>
            <w:tcW w:w="444" w:type="dxa"/>
            <w:tcBorders>
              <w:top w:val="nil"/>
              <w:left w:val="nil"/>
              <w:bottom w:val="single" w:sz="4" w:space="0" w:color="auto"/>
              <w:right w:val="single" w:sz="4" w:space="0" w:color="auto"/>
            </w:tcBorders>
            <w:shd w:val="clear" w:color="auto" w:fill="auto"/>
            <w:vAlign w:val="center"/>
            <w:hideMark/>
          </w:tcPr>
          <w:p w14:paraId="6B08F0F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满意度指标</w:t>
            </w:r>
          </w:p>
        </w:tc>
        <w:tc>
          <w:tcPr>
            <w:tcW w:w="1205" w:type="dxa"/>
            <w:tcBorders>
              <w:top w:val="nil"/>
              <w:left w:val="nil"/>
              <w:bottom w:val="single" w:sz="4" w:space="0" w:color="auto"/>
              <w:right w:val="single" w:sz="4" w:space="0" w:color="auto"/>
            </w:tcBorders>
            <w:shd w:val="clear" w:color="auto" w:fill="auto"/>
            <w:vAlign w:val="center"/>
            <w:hideMark/>
          </w:tcPr>
          <w:p w14:paraId="5111A3B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满意度指标</w:t>
            </w:r>
          </w:p>
        </w:tc>
        <w:tc>
          <w:tcPr>
            <w:tcW w:w="21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CC2E89E"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干部满意度（%）</w:t>
            </w:r>
          </w:p>
        </w:tc>
        <w:tc>
          <w:tcPr>
            <w:tcW w:w="842" w:type="dxa"/>
            <w:tcBorders>
              <w:top w:val="nil"/>
              <w:left w:val="nil"/>
              <w:bottom w:val="single" w:sz="4" w:space="0" w:color="auto"/>
              <w:right w:val="single" w:sz="4" w:space="0" w:color="auto"/>
            </w:tcBorders>
            <w:shd w:val="clear" w:color="auto" w:fill="auto"/>
            <w:vAlign w:val="center"/>
            <w:hideMark/>
          </w:tcPr>
          <w:p w14:paraId="4C62CB4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&gt;=90%</w:t>
            </w:r>
          </w:p>
        </w:tc>
        <w:tc>
          <w:tcPr>
            <w:tcW w:w="740" w:type="dxa"/>
            <w:tcBorders>
              <w:top w:val="nil"/>
              <w:left w:val="nil"/>
              <w:bottom w:val="single" w:sz="4" w:space="0" w:color="auto"/>
              <w:right w:val="single" w:sz="4" w:space="0" w:color="auto"/>
            </w:tcBorders>
            <w:shd w:val="clear" w:color="auto" w:fill="auto"/>
            <w:vAlign w:val="center"/>
            <w:hideMark/>
          </w:tcPr>
          <w:p w14:paraId="051CCFB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3D58609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027D550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1D3473F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050C271" w14:textId="77777777" w:rsidR="00903C86" w:rsidRPr="00903C86" w:rsidRDefault="00903C86" w:rsidP="00903C86">
            <w:pPr>
              <w:widowControl/>
              <w:jc w:val="left"/>
              <w:rPr>
                <w:rFonts w:ascii="宋体" w:hAnsi="宋体" w:hint="eastAsia"/>
                <w:kern w:val="0"/>
                <w:sz w:val="20"/>
                <w:szCs w:val="20"/>
              </w:rPr>
            </w:pPr>
          </w:p>
        </w:tc>
      </w:tr>
      <w:tr w:rsidR="00903C86" w:rsidRPr="00903C86" w14:paraId="5AB5D1D0" w14:textId="77777777" w:rsidTr="00903C86">
        <w:trPr>
          <w:trHeight w:val="288"/>
          <w:jc w:val="center"/>
        </w:trPr>
        <w:tc>
          <w:tcPr>
            <w:tcW w:w="587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8B2ABC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总分</w:t>
            </w:r>
          </w:p>
        </w:tc>
        <w:tc>
          <w:tcPr>
            <w:tcW w:w="565" w:type="dxa"/>
            <w:gridSpan w:val="2"/>
            <w:tcBorders>
              <w:top w:val="single" w:sz="4" w:space="0" w:color="auto"/>
              <w:left w:val="nil"/>
              <w:bottom w:val="single" w:sz="4" w:space="0" w:color="auto"/>
              <w:right w:val="single" w:sz="4" w:space="0" w:color="auto"/>
            </w:tcBorders>
            <w:shd w:val="clear" w:color="auto" w:fill="auto"/>
            <w:vAlign w:val="center"/>
            <w:hideMark/>
          </w:tcPr>
          <w:p w14:paraId="7975095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754" w:type="dxa"/>
            <w:gridSpan w:val="2"/>
            <w:tcBorders>
              <w:top w:val="single" w:sz="4" w:space="0" w:color="auto"/>
              <w:left w:val="nil"/>
              <w:bottom w:val="single" w:sz="4" w:space="0" w:color="auto"/>
              <w:right w:val="single" w:sz="4" w:space="0" w:color="auto"/>
            </w:tcBorders>
            <w:shd w:val="clear" w:color="auto" w:fill="auto"/>
            <w:vAlign w:val="center"/>
            <w:hideMark/>
          </w:tcPr>
          <w:p w14:paraId="19F37DC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100分</w:t>
            </w:r>
          </w:p>
        </w:tc>
        <w:tc>
          <w:tcPr>
            <w:tcW w:w="1107" w:type="dxa"/>
            <w:gridSpan w:val="2"/>
            <w:tcBorders>
              <w:top w:val="single" w:sz="4" w:space="0" w:color="auto"/>
              <w:left w:val="nil"/>
              <w:bottom w:val="single" w:sz="4" w:space="0" w:color="auto"/>
              <w:right w:val="single" w:sz="4" w:space="0" w:color="auto"/>
            </w:tcBorders>
            <w:shd w:val="clear" w:color="auto" w:fill="auto"/>
            <w:vAlign w:val="center"/>
            <w:hideMark/>
          </w:tcPr>
          <w:p w14:paraId="2D2C55C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8E31553" w14:textId="77777777" w:rsidR="00903C86" w:rsidRPr="00903C86" w:rsidRDefault="00903C86" w:rsidP="00903C86">
            <w:pPr>
              <w:widowControl/>
              <w:jc w:val="left"/>
              <w:rPr>
                <w:rFonts w:ascii="宋体" w:hAnsi="宋体" w:hint="eastAsia"/>
                <w:kern w:val="0"/>
                <w:sz w:val="20"/>
                <w:szCs w:val="20"/>
              </w:rPr>
            </w:pPr>
          </w:p>
        </w:tc>
      </w:tr>
    </w:tbl>
    <w:p w14:paraId="26624B9C" w14:textId="77777777" w:rsidR="006166A9" w:rsidRDefault="006166A9">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501"/>
        <w:gridCol w:w="501"/>
        <w:gridCol w:w="1091"/>
        <w:gridCol w:w="507"/>
        <w:gridCol w:w="900"/>
        <w:gridCol w:w="560"/>
        <w:gridCol w:w="810"/>
        <w:gridCol w:w="789"/>
        <w:gridCol w:w="253"/>
        <w:gridCol w:w="408"/>
        <w:gridCol w:w="266"/>
        <w:gridCol w:w="557"/>
        <w:gridCol w:w="401"/>
        <w:gridCol w:w="756"/>
        <w:gridCol w:w="222"/>
      </w:tblGrid>
      <w:tr w:rsidR="00903C86" w:rsidRPr="00903C86" w14:paraId="5F513E7D" w14:textId="77777777" w:rsidTr="00903C86">
        <w:trPr>
          <w:gridAfter w:val="1"/>
          <w:wAfter w:w="222" w:type="dxa"/>
          <w:trHeight w:val="40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118CBD9" w14:textId="77777777" w:rsidR="00903C86" w:rsidRPr="00903C86" w:rsidRDefault="00903C86" w:rsidP="00903C86">
            <w:pPr>
              <w:widowControl/>
              <w:jc w:val="center"/>
              <w:rPr>
                <w:rFonts w:ascii="宋体" w:hAnsi="宋体" w:cs="宋体" w:hint="eastAsia"/>
                <w:b/>
                <w:bCs/>
                <w:color w:val="000000"/>
                <w:kern w:val="0"/>
                <w:sz w:val="20"/>
                <w:szCs w:val="20"/>
              </w:rPr>
            </w:pPr>
            <w:r w:rsidRPr="00903C86">
              <w:rPr>
                <w:rFonts w:ascii="宋体" w:hAnsi="宋体" w:cs="宋体" w:hint="eastAsia"/>
                <w:b/>
                <w:bCs/>
                <w:color w:val="000000"/>
                <w:kern w:val="0"/>
                <w:sz w:val="20"/>
                <w:szCs w:val="20"/>
              </w:rPr>
              <w:t>项目支出绩效自评表</w:t>
            </w:r>
          </w:p>
        </w:tc>
      </w:tr>
      <w:tr w:rsidR="00903C86" w:rsidRPr="00903C86" w14:paraId="3B3CE0E7" w14:textId="77777777" w:rsidTr="00903C8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AD7289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(2023年度)</w:t>
            </w:r>
          </w:p>
        </w:tc>
      </w:tr>
      <w:tr w:rsidR="00903C86" w:rsidRPr="00903C86" w14:paraId="69BE0DA0" w14:textId="77777777" w:rsidTr="00903C86">
        <w:trPr>
          <w:gridAfter w:val="1"/>
          <w:wAfter w:w="222" w:type="dxa"/>
          <w:trHeight w:val="288"/>
          <w:jc w:val="center"/>
        </w:trPr>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8CD2A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项目名称</w:t>
            </w:r>
          </w:p>
        </w:tc>
        <w:tc>
          <w:tcPr>
            <w:tcW w:w="7298" w:type="dxa"/>
            <w:gridSpan w:val="12"/>
            <w:tcBorders>
              <w:top w:val="single" w:sz="4" w:space="0" w:color="auto"/>
              <w:left w:val="nil"/>
              <w:bottom w:val="single" w:sz="4" w:space="0" w:color="auto"/>
              <w:right w:val="single" w:sz="4" w:space="0" w:color="auto"/>
            </w:tcBorders>
            <w:shd w:val="clear" w:color="auto" w:fill="auto"/>
            <w:vAlign w:val="center"/>
            <w:hideMark/>
          </w:tcPr>
          <w:p w14:paraId="1A7A87F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2022年村干部年终绩效工资</w:t>
            </w:r>
          </w:p>
        </w:tc>
      </w:tr>
      <w:tr w:rsidR="00903C86" w:rsidRPr="00903C86" w14:paraId="3BEE8F5E" w14:textId="77777777" w:rsidTr="00903C86">
        <w:trPr>
          <w:gridAfter w:val="1"/>
          <w:wAfter w:w="222" w:type="dxa"/>
          <w:trHeight w:val="288"/>
          <w:jc w:val="center"/>
        </w:trPr>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1DB49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主管部门</w:t>
            </w:r>
          </w:p>
        </w:tc>
        <w:tc>
          <w:tcPr>
            <w:tcW w:w="3868" w:type="dxa"/>
            <w:gridSpan w:val="5"/>
            <w:tcBorders>
              <w:top w:val="single" w:sz="4" w:space="0" w:color="auto"/>
              <w:left w:val="nil"/>
              <w:bottom w:val="single" w:sz="4" w:space="0" w:color="auto"/>
              <w:right w:val="single" w:sz="4" w:space="0" w:color="auto"/>
            </w:tcBorders>
            <w:shd w:val="clear" w:color="auto" w:fill="auto"/>
            <w:vAlign w:val="center"/>
            <w:hideMark/>
          </w:tcPr>
          <w:p w14:paraId="7DA64CF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昌吉市阿什里哈萨克民族乡人民政府</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6FE465F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实施单位</w:t>
            </w:r>
          </w:p>
        </w:tc>
        <w:tc>
          <w:tcPr>
            <w:tcW w:w="2388" w:type="dxa"/>
            <w:gridSpan w:val="5"/>
            <w:tcBorders>
              <w:top w:val="single" w:sz="4" w:space="0" w:color="auto"/>
              <w:left w:val="nil"/>
              <w:bottom w:val="single" w:sz="4" w:space="0" w:color="auto"/>
              <w:right w:val="single" w:sz="4" w:space="0" w:color="auto"/>
            </w:tcBorders>
            <w:shd w:val="clear" w:color="auto" w:fill="auto"/>
            <w:vAlign w:val="center"/>
            <w:hideMark/>
          </w:tcPr>
          <w:p w14:paraId="2828AFD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昌吉市阿什里哈萨克民族乡人民政府</w:t>
            </w:r>
          </w:p>
        </w:tc>
      </w:tr>
      <w:tr w:rsidR="00903C86" w:rsidRPr="00903C86" w14:paraId="7A3485EB" w14:textId="77777777" w:rsidTr="00903C86">
        <w:trPr>
          <w:gridAfter w:val="1"/>
          <w:wAfter w:w="222" w:type="dxa"/>
          <w:trHeight w:val="480"/>
          <w:jc w:val="center"/>
        </w:trPr>
        <w:tc>
          <w:tcPr>
            <w:tcW w:w="10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ECED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lastRenderedPageBreak/>
              <w:t>项目资金</w:t>
            </w:r>
            <w:r w:rsidRPr="00903C86">
              <w:rPr>
                <w:rFonts w:ascii="宋体" w:hAnsi="宋体" w:cs="宋体" w:hint="eastAsia"/>
                <w:color w:val="000000"/>
                <w:kern w:val="0"/>
                <w:sz w:val="20"/>
                <w:szCs w:val="20"/>
              </w:rPr>
              <w:br/>
              <w:t>（万元）</w:t>
            </w: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4F51985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084F49E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年初预算数</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64D40BF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全年预算数</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35DD1BF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7E87976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分值</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32C7D96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14:paraId="37EC2AD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得分</w:t>
            </w:r>
          </w:p>
        </w:tc>
      </w:tr>
      <w:tr w:rsidR="00903C86" w:rsidRPr="00903C86" w14:paraId="17266FDD" w14:textId="77777777" w:rsidTr="00903C86">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14:paraId="4C028653" w14:textId="77777777" w:rsidR="00903C86" w:rsidRPr="00903C86" w:rsidRDefault="00903C86" w:rsidP="00903C86">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17E8050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3B15C67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46.32</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4D6AC24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46.32</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13AC06D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46.32</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498F594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1B608CE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100.00%</w:t>
            </w:r>
          </w:p>
        </w:tc>
        <w:tc>
          <w:tcPr>
            <w:tcW w:w="756" w:type="dxa"/>
            <w:tcBorders>
              <w:top w:val="nil"/>
              <w:left w:val="nil"/>
              <w:bottom w:val="single" w:sz="4" w:space="0" w:color="auto"/>
              <w:right w:val="single" w:sz="4" w:space="0" w:color="auto"/>
            </w:tcBorders>
            <w:shd w:val="clear" w:color="auto" w:fill="auto"/>
            <w:vAlign w:val="center"/>
            <w:hideMark/>
          </w:tcPr>
          <w:p w14:paraId="62093AE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10.00</w:t>
            </w:r>
          </w:p>
        </w:tc>
      </w:tr>
      <w:tr w:rsidR="00903C86" w:rsidRPr="00903C86" w14:paraId="611A0097" w14:textId="77777777" w:rsidTr="00903C86">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14:paraId="389E3BFD" w14:textId="77777777" w:rsidR="00903C86" w:rsidRPr="00903C86" w:rsidRDefault="00903C86" w:rsidP="00903C86">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2970366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50E49B1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46.32</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6D1E6A4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46.32</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42DF934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46.32</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1622369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39959F0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3C032E7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r>
      <w:tr w:rsidR="00903C86" w:rsidRPr="00903C86" w14:paraId="14EC44F1" w14:textId="77777777" w:rsidTr="00903C86">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14:paraId="3D9582A3" w14:textId="77777777" w:rsidR="00903C86" w:rsidRPr="00903C86" w:rsidRDefault="00903C86" w:rsidP="00903C86">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2BC182A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39BD250B" w14:textId="4F696F1C" w:rsidR="00903C86" w:rsidRPr="00903C86" w:rsidRDefault="00903C86" w:rsidP="00903C8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903C86">
              <w:rPr>
                <w:rFonts w:ascii="宋体" w:hAnsi="宋体" w:cs="宋体" w:hint="eastAsia"/>
                <w:color w:val="000000"/>
                <w:kern w:val="0"/>
                <w:sz w:val="20"/>
                <w:szCs w:val="20"/>
              </w:rPr>
              <w:t xml:space="preserve">　</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2842E692" w14:textId="40828D51"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29944522" w14:textId="3CE003D0" w:rsidR="00903C86" w:rsidRPr="00903C86" w:rsidRDefault="00903C86" w:rsidP="00903C8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903C86">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382CF7E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302E340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778DC5D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r>
      <w:tr w:rsidR="00903C86" w:rsidRPr="00903C86" w14:paraId="4FE84DD2" w14:textId="77777777" w:rsidTr="00903C86">
        <w:trPr>
          <w:gridAfter w:val="1"/>
          <w:wAfter w:w="222" w:type="dxa"/>
          <w:trHeight w:val="288"/>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0E2651D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年度总体目标</w:t>
            </w:r>
          </w:p>
        </w:tc>
        <w:tc>
          <w:tcPr>
            <w:tcW w:w="4369" w:type="dxa"/>
            <w:gridSpan w:val="6"/>
            <w:tcBorders>
              <w:top w:val="single" w:sz="4" w:space="0" w:color="auto"/>
              <w:left w:val="nil"/>
              <w:bottom w:val="single" w:sz="4" w:space="0" w:color="auto"/>
              <w:right w:val="single" w:sz="4" w:space="0" w:color="auto"/>
            </w:tcBorders>
            <w:shd w:val="clear" w:color="auto" w:fill="auto"/>
            <w:vAlign w:val="center"/>
            <w:hideMark/>
          </w:tcPr>
          <w:p w14:paraId="6F1ECF4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预期目标</w:t>
            </w:r>
          </w:p>
        </w:tc>
        <w:tc>
          <w:tcPr>
            <w:tcW w:w="3430" w:type="dxa"/>
            <w:gridSpan w:val="7"/>
            <w:tcBorders>
              <w:top w:val="single" w:sz="4" w:space="0" w:color="auto"/>
              <w:left w:val="nil"/>
              <w:bottom w:val="single" w:sz="4" w:space="0" w:color="auto"/>
              <w:right w:val="single" w:sz="4" w:space="0" w:color="auto"/>
            </w:tcBorders>
            <w:shd w:val="clear" w:color="auto" w:fill="auto"/>
            <w:vAlign w:val="center"/>
            <w:hideMark/>
          </w:tcPr>
          <w:p w14:paraId="0C0250F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实际完成情况</w:t>
            </w:r>
          </w:p>
        </w:tc>
      </w:tr>
      <w:tr w:rsidR="00903C86" w:rsidRPr="00903C86" w14:paraId="0CD26233" w14:textId="77777777" w:rsidTr="00903C86">
        <w:trPr>
          <w:gridAfter w:val="1"/>
          <w:wAfter w:w="222" w:type="dxa"/>
          <w:trHeight w:val="540"/>
          <w:jc w:val="center"/>
        </w:trPr>
        <w:tc>
          <w:tcPr>
            <w:tcW w:w="501" w:type="dxa"/>
            <w:vMerge/>
            <w:tcBorders>
              <w:top w:val="nil"/>
              <w:left w:val="single" w:sz="4" w:space="0" w:color="auto"/>
              <w:bottom w:val="single" w:sz="4" w:space="0" w:color="auto"/>
              <w:right w:val="single" w:sz="4" w:space="0" w:color="auto"/>
            </w:tcBorders>
            <w:vAlign w:val="center"/>
            <w:hideMark/>
          </w:tcPr>
          <w:p w14:paraId="1DFE5F70" w14:textId="77777777" w:rsidR="00903C86" w:rsidRPr="00903C86" w:rsidRDefault="00903C86" w:rsidP="00903C86">
            <w:pPr>
              <w:widowControl/>
              <w:jc w:val="left"/>
              <w:rPr>
                <w:rFonts w:ascii="宋体" w:hAnsi="宋体" w:cs="宋体" w:hint="eastAsia"/>
                <w:color w:val="000000"/>
                <w:kern w:val="0"/>
                <w:sz w:val="20"/>
                <w:szCs w:val="20"/>
              </w:rPr>
            </w:pPr>
          </w:p>
        </w:tc>
        <w:tc>
          <w:tcPr>
            <w:tcW w:w="4369" w:type="dxa"/>
            <w:gridSpan w:val="6"/>
            <w:tcBorders>
              <w:top w:val="single" w:sz="4" w:space="0" w:color="auto"/>
              <w:left w:val="nil"/>
              <w:bottom w:val="single" w:sz="4" w:space="0" w:color="auto"/>
              <w:right w:val="single" w:sz="4" w:space="0" w:color="auto"/>
            </w:tcBorders>
            <w:shd w:val="clear" w:color="auto" w:fill="auto"/>
            <w:hideMark/>
          </w:tcPr>
          <w:p w14:paraId="429FFF9D"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本项目拟投入46.32万元，主要用于发放我乡6个行政村42名村干部2022年村干部年终绩效工资，通过实施此项目，有效改善村干部生活水平，提高组织凝聚力，持续促进干部工作积极性，提高为群众服务的积极性，使村干部人员满意度达到90%以上。</w:t>
            </w:r>
          </w:p>
        </w:tc>
        <w:tc>
          <w:tcPr>
            <w:tcW w:w="3430" w:type="dxa"/>
            <w:gridSpan w:val="7"/>
            <w:tcBorders>
              <w:top w:val="single" w:sz="4" w:space="0" w:color="auto"/>
              <w:left w:val="nil"/>
              <w:bottom w:val="single" w:sz="4" w:space="0" w:color="auto"/>
              <w:right w:val="single" w:sz="4" w:space="0" w:color="auto"/>
            </w:tcBorders>
            <w:shd w:val="clear" w:color="auto" w:fill="auto"/>
            <w:hideMark/>
          </w:tcPr>
          <w:p w14:paraId="0F1DFF28"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截止2023年12月31日本项目已支付46.32万元，主要用于发放我乡6个行政村42名村干部2022年村干部年终绩效工资，通过实施此项目，有效改善村干部生活水平，提高组织凝聚力，持续促进干部工作积极性，提高为群众服务的积极性，使村干部人员满意度达到了90%。</w:t>
            </w:r>
          </w:p>
        </w:tc>
      </w:tr>
      <w:tr w:rsidR="00903C86" w:rsidRPr="00903C86" w14:paraId="663AACD0" w14:textId="77777777" w:rsidTr="00903C86">
        <w:trPr>
          <w:gridAfter w:val="1"/>
          <w:wAfter w:w="222" w:type="dxa"/>
          <w:trHeight w:val="312"/>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7E0DE8A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76A2923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一级指标</w:t>
            </w:r>
          </w:p>
        </w:tc>
        <w:tc>
          <w:tcPr>
            <w:tcW w:w="1091" w:type="dxa"/>
            <w:vMerge w:val="restart"/>
            <w:tcBorders>
              <w:top w:val="nil"/>
              <w:left w:val="single" w:sz="4" w:space="0" w:color="auto"/>
              <w:bottom w:val="single" w:sz="4" w:space="0" w:color="auto"/>
              <w:right w:val="single" w:sz="4" w:space="0" w:color="auto"/>
            </w:tcBorders>
            <w:shd w:val="clear" w:color="auto" w:fill="auto"/>
            <w:vAlign w:val="center"/>
            <w:hideMark/>
          </w:tcPr>
          <w:p w14:paraId="55CF986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二级指标</w:t>
            </w:r>
          </w:p>
        </w:tc>
        <w:tc>
          <w:tcPr>
            <w:tcW w:w="196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6743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三级指标</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14:paraId="3075692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234FCAB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实际完成值</w:t>
            </w:r>
          </w:p>
        </w:tc>
        <w:tc>
          <w:tcPr>
            <w:tcW w:w="6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20CE9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分值</w:t>
            </w:r>
          </w:p>
        </w:tc>
        <w:tc>
          <w:tcPr>
            <w:tcW w:w="8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A3016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得分</w:t>
            </w:r>
          </w:p>
        </w:tc>
        <w:tc>
          <w:tcPr>
            <w:tcW w:w="11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789D6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偏差原因分析及改进措施</w:t>
            </w:r>
          </w:p>
        </w:tc>
      </w:tr>
      <w:tr w:rsidR="00903C86" w:rsidRPr="00903C86" w14:paraId="624FB315" w14:textId="77777777" w:rsidTr="00903C86">
        <w:trPr>
          <w:trHeight w:val="288"/>
          <w:jc w:val="center"/>
        </w:trPr>
        <w:tc>
          <w:tcPr>
            <w:tcW w:w="501" w:type="dxa"/>
            <w:vMerge/>
            <w:tcBorders>
              <w:top w:val="nil"/>
              <w:left w:val="single" w:sz="4" w:space="0" w:color="auto"/>
              <w:bottom w:val="single" w:sz="4" w:space="0" w:color="auto"/>
              <w:right w:val="single" w:sz="4" w:space="0" w:color="auto"/>
            </w:tcBorders>
            <w:vAlign w:val="center"/>
            <w:hideMark/>
          </w:tcPr>
          <w:p w14:paraId="74049D32"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700F8E1B" w14:textId="77777777" w:rsidR="00903C86" w:rsidRPr="00903C86" w:rsidRDefault="00903C86" w:rsidP="00903C86">
            <w:pPr>
              <w:widowControl/>
              <w:jc w:val="left"/>
              <w:rPr>
                <w:rFonts w:ascii="宋体" w:hAnsi="宋体" w:cs="宋体" w:hint="eastAsia"/>
                <w:color w:val="000000"/>
                <w:kern w:val="0"/>
                <w:sz w:val="20"/>
                <w:szCs w:val="20"/>
              </w:rPr>
            </w:pPr>
          </w:p>
        </w:tc>
        <w:tc>
          <w:tcPr>
            <w:tcW w:w="1091" w:type="dxa"/>
            <w:vMerge/>
            <w:tcBorders>
              <w:top w:val="nil"/>
              <w:left w:val="single" w:sz="4" w:space="0" w:color="auto"/>
              <w:bottom w:val="single" w:sz="4" w:space="0" w:color="auto"/>
              <w:right w:val="single" w:sz="4" w:space="0" w:color="auto"/>
            </w:tcBorders>
            <w:vAlign w:val="center"/>
            <w:hideMark/>
          </w:tcPr>
          <w:p w14:paraId="1FCBA742" w14:textId="77777777" w:rsidR="00903C86" w:rsidRPr="00903C86" w:rsidRDefault="00903C86" w:rsidP="00903C86">
            <w:pPr>
              <w:widowControl/>
              <w:jc w:val="left"/>
              <w:rPr>
                <w:rFonts w:ascii="宋体" w:hAnsi="宋体" w:cs="宋体" w:hint="eastAsia"/>
                <w:color w:val="000000"/>
                <w:kern w:val="0"/>
                <w:sz w:val="20"/>
                <w:szCs w:val="20"/>
              </w:rPr>
            </w:pPr>
          </w:p>
        </w:tc>
        <w:tc>
          <w:tcPr>
            <w:tcW w:w="1967" w:type="dxa"/>
            <w:gridSpan w:val="3"/>
            <w:vMerge/>
            <w:tcBorders>
              <w:top w:val="single" w:sz="4" w:space="0" w:color="auto"/>
              <w:left w:val="single" w:sz="4" w:space="0" w:color="auto"/>
              <w:bottom w:val="single" w:sz="4" w:space="0" w:color="auto"/>
              <w:right w:val="single" w:sz="4" w:space="0" w:color="auto"/>
            </w:tcBorders>
            <w:vAlign w:val="center"/>
            <w:hideMark/>
          </w:tcPr>
          <w:p w14:paraId="62DC55C8" w14:textId="77777777" w:rsidR="00903C86" w:rsidRPr="00903C86" w:rsidRDefault="00903C86" w:rsidP="00903C86">
            <w:pPr>
              <w:widowControl/>
              <w:jc w:val="left"/>
              <w:rPr>
                <w:rFonts w:ascii="宋体" w:hAnsi="宋体" w:cs="宋体" w:hint="eastAsia"/>
                <w:color w:val="000000"/>
                <w:kern w:val="0"/>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14:paraId="39D3CC72" w14:textId="77777777" w:rsidR="00903C86" w:rsidRPr="00903C86" w:rsidRDefault="00903C86" w:rsidP="00903C86">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14:paraId="0D5715BF" w14:textId="77777777" w:rsidR="00903C86" w:rsidRPr="00903C86" w:rsidRDefault="00903C86" w:rsidP="00903C86">
            <w:pPr>
              <w:widowControl/>
              <w:jc w:val="left"/>
              <w:rPr>
                <w:rFonts w:ascii="宋体" w:hAnsi="宋体" w:cs="宋体" w:hint="eastAsia"/>
                <w:color w:val="000000"/>
                <w:kern w:val="0"/>
                <w:sz w:val="20"/>
                <w:szCs w:val="20"/>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hideMark/>
          </w:tcPr>
          <w:p w14:paraId="60E9FC2E" w14:textId="77777777" w:rsidR="00903C86" w:rsidRPr="00903C86" w:rsidRDefault="00903C86" w:rsidP="00903C86">
            <w:pPr>
              <w:widowControl/>
              <w:jc w:val="left"/>
              <w:rPr>
                <w:rFonts w:ascii="宋体" w:hAnsi="宋体" w:cs="宋体" w:hint="eastAsia"/>
                <w:color w:val="000000"/>
                <w:kern w:val="0"/>
                <w:sz w:val="20"/>
                <w:szCs w:val="20"/>
              </w:rPr>
            </w:pPr>
          </w:p>
        </w:tc>
        <w:tc>
          <w:tcPr>
            <w:tcW w:w="823" w:type="dxa"/>
            <w:gridSpan w:val="2"/>
            <w:vMerge/>
            <w:tcBorders>
              <w:top w:val="single" w:sz="4" w:space="0" w:color="auto"/>
              <w:left w:val="single" w:sz="4" w:space="0" w:color="auto"/>
              <w:bottom w:val="single" w:sz="4" w:space="0" w:color="auto"/>
              <w:right w:val="single" w:sz="4" w:space="0" w:color="auto"/>
            </w:tcBorders>
            <w:vAlign w:val="center"/>
            <w:hideMark/>
          </w:tcPr>
          <w:p w14:paraId="0B7C489B" w14:textId="77777777" w:rsidR="00903C86" w:rsidRPr="00903C86" w:rsidRDefault="00903C86" w:rsidP="00903C86">
            <w:pPr>
              <w:widowControl/>
              <w:jc w:val="left"/>
              <w:rPr>
                <w:rFonts w:ascii="宋体" w:hAnsi="宋体" w:cs="宋体" w:hint="eastAsia"/>
                <w:color w:val="000000"/>
                <w:kern w:val="0"/>
                <w:sz w:val="20"/>
                <w:szCs w:val="20"/>
              </w:rPr>
            </w:pPr>
          </w:p>
        </w:tc>
        <w:tc>
          <w:tcPr>
            <w:tcW w:w="1157" w:type="dxa"/>
            <w:gridSpan w:val="2"/>
            <w:vMerge/>
            <w:tcBorders>
              <w:top w:val="single" w:sz="4" w:space="0" w:color="auto"/>
              <w:left w:val="single" w:sz="4" w:space="0" w:color="auto"/>
              <w:bottom w:val="single" w:sz="4" w:space="0" w:color="auto"/>
              <w:right w:val="single" w:sz="4" w:space="0" w:color="auto"/>
            </w:tcBorders>
            <w:vAlign w:val="center"/>
            <w:hideMark/>
          </w:tcPr>
          <w:p w14:paraId="39FA1842" w14:textId="77777777" w:rsidR="00903C86" w:rsidRPr="00903C86" w:rsidRDefault="00903C86" w:rsidP="00903C8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A816D6C" w14:textId="77777777" w:rsidR="00903C86" w:rsidRPr="00903C86" w:rsidRDefault="00903C86" w:rsidP="00903C86">
            <w:pPr>
              <w:widowControl/>
              <w:jc w:val="center"/>
              <w:rPr>
                <w:rFonts w:ascii="宋体" w:hAnsi="宋体" w:cs="宋体" w:hint="eastAsia"/>
                <w:color w:val="000000"/>
                <w:kern w:val="0"/>
                <w:sz w:val="20"/>
                <w:szCs w:val="20"/>
              </w:rPr>
            </w:pPr>
          </w:p>
        </w:tc>
      </w:tr>
      <w:tr w:rsidR="00903C86" w:rsidRPr="00903C86" w14:paraId="42DDA452" w14:textId="77777777" w:rsidTr="00903C86">
        <w:trPr>
          <w:trHeight w:val="399"/>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2696073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年度绩效指标完成情况</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649FB9F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产出指标</w:t>
            </w:r>
          </w:p>
        </w:tc>
        <w:tc>
          <w:tcPr>
            <w:tcW w:w="1091" w:type="dxa"/>
            <w:tcBorders>
              <w:top w:val="nil"/>
              <w:left w:val="nil"/>
              <w:bottom w:val="single" w:sz="4" w:space="0" w:color="auto"/>
              <w:right w:val="single" w:sz="4" w:space="0" w:color="auto"/>
            </w:tcBorders>
            <w:shd w:val="clear" w:color="auto" w:fill="auto"/>
            <w:vAlign w:val="center"/>
            <w:hideMark/>
          </w:tcPr>
          <w:p w14:paraId="5EAE5BF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数量指标</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0C3DF8"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行政村</w:t>
            </w:r>
            <w:proofErr w:type="gramStart"/>
            <w:r w:rsidRPr="00903C86">
              <w:rPr>
                <w:rFonts w:ascii="宋体" w:hAnsi="宋体" w:cs="宋体" w:hint="eastAsia"/>
                <w:color w:val="000000"/>
                <w:kern w:val="0"/>
                <w:sz w:val="20"/>
                <w:szCs w:val="20"/>
              </w:rPr>
              <w:t>组数量</w:t>
            </w:r>
            <w:proofErr w:type="gramEnd"/>
          </w:p>
        </w:tc>
        <w:tc>
          <w:tcPr>
            <w:tcW w:w="810" w:type="dxa"/>
            <w:tcBorders>
              <w:top w:val="nil"/>
              <w:left w:val="nil"/>
              <w:bottom w:val="single" w:sz="4" w:space="0" w:color="auto"/>
              <w:right w:val="single" w:sz="4" w:space="0" w:color="auto"/>
            </w:tcBorders>
            <w:shd w:val="clear" w:color="auto" w:fill="auto"/>
            <w:vAlign w:val="center"/>
            <w:hideMark/>
          </w:tcPr>
          <w:p w14:paraId="0AB2485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&gt;=6个</w:t>
            </w:r>
          </w:p>
        </w:tc>
        <w:tc>
          <w:tcPr>
            <w:tcW w:w="789" w:type="dxa"/>
            <w:tcBorders>
              <w:top w:val="nil"/>
              <w:left w:val="nil"/>
              <w:bottom w:val="single" w:sz="4" w:space="0" w:color="auto"/>
              <w:right w:val="single" w:sz="4" w:space="0" w:color="auto"/>
            </w:tcBorders>
            <w:shd w:val="clear" w:color="auto" w:fill="auto"/>
            <w:vAlign w:val="center"/>
            <w:hideMark/>
          </w:tcPr>
          <w:p w14:paraId="748EAF2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=6个</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20E2AB8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2DA7E8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335EFB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473B23EA" w14:textId="77777777" w:rsidR="00903C86" w:rsidRPr="00903C86" w:rsidRDefault="00903C86" w:rsidP="00903C86">
            <w:pPr>
              <w:widowControl/>
              <w:jc w:val="left"/>
              <w:rPr>
                <w:rFonts w:ascii="宋体" w:hAnsi="宋体" w:hint="eastAsia"/>
                <w:kern w:val="0"/>
                <w:sz w:val="20"/>
                <w:szCs w:val="20"/>
              </w:rPr>
            </w:pPr>
          </w:p>
        </w:tc>
      </w:tr>
      <w:tr w:rsidR="00903C86" w:rsidRPr="00903C86" w14:paraId="3C6E3B25"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4BF5C63D"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2EC2F3F1" w14:textId="77777777" w:rsidR="00903C86" w:rsidRPr="00903C86" w:rsidRDefault="00903C86" w:rsidP="00903C86">
            <w:pPr>
              <w:widowControl/>
              <w:jc w:val="left"/>
              <w:rPr>
                <w:rFonts w:ascii="宋体" w:hAnsi="宋体" w:cs="宋体" w:hint="eastAsia"/>
                <w:color w:val="000000"/>
                <w:kern w:val="0"/>
                <w:sz w:val="20"/>
                <w:szCs w:val="20"/>
              </w:rPr>
            </w:pPr>
          </w:p>
        </w:tc>
        <w:tc>
          <w:tcPr>
            <w:tcW w:w="1091" w:type="dxa"/>
            <w:tcBorders>
              <w:top w:val="nil"/>
              <w:left w:val="nil"/>
              <w:bottom w:val="single" w:sz="4" w:space="0" w:color="auto"/>
              <w:right w:val="single" w:sz="4" w:space="0" w:color="auto"/>
            </w:tcBorders>
            <w:shd w:val="clear" w:color="auto" w:fill="auto"/>
            <w:vAlign w:val="center"/>
            <w:hideMark/>
          </w:tcPr>
          <w:p w14:paraId="08153FF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数量指标</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243B149"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村干部人数</w:t>
            </w:r>
          </w:p>
        </w:tc>
        <w:tc>
          <w:tcPr>
            <w:tcW w:w="810" w:type="dxa"/>
            <w:tcBorders>
              <w:top w:val="nil"/>
              <w:left w:val="nil"/>
              <w:bottom w:val="single" w:sz="4" w:space="0" w:color="auto"/>
              <w:right w:val="single" w:sz="4" w:space="0" w:color="auto"/>
            </w:tcBorders>
            <w:shd w:val="clear" w:color="auto" w:fill="auto"/>
            <w:vAlign w:val="center"/>
            <w:hideMark/>
          </w:tcPr>
          <w:p w14:paraId="69F50D1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&gt;=42人</w:t>
            </w:r>
          </w:p>
        </w:tc>
        <w:tc>
          <w:tcPr>
            <w:tcW w:w="789" w:type="dxa"/>
            <w:tcBorders>
              <w:top w:val="nil"/>
              <w:left w:val="nil"/>
              <w:bottom w:val="single" w:sz="4" w:space="0" w:color="auto"/>
              <w:right w:val="single" w:sz="4" w:space="0" w:color="auto"/>
            </w:tcBorders>
            <w:shd w:val="clear" w:color="auto" w:fill="auto"/>
            <w:vAlign w:val="center"/>
            <w:hideMark/>
          </w:tcPr>
          <w:p w14:paraId="790427C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=42人</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2F78251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F33A49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6B3F234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703856FE" w14:textId="77777777" w:rsidR="00903C86" w:rsidRPr="00903C86" w:rsidRDefault="00903C86" w:rsidP="00903C86">
            <w:pPr>
              <w:widowControl/>
              <w:jc w:val="left"/>
              <w:rPr>
                <w:rFonts w:ascii="宋体" w:hAnsi="宋体" w:hint="eastAsia"/>
                <w:kern w:val="0"/>
                <w:sz w:val="20"/>
                <w:szCs w:val="20"/>
              </w:rPr>
            </w:pPr>
          </w:p>
        </w:tc>
      </w:tr>
      <w:tr w:rsidR="00903C86" w:rsidRPr="00903C86" w14:paraId="34A5383B"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6BDFD16E"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047264BF" w14:textId="77777777" w:rsidR="00903C86" w:rsidRPr="00903C86" w:rsidRDefault="00903C86" w:rsidP="00903C86">
            <w:pPr>
              <w:widowControl/>
              <w:jc w:val="left"/>
              <w:rPr>
                <w:rFonts w:ascii="宋体" w:hAnsi="宋体" w:cs="宋体" w:hint="eastAsia"/>
                <w:color w:val="000000"/>
                <w:kern w:val="0"/>
                <w:sz w:val="20"/>
                <w:szCs w:val="20"/>
              </w:rPr>
            </w:pPr>
          </w:p>
        </w:tc>
        <w:tc>
          <w:tcPr>
            <w:tcW w:w="1091" w:type="dxa"/>
            <w:tcBorders>
              <w:top w:val="nil"/>
              <w:left w:val="nil"/>
              <w:bottom w:val="single" w:sz="4" w:space="0" w:color="auto"/>
              <w:right w:val="single" w:sz="4" w:space="0" w:color="auto"/>
            </w:tcBorders>
            <w:shd w:val="clear" w:color="auto" w:fill="auto"/>
            <w:vAlign w:val="center"/>
            <w:hideMark/>
          </w:tcPr>
          <w:p w14:paraId="338FA99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质量指标</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68B94E"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资金使用合</w:t>
            </w:r>
            <w:proofErr w:type="gramStart"/>
            <w:r w:rsidRPr="00903C86">
              <w:rPr>
                <w:rFonts w:ascii="宋体" w:hAnsi="宋体" w:cs="宋体" w:hint="eastAsia"/>
                <w:color w:val="000000"/>
                <w:kern w:val="0"/>
                <w:sz w:val="20"/>
                <w:szCs w:val="20"/>
              </w:rPr>
              <w:t>规</w:t>
            </w:r>
            <w:proofErr w:type="gramEnd"/>
            <w:r w:rsidRPr="00903C86">
              <w:rPr>
                <w:rFonts w:ascii="宋体" w:hAnsi="宋体" w:cs="宋体" w:hint="eastAsia"/>
                <w:color w:val="000000"/>
                <w:kern w:val="0"/>
                <w:sz w:val="20"/>
                <w:szCs w:val="20"/>
              </w:rPr>
              <w:t>率</w:t>
            </w:r>
          </w:p>
        </w:tc>
        <w:tc>
          <w:tcPr>
            <w:tcW w:w="810" w:type="dxa"/>
            <w:tcBorders>
              <w:top w:val="nil"/>
              <w:left w:val="nil"/>
              <w:bottom w:val="single" w:sz="4" w:space="0" w:color="auto"/>
              <w:right w:val="single" w:sz="4" w:space="0" w:color="auto"/>
            </w:tcBorders>
            <w:shd w:val="clear" w:color="auto" w:fill="auto"/>
            <w:vAlign w:val="center"/>
            <w:hideMark/>
          </w:tcPr>
          <w:p w14:paraId="31999D7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6D3A6D3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757CBD6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4D7B244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82CC95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3934AB87" w14:textId="77777777" w:rsidR="00903C86" w:rsidRPr="00903C86" w:rsidRDefault="00903C86" w:rsidP="00903C86">
            <w:pPr>
              <w:widowControl/>
              <w:jc w:val="left"/>
              <w:rPr>
                <w:rFonts w:ascii="宋体" w:hAnsi="宋体" w:hint="eastAsia"/>
                <w:kern w:val="0"/>
                <w:sz w:val="20"/>
                <w:szCs w:val="20"/>
              </w:rPr>
            </w:pPr>
          </w:p>
        </w:tc>
      </w:tr>
      <w:tr w:rsidR="00903C86" w:rsidRPr="00903C86" w14:paraId="3E3B0D10"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416AEF46"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3E6A20FA" w14:textId="77777777" w:rsidR="00903C86" w:rsidRPr="00903C86" w:rsidRDefault="00903C86" w:rsidP="00903C86">
            <w:pPr>
              <w:widowControl/>
              <w:jc w:val="left"/>
              <w:rPr>
                <w:rFonts w:ascii="宋体" w:hAnsi="宋体" w:cs="宋体" w:hint="eastAsia"/>
                <w:color w:val="000000"/>
                <w:kern w:val="0"/>
                <w:sz w:val="20"/>
                <w:szCs w:val="20"/>
              </w:rPr>
            </w:pPr>
          </w:p>
        </w:tc>
        <w:tc>
          <w:tcPr>
            <w:tcW w:w="1091" w:type="dxa"/>
            <w:tcBorders>
              <w:top w:val="nil"/>
              <w:left w:val="nil"/>
              <w:bottom w:val="single" w:sz="4" w:space="0" w:color="auto"/>
              <w:right w:val="single" w:sz="4" w:space="0" w:color="auto"/>
            </w:tcBorders>
            <w:shd w:val="clear" w:color="auto" w:fill="auto"/>
            <w:vAlign w:val="center"/>
            <w:hideMark/>
          </w:tcPr>
          <w:p w14:paraId="087FFAC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时效指标</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0C4639C"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资金拨付及时率</w:t>
            </w:r>
          </w:p>
        </w:tc>
        <w:tc>
          <w:tcPr>
            <w:tcW w:w="810" w:type="dxa"/>
            <w:tcBorders>
              <w:top w:val="nil"/>
              <w:left w:val="nil"/>
              <w:bottom w:val="single" w:sz="4" w:space="0" w:color="auto"/>
              <w:right w:val="single" w:sz="4" w:space="0" w:color="auto"/>
            </w:tcBorders>
            <w:shd w:val="clear" w:color="auto" w:fill="auto"/>
            <w:vAlign w:val="center"/>
            <w:hideMark/>
          </w:tcPr>
          <w:p w14:paraId="792E1DC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793A424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4B0D5A8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5A5805C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7DE2775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7409FCFB" w14:textId="77777777" w:rsidR="00903C86" w:rsidRPr="00903C86" w:rsidRDefault="00903C86" w:rsidP="00903C86">
            <w:pPr>
              <w:widowControl/>
              <w:jc w:val="left"/>
              <w:rPr>
                <w:rFonts w:ascii="宋体" w:hAnsi="宋体" w:hint="eastAsia"/>
                <w:kern w:val="0"/>
                <w:sz w:val="20"/>
                <w:szCs w:val="20"/>
              </w:rPr>
            </w:pPr>
          </w:p>
        </w:tc>
      </w:tr>
      <w:tr w:rsidR="00903C86" w:rsidRPr="00903C86" w14:paraId="7064BEBC"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7A70FD98"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5BBDA7C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成本指标</w:t>
            </w:r>
          </w:p>
        </w:tc>
        <w:tc>
          <w:tcPr>
            <w:tcW w:w="1091" w:type="dxa"/>
            <w:tcBorders>
              <w:top w:val="nil"/>
              <w:left w:val="nil"/>
              <w:bottom w:val="single" w:sz="4" w:space="0" w:color="auto"/>
              <w:right w:val="single" w:sz="4" w:space="0" w:color="auto"/>
            </w:tcBorders>
            <w:shd w:val="clear" w:color="auto" w:fill="auto"/>
            <w:vAlign w:val="center"/>
            <w:hideMark/>
          </w:tcPr>
          <w:p w14:paraId="15DB5FC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经济成本指标</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F63C3F"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村干部人均工资</w:t>
            </w:r>
          </w:p>
        </w:tc>
        <w:tc>
          <w:tcPr>
            <w:tcW w:w="810" w:type="dxa"/>
            <w:tcBorders>
              <w:top w:val="nil"/>
              <w:left w:val="nil"/>
              <w:bottom w:val="single" w:sz="4" w:space="0" w:color="auto"/>
              <w:right w:val="single" w:sz="4" w:space="0" w:color="auto"/>
            </w:tcBorders>
            <w:shd w:val="clear" w:color="auto" w:fill="auto"/>
            <w:vAlign w:val="center"/>
            <w:hideMark/>
          </w:tcPr>
          <w:p w14:paraId="5072066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&lt;=1.1万元/人</w:t>
            </w:r>
          </w:p>
        </w:tc>
        <w:tc>
          <w:tcPr>
            <w:tcW w:w="789" w:type="dxa"/>
            <w:tcBorders>
              <w:top w:val="nil"/>
              <w:left w:val="nil"/>
              <w:bottom w:val="single" w:sz="4" w:space="0" w:color="auto"/>
              <w:right w:val="single" w:sz="4" w:space="0" w:color="auto"/>
            </w:tcBorders>
            <w:shd w:val="clear" w:color="auto" w:fill="auto"/>
            <w:vAlign w:val="center"/>
            <w:hideMark/>
          </w:tcPr>
          <w:p w14:paraId="416C0B6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=1.1万元/人</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68FF8AB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E7AB10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3E64C1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25029D99" w14:textId="77777777" w:rsidR="00903C86" w:rsidRPr="00903C86" w:rsidRDefault="00903C86" w:rsidP="00903C86">
            <w:pPr>
              <w:widowControl/>
              <w:jc w:val="left"/>
              <w:rPr>
                <w:rFonts w:ascii="宋体" w:hAnsi="宋体" w:hint="eastAsia"/>
                <w:kern w:val="0"/>
                <w:sz w:val="20"/>
                <w:szCs w:val="20"/>
              </w:rPr>
            </w:pPr>
          </w:p>
        </w:tc>
      </w:tr>
      <w:tr w:rsidR="00903C86" w:rsidRPr="00903C86" w14:paraId="212B32E2"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63F62F6D"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76864F9F" w14:textId="77777777" w:rsidR="00903C86" w:rsidRPr="00903C86" w:rsidRDefault="00903C86" w:rsidP="00903C86">
            <w:pPr>
              <w:widowControl/>
              <w:jc w:val="left"/>
              <w:rPr>
                <w:rFonts w:ascii="宋体" w:hAnsi="宋体" w:cs="宋体" w:hint="eastAsia"/>
                <w:color w:val="000000"/>
                <w:kern w:val="0"/>
                <w:sz w:val="20"/>
                <w:szCs w:val="20"/>
              </w:rPr>
            </w:pPr>
          </w:p>
        </w:tc>
        <w:tc>
          <w:tcPr>
            <w:tcW w:w="1091" w:type="dxa"/>
            <w:tcBorders>
              <w:top w:val="nil"/>
              <w:left w:val="nil"/>
              <w:bottom w:val="single" w:sz="4" w:space="0" w:color="auto"/>
              <w:right w:val="single" w:sz="4" w:space="0" w:color="auto"/>
            </w:tcBorders>
            <w:shd w:val="clear" w:color="auto" w:fill="auto"/>
            <w:vAlign w:val="center"/>
            <w:hideMark/>
          </w:tcPr>
          <w:p w14:paraId="19A97D9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社会成本指标</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4433B9"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5180EB3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59CC80D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157856A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44A04F1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550798D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F808997" w14:textId="77777777" w:rsidR="00903C86" w:rsidRPr="00903C86" w:rsidRDefault="00903C86" w:rsidP="00903C86">
            <w:pPr>
              <w:widowControl/>
              <w:jc w:val="left"/>
              <w:rPr>
                <w:rFonts w:ascii="宋体" w:hAnsi="宋体" w:hint="eastAsia"/>
                <w:kern w:val="0"/>
                <w:sz w:val="20"/>
                <w:szCs w:val="20"/>
              </w:rPr>
            </w:pPr>
          </w:p>
        </w:tc>
      </w:tr>
      <w:tr w:rsidR="00903C86" w:rsidRPr="00903C86" w14:paraId="077FBB91"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114BD774"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25953E55" w14:textId="77777777" w:rsidR="00903C86" w:rsidRPr="00903C86" w:rsidRDefault="00903C86" w:rsidP="00903C86">
            <w:pPr>
              <w:widowControl/>
              <w:jc w:val="left"/>
              <w:rPr>
                <w:rFonts w:ascii="宋体" w:hAnsi="宋体" w:cs="宋体" w:hint="eastAsia"/>
                <w:color w:val="000000"/>
                <w:kern w:val="0"/>
                <w:sz w:val="20"/>
                <w:szCs w:val="20"/>
              </w:rPr>
            </w:pPr>
          </w:p>
        </w:tc>
        <w:tc>
          <w:tcPr>
            <w:tcW w:w="1091" w:type="dxa"/>
            <w:tcBorders>
              <w:top w:val="nil"/>
              <w:left w:val="nil"/>
              <w:bottom w:val="single" w:sz="4" w:space="0" w:color="auto"/>
              <w:right w:val="single" w:sz="4" w:space="0" w:color="auto"/>
            </w:tcBorders>
            <w:shd w:val="clear" w:color="auto" w:fill="auto"/>
            <w:vAlign w:val="center"/>
            <w:hideMark/>
          </w:tcPr>
          <w:p w14:paraId="6984F76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生态环境成本指标</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1410EC"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75D9F3C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456A863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22ABD34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34D643A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1AEF5D1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6BD28D33" w14:textId="77777777" w:rsidR="00903C86" w:rsidRPr="00903C86" w:rsidRDefault="00903C86" w:rsidP="00903C86">
            <w:pPr>
              <w:widowControl/>
              <w:jc w:val="left"/>
              <w:rPr>
                <w:rFonts w:ascii="宋体" w:hAnsi="宋体" w:hint="eastAsia"/>
                <w:kern w:val="0"/>
                <w:sz w:val="20"/>
                <w:szCs w:val="20"/>
              </w:rPr>
            </w:pPr>
          </w:p>
        </w:tc>
      </w:tr>
      <w:tr w:rsidR="00903C86" w:rsidRPr="00903C86" w14:paraId="0C5F3F74"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4A4B5BA7"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4807F56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效益指标</w:t>
            </w:r>
          </w:p>
        </w:tc>
        <w:tc>
          <w:tcPr>
            <w:tcW w:w="1091" w:type="dxa"/>
            <w:tcBorders>
              <w:top w:val="nil"/>
              <w:left w:val="nil"/>
              <w:bottom w:val="single" w:sz="4" w:space="0" w:color="auto"/>
              <w:right w:val="single" w:sz="4" w:space="0" w:color="auto"/>
            </w:tcBorders>
            <w:shd w:val="clear" w:color="auto" w:fill="auto"/>
            <w:vAlign w:val="center"/>
            <w:hideMark/>
          </w:tcPr>
          <w:p w14:paraId="745F35A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经济效益指标</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9B414F"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7625392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0D0E9BF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0482CE1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92A17E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4EE321C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7A939F9D" w14:textId="77777777" w:rsidR="00903C86" w:rsidRPr="00903C86" w:rsidRDefault="00903C86" w:rsidP="00903C86">
            <w:pPr>
              <w:widowControl/>
              <w:jc w:val="left"/>
              <w:rPr>
                <w:rFonts w:ascii="宋体" w:hAnsi="宋体" w:hint="eastAsia"/>
                <w:kern w:val="0"/>
                <w:sz w:val="20"/>
                <w:szCs w:val="20"/>
              </w:rPr>
            </w:pPr>
          </w:p>
        </w:tc>
      </w:tr>
      <w:tr w:rsidR="00903C86" w:rsidRPr="00903C86" w14:paraId="7E0C77A6"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3D11EA88"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735F2F61" w14:textId="77777777" w:rsidR="00903C86" w:rsidRPr="00903C86" w:rsidRDefault="00903C86" w:rsidP="00903C86">
            <w:pPr>
              <w:widowControl/>
              <w:jc w:val="left"/>
              <w:rPr>
                <w:rFonts w:ascii="宋体" w:hAnsi="宋体" w:cs="宋体" w:hint="eastAsia"/>
                <w:color w:val="000000"/>
                <w:kern w:val="0"/>
                <w:sz w:val="20"/>
                <w:szCs w:val="20"/>
              </w:rPr>
            </w:pPr>
          </w:p>
        </w:tc>
        <w:tc>
          <w:tcPr>
            <w:tcW w:w="1091" w:type="dxa"/>
            <w:tcBorders>
              <w:top w:val="nil"/>
              <w:left w:val="nil"/>
              <w:bottom w:val="single" w:sz="4" w:space="0" w:color="auto"/>
              <w:right w:val="single" w:sz="4" w:space="0" w:color="auto"/>
            </w:tcBorders>
            <w:shd w:val="clear" w:color="auto" w:fill="auto"/>
            <w:vAlign w:val="center"/>
            <w:hideMark/>
          </w:tcPr>
          <w:p w14:paraId="25A9A37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社会效益指标</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F1A0A3"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有效提高村干部工作积极性</w:t>
            </w:r>
          </w:p>
        </w:tc>
        <w:tc>
          <w:tcPr>
            <w:tcW w:w="810" w:type="dxa"/>
            <w:tcBorders>
              <w:top w:val="nil"/>
              <w:left w:val="nil"/>
              <w:bottom w:val="single" w:sz="4" w:space="0" w:color="auto"/>
              <w:right w:val="single" w:sz="4" w:space="0" w:color="auto"/>
            </w:tcBorders>
            <w:shd w:val="clear" w:color="auto" w:fill="auto"/>
            <w:vAlign w:val="center"/>
            <w:hideMark/>
          </w:tcPr>
          <w:p w14:paraId="0BAC903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有效提高</w:t>
            </w:r>
          </w:p>
        </w:tc>
        <w:tc>
          <w:tcPr>
            <w:tcW w:w="789" w:type="dxa"/>
            <w:tcBorders>
              <w:top w:val="nil"/>
              <w:left w:val="nil"/>
              <w:bottom w:val="single" w:sz="4" w:space="0" w:color="auto"/>
              <w:right w:val="single" w:sz="4" w:space="0" w:color="auto"/>
            </w:tcBorders>
            <w:shd w:val="clear" w:color="auto" w:fill="auto"/>
            <w:vAlign w:val="center"/>
            <w:hideMark/>
          </w:tcPr>
          <w:p w14:paraId="76246EC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达成</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6EB9E2D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C402E5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753EB08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106D455" w14:textId="77777777" w:rsidR="00903C86" w:rsidRPr="00903C86" w:rsidRDefault="00903C86" w:rsidP="00903C86">
            <w:pPr>
              <w:widowControl/>
              <w:jc w:val="left"/>
              <w:rPr>
                <w:rFonts w:ascii="宋体" w:hAnsi="宋体" w:hint="eastAsia"/>
                <w:kern w:val="0"/>
                <w:sz w:val="20"/>
                <w:szCs w:val="20"/>
              </w:rPr>
            </w:pPr>
          </w:p>
        </w:tc>
      </w:tr>
      <w:tr w:rsidR="00903C86" w:rsidRPr="00903C86" w14:paraId="0E38B0C1"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3F57130B"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0A82560E" w14:textId="77777777" w:rsidR="00903C86" w:rsidRPr="00903C86" w:rsidRDefault="00903C86" w:rsidP="00903C86">
            <w:pPr>
              <w:widowControl/>
              <w:jc w:val="left"/>
              <w:rPr>
                <w:rFonts w:ascii="宋体" w:hAnsi="宋体" w:cs="宋体" w:hint="eastAsia"/>
                <w:color w:val="000000"/>
                <w:kern w:val="0"/>
                <w:sz w:val="20"/>
                <w:szCs w:val="20"/>
              </w:rPr>
            </w:pPr>
          </w:p>
        </w:tc>
        <w:tc>
          <w:tcPr>
            <w:tcW w:w="1091" w:type="dxa"/>
            <w:tcBorders>
              <w:top w:val="nil"/>
              <w:left w:val="nil"/>
              <w:bottom w:val="single" w:sz="4" w:space="0" w:color="auto"/>
              <w:right w:val="single" w:sz="4" w:space="0" w:color="auto"/>
            </w:tcBorders>
            <w:shd w:val="clear" w:color="auto" w:fill="auto"/>
            <w:vAlign w:val="center"/>
            <w:hideMark/>
          </w:tcPr>
          <w:p w14:paraId="452C0E6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生态效益指标</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630A163"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52AC405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352DEAC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3D93C61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922D08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77A7582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69EEEE4B" w14:textId="77777777" w:rsidR="00903C86" w:rsidRPr="00903C86" w:rsidRDefault="00903C86" w:rsidP="00903C86">
            <w:pPr>
              <w:widowControl/>
              <w:jc w:val="left"/>
              <w:rPr>
                <w:rFonts w:ascii="宋体" w:hAnsi="宋体" w:hint="eastAsia"/>
                <w:kern w:val="0"/>
                <w:sz w:val="20"/>
                <w:szCs w:val="20"/>
              </w:rPr>
            </w:pPr>
          </w:p>
        </w:tc>
      </w:tr>
      <w:tr w:rsidR="00903C86" w:rsidRPr="00903C86" w14:paraId="4094AC8D"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2FE1991B"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tcBorders>
              <w:top w:val="nil"/>
              <w:left w:val="nil"/>
              <w:bottom w:val="single" w:sz="4" w:space="0" w:color="auto"/>
              <w:right w:val="single" w:sz="4" w:space="0" w:color="auto"/>
            </w:tcBorders>
            <w:shd w:val="clear" w:color="auto" w:fill="auto"/>
            <w:vAlign w:val="center"/>
            <w:hideMark/>
          </w:tcPr>
          <w:p w14:paraId="7CBB751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满意度指标</w:t>
            </w:r>
          </w:p>
        </w:tc>
        <w:tc>
          <w:tcPr>
            <w:tcW w:w="1091" w:type="dxa"/>
            <w:tcBorders>
              <w:top w:val="nil"/>
              <w:left w:val="nil"/>
              <w:bottom w:val="single" w:sz="4" w:space="0" w:color="auto"/>
              <w:right w:val="single" w:sz="4" w:space="0" w:color="auto"/>
            </w:tcBorders>
            <w:shd w:val="clear" w:color="auto" w:fill="auto"/>
            <w:vAlign w:val="center"/>
            <w:hideMark/>
          </w:tcPr>
          <w:p w14:paraId="3E884D8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满意度指标</w:t>
            </w:r>
          </w:p>
        </w:tc>
        <w:tc>
          <w:tcPr>
            <w:tcW w:w="19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E13CB4E"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村干部满意度</w:t>
            </w:r>
          </w:p>
        </w:tc>
        <w:tc>
          <w:tcPr>
            <w:tcW w:w="810" w:type="dxa"/>
            <w:tcBorders>
              <w:top w:val="nil"/>
              <w:left w:val="nil"/>
              <w:bottom w:val="single" w:sz="4" w:space="0" w:color="auto"/>
              <w:right w:val="single" w:sz="4" w:space="0" w:color="auto"/>
            </w:tcBorders>
            <w:shd w:val="clear" w:color="auto" w:fill="auto"/>
            <w:vAlign w:val="center"/>
            <w:hideMark/>
          </w:tcPr>
          <w:p w14:paraId="286B21D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hideMark/>
          </w:tcPr>
          <w:p w14:paraId="30FDF8E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1A43119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A07570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6A27AB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424A89C9" w14:textId="77777777" w:rsidR="00903C86" w:rsidRPr="00903C86" w:rsidRDefault="00903C86" w:rsidP="00903C86">
            <w:pPr>
              <w:widowControl/>
              <w:jc w:val="left"/>
              <w:rPr>
                <w:rFonts w:ascii="宋体" w:hAnsi="宋体" w:hint="eastAsia"/>
                <w:kern w:val="0"/>
                <w:sz w:val="20"/>
                <w:szCs w:val="20"/>
              </w:rPr>
            </w:pPr>
          </w:p>
        </w:tc>
      </w:tr>
      <w:tr w:rsidR="00903C86" w:rsidRPr="00903C86" w14:paraId="382EEF0D" w14:textId="77777777" w:rsidTr="00903C86">
        <w:trPr>
          <w:trHeight w:val="288"/>
          <w:jc w:val="center"/>
        </w:trPr>
        <w:tc>
          <w:tcPr>
            <w:tcW w:w="565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2AC707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lastRenderedPageBreak/>
              <w:t>总分</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4C637DD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FE0720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100分</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0847D1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75BEEA49" w14:textId="77777777" w:rsidR="00903C86" w:rsidRPr="00903C86" w:rsidRDefault="00903C86" w:rsidP="00903C86">
            <w:pPr>
              <w:widowControl/>
              <w:jc w:val="left"/>
              <w:rPr>
                <w:rFonts w:ascii="宋体" w:hAnsi="宋体" w:hint="eastAsia"/>
                <w:kern w:val="0"/>
                <w:sz w:val="20"/>
                <w:szCs w:val="20"/>
              </w:rPr>
            </w:pPr>
          </w:p>
        </w:tc>
      </w:tr>
    </w:tbl>
    <w:p w14:paraId="7DEAD0DE" w14:textId="77777777" w:rsidR="006166A9" w:rsidRDefault="006166A9">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416"/>
        <w:gridCol w:w="1261"/>
        <w:gridCol w:w="492"/>
        <w:gridCol w:w="1228"/>
        <w:gridCol w:w="558"/>
        <w:gridCol w:w="916"/>
        <w:gridCol w:w="716"/>
        <w:gridCol w:w="157"/>
        <w:gridCol w:w="360"/>
        <w:gridCol w:w="132"/>
        <w:gridCol w:w="581"/>
        <w:gridCol w:w="351"/>
        <w:gridCol w:w="716"/>
        <w:gridCol w:w="222"/>
      </w:tblGrid>
      <w:tr w:rsidR="00903C86" w:rsidRPr="00903C86" w14:paraId="59C7F98E" w14:textId="77777777" w:rsidTr="00903C86">
        <w:trPr>
          <w:gridAfter w:val="1"/>
          <w:wAfter w:w="222" w:type="dxa"/>
          <w:trHeight w:val="40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4981771" w14:textId="77777777" w:rsidR="00903C86" w:rsidRPr="00903C86" w:rsidRDefault="00903C86" w:rsidP="00903C86">
            <w:pPr>
              <w:widowControl/>
              <w:jc w:val="center"/>
              <w:rPr>
                <w:rFonts w:ascii="宋体" w:hAnsi="宋体" w:cs="宋体" w:hint="eastAsia"/>
                <w:b/>
                <w:bCs/>
                <w:color w:val="000000"/>
                <w:kern w:val="0"/>
                <w:sz w:val="20"/>
                <w:szCs w:val="20"/>
              </w:rPr>
            </w:pPr>
            <w:r w:rsidRPr="00903C86">
              <w:rPr>
                <w:rFonts w:ascii="宋体" w:hAnsi="宋体" w:cs="宋体" w:hint="eastAsia"/>
                <w:b/>
                <w:bCs/>
                <w:color w:val="000000"/>
                <w:kern w:val="0"/>
                <w:sz w:val="20"/>
                <w:szCs w:val="20"/>
              </w:rPr>
              <w:t>项目支出绩效自评表</w:t>
            </w:r>
          </w:p>
        </w:tc>
      </w:tr>
      <w:tr w:rsidR="00903C86" w:rsidRPr="00903C86" w14:paraId="702C5AAA" w14:textId="77777777" w:rsidTr="00903C8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7BD9C9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(2023年度)</w:t>
            </w:r>
          </w:p>
        </w:tc>
      </w:tr>
      <w:tr w:rsidR="00903C86" w:rsidRPr="00903C86" w14:paraId="7549D4E3" w14:textId="77777777" w:rsidTr="00903C86">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9F0C7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项目名称</w:t>
            </w:r>
          </w:p>
        </w:tc>
        <w:tc>
          <w:tcPr>
            <w:tcW w:w="7468" w:type="dxa"/>
            <w:gridSpan w:val="12"/>
            <w:tcBorders>
              <w:top w:val="single" w:sz="4" w:space="0" w:color="auto"/>
              <w:left w:val="nil"/>
              <w:bottom w:val="single" w:sz="4" w:space="0" w:color="auto"/>
              <w:right w:val="single" w:sz="4" w:space="0" w:color="auto"/>
            </w:tcBorders>
            <w:shd w:val="clear" w:color="auto" w:fill="auto"/>
            <w:vAlign w:val="center"/>
            <w:hideMark/>
          </w:tcPr>
          <w:p w14:paraId="20AF046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2022年第四季度农村“三老人员”生活补贴资金</w:t>
            </w:r>
          </w:p>
        </w:tc>
      </w:tr>
      <w:tr w:rsidR="00903C86" w:rsidRPr="00903C86" w14:paraId="3AEBA259" w14:textId="77777777" w:rsidTr="00903C86">
        <w:trPr>
          <w:gridAfter w:val="1"/>
          <w:wAfter w:w="222" w:type="dxa"/>
          <w:trHeight w:val="288"/>
          <w:jc w:val="center"/>
        </w:trPr>
        <w:tc>
          <w:tcPr>
            <w:tcW w:w="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78FC0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主管部门</w:t>
            </w:r>
          </w:p>
        </w:tc>
        <w:tc>
          <w:tcPr>
            <w:tcW w:w="4455" w:type="dxa"/>
            <w:gridSpan w:val="5"/>
            <w:tcBorders>
              <w:top w:val="single" w:sz="4" w:space="0" w:color="auto"/>
              <w:left w:val="nil"/>
              <w:bottom w:val="single" w:sz="4" w:space="0" w:color="auto"/>
              <w:right w:val="single" w:sz="4" w:space="0" w:color="auto"/>
            </w:tcBorders>
            <w:shd w:val="clear" w:color="auto" w:fill="auto"/>
            <w:vAlign w:val="center"/>
            <w:hideMark/>
          </w:tcPr>
          <w:p w14:paraId="38688FC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昌吉市阿什里哈萨克民族乡人民政府</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1E61725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实施单位</w:t>
            </w:r>
          </w:p>
        </w:tc>
        <w:tc>
          <w:tcPr>
            <w:tcW w:w="2140" w:type="dxa"/>
            <w:gridSpan w:val="5"/>
            <w:tcBorders>
              <w:top w:val="single" w:sz="4" w:space="0" w:color="auto"/>
              <w:left w:val="nil"/>
              <w:bottom w:val="single" w:sz="4" w:space="0" w:color="auto"/>
              <w:right w:val="single" w:sz="4" w:space="0" w:color="auto"/>
            </w:tcBorders>
            <w:shd w:val="clear" w:color="auto" w:fill="auto"/>
            <w:vAlign w:val="center"/>
            <w:hideMark/>
          </w:tcPr>
          <w:p w14:paraId="1B6CE07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昌吉市阿什里哈萨克民族乡人民政府</w:t>
            </w:r>
          </w:p>
        </w:tc>
      </w:tr>
      <w:tr w:rsidR="00903C86" w:rsidRPr="00903C86" w14:paraId="17FB053B" w14:textId="77777777" w:rsidTr="00903C86">
        <w:trPr>
          <w:gridAfter w:val="1"/>
          <w:wAfter w:w="222" w:type="dxa"/>
          <w:trHeight w:val="480"/>
          <w:jc w:val="center"/>
        </w:trPr>
        <w:tc>
          <w:tcPr>
            <w:tcW w:w="8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012D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项目资金</w:t>
            </w:r>
            <w:r w:rsidRPr="00903C86">
              <w:rPr>
                <w:rFonts w:ascii="宋体" w:hAnsi="宋体" w:cs="宋体" w:hint="eastAsia"/>
                <w:color w:val="000000"/>
                <w:kern w:val="0"/>
                <w:sz w:val="20"/>
                <w:szCs w:val="20"/>
              </w:rPr>
              <w:br/>
              <w:t>（万元）</w:t>
            </w:r>
          </w:p>
        </w:tc>
        <w:tc>
          <w:tcPr>
            <w:tcW w:w="1753" w:type="dxa"/>
            <w:gridSpan w:val="2"/>
            <w:tcBorders>
              <w:top w:val="single" w:sz="4" w:space="0" w:color="auto"/>
              <w:left w:val="nil"/>
              <w:bottom w:val="single" w:sz="4" w:space="0" w:color="auto"/>
              <w:right w:val="single" w:sz="4" w:space="0" w:color="auto"/>
            </w:tcBorders>
            <w:shd w:val="clear" w:color="auto" w:fill="auto"/>
            <w:vAlign w:val="center"/>
            <w:hideMark/>
          </w:tcPr>
          <w:p w14:paraId="6FA07CA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228" w:type="dxa"/>
            <w:tcBorders>
              <w:top w:val="nil"/>
              <w:left w:val="nil"/>
              <w:bottom w:val="single" w:sz="4" w:space="0" w:color="auto"/>
              <w:right w:val="single" w:sz="4" w:space="0" w:color="auto"/>
            </w:tcBorders>
            <w:shd w:val="clear" w:color="auto" w:fill="auto"/>
            <w:vAlign w:val="center"/>
            <w:hideMark/>
          </w:tcPr>
          <w:p w14:paraId="7ADB00E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年初预算数</w:t>
            </w:r>
          </w:p>
        </w:tc>
        <w:tc>
          <w:tcPr>
            <w:tcW w:w="1474" w:type="dxa"/>
            <w:gridSpan w:val="2"/>
            <w:tcBorders>
              <w:top w:val="single" w:sz="4" w:space="0" w:color="auto"/>
              <w:left w:val="nil"/>
              <w:bottom w:val="single" w:sz="4" w:space="0" w:color="auto"/>
              <w:right w:val="single" w:sz="4" w:space="0" w:color="auto"/>
            </w:tcBorders>
            <w:shd w:val="clear" w:color="auto" w:fill="auto"/>
            <w:vAlign w:val="center"/>
            <w:hideMark/>
          </w:tcPr>
          <w:p w14:paraId="3EBDE5C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全年预算数</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16259B2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全年执行数</w:t>
            </w:r>
          </w:p>
        </w:tc>
        <w:tc>
          <w:tcPr>
            <w:tcW w:w="492" w:type="dxa"/>
            <w:gridSpan w:val="2"/>
            <w:tcBorders>
              <w:top w:val="single" w:sz="4" w:space="0" w:color="auto"/>
              <w:left w:val="nil"/>
              <w:bottom w:val="single" w:sz="4" w:space="0" w:color="auto"/>
              <w:right w:val="single" w:sz="4" w:space="0" w:color="auto"/>
            </w:tcBorders>
            <w:shd w:val="clear" w:color="auto" w:fill="auto"/>
            <w:vAlign w:val="center"/>
            <w:hideMark/>
          </w:tcPr>
          <w:p w14:paraId="3BBDEB0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分值</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14:paraId="7FEF414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18A89F7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得分</w:t>
            </w:r>
          </w:p>
        </w:tc>
      </w:tr>
      <w:tr w:rsidR="00903C86" w:rsidRPr="00903C86" w14:paraId="27AD6D2C" w14:textId="77777777" w:rsidTr="00903C86">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14047038" w14:textId="77777777" w:rsidR="00903C86" w:rsidRPr="00903C86" w:rsidRDefault="00903C86" w:rsidP="00903C86">
            <w:pPr>
              <w:widowControl/>
              <w:jc w:val="left"/>
              <w:rPr>
                <w:rFonts w:ascii="宋体" w:hAnsi="宋体" w:cs="宋体" w:hint="eastAsia"/>
                <w:color w:val="000000"/>
                <w:kern w:val="0"/>
                <w:sz w:val="20"/>
                <w:szCs w:val="20"/>
              </w:rPr>
            </w:pPr>
          </w:p>
        </w:tc>
        <w:tc>
          <w:tcPr>
            <w:tcW w:w="1753" w:type="dxa"/>
            <w:gridSpan w:val="2"/>
            <w:tcBorders>
              <w:top w:val="single" w:sz="4" w:space="0" w:color="auto"/>
              <w:left w:val="nil"/>
              <w:bottom w:val="single" w:sz="4" w:space="0" w:color="auto"/>
              <w:right w:val="single" w:sz="4" w:space="0" w:color="auto"/>
            </w:tcBorders>
            <w:shd w:val="clear" w:color="auto" w:fill="auto"/>
            <w:vAlign w:val="center"/>
            <w:hideMark/>
          </w:tcPr>
          <w:p w14:paraId="0951C84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年度资金总额</w:t>
            </w:r>
          </w:p>
        </w:tc>
        <w:tc>
          <w:tcPr>
            <w:tcW w:w="1228" w:type="dxa"/>
            <w:tcBorders>
              <w:top w:val="nil"/>
              <w:left w:val="nil"/>
              <w:bottom w:val="single" w:sz="4" w:space="0" w:color="auto"/>
              <w:right w:val="single" w:sz="4" w:space="0" w:color="auto"/>
            </w:tcBorders>
            <w:shd w:val="clear" w:color="auto" w:fill="auto"/>
            <w:vAlign w:val="center"/>
            <w:hideMark/>
          </w:tcPr>
          <w:p w14:paraId="217CD43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0.21</w:t>
            </w:r>
          </w:p>
        </w:tc>
        <w:tc>
          <w:tcPr>
            <w:tcW w:w="1474" w:type="dxa"/>
            <w:gridSpan w:val="2"/>
            <w:tcBorders>
              <w:top w:val="single" w:sz="4" w:space="0" w:color="auto"/>
              <w:left w:val="nil"/>
              <w:bottom w:val="single" w:sz="4" w:space="0" w:color="auto"/>
              <w:right w:val="single" w:sz="4" w:space="0" w:color="auto"/>
            </w:tcBorders>
            <w:shd w:val="clear" w:color="auto" w:fill="auto"/>
            <w:vAlign w:val="center"/>
            <w:hideMark/>
          </w:tcPr>
          <w:p w14:paraId="4CE4F61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0.21</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06C213E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0.21</w:t>
            </w:r>
          </w:p>
        </w:tc>
        <w:tc>
          <w:tcPr>
            <w:tcW w:w="492" w:type="dxa"/>
            <w:gridSpan w:val="2"/>
            <w:tcBorders>
              <w:top w:val="single" w:sz="4" w:space="0" w:color="auto"/>
              <w:left w:val="nil"/>
              <w:bottom w:val="single" w:sz="4" w:space="0" w:color="auto"/>
              <w:right w:val="single" w:sz="4" w:space="0" w:color="auto"/>
            </w:tcBorders>
            <w:shd w:val="clear" w:color="auto" w:fill="auto"/>
            <w:vAlign w:val="center"/>
            <w:hideMark/>
          </w:tcPr>
          <w:p w14:paraId="5E82FB5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14:paraId="61F1BBD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11C0ACA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10.00</w:t>
            </w:r>
          </w:p>
        </w:tc>
      </w:tr>
      <w:tr w:rsidR="00903C86" w:rsidRPr="00903C86" w14:paraId="77F3F4E8" w14:textId="77777777" w:rsidTr="00903C86">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43420248" w14:textId="77777777" w:rsidR="00903C86" w:rsidRPr="00903C86" w:rsidRDefault="00903C86" w:rsidP="00903C86">
            <w:pPr>
              <w:widowControl/>
              <w:jc w:val="left"/>
              <w:rPr>
                <w:rFonts w:ascii="宋体" w:hAnsi="宋体" w:cs="宋体" w:hint="eastAsia"/>
                <w:color w:val="000000"/>
                <w:kern w:val="0"/>
                <w:sz w:val="20"/>
                <w:szCs w:val="20"/>
              </w:rPr>
            </w:pPr>
          </w:p>
        </w:tc>
        <w:tc>
          <w:tcPr>
            <w:tcW w:w="1753" w:type="dxa"/>
            <w:gridSpan w:val="2"/>
            <w:tcBorders>
              <w:top w:val="single" w:sz="4" w:space="0" w:color="auto"/>
              <w:left w:val="nil"/>
              <w:bottom w:val="single" w:sz="4" w:space="0" w:color="auto"/>
              <w:right w:val="single" w:sz="4" w:space="0" w:color="auto"/>
            </w:tcBorders>
            <w:shd w:val="clear" w:color="auto" w:fill="auto"/>
            <w:vAlign w:val="center"/>
            <w:hideMark/>
          </w:tcPr>
          <w:p w14:paraId="565E611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其中：当年财政拨款</w:t>
            </w:r>
          </w:p>
        </w:tc>
        <w:tc>
          <w:tcPr>
            <w:tcW w:w="1228" w:type="dxa"/>
            <w:tcBorders>
              <w:top w:val="nil"/>
              <w:left w:val="nil"/>
              <w:bottom w:val="single" w:sz="4" w:space="0" w:color="auto"/>
              <w:right w:val="single" w:sz="4" w:space="0" w:color="auto"/>
            </w:tcBorders>
            <w:shd w:val="clear" w:color="auto" w:fill="auto"/>
            <w:vAlign w:val="center"/>
            <w:hideMark/>
          </w:tcPr>
          <w:p w14:paraId="7DBEAC0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0.21</w:t>
            </w:r>
          </w:p>
        </w:tc>
        <w:tc>
          <w:tcPr>
            <w:tcW w:w="1474" w:type="dxa"/>
            <w:gridSpan w:val="2"/>
            <w:tcBorders>
              <w:top w:val="single" w:sz="4" w:space="0" w:color="auto"/>
              <w:left w:val="nil"/>
              <w:bottom w:val="single" w:sz="4" w:space="0" w:color="auto"/>
              <w:right w:val="single" w:sz="4" w:space="0" w:color="auto"/>
            </w:tcBorders>
            <w:shd w:val="clear" w:color="auto" w:fill="auto"/>
            <w:vAlign w:val="center"/>
            <w:hideMark/>
          </w:tcPr>
          <w:p w14:paraId="16D9929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0.21</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33DA220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0.21</w:t>
            </w:r>
          </w:p>
        </w:tc>
        <w:tc>
          <w:tcPr>
            <w:tcW w:w="492" w:type="dxa"/>
            <w:gridSpan w:val="2"/>
            <w:tcBorders>
              <w:top w:val="single" w:sz="4" w:space="0" w:color="auto"/>
              <w:left w:val="nil"/>
              <w:bottom w:val="single" w:sz="4" w:space="0" w:color="auto"/>
              <w:right w:val="single" w:sz="4" w:space="0" w:color="auto"/>
            </w:tcBorders>
            <w:shd w:val="clear" w:color="auto" w:fill="auto"/>
            <w:vAlign w:val="center"/>
            <w:hideMark/>
          </w:tcPr>
          <w:p w14:paraId="5258E2C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14:paraId="36FFC90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0DCFCCE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r>
      <w:tr w:rsidR="00903C86" w:rsidRPr="00903C86" w14:paraId="7705B460" w14:textId="77777777" w:rsidTr="00903C86">
        <w:trPr>
          <w:gridAfter w:val="1"/>
          <w:wAfter w:w="222" w:type="dxa"/>
          <w:trHeight w:val="441"/>
          <w:jc w:val="center"/>
        </w:trPr>
        <w:tc>
          <w:tcPr>
            <w:tcW w:w="832" w:type="dxa"/>
            <w:gridSpan w:val="2"/>
            <w:vMerge/>
            <w:tcBorders>
              <w:top w:val="single" w:sz="4" w:space="0" w:color="auto"/>
              <w:left w:val="single" w:sz="4" w:space="0" w:color="auto"/>
              <w:bottom w:val="single" w:sz="4" w:space="0" w:color="auto"/>
              <w:right w:val="single" w:sz="4" w:space="0" w:color="auto"/>
            </w:tcBorders>
            <w:vAlign w:val="center"/>
            <w:hideMark/>
          </w:tcPr>
          <w:p w14:paraId="65075D51" w14:textId="77777777" w:rsidR="00903C86" w:rsidRPr="00903C86" w:rsidRDefault="00903C86" w:rsidP="00903C86">
            <w:pPr>
              <w:widowControl/>
              <w:jc w:val="left"/>
              <w:rPr>
                <w:rFonts w:ascii="宋体" w:hAnsi="宋体" w:cs="宋体" w:hint="eastAsia"/>
                <w:color w:val="000000"/>
                <w:kern w:val="0"/>
                <w:sz w:val="20"/>
                <w:szCs w:val="20"/>
              </w:rPr>
            </w:pPr>
          </w:p>
        </w:tc>
        <w:tc>
          <w:tcPr>
            <w:tcW w:w="1753" w:type="dxa"/>
            <w:gridSpan w:val="2"/>
            <w:tcBorders>
              <w:top w:val="single" w:sz="4" w:space="0" w:color="auto"/>
              <w:left w:val="nil"/>
              <w:bottom w:val="single" w:sz="4" w:space="0" w:color="auto"/>
              <w:right w:val="single" w:sz="4" w:space="0" w:color="auto"/>
            </w:tcBorders>
            <w:shd w:val="clear" w:color="auto" w:fill="auto"/>
            <w:vAlign w:val="center"/>
            <w:hideMark/>
          </w:tcPr>
          <w:p w14:paraId="6693E22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其他资金</w:t>
            </w:r>
          </w:p>
        </w:tc>
        <w:tc>
          <w:tcPr>
            <w:tcW w:w="1228" w:type="dxa"/>
            <w:tcBorders>
              <w:top w:val="nil"/>
              <w:left w:val="nil"/>
              <w:bottom w:val="single" w:sz="4" w:space="0" w:color="auto"/>
              <w:right w:val="single" w:sz="4" w:space="0" w:color="auto"/>
            </w:tcBorders>
            <w:shd w:val="clear" w:color="auto" w:fill="auto"/>
            <w:vAlign w:val="center"/>
            <w:hideMark/>
          </w:tcPr>
          <w:p w14:paraId="5257404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0.00</w:t>
            </w:r>
          </w:p>
        </w:tc>
        <w:tc>
          <w:tcPr>
            <w:tcW w:w="1474" w:type="dxa"/>
            <w:gridSpan w:val="2"/>
            <w:tcBorders>
              <w:top w:val="single" w:sz="4" w:space="0" w:color="auto"/>
              <w:left w:val="nil"/>
              <w:bottom w:val="single" w:sz="4" w:space="0" w:color="auto"/>
              <w:right w:val="single" w:sz="4" w:space="0" w:color="auto"/>
            </w:tcBorders>
            <w:shd w:val="clear" w:color="auto" w:fill="auto"/>
            <w:vAlign w:val="center"/>
            <w:hideMark/>
          </w:tcPr>
          <w:p w14:paraId="78494B9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0.00</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2EE5C65C" w14:textId="266E6045" w:rsidR="00903C86" w:rsidRPr="00903C86" w:rsidRDefault="00903C86" w:rsidP="00903C8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903C86">
              <w:rPr>
                <w:rFonts w:ascii="宋体" w:hAnsi="宋体" w:cs="宋体" w:hint="eastAsia"/>
                <w:color w:val="000000"/>
                <w:kern w:val="0"/>
                <w:sz w:val="20"/>
                <w:szCs w:val="20"/>
              </w:rPr>
              <w:t xml:space="preserve">　</w:t>
            </w:r>
          </w:p>
        </w:tc>
        <w:tc>
          <w:tcPr>
            <w:tcW w:w="492" w:type="dxa"/>
            <w:gridSpan w:val="2"/>
            <w:tcBorders>
              <w:top w:val="single" w:sz="4" w:space="0" w:color="auto"/>
              <w:left w:val="nil"/>
              <w:bottom w:val="single" w:sz="4" w:space="0" w:color="auto"/>
              <w:right w:val="single" w:sz="4" w:space="0" w:color="auto"/>
            </w:tcBorders>
            <w:shd w:val="clear" w:color="auto" w:fill="auto"/>
            <w:vAlign w:val="center"/>
            <w:hideMark/>
          </w:tcPr>
          <w:p w14:paraId="3FF77D7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932" w:type="dxa"/>
            <w:gridSpan w:val="2"/>
            <w:tcBorders>
              <w:top w:val="single" w:sz="4" w:space="0" w:color="auto"/>
              <w:left w:val="nil"/>
              <w:bottom w:val="single" w:sz="4" w:space="0" w:color="auto"/>
              <w:right w:val="single" w:sz="4" w:space="0" w:color="auto"/>
            </w:tcBorders>
            <w:shd w:val="clear" w:color="auto" w:fill="auto"/>
            <w:vAlign w:val="center"/>
            <w:hideMark/>
          </w:tcPr>
          <w:p w14:paraId="1495AB2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4CD3DE5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r>
      <w:tr w:rsidR="00903C86" w:rsidRPr="00903C86" w14:paraId="313D32F1" w14:textId="77777777" w:rsidTr="00903C86">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0C312C0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年度总体目标</w:t>
            </w:r>
          </w:p>
        </w:tc>
        <w:tc>
          <w:tcPr>
            <w:tcW w:w="4871" w:type="dxa"/>
            <w:gridSpan w:val="6"/>
            <w:tcBorders>
              <w:top w:val="single" w:sz="4" w:space="0" w:color="auto"/>
              <w:left w:val="nil"/>
              <w:bottom w:val="single" w:sz="4" w:space="0" w:color="auto"/>
              <w:right w:val="single" w:sz="4" w:space="0" w:color="auto"/>
            </w:tcBorders>
            <w:shd w:val="clear" w:color="auto" w:fill="auto"/>
            <w:vAlign w:val="center"/>
            <w:hideMark/>
          </w:tcPr>
          <w:p w14:paraId="5572804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预期目标</w:t>
            </w:r>
          </w:p>
        </w:tc>
        <w:tc>
          <w:tcPr>
            <w:tcW w:w="3013" w:type="dxa"/>
            <w:gridSpan w:val="7"/>
            <w:tcBorders>
              <w:top w:val="single" w:sz="4" w:space="0" w:color="auto"/>
              <w:left w:val="nil"/>
              <w:bottom w:val="single" w:sz="4" w:space="0" w:color="auto"/>
              <w:right w:val="single" w:sz="4" w:space="0" w:color="auto"/>
            </w:tcBorders>
            <w:shd w:val="clear" w:color="auto" w:fill="auto"/>
            <w:vAlign w:val="center"/>
            <w:hideMark/>
          </w:tcPr>
          <w:p w14:paraId="24B0E49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实际完成情况</w:t>
            </w:r>
          </w:p>
        </w:tc>
      </w:tr>
      <w:tr w:rsidR="00903C86" w:rsidRPr="00903C86" w14:paraId="37CA39A2" w14:textId="77777777" w:rsidTr="00903C86">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13D81E19" w14:textId="77777777" w:rsidR="00903C86" w:rsidRPr="00903C86" w:rsidRDefault="00903C86" w:rsidP="00903C86">
            <w:pPr>
              <w:widowControl/>
              <w:jc w:val="left"/>
              <w:rPr>
                <w:rFonts w:ascii="宋体" w:hAnsi="宋体" w:cs="宋体" w:hint="eastAsia"/>
                <w:color w:val="000000"/>
                <w:kern w:val="0"/>
                <w:sz w:val="20"/>
                <w:szCs w:val="20"/>
              </w:rPr>
            </w:pPr>
          </w:p>
        </w:tc>
        <w:tc>
          <w:tcPr>
            <w:tcW w:w="4871" w:type="dxa"/>
            <w:gridSpan w:val="6"/>
            <w:tcBorders>
              <w:top w:val="single" w:sz="4" w:space="0" w:color="auto"/>
              <w:left w:val="nil"/>
              <w:bottom w:val="single" w:sz="4" w:space="0" w:color="auto"/>
              <w:right w:val="single" w:sz="4" w:space="0" w:color="auto"/>
            </w:tcBorders>
            <w:shd w:val="clear" w:color="auto" w:fill="auto"/>
            <w:hideMark/>
          </w:tcPr>
          <w:p w14:paraId="650750B0"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本项目拟投入0.21万元用于阿什里乡三老人员项目差额部分运转，经费用于阿什里乡27名老党员,3名老干部，合计30人。该项目资金于2023年12月31日前完成资金使用，通过本项目，满足三老人员的生活需要，促进社会和谐的发展。改善老人生活条件，使受益群众满意度达到90%及以上。</w:t>
            </w:r>
          </w:p>
        </w:tc>
        <w:tc>
          <w:tcPr>
            <w:tcW w:w="3013" w:type="dxa"/>
            <w:gridSpan w:val="7"/>
            <w:tcBorders>
              <w:top w:val="single" w:sz="4" w:space="0" w:color="auto"/>
              <w:left w:val="nil"/>
              <w:bottom w:val="single" w:sz="4" w:space="0" w:color="auto"/>
              <w:right w:val="single" w:sz="4" w:space="0" w:color="auto"/>
            </w:tcBorders>
            <w:shd w:val="clear" w:color="auto" w:fill="auto"/>
            <w:hideMark/>
          </w:tcPr>
          <w:p w14:paraId="64AF6533"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截止2023年12月31日本项目已支付0.21万元用于阿什里乡三老人员项目差额部分运转，经费用于阿什里乡27名老党员,3名老干部，合计30人。该项目资金于2023年12月31日前完成资金使用，通过本项目，满足三老人员的生活需要，促进社会和谐的发展。改善老人生活条件，使受益群众满意度达到了90%。</w:t>
            </w:r>
          </w:p>
        </w:tc>
      </w:tr>
      <w:tr w:rsidR="00903C86" w:rsidRPr="00903C86" w14:paraId="7C726B99" w14:textId="77777777" w:rsidTr="00903C86">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6411C91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95CCEB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一级指标</w:t>
            </w: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1872843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二级指标</w:t>
            </w:r>
          </w:p>
        </w:tc>
        <w:tc>
          <w:tcPr>
            <w:tcW w:w="227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470DF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三级指标</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14:paraId="4CF0A53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46FEDDA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实际完成值</w:t>
            </w:r>
          </w:p>
        </w:tc>
        <w:tc>
          <w:tcPr>
            <w:tcW w:w="5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8A7C7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分值</w:t>
            </w:r>
          </w:p>
        </w:tc>
        <w:tc>
          <w:tcPr>
            <w:tcW w:w="7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542B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得分</w:t>
            </w:r>
          </w:p>
        </w:tc>
        <w:tc>
          <w:tcPr>
            <w:tcW w:w="10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6E02E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偏差原因分析及改进措施</w:t>
            </w:r>
          </w:p>
        </w:tc>
      </w:tr>
      <w:tr w:rsidR="00903C86" w:rsidRPr="00903C86" w14:paraId="0B571C46" w14:textId="77777777" w:rsidTr="00903C86">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4C96CD4F"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504F2BEF" w14:textId="77777777" w:rsidR="00903C86" w:rsidRPr="00903C86" w:rsidRDefault="00903C86" w:rsidP="00903C86">
            <w:pPr>
              <w:widowControl/>
              <w:jc w:val="left"/>
              <w:rPr>
                <w:rFonts w:ascii="宋体" w:hAnsi="宋体" w:cs="宋体" w:hint="eastAsia"/>
                <w:color w:val="000000"/>
                <w:kern w:val="0"/>
                <w:sz w:val="20"/>
                <w:szCs w:val="20"/>
              </w:rPr>
            </w:pPr>
          </w:p>
        </w:tc>
        <w:tc>
          <w:tcPr>
            <w:tcW w:w="1261" w:type="dxa"/>
            <w:vMerge/>
            <w:tcBorders>
              <w:top w:val="nil"/>
              <w:left w:val="single" w:sz="4" w:space="0" w:color="auto"/>
              <w:bottom w:val="single" w:sz="4" w:space="0" w:color="auto"/>
              <w:right w:val="single" w:sz="4" w:space="0" w:color="auto"/>
            </w:tcBorders>
            <w:vAlign w:val="center"/>
            <w:hideMark/>
          </w:tcPr>
          <w:p w14:paraId="085560AC" w14:textId="77777777" w:rsidR="00903C86" w:rsidRPr="00903C86" w:rsidRDefault="00903C86" w:rsidP="00903C86">
            <w:pPr>
              <w:widowControl/>
              <w:jc w:val="left"/>
              <w:rPr>
                <w:rFonts w:ascii="宋体" w:hAnsi="宋体" w:cs="宋体" w:hint="eastAsia"/>
                <w:color w:val="000000"/>
                <w:kern w:val="0"/>
                <w:sz w:val="20"/>
                <w:szCs w:val="20"/>
              </w:rPr>
            </w:pPr>
          </w:p>
        </w:tc>
        <w:tc>
          <w:tcPr>
            <w:tcW w:w="2278" w:type="dxa"/>
            <w:gridSpan w:val="3"/>
            <w:vMerge/>
            <w:tcBorders>
              <w:top w:val="single" w:sz="4" w:space="0" w:color="auto"/>
              <w:left w:val="single" w:sz="4" w:space="0" w:color="auto"/>
              <w:bottom w:val="single" w:sz="4" w:space="0" w:color="auto"/>
              <w:right w:val="single" w:sz="4" w:space="0" w:color="auto"/>
            </w:tcBorders>
            <w:vAlign w:val="center"/>
            <w:hideMark/>
          </w:tcPr>
          <w:p w14:paraId="4E6A48BA" w14:textId="77777777" w:rsidR="00903C86" w:rsidRPr="00903C86" w:rsidRDefault="00903C86" w:rsidP="00903C86">
            <w:pPr>
              <w:widowControl/>
              <w:jc w:val="left"/>
              <w:rPr>
                <w:rFonts w:ascii="宋体" w:hAnsi="宋体" w:cs="宋体" w:hint="eastAsia"/>
                <w:color w:val="000000"/>
                <w:kern w:val="0"/>
                <w:sz w:val="20"/>
                <w:szCs w:val="20"/>
              </w:rPr>
            </w:pPr>
          </w:p>
        </w:tc>
        <w:tc>
          <w:tcPr>
            <w:tcW w:w="916" w:type="dxa"/>
            <w:vMerge/>
            <w:tcBorders>
              <w:top w:val="nil"/>
              <w:left w:val="single" w:sz="4" w:space="0" w:color="auto"/>
              <w:bottom w:val="single" w:sz="4" w:space="0" w:color="auto"/>
              <w:right w:val="single" w:sz="4" w:space="0" w:color="auto"/>
            </w:tcBorders>
            <w:vAlign w:val="center"/>
            <w:hideMark/>
          </w:tcPr>
          <w:p w14:paraId="5E74E1C8" w14:textId="77777777" w:rsidR="00903C86" w:rsidRPr="00903C86" w:rsidRDefault="00903C86" w:rsidP="00903C86">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4506AA2B" w14:textId="77777777" w:rsidR="00903C86" w:rsidRPr="00903C86" w:rsidRDefault="00903C86" w:rsidP="00903C86">
            <w:pPr>
              <w:widowControl/>
              <w:jc w:val="left"/>
              <w:rPr>
                <w:rFonts w:ascii="宋体" w:hAnsi="宋体" w:cs="宋体" w:hint="eastAsia"/>
                <w:color w:val="000000"/>
                <w:kern w:val="0"/>
                <w:sz w:val="20"/>
                <w:szCs w:val="20"/>
              </w:rPr>
            </w:pPr>
          </w:p>
        </w:tc>
        <w:tc>
          <w:tcPr>
            <w:tcW w:w="517" w:type="dxa"/>
            <w:gridSpan w:val="2"/>
            <w:vMerge/>
            <w:tcBorders>
              <w:top w:val="single" w:sz="4" w:space="0" w:color="auto"/>
              <w:left w:val="single" w:sz="4" w:space="0" w:color="auto"/>
              <w:bottom w:val="single" w:sz="4" w:space="0" w:color="auto"/>
              <w:right w:val="single" w:sz="4" w:space="0" w:color="auto"/>
            </w:tcBorders>
            <w:vAlign w:val="center"/>
            <w:hideMark/>
          </w:tcPr>
          <w:p w14:paraId="2BBB1EC5" w14:textId="77777777" w:rsidR="00903C86" w:rsidRPr="00903C86" w:rsidRDefault="00903C86" w:rsidP="00903C86">
            <w:pPr>
              <w:widowControl/>
              <w:jc w:val="left"/>
              <w:rPr>
                <w:rFonts w:ascii="宋体" w:hAnsi="宋体" w:cs="宋体" w:hint="eastAsia"/>
                <w:color w:val="000000"/>
                <w:kern w:val="0"/>
                <w:sz w:val="20"/>
                <w:szCs w:val="20"/>
              </w:rPr>
            </w:pPr>
          </w:p>
        </w:tc>
        <w:tc>
          <w:tcPr>
            <w:tcW w:w="713" w:type="dxa"/>
            <w:gridSpan w:val="2"/>
            <w:vMerge/>
            <w:tcBorders>
              <w:top w:val="single" w:sz="4" w:space="0" w:color="auto"/>
              <w:left w:val="single" w:sz="4" w:space="0" w:color="auto"/>
              <w:bottom w:val="single" w:sz="4" w:space="0" w:color="auto"/>
              <w:right w:val="single" w:sz="4" w:space="0" w:color="auto"/>
            </w:tcBorders>
            <w:vAlign w:val="center"/>
            <w:hideMark/>
          </w:tcPr>
          <w:p w14:paraId="44983BAA" w14:textId="77777777" w:rsidR="00903C86" w:rsidRPr="00903C86" w:rsidRDefault="00903C86" w:rsidP="00903C86">
            <w:pPr>
              <w:widowControl/>
              <w:jc w:val="left"/>
              <w:rPr>
                <w:rFonts w:ascii="宋体" w:hAnsi="宋体" w:cs="宋体" w:hint="eastAsia"/>
                <w:color w:val="000000"/>
                <w:kern w:val="0"/>
                <w:sz w:val="20"/>
                <w:szCs w:val="20"/>
              </w:rPr>
            </w:pPr>
          </w:p>
        </w:tc>
        <w:tc>
          <w:tcPr>
            <w:tcW w:w="1067" w:type="dxa"/>
            <w:gridSpan w:val="2"/>
            <w:vMerge/>
            <w:tcBorders>
              <w:top w:val="single" w:sz="4" w:space="0" w:color="auto"/>
              <w:left w:val="single" w:sz="4" w:space="0" w:color="auto"/>
              <w:bottom w:val="single" w:sz="4" w:space="0" w:color="auto"/>
              <w:right w:val="single" w:sz="4" w:space="0" w:color="auto"/>
            </w:tcBorders>
            <w:vAlign w:val="center"/>
            <w:hideMark/>
          </w:tcPr>
          <w:p w14:paraId="1F35C945" w14:textId="77777777" w:rsidR="00903C86" w:rsidRPr="00903C86" w:rsidRDefault="00903C86" w:rsidP="00903C8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D770DBE" w14:textId="77777777" w:rsidR="00903C86" w:rsidRPr="00903C86" w:rsidRDefault="00903C86" w:rsidP="00903C86">
            <w:pPr>
              <w:widowControl/>
              <w:jc w:val="center"/>
              <w:rPr>
                <w:rFonts w:ascii="宋体" w:hAnsi="宋体" w:cs="宋体" w:hint="eastAsia"/>
                <w:color w:val="000000"/>
                <w:kern w:val="0"/>
                <w:sz w:val="20"/>
                <w:szCs w:val="20"/>
              </w:rPr>
            </w:pPr>
          </w:p>
        </w:tc>
      </w:tr>
      <w:tr w:rsidR="00903C86" w:rsidRPr="00903C86" w14:paraId="56526A93" w14:textId="77777777" w:rsidTr="00903C86">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7E472C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年度绩效指标完成情况</w:t>
            </w: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02145C3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产出指标</w:t>
            </w:r>
          </w:p>
        </w:tc>
        <w:tc>
          <w:tcPr>
            <w:tcW w:w="1261" w:type="dxa"/>
            <w:tcBorders>
              <w:top w:val="nil"/>
              <w:left w:val="nil"/>
              <w:bottom w:val="single" w:sz="4" w:space="0" w:color="auto"/>
              <w:right w:val="single" w:sz="4" w:space="0" w:color="auto"/>
            </w:tcBorders>
            <w:shd w:val="clear" w:color="auto" w:fill="auto"/>
            <w:vAlign w:val="center"/>
            <w:hideMark/>
          </w:tcPr>
          <w:p w14:paraId="62218F1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数量指标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C7BC758"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老党员数量</w:t>
            </w:r>
          </w:p>
        </w:tc>
        <w:tc>
          <w:tcPr>
            <w:tcW w:w="916" w:type="dxa"/>
            <w:tcBorders>
              <w:top w:val="nil"/>
              <w:left w:val="nil"/>
              <w:bottom w:val="single" w:sz="4" w:space="0" w:color="auto"/>
              <w:right w:val="single" w:sz="4" w:space="0" w:color="auto"/>
            </w:tcBorders>
            <w:shd w:val="clear" w:color="auto" w:fill="auto"/>
            <w:vAlign w:val="center"/>
            <w:hideMark/>
          </w:tcPr>
          <w:p w14:paraId="739B3ED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=27人</w:t>
            </w:r>
          </w:p>
        </w:tc>
        <w:tc>
          <w:tcPr>
            <w:tcW w:w="716" w:type="dxa"/>
            <w:tcBorders>
              <w:top w:val="nil"/>
              <w:left w:val="nil"/>
              <w:bottom w:val="single" w:sz="4" w:space="0" w:color="auto"/>
              <w:right w:val="single" w:sz="4" w:space="0" w:color="auto"/>
            </w:tcBorders>
            <w:shd w:val="clear" w:color="auto" w:fill="auto"/>
            <w:vAlign w:val="center"/>
            <w:hideMark/>
          </w:tcPr>
          <w:p w14:paraId="25C720C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=27人</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6340C48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46BFB01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42D3BF7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50653942" w14:textId="77777777" w:rsidR="00903C86" w:rsidRPr="00903C86" w:rsidRDefault="00903C86" w:rsidP="00903C86">
            <w:pPr>
              <w:widowControl/>
              <w:jc w:val="left"/>
              <w:rPr>
                <w:rFonts w:ascii="宋体" w:hAnsi="宋体" w:hint="eastAsia"/>
                <w:kern w:val="0"/>
                <w:sz w:val="20"/>
                <w:szCs w:val="20"/>
              </w:rPr>
            </w:pPr>
          </w:p>
        </w:tc>
      </w:tr>
      <w:tr w:rsidR="00903C86" w:rsidRPr="00903C86" w14:paraId="7C7D01BE" w14:textId="77777777" w:rsidTr="00903C8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2CF5BD3"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58027FFF" w14:textId="77777777" w:rsidR="00903C86" w:rsidRPr="00903C86" w:rsidRDefault="00903C86" w:rsidP="00903C8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72F54B6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数量指标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5997BD"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老干部数量</w:t>
            </w:r>
          </w:p>
        </w:tc>
        <w:tc>
          <w:tcPr>
            <w:tcW w:w="916" w:type="dxa"/>
            <w:tcBorders>
              <w:top w:val="nil"/>
              <w:left w:val="nil"/>
              <w:bottom w:val="single" w:sz="4" w:space="0" w:color="auto"/>
              <w:right w:val="single" w:sz="4" w:space="0" w:color="auto"/>
            </w:tcBorders>
            <w:shd w:val="clear" w:color="auto" w:fill="auto"/>
            <w:vAlign w:val="center"/>
            <w:hideMark/>
          </w:tcPr>
          <w:p w14:paraId="531EFCD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=3人</w:t>
            </w:r>
          </w:p>
        </w:tc>
        <w:tc>
          <w:tcPr>
            <w:tcW w:w="716" w:type="dxa"/>
            <w:tcBorders>
              <w:top w:val="nil"/>
              <w:left w:val="nil"/>
              <w:bottom w:val="single" w:sz="4" w:space="0" w:color="auto"/>
              <w:right w:val="single" w:sz="4" w:space="0" w:color="auto"/>
            </w:tcBorders>
            <w:shd w:val="clear" w:color="auto" w:fill="auto"/>
            <w:vAlign w:val="center"/>
            <w:hideMark/>
          </w:tcPr>
          <w:p w14:paraId="66D75D8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=3人</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6F2C33E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0DCFE45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7B7677F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AE48989" w14:textId="77777777" w:rsidR="00903C86" w:rsidRPr="00903C86" w:rsidRDefault="00903C86" w:rsidP="00903C86">
            <w:pPr>
              <w:widowControl/>
              <w:jc w:val="left"/>
              <w:rPr>
                <w:rFonts w:ascii="宋体" w:hAnsi="宋体" w:hint="eastAsia"/>
                <w:kern w:val="0"/>
                <w:sz w:val="20"/>
                <w:szCs w:val="20"/>
              </w:rPr>
            </w:pPr>
          </w:p>
        </w:tc>
      </w:tr>
      <w:tr w:rsidR="00903C86" w:rsidRPr="00903C86" w14:paraId="43618CC1" w14:textId="77777777" w:rsidTr="00903C8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2B8BFF8"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64A9874D" w14:textId="77777777" w:rsidR="00903C86" w:rsidRPr="00903C86" w:rsidRDefault="00903C86" w:rsidP="00903C8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56B878A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数量指标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F8824A"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涉及行政村数量</w:t>
            </w:r>
          </w:p>
        </w:tc>
        <w:tc>
          <w:tcPr>
            <w:tcW w:w="916" w:type="dxa"/>
            <w:tcBorders>
              <w:top w:val="nil"/>
              <w:left w:val="nil"/>
              <w:bottom w:val="single" w:sz="4" w:space="0" w:color="auto"/>
              <w:right w:val="single" w:sz="4" w:space="0" w:color="auto"/>
            </w:tcBorders>
            <w:shd w:val="clear" w:color="auto" w:fill="auto"/>
            <w:vAlign w:val="center"/>
            <w:hideMark/>
          </w:tcPr>
          <w:p w14:paraId="41AB4DD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=6个</w:t>
            </w:r>
          </w:p>
        </w:tc>
        <w:tc>
          <w:tcPr>
            <w:tcW w:w="716" w:type="dxa"/>
            <w:tcBorders>
              <w:top w:val="nil"/>
              <w:left w:val="nil"/>
              <w:bottom w:val="single" w:sz="4" w:space="0" w:color="auto"/>
              <w:right w:val="single" w:sz="4" w:space="0" w:color="auto"/>
            </w:tcBorders>
            <w:shd w:val="clear" w:color="auto" w:fill="auto"/>
            <w:vAlign w:val="center"/>
            <w:hideMark/>
          </w:tcPr>
          <w:p w14:paraId="63D6F03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=6个</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47CAABD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452F885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4B8D2EC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248F166" w14:textId="77777777" w:rsidR="00903C86" w:rsidRPr="00903C86" w:rsidRDefault="00903C86" w:rsidP="00903C86">
            <w:pPr>
              <w:widowControl/>
              <w:jc w:val="left"/>
              <w:rPr>
                <w:rFonts w:ascii="宋体" w:hAnsi="宋体" w:hint="eastAsia"/>
                <w:kern w:val="0"/>
                <w:sz w:val="20"/>
                <w:szCs w:val="20"/>
              </w:rPr>
            </w:pPr>
          </w:p>
        </w:tc>
      </w:tr>
      <w:tr w:rsidR="00903C86" w:rsidRPr="00903C86" w14:paraId="43C17C10" w14:textId="77777777" w:rsidTr="00903C8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0619286"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0A3ED0F6" w14:textId="77777777" w:rsidR="00903C86" w:rsidRPr="00903C86" w:rsidRDefault="00903C86" w:rsidP="00903C8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26E31C4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质量指标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C07807"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资金使用合</w:t>
            </w:r>
            <w:proofErr w:type="gramStart"/>
            <w:r w:rsidRPr="00903C86">
              <w:rPr>
                <w:rFonts w:ascii="宋体" w:hAnsi="宋体" w:cs="宋体" w:hint="eastAsia"/>
                <w:color w:val="000000"/>
                <w:kern w:val="0"/>
                <w:sz w:val="20"/>
                <w:szCs w:val="20"/>
              </w:rPr>
              <w:t>规</w:t>
            </w:r>
            <w:proofErr w:type="gramEnd"/>
            <w:r w:rsidRPr="00903C86">
              <w:rPr>
                <w:rFonts w:ascii="宋体" w:hAnsi="宋体" w:cs="宋体" w:hint="eastAsia"/>
                <w:color w:val="000000"/>
                <w:kern w:val="0"/>
                <w:sz w:val="20"/>
                <w:szCs w:val="20"/>
              </w:rPr>
              <w:t>率（%）</w:t>
            </w:r>
          </w:p>
        </w:tc>
        <w:tc>
          <w:tcPr>
            <w:tcW w:w="916" w:type="dxa"/>
            <w:tcBorders>
              <w:top w:val="nil"/>
              <w:left w:val="nil"/>
              <w:bottom w:val="single" w:sz="4" w:space="0" w:color="auto"/>
              <w:right w:val="single" w:sz="4" w:space="0" w:color="auto"/>
            </w:tcBorders>
            <w:shd w:val="clear" w:color="auto" w:fill="auto"/>
            <w:vAlign w:val="center"/>
            <w:hideMark/>
          </w:tcPr>
          <w:p w14:paraId="7FC9932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731E837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74A5B59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1434EBA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4D403DC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348DECC8" w14:textId="77777777" w:rsidR="00903C86" w:rsidRPr="00903C86" w:rsidRDefault="00903C86" w:rsidP="00903C86">
            <w:pPr>
              <w:widowControl/>
              <w:jc w:val="left"/>
              <w:rPr>
                <w:rFonts w:ascii="宋体" w:hAnsi="宋体" w:hint="eastAsia"/>
                <w:kern w:val="0"/>
                <w:sz w:val="20"/>
                <w:szCs w:val="20"/>
              </w:rPr>
            </w:pPr>
          </w:p>
        </w:tc>
      </w:tr>
      <w:tr w:rsidR="00903C86" w:rsidRPr="00903C86" w14:paraId="18E12A75" w14:textId="77777777" w:rsidTr="00903C8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0C14F9F"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4318707C" w14:textId="77777777" w:rsidR="00903C86" w:rsidRPr="00903C86" w:rsidRDefault="00903C86" w:rsidP="00903C8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1BA02A4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时效指标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82A87A"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资金拨付及时率（%）</w:t>
            </w:r>
          </w:p>
        </w:tc>
        <w:tc>
          <w:tcPr>
            <w:tcW w:w="916" w:type="dxa"/>
            <w:tcBorders>
              <w:top w:val="nil"/>
              <w:left w:val="nil"/>
              <w:bottom w:val="single" w:sz="4" w:space="0" w:color="auto"/>
              <w:right w:val="single" w:sz="4" w:space="0" w:color="auto"/>
            </w:tcBorders>
            <w:shd w:val="clear" w:color="auto" w:fill="auto"/>
            <w:vAlign w:val="center"/>
            <w:hideMark/>
          </w:tcPr>
          <w:p w14:paraId="3186437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&gt;=99%</w:t>
            </w:r>
          </w:p>
        </w:tc>
        <w:tc>
          <w:tcPr>
            <w:tcW w:w="716" w:type="dxa"/>
            <w:tcBorders>
              <w:top w:val="nil"/>
              <w:left w:val="nil"/>
              <w:bottom w:val="single" w:sz="4" w:space="0" w:color="auto"/>
              <w:right w:val="single" w:sz="4" w:space="0" w:color="auto"/>
            </w:tcBorders>
            <w:shd w:val="clear" w:color="auto" w:fill="auto"/>
            <w:vAlign w:val="center"/>
            <w:hideMark/>
          </w:tcPr>
          <w:p w14:paraId="06D7CCD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=99%</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1FDABB1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2548FAF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8</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7BCF93E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65696F56" w14:textId="77777777" w:rsidR="00903C86" w:rsidRPr="00903C86" w:rsidRDefault="00903C86" w:rsidP="00903C86">
            <w:pPr>
              <w:widowControl/>
              <w:jc w:val="left"/>
              <w:rPr>
                <w:rFonts w:ascii="宋体" w:hAnsi="宋体" w:hint="eastAsia"/>
                <w:kern w:val="0"/>
                <w:sz w:val="20"/>
                <w:szCs w:val="20"/>
              </w:rPr>
            </w:pPr>
          </w:p>
        </w:tc>
      </w:tr>
      <w:tr w:rsidR="00903C86" w:rsidRPr="00903C86" w14:paraId="00CAA3F6" w14:textId="77777777" w:rsidTr="00903C8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12699C8"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10E647E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成本指标</w:t>
            </w:r>
          </w:p>
        </w:tc>
        <w:tc>
          <w:tcPr>
            <w:tcW w:w="1261" w:type="dxa"/>
            <w:tcBorders>
              <w:top w:val="nil"/>
              <w:left w:val="nil"/>
              <w:bottom w:val="single" w:sz="4" w:space="0" w:color="auto"/>
              <w:right w:val="single" w:sz="4" w:space="0" w:color="auto"/>
            </w:tcBorders>
            <w:shd w:val="clear" w:color="auto" w:fill="auto"/>
            <w:vAlign w:val="center"/>
            <w:hideMark/>
          </w:tcPr>
          <w:p w14:paraId="6D603B6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经济成本指标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D304BB"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三老人员人均生活补助差额/人/元</w:t>
            </w:r>
          </w:p>
        </w:tc>
        <w:tc>
          <w:tcPr>
            <w:tcW w:w="916" w:type="dxa"/>
            <w:tcBorders>
              <w:top w:val="nil"/>
              <w:left w:val="nil"/>
              <w:bottom w:val="single" w:sz="4" w:space="0" w:color="auto"/>
              <w:right w:val="single" w:sz="4" w:space="0" w:color="auto"/>
            </w:tcBorders>
            <w:shd w:val="clear" w:color="auto" w:fill="auto"/>
            <w:vAlign w:val="center"/>
            <w:hideMark/>
          </w:tcPr>
          <w:p w14:paraId="7D69439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&lt;=69.50元</w:t>
            </w:r>
          </w:p>
        </w:tc>
        <w:tc>
          <w:tcPr>
            <w:tcW w:w="716" w:type="dxa"/>
            <w:tcBorders>
              <w:top w:val="nil"/>
              <w:left w:val="nil"/>
              <w:bottom w:val="single" w:sz="4" w:space="0" w:color="auto"/>
              <w:right w:val="single" w:sz="4" w:space="0" w:color="auto"/>
            </w:tcBorders>
            <w:shd w:val="clear" w:color="auto" w:fill="auto"/>
            <w:vAlign w:val="center"/>
            <w:hideMark/>
          </w:tcPr>
          <w:p w14:paraId="4A52C08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=69.5元</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63B1291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1E82A26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149D796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784817EC" w14:textId="77777777" w:rsidR="00903C86" w:rsidRPr="00903C86" w:rsidRDefault="00903C86" w:rsidP="00903C86">
            <w:pPr>
              <w:widowControl/>
              <w:jc w:val="left"/>
              <w:rPr>
                <w:rFonts w:ascii="宋体" w:hAnsi="宋体" w:hint="eastAsia"/>
                <w:kern w:val="0"/>
                <w:sz w:val="20"/>
                <w:szCs w:val="20"/>
              </w:rPr>
            </w:pPr>
          </w:p>
        </w:tc>
      </w:tr>
      <w:tr w:rsidR="00903C86" w:rsidRPr="00903C86" w14:paraId="73DD535A" w14:textId="77777777" w:rsidTr="00903C8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7900C524"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2D97FFCD" w14:textId="77777777" w:rsidR="00903C86" w:rsidRPr="00903C86" w:rsidRDefault="00903C86" w:rsidP="00903C8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3B3D14F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社会成本指标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159479B"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491CC7E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02E6E9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4054959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07FC289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6FACDA3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553BD814" w14:textId="77777777" w:rsidR="00903C86" w:rsidRPr="00903C86" w:rsidRDefault="00903C86" w:rsidP="00903C86">
            <w:pPr>
              <w:widowControl/>
              <w:jc w:val="left"/>
              <w:rPr>
                <w:rFonts w:ascii="宋体" w:hAnsi="宋体" w:hint="eastAsia"/>
                <w:kern w:val="0"/>
                <w:sz w:val="20"/>
                <w:szCs w:val="20"/>
              </w:rPr>
            </w:pPr>
          </w:p>
        </w:tc>
      </w:tr>
      <w:tr w:rsidR="00903C86" w:rsidRPr="00903C86" w14:paraId="2445E175" w14:textId="77777777" w:rsidTr="00903C8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CD3869B"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29DF92CB" w14:textId="77777777" w:rsidR="00903C86" w:rsidRPr="00903C86" w:rsidRDefault="00903C86" w:rsidP="00903C8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010F4F3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生态环境成本指标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5E9FD0"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2025B63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61CB73F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552D398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4304C59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291DDC2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7993558C" w14:textId="77777777" w:rsidR="00903C86" w:rsidRPr="00903C86" w:rsidRDefault="00903C86" w:rsidP="00903C86">
            <w:pPr>
              <w:widowControl/>
              <w:jc w:val="left"/>
              <w:rPr>
                <w:rFonts w:ascii="宋体" w:hAnsi="宋体" w:hint="eastAsia"/>
                <w:kern w:val="0"/>
                <w:sz w:val="20"/>
                <w:szCs w:val="20"/>
              </w:rPr>
            </w:pPr>
          </w:p>
        </w:tc>
      </w:tr>
      <w:tr w:rsidR="00903C86" w:rsidRPr="00903C86" w14:paraId="3B1859B7" w14:textId="77777777" w:rsidTr="00903C8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7E71A40"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67E6CD6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效益指标</w:t>
            </w:r>
          </w:p>
        </w:tc>
        <w:tc>
          <w:tcPr>
            <w:tcW w:w="1261" w:type="dxa"/>
            <w:tcBorders>
              <w:top w:val="nil"/>
              <w:left w:val="nil"/>
              <w:bottom w:val="single" w:sz="4" w:space="0" w:color="auto"/>
              <w:right w:val="single" w:sz="4" w:space="0" w:color="auto"/>
            </w:tcBorders>
            <w:shd w:val="clear" w:color="auto" w:fill="auto"/>
            <w:vAlign w:val="center"/>
            <w:hideMark/>
          </w:tcPr>
          <w:p w14:paraId="1C64006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经济效益指标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704A88"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45E8187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3FED3D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12118D5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4667F8E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1DC5906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3F40FC35" w14:textId="77777777" w:rsidR="00903C86" w:rsidRPr="00903C86" w:rsidRDefault="00903C86" w:rsidP="00903C86">
            <w:pPr>
              <w:widowControl/>
              <w:jc w:val="left"/>
              <w:rPr>
                <w:rFonts w:ascii="宋体" w:hAnsi="宋体" w:hint="eastAsia"/>
                <w:kern w:val="0"/>
                <w:sz w:val="20"/>
                <w:szCs w:val="20"/>
              </w:rPr>
            </w:pPr>
          </w:p>
        </w:tc>
      </w:tr>
      <w:tr w:rsidR="00903C86" w:rsidRPr="00903C86" w14:paraId="274BE021" w14:textId="77777777" w:rsidTr="00903C8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036A0DE"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3AC620E4" w14:textId="77777777" w:rsidR="00903C86" w:rsidRPr="00903C86" w:rsidRDefault="00903C86" w:rsidP="00903C8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5DE8A62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社会效益指标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3B8335"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有效提高三老人员幸福指数</w:t>
            </w:r>
          </w:p>
        </w:tc>
        <w:tc>
          <w:tcPr>
            <w:tcW w:w="916" w:type="dxa"/>
            <w:tcBorders>
              <w:top w:val="nil"/>
              <w:left w:val="nil"/>
              <w:bottom w:val="single" w:sz="4" w:space="0" w:color="auto"/>
              <w:right w:val="single" w:sz="4" w:space="0" w:color="auto"/>
            </w:tcBorders>
            <w:shd w:val="clear" w:color="auto" w:fill="auto"/>
            <w:vAlign w:val="center"/>
            <w:hideMark/>
          </w:tcPr>
          <w:p w14:paraId="23255BF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有效提高</w:t>
            </w:r>
          </w:p>
        </w:tc>
        <w:tc>
          <w:tcPr>
            <w:tcW w:w="716" w:type="dxa"/>
            <w:tcBorders>
              <w:top w:val="nil"/>
              <w:left w:val="nil"/>
              <w:bottom w:val="single" w:sz="4" w:space="0" w:color="auto"/>
              <w:right w:val="single" w:sz="4" w:space="0" w:color="auto"/>
            </w:tcBorders>
            <w:shd w:val="clear" w:color="auto" w:fill="auto"/>
            <w:vAlign w:val="center"/>
            <w:hideMark/>
          </w:tcPr>
          <w:p w14:paraId="6B454EF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达成</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5CF45EA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25E1358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4BCEEFE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5CD660C9" w14:textId="77777777" w:rsidR="00903C86" w:rsidRPr="00903C86" w:rsidRDefault="00903C86" w:rsidP="00903C86">
            <w:pPr>
              <w:widowControl/>
              <w:jc w:val="left"/>
              <w:rPr>
                <w:rFonts w:ascii="宋体" w:hAnsi="宋体" w:hint="eastAsia"/>
                <w:kern w:val="0"/>
                <w:sz w:val="20"/>
                <w:szCs w:val="20"/>
              </w:rPr>
            </w:pPr>
          </w:p>
        </w:tc>
      </w:tr>
      <w:tr w:rsidR="00903C86" w:rsidRPr="00903C86" w14:paraId="31E7CF13" w14:textId="77777777" w:rsidTr="00903C8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4E2150D"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vMerge/>
            <w:tcBorders>
              <w:top w:val="nil"/>
              <w:left w:val="single" w:sz="4" w:space="0" w:color="auto"/>
              <w:bottom w:val="single" w:sz="4" w:space="0" w:color="auto"/>
              <w:right w:val="single" w:sz="4" w:space="0" w:color="auto"/>
            </w:tcBorders>
            <w:vAlign w:val="center"/>
            <w:hideMark/>
          </w:tcPr>
          <w:p w14:paraId="104E5D01" w14:textId="77777777" w:rsidR="00903C86" w:rsidRPr="00903C86" w:rsidRDefault="00903C86" w:rsidP="00903C86">
            <w:pPr>
              <w:widowControl/>
              <w:jc w:val="left"/>
              <w:rPr>
                <w:rFonts w:ascii="宋体" w:hAnsi="宋体" w:cs="宋体" w:hint="eastAsia"/>
                <w:color w:val="000000"/>
                <w:kern w:val="0"/>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14:paraId="2952BB9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生态效益指标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F27919"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shd w:val="clear" w:color="auto" w:fill="auto"/>
            <w:vAlign w:val="center"/>
            <w:hideMark/>
          </w:tcPr>
          <w:p w14:paraId="221CA29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F96C4B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160560F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6766D92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6FA6523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5AACCAAA" w14:textId="77777777" w:rsidR="00903C86" w:rsidRPr="00903C86" w:rsidRDefault="00903C86" w:rsidP="00903C86">
            <w:pPr>
              <w:widowControl/>
              <w:jc w:val="left"/>
              <w:rPr>
                <w:rFonts w:ascii="宋体" w:hAnsi="宋体" w:hint="eastAsia"/>
                <w:kern w:val="0"/>
                <w:sz w:val="20"/>
                <w:szCs w:val="20"/>
              </w:rPr>
            </w:pPr>
          </w:p>
        </w:tc>
      </w:tr>
      <w:tr w:rsidR="00903C86" w:rsidRPr="00903C86" w14:paraId="6C064739" w14:textId="77777777" w:rsidTr="00903C86">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4FFD449" w14:textId="77777777" w:rsidR="00903C86" w:rsidRPr="00903C86" w:rsidRDefault="00903C86" w:rsidP="00903C86">
            <w:pPr>
              <w:widowControl/>
              <w:jc w:val="left"/>
              <w:rPr>
                <w:rFonts w:ascii="宋体" w:hAnsi="宋体" w:cs="宋体" w:hint="eastAsia"/>
                <w:color w:val="000000"/>
                <w:kern w:val="0"/>
                <w:sz w:val="20"/>
                <w:szCs w:val="20"/>
              </w:rPr>
            </w:pPr>
          </w:p>
        </w:tc>
        <w:tc>
          <w:tcPr>
            <w:tcW w:w="416" w:type="dxa"/>
            <w:tcBorders>
              <w:top w:val="nil"/>
              <w:left w:val="nil"/>
              <w:bottom w:val="single" w:sz="4" w:space="0" w:color="auto"/>
              <w:right w:val="single" w:sz="4" w:space="0" w:color="auto"/>
            </w:tcBorders>
            <w:shd w:val="clear" w:color="auto" w:fill="auto"/>
            <w:vAlign w:val="center"/>
            <w:hideMark/>
          </w:tcPr>
          <w:p w14:paraId="057FB9D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满意度指标</w:t>
            </w:r>
          </w:p>
        </w:tc>
        <w:tc>
          <w:tcPr>
            <w:tcW w:w="1261" w:type="dxa"/>
            <w:tcBorders>
              <w:top w:val="nil"/>
              <w:left w:val="nil"/>
              <w:bottom w:val="single" w:sz="4" w:space="0" w:color="auto"/>
              <w:right w:val="single" w:sz="4" w:space="0" w:color="auto"/>
            </w:tcBorders>
            <w:shd w:val="clear" w:color="auto" w:fill="auto"/>
            <w:vAlign w:val="center"/>
            <w:hideMark/>
          </w:tcPr>
          <w:p w14:paraId="1008D48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满意度指标</w:t>
            </w:r>
          </w:p>
        </w:tc>
        <w:tc>
          <w:tcPr>
            <w:tcW w:w="22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DCE2911"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三老人员满意度（%）</w:t>
            </w:r>
          </w:p>
        </w:tc>
        <w:tc>
          <w:tcPr>
            <w:tcW w:w="916" w:type="dxa"/>
            <w:tcBorders>
              <w:top w:val="nil"/>
              <w:left w:val="nil"/>
              <w:bottom w:val="single" w:sz="4" w:space="0" w:color="auto"/>
              <w:right w:val="single" w:sz="4" w:space="0" w:color="auto"/>
            </w:tcBorders>
            <w:shd w:val="clear" w:color="auto" w:fill="auto"/>
            <w:vAlign w:val="center"/>
            <w:hideMark/>
          </w:tcPr>
          <w:p w14:paraId="290A4BD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&gt;=90%</w:t>
            </w:r>
          </w:p>
        </w:tc>
        <w:tc>
          <w:tcPr>
            <w:tcW w:w="716" w:type="dxa"/>
            <w:tcBorders>
              <w:top w:val="nil"/>
              <w:left w:val="nil"/>
              <w:bottom w:val="single" w:sz="4" w:space="0" w:color="auto"/>
              <w:right w:val="single" w:sz="4" w:space="0" w:color="auto"/>
            </w:tcBorders>
            <w:shd w:val="clear" w:color="auto" w:fill="auto"/>
            <w:vAlign w:val="center"/>
            <w:hideMark/>
          </w:tcPr>
          <w:p w14:paraId="0B0C48B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=90%</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714DF3C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568F44E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51536A1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81A178E" w14:textId="77777777" w:rsidR="00903C86" w:rsidRPr="00903C86" w:rsidRDefault="00903C86" w:rsidP="00903C86">
            <w:pPr>
              <w:widowControl/>
              <w:jc w:val="left"/>
              <w:rPr>
                <w:rFonts w:ascii="宋体" w:hAnsi="宋体" w:hint="eastAsia"/>
                <w:kern w:val="0"/>
                <w:sz w:val="20"/>
                <w:szCs w:val="20"/>
              </w:rPr>
            </w:pPr>
          </w:p>
        </w:tc>
      </w:tr>
      <w:tr w:rsidR="00903C86" w:rsidRPr="00903C86" w14:paraId="22A1D13A" w14:textId="77777777" w:rsidTr="00903C86">
        <w:trPr>
          <w:trHeight w:val="288"/>
          <w:jc w:val="center"/>
        </w:trPr>
        <w:tc>
          <w:tcPr>
            <w:tcW w:w="600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7E74F1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总分</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0FD2091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713" w:type="dxa"/>
            <w:gridSpan w:val="2"/>
            <w:tcBorders>
              <w:top w:val="single" w:sz="4" w:space="0" w:color="auto"/>
              <w:left w:val="nil"/>
              <w:bottom w:val="single" w:sz="4" w:space="0" w:color="auto"/>
              <w:right w:val="single" w:sz="4" w:space="0" w:color="auto"/>
            </w:tcBorders>
            <w:shd w:val="clear" w:color="auto" w:fill="auto"/>
            <w:vAlign w:val="center"/>
            <w:hideMark/>
          </w:tcPr>
          <w:p w14:paraId="07B361C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100分</w:t>
            </w:r>
          </w:p>
        </w:tc>
        <w:tc>
          <w:tcPr>
            <w:tcW w:w="1067" w:type="dxa"/>
            <w:gridSpan w:val="2"/>
            <w:tcBorders>
              <w:top w:val="single" w:sz="4" w:space="0" w:color="auto"/>
              <w:left w:val="nil"/>
              <w:bottom w:val="single" w:sz="4" w:space="0" w:color="auto"/>
              <w:right w:val="single" w:sz="4" w:space="0" w:color="auto"/>
            </w:tcBorders>
            <w:shd w:val="clear" w:color="auto" w:fill="auto"/>
            <w:vAlign w:val="center"/>
            <w:hideMark/>
          </w:tcPr>
          <w:p w14:paraId="07BA6EB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635A258" w14:textId="77777777" w:rsidR="00903C86" w:rsidRPr="00903C86" w:rsidRDefault="00903C86" w:rsidP="00903C86">
            <w:pPr>
              <w:widowControl/>
              <w:jc w:val="left"/>
              <w:rPr>
                <w:rFonts w:ascii="宋体" w:hAnsi="宋体" w:hint="eastAsia"/>
                <w:kern w:val="0"/>
                <w:sz w:val="20"/>
                <w:szCs w:val="20"/>
              </w:rPr>
            </w:pPr>
          </w:p>
        </w:tc>
      </w:tr>
    </w:tbl>
    <w:p w14:paraId="4F45FC45" w14:textId="77777777" w:rsidR="00903C86" w:rsidRDefault="00903C86">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7"/>
        <w:gridCol w:w="416"/>
        <w:gridCol w:w="1177"/>
        <w:gridCol w:w="624"/>
        <w:gridCol w:w="1302"/>
        <w:gridCol w:w="673"/>
        <w:gridCol w:w="716"/>
        <w:gridCol w:w="716"/>
        <w:gridCol w:w="133"/>
        <w:gridCol w:w="380"/>
        <w:gridCol w:w="93"/>
        <w:gridCol w:w="594"/>
        <w:gridCol w:w="343"/>
        <w:gridCol w:w="716"/>
        <w:gridCol w:w="222"/>
      </w:tblGrid>
      <w:tr w:rsidR="00903C86" w:rsidRPr="00903C86" w14:paraId="2C443A32" w14:textId="77777777" w:rsidTr="00903C86">
        <w:trPr>
          <w:gridAfter w:val="1"/>
          <w:wAfter w:w="222" w:type="dxa"/>
          <w:trHeight w:val="40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EF1C5F5" w14:textId="77777777" w:rsidR="00903C86" w:rsidRPr="00903C86" w:rsidRDefault="00903C86" w:rsidP="00903C86">
            <w:pPr>
              <w:widowControl/>
              <w:jc w:val="center"/>
              <w:rPr>
                <w:rFonts w:ascii="宋体" w:hAnsi="宋体" w:cs="宋体" w:hint="eastAsia"/>
                <w:b/>
                <w:bCs/>
                <w:color w:val="000000"/>
                <w:kern w:val="0"/>
                <w:sz w:val="20"/>
                <w:szCs w:val="20"/>
              </w:rPr>
            </w:pPr>
            <w:r w:rsidRPr="00903C86">
              <w:rPr>
                <w:rFonts w:ascii="宋体" w:hAnsi="宋体" w:cs="宋体" w:hint="eastAsia"/>
                <w:b/>
                <w:bCs/>
                <w:color w:val="000000"/>
                <w:kern w:val="0"/>
                <w:sz w:val="20"/>
                <w:szCs w:val="20"/>
              </w:rPr>
              <w:t>项目支出绩效自评表</w:t>
            </w:r>
          </w:p>
        </w:tc>
      </w:tr>
      <w:tr w:rsidR="00903C86" w:rsidRPr="00903C86" w14:paraId="5BDC05EF" w14:textId="77777777" w:rsidTr="00903C8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079631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(2023年度)</w:t>
            </w:r>
          </w:p>
        </w:tc>
      </w:tr>
      <w:tr w:rsidR="00903C86" w:rsidRPr="00903C86" w14:paraId="23ECDA92" w14:textId="77777777" w:rsidTr="00903C86">
        <w:trPr>
          <w:gridAfter w:val="1"/>
          <w:wAfter w:w="222" w:type="dxa"/>
          <w:trHeight w:val="288"/>
          <w:jc w:val="center"/>
        </w:trPr>
        <w:tc>
          <w:tcPr>
            <w:tcW w:w="8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DC76B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项目名称</w:t>
            </w:r>
          </w:p>
        </w:tc>
        <w:tc>
          <w:tcPr>
            <w:tcW w:w="7482" w:type="dxa"/>
            <w:gridSpan w:val="12"/>
            <w:tcBorders>
              <w:top w:val="single" w:sz="4" w:space="0" w:color="auto"/>
              <w:left w:val="nil"/>
              <w:bottom w:val="single" w:sz="4" w:space="0" w:color="auto"/>
              <w:right w:val="single" w:sz="4" w:space="0" w:color="auto"/>
            </w:tcBorders>
            <w:shd w:val="clear" w:color="auto" w:fill="auto"/>
            <w:vAlign w:val="center"/>
            <w:hideMark/>
          </w:tcPr>
          <w:p w14:paraId="7EC342F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2023年昌吉州村干部报酬补助资金</w:t>
            </w:r>
          </w:p>
        </w:tc>
      </w:tr>
      <w:tr w:rsidR="00903C86" w:rsidRPr="00903C86" w14:paraId="7BC60ACB" w14:textId="77777777" w:rsidTr="00903C86">
        <w:trPr>
          <w:gridAfter w:val="1"/>
          <w:wAfter w:w="222" w:type="dxa"/>
          <w:trHeight w:val="288"/>
          <w:jc w:val="center"/>
        </w:trPr>
        <w:tc>
          <w:tcPr>
            <w:tcW w:w="8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89C89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主管部门</w:t>
            </w:r>
          </w:p>
        </w:tc>
        <w:tc>
          <w:tcPr>
            <w:tcW w:w="4573" w:type="dxa"/>
            <w:gridSpan w:val="5"/>
            <w:tcBorders>
              <w:top w:val="single" w:sz="4" w:space="0" w:color="auto"/>
              <w:left w:val="nil"/>
              <w:bottom w:val="single" w:sz="4" w:space="0" w:color="auto"/>
              <w:right w:val="single" w:sz="4" w:space="0" w:color="auto"/>
            </w:tcBorders>
            <w:shd w:val="clear" w:color="auto" w:fill="auto"/>
            <w:vAlign w:val="center"/>
            <w:hideMark/>
          </w:tcPr>
          <w:p w14:paraId="50E2040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昌吉市阿什里哈萨克民族乡人民政府</w:t>
            </w:r>
          </w:p>
        </w:tc>
        <w:tc>
          <w:tcPr>
            <w:tcW w:w="832" w:type="dxa"/>
            <w:gridSpan w:val="2"/>
            <w:tcBorders>
              <w:top w:val="single" w:sz="4" w:space="0" w:color="auto"/>
              <w:left w:val="nil"/>
              <w:bottom w:val="single" w:sz="4" w:space="0" w:color="auto"/>
              <w:right w:val="single" w:sz="4" w:space="0" w:color="auto"/>
            </w:tcBorders>
            <w:shd w:val="clear" w:color="auto" w:fill="auto"/>
            <w:vAlign w:val="center"/>
            <w:hideMark/>
          </w:tcPr>
          <w:p w14:paraId="09C0737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实施单位</w:t>
            </w:r>
          </w:p>
        </w:tc>
        <w:tc>
          <w:tcPr>
            <w:tcW w:w="2077" w:type="dxa"/>
            <w:gridSpan w:val="5"/>
            <w:tcBorders>
              <w:top w:val="single" w:sz="4" w:space="0" w:color="auto"/>
              <w:left w:val="nil"/>
              <w:bottom w:val="single" w:sz="4" w:space="0" w:color="auto"/>
              <w:right w:val="single" w:sz="4" w:space="0" w:color="auto"/>
            </w:tcBorders>
            <w:shd w:val="clear" w:color="auto" w:fill="auto"/>
            <w:vAlign w:val="center"/>
            <w:hideMark/>
          </w:tcPr>
          <w:p w14:paraId="371A01D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昌吉市阿什里哈萨克民族乡人民政府</w:t>
            </w:r>
          </w:p>
        </w:tc>
      </w:tr>
      <w:tr w:rsidR="00903C86" w:rsidRPr="00903C86" w14:paraId="1E5CA7B2" w14:textId="77777777" w:rsidTr="00903C86">
        <w:trPr>
          <w:gridAfter w:val="1"/>
          <w:wAfter w:w="222" w:type="dxa"/>
          <w:trHeight w:val="480"/>
          <w:jc w:val="center"/>
        </w:trPr>
        <w:tc>
          <w:tcPr>
            <w:tcW w:w="8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98FE9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项目资金</w:t>
            </w:r>
            <w:r w:rsidRPr="00903C86">
              <w:rPr>
                <w:rFonts w:ascii="宋体" w:hAnsi="宋体" w:cs="宋体" w:hint="eastAsia"/>
                <w:color w:val="000000"/>
                <w:kern w:val="0"/>
                <w:sz w:val="20"/>
                <w:szCs w:val="20"/>
              </w:rPr>
              <w:br/>
              <w:t>（万元）</w:t>
            </w:r>
          </w:p>
        </w:tc>
        <w:tc>
          <w:tcPr>
            <w:tcW w:w="1899" w:type="dxa"/>
            <w:gridSpan w:val="2"/>
            <w:tcBorders>
              <w:top w:val="single" w:sz="4" w:space="0" w:color="auto"/>
              <w:left w:val="nil"/>
              <w:bottom w:val="single" w:sz="4" w:space="0" w:color="auto"/>
              <w:right w:val="single" w:sz="4" w:space="0" w:color="auto"/>
            </w:tcBorders>
            <w:shd w:val="clear" w:color="auto" w:fill="auto"/>
            <w:vAlign w:val="center"/>
            <w:hideMark/>
          </w:tcPr>
          <w:p w14:paraId="436BAF9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302" w:type="dxa"/>
            <w:tcBorders>
              <w:top w:val="nil"/>
              <w:left w:val="nil"/>
              <w:bottom w:val="single" w:sz="4" w:space="0" w:color="auto"/>
              <w:right w:val="single" w:sz="4" w:space="0" w:color="auto"/>
            </w:tcBorders>
            <w:shd w:val="clear" w:color="auto" w:fill="auto"/>
            <w:vAlign w:val="center"/>
            <w:hideMark/>
          </w:tcPr>
          <w:p w14:paraId="153CDBE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年初预算数</w:t>
            </w:r>
          </w:p>
        </w:tc>
        <w:tc>
          <w:tcPr>
            <w:tcW w:w="1372" w:type="dxa"/>
            <w:gridSpan w:val="2"/>
            <w:tcBorders>
              <w:top w:val="single" w:sz="4" w:space="0" w:color="auto"/>
              <w:left w:val="nil"/>
              <w:bottom w:val="single" w:sz="4" w:space="0" w:color="auto"/>
              <w:right w:val="single" w:sz="4" w:space="0" w:color="auto"/>
            </w:tcBorders>
            <w:shd w:val="clear" w:color="auto" w:fill="auto"/>
            <w:vAlign w:val="center"/>
            <w:hideMark/>
          </w:tcPr>
          <w:p w14:paraId="5ACCD36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全年预算数</w:t>
            </w:r>
          </w:p>
        </w:tc>
        <w:tc>
          <w:tcPr>
            <w:tcW w:w="832" w:type="dxa"/>
            <w:gridSpan w:val="2"/>
            <w:tcBorders>
              <w:top w:val="single" w:sz="4" w:space="0" w:color="auto"/>
              <w:left w:val="nil"/>
              <w:bottom w:val="single" w:sz="4" w:space="0" w:color="auto"/>
              <w:right w:val="single" w:sz="4" w:space="0" w:color="auto"/>
            </w:tcBorders>
            <w:shd w:val="clear" w:color="auto" w:fill="auto"/>
            <w:vAlign w:val="center"/>
            <w:hideMark/>
          </w:tcPr>
          <w:p w14:paraId="7ED80AB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全年执行数</w:t>
            </w:r>
          </w:p>
        </w:tc>
        <w:tc>
          <w:tcPr>
            <w:tcW w:w="479" w:type="dxa"/>
            <w:gridSpan w:val="2"/>
            <w:tcBorders>
              <w:top w:val="single" w:sz="4" w:space="0" w:color="auto"/>
              <w:left w:val="nil"/>
              <w:bottom w:val="single" w:sz="4" w:space="0" w:color="auto"/>
              <w:right w:val="single" w:sz="4" w:space="0" w:color="auto"/>
            </w:tcBorders>
            <w:shd w:val="clear" w:color="auto" w:fill="auto"/>
            <w:vAlign w:val="center"/>
            <w:hideMark/>
          </w:tcPr>
          <w:p w14:paraId="4120BE1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分值</w:t>
            </w:r>
          </w:p>
        </w:tc>
        <w:tc>
          <w:tcPr>
            <w:tcW w:w="899" w:type="dxa"/>
            <w:gridSpan w:val="2"/>
            <w:tcBorders>
              <w:top w:val="single" w:sz="4" w:space="0" w:color="auto"/>
              <w:left w:val="nil"/>
              <w:bottom w:val="single" w:sz="4" w:space="0" w:color="auto"/>
              <w:right w:val="single" w:sz="4" w:space="0" w:color="auto"/>
            </w:tcBorders>
            <w:shd w:val="clear" w:color="auto" w:fill="auto"/>
            <w:vAlign w:val="center"/>
            <w:hideMark/>
          </w:tcPr>
          <w:p w14:paraId="2029527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执行率</w:t>
            </w:r>
          </w:p>
        </w:tc>
        <w:tc>
          <w:tcPr>
            <w:tcW w:w="699" w:type="dxa"/>
            <w:tcBorders>
              <w:top w:val="nil"/>
              <w:left w:val="nil"/>
              <w:bottom w:val="single" w:sz="4" w:space="0" w:color="auto"/>
              <w:right w:val="single" w:sz="4" w:space="0" w:color="auto"/>
            </w:tcBorders>
            <w:shd w:val="clear" w:color="auto" w:fill="auto"/>
            <w:vAlign w:val="center"/>
            <w:hideMark/>
          </w:tcPr>
          <w:p w14:paraId="6C4E995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得分</w:t>
            </w:r>
          </w:p>
        </w:tc>
      </w:tr>
      <w:tr w:rsidR="00903C86" w:rsidRPr="00903C86" w14:paraId="400175A5" w14:textId="77777777" w:rsidTr="00903C86">
        <w:trPr>
          <w:gridAfter w:val="1"/>
          <w:wAfter w:w="222" w:type="dxa"/>
          <w:trHeight w:val="441"/>
          <w:jc w:val="center"/>
        </w:trPr>
        <w:tc>
          <w:tcPr>
            <w:tcW w:w="818" w:type="dxa"/>
            <w:gridSpan w:val="2"/>
            <w:vMerge/>
            <w:tcBorders>
              <w:top w:val="single" w:sz="4" w:space="0" w:color="auto"/>
              <w:left w:val="single" w:sz="4" w:space="0" w:color="auto"/>
              <w:bottom w:val="single" w:sz="4" w:space="0" w:color="auto"/>
              <w:right w:val="single" w:sz="4" w:space="0" w:color="auto"/>
            </w:tcBorders>
            <w:vAlign w:val="center"/>
            <w:hideMark/>
          </w:tcPr>
          <w:p w14:paraId="639A2776" w14:textId="77777777" w:rsidR="00903C86" w:rsidRPr="00903C86" w:rsidRDefault="00903C86" w:rsidP="00903C86">
            <w:pPr>
              <w:widowControl/>
              <w:jc w:val="left"/>
              <w:rPr>
                <w:rFonts w:ascii="宋体" w:hAnsi="宋体" w:cs="宋体" w:hint="eastAsia"/>
                <w:color w:val="000000"/>
                <w:kern w:val="0"/>
                <w:sz w:val="20"/>
                <w:szCs w:val="20"/>
              </w:rPr>
            </w:pPr>
          </w:p>
        </w:tc>
        <w:tc>
          <w:tcPr>
            <w:tcW w:w="1899" w:type="dxa"/>
            <w:gridSpan w:val="2"/>
            <w:tcBorders>
              <w:top w:val="single" w:sz="4" w:space="0" w:color="auto"/>
              <w:left w:val="nil"/>
              <w:bottom w:val="single" w:sz="4" w:space="0" w:color="auto"/>
              <w:right w:val="single" w:sz="4" w:space="0" w:color="auto"/>
            </w:tcBorders>
            <w:shd w:val="clear" w:color="auto" w:fill="auto"/>
            <w:vAlign w:val="center"/>
            <w:hideMark/>
          </w:tcPr>
          <w:p w14:paraId="2BE8C4D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年度资金总额</w:t>
            </w:r>
          </w:p>
        </w:tc>
        <w:tc>
          <w:tcPr>
            <w:tcW w:w="1302" w:type="dxa"/>
            <w:tcBorders>
              <w:top w:val="nil"/>
              <w:left w:val="nil"/>
              <w:bottom w:val="single" w:sz="4" w:space="0" w:color="auto"/>
              <w:right w:val="single" w:sz="4" w:space="0" w:color="auto"/>
            </w:tcBorders>
            <w:shd w:val="clear" w:color="auto" w:fill="auto"/>
            <w:vAlign w:val="center"/>
            <w:hideMark/>
          </w:tcPr>
          <w:p w14:paraId="1BD53AD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31.61</w:t>
            </w:r>
          </w:p>
        </w:tc>
        <w:tc>
          <w:tcPr>
            <w:tcW w:w="1372" w:type="dxa"/>
            <w:gridSpan w:val="2"/>
            <w:tcBorders>
              <w:top w:val="single" w:sz="4" w:space="0" w:color="auto"/>
              <w:left w:val="nil"/>
              <w:bottom w:val="single" w:sz="4" w:space="0" w:color="auto"/>
              <w:right w:val="single" w:sz="4" w:space="0" w:color="auto"/>
            </w:tcBorders>
            <w:shd w:val="clear" w:color="auto" w:fill="auto"/>
            <w:vAlign w:val="center"/>
            <w:hideMark/>
          </w:tcPr>
          <w:p w14:paraId="5E3DFFF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31.61</w:t>
            </w:r>
          </w:p>
        </w:tc>
        <w:tc>
          <w:tcPr>
            <w:tcW w:w="832" w:type="dxa"/>
            <w:gridSpan w:val="2"/>
            <w:tcBorders>
              <w:top w:val="single" w:sz="4" w:space="0" w:color="auto"/>
              <w:left w:val="nil"/>
              <w:bottom w:val="single" w:sz="4" w:space="0" w:color="auto"/>
              <w:right w:val="single" w:sz="4" w:space="0" w:color="auto"/>
            </w:tcBorders>
            <w:shd w:val="clear" w:color="auto" w:fill="auto"/>
            <w:vAlign w:val="center"/>
            <w:hideMark/>
          </w:tcPr>
          <w:p w14:paraId="0B90E49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31.61</w:t>
            </w:r>
          </w:p>
        </w:tc>
        <w:tc>
          <w:tcPr>
            <w:tcW w:w="479" w:type="dxa"/>
            <w:gridSpan w:val="2"/>
            <w:tcBorders>
              <w:top w:val="single" w:sz="4" w:space="0" w:color="auto"/>
              <w:left w:val="nil"/>
              <w:bottom w:val="single" w:sz="4" w:space="0" w:color="auto"/>
              <w:right w:val="single" w:sz="4" w:space="0" w:color="auto"/>
            </w:tcBorders>
            <w:shd w:val="clear" w:color="auto" w:fill="auto"/>
            <w:vAlign w:val="center"/>
            <w:hideMark/>
          </w:tcPr>
          <w:p w14:paraId="509D7FF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899" w:type="dxa"/>
            <w:gridSpan w:val="2"/>
            <w:tcBorders>
              <w:top w:val="single" w:sz="4" w:space="0" w:color="auto"/>
              <w:left w:val="nil"/>
              <w:bottom w:val="single" w:sz="4" w:space="0" w:color="auto"/>
              <w:right w:val="single" w:sz="4" w:space="0" w:color="auto"/>
            </w:tcBorders>
            <w:shd w:val="clear" w:color="auto" w:fill="auto"/>
            <w:vAlign w:val="center"/>
            <w:hideMark/>
          </w:tcPr>
          <w:p w14:paraId="4543192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100.00%</w:t>
            </w:r>
          </w:p>
        </w:tc>
        <w:tc>
          <w:tcPr>
            <w:tcW w:w="699" w:type="dxa"/>
            <w:tcBorders>
              <w:top w:val="nil"/>
              <w:left w:val="nil"/>
              <w:bottom w:val="single" w:sz="4" w:space="0" w:color="auto"/>
              <w:right w:val="single" w:sz="4" w:space="0" w:color="auto"/>
            </w:tcBorders>
            <w:shd w:val="clear" w:color="auto" w:fill="auto"/>
            <w:vAlign w:val="center"/>
            <w:hideMark/>
          </w:tcPr>
          <w:p w14:paraId="3A28884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10.00</w:t>
            </w:r>
          </w:p>
        </w:tc>
      </w:tr>
      <w:tr w:rsidR="00903C86" w:rsidRPr="00903C86" w14:paraId="5891CE84" w14:textId="77777777" w:rsidTr="00903C86">
        <w:trPr>
          <w:gridAfter w:val="1"/>
          <w:wAfter w:w="222" w:type="dxa"/>
          <w:trHeight w:val="441"/>
          <w:jc w:val="center"/>
        </w:trPr>
        <w:tc>
          <w:tcPr>
            <w:tcW w:w="818" w:type="dxa"/>
            <w:gridSpan w:val="2"/>
            <w:vMerge/>
            <w:tcBorders>
              <w:top w:val="single" w:sz="4" w:space="0" w:color="auto"/>
              <w:left w:val="single" w:sz="4" w:space="0" w:color="auto"/>
              <w:bottom w:val="single" w:sz="4" w:space="0" w:color="auto"/>
              <w:right w:val="single" w:sz="4" w:space="0" w:color="auto"/>
            </w:tcBorders>
            <w:vAlign w:val="center"/>
            <w:hideMark/>
          </w:tcPr>
          <w:p w14:paraId="130B10F6" w14:textId="77777777" w:rsidR="00903C86" w:rsidRPr="00903C86" w:rsidRDefault="00903C86" w:rsidP="00903C86">
            <w:pPr>
              <w:widowControl/>
              <w:jc w:val="left"/>
              <w:rPr>
                <w:rFonts w:ascii="宋体" w:hAnsi="宋体" w:cs="宋体" w:hint="eastAsia"/>
                <w:color w:val="000000"/>
                <w:kern w:val="0"/>
                <w:sz w:val="20"/>
                <w:szCs w:val="20"/>
              </w:rPr>
            </w:pPr>
          </w:p>
        </w:tc>
        <w:tc>
          <w:tcPr>
            <w:tcW w:w="1899" w:type="dxa"/>
            <w:gridSpan w:val="2"/>
            <w:tcBorders>
              <w:top w:val="single" w:sz="4" w:space="0" w:color="auto"/>
              <w:left w:val="nil"/>
              <w:bottom w:val="single" w:sz="4" w:space="0" w:color="auto"/>
              <w:right w:val="single" w:sz="4" w:space="0" w:color="auto"/>
            </w:tcBorders>
            <w:shd w:val="clear" w:color="auto" w:fill="auto"/>
            <w:vAlign w:val="center"/>
            <w:hideMark/>
          </w:tcPr>
          <w:p w14:paraId="2A9674E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其中：当年财政拨款</w:t>
            </w:r>
          </w:p>
        </w:tc>
        <w:tc>
          <w:tcPr>
            <w:tcW w:w="1302" w:type="dxa"/>
            <w:tcBorders>
              <w:top w:val="nil"/>
              <w:left w:val="nil"/>
              <w:bottom w:val="single" w:sz="4" w:space="0" w:color="auto"/>
              <w:right w:val="single" w:sz="4" w:space="0" w:color="auto"/>
            </w:tcBorders>
            <w:shd w:val="clear" w:color="auto" w:fill="auto"/>
            <w:vAlign w:val="center"/>
            <w:hideMark/>
          </w:tcPr>
          <w:p w14:paraId="69106D7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31.61</w:t>
            </w:r>
          </w:p>
        </w:tc>
        <w:tc>
          <w:tcPr>
            <w:tcW w:w="1372" w:type="dxa"/>
            <w:gridSpan w:val="2"/>
            <w:tcBorders>
              <w:top w:val="single" w:sz="4" w:space="0" w:color="auto"/>
              <w:left w:val="nil"/>
              <w:bottom w:val="single" w:sz="4" w:space="0" w:color="auto"/>
              <w:right w:val="single" w:sz="4" w:space="0" w:color="auto"/>
            </w:tcBorders>
            <w:shd w:val="clear" w:color="auto" w:fill="auto"/>
            <w:vAlign w:val="center"/>
            <w:hideMark/>
          </w:tcPr>
          <w:p w14:paraId="3644E92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31.61</w:t>
            </w:r>
          </w:p>
        </w:tc>
        <w:tc>
          <w:tcPr>
            <w:tcW w:w="832" w:type="dxa"/>
            <w:gridSpan w:val="2"/>
            <w:tcBorders>
              <w:top w:val="single" w:sz="4" w:space="0" w:color="auto"/>
              <w:left w:val="nil"/>
              <w:bottom w:val="single" w:sz="4" w:space="0" w:color="auto"/>
              <w:right w:val="single" w:sz="4" w:space="0" w:color="auto"/>
            </w:tcBorders>
            <w:shd w:val="clear" w:color="auto" w:fill="auto"/>
            <w:vAlign w:val="center"/>
            <w:hideMark/>
          </w:tcPr>
          <w:p w14:paraId="0CB1D62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31.61</w:t>
            </w:r>
          </w:p>
        </w:tc>
        <w:tc>
          <w:tcPr>
            <w:tcW w:w="479" w:type="dxa"/>
            <w:gridSpan w:val="2"/>
            <w:tcBorders>
              <w:top w:val="single" w:sz="4" w:space="0" w:color="auto"/>
              <w:left w:val="nil"/>
              <w:bottom w:val="single" w:sz="4" w:space="0" w:color="auto"/>
              <w:right w:val="single" w:sz="4" w:space="0" w:color="auto"/>
            </w:tcBorders>
            <w:shd w:val="clear" w:color="auto" w:fill="auto"/>
            <w:vAlign w:val="center"/>
            <w:hideMark/>
          </w:tcPr>
          <w:p w14:paraId="1D71BDE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899" w:type="dxa"/>
            <w:gridSpan w:val="2"/>
            <w:tcBorders>
              <w:top w:val="single" w:sz="4" w:space="0" w:color="auto"/>
              <w:left w:val="nil"/>
              <w:bottom w:val="single" w:sz="4" w:space="0" w:color="auto"/>
              <w:right w:val="single" w:sz="4" w:space="0" w:color="auto"/>
            </w:tcBorders>
            <w:shd w:val="clear" w:color="auto" w:fill="auto"/>
            <w:vAlign w:val="center"/>
            <w:hideMark/>
          </w:tcPr>
          <w:p w14:paraId="2F9047E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699" w:type="dxa"/>
            <w:tcBorders>
              <w:top w:val="nil"/>
              <w:left w:val="nil"/>
              <w:bottom w:val="single" w:sz="4" w:space="0" w:color="auto"/>
              <w:right w:val="single" w:sz="4" w:space="0" w:color="auto"/>
            </w:tcBorders>
            <w:shd w:val="clear" w:color="auto" w:fill="auto"/>
            <w:vAlign w:val="center"/>
            <w:hideMark/>
          </w:tcPr>
          <w:p w14:paraId="4D2326B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r>
      <w:tr w:rsidR="00903C86" w:rsidRPr="00903C86" w14:paraId="7ACD4A6A" w14:textId="77777777" w:rsidTr="00903C86">
        <w:trPr>
          <w:gridAfter w:val="1"/>
          <w:wAfter w:w="222" w:type="dxa"/>
          <w:trHeight w:val="441"/>
          <w:jc w:val="center"/>
        </w:trPr>
        <w:tc>
          <w:tcPr>
            <w:tcW w:w="818" w:type="dxa"/>
            <w:gridSpan w:val="2"/>
            <w:vMerge/>
            <w:tcBorders>
              <w:top w:val="single" w:sz="4" w:space="0" w:color="auto"/>
              <w:left w:val="single" w:sz="4" w:space="0" w:color="auto"/>
              <w:bottom w:val="single" w:sz="4" w:space="0" w:color="auto"/>
              <w:right w:val="single" w:sz="4" w:space="0" w:color="auto"/>
            </w:tcBorders>
            <w:vAlign w:val="center"/>
            <w:hideMark/>
          </w:tcPr>
          <w:p w14:paraId="6CAC7E15" w14:textId="77777777" w:rsidR="00903C86" w:rsidRPr="00903C86" w:rsidRDefault="00903C86" w:rsidP="00903C86">
            <w:pPr>
              <w:widowControl/>
              <w:jc w:val="left"/>
              <w:rPr>
                <w:rFonts w:ascii="宋体" w:hAnsi="宋体" w:cs="宋体" w:hint="eastAsia"/>
                <w:color w:val="000000"/>
                <w:kern w:val="0"/>
                <w:sz w:val="20"/>
                <w:szCs w:val="20"/>
              </w:rPr>
            </w:pPr>
          </w:p>
        </w:tc>
        <w:tc>
          <w:tcPr>
            <w:tcW w:w="1899" w:type="dxa"/>
            <w:gridSpan w:val="2"/>
            <w:tcBorders>
              <w:top w:val="single" w:sz="4" w:space="0" w:color="auto"/>
              <w:left w:val="nil"/>
              <w:bottom w:val="single" w:sz="4" w:space="0" w:color="auto"/>
              <w:right w:val="single" w:sz="4" w:space="0" w:color="auto"/>
            </w:tcBorders>
            <w:shd w:val="clear" w:color="auto" w:fill="auto"/>
            <w:vAlign w:val="center"/>
            <w:hideMark/>
          </w:tcPr>
          <w:p w14:paraId="306DED8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其他资金</w:t>
            </w:r>
          </w:p>
        </w:tc>
        <w:tc>
          <w:tcPr>
            <w:tcW w:w="1302" w:type="dxa"/>
            <w:tcBorders>
              <w:top w:val="nil"/>
              <w:left w:val="nil"/>
              <w:bottom w:val="single" w:sz="4" w:space="0" w:color="auto"/>
              <w:right w:val="single" w:sz="4" w:space="0" w:color="auto"/>
            </w:tcBorders>
            <w:shd w:val="clear" w:color="auto" w:fill="auto"/>
            <w:vAlign w:val="center"/>
            <w:hideMark/>
          </w:tcPr>
          <w:p w14:paraId="043F393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0.00</w:t>
            </w:r>
          </w:p>
        </w:tc>
        <w:tc>
          <w:tcPr>
            <w:tcW w:w="1372" w:type="dxa"/>
            <w:gridSpan w:val="2"/>
            <w:tcBorders>
              <w:top w:val="single" w:sz="4" w:space="0" w:color="auto"/>
              <w:left w:val="nil"/>
              <w:bottom w:val="single" w:sz="4" w:space="0" w:color="auto"/>
              <w:right w:val="single" w:sz="4" w:space="0" w:color="auto"/>
            </w:tcBorders>
            <w:shd w:val="clear" w:color="auto" w:fill="auto"/>
            <w:vAlign w:val="center"/>
            <w:hideMark/>
          </w:tcPr>
          <w:p w14:paraId="08833B5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0.00</w:t>
            </w:r>
          </w:p>
        </w:tc>
        <w:tc>
          <w:tcPr>
            <w:tcW w:w="832" w:type="dxa"/>
            <w:gridSpan w:val="2"/>
            <w:tcBorders>
              <w:top w:val="single" w:sz="4" w:space="0" w:color="auto"/>
              <w:left w:val="nil"/>
              <w:bottom w:val="single" w:sz="4" w:space="0" w:color="auto"/>
              <w:right w:val="single" w:sz="4" w:space="0" w:color="auto"/>
            </w:tcBorders>
            <w:shd w:val="clear" w:color="auto" w:fill="auto"/>
            <w:vAlign w:val="center"/>
            <w:hideMark/>
          </w:tcPr>
          <w:p w14:paraId="2D884735" w14:textId="0E89C850" w:rsidR="00903C86" w:rsidRPr="00903C86" w:rsidRDefault="00903C86" w:rsidP="00903C8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903C86">
              <w:rPr>
                <w:rFonts w:ascii="宋体" w:hAnsi="宋体" w:cs="宋体" w:hint="eastAsia"/>
                <w:color w:val="000000"/>
                <w:kern w:val="0"/>
                <w:sz w:val="20"/>
                <w:szCs w:val="20"/>
              </w:rPr>
              <w:t xml:space="preserve">　</w:t>
            </w:r>
          </w:p>
        </w:tc>
        <w:tc>
          <w:tcPr>
            <w:tcW w:w="479" w:type="dxa"/>
            <w:gridSpan w:val="2"/>
            <w:tcBorders>
              <w:top w:val="single" w:sz="4" w:space="0" w:color="auto"/>
              <w:left w:val="nil"/>
              <w:bottom w:val="single" w:sz="4" w:space="0" w:color="auto"/>
              <w:right w:val="single" w:sz="4" w:space="0" w:color="auto"/>
            </w:tcBorders>
            <w:shd w:val="clear" w:color="auto" w:fill="auto"/>
            <w:vAlign w:val="center"/>
            <w:hideMark/>
          </w:tcPr>
          <w:p w14:paraId="6020847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899" w:type="dxa"/>
            <w:gridSpan w:val="2"/>
            <w:tcBorders>
              <w:top w:val="single" w:sz="4" w:space="0" w:color="auto"/>
              <w:left w:val="nil"/>
              <w:bottom w:val="single" w:sz="4" w:space="0" w:color="auto"/>
              <w:right w:val="single" w:sz="4" w:space="0" w:color="auto"/>
            </w:tcBorders>
            <w:shd w:val="clear" w:color="auto" w:fill="auto"/>
            <w:vAlign w:val="center"/>
            <w:hideMark/>
          </w:tcPr>
          <w:p w14:paraId="5A8766C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699" w:type="dxa"/>
            <w:tcBorders>
              <w:top w:val="nil"/>
              <w:left w:val="nil"/>
              <w:bottom w:val="single" w:sz="4" w:space="0" w:color="auto"/>
              <w:right w:val="single" w:sz="4" w:space="0" w:color="auto"/>
            </w:tcBorders>
            <w:shd w:val="clear" w:color="auto" w:fill="auto"/>
            <w:vAlign w:val="center"/>
            <w:hideMark/>
          </w:tcPr>
          <w:p w14:paraId="177EE96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r>
      <w:tr w:rsidR="00903C86" w:rsidRPr="00903C86" w14:paraId="5F41CD21" w14:textId="77777777" w:rsidTr="00903C86">
        <w:trPr>
          <w:gridAfter w:val="1"/>
          <w:wAfter w:w="222" w:type="dxa"/>
          <w:trHeight w:val="288"/>
          <w:jc w:val="center"/>
        </w:trPr>
        <w:tc>
          <w:tcPr>
            <w:tcW w:w="409" w:type="dxa"/>
            <w:vMerge w:val="restart"/>
            <w:tcBorders>
              <w:top w:val="nil"/>
              <w:left w:val="single" w:sz="4" w:space="0" w:color="auto"/>
              <w:bottom w:val="single" w:sz="4" w:space="0" w:color="auto"/>
              <w:right w:val="single" w:sz="4" w:space="0" w:color="auto"/>
            </w:tcBorders>
            <w:shd w:val="clear" w:color="auto" w:fill="auto"/>
            <w:vAlign w:val="center"/>
            <w:hideMark/>
          </w:tcPr>
          <w:p w14:paraId="34E8CFC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年度总体目标</w:t>
            </w:r>
          </w:p>
        </w:tc>
        <w:tc>
          <w:tcPr>
            <w:tcW w:w="4982" w:type="dxa"/>
            <w:gridSpan w:val="6"/>
            <w:tcBorders>
              <w:top w:val="single" w:sz="4" w:space="0" w:color="auto"/>
              <w:left w:val="nil"/>
              <w:bottom w:val="single" w:sz="4" w:space="0" w:color="auto"/>
              <w:right w:val="single" w:sz="4" w:space="0" w:color="auto"/>
            </w:tcBorders>
            <w:shd w:val="clear" w:color="auto" w:fill="auto"/>
            <w:vAlign w:val="center"/>
            <w:hideMark/>
          </w:tcPr>
          <w:p w14:paraId="6277A27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预期目标</w:t>
            </w:r>
          </w:p>
        </w:tc>
        <w:tc>
          <w:tcPr>
            <w:tcW w:w="2909" w:type="dxa"/>
            <w:gridSpan w:val="7"/>
            <w:tcBorders>
              <w:top w:val="single" w:sz="4" w:space="0" w:color="auto"/>
              <w:left w:val="nil"/>
              <w:bottom w:val="single" w:sz="4" w:space="0" w:color="auto"/>
              <w:right w:val="single" w:sz="4" w:space="0" w:color="auto"/>
            </w:tcBorders>
            <w:shd w:val="clear" w:color="auto" w:fill="auto"/>
            <w:vAlign w:val="center"/>
            <w:hideMark/>
          </w:tcPr>
          <w:p w14:paraId="229F95C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实际完成情况</w:t>
            </w:r>
          </w:p>
        </w:tc>
      </w:tr>
      <w:tr w:rsidR="00903C86" w:rsidRPr="00903C86" w14:paraId="43D85567" w14:textId="77777777" w:rsidTr="00903C86">
        <w:trPr>
          <w:gridAfter w:val="1"/>
          <w:wAfter w:w="222" w:type="dxa"/>
          <w:trHeight w:val="540"/>
          <w:jc w:val="center"/>
        </w:trPr>
        <w:tc>
          <w:tcPr>
            <w:tcW w:w="409" w:type="dxa"/>
            <w:vMerge/>
            <w:tcBorders>
              <w:top w:val="nil"/>
              <w:left w:val="single" w:sz="4" w:space="0" w:color="auto"/>
              <w:bottom w:val="single" w:sz="4" w:space="0" w:color="auto"/>
              <w:right w:val="single" w:sz="4" w:space="0" w:color="auto"/>
            </w:tcBorders>
            <w:vAlign w:val="center"/>
            <w:hideMark/>
          </w:tcPr>
          <w:p w14:paraId="7A676305" w14:textId="77777777" w:rsidR="00903C86" w:rsidRPr="00903C86" w:rsidRDefault="00903C86" w:rsidP="00903C86">
            <w:pPr>
              <w:widowControl/>
              <w:jc w:val="left"/>
              <w:rPr>
                <w:rFonts w:ascii="宋体" w:hAnsi="宋体" w:cs="宋体" w:hint="eastAsia"/>
                <w:color w:val="000000"/>
                <w:kern w:val="0"/>
                <w:sz w:val="20"/>
                <w:szCs w:val="20"/>
              </w:rPr>
            </w:pPr>
          </w:p>
        </w:tc>
        <w:tc>
          <w:tcPr>
            <w:tcW w:w="4982" w:type="dxa"/>
            <w:gridSpan w:val="6"/>
            <w:tcBorders>
              <w:top w:val="single" w:sz="4" w:space="0" w:color="auto"/>
              <w:left w:val="nil"/>
              <w:bottom w:val="single" w:sz="4" w:space="0" w:color="auto"/>
              <w:right w:val="single" w:sz="4" w:space="0" w:color="auto"/>
            </w:tcBorders>
            <w:shd w:val="clear" w:color="auto" w:fill="auto"/>
            <w:hideMark/>
          </w:tcPr>
          <w:p w14:paraId="6B4EB691"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本项目拟投入31.61万元，主要用于发放我乡6个行政村35名村干部工资报酬，</w:t>
            </w:r>
            <w:proofErr w:type="gramStart"/>
            <w:r w:rsidRPr="00903C86">
              <w:rPr>
                <w:rFonts w:ascii="宋体" w:hAnsi="宋体" w:cs="宋体" w:hint="eastAsia"/>
                <w:color w:val="000000"/>
                <w:kern w:val="0"/>
                <w:sz w:val="20"/>
                <w:szCs w:val="20"/>
              </w:rPr>
              <w:t>正职月</w:t>
            </w:r>
            <w:proofErr w:type="gramEnd"/>
            <w:r w:rsidRPr="00903C86">
              <w:rPr>
                <w:rFonts w:ascii="宋体" w:hAnsi="宋体" w:cs="宋体" w:hint="eastAsia"/>
                <w:color w:val="000000"/>
                <w:kern w:val="0"/>
                <w:sz w:val="20"/>
                <w:szCs w:val="20"/>
              </w:rPr>
              <w:t>标准3729元，</w:t>
            </w:r>
            <w:proofErr w:type="gramStart"/>
            <w:r w:rsidRPr="00903C86">
              <w:rPr>
                <w:rFonts w:ascii="宋体" w:hAnsi="宋体" w:cs="宋体" w:hint="eastAsia"/>
                <w:color w:val="000000"/>
                <w:kern w:val="0"/>
                <w:sz w:val="20"/>
                <w:szCs w:val="20"/>
              </w:rPr>
              <w:t>副职月</w:t>
            </w:r>
            <w:proofErr w:type="gramEnd"/>
            <w:r w:rsidRPr="00903C86">
              <w:rPr>
                <w:rFonts w:ascii="宋体" w:hAnsi="宋体" w:cs="宋体" w:hint="eastAsia"/>
                <w:color w:val="000000"/>
                <w:kern w:val="0"/>
                <w:sz w:val="20"/>
                <w:szCs w:val="20"/>
              </w:rPr>
              <w:t>标准2679元，通过实施此项目，有效改善补助人员生活条件，提高组织凝聚力，持续促进干部工作积极性，提高为群众服务的积极性，使补助人员满意度达到90%以上。</w:t>
            </w:r>
          </w:p>
        </w:tc>
        <w:tc>
          <w:tcPr>
            <w:tcW w:w="2909" w:type="dxa"/>
            <w:gridSpan w:val="7"/>
            <w:tcBorders>
              <w:top w:val="single" w:sz="4" w:space="0" w:color="auto"/>
              <w:left w:val="nil"/>
              <w:bottom w:val="single" w:sz="4" w:space="0" w:color="auto"/>
              <w:right w:val="single" w:sz="4" w:space="0" w:color="auto"/>
            </w:tcBorders>
            <w:shd w:val="clear" w:color="auto" w:fill="auto"/>
            <w:hideMark/>
          </w:tcPr>
          <w:p w14:paraId="45BECD57"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截止2023年12月31日本项目支付31.61万元，主要用于发放我乡6个行政村35名村干部工资报酬，</w:t>
            </w:r>
            <w:proofErr w:type="gramStart"/>
            <w:r w:rsidRPr="00903C86">
              <w:rPr>
                <w:rFonts w:ascii="宋体" w:hAnsi="宋体" w:cs="宋体" w:hint="eastAsia"/>
                <w:color w:val="000000"/>
                <w:kern w:val="0"/>
                <w:sz w:val="20"/>
                <w:szCs w:val="20"/>
              </w:rPr>
              <w:t>正职月</w:t>
            </w:r>
            <w:proofErr w:type="gramEnd"/>
            <w:r w:rsidRPr="00903C86">
              <w:rPr>
                <w:rFonts w:ascii="宋体" w:hAnsi="宋体" w:cs="宋体" w:hint="eastAsia"/>
                <w:color w:val="000000"/>
                <w:kern w:val="0"/>
                <w:sz w:val="20"/>
                <w:szCs w:val="20"/>
              </w:rPr>
              <w:t>标准3729元，</w:t>
            </w:r>
            <w:proofErr w:type="gramStart"/>
            <w:r w:rsidRPr="00903C86">
              <w:rPr>
                <w:rFonts w:ascii="宋体" w:hAnsi="宋体" w:cs="宋体" w:hint="eastAsia"/>
                <w:color w:val="000000"/>
                <w:kern w:val="0"/>
                <w:sz w:val="20"/>
                <w:szCs w:val="20"/>
              </w:rPr>
              <w:t>副职月</w:t>
            </w:r>
            <w:proofErr w:type="gramEnd"/>
            <w:r w:rsidRPr="00903C86">
              <w:rPr>
                <w:rFonts w:ascii="宋体" w:hAnsi="宋体" w:cs="宋体" w:hint="eastAsia"/>
                <w:color w:val="000000"/>
                <w:kern w:val="0"/>
                <w:sz w:val="20"/>
                <w:szCs w:val="20"/>
              </w:rPr>
              <w:t>标准2679元，通过实施此项目，有效改善补助人员生活条件，提高组织凝聚力，持续促进干部工作积极性，提高为群众服务的积极性，使补助人员满意度达到了90%。</w:t>
            </w:r>
          </w:p>
        </w:tc>
      </w:tr>
      <w:tr w:rsidR="00903C86" w:rsidRPr="00903C86" w14:paraId="0CF6BD05" w14:textId="77777777" w:rsidTr="00903C86">
        <w:trPr>
          <w:gridAfter w:val="1"/>
          <w:wAfter w:w="222" w:type="dxa"/>
          <w:trHeight w:val="312"/>
          <w:jc w:val="center"/>
        </w:trPr>
        <w:tc>
          <w:tcPr>
            <w:tcW w:w="409" w:type="dxa"/>
            <w:vMerge w:val="restart"/>
            <w:tcBorders>
              <w:top w:val="nil"/>
              <w:left w:val="single" w:sz="4" w:space="0" w:color="auto"/>
              <w:bottom w:val="single" w:sz="4" w:space="0" w:color="auto"/>
              <w:right w:val="single" w:sz="4" w:space="0" w:color="auto"/>
            </w:tcBorders>
            <w:shd w:val="clear" w:color="auto" w:fill="auto"/>
            <w:vAlign w:val="center"/>
            <w:hideMark/>
          </w:tcPr>
          <w:p w14:paraId="5D511F3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409" w:type="dxa"/>
            <w:vMerge w:val="restart"/>
            <w:tcBorders>
              <w:top w:val="nil"/>
              <w:left w:val="single" w:sz="4" w:space="0" w:color="auto"/>
              <w:bottom w:val="single" w:sz="4" w:space="0" w:color="auto"/>
              <w:right w:val="single" w:sz="4" w:space="0" w:color="auto"/>
            </w:tcBorders>
            <w:shd w:val="clear" w:color="auto" w:fill="auto"/>
            <w:vAlign w:val="center"/>
            <w:hideMark/>
          </w:tcPr>
          <w:p w14:paraId="0C286AA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一级</w:t>
            </w:r>
            <w:r w:rsidRPr="00903C86">
              <w:rPr>
                <w:rFonts w:ascii="宋体" w:hAnsi="宋体" w:cs="宋体" w:hint="eastAsia"/>
                <w:color w:val="000000"/>
                <w:kern w:val="0"/>
                <w:sz w:val="20"/>
                <w:szCs w:val="20"/>
              </w:rPr>
              <w:lastRenderedPageBreak/>
              <w:t>指标</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0590A6C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lastRenderedPageBreak/>
              <w:t>二级指标</w:t>
            </w:r>
          </w:p>
        </w:tc>
        <w:tc>
          <w:tcPr>
            <w:tcW w:w="259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5A911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三级指标</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427CB15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年度指标</w:t>
            </w:r>
            <w:r w:rsidRPr="00903C86">
              <w:rPr>
                <w:rFonts w:ascii="宋体" w:hAnsi="宋体" w:cs="宋体" w:hint="eastAsia"/>
                <w:color w:val="000000"/>
                <w:kern w:val="0"/>
                <w:sz w:val="20"/>
                <w:szCs w:val="20"/>
              </w:rPr>
              <w:lastRenderedPageBreak/>
              <w:t>值</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44AC20D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lastRenderedPageBreak/>
              <w:t>实际完成</w:t>
            </w:r>
            <w:r w:rsidRPr="00903C86">
              <w:rPr>
                <w:rFonts w:ascii="宋体" w:hAnsi="宋体" w:cs="宋体" w:hint="eastAsia"/>
                <w:color w:val="000000"/>
                <w:kern w:val="0"/>
                <w:sz w:val="20"/>
                <w:szCs w:val="20"/>
              </w:rPr>
              <w:lastRenderedPageBreak/>
              <w:t>值</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7571F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lastRenderedPageBreak/>
              <w:t>分值</w:t>
            </w: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A2B72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得分</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5813A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偏差原因分析及改</w:t>
            </w:r>
            <w:r w:rsidRPr="00903C86">
              <w:rPr>
                <w:rFonts w:ascii="宋体" w:hAnsi="宋体" w:cs="宋体" w:hint="eastAsia"/>
                <w:color w:val="000000"/>
                <w:kern w:val="0"/>
                <w:sz w:val="20"/>
                <w:szCs w:val="20"/>
              </w:rPr>
              <w:lastRenderedPageBreak/>
              <w:t>进措施</w:t>
            </w:r>
          </w:p>
        </w:tc>
      </w:tr>
      <w:tr w:rsidR="00903C86" w:rsidRPr="00903C86" w14:paraId="17119C86" w14:textId="77777777" w:rsidTr="00903C86">
        <w:trPr>
          <w:trHeight w:val="288"/>
          <w:jc w:val="center"/>
        </w:trPr>
        <w:tc>
          <w:tcPr>
            <w:tcW w:w="409" w:type="dxa"/>
            <w:vMerge/>
            <w:tcBorders>
              <w:top w:val="nil"/>
              <w:left w:val="single" w:sz="4" w:space="0" w:color="auto"/>
              <w:bottom w:val="single" w:sz="4" w:space="0" w:color="auto"/>
              <w:right w:val="single" w:sz="4" w:space="0" w:color="auto"/>
            </w:tcBorders>
            <w:vAlign w:val="center"/>
            <w:hideMark/>
          </w:tcPr>
          <w:p w14:paraId="70BE2A00"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14:paraId="4A5E4340" w14:textId="77777777" w:rsidR="00903C86" w:rsidRPr="00903C86" w:rsidRDefault="00903C86" w:rsidP="00903C86">
            <w:pPr>
              <w:widowControl/>
              <w:jc w:val="left"/>
              <w:rPr>
                <w:rFonts w:ascii="宋体" w:hAnsi="宋体" w:cs="宋体" w:hint="eastAsia"/>
                <w:color w:val="000000"/>
                <w:kern w:val="0"/>
                <w:sz w:val="20"/>
                <w:szCs w:val="20"/>
              </w:rPr>
            </w:pPr>
          </w:p>
        </w:tc>
        <w:tc>
          <w:tcPr>
            <w:tcW w:w="1275" w:type="dxa"/>
            <w:vMerge/>
            <w:tcBorders>
              <w:top w:val="nil"/>
              <w:left w:val="single" w:sz="4" w:space="0" w:color="auto"/>
              <w:bottom w:val="single" w:sz="4" w:space="0" w:color="auto"/>
              <w:right w:val="single" w:sz="4" w:space="0" w:color="auto"/>
            </w:tcBorders>
            <w:vAlign w:val="center"/>
            <w:hideMark/>
          </w:tcPr>
          <w:p w14:paraId="1D46D4D4" w14:textId="77777777" w:rsidR="00903C86" w:rsidRPr="00903C86" w:rsidRDefault="00903C86" w:rsidP="00903C86">
            <w:pPr>
              <w:widowControl/>
              <w:jc w:val="left"/>
              <w:rPr>
                <w:rFonts w:ascii="宋体" w:hAnsi="宋体" w:cs="宋体" w:hint="eastAsia"/>
                <w:color w:val="000000"/>
                <w:kern w:val="0"/>
                <w:sz w:val="20"/>
                <w:szCs w:val="20"/>
              </w:rPr>
            </w:pPr>
          </w:p>
        </w:tc>
        <w:tc>
          <w:tcPr>
            <w:tcW w:w="2599" w:type="dxa"/>
            <w:gridSpan w:val="3"/>
            <w:vMerge/>
            <w:tcBorders>
              <w:top w:val="single" w:sz="4" w:space="0" w:color="auto"/>
              <w:left w:val="single" w:sz="4" w:space="0" w:color="auto"/>
              <w:bottom w:val="single" w:sz="4" w:space="0" w:color="auto"/>
              <w:right w:val="single" w:sz="4" w:space="0" w:color="auto"/>
            </w:tcBorders>
            <w:vAlign w:val="center"/>
            <w:hideMark/>
          </w:tcPr>
          <w:p w14:paraId="415F960B" w14:textId="77777777" w:rsidR="00903C86" w:rsidRPr="00903C86" w:rsidRDefault="00903C86" w:rsidP="00903C86">
            <w:pPr>
              <w:widowControl/>
              <w:jc w:val="left"/>
              <w:rPr>
                <w:rFonts w:ascii="宋体" w:hAnsi="宋体" w:cs="宋体" w:hint="eastAsia"/>
                <w:color w:val="000000"/>
                <w:kern w:val="0"/>
                <w:sz w:val="20"/>
                <w:szCs w:val="20"/>
              </w:rPr>
            </w:pPr>
          </w:p>
        </w:tc>
        <w:tc>
          <w:tcPr>
            <w:tcW w:w="699" w:type="dxa"/>
            <w:vMerge/>
            <w:tcBorders>
              <w:top w:val="nil"/>
              <w:left w:val="single" w:sz="4" w:space="0" w:color="auto"/>
              <w:bottom w:val="single" w:sz="4" w:space="0" w:color="auto"/>
              <w:right w:val="single" w:sz="4" w:space="0" w:color="auto"/>
            </w:tcBorders>
            <w:vAlign w:val="center"/>
            <w:hideMark/>
          </w:tcPr>
          <w:p w14:paraId="0B0BF359" w14:textId="77777777" w:rsidR="00903C86" w:rsidRPr="00903C86" w:rsidRDefault="00903C86" w:rsidP="00903C86">
            <w:pPr>
              <w:widowControl/>
              <w:jc w:val="left"/>
              <w:rPr>
                <w:rFonts w:ascii="宋体" w:hAnsi="宋体" w:cs="宋体" w:hint="eastAsia"/>
                <w:color w:val="000000"/>
                <w:kern w:val="0"/>
                <w:sz w:val="20"/>
                <w:szCs w:val="20"/>
              </w:rPr>
            </w:pPr>
          </w:p>
        </w:tc>
        <w:tc>
          <w:tcPr>
            <w:tcW w:w="699" w:type="dxa"/>
            <w:vMerge/>
            <w:tcBorders>
              <w:top w:val="nil"/>
              <w:left w:val="single" w:sz="4" w:space="0" w:color="auto"/>
              <w:bottom w:val="single" w:sz="4" w:space="0" w:color="auto"/>
              <w:right w:val="single" w:sz="4" w:space="0" w:color="auto"/>
            </w:tcBorders>
            <w:vAlign w:val="center"/>
            <w:hideMark/>
          </w:tcPr>
          <w:p w14:paraId="64835E85" w14:textId="77777777" w:rsidR="00903C86" w:rsidRPr="00903C86" w:rsidRDefault="00903C86" w:rsidP="00903C86">
            <w:pPr>
              <w:widowControl/>
              <w:jc w:val="left"/>
              <w:rPr>
                <w:rFonts w:ascii="宋体" w:hAnsi="宋体" w:cs="宋体" w:hint="eastAsia"/>
                <w:color w:val="000000"/>
                <w:kern w:val="0"/>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14:paraId="1ECDEF35" w14:textId="77777777" w:rsidR="00903C86" w:rsidRPr="00903C86" w:rsidRDefault="00903C86" w:rsidP="00903C86">
            <w:pPr>
              <w:widowControl/>
              <w:jc w:val="left"/>
              <w:rPr>
                <w:rFonts w:ascii="宋体" w:hAnsi="宋体" w:cs="宋体" w:hint="eastAsia"/>
                <w:color w:val="000000"/>
                <w:kern w:val="0"/>
                <w:sz w:val="20"/>
                <w:szCs w:val="20"/>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5D5E8464" w14:textId="77777777" w:rsidR="00903C86" w:rsidRPr="00903C86" w:rsidRDefault="00903C86" w:rsidP="00903C86">
            <w:pPr>
              <w:widowControl/>
              <w:jc w:val="left"/>
              <w:rPr>
                <w:rFonts w:ascii="宋体" w:hAnsi="宋体" w:cs="宋体" w:hint="eastAsia"/>
                <w:color w:val="000000"/>
                <w:kern w:val="0"/>
                <w:sz w:val="20"/>
                <w:szCs w:val="20"/>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0E09DCC1" w14:textId="77777777" w:rsidR="00903C86" w:rsidRPr="00903C86" w:rsidRDefault="00903C86" w:rsidP="00903C8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2B668539" w14:textId="77777777" w:rsidR="00903C86" w:rsidRPr="00903C86" w:rsidRDefault="00903C86" w:rsidP="00903C86">
            <w:pPr>
              <w:widowControl/>
              <w:jc w:val="center"/>
              <w:rPr>
                <w:rFonts w:ascii="宋体" w:hAnsi="宋体" w:cs="宋体" w:hint="eastAsia"/>
                <w:color w:val="000000"/>
                <w:kern w:val="0"/>
                <w:sz w:val="20"/>
                <w:szCs w:val="20"/>
              </w:rPr>
            </w:pPr>
          </w:p>
        </w:tc>
      </w:tr>
      <w:tr w:rsidR="00903C86" w:rsidRPr="00903C86" w14:paraId="52B58682" w14:textId="77777777" w:rsidTr="00903C86">
        <w:trPr>
          <w:trHeight w:val="399"/>
          <w:jc w:val="center"/>
        </w:trPr>
        <w:tc>
          <w:tcPr>
            <w:tcW w:w="409" w:type="dxa"/>
            <w:vMerge w:val="restart"/>
            <w:tcBorders>
              <w:top w:val="nil"/>
              <w:left w:val="single" w:sz="4" w:space="0" w:color="auto"/>
              <w:bottom w:val="single" w:sz="4" w:space="0" w:color="auto"/>
              <w:right w:val="single" w:sz="4" w:space="0" w:color="auto"/>
            </w:tcBorders>
            <w:shd w:val="clear" w:color="auto" w:fill="auto"/>
            <w:vAlign w:val="center"/>
            <w:hideMark/>
          </w:tcPr>
          <w:p w14:paraId="19AE78B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年度绩效指标完成情况</w:t>
            </w:r>
          </w:p>
        </w:tc>
        <w:tc>
          <w:tcPr>
            <w:tcW w:w="409" w:type="dxa"/>
            <w:vMerge w:val="restart"/>
            <w:tcBorders>
              <w:top w:val="nil"/>
              <w:left w:val="single" w:sz="4" w:space="0" w:color="auto"/>
              <w:bottom w:val="single" w:sz="4" w:space="0" w:color="auto"/>
              <w:right w:val="single" w:sz="4" w:space="0" w:color="auto"/>
            </w:tcBorders>
            <w:shd w:val="clear" w:color="auto" w:fill="auto"/>
            <w:vAlign w:val="center"/>
            <w:hideMark/>
          </w:tcPr>
          <w:p w14:paraId="555A4C5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产出指标</w:t>
            </w:r>
          </w:p>
        </w:tc>
        <w:tc>
          <w:tcPr>
            <w:tcW w:w="1275" w:type="dxa"/>
            <w:tcBorders>
              <w:top w:val="nil"/>
              <w:left w:val="nil"/>
              <w:bottom w:val="single" w:sz="4" w:space="0" w:color="auto"/>
              <w:right w:val="single" w:sz="4" w:space="0" w:color="auto"/>
            </w:tcBorders>
            <w:shd w:val="clear" w:color="auto" w:fill="auto"/>
            <w:vAlign w:val="center"/>
            <w:hideMark/>
          </w:tcPr>
          <w:p w14:paraId="042E839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数量指标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7BDCC1"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行政村数量</w:t>
            </w:r>
          </w:p>
        </w:tc>
        <w:tc>
          <w:tcPr>
            <w:tcW w:w="699" w:type="dxa"/>
            <w:tcBorders>
              <w:top w:val="nil"/>
              <w:left w:val="nil"/>
              <w:bottom w:val="single" w:sz="4" w:space="0" w:color="auto"/>
              <w:right w:val="single" w:sz="4" w:space="0" w:color="auto"/>
            </w:tcBorders>
            <w:shd w:val="clear" w:color="auto" w:fill="auto"/>
            <w:vAlign w:val="center"/>
            <w:hideMark/>
          </w:tcPr>
          <w:p w14:paraId="35D08CD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=6个</w:t>
            </w:r>
          </w:p>
        </w:tc>
        <w:tc>
          <w:tcPr>
            <w:tcW w:w="699" w:type="dxa"/>
            <w:tcBorders>
              <w:top w:val="nil"/>
              <w:left w:val="nil"/>
              <w:bottom w:val="single" w:sz="4" w:space="0" w:color="auto"/>
              <w:right w:val="single" w:sz="4" w:space="0" w:color="auto"/>
            </w:tcBorders>
            <w:shd w:val="clear" w:color="auto" w:fill="auto"/>
            <w:vAlign w:val="center"/>
            <w:hideMark/>
          </w:tcPr>
          <w:p w14:paraId="1CB8CF5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=6个</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78F6A99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29D4410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4ECE535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5C5F6514" w14:textId="77777777" w:rsidR="00903C86" w:rsidRPr="00903C86" w:rsidRDefault="00903C86" w:rsidP="00903C86">
            <w:pPr>
              <w:widowControl/>
              <w:jc w:val="left"/>
              <w:rPr>
                <w:rFonts w:ascii="宋体" w:hAnsi="宋体" w:hint="eastAsia"/>
                <w:kern w:val="0"/>
                <w:sz w:val="20"/>
                <w:szCs w:val="20"/>
              </w:rPr>
            </w:pPr>
          </w:p>
        </w:tc>
      </w:tr>
      <w:tr w:rsidR="00903C86" w:rsidRPr="00903C86" w14:paraId="61D744EA"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18F605B1"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14:paraId="31451053" w14:textId="77777777" w:rsidR="00903C86" w:rsidRPr="00903C86" w:rsidRDefault="00903C86" w:rsidP="00903C86">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14:paraId="418FFC6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数量指标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D28A07"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村干部人数</w:t>
            </w:r>
          </w:p>
        </w:tc>
        <w:tc>
          <w:tcPr>
            <w:tcW w:w="699" w:type="dxa"/>
            <w:tcBorders>
              <w:top w:val="nil"/>
              <w:left w:val="nil"/>
              <w:bottom w:val="single" w:sz="4" w:space="0" w:color="auto"/>
              <w:right w:val="single" w:sz="4" w:space="0" w:color="auto"/>
            </w:tcBorders>
            <w:shd w:val="clear" w:color="auto" w:fill="auto"/>
            <w:vAlign w:val="center"/>
            <w:hideMark/>
          </w:tcPr>
          <w:p w14:paraId="6706187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=35人</w:t>
            </w:r>
          </w:p>
        </w:tc>
        <w:tc>
          <w:tcPr>
            <w:tcW w:w="699" w:type="dxa"/>
            <w:tcBorders>
              <w:top w:val="nil"/>
              <w:left w:val="nil"/>
              <w:bottom w:val="single" w:sz="4" w:space="0" w:color="auto"/>
              <w:right w:val="single" w:sz="4" w:space="0" w:color="auto"/>
            </w:tcBorders>
            <w:shd w:val="clear" w:color="auto" w:fill="auto"/>
            <w:vAlign w:val="center"/>
            <w:hideMark/>
          </w:tcPr>
          <w:p w14:paraId="6FE66D7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=35人</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76026A4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55B5511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27F5751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E9AC07D" w14:textId="77777777" w:rsidR="00903C86" w:rsidRPr="00903C86" w:rsidRDefault="00903C86" w:rsidP="00903C86">
            <w:pPr>
              <w:widowControl/>
              <w:jc w:val="left"/>
              <w:rPr>
                <w:rFonts w:ascii="宋体" w:hAnsi="宋体" w:hint="eastAsia"/>
                <w:kern w:val="0"/>
                <w:sz w:val="20"/>
                <w:szCs w:val="20"/>
              </w:rPr>
            </w:pPr>
          </w:p>
        </w:tc>
      </w:tr>
      <w:tr w:rsidR="00903C86" w:rsidRPr="00903C86" w14:paraId="5680E697"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1A7BA61E"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14:paraId="14A08FF6" w14:textId="77777777" w:rsidR="00903C86" w:rsidRPr="00903C86" w:rsidRDefault="00903C86" w:rsidP="00903C86">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14:paraId="6EBF99A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质量指标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764182"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资金使用合</w:t>
            </w:r>
            <w:proofErr w:type="gramStart"/>
            <w:r w:rsidRPr="00903C86">
              <w:rPr>
                <w:rFonts w:ascii="宋体" w:hAnsi="宋体" w:cs="宋体" w:hint="eastAsia"/>
                <w:color w:val="000000"/>
                <w:kern w:val="0"/>
                <w:sz w:val="20"/>
                <w:szCs w:val="20"/>
              </w:rPr>
              <w:t>规</w:t>
            </w:r>
            <w:proofErr w:type="gramEnd"/>
            <w:r w:rsidRPr="00903C86">
              <w:rPr>
                <w:rFonts w:ascii="宋体" w:hAnsi="宋体" w:cs="宋体" w:hint="eastAsia"/>
                <w:color w:val="000000"/>
                <w:kern w:val="0"/>
                <w:sz w:val="20"/>
                <w:szCs w:val="20"/>
              </w:rPr>
              <w:t>率（%）</w:t>
            </w:r>
          </w:p>
        </w:tc>
        <w:tc>
          <w:tcPr>
            <w:tcW w:w="699" w:type="dxa"/>
            <w:tcBorders>
              <w:top w:val="nil"/>
              <w:left w:val="nil"/>
              <w:bottom w:val="single" w:sz="4" w:space="0" w:color="auto"/>
              <w:right w:val="single" w:sz="4" w:space="0" w:color="auto"/>
            </w:tcBorders>
            <w:shd w:val="clear" w:color="auto" w:fill="auto"/>
            <w:vAlign w:val="center"/>
            <w:hideMark/>
          </w:tcPr>
          <w:p w14:paraId="1EBBE7B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699" w:type="dxa"/>
            <w:tcBorders>
              <w:top w:val="nil"/>
              <w:left w:val="nil"/>
              <w:bottom w:val="single" w:sz="4" w:space="0" w:color="auto"/>
              <w:right w:val="single" w:sz="4" w:space="0" w:color="auto"/>
            </w:tcBorders>
            <w:shd w:val="clear" w:color="auto" w:fill="auto"/>
            <w:vAlign w:val="center"/>
            <w:hideMark/>
          </w:tcPr>
          <w:p w14:paraId="29B599B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36D6145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4DD601F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2615ACA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288D79A8" w14:textId="77777777" w:rsidR="00903C86" w:rsidRPr="00903C86" w:rsidRDefault="00903C86" w:rsidP="00903C86">
            <w:pPr>
              <w:widowControl/>
              <w:jc w:val="left"/>
              <w:rPr>
                <w:rFonts w:ascii="宋体" w:hAnsi="宋体" w:hint="eastAsia"/>
                <w:kern w:val="0"/>
                <w:sz w:val="20"/>
                <w:szCs w:val="20"/>
              </w:rPr>
            </w:pPr>
          </w:p>
        </w:tc>
      </w:tr>
      <w:tr w:rsidR="00903C86" w:rsidRPr="00903C86" w14:paraId="7853A179"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2A1B106A"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14:paraId="6B517903" w14:textId="77777777" w:rsidR="00903C86" w:rsidRPr="00903C86" w:rsidRDefault="00903C86" w:rsidP="00903C86">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14:paraId="2F9C655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时效指标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E9BBF7"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资金拨付及时率（%）</w:t>
            </w:r>
          </w:p>
        </w:tc>
        <w:tc>
          <w:tcPr>
            <w:tcW w:w="699" w:type="dxa"/>
            <w:tcBorders>
              <w:top w:val="nil"/>
              <w:left w:val="nil"/>
              <w:bottom w:val="single" w:sz="4" w:space="0" w:color="auto"/>
              <w:right w:val="single" w:sz="4" w:space="0" w:color="auto"/>
            </w:tcBorders>
            <w:shd w:val="clear" w:color="auto" w:fill="auto"/>
            <w:vAlign w:val="center"/>
            <w:hideMark/>
          </w:tcPr>
          <w:p w14:paraId="2ADCAD0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&gt;=99%</w:t>
            </w:r>
          </w:p>
        </w:tc>
        <w:tc>
          <w:tcPr>
            <w:tcW w:w="699" w:type="dxa"/>
            <w:tcBorders>
              <w:top w:val="nil"/>
              <w:left w:val="nil"/>
              <w:bottom w:val="single" w:sz="4" w:space="0" w:color="auto"/>
              <w:right w:val="single" w:sz="4" w:space="0" w:color="auto"/>
            </w:tcBorders>
            <w:shd w:val="clear" w:color="auto" w:fill="auto"/>
            <w:vAlign w:val="center"/>
            <w:hideMark/>
          </w:tcPr>
          <w:p w14:paraId="6EE6A52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=99%</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215AD18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3425651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19A3E18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3F10888F" w14:textId="77777777" w:rsidR="00903C86" w:rsidRPr="00903C86" w:rsidRDefault="00903C86" w:rsidP="00903C86">
            <w:pPr>
              <w:widowControl/>
              <w:jc w:val="left"/>
              <w:rPr>
                <w:rFonts w:ascii="宋体" w:hAnsi="宋体" w:hint="eastAsia"/>
                <w:kern w:val="0"/>
                <w:sz w:val="20"/>
                <w:szCs w:val="20"/>
              </w:rPr>
            </w:pPr>
          </w:p>
        </w:tc>
      </w:tr>
      <w:tr w:rsidR="00903C86" w:rsidRPr="00903C86" w14:paraId="0E18C32A"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3B66A2C2"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val="restart"/>
            <w:tcBorders>
              <w:top w:val="nil"/>
              <w:left w:val="single" w:sz="4" w:space="0" w:color="auto"/>
              <w:bottom w:val="single" w:sz="4" w:space="0" w:color="auto"/>
              <w:right w:val="single" w:sz="4" w:space="0" w:color="auto"/>
            </w:tcBorders>
            <w:shd w:val="clear" w:color="auto" w:fill="auto"/>
            <w:vAlign w:val="center"/>
            <w:hideMark/>
          </w:tcPr>
          <w:p w14:paraId="6B7EB36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成本指标</w:t>
            </w:r>
          </w:p>
        </w:tc>
        <w:tc>
          <w:tcPr>
            <w:tcW w:w="1275" w:type="dxa"/>
            <w:tcBorders>
              <w:top w:val="nil"/>
              <w:left w:val="nil"/>
              <w:bottom w:val="single" w:sz="4" w:space="0" w:color="auto"/>
              <w:right w:val="single" w:sz="4" w:space="0" w:color="auto"/>
            </w:tcBorders>
            <w:shd w:val="clear" w:color="auto" w:fill="auto"/>
            <w:vAlign w:val="center"/>
            <w:hideMark/>
          </w:tcPr>
          <w:p w14:paraId="76B683A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经济成本指标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E6D32C"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村干部</w:t>
            </w:r>
            <w:proofErr w:type="gramStart"/>
            <w:r w:rsidRPr="00903C86">
              <w:rPr>
                <w:rFonts w:ascii="宋体" w:hAnsi="宋体" w:cs="宋体" w:hint="eastAsia"/>
                <w:color w:val="000000"/>
                <w:kern w:val="0"/>
                <w:sz w:val="20"/>
                <w:szCs w:val="20"/>
              </w:rPr>
              <w:t>正职月</w:t>
            </w:r>
            <w:proofErr w:type="gramEnd"/>
            <w:r w:rsidRPr="00903C86">
              <w:rPr>
                <w:rFonts w:ascii="宋体" w:hAnsi="宋体" w:cs="宋体" w:hint="eastAsia"/>
                <w:color w:val="000000"/>
                <w:kern w:val="0"/>
                <w:sz w:val="20"/>
                <w:szCs w:val="20"/>
              </w:rPr>
              <w:t>标准工资</w:t>
            </w:r>
          </w:p>
        </w:tc>
        <w:tc>
          <w:tcPr>
            <w:tcW w:w="699" w:type="dxa"/>
            <w:tcBorders>
              <w:top w:val="nil"/>
              <w:left w:val="nil"/>
              <w:bottom w:val="single" w:sz="4" w:space="0" w:color="auto"/>
              <w:right w:val="single" w:sz="4" w:space="0" w:color="auto"/>
            </w:tcBorders>
            <w:shd w:val="clear" w:color="auto" w:fill="auto"/>
            <w:vAlign w:val="center"/>
            <w:hideMark/>
          </w:tcPr>
          <w:p w14:paraId="7C402FE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=3729元</w:t>
            </w:r>
          </w:p>
        </w:tc>
        <w:tc>
          <w:tcPr>
            <w:tcW w:w="699" w:type="dxa"/>
            <w:tcBorders>
              <w:top w:val="nil"/>
              <w:left w:val="nil"/>
              <w:bottom w:val="single" w:sz="4" w:space="0" w:color="auto"/>
              <w:right w:val="single" w:sz="4" w:space="0" w:color="auto"/>
            </w:tcBorders>
            <w:shd w:val="clear" w:color="auto" w:fill="auto"/>
            <w:vAlign w:val="center"/>
            <w:hideMark/>
          </w:tcPr>
          <w:p w14:paraId="457A807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=3729元</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07A0380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2891CDE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7C95696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AF903F0" w14:textId="77777777" w:rsidR="00903C86" w:rsidRPr="00903C86" w:rsidRDefault="00903C86" w:rsidP="00903C86">
            <w:pPr>
              <w:widowControl/>
              <w:jc w:val="left"/>
              <w:rPr>
                <w:rFonts w:ascii="宋体" w:hAnsi="宋体" w:hint="eastAsia"/>
                <w:kern w:val="0"/>
                <w:sz w:val="20"/>
                <w:szCs w:val="20"/>
              </w:rPr>
            </w:pPr>
          </w:p>
        </w:tc>
      </w:tr>
      <w:tr w:rsidR="00903C86" w:rsidRPr="00903C86" w14:paraId="78D737B9"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6703E5D7"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14:paraId="1B95632B" w14:textId="77777777" w:rsidR="00903C86" w:rsidRPr="00903C86" w:rsidRDefault="00903C86" w:rsidP="00903C86">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14:paraId="4D0A17F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经济成本指标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46A3DF"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村干部</w:t>
            </w:r>
            <w:proofErr w:type="gramStart"/>
            <w:r w:rsidRPr="00903C86">
              <w:rPr>
                <w:rFonts w:ascii="宋体" w:hAnsi="宋体" w:cs="宋体" w:hint="eastAsia"/>
                <w:color w:val="000000"/>
                <w:kern w:val="0"/>
                <w:sz w:val="20"/>
                <w:szCs w:val="20"/>
              </w:rPr>
              <w:t>副职月</w:t>
            </w:r>
            <w:proofErr w:type="gramEnd"/>
            <w:r w:rsidRPr="00903C86">
              <w:rPr>
                <w:rFonts w:ascii="宋体" w:hAnsi="宋体" w:cs="宋体" w:hint="eastAsia"/>
                <w:color w:val="000000"/>
                <w:kern w:val="0"/>
                <w:sz w:val="20"/>
                <w:szCs w:val="20"/>
              </w:rPr>
              <w:t>标准工资</w:t>
            </w:r>
          </w:p>
        </w:tc>
        <w:tc>
          <w:tcPr>
            <w:tcW w:w="699" w:type="dxa"/>
            <w:tcBorders>
              <w:top w:val="nil"/>
              <w:left w:val="nil"/>
              <w:bottom w:val="single" w:sz="4" w:space="0" w:color="auto"/>
              <w:right w:val="single" w:sz="4" w:space="0" w:color="auto"/>
            </w:tcBorders>
            <w:shd w:val="clear" w:color="auto" w:fill="auto"/>
            <w:vAlign w:val="center"/>
            <w:hideMark/>
          </w:tcPr>
          <w:p w14:paraId="0C09518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=2679元</w:t>
            </w:r>
          </w:p>
        </w:tc>
        <w:tc>
          <w:tcPr>
            <w:tcW w:w="699" w:type="dxa"/>
            <w:tcBorders>
              <w:top w:val="nil"/>
              <w:left w:val="nil"/>
              <w:bottom w:val="single" w:sz="4" w:space="0" w:color="auto"/>
              <w:right w:val="single" w:sz="4" w:space="0" w:color="auto"/>
            </w:tcBorders>
            <w:shd w:val="clear" w:color="auto" w:fill="auto"/>
            <w:vAlign w:val="center"/>
            <w:hideMark/>
          </w:tcPr>
          <w:p w14:paraId="5C8914E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=2679元</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11F508D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005FF44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7C2BCE3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37920BB0" w14:textId="77777777" w:rsidR="00903C86" w:rsidRPr="00903C86" w:rsidRDefault="00903C86" w:rsidP="00903C86">
            <w:pPr>
              <w:widowControl/>
              <w:jc w:val="left"/>
              <w:rPr>
                <w:rFonts w:ascii="宋体" w:hAnsi="宋体" w:hint="eastAsia"/>
                <w:kern w:val="0"/>
                <w:sz w:val="20"/>
                <w:szCs w:val="20"/>
              </w:rPr>
            </w:pPr>
          </w:p>
        </w:tc>
      </w:tr>
      <w:tr w:rsidR="00903C86" w:rsidRPr="00903C86" w14:paraId="44DD5078"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7381BDC6"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14:paraId="535A41A6" w14:textId="77777777" w:rsidR="00903C86" w:rsidRPr="00903C86" w:rsidRDefault="00903C86" w:rsidP="00903C86">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14:paraId="48956CB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社会成本指标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78D2DF"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99" w:type="dxa"/>
            <w:tcBorders>
              <w:top w:val="nil"/>
              <w:left w:val="nil"/>
              <w:bottom w:val="single" w:sz="4" w:space="0" w:color="auto"/>
              <w:right w:val="single" w:sz="4" w:space="0" w:color="auto"/>
            </w:tcBorders>
            <w:shd w:val="clear" w:color="auto" w:fill="auto"/>
            <w:vAlign w:val="center"/>
            <w:hideMark/>
          </w:tcPr>
          <w:p w14:paraId="613E6A6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99" w:type="dxa"/>
            <w:tcBorders>
              <w:top w:val="nil"/>
              <w:left w:val="nil"/>
              <w:bottom w:val="single" w:sz="4" w:space="0" w:color="auto"/>
              <w:right w:val="single" w:sz="4" w:space="0" w:color="auto"/>
            </w:tcBorders>
            <w:shd w:val="clear" w:color="auto" w:fill="auto"/>
            <w:vAlign w:val="center"/>
            <w:hideMark/>
          </w:tcPr>
          <w:p w14:paraId="328611B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5C62A12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4ECE135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52C7C75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5537484B" w14:textId="77777777" w:rsidR="00903C86" w:rsidRPr="00903C86" w:rsidRDefault="00903C86" w:rsidP="00903C86">
            <w:pPr>
              <w:widowControl/>
              <w:jc w:val="left"/>
              <w:rPr>
                <w:rFonts w:ascii="宋体" w:hAnsi="宋体" w:hint="eastAsia"/>
                <w:kern w:val="0"/>
                <w:sz w:val="20"/>
                <w:szCs w:val="20"/>
              </w:rPr>
            </w:pPr>
          </w:p>
        </w:tc>
      </w:tr>
      <w:tr w:rsidR="00903C86" w:rsidRPr="00903C86" w14:paraId="6DA6CAEF"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7964E2A8"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14:paraId="2E5849C8" w14:textId="77777777" w:rsidR="00903C86" w:rsidRPr="00903C86" w:rsidRDefault="00903C86" w:rsidP="00903C86">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14:paraId="0C13562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生态环境成本指标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DCB723"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99" w:type="dxa"/>
            <w:tcBorders>
              <w:top w:val="nil"/>
              <w:left w:val="nil"/>
              <w:bottom w:val="single" w:sz="4" w:space="0" w:color="auto"/>
              <w:right w:val="single" w:sz="4" w:space="0" w:color="auto"/>
            </w:tcBorders>
            <w:shd w:val="clear" w:color="auto" w:fill="auto"/>
            <w:vAlign w:val="center"/>
            <w:hideMark/>
          </w:tcPr>
          <w:p w14:paraId="1A6A908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99" w:type="dxa"/>
            <w:tcBorders>
              <w:top w:val="nil"/>
              <w:left w:val="nil"/>
              <w:bottom w:val="single" w:sz="4" w:space="0" w:color="auto"/>
              <w:right w:val="single" w:sz="4" w:space="0" w:color="auto"/>
            </w:tcBorders>
            <w:shd w:val="clear" w:color="auto" w:fill="auto"/>
            <w:vAlign w:val="center"/>
            <w:hideMark/>
          </w:tcPr>
          <w:p w14:paraId="0538856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6463B1B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5FA6854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125340D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EEC6336" w14:textId="77777777" w:rsidR="00903C86" w:rsidRPr="00903C86" w:rsidRDefault="00903C86" w:rsidP="00903C86">
            <w:pPr>
              <w:widowControl/>
              <w:jc w:val="left"/>
              <w:rPr>
                <w:rFonts w:ascii="宋体" w:hAnsi="宋体" w:hint="eastAsia"/>
                <w:kern w:val="0"/>
                <w:sz w:val="20"/>
                <w:szCs w:val="20"/>
              </w:rPr>
            </w:pPr>
          </w:p>
        </w:tc>
      </w:tr>
      <w:tr w:rsidR="00903C86" w:rsidRPr="00903C86" w14:paraId="1FAC2442"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32C41522"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val="restart"/>
            <w:tcBorders>
              <w:top w:val="nil"/>
              <w:left w:val="single" w:sz="4" w:space="0" w:color="auto"/>
              <w:bottom w:val="single" w:sz="4" w:space="0" w:color="auto"/>
              <w:right w:val="single" w:sz="4" w:space="0" w:color="auto"/>
            </w:tcBorders>
            <w:shd w:val="clear" w:color="auto" w:fill="auto"/>
            <w:vAlign w:val="center"/>
            <w:hideMark/>
          </w:tcPr>
          <w:p w14:paraId="276B78D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效益指标</w:t>
            </w:r>
          </w:p>
        </w:tc>
        <w:tc>
          <w:tcPr>
            <w:tcW w:w="1275" w:type="dxa"/>
            <w:tcBorders>
              <w:top w:val="nil"/>
              <w:left w:val="nil"/>
              <w:bottom w:val="single" w:sz="4" w:space="0" w:color="auto"/>
              <w:right w:val="single" w:sz="4" w:space="0" w:color="auto"/>
            </w:tcBorders>
            <w:shd w:val="clear" w:color="auto" w:fill="auto"/>
            <w:vAlign w:val="center"/>
            <w:hideMark/>
          </w:tcPr>
          <w:p w14:paraId="6106BDF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经济效益指标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B3B1D5"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99" w:type="dxa"/>
            <w:tcBorders>
              <w:top w:val="nil"/>
              <w:left w:val="nil"/>
              <w:bottom w:val="single" w:sz="4" w:space="0" w:color="auto"/>
              <w:right w:val="single" w:sz="4" w:space="0" w:color="auto"/>
            </w:tcBorders>
            <w:shd w:val="clear" w:color="auto" w:fill="auto"/>
            <w:vAlign w:val="center"/>
            <w:hideMark/>
          </w:tcPr>
          <w:p w14:paraId="3ABA1C2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99" w:type="dxa"/>
            <w:tcBorders>
              <w:top w:val="nil"/>
              <w:left w:val="nil"/>
              <w:bottom w:val="single" w:sz="4" w:space="0" w:color="auto"/>
              <w:right w:val="single" w:sz="4" w:space="0" w:color="auto"/>
            </w:tcBorders>
            <w:shd w:val="clear" w:color="auto" w:fill="auto"/>
            <w:vAlign w:val="center"/>
            <w:hideMark/>
          </w:tcPr>
          <w:p w14:paraId="10D80ED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4BBD364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34D901A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04219A7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830B568" w14:textId="77777777" w:rsidR="00903C86" w:rsidRPr="00903C86" w:rsidRDefault="00903C86" w:rsidP="00903C86">
            <w:pPr>
              <w:widowControl/>
              <w:jc w:val="left"/>
              <w:rPr>
                <w:rFonts w:ascii="宋体" w:hAnsi="宋体" w:hint="eastAsia"/>
                <w:kern w:val="0"/>
                <w:sz w:val="20"/>
                <w:szCs w:val="20"/>
              </w:rPr>
            </w:pPr>
          </w:p>
        </w:tc>
      </w:tr>
      <w:tr w:rsidR="00903C86" w:rsidRPr="00903C86" w14:paraId="423BE1C3"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29F7CAC6"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14:paraId="222ADCC2" w14:textId="77777777" w:rsidR="00903C86" w:rsidRPr="00903C86" w:rsidRDefault="00903C86" w:rsidP="00903C86">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14:paraId="6163B53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社会效益指标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2D299F"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有效加强基层党组织建设</w:t>
            </w:r>
          </w:p>
        </w:tc>
        <w:tc>
          <w:tcPr>
            <w:tcW w:w="699" w:type="dxa"/>
            <w:tcBorders>
              <w:top w:val="nil"/>
              <w:left w:val="nil"/>
              <w:bottom w:val="single" w:sz="4" w:space="0" w:color="auto"/>
              <w:right w:val="single" w:sz="4" w:space="0" w:color="auto"/>
            </w:tcBorders>
            <w:shd w:val="clear" w:color="auto" w:fill="auto"/>
            <w:vAlign w:val="center"/>
            <w:hideMark/>
          </w:tcPr>
          <w:p w14:paraId="64A29CA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有效加强</w:t>
            </w:r>
          </w:p>
        </w:tc>
        <w:tc>
          <w:tcPr>
            <w:tcW w:w="699" w:type="dxa"/>
            <w:tcBorders>
              <w:top w:val="nil"/>
              <w:left w:val="nil"/>
              <w:bottom w:val="single" w:sz="4" w:space="0" w:color="auto"/>
              <w:right w:val="single" w:sz="4" w:space="0" w:color="auto"/>
            </w:tcBorders>
            <w:shd w:val="clear" w:color="auto" w:fill="auto"/>
            <w:vAlign w:val="center"/>
            <w:hideMark/>
          </w:tcPr>
          <w:p w14:paraId="4D601E4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达成</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7B76C72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16C263C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3A7AB00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FBF8AC8" w14:textId="77777777" w:rsidR="00903C86" w:rsidRPr="00903C86" w:rsidRDefault="00903C86" w:rsidP="00903C86">
            <w:pPr>
              <w:widowControl/>
              <w:jc w:val="left"/>
              <w:rPr>
                <w:rFonts w:ascii="宋体" w:hAnsi="宋体" w:hint="eastAsia"/>
                <w:kern w:val="0"/>
                <w:sz w:val="20"/>
                <w:szCs w:val="20"/>
              </w:rPr>
            </w:pPr>
          </w:p>
        </w:tc>
      </w:tr>
      <w:tr w:rsidR="00903C86" w:rsidRPr="00903C86" w14:paraId="369194C2"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0E50DE25"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14:paraId="4F66DEEC" w14:textId="77777777" w:rsidR="00903C86" w:rsidRPr="00903C86" w:rsidRDefault="00903C86" w:rsidP="00903C86">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14:paraId="3882E76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社会效益指标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0F3B123"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有效提高村干部积极性，营造良好工作环境</w:t>
            </w:r>
          </w:p>
        </w:tc>
        <w:tc>
          <w:tcPr>
            <w:tcW w:w="699" w:type="dxa"/>
            <w:tcBorders>
              <w:top w:val="nil"/>
              <w:left w:val="nil"/>
              <w:bottom w:val="single" w:sz="4" w:space="0" w:color="auto"/>
              <w:right w:val="single" w:sz="4" w:space="0" w:color="auto"/>
            </w:tcBorders>
            <w:shd w:val="clear" w:color="auto" w:fill="auto"/>
            <w:vAlign w:val="center"/>
            <w:hideMark/>
          </w:tcPr>
          <w:p w14:paraId="6FDF3BF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有效提高</w:t>
            </w:r>
          </w:p>
        </w:tc>
        <w:tc>
          <w:tcPr>
            <w:tcW w:w="699" w:type="dxa"/>
            <w:tcBorders>
              <w:top w:val="nil"/>
              <w:left w:val="nil"/>
              <w:bottom w:val="single" w:sz="4" w:space="0" w:color="auto"/>
              <w:right w:val="single" w:sz="4" w:space="0" w:color="auto"/>
            </w:tcBorders>
            <w:shd w:val="clear" w:color="auto" w:fill="auto"/>
            <w:vAlign w:val="center"/>
            <w:hideMark/>
          </w:tcPr>
          <w:p w14:paraId="620C720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达成</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127F8E2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427C26B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2FE5D9B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FDE8499" w14:textId="77777777" w:rsidR="00903C86" w:rsidRPr="00903C86" w:rsidRDefault="00903C86" w:rsidP="00903C86">
            <w:pPr>
              <w:widowControl/>
              <w:jc w:val="left"/>
              <w:rPr>
                <w:rFonts w:ascii="宋体" w:hAnsi="宋体" w:hint="eastAsia"/>
                <w:kern w:val="0"/>
                <w:sz w:val="20"/>
                <w:szCs w:val="20"/>
              </w:rPr>
            </w:pPr>
          </w:p>
        </w:tc>
      </w:tr>
      <w:tr w:rsidR="00903C86" w:rsidRPr="00903C86" w14:paraId="45AEBE8C"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0A04B2A4"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vMerge/>
            <w:tcBorders>
              <w:top w:val="nil"/>
              <w:left w:val="single" w:sz="4" w:space="0" w:color="auto"/>
              <w:bottom w:val="single" w:sz="4" w:space="0" w:color="auto"/>
              <w:right w:val="single" w:sz="4" w:space="0" w:color="auto"/>
            </w:tcBorders>
            <w:vAlign w:val="center"/>
            <w:hideMark/>
          </w:tcPr>
          <w:p w14:paraId="71460116" w14:textId="77777777" w:rsidR="00903C86" w:rsidRPr="00903C86" w:rsidRDefault="00903C86" w:rsidP="00903C86">
            <w:pPr>
              <w:widowControl/>
              <w:jc w:val="left"/>
              <w:rPr>
                <w:rFonts w:ascii="宋体" w:hAnsi="宋体" w:cs="宋体" w:hint="eastAsia"/>
                <w:color w:val="000000"/>
                <w:kern w:val="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14:paraId="25A49C1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生态效益指标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704AB78"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99" w:type="dxa"/>
            <w:tcBorders>
              <w:top w:val="nil"/>
              <w:left w:val="nil"/>
              <w:bottom w:val="single" w:sz="4" w:space="0" w:color="auto"/>
              <w:right w:val="single" w:sz="4" w:space="0" w:color="auto"/>
            </w:tcBorders>
            <w:shd w:val="clear" w:color="auto" w:fill="auto"/>
            <w:vAlign w:val="center"/>
            <w:hideMark/>
          </w:tcPr>
          <w:p w14:paraId="4932EC4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99" w:type="dxa"/>
            <w:tcBorders>
              <w:top w:val="nil"/>
              <w:left w:val="nil"/>
              <w:bottom w:val="single" w:sz="4" w:space="0" w:color="auto"/>
              <w:right w:val="single" w:sz="4" w:space="0" w:color="auto"/>
            </w:tcBorders>
            <w:shd w:val="clear" w:color="auto" w:fill="auto"/>
            <w:vAlign w:val="center"/>
            <w:hideMark/>
          </w:tcPr>
          <w:p w14:paraId="419EC61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032254F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572193A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3E2AD31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BF15DF9" w14:textId="77777777" w:rsidR="00903C86" w:rsidRPr="00903C86" w:rsidRDefault="00903C86" w:rsidP="00903C86">
            <w:pPr>
              <w:widowControl/>
              <w:jc w:val="left"/>
              <w:rPr>
                <w:rFonts w:ascii="宋体" w:hAnsi="宋体" w:hint="eastAsia"/>
                <w:kern w:val="0"/>
                <w:sz w:val="20"/>
                <w:szCs w:val="20"/>
              </w:rPr>
            </w:pPr>
          </w:p>
        </w:tc>
      </w:tr>
      <w:tr w:rsidR="00903C86" w:rsidRPr="00903C86" w14:paraId="36C71959" w14:textId="77777777" w:rsidTr="00903C86">
        <w:trPr>
          <w:trHeight w:val="399"/>
          <w:jc w:val="center"/>
        </w:trPr>
        <w:tc>
          <w:tcPr>
            <w:tcW w:w="409" w:type="dxa"/>
            <w:vMerge/>
            <w:tcBorders>
              <w:top w:val="nil"/>
              <w:left w:val="single" w:sz="4" w:space="0" w:color="auto"/>
              <w:bottom w:val="single" w:sz="4" w:space="0" w:color="auto"/>
              <w:right w:val="single" w:sz="4" w:space="0" w:color="auto"/>
            </w:tcBorders>
            <w:vAlign w:val="center"/>
            <w:hideMark/>
          </w:tcPr>
          <w:p w14:paraId="5BD0D753" w14:textId="77777777" w:rsidR="00903C86" w:rsidRPr="00903C86" w:rsidRDefault="00903C86" w:rsidP="00903C86">
            <w:pPr>
              <w:widowControl/>
              <w:jc w:val="left"/>
              <w:rPr>
                <w:rFonts w:ascii="宋体" w:hAnsi="宋体" w:cs="宋体" w:hint="eastAsia"/>
                <w:color w:val="000000"/>
                <w:kern w:val="0"/>
                <w:sz w:val="20"/>
                <w:szCs w:val="20"/>
              </w:rPr>
            </w:pPr>
          </w:p>
        </w:tc>
        <w:tc>
          <w:tcPr>
            <w:tcW w:w="409" w:type="dxa"/>
            <w:tcBorders>
              <w:top w:val="nil"/>
              <w:left w:val="nil"/>
              <w:bottom w:val="single" w:sz="4" w:space="0" w:color="auto"/>
              <w:right w:val="single" w:sz="4" w:space="0" w:color="auto"/>
            </w:tcBorders>
            <w:shd w:val="clear" w:color="auto" w:fill="auto"/>
            <w:vAlign w:val="center"/>
            <w:hideMark/>
          </w:tcPr>
          <w:p w14:paraId="75E17C8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满意度指标</w:t>
            </w:r>
          </w:p>
        </w:tc>
        <w:tc>
          <w:tcPr>
            <w:tcW w:w="1275" w:type="dxa"/>
            <w:tcBorders>
              <w:top w:val="nil"/>
              <w:left w:val="nil"/>
              <w:bottom w:val="single" w:sz="4" w:space="0" w:color="auto"/>
              <w:right w:val="single" w:sz="4" w:space="0" w:color="auto"/>
            </w:tcBorders>
            <w:shd w:val="clear" w:color="auto" w:fill="auto"/>
            <w:vAlign w:val="center"/>
            <w:hideMark/>
          </w:tcPr>
          <w:p w14:paraId="6672CD5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满意度指标</w:t>
            </w:r>
          </w:p>
        </w:tc>
        <w:tc>
          <w:tcPr>
            <w:tcW w:w="25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3C3FF8"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受益群体满意度（%）</w:t>
            </w:r>
          </w:p>
        </w:tc>
        <w:tc>
          <w:tcPr>
            <w:tcW w:w="699" w:type="dxa"/>
            <w:tcBorders>
              <w:top w:val="nil"/>
              <w:left w:val="nil"/>
              <w:bottom w:val="single" w:sz="4" w:space="0" w:color="auto"/>
              <w:right w:val="single" w:sz="4" w:space="0" w:color="auto"/>
            </w:tcBorders>
            <w:shd w:val="clear" w:color="auto" w:fill="auto"/>
            <w:vAlign w:val="center"/>
            <w:hideMark/>
          </w:tcPr>
          <w:p w14:paraId="6B6F043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&gt;=90%</w:t>
            </w:r>
          </w:p>
        </w:tc>
        <w:tc>
          <w:tcPr>
            <w:tcW w:w="699" w:type="dxa"/>
            <w:tcBorders>
              <w:top w:val="nil"/>
              <w:left w:val="nil"/>
              <w:bottom w:val="single" w:sz="4" w:space="0" w:color="auto"/>
              <w:right w:val="single" w:sz="4" w:space="0" w:color="auto"/>
            </w:tcBorders>
            <w:shd w:val="clear" w:color="auto" w:fill="auto"/>
            <w:vAlign w:val="center"/>
            <w:hideMark/>
          </w:tcPr>
          <w:p w14:paraId="1D021DE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=90%</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75430CD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2850D56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40185BF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18DC4E4" w14:textId="77777777" w:rsidR="00903C86" w:rsidRPr="00903C86" w:rsidRDefault="00903C86" w:rsidP="00903C86">
            <w:pPr>
              <w:widowControl/>
              <w:jc w:val="left"/>
              <w:rPr>
                <w:rFonts w:ascii="宋体" w:hAnsi="宋体" w:hint="eastAsia"/>
                <w:kern w:val="0"/>
                <w:sz w:val="20"/>
                <w:szCs w:val="20"/>
              </w:rPr>
            </w:pPr>
          </w:p>
        </w:tc>
      </w:tr>
      <w:tr w:rsidR="00903C86" w:rsidRPr="00903C86" w14:paraId="04AEE1BC" w14:textId="77777777" w:rsidTr="00903C86">
        <w:trPr>
          <w:trHeight w:val="288"/>
          <w:jc w:val="center"/>
        </w:trPr>
        <w:tc>
          <w:tcPr>
            <w:tcW w:w="609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F243FD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总分</w:t>
            </w:r>
          </w:p>
        </w:tc>
        <w:tc>
          <w:tcPr>
            <w:tcW w:w="513" w:type="dxa"/>
            <w:gridSpan w:val="2"/>
            <w:tcBorders>
              <w:top w:val="single" w:sz="4" w:space="0" w:color="auto"/>
              <w:left w:val="nil"/>
              <w:bottom w:val="single" w:sz="4" w:space="0" w:color="auto"/>
              <w:right w:val="single" w:sz="4" w:space="0" w:color="auto"/>
            </w:tcBorders>
            <w:shd w:val="clear" w:color="auto" w:fill="auto"/>
            <w:vAlign w:val="center"/>
            <w:hideMark/>
          </w:tcPr>
          <w:p w14:paraId="7CB26F4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651" w:type="dxa"/>
            <w:gridSpan w:val="2"/>
            <w:tcBorders>
              <w:top w:val="single" w:sz="4" w:space="0" w:color="auto"/>
              <w:left w:val="nil"/>
              <w:bottom w:val="single" w:sz="4" w:space="0" w:color="auto"/>
              <w:right w:val="single" w:sz="4" w:space="0" w:color="auto"/>
            </w:tcBorders>
            <w:shd w:val="clear" w:color="auto" w:fill="auto"/>
            <w:vAlign w:val="center"/>
            <w:hideMark/>
          </w:tcPr>
          <w:p w14:paraId="6464C66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100分</w:t>
            </w:r>
          </w:p>
        </w:tc>
        <w:tc>
          <w:tcPr>
            <w:tcW w:w="1046" w:type="dxa"/>
            <w:gridSpan w:val="2"/>
            <w:tcBorders>
              <w:top w:val="single" w:sz="4" w:space="0" w:color="auto"/>
              <w:left w:val="nil"/>
              <w:bottom w:val="single" w:sz="4" w:space="0" w:color="auto"/>
              <w:right w:val="single" w:sz="4" w:space="0" w:color="auto"/>
            </w:tcBorders>
            <w:shd w:val="clear" w:color="auto" w:fill="auto"/>
            <w:vAlign w:val="center"/>
            <w:hideMark/>
          </w:tcPr>
          <w:p w14:paraId="091C006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2488F51" w14:textId="77777777" w:rsidR="00903C86" w:rsidRPr="00903C86" w:rsidRDefault="00903C86" w:rsidP="00903C86">
            <w:pPr>
              <w:widowControl/>
              <w:jc w:val="left"/>
              <w:rPr>
                <w:rFonts w:ascii="宋体" w:hAnsi="宋体" w:hint="eastAsia"/>
                <w:kern w:val="0"/>
                <w:sz w:val="20"/>
                <w:szCs w:val="20"/>
              </w:rPr>
            </w:pPr>
          </w:p>
        </w:tc>
      </w:tr>
    </w:tbl>
    <w:p w14:paraId="51F153FC" w14:textId="57020526" w:rsidR="00903C86" w:rsidRDefault="00903C86">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501"/>
        <w:gridCol w:w="501"/>
        <w:gridCol w:w="949"/>
        <w:gridCol w:w="649"/>
        <w:gridCol w:w="900"/>
        <w:gridCol w:w="560"/>
        <w:gridCol w:w="810"/>
        <w:gridCol w:w="789"/>
        <w:gridCol w:w="253"/>
        <w:gridCol w:w="408"/>
        <w:gridCol w:w="266"/>
        <w:gridCol w:w="557"/>
        <w:gridCol w:w="401"/>
        <w:gridCol w:w="756"/>
        <w:gridCol w:w="222"/>
      </w:tblGrid>
      <w:tr w:rsidR="00903C86" w:rsidRPr="00903C86" w14:paraId="0A1376C6" w14:textId="77777777" w:rsidTr="00903C8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61E0E32" w14:textId="77777777" w:rsidR="00903C86" w:rsidRPr="00903C86" w:rsidRDefault="00903C86" w:rsidP="00903C86">
            <w:pPr>
              <w:widowControl/>
              <w:jc w:val="center"/>
              <w:rPr>
                <w:rFonts w:ascii="宋体" w:hAnsi="宋体" w:cs="宋体" w:hint="eastAsia"/>
                <w:b/>
                <w:bCs/>
                <w:color w:val="000000"/>
                <w:kern w:val="0"/>
                <w:sz w:val="20"/>
                <w:szCs w:val="20"/>
              </w:rPr>
            </w:pPr>
            <w:r w:rsidRPr="00903C86">
              <w:rPr>
                <w:rFonts w:ascii="宋体" w:hAnsi="宋体" w:cs="宋体" w:hint="eastAsia"/>
                <w:b/>
                <w:bCs/>
                <w:color w:val="000000"/>
                <w:kern w:val="0"/>
                <w:sz w:val="20"/>
                <w:szCs w:val="20"/>
              </w:rPr>
              <w:t>项目支出绩效自评表</w:t>
            </w:r>
          </w:p>
        </w:tc>
      </w:tr>
      <w:tr w:rsidR="00903C86" w:rsidRPr="00903C86" w14:paraId="153A0DDF" w14:textId="77777777" w:rsidTr="00903C86">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7C03EE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(2023年度)</w:t>
            </w:r>
          </w:p>
        </w:tc>
      </w:tr>
      <w:tr w:rsidR="00903C86" w:rsidRPr="00903C86" w14:paraId="128C1BFD" w14:textId="77777777" w:rsidTr="00903C86">
        <w:trPr>
          <w:gridAfter w:val="1"/>
          <w:wAfter w:w="222" w:type="dxa"/>
          <w:trHeight w:val="288"/>
          <w:jc w:val="center"/>
        </w:trPr>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32D15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项目名称</w:t>
            </w:r>
          </w:p>
        </w:tc>
        <w:tc>
          <w:tcPr>
            <w:tcW w:w="7298" w:type="dxa"/>
            <w:gridSpan w:val="12"/>
            <w:tcBorders>
              <w:top w:val="single" w:sz="4" w:space="0" w:color="auto"/>
              <w:left w:val="nil"/>
              <w:bottom w:val="single" w:sz="4" w:space="0" w:color="auto"/>
              <w:right w:val="single" w:sz="4" w:space="0" w:color="auto"/>
            </w:tcBorders>
            <w:shd w:val="clear" w:color="auto" w:fill="auto"/>
            <w:vAlign w:val="center"/>
            <w:hideMark/>
          </w:tcPr>
          <w:p w14:paraId="0B95F2B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2023年全国文明城市创建工作经费</w:t>
            </w:r>
          </w:p>
        </w:tc>
      </w:tr>
      <w:tr w:rsidR="00903C86" w:rsidRPr="00903C86" w14:paraId="621609F7" w14:textId="77777777" w:rsidTr="00903C86">
        <w:trPr>
          <w:gridAfter w:val="1"/>
          <w:wAfter w:w="222" w:type="dxa"/>
          <w:trHeight w:val="288"/>
          <w:jc w:val="center"/>
        </w:trPr>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1A686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主管部门</w:t>
            </w:r>
          </w:p>
        </w:tc>
        <w:tc>
          <w:tcPr>
            <w:tcW w:w="3868" w:type="dxa"/>
            <w:gridSpan w:val="5"/>
            <w:tcBorders>
              <w:top w:val="single" w:sz="4" w:space="0" w:color="auto"/>
              <w:left w:val="nil"/>
              <w:bottom w:val="single" w:sz="4" w:space="0" w:color="auto"/>
              <w:right w:val="single" w:sz="4" w:space="0" w:color="auto"/>
            </w:tcBorders>
            <w:shd w:val="clear" w:color="auto" w:fill="auto"/>
            <w:vAlign w:val="center"/>
            <w:hideMark/>
          </w:tcPr>
          <w:p w14:paraId="24248A7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昌吉市阿什里哈萨克民族乡人民政府</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28E1D16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实施单位</w:t>
            </w:r>
          </w:p>
        </w:tc>
        <w:tc>
          <w:tcPr>
            <w:tcW w:w="2388" w:type="dxa"/>
            <w:gridSpan w:val="5"/>
            <w:tcBorders>
              <w:top w:val="single" w:sz="4" w:space="0" w:color="auto"/>
              <w:left w:val="nil"/>
              <w:bottom w:val="single" w:sz="4" w:space="0" w:color="auto"/>
              <w:right w:val="single" w:sz="4" w:space="0" w:color="auto"/>
            </w:tcBorders>
            <w:shd w:val="clear" w:color="auto" w:fill="auto"/>
            <w:vAlign w:val="center"/>
            <w:hideMark/>
          </w:tcPr>
          <w:p w14:paraId="7A2B16C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昌吉市阿什里哈萨克民族乡人民政府</w:t>
            </w:r>
          </w:p>
        </w:tc>
      </w:tr>
      <w:tr w:rsidR="00903C86" w:rsidRPr="00903C86" w14:paraId="152B3334" w14:textId="77777777" w:rsidTr="00903C86">
        <w:trPr>
          <w:gridAfter w:val="1"/>
          <w:wAfter w:w="222" w:type="dxa"/>
          <w:trHeight w:val="480"/>
          <w:jc w:val="center"/>
        </w:trPr>
        <w:tc>
          <w:tcPr>
            <w:tcW w:w="10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8926C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项目资金</w:t>
            </w:r>
            <w:r w:rsidRPr="00903C86">
              <w:rPr>
                <w:rFonts w:ascii="宋体" w:hAnsi="宋体" w:cs="宋体" w:hint="eastAsia"/>
                <w:color w:val="000000"/>
                <w:kern w:val="0"/>
                <w:sz w:val="20"/>
                <w:szCs w:val="20"/>
              </w:rPr>
              <w:br/>
              <w:t>（万元）</w:t>
            </w: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62A1057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565BA56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年初预算数</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14E49AD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全年预算数</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2113DAD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11BFCD5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分值</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06363F6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14:paraId="6A2B2B5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得分</w:t>
            </w:r>
          </w:p>
        </w:tc>
      </w:tr>
      <w:tr w:rsidR="00903C86" w:rsidRPr="00903C86" w14:paraId="0222EBD6" w14:textId="77777777" w:rsidTr="00903C86">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14:paraId="35581002" w14:textId="77777777" w:rsidR="00903C86" w:rsidRPr="00903C86" w:rsidRDefault="00903C86" w:rsidP="00903C86">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0E6AE67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3617E62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4DE5433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6F50F8D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106711B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5D20845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100.00%</w:t>
            </w:r>
          </w:p>
        </w:tc>
        <w:tc>
          <w:tcPr>
            <w:tcW w:w="756" w:type="dxa"/>
            <w:tcBorders>
              <w:top w:val="nil"/>
              <w:left w:val="nil"/>
              <w:bottom w:val="single" w:sz="4" w:space="0" w:color="auto"/>
              <w:right w:val="single" w:sz="4" w:space="0" w:color="auto"/>
            </w:tcBorders>
            <w:shd w:val="clear" w:color="auto" w:fill="auto"/>
            <w:vAlign w:val="center"/>
            <w:hideMark/>
          </w:tcPr>
          <w:p w14:paraId="43828B3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10.00</w:t>
            </w:r>
          </w:p>
        </w:tc>
      </w:tr>
      <w:tr w:rsidR="00903C86" w:rsidRPr="00903C86" w14:paraId="792E7E05" w14:textId="77777777" w:rsidTr="00903C86">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14:paraId="10BE2F16" w14:textId="77777777" w:rsidR="00903C86" w:rsidRPr="00903C86" w:rsidRDefault="00903C86" w:rsidP="00903C86">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6B21174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其中：当年财政</w:t>
            </w:r>
            <w:r w:rsidRPr="00903C86">
              <w:rPr>
                <w:rFonts w:ascii="宋体" w:hAnsi="宋体" w:cs="宋体" w:hint="eastAsia"/>
                <w:color w:val="000000"/>
                <w:kern w:val="0"/>
                <w:sz w:val="20"/>
                <w:szCs w:val="20"/>
              </w:rPr>
              <w:lastRenderedPageBreak/>
              <w:t>拨款</w:t>
            </w:r>
          </w:p>
        </w:tc>
        <w:tc>
          <w:tcPr>
            <w:tcW w:w="900" w:type="dxa"/>
            <w:tcBorders>
              <w:top w:val="nil"/>
              <w:left w:val="nil"/>
              <w:bottom w:val="single" w:sz="4" w:space="0" w:color="auto"/>
              <w:right w:val="single" w:sz="4" w:space="0" w:color="auto"/>
            </w:tcBorders>
            <w:shd w:val="clear" w:color="auto" w:fill="auto"/>
            <w:vAlign w:val="center"/>
            <w:hideMark/>
          </w:tcPr>
          <w:p w14:paraId="6F8665FD" w14:textId="208DE461"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lastRenderedPageBreak/>
              <w:t>1</w:t>
            </w:r>
            <w:r>
              <w:rPr>
                <w:rFonts w:ascii="宋体" w:hAnsi="宋体" w:cs="宋体" w:hint="eastAsia"/>
                <w:color w:val="000000"/>
                <w:kern w:val="0"/>
                <w:sz w:val="20"/>
                <w:szCs w:val="20"/>
              </w:rPr>
              <w:t>.00</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12039678" w14:textId="055C5945"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w:t>
            </w:r>
            <w:r>
              <w:rPr>
                <w:rFonts w:ascii="宋体" w:hAnsi="宋体" w:cs="宋体" w:hint="eastAsia"/>
                <w:color w:val="000000"/>
                <w:kern w:val="0"/>
                <w:sz w:val="20"/>
                <w:szCs w:val="20"/>
              </w:rPr>
              <w:t>.00</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2EB0414D" w14:textId="7C9BB49C"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w:t>
            </w:r>
            <w:r>
              <w:rPr>
                <w:rFonts w:ascii="宋体" w:hAnsi="宋体" w:cs="宋体" w:hint="eastAsia"/>
                <w:color w:val="000000"/>
                <w:kern w:val="0"/>
                <w:sz w:val="20"/>
                <w:szCs w:val="20"/>
              </w:rPr>
              <w:t>.00</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3AC5FA4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581FE87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5B26C3B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r>
      <w:tr w:rsidR="00903C86" w:rsidRPr="00903C86" w14:paraId="21976136" w14:textId="77777777" w:rsidTr="00903C86">
        <w:trPr>
          <w:gridAfter w:val="1"/>
          <w:wAfter w:w="222" w:type="dxa"/>
          <w:trHeight w:val="441"/>
          <w:jc w:val="center"/>
        </w:trPr>
        <w:tc>
          <w:tcPr>
            <w:tcW w:w="1002" w:type="dxa"/>
            <w:gridSpan w:val="2"/>
            <w:vMerge/>
            <w:tcBorders>
              <w:top w:val="single" w:sz="4" w:space="0" w:color="auto"/>
              <w:left w:val="single" w:sz="4" w:space="0" w:color="auto"/>
              <w:bottom w:val="single" w:sz="4" w:space="0" w:color="auto"/>
              <w:right w:val="single" w:sz="4" w:space="0" w:color="auto"/>
            </w:tcBorders>
            <w:vAlign w:val="center"/>
            <w:hideMark/>
          </w:tcPr>
          <w:p w14:paraId="07A57769" w14:textId="77777777" w:rsidR="00903C86" w:rsidRPr="00903C86" w:rsidRDefault="00903C86" w:rsidP="00903C86">
            <w:pPr>
              <w:widowControl/>
              <w:jc w:val="left"/>
              <w:rPr>
                <w:rFonts w:ascii="宋体" w:hAnsi="宋体" w:cs="宋体" w:hint="eastAsia"/>
                <w:color w:val="000000"/>
                <w:kern w:val="0"/>
                <w:sz w:val="20"/>
                <w:szCs w:val="20"/>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14:paraId="71E2B8B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21D4CF1F" w14:textId="41494DA4"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7C1AAA4E" w14:textId="2DB1DE6A"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26046E92" w14:textId="77CDA199" w:rsidR="00903C86" w:rsidRPr="00903C86" w:rsidRDefault="00903C86" w:rsidP="00903C86">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903C86">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131290D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958" w:type="dxa"/>
            <w:gridSpan w:val="2"/>
            <w:tcBorders>
              <w:top w:val="single" w:sz="4" w:space="0" w:color="auto"/>
              <w:left w:val="nil"/>
              <w:bottom w:val="single" w:sz="4" w:space="0" w:color="auto"/>
              <w:right w:val="single" w:sz="4" w:space="0" w:color="auto"/>
            </w:tcBorders>
            <w:shd w:val="clear" w:color="auto" w:fill="auto"/>
            <w:vAlign w:val="center"/>
            <w:hideMark/>
          </w:tcPr>
          <w:p w14:paraId="4A4A30C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1B3D815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w:t>
            </w:r>
          </w:p>
        </w:tc>
      </w:tr>
      <w:tr w:rsidR="00903C86" w:rsidRPr="00903C86" w14:paraId="4A64DFB0" w14:textId="77777777" w:rsidTr="00903C86">
        <w:trPr>
          <w:gridAfter w:val="1"/>
          <w:wAfter w:w="222" w:type="dxa"/>
          <w:trHeight w:val="288"/>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3F94F2A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年度总体目标</w:t>
            </w:r>
          </w:p>
        </w:tc>
        <w:tc>
          <w:tcPr>
            <w:tcW w:w="4369" w:type="dxa"/>
            <w:gridSpan w:val="6"/>
            <w:tcBorders>
              <w:top w:val="single" w:sz="4" w:space="0" w:color="auto"/>
              <w:left w:val="nil"/>
              <w:bottom w:val="single" w:sz="4" w:space="0" w:color="auto"/>
              <w:right w:val="single" w:sz="4" w:space="0" w:color="auto"/>
            </w:tcBorders>
            <w:shd w:val="clear" w:color="auto" w:fill="auto"/>
            <w:vAlign w:val="center"/>
            <w:hideMark/>
          </w:tcPr>
          <w:p w14:paraId="502ECFC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预期目标</w:t>
            </w:r>
          </w:p>
        </w:tc>
        <w:tc>
          <w:tcPr>
            <w:tcW w:w="3430" w:type="dxa"/>
            <w:gridSpan w:val="7"/>
            <w:tcBorders>
              <w:top w:val="single" w:sz="4" w:space="0" w:color="auto"/>
              <w:left w:val="nil"/>
              <w:bottom w:val="single" w:sz="4" w:space="0" w:color="auto"/>
              <w:right w:val="single" w:sz="4" w:space="0" w:color="auto"/>
            </w:tcBorders>
            <w:shd w:val="clear" w:color="auto" w:fill="auto"/>
            <w:vAlign w:val="center"/>
            <w:hideMark/>
          </w:tcPr>
          <w:p w14:paraId="2EE60BF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实际完成情况</w:t>
            </w:r>
          </w:p>
        </w:tc>
      </w:tr>
      <w:tr w:rsidR="00903C86" w:rsidRPr="00903C86" w14:paraId="0204C989" w14:textId="77777777" w:rsidTr="00903C86">
        <w:trPr>
          <w:gridAfter w:val="1"/>
          <w:wAfter w:w="222" w:type="dxa"/>
          <w:trHeight w:val="540"/>
          <w:jc w:val="center"/>
        </w:trPr>
        <w:tc>
          <w:tcPr>
            <w:tcW w:w="501" w:type="dxa"/>
            <w:vMerge/>
            <w:tcBorders>
              <w:top w:val="nil"/>
              <w:left w:val="single" w:sz="4" w:space="0" w:color="auto"/>
              <w:bottom w:val="single" w:sz="4" w:space="0" w:color="auto"/>
              <w:right w:val="single" w:sz="4" w:space="0" w:color="auto"/>
            </w:tcBorders>
            <w:vAlign w:val="center"/>
            <w:hideMark/>
          </w:tcPr>
          <w:p w14:paraId="1AE63330" w14:textId="77777777" w:rsidR="00903C86" w:rsidRPr="00903C86" w:rsidRDefault="00903C86" w:rsidP="00903C86">
            <w:pPr>
              <w:widowControl/>
              <w:jc w:val="left"/>
              <w:rPr>
                <w:rFonts w:ascii="宋体" w:hAnsi="宋体" w:cs="宋体" w:hint="eastAsia"/>
                <w:color w:val="000000"/>
                <w:kern w:val="0"/>
                <w:sz w:val="20"/>
                <w:szCs w:val="20"/>
              </w:rPr>
            </w:pPr>
          </w:p>
        </w:tc>
        <w:tc>
          <w:tcPr>
            <w:tcW w:w="4369" w:type="dxa"/>
            <w:gridSpan w:val="6"/>
            <w:tcBorders>
              <w:top w:val="single" w:sz="4" w:space="0" w:color="auto"/>
              <w:left w:val="nil"/>
              <w:bottom w:val="single" w:sz="4" w:space="0" w:color="auto"/>
              <w:right w:val="single" w:sz="4" w:space="0" w:color="auto"/>
            </w:tcBorders>
            <w:shd w:val="clear" w:color="auto" w:fill="auto"/>
            <w:hideMark/>
          </w:tcPr>
          <w:p w14:paraId="0C468086"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根据昌市</w:t>
            </w:r>
            <w:proofErr w:type="gramStart"/>
            <w:r w:rsidRPr="00903C86">
              <w:rPr>
                <w:rFonts w:ascii="宋体" w:hAnsi="宋体" w:cs="宋体" w:hint="eastAsia"/>
                <w:color w:val="000000"/>
                <w:kern w:val="0"/>
                <w:sz w:val="20"/>
                <w:szCs w:val="20"/>
              </w:rPr>
              <w:t>党财(</w:t>
            </w:r>
            <w:proofErr w:type="gramEnd"/>
            <w:r w:rsidRPr="00903C86">
              <w:rPr>
                <w:rFonts w:ascii="宋体" w:hAnsi="宋体" w:cs="宋体" w:hint="eastAsia"/>
                <w:color w:val="000000"/>
                <w:kern w:val="0"/>
                <w:sz w:val="20"/>
                <w:szCs w:val="20"/>
              </w:rPr>
              <w:t>2023)3号文件精神，此项目资金用于我乡创建全国文明城市工作中的经费支出。根据昌市</w:t>
            </w:r>
            <w:proofErr w:type="gramStart"/>
            <w:r w:rsidRPr="00903C86">
              <w:rPr>
                <w:rFonts w:ascii="宋体" w:hAnsi="宋体" w:cs="宋体" w:hint="eastAsia"/>
                <w:color w:val="000000"/>
                <w:kern w:val="0"/>
                <w:sz w:val="20"/>
                <w:szCs w:val="20"/>
              </w:rPr>
              <w:t>党财(</w:t>
            </w:r>
            <w:proofErr w:type="gramEnd"/>
            <w:r w:rsidRPr="00903C86">
              <w:rPr>
                <w:rFonts w:ascii="宋体" w:hAnsi="宋体" w:cs="宋体" w:hint="eastAsia"/>
                <w:color w:val="000000"/>
                <w:kern w:val="0"/>
                <w:sz w:val="20"/>
                <w:szCs w:val="20"/>
              </w:rPr>
              <w:t>2023)3号文件精神，此项目资金用于我乡创建全国文明城市工作中的经费支出。主要用于公共场所破损围挡更新、墙面粉刷、地面修补、更换标识标牌、制作宣传版面、公共区域</w:t>
            </w:r>
            <w:proofErr w:type="gramStart"/>
            <w:r w:rsidRPr="00903C86">
              <w:rPr>
                <w:rFonts w:ascii="宋体" w:hAnsi="宋体" w:cs="宋体" w:hint="eastAsia"/>
                <w:color w:val="000000"/>
                <w:kern w:val="0"/>
                <w:sz w:val="20"/>
                <w:szCs w:val="20"/>
              </w:rPr>
              <w:t>露土地</w:t>
            </w:r>
            <w:proofErr w:type="gramEnd"/>
            <w:r w:rsidRPr="00903C86">
              <w:rPr>
                <w:rFonts w:ascii="宋体" w:hAnsi="宋体" w:cs="宋体" w:hint="eastAsia"/>
                <w:color w:val="000000"/>
                <w:kern w:val="0"/>
                <w:sz w:val="20"/>
                <w:szCs w:val="20"/>
              </w:rPr>
              <w:t>整治美化等。通过此项目，可以改善我乡环境卫生。</w:t>
            </w:r>
          </w:p>
        </w:tc>
        <w:tc>
          <w:tcPr>
            <w:tcW w:w="3430" w:type="dxa"/>
            <w:gridSpan w:val="7"/>
            <w:tcBorders>
              <w:top w:val="single" w:sz="4" w:space="0" w:color="auto"/>
              <w:left w:val="nil"/>
              <w:bottom w:val="single" w:sz="4" w:space="0" w:color="auto"/>
              <w:right w:val="single" w:sz="4" w:space="0" w:color="auto"/>
            </w:tcBorders>
            <w:shd w:val="clear" w:color="auto" w:fill="auto"/>
            <w:hideMark/>
          </w:tcPr>
          <w:p w14:paraId="07BD3E1E"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该项目截止2023年12月31日已支付资金1万。根据昌市</w:t>
            </w:r>
            <w:proofErr w:type="gramStart"/>
            <w:r w:rsidRPr="00903C86">
              <w:rPr>
                <w:rFonts w:ascii="宋体" w:hAnsi="宋体" w:cs="宋体" w:hint="eastAsia"/>
                <w:color w:val="000000"/>
                <w:kern w:val="0"/>
                <w:sz w:val="20"/>
                <w:szCs w:val="20"/>
              </w:rPr>
              <w:t>党财(</w:t>
            </w:r>
            <w:proofErr w:type="gramEnd"/>
            <w:r w:rsidRPr="00903C86">
              <w:rPr>
                <w:rFonts w:ascii="宋体" w:hAnsi="宋体" w:cs="宋体" w:hint="eastAsia"/>
                <w:color w:val="000000"/>
                <w:kern w:val="0"/>
                <w:sz w:val="20"/>
                <w:szCs w:val="20"/>
              </w:rPr>
              <w:t>2023)3号文件精神，此项目资金用于我乡创建全国文明城市工作中的经费支出。主要用于公共场所破损围挡更新、墙面粉刷、地面修补、更换标识标牌、制作宣传版面、公共区域</w:t>
            </w:r>
            <w:proofErr w:type="gramStart"/>
            <w:r w:rsidRPr="00903C86">
              <w:rPr>
                <w:rFonts w:ascii="宋体" w:hAnsi="宋体" w:cs="宋体" w:hint="eastAsia"/>
                <w:color w:val="000000"/>
                <w:kern w:val="0"/>
                <w:sz w:val="20"/>
                <w:szCs w:val="20"/>
              </w:rPr>
              <w:t>露土地</w:t>
            </w:r>
            <w:proofErr w:type="gramEnd"/>
            <w:r w:rsidRPr="00903C86">
              <w:rPr>
                <w:rFonts w:ascii="宋体" w:hAnsi="宋体" w:cs="宋体" w:hint="eastAsia"/>
                <w:color w:val="000000"/>
                <w:kern w:val="0"/>
                <w:sz w:val="20"/>
                <w:szCs w:val="20"/>
              </w:rPr>
              <w:t>整治美化等。通过此项目，改善了我乡环境卫生。</w:t>
            </w:r>
          </w:p>
        </w:tc>
      </w:tr>
      <w:tr w:rsidR="00903C86" w:rsidRPr="00903C86" w14:paraId="1E9D7772" w14:textId="77777777" w:rsidTr="00903C86">
        <w:trPr>
          <w:gridAfter w:val="1"/>
          <w:wAfter w:w="222" w:type="dxa"/>
          <w:trHeight w:val="312"/>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0CB44EE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7C44E93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一级指标</w:t>
            </w:r>
          </w:p>
        </w:tc>
        <w:tc>
          <w:tcPr>
            <w:tcW w:w="949" w:type="dxa"/>
            <w:vMerge w:val="restart"/>
            <w:tcBorders>
              <w:top w:val="nil"/>
              <w:left w:val="single" w:sz="4" w:space="0" w:color="auto"/>
              <w:bottom w:val="single" w:sz="4" w:space="0" w:color="auto"/>
              <w:right w:val="single" w:sz="4" w:space="0" w:color="auto"/>
            </w:tcBorders>
            <w:shd w:val="clear" w:color="auto" w:fill="auto"/>
            <w:vAlign w:val="center"/>
            <w:hideMark/>
          </w:tcPr>
          <w:p w14:paraId="7AB3AAE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二级指标</w:t>
            </w:r>
          </w:p>
        </w:tc>
        <w:tc>
          <w:tcPr>
            <w:tcW w:w="21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B0390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三级指标</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14:paraId="5887DA8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6ED6DD2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实际完成值</w:t>
            </w:r>
          </w:p>
        </w:tc>
        <w:tc>
          <w:tcPr>
            <w:tcW w:w="6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EF344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分值</w:t>
            </w:r>
          </w:p>
        </w:tc>
        <w:tc>
          <w:tcPr>
            <w:tcW w:w="8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B46AA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得分</w:t>
            </w:r>
          </w:p>
        </w:tc>
        <w:tc>
          <w:tcPr>
            <w:tcW w:w="11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CFFC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偏差原因分析及改进措施</w:t>
            </w:r>
          </w:p>
        </w:tc>
      </w:tr>
      <w:tr w:rsidR="00903C86" w:rsidRPr="00903C86" w14:paraId="2657ED9E" w14:textId="77777777" w:rsidTr="00903C86">
        <w:trPr>
          <w:trHeight w:val="288"/>
          <w:jc w:val="center"/>
        </w:trPr>
        <w:tc>
          <w:tcPr>
            <w:tcW w:w="501" w:type="dxa"/>
            <w:vMerge/>
            <w:tcBorders>
              <w:top w:val="nil"/>
              <w:left w:val="single" w:sz="4" w:space="0" w:color="auto"/>
              <w:bottom w:val="single" w:sz="4" w:space="0" w:color="auto"/>
              <w:right w:val="single" w:sz="4" w:space="0" w:color="auto"/>
            </w:tcBorders>
            <w:vAlign w:val="center"/>
            <w:hideMark/>
          </w:tcPr>
          <w:p w14:paraId="19FC1773"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771C51BE" w14:textId="77777777" w:rsidR="00903C86" w:rsidRPr="00903C86" w:rsidRDefault="00903C86" w:rsidP="00903C86">
            <w:pPr>
              <w:widowControl/>
              <w:jc w:val="left"/>
              <w:rPr>
                <w:rFonts w:ascii="宋体" w:hAnsi="宋体" w:cs="宋体" w:hint="eastAsia"/>
                <w:color w:val="000000"/>
                <w:kern w:val="0"/>
                <w:sz w:val="20"/>
                <w:szCs w:val="20"/>
              </w:rPr>
            </w:pPr>
          </w:p>
        </w:tc>
        <w:tc>
          <w:tcPr>
            <w:tcW w:w="949" w:type="dxa"/>
            <w:vMerge/>
            <w:tcBorders>
              <w:top w:val="nil"/>
              <w:left w:val="single" w:sz="4" w:space="0" w:color="auto"/>
              <w:bottom w:val="single" w:sz="4" w:space="0" w:color="auto"/>
              <w:right w:val="single" w:sz="4" w:space="0" w:color="auto"/>
            </w:tcBorders>
            <w:vAlign w:val="center"/>
            <w:hideMark/>
          </w:tcPr>
          <w:p w14:paraId="1478E45B" w14:textId="77777777" w:rsidR="00903C86" w:rsidRPr="00903C86" w:rsidRDefault="00903C86" w:rsidP="00903C86">
            <w:pPr>
              <w:widowControl/>
              <w:jc w:val="left"/>
              <w:rPr>
                <w:rFonts w:ascii="宋体" w:hAnsi="宋体" w:cs="宋体" w:hint="eastAsia"/>
                <w:color w:val="000000"/>
                <w:kern w:val="0"/>
                <w:sz w:val="20"/>
                <w:szCs w:val="20"/>
              </w:rPr>
            </w:pPr>
          </w:p>
        </w:tc>
        <w:tc>
          <w:tcPr>
            <w:tcW w:w="2109" w:type="dxa"/>
            <w:gridSpan w:val="3"/>
            <w:vMerge/>
            <w:tcBorders>
              <w:top w:val="single" w:sz="4" w:space="0" w:color="auto"/>
              <w:left w:val="single" w:sz="4" w:space="0" w:color="auto"/>
              <w:bottom w:val="single" w:sz="4" w:space="0" w:color="auto"/>
              <w:right w:val="single" w:sz="4" w:space="0" w:color="auto"/>
            </w:tcBorders>
            <w:vAlign w:val="center"/>
            <w:hideMark/>
          </w:tcPr>
          <w:p w14:paraId="7CDD341F" w14:textId="77777777" w:rsidR="00903C86" w:rsidRPr="00903C86" w:rsidRDefault="00903C86" w:rsidP="00903C86">
            <w:pPr>
              <w:widowControl/>
              <w:jc w:val="left"/>
              <w:rPr>
                <w:rFonts w:ascii="宋体" w:hAnsi="宋体" w:cs="宋体" w:hint="eastAsia"/>
                <w:color w:val="000000"/>
                <w:kern w:val="0"/>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14:paraId="4D258AE3" w14:textId="77777777" w:rsidR="00903C86" w:rsidRPr="00903C86" w:rsidRDefault="00903C86" w:rsidP="00903C86">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14:paraId="344E0999" w14:textId="77777777" w:rsidR="00903C86" w:rsidRPr="00903C86" w:rsidRDefault="00903C86" w:rsidP="00903C86">
            <w:pPr>
              <w:widowControl/>
              <w:jc w:val="left"/>
              <w:rPr>
                <w:rFonts w:ascii="宋体" w:hAnsi="宋体" w:cs="宋体" w:hint="eastAsia"/>
                <w:color w:val="000000"/>
                <w:kern w:val="0"/>
                <w:sz w:val="20"/>
                <w:szCs w:val="20"/>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hideMark/>
          </w:tcPr>
          <w:p w14:paraId="30D2F1F9" w14:textId="77777777" w:rsidR="00903C86" w:rsidRPr="00903C86" w:rsidRDefault="00903C86" w:rsidP="00903C86">
            <w:pPr>
              <w:widowControl/>
              <w:jc w:val="left"/>
              <w:rPr>
                <w:rFonts w:ascii="宋体" w:hAnsi="宋体" w:cs="宋体" w:hint="eastAsia"/>
                <w:color w:val="000000"/>
                <w:kern w:val="0"/>
                <w:sz w:val="20"/>
                <w:szCs w:val="20"/>
              </w:rPr>
            </w:pPr>
          </w:p>
        </w:tc>
        <w:tc>
          <w:tcPr>
            <w:tcW w:w="823" w:type="dxa"/>
            <w:gridSpan w:val="2"/>
            <w:vMerge/>
            <w:tcBorders>
              <w:top w:val="single" w:sz="4" w:space="0" w:color="auto"/>
              <w:left w:val="single" w:sz="4" w:space="0" w:color="auto"/>
              <w:bottom w:val="single" w:sz="4" w:space="0" w:color="auto"/>
              <w:right w:val="single" w:sz="4" w:space="0" w:color="auto"/>
            </w:tcBorders>
            <w:vAlign w:val="center"/>
            <w:hideMark/>
          </w:tcPr>
          <w:p w14:paraId="2799AA8F" w14:textId="77777777" w:rsidR="00903C86" w:rsidRPr="00903C86" w:rsidRDefault="00903C86" w:rsidP="00903C86">
            <w:pPr>
              <w:widowControl/>
              <w:jc w:val="left"/>
              <w:rPr>
                <w:rFonts w:ascii="宋体" w:hAnsi="宋体" w:cs="宋体" w:hint="eastAsia"/>
                <w:color w:val="000000"/>
                <w:kern w:val="0"/>
                <w:sz w:val="20"/>
                <w:szCs w:val="20"/>
              </w:rPr>
            </w:pPr>
          </w:p>
        </w:tc>
        <w:tc>
          <w:tcPr>
            <w:tcW w:w="1157" w:type="dxa"/>
            <w:gridSpan w:val="2"/>
            <w:vMerge/>
            <w:tcBorders>
              <w:top w:val="single" w:sz="4" w:space="0" w:color="auto"/>
              <w:left w:val="single" w:sz="4" w:space="0" w:color="auto"/>
              <w:bottom w:val="single" w:sz="4" w:space="0" w:color="auto"/>
              <w:right w:val="single" w:sz="4" w:space="0" w:color="auto"/>
            </w:tcBorders>
            <w:vAlign w:val="center"/>
            <w:hideMark/>
          </w:tcPr>
          <w:p w14:paraId="4D310644" w14:textId="77777777" w:rsidR="00903C86" w:rsidRPr="00903C86" w:rsidRDefault="00903C86" w:rsidP="00903C86">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6CCA4221" w14:textId="77777777" w:rsidR="00903C86" w:rsidRPr="00903C86" w:rsidRDefault="00903C86" w:rsidP="00903C86">
            <w:pPr>
              <w:widowControl/>
              <w:jc w:val="center"/>
              <w:rPr>
                <w:rFonts w:ascii="宋体" w:hAnsi="宋体" w:cs="宋体" w:hint="eastAsia"/>
                <w:color w:val="000000"/>
                <w:kern w:val="0"/>
                <w:sz w:val="20"/>
                <w:szCs w:val="20"/>
              </w:rPr>
            </w:pPr>
          </w:p>
        </w:tc>
      </w:tr>
      <w:tr w:rsidR="00903C86" w:rsidRPr="00903C86" w14:paraId="04DF047A" w14:textId="77777777" w:rsidTr="00903C86">
        <w:trPr>
          <w:trHeight w:val="399"/>
          <w:jc w:val="center"/>
        </w:trPr>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1643832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年度绩效指标完成情况</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370BC80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产出指标</w:t>
            </w:r>
          </w:p>
        </w:tc>
        <w:tc>
          <w:tcPr>
            <w:tcW w:w="949" w:type="dxa"/>
            <w:tcBorders>
              <w:top w:val="nil"/>
              <w:left w:val="nil"/>
              <w:bottom w:val="single" w:sz="4" w:space="0" w:color="auto"/>
              <w:right w:val="single" w:sz="4" w:space="0" w:color="auto"/>
            </w:tcBorders>
            <w:shd w:val="clear" w:color="auto" w:fill="auto"/>
            <w:vAlign w:val="center"/>
            <w:hideMark/>
          </w:tcPr>
          <w:p w14:paraId="5A04E83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数量指标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94C761F"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创建涉及行政村数量</w:t>
            </w:r>
          </w:p>
        </w:tc>
        <w:tc>
          <w:tcPr>
            <w:tcW w:w="810" w:type="dxa"/>
            <w:tcBorders>
              <w:top w:val="nil"/>
              <w:left w:val="nil"/>
              <w:bottom w:val="single" w:sz="4" w:space="0" w:color="auto"/>
              <w:right w:val="single" w:sz="4" w:space="0" w:color="auto"/>
            </w:tcBorders>
            <w:shd w:val="clear" w:color="auto" w:fill="auto"/>
            <w:vAlign w:val="center"/>
            <w:hideMark/>
          </w:tcPr>
          <w:p w14:paraId="555C405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=6个</w:t>
            </w:r>
          </w:p>
        </w:tc>
        <w:tc>
          <w:tcPr>
            <w:tcW w:w="789" w:type="dxa"/>
            <w:tcBorders>
              <w:top w:val="nil"/>
              <w:left w:val="nil"/>
              <w:bottom w:val="single" w:sz="4" w:space="0" w:color="auto"/>
              <w:right w:val="single" w:sz="4" w:space="0" w:color="auto"/>
            </w:tcBorders>
            <w:shd w:val="clear" w:color="auto" w:fill="auto"/>
            <w:vAlign w:val="center"/>
            <w:hideMark/>
          </w:tcPr>
          <w:p w14:paraId="4F1CB1C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=6个</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1ADD024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13</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BAD0F3F"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13</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92EB93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084E202" w14:textId="77777777" w:rsidR="00903C86" w:rsidRPr="00903C86" w:rsidRDefault="00903C86" w:rsidP="00903C86">
            <w:pPr>
              <w:widowControl/>
              <w:jc w:val="left"/>
              <w:rPr>
                <w:rFonts w:eastAsia="Times New Roman"/>
                <w:kern w:val="0"/>
                <w:sz w:val="20"/>
                <w:szCs w:val="20"/>
              </w:rPr>
            </w:pPr>
          </w:p>
        </w:tc>
      </w:tr>
      <w:tr w:rsidR="00903C86" w:rsidRPr="00903C86" w14:paraId="0438E6AB"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7ABB7411"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04609AE9" w14:textId="77777777" w:rsidR="00903C86" w:rsidRPr="00903C86" w:rsidRDefault="00903C86" w:rsidP="00903C86">
            <w:pPr>
              <w:widowControl/>
              <w:jc w:val="left"/>
              <w:rPr>
                <w:rFonts w:ascii="宋体" w:hAnsi="宋体" w:cs="宋体" w:hint="eastAsia"/>
                <w:color w:val="000000"/>
                <w:kern w:val="0"/>
                <w:sz w:val="20"/>
                <w:szCs w:val="20"/>
              </w:rPr>
            </w:pPr>
          </w:p>
        </w:tc>
        <w:tc>
          <w:tcPr>
            <w:tcW w:w="949" w:type="dxa"/>
            <w:tcBorders>
              <w:top w:val="nil"/>
              <w:left w:val="nil"/>
              <w:bottom w:val="single" w:sz="4" w:space="0" w:color="auto"/>
              <w:right w:val="single" w:sz="4" w:space="0" w:color="auto"/>
            </w:tcBorders>
            <w:shd w:val="clear" w:color="auto" w:fill="auto"/>
            <w:vAlign w:val="center"/>
            <w:hideMark/>
          </w:tcPr>
          <w:p w14:paraId="0923921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质量指标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4A78392"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资金使用合</w:t>
            </w:r>
            <w:proofErr w:type="gramStart"/>
            <w:r w:rsidRPr="00903C86">
              <w:rPr>
                <w:rFonts w:ascii="宋体" w:hAnsi="宋体" w:cs="宋体" w:hint="eastAsia"/>
                <w:color w:val="000000"/>
                <w:kern w:val="0"/>
                <w:sz w:val="20"/>
                <w:szCs w:val="20"/>
              </w:rPr>
              <w:t>规</w:t>
            </w:r>
            <w:proofErr w:type="gramEnd"/>
            <w:r w:rsidRPr="00903C86">
              <w:rPr>
                <w:rFonts w:ascii="宋体" w:hAnsi="宋体" w:cs="宋体" w:hint="eastAsia"/>
                <w:color w:val="000000"/>
                <w:kern w:val="0"/>
                <w:sz w:val="20"/>
                <w:szCs w:val="20"/>
              </w:rPr>
              <w:t>率</w:t>
            </w:r>
          </w:p>
        </w:tc>
        <w:tc>
          <w:tcPr>
            <w:tcW w:w="810" w:type="dxa"/>
            <w:tcBorders>
              <w:top w:val="nil"/>
              <w:left w:val="nil"/>
              <w:bottom w:val="single" w:sz="4" w:space="0" w:color="auto"/>
              <w:right w:val="single" w:sz="4" w:space="0" w:color="auto"/>
            </w:tcBorders>
            <w:shd w:val="clear" w:color="auto" w:fill="auto"/>
            <w:vAlign w:val="center"/>
            <w:hideMark/>
          </w:tcPr>
          <w:p w14:paraId="196F596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5FC4697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0D0F509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13</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1F93F14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13</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99BCF4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396C20F3" w14:textId="77777777" w:rsidR="00903C86" w:rsidRPr="00903C86" w:rsidRDefault="00903C86" w:rsidP="00903C86">
            <w:pPr>
              <w:widowControl/>
              <w:jc w:val="left"/>
              <w:rPr>
                <w:rFonts w:eastAsia="Times New Roman"/>
                <w:kern w:val="0"/>
                <w:sz w:val="20"/>
                <w:szCs w:val="20"/>
              </w:rPr>
            </w:pPr>
          </w:p>
        </w:tc>
      </w:tr>
      <w:tr w:rsidR="00903C86" w:rsidRPr="00903C86" w14:paraId="2CA9727A"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15F5E02D"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14A5DEB7" w14:textId="77777777" w:rsidR="00903C86" w:rsidRPr="00903C86" w:rsidRDefault="00903C86" w:rsidP="00903C86">
            <w:pPr>
              <w:widowControl/>
              <w:jc w:val="left"/>
              <w:rPr>
                <w:rFonts w:ascii="宋体" w:hAnsi="宋体" w:cs="宋体" w:hint="eastAsia"/>
                <w:color w:val="000000"/>
                <w:kern w:val="0"/>
                <w:sz w:val="20"/>
                <w:szCs w:val="20"/>
              </w:rPr>
            </w:pPr>
          </w:p>
        </w:tc>
        <w:tc>
          <w:tcPr>
            <w:tcW w:w="949" w:type="dxa"/>
            <w:tcBorders>
              <w:top w:val="nil"/>
              <w:left w:val="nil"/>
              <w:bottom w:val="single" w:sz="4" w:space="0" w:color="auto"/>
              <w:right w:val="single" w:sz="4" w:space="0" w:color="auto"/>
            </w:tcBorders>
            <w:shd w:val="clear" w:color="auto" w:fill="auto"/>
            <w:vAlign w:val="center"/>
            <w:hideMark/>
          </w:tcPr>
          <w:p w14:paraId="3A5DC71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时效指标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AAB37BD"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资金拨付及时率</w:t>
            </w:r>
          </w:p>
        </w:tc>
        <w:tc>
          <w:tcPr>
            <w:tcW w:w="810" w:type="dxa"/>
            <w:tcBorders>
              <w:top w:val="nil"/>
              <w:left w:val="nil"/>
              <w:bottom w:val="single" w:sz="4" w:space="0" w:color="auto"/>
              <w:right w:val="single" w:sz="4" w:space="0" w:color="auto"/>
            </w:tcBorders>
            <w:shd w:val="clear" w:color="auto" w:fill="auto"/>
            <w:vAlign w:val="center"/>
            <w:hideMark/>
          </w:tcPr>
          <w:p w14:paraId="55860F9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&gt;=99%</w:t>
            </w:r>
          </w:p>
        </w:tc>
        <w:tc>
          <w:tcPr>
            <w:tcW w:w="789" w:type="dxa"/>
            <w:tcBorders>
              <w:top w:val="nil"/>
              <w:left w:val="nil"/>
              <w:bottom w:val="single" w:sz="4" w:space="0" w:color="auto"/>
              <w:right w:val="single" w:sz="4" w:space="0" w:color="auto"/>
            </w:tcBorders>
            <w:shd w:val="clear" w:color="auto" w:fill="auto"/>
            <w:vAlign w:val="center"/>
            <w:hideMark/>
          </w:tcPr>
          <w:p w14:paraId="1311346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16151D4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14</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4310106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14</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5A52AF7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3123275A" w14:textId="77777777" w:rsidR="00903C86" w:rsidRPr="00903C86" w:rsidRDefault="00903C86" w:rsidP="00903C86">
            <w:pPr>
              <w:widowControl/>
              <w:jc w:val="left"/>
              <w:rPr>
                <w:rFonts w:eastAsia="Times New Roman"/>
                <w:kern w:val="0"/>
                <w:sz w:val="20"/>
                <w:szCs w:val="20"/>
              </w:rPr>
            </w:pPr>
          </w:p>
        </w:tc>
      </w:tr>
      <w:tr w:rsidR="00903C86" w:rsidRPr="00903C86" w14:paraId="2DCA0E62"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7B99706F"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487B426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成本指标</w:t>
            </w:r>
          </w:p>
        </w:tc>
        <w:tc>
          <w:tcPr>
            <w:tcW w:w="949" w:type="dxa"/>
            <w:tcBorders>
              <w:top w:val="nil"/>
              <w:left w:val="nil"/>
              <w:bottom w:val="single" w:sz="4" w:space="0" w:color="auto"/>
              <w:right w:val="single" w:sz="4" w:space="0" w:color="auto"/>
            </w:tcBorders>
            <w:shd w:val="clear" w:color="auto" w:fill="auto"/>
            <w:vAlign w:val="center"/>
            <w:hideMark/>
          </w:tcPr>
          <w:p w14:paraId="3BAFD28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经济成本指标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32C1560"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文明城市创建工作经费</w:t>
            </w:r>
          </w:p>
        </w:tc>
        <w:tc>
          <w:tcPr>
            <w:tcW w:w="810" w:type="dxa"/>
            <w:tcBorders>
              <w:top w:val="nil"/>
              <w:left w:val="nil"/>
              <w:bottom w:val="single" w:sz="4" w:space="0" w:color="auto"/>
              <w:right w:val="single" w:sz="4" w:space="0" w:color="auto"/>
            </w:tcBorders>
            <w:shd w:val="clear" w:color="auto" w:fill="auto"/>
            <w:vAlign w:val="center"/>
            <w:hideMark/>
          </w:tcPr>
          <w:p w14:paraId="2D3CF4A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=1万元</w:t>
            </w:r>
          </w:p>
        </w:tc>
        <w:tc>
          <w:tcPr>
            <w:tcW w:w="789" w:type="dxa"/>
            <w:tcBorders>
              <w:top w:val="nil"/>
              <w:left w:val="nil"/>
              <w:bottom w:val="single" w:sz="4" w:space="0" w:color="auto"/>
              <w:right w:val="single" w:sz="4" w:space="0" w:color="auto"/>
            </w:tcBorders>
            <w:shd w:val="clear" w:color="auto" w:fill="auto"/>
            <w:vAlign w:val="center"/>
            <w:hideMark/>
          </w:tcPr>
          <w:p w14:paraId="16821F9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=1万元</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19024F1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08A1663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20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2DB610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252594CC" w14:textId="77777777" w:rsidR="00903C86" w:rsidRPr="00903C86" w:rsidRDefault="00903C86" w:rsidP="00903C86">
            <w:pPr>
              <w:widowControl/>
              <w:jc w:val="left"/>
              <w:rPr>
                <w:rFonts w:eastAsia="Times New Roman"/>
                <w:kern w:val="0"/>
                <w:sz w:val="20"/>
                <w:szCs w:val="20"/>
              </w:rPr>
            </w:pPr>
          </w:p>
        </w:tc>
      </w:tr>
      <w:tr w:rsidR="00903C86" w:rsidRPr="00903C86" w14:paraId="145D929F"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3B9688E3"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190E4AA7" w14:textId="77777777" w:rsidR="00903C86" w:rsidRPr="00903C86" w:rsidRDefault="00903C86" w:rsidP="00903C86">
            <w:pPr>
              <w:widowControl/>
              <w:jc w:val="left"/>
              <w:rPr>
                <w:rFonts w:ascii="宋体" w:hAnsi="宋体" w:cs="宋体" w:hint="eastAsia"/>
                <w:color w:val="000000"/>
                <w:kern w:val="0"/>
                <w:sz w:val="20"/>
                <w:szCs w:val="20"/>
              </w:rPr>
            </w:pPr>
          </w:p>
        </w:tc>
        <w:tc>
          <w:tcPr>
            <w:tcW w:w="949" w:type="dxa"/>
            <w:tcBorders>
              <w:top w:val="nil"/>
              <w:left w:val="nil"/>
              <w:bottom w:val="single" w:sz="4" w:space="0" w:color="auto"/>
              <w:right w:val="single" w:sz="4" w:space="0" w:color="auto"/>
            </w:tcBorders>
            <w:shd w:val="clear" w:color="auto" w:fill="auto"/>
            <w:vAlign w:val="center"/>
            <w:hideMark/>
          </w:tcPr>
          <w:p w14:paraId="5452A88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社会成本指标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1753C7"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53F5B6E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1475E1C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096392C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4C03471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34CC2DC7"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8050A01" w14:textId="77777777" w:rsidR="00903C86" w:rsidRPr="00903C86" w:rsidRDefault="00903C86" w:rsidP="00903C86">
            <w:pPr>
              <w:widowControl/>
              <w:jc w:val="left"/>
              <w:rPr>
                <w:rFonts w:eastAsia="Times New Roman"/>
                <w:kern w:val="0"/>
                <w:sz w:val="20"/>
                <w:szCs w:val="20"/>
              </w:rPr>
            </w:pPr>
          </w:p>
        </w:tc>
      </w:tr>
      <w:tr w:rsidR="00903C86" w:rsidRPr="00903C86" w14:paraId="160BCEE1"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64CE9176"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63AF4271" w14:textId="77777777" w:rsidR="00903C86" w:rsidRPr="00903C86" w:rsidRDefault="00903C86" w:rsidP="00903C86">
            <w:pPr>
              <w:widowControl/>
              <w:jc w:val="left"/>
              <w:rPr>
                <w:rFonts w:ascii="宋体" w:hAnsi="宋体" w:cs="宋体" w:hint="eastAsia"/>
                <w:color w:val="000000"/>
                <w:kern w:val="0"/>
                <w:sz w:val="20"/>
                <w:szCs w:val="20"/>
              </w:rPr>
            </w:pPr>
          </w:p>
        </w:tc>
        <w:tc>
          <w:tcPr>
            <w:tcW w:w="949" w:type="dxa"/>
            <w:tcBorders>
              <w:top w:val="nil"/>
              <w:left w:val="nil"/>
              <w:bottom w:val="single" w:sz="4" w:space="0" w:color="auto"/>
              <w:right w:val="single" w:sz="4" w:space="0" w:color="auto"/>
            </w:tcBorders>
            <w:shd w:val="clear" w:color="auto" w:fill="auto"/>
            <w:vAlign w:val="center"/>
            <w:hideMark/>
          </w:tcPr>
          <w:p w14:paraId="5594DC7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生态环境成本指标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D9AA66"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1B6AF29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70E9FF3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5BF007A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262F12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48CB452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3929DCE3" w14:textId="77777777" w:rsidR="00903C86" w:rsidRPr="00903C86" w:rsidRDefault="00903C86" w:rsidP="00903C86">
            <w:pPr>
              <w:widowControl/>
              <w:jc w:val="left"/>
              <w:rPr>
                <w:rFonts w:eastAsia="Times New Roman"/>
                <w:kern w:val="0"/>
                <w:sz w:val="20"/>
                <w:szCs w:val="20"/>
              </w:rPr>
            </w:pPr>
          </w:p>
        </w:tc>
      </w:tr>
      <w:tr w:rsidR="00903C86" w:rsidRPr="00903C86" w14:paraId="422399EB"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5E0C3C1E"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166B357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效益指标</w:t>
            </w:r>
          </w:p>
        </w:tc>
        <w:tc>
          <w:tcPr>
            <w:tcW w:w="949" w:type="dxa"/>
            <w:tcBorders>
              <w:top w:val="nil"/>
              <w:left w:val="nil"/>
              <w:bottom w:val="single" w:sz="4" w:space="0" w:color="auto"/>
              <w:right w:val="single" w:sz="4" w:space="0" w:color="auto"/>
            </w:tcBorders>
            <w:shd w:val="clear" w:color="auto" w:fill="auto"/>
            <w:vAlign w:val="center"/>
            <w:hideMark/>
          </w:tcPr>
          <w:p w14:paraId="29EE3B7E"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经济效益指标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36D2BE3"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7E39788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7DD0F34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54120C4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536D50F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3C7D96A"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44EC8E80" w14:textId="77777777" w:rsidR="00903C86" w:rsidRPr="00903C86" w:rsidRDefault="00903C86" w:rsidP="00903C86">
            <w:pPr>
              <w:widowControl/>
              <w:jc w:val="left"/>
              <w:rPr>
                <w:rFonts w:eastAsia="Times New Roman"/>
                <w:kern w:val="0"/>
                <w:sz w:val="20"/>
                <w:szCs w:val="20"/>
              </w:rPr>
            </w:pPr>
          </w:p>
        </w:tc>
      </w:tr>
      <w:tr w:rsidR="00903C86" w:rsidRPr="00903C86" w14:paraId="50B2B5B9"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6AD4A8E8"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7B60B2A1" w14:textId="77777777" w:rsidR="00903C86" w:rsidRPr="00903C86" w:rsidRDefault="00903C86" w:rsidP="00903C86">
            <w:pPr>
              <w:widowControl/>
              <w:jc w:val="left"/>
              <w:rPr>
                <w:rFonts w:ascii="宋体" w:hAnsi="宋体" w:cs="宋体" w:hint="eastAsia"/>
                <w:color w:val="000000"/>
                <w:kern w:val="0"/>
                <w:sz w:val="20"/>
                <w:szCs w:val="20"/>
              </w:rPr>
            </w:pPr>
          </w:p>
        </w:tc>
        <w:tc>
          <w:tcPr>
            <w:tcW w:w="949" w:type="dxa"/>
            <w:tcBorders>
              <w:top w:val="nil"/>
              <w:left w:val="nil"/>
              <w:bottom w:val="single" w:sz="4" w:space="0" w:color="auto"/>
              <w:right w:val="single" w:sz="4" w:space="0" w:color="auto"/>
            </w:tcBorders>
            <w:shd w:val="clear" w:color="auto" w:fill="auto"/>
            <w:vAlign w:val="center"/>
            <w:hideMark/>
          </w:tcPr>
          <w:p w14:paraId="47B1CF7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社会效益指标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B71B1C6"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显著提高城市文明水平</w:t>
            </w:r>
          </w:p>
        </w:tc>
        <w:tc>
          <w:tcPr>
            <w:tcW w:w="810" w:type="dxa"/>
            <w:tcBorders>
              <w:top w:val="nil"/>
              <w:left w:val="nil"/>
              <w:bottom w:val="single" w:sz="4" w:space="0" w:color="auto"/>
              <w:right w:val="single" w:sz="4" w:space="0" w:color="auto"/>
            </w:tcBorders>
            <w:shd w:val="clear" w:color="auto" w:fill="auto"/>
            <w:vAlign w:val="center"/>
            <w:hideMark/>
          </w:tcPr>
          <w:p w14:paraId="23BDB7B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显著提高</w:t>
            </w:r>
          </w:p>
        </w:tc>
        <w:tc>
          <w:tcPr>
            <w:tcW w:w="789" w:type="dxa"/>
            <w:tcBorders>
              <w:top w:val="nil"/>
              <w:left w:val="nil"/>
              <w:bottom w:val="single" w:sz="4" w:space="0" w:color="auto"/>
              <w:right w:val="single" w:sz="4" w:space="0" w:color="auto"/>
            </w:tcBorders>
            <w:shd w:val="clear" w:color="auto" w:fill="auto"/>
            <w:vAlign w:val="center"/>
            <w:hideMark/>
          </w:tcPr>
          <w:p w14:paraId="403DEFE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达成</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232A280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34E284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086AF05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09926829" w14:textId="77777777" w:rsidR="00903C86" w:rsidRPr="00903C86" w:rsidRDefault="00903C86" w:rsidP="00903C86">
            <w:pPr>
              <w:widowControl/>
              <w:jc w:val="left"/>
              <w:rPr>
                <w:rFonts w:eastAsia="Times New Roman"/>
                <w:kern w:val="0"/>
                <w:sz w:val="20"/>
                <w:szCs w:val="20"/>
              </w:rPr>
            </w:pPr>
          </w:p>
        </w:tc>
      </w:tr>
      <w:tr w:rsidR="00903C86" w:rsidRPr="00903C86" w14:paraId="309FB119"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72F26953"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vMerge/>
            <w:tcBorders>
              <w:top w:val="nil"/>
              <w:left w:val="single" w:sz="4" w:space="0" w:color="auto"/>
              <w:bottom w:val="single" w:sz="4" w:space="0" w:color="auto"/>
              <w:right w:val="single" w:sz="4" w:space="0" w:color="auto"/>
            </w:tcBorders>
            <w:vAlign w:val="center"/>
            <w:hideMark/>
          </w:tcPr>
          <w:p w14:paraId="58BF7D4D" w14:textId="77777777" w:rsidR="00903C86" w:rsidRPr="00903C86" w:rsidRDefault="00903C86" w:rsidP="00903C86">
            <w:pPr>
              <w:widowControl/>
              <w:jc w:val="left"/>
              <w:rPr>
                <w:rFonts w:ascii="宋体" w:hAnsi="宋体" w:cs="宋体" w:hint="eastAsia"/>
                <w:color w:val="000000"/>
                <w:kern w:val="0"/>
                <w:sz w:val="20"/>
                <w:szCs w:val="20"/>
              </w:rPr>
            </w:pPr>
          </w:p>
        </w:tc>
        <w:tc>
          <w:tcPr>
            <w:tcW w:w="949" w:type="dxa"/>
            <w:tcBorders>
              <w:top w:val="nil"/>
              <w:left w:val="nil"/>
              <w:bottom w:val="single" w:sz="4" w:space="0" w:color="auto"/>
              <w:right w:val="single" w:sz="4" w:space="0" w:color="auto"/>
            </w:tcBorders>
            <w:shd w:val="clear" w:color="auto" w:fill="auto"/>
            <w:vAlign w:val="center"/>
            <w:hideMark/>
          </w:tcPr>
          <w:p w14:paraId="4536DF65"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生态效益指标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24F929"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持续影响人民文明生活习惯</w:t>
            </w:r>
          </w:p>
        </w:tc>
        <w:tc>
          <w:tcPr>
            <w:tcW w:w="810" w:type="dxa"/>
            <w:tcBorders>
              <w:top w:val="nil"/>
              <w:left w:val="nil"/>
              <w:bottom w:val="single" w:sz="4" w:space="0" w:color="auto"/>
              <w:right w:val="single" w:sz="4" w:space="0" w:color="auto"/>
            </w:tcBorders>
            <w:shd w:val="clear" w:color="auto" w:fill="auto"/>
            <w:vAlign w:val="center"/>
            <w:hideMark/>
          </w:tcPr>
          <w:p w14:paraId="5677811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持续影响</w:t>
            </w:r>
          </w:p>
        </w:tc>
        <w:tc>
          <w:tcPr>
            <w:tcW w:w="789" w:type="dxa"/>
            <w:tcBorders>
              <w:top w:val="nil"/>
              <w:left w:val="nil"/>
              <w:bottom w:val="single" w:sz="4" w:space="0" w:color="auto"/>
              <w:right w:val="single" w:sz="4" w:space="0" w:color="auto"/>
            </w:tcBorders>
            <w:shd w:val="clear" w:color="auto" w:fill="auto"/>
            <w:vAlign w:val="center"/>
            <w:hideMark/>
          </w:tcPr>
          <w:p w14:paraId="419F6DF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达成</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1C49D806"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57F1225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58C02ED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5FD2AF65" w14:textId="77777777" w:rsidR="00903C86" w:rsidRPr="00903C86" w:rsidRDefault="00903C86" w:rsidP="00903C86">
            <w:pPr>
              <w:widowControl/>
              <w:jc w:val="left"/>
              <w:rPr>
                <w:rFonts w:eastAsia="Times New Roman"/>
                <w:kern w:val="0"/>
                <w:sz w:val="20"/>
                <w:szCs w:val="20"/>
              </w:rPr>
            </w:pPr>
          </w:p>
        </w:tc>
      </w:tr>
      <w:tr w:rsidR="00903C86" w:rsidRPr="00903C86" w14:paraId="0156D651" w14:textId="77777777" w:rsidTr="00903C86">
        <w:trPr>
          <w:trHeight w:val="399"/>
          <w:jc w:val="center"/>
        </w:trPr>
        <w:tc>
          <w:tcPr>
            <w:tcW w:w="501" w:type="dxa"/>
            <w:vMerge/>
            <w:tcBorders>
              <w:top w:val="nil"/>
              <w:left w:val="single" w:sz="4" w:space="0" w:color="auto"/>
              <w:bottom w:val="single" w:sz="4" w:space="0" w:color="auto"/>
              <w:right w:val="single" w:sz="4" w:space="0" w:color="auto"/>
            </w:tcBorders>
            <w:vAlign w:val="center"/>
            <w:hideMark/>
          </w:tcPr>
          <w:p w14:paraId="7959EC23" w14:textId="77777777" w:rsidR="00903C86" w:rsidRPr="00903C86" w:rsidRDefault="00903C86" w:rsidP="00903C86">
            <w:pPr>
              <w:widowControl/>
              <w:jc w:val="left"/>
              <w:rPr>
                <w:rFonts w:ascii="宋体" w:hAnsi="宋体" w:cs="宋体" w:hint="eastAsia"/>
                <w:color w:val="000000"/>
                <w:kern w:val="0"/>
                <w:sz w:val="20"/>
                <w:szCs w:val="20"/>
              </w:rPr>
            </w:pPr>
          </w:p>
        </w:tc>
        <w:tc>
          <w:tcPr>
            <w:tcW w:w="501" w:type="dxa"/>
            <w:tcBorders>
              <w:top w:val="nil"/>
              <w:left w:val="nil"/>
              <w:bottom w:val="single" w:sz="4" w:space="0" w:color="auto"/>
              <w:right w:val="single" w:sz="4" w:space="0" w:color="auto"/>
            </w:tcBorders>
            <w:shd w:val="clear" w:color="auto" w:fill="auto"/>
            <w:vAlign w:val="center"/>
            <w:hideMark/>
          </w:tcPr>
          <w:p w14:paraId="09C4F5A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满意度指标</w:t>
            </w:r>
          </w:p>
        </w:tc>
        <w:tc>
          <w:tcPr>
            <w:tcW w:w="949" w:type="dxa"/>
            <w:tcBorders>
              <w:top w:val="nil"/>
              <w:left w:val="nil"/>
              <w:bottom w:val="single" w:sz="4" w:space="0" w:color="auto"/>
              <w:right w:val="single" w:sz="4" w:space="0" w:color="auto"/>
            </w:tcBorders>
            <w:shd w:val="clear" w:color="auto" w:fill="auto"/>
            <w:vAlign w:val="center"/>
            <w:hideMark/>
          </w:tcPr>
          <w:p w14:paraId="6411A42B"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满意度指标</w:t>
            </w:r>
          </w:p>
        </w:tc>
        <w:tc>
          <w:tcPr>
            <w:tcW w:w="210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D3F9EA" w14:textId="77777777" w:rsidR="00903C86" w:rsidRPr="00903C86" w:rsidRDefault="00903C86" w:rsidP="00903C86">
            <w:pPr>
              <w:widowControl/>
              <w:jc w:val="left"/>
              <w:rPr>
                <w:rFonts w:ascii="宋体" w:hAnsi="宋体" w:cs="宋体" w:hint="eastAsia"/>
                <w:color w:val="000000"/>
                <w:kern w:val="0"/>
                <w:sz w:val="20"/>
                <w:szCs w:val="20"/>
              </w:rPr>
            </w:pPr>
            <w:r w:rsidRPr="00903C86">
              <w:rPr>
                <w:rFonts w:ascii="宋体" w:hAnsi="宋体" w:cs="宋体" w:hint="eastAsia"/>
                <w:color w:val="000000"/>
                <w:kern w:val="0"/>
                <w:sz w:val="20"/>
                <w:szCs w:val="20"/>
              </w:rPr>
              <w:t>收益群体满意度</w:t>
            </w:r>
          </w:p>
        </w:tc>
        <w:tc>
          <w:tcPr>
            <w:tcW w:w="810" w:type="dxa"/>
            <w:tcBorders>
              <w:top w:val="nil"/>
              <w:left w:val="nil"/>
              <w:bottom w:val="single" w:sz="4" w:space="0" w:color="auto"/>
              <w:right w:val="single" w:sz="4" w:space="0" w:color="auto"/>
            </w:tcBorders>
            <w:shd w:val="clear" w:color="auto" w:fill="auto"/>
            <w:vAlign w:val="center"/>
            <w:hideMark/>
          </w:tcPr>
          <w:p w14:paraId="462735E3"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hideMark/>
          </w:tcPr>
          <w:p w14:paraId="694B21ED"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=90%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0261607C"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6CBF3149"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7DD2BF38"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18FEC84C" w14:textId="77777777" w:rsidR="00903C86" w:rsidRPr="00903C86" w:rsidRDefault="00903C86" w:rsidP="00903C86">
            <w:pPr>
              <w:widowControl/>
              <w:jc w:val="left"/>
              <w:rPr>
                <w:rFonts w:eastAsia="Times New Roman"/>
                <w:kern w:val="0"/>
                <w:sz w:val="20"/>
                <w:szCs w:val="20"/>
              </w:rPr>
            </w:pPr>
          </w:p>
        </w:tc>
      </w:tr>
      <w:tr w:rsidR="00903C86" w:rsidRPr="00903C86" w14:paraId="0F973A99" w14:textId="77777777" w:rsidTr="00903C86">
        <w:trPr>
          <w:trHeight w:val="288"/>
          <w:jc w:val="center"/>
        </w:trPr>
        <w:tc>
          <w:tcPr>
            <w:tcW w:w="565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B689892"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总分</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76B20D40"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14:paraId="27B35181"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100分</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14:paraId="254A8214" w14:textId="77777777" w:rsidR="00903C86" w:rsidRPr="00903C86" w:rsidRDefault="00903C86" w:rsidP="00903C86">
            <w:pPr>
              <w:widowControl/>
              <w:jc w:val="center"/>
              <w:rPr>
                <w:rFonts w:ascii="宋体" w:hAnsi="宋体" w:cs="宋体" w:hint="eastAsia"/>
                <w:color w:val="000000"/>
                <w:kern w:val="0"/>
                <w:sz w:val="20"/>
                <w:szCs w:val="20"/>
              </w:rPr>
            </w:pPr>
            <w:r w:rsidRPr="00903C86">
              <w:rPr>
                <w:rFonts w:ascii="宋体" w:hAnsi="宋体" w:cs="宋体" w:hint="eastAsia"/>
                <w:color w:val="000000"/>
                <w:kern w:val="0"/>
                <w:sz w:val="20"/>
                <w:szCs w:val="20"/>
              </w:rPr>
              <w:t xml:space="preserve">　</w:t>
            </w:r>
          </w:p>
        </w:tc>
        <w:tc>
          <w:tcPr>
            <w:tcW w:w="222" w:type="dxa"/>
            <w:vAlign w:val="center"/>
            <w:hideMark/>
          </w:tcPr>
          <w:p w14:paraId="366D064B" w14:textId="77777777" w:rsidR="00903C86" w:rsidRPr="00903C86" w:rsidRDefault="00903C86" w:rsidP="00903C86">
            <w:pPr>
              <w:widowControl/>
              <w:jc w:val="left"/>
              <w:rPr>
                <w:rFonts w:eastAsia="Times New Roman"/>
                <w:kern w:val="0"/>
                <w:sz w:val="20"/>
                <w:szCs w:val="20"/>
              </w:rPr>
            </w:pPr>
          </w:p>
        </w:tc>
      </w:tr>
    </w:tbl>
    <w:p w14:paraId="6FC70207" w14:textId="77777777" w:rsidR="00903C86" w:rsidRDefault="00903C86">
      <w:pPr>
        <w:ind w:firstLineChars="200" w:firstLine="643"/>
        <w:jc w:val="left"/>
        <w:rPr>
          <w:rFonts w:ascii="仿宋_GB2312" w:eastAsia="仿宋_GB2312" w:hAnsi="仿宋_GB2312" w:cs="仿宋_GB2312" w:hint="eastAsia"/>
          <w:b/>
          <w:bCs/>
          <w:kern w:val="0"/>
          <w:sz w:val="32"/>
          <w:szCs w:val="32"/>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
        <w:gridCol w:w="679"/>
        <w:gridCol w:w="1276"/>
        <w:gridCol w:w="157"/>
        <w:gridCol w:w="1225"/>
        <w:gridCol w:w="557"/>
        <w:gridCol w:w="849"/>
        <w:gridCol w:w="746"/>
        <w:gridCol w:w="197"/>
        <w:gridCol w:w="380"/>
        <w:gridCol w:w="210"/>
        <w:gridCol w:w="502"/>
        <w:gridCol w:w="338"/>
        <w:gridCol w:w="732"/>
      </w:tblGrid>
      <w:tr w:rsidR="008509BD" w:rsidRPr="008509BD" w14:paraId="6634F38F" w14:textId="77777777" w:rsidTr="008509BD">
        <w:trPr>
          <w:trHeight w:val="288"/>
          <w:jc w:val="center"/>
        </w:trPr>
        <w:tc>
          <w:tcPr>
            <w:tcW w:w="8300" w:type="dxa"/>
            <w:gridSpan w:val="14"/>
            <w:shd w:val="clear" w:color="auto" w:fill="auto"/>
            <w:vAlign w:val="center"/>
            <w:hideMark/>
          </w:tcPr>
          <w:p w14:paraId="5BF1CC3C" w14:textId="77777777" w:rsidR="008509BD" w:rsidRPr="008509BD" w:rsidRDefault="008509BD" w:rsidP="008509BD">
            <w:pPr>
              <w:widowControl/>
              <w:jc w:val="center"/>
              <w:rPr>
                <w:rFonts w:ascii="宋体" w:hAnsi="宋体" w:cs="宋体" w:hint="eastAsia"/>
                <w:b/>
                <w:bCs/>
                <w:color w:val="000000"/>
                <w:kern w:val="0"/>
                <w:sz w:val="20"/>
                <w:szCs w:val="20"/>
              </w:rPr>
            </w:pPr>
            <w:r w:rsidRPr="008509BD">
              <w:rPr>
                <w:rFonts w:ascii="宋体" w:hAnsi="宋体" w:cs="宋体" w:hint="eastAsia"/>
                <w:b/>
                <w:bCs/>
                <w:color w:val="000000"/>
                <w:kern w:val="0"/>
                <w:sz w:val="20"/>
                <w:szCs w:val="20"/>
              </w:rPr>
              <w:lastRenderedPageBreak/>
              <w:t>项目支出绩效自评表</w:t>
            </w:r>
          </w:p>
        </w:tc>
      </w:tr>
      <w:tr w:rsidR="008509BD" w:rsidRPr="008509BD" w14:paraId="349DC4F7" w14:textId="77777777" w:rsidTr="008509BD">
        <w:trPr>
          <w:trHeight w:val="288"/>
          <w:jc w:val="center"/>
        </w:trPr>
        <w:tc>
          <w:tcPr>
            <w:tcW w:w="8300" w:type="dxa"/>
            <w:gridSpan w:val="14"/>
            <w:shd w:val="clear" w:color="auto" w:fill="auto"/>
            <w:vAlign w:val="center"/>
            <w:hideMark/>
          </w:tcPr>
          <w:p w14:paraId="1870A60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(2023年度)</w:t>
            </w:r>
          </w:p>
        </w:tc>
      </w:tr>
      <w:tr w:rsidR="008509BD" w:rsidRPr="008509BD" w14:paraId="12B0F401" w14:textId="77777777" w:rsidTr="008509BD">
        <w:trPr>
          <w:trHeight w:val="288"/>
          <w:jc w:val="center"/>
        </w:trPr>
        <w:tc>
          <w:tcPr>
            <w:tcW w:w="1131" w:type="dxa"/>
            <w:gridSpan w:val="2"/>
            <w:shd w:val="clear" w:color="auto" w:fill="auto"/>
            <w:vAlign w:val="center"/>
            <w:hideMark/>
          </w:tcPr>
          <w:p w14:paraId="239A059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项目名称</w:t>
            </w:r>
          </w:p>
        </w:tc>
        <w:tc>
          <w:tcPr>
            <w:tcW w:w="7169" w:type="dxa"/>
            <w:gridSpan w:val="12"/>
            <w:shd w:val="clear" w:color="auto" w:fill="auto"/>
            <w:vAlign w:val="center"/>
            <w:hideMark/>
          </w:tcPr>
          <w:p w14:paraId="66D4F46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2023年下半年自治区“为民办实事”工作专项经费</w:t>
            </w:r>
          </w:p>
        </w:tc>
      </w:tr>
      <w:tr w:rsidR="008509BD" w:rsidRPr="008509BD" w14:paraId="123398B0" w14:textId="77777777" w:rsidTr="008509BD">
        <w:trPr>
          <w:trHeight w:val="288"/>
          <w:jc w:val="center"/>
        </w:trPr>
        <w:tc>
          <w:tcPr>
            <w:tcW w:w="1131" w:type="dxa"/>
            <w:gridSpan w:val="2"/>
            <w:shd w:val="clear" w:color="auto" w:fill="auto"/>
            <w:vAlign w:val="center"/>
            <w:hideMark/>
          </w:tcPr>
          <w:p w14:paraId="298D830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主管部门</w:t>
            </w:r>
          </w:p>
        </w:tc>
        <w:tc>
          <w:tcPr>
            <w:tcW w:w="4064" w:type="dxa"/>
            <w:gridSpan w:val="5"/>
            <w:shd w:val="clear" w:color="auto" w:fill="auto"/>
            <w:vAlign w:val="center"/>
            <w:hideMark/>
          </w:tcPr>
          <w:p w14:paraId="34E7C9D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c>
          <w:tcPr>
            <w:tcW w:w="943" w:type="dxa"/>
            <w:gridSpan w:val="2"/>
            <w:shd w:val="clear" w:color="auto" w:fill="auto"/>
            <w:vAlign w:val="center"/>
            <w:hideMark/>
          </w:tcPr>
          <w:p w14:paraId="3B37A02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实施单位</w:t>
            </w:r>
          </w:p>
        </w:tc>
        <w:tc>
          <w:tcPr>
            <w:tcW w:w="2162" w:type="dxa"/>
            <w:gridSpan w:val="5"/>
            <w:shd w:val="clear" w:color="auto" w:fill="auto"/>
            <w:vAlign w:val="center"/>
            <w:hideMark/>
          </w:tcPr>
          <w:p w14:paraId="600746C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r>
      <w:tr w:rsidR="008509BD" w:rsidRPr="008509BD" w14:paraId="3D38847F" w14:textId="77777777" w:rsidTr="008509BD">
        <w:trPr>
          <w:trHeight w:val="480"/>
          <w:jc w:val="center"/>
        </w:trPr>
        <w:tc>
          <w:tcPr>
            <w:tcW w:w="1131" w:type="dxa"/>
            <w:gridSpan w:val="2"/>
            <w:vMerge w:val="restart"/>
            <w:shd w:val="clear" w:color="auto" w:fill="auto"/>
            <w:vAlign w:val="center"/>
            <w:hideMark/>
          </w:tcPr>
          <w:p w14:paraId="6075619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项目资金</w:t>
            </w:r>
            <w:r w:rsidRPr="008509BD">
              <w:rPr>
                <w:rFonts w:ascii="宋体" w:hAnsi="宋体" w:cs="宋体" w:hint="eastAsia"/>
                <w:color w:val="000000"/>
                <w:kern w:val="0"/>
                <w:sz w:val="20"/>
                <w:szCs w:val="20"/>
              </w:rPr>
              <w:br/>
              <w:t>（万元）</w:t>
            </w:r>
          </w:p>
        </w:tc>
        <w:tc>
          <w:tcPr>
            <w:tcW w:w="1433" w:type="dxa"/>
            <w:gridSpan w:val="2"/>
            <w:shd w:val="clear" w:color="auto" w:fill="auto"/>
            <w:vAlign w:val="center"/>
            <w:hideMark/>
          </w:tcPr>
          <w:p w14:paraId="122DCCE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225" w:type="dxa"/>
            <w:shd w:val="clear" w:color="auto" w:fill="auto"/>
            <w:vAlign w:val="center"/>
            <w:hideMark/>
          </w:tcPr>
          <w:p w14:paraId="021A74B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年初预算数</w:t>
            </w:r>
          </w:p>
        </w:tc>
        <w:tc>
          <w:tcPr>
            <w:tcW w:w="1406" w:type="dxa"/>
            <w:gridSpan w:val="2"/>
            <w:shd w:val="clear" w:color="auto" w:fill="auto"/>
            <w:vAlign w:val="center"/>
            <w:hideMark/>
          </w:tcPr>
          <w:p w14:paraId="4BFD40B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全年预算数</w:t>
            </w:r>
          </w:p>
        </w:tc>
        <w:tc>
          <w:tcPr>
            <w:tcW w:w="943" w:type="dxa"/>
            <w:gridSpan w:val="2"/>
            <w:shd w:val="clear" w:color="auto" w:fill="auto"/>
            <w:vAlign w:val="center"/>
            <w:hideMark/>
          </w:tcPr>
          <w:p w14:paraId="4DA78B7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全年执行数</w:t>
            </w:r>
          </w:p>
        </w:tc>
        <w:tc>
          <w:tcPr>
            <w:tcW w:w="590" w:type="dxa"/>
            <w:gridSpan w:val="2"/>
            <w:shd w:val="clear" w:color="auto" w:fill="auto"/>
            <w:vAlign w:val="center"/>
            <w:hideMark/>
          </w:tcPr>
          <w:p w14:paraId="2F9E117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840" w:type="dxa"/>
            <w:gridSpan w:val="2"/>
            <w:shd w:val="clear" w:color="auto" w:fill="auto"/>
            <w:vAlign w:val="center"/>
            <w:hideMark/>
          </w:tcPr>
          <w:p w14:paraId="5E102B9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执行率</w:t>
            </w:r>
          </w:p>
        </w:tc>
        <w:tc>
          <w:tcPr>
            <w:tcW w:w="732" w:type="dxa"/>
            <w:shd w:val="clear" w:color="auto" w:fill="auto"/>
            <w:vAlign w:val="center"/>
            <w:hideMark/>
          </w:tcPr>
          <w:p w14:paraId="2D6600C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r>
      <w:tr w:rsidR="008509BD" w:rsidRPr="008509BD" w14:paraId="03167444" w14:textId="77777777" w:rsidTr="008509BD">
        <w:trPr>
          <w:trHeight w:val="441"/>
          <w:jc w:val="center"/>
        </w:trPr>
        <w:tc>
          <w:tcPr>
            <w:tcW w:w="1131" w:type="dxa"/>
            <w:gridSpan w:val="2"/>
            <w:vMerge/>
            <w:vAlign w:val="center"/>
            <w:hideMark/>
          </w:tcPr>
          <w:p w14:paraId="3C3FCA70" w14:textId="77777777" w:rsidR="008509BD" w:rsidRPr="008509BD" w:rsidRDefault="008509BD" w:rsidP="008509BD">
            <w:pPr>
              <w:widowControl/>
              <w:jc w:val="left"/>
              <w:rPr>
                <w:rFonts w:ascii="宋体" w:hAnsi="宋体" w:cs="宋体" w:hint="eastAsia"/>
                <w:color w:val="000000"/>
                <w:kern w:val="0"/>
                <w:sz w:val="20"/>
                <w:szCs w:val="20"/>
              </w:rPr>
            </w:pPr>
          </w:p>
        </w:tc>
        <w:tc>
          <w:tcPr>
            <w:tcW w:w="1433" w:type="dxa"/>
            <w:gridSpan w:val="2"/>
            <w:shd w:val="clear" w:color="auto" w:fill="auto"/>
            <w:vAlign w:val="center"/>
            <w:hideMark/>
          </w:tcPr>
          <w:p w14:paraId="7645FD6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年度资金总额</w:t>
            </w:r>
          </w:p>
        </w:tc>
        <w:tc>
          <w:tcPr>
            <w:tcW w:w="1225" w:type="dxa"/>
            <w:shd w:val="clear" w:color="auto" w:fill="auto"/>
            <w:vAlign w:val="center"/>
            <w:hideMark/>
          </w:tcPr>
          <w:p w14:paraId="76176CF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1.25</w:t>
            </w:r>
          </w:p>
        </w:tc>
        <w:tc>
          <w:tcPr>
            <w:tcW w:w="1406" w:type="dxa"/>
            <w:gridSpan w:val="2"/>
            <w:shd w:val="clear" w:color="auto" w:fill="auto"/>
            <w:vAlign w:val="center"/>
            <w:hideMark/>
          </w:tcPr>
          <w:p w14:paraId="7BBD7A5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1.25</w:t>
            </w:r>
          </w:p>
        </w:tc>
        <w:tc>
          <w:tcPr>
            <w:tcW w:w="943" w:type="dxa"/>
            <w:gridSpan w:val="2"/>
            <w:shd w:val="clear" w:color="auto" w:fill="auto"/>
            <w:vAlign w:val="center"/>
            <w:hideMark/>
          </w:tcPr>
          <w:p w14:paraId="2F0AE6E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1.23</w:t>
            </w:r>
          </w:p>
        </w:tc>
        <w:tc>
          <w:tcPr>
            <w:tcW w:w="590" w:type="dxa"/>
            <w:gridSpan w:val="2"/>
            <w:shd w:val="clear" w:color="auto" w:fill="auto"/>
            <w:vAlign w:val="center"/>
            <w:hideMark/>
          </w:tcPr>
          <w:p w14:paraId="5049AFB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40" w:type="dxa"/>
            <w:gridSpan w:val="2"/>
            <w:shd w:val="clear" w:color="auto" w:fill="auto"/>
            <w:vAlign w:val="center"/>
            <w:hideMark/>
          </w:tcPr>
          <w:p w14:paraId="35E60FD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98.40%</w:t>
            </w:r>
          </w:p>
        </w:tc>
        <w:tc>
          <w:tcPr>
            <w:tcW w:w="732" w:type="dxa"/>
            <w:shd w:val="clear" w:color="auto" w:fill="auto"/>
            <w:vAlign w:val="center"/>
            <w:hideMark/>
          </w:tcPr>
          <w:p w14:paraId="55FA6C3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10.00</w:t>
            </w:r>
          </w:p>
        </w:tc>
      </w:tr>
      <w:tr w:rsidR="008509BD" w:rsidRPr="008509BD" w14:paraId="728FDBF7" w14:textId="77777777" w:rsidTr="008509BD">
        <w:trPr>
          <w:trHeight w:val="441"/>
          <w:jc w:val="center"/>
        </w:trPr>
        <w:tc>
          <w:tcPr>
            <w:tcW w:w="1131" w:type="dxa"/>
            <w:gridSpan w:val="2"/>
            <w:vMerge/>
            <w:vAlign w:val="center"/>
            <w:hideMark/>
          </w:tcPr>
          <w:p w14:paraId="0F7718F7" w14:textId="77777777" w:rsidR="008509BD" w:rsidRPr="008509BD" w:rsidRDefault="008509BD" w:rsidP="008509BD">
            <w:pPr>
              <w:widowControl/>
              <w:jc w:val="left"/>
              <w:rPr>
                <w:rFonts w:ascii="宋体" w:hAnsi="宋体" w:cs="宋体" w:hint="eastAsia"/>
                <w:color w:val="000000"/>
                <w:kern w:val="0"/>
                <w:sz w:val="20"/>
                <w:szCs w:val="20"/>
              </w:rPr>
            </w:pPr>
          </w:p>
        </w:tc>
        <w:tc>
          <w:tcPr>
            <w:tcW w:w="1433" w:type="dxa"/>
            <w:gridSpan w:val="2"/>
            <w:shd w:val="clear" w:color="auto" w:fill="auto"/>
            <w:vAlign w:val="center"/>
            <w:hideMark/>
          </w:tcPr>
          <w:p w14:paraId="6705816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其中：当年财政拨款</w:t>
            </w:r>
          </w:p>
        </w:tc>
        <w:tc>
          <w:tcPr>
            <w:tcW w:w="1225" w:type="dxa"/>
            <w:shd w:val="clear" w:color="auto" w:fill="auto"/>
            <w:vAlign w:val="center"/>
            <w:hideMark/>
          </w:tcPr>
          <w:p w14:paraId="5942AD8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1.25</w:t>
            </w:r>
          </w:p>
        </w:tc>
        <w:tc>
          <w:tcPr>
            <w:tcW w:w="1406" w:type="dxa"/>
            <w:gridSpan w:val="2"/>
            <w:shd w:val="clear" w:color="auto" w:fill="auto"/>
            <w:vAlign w:val="center"/>
            <w:hideMark/>
          </w:tcPr>
          <w:p w14:paraId="6E06FA3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1.25</w:t>
            </w:r>
          </w:p>
        </w:tc>
        <w:tc>
          <w:tcPr>
            <w:tcW w:w="943" w:type="dxa"/>
            <w:gridSpan w:val="2"/>
            <w:shd w:val="clear" w:color="auto" w:fill="auto"/>
            <w:vAlign w:val="center"/>
            <w:hideMark/>
          </w:tcPr>
          <w:p w14:paraId="1CB9ED58" w14:textId="23CCB35C"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w:t>
            </w:r>
            <w:r>
              <w:rPr>
                <w:rFonts w:ascii="宋体" w:hAnsi="宋体" w:cs="宋体" w:hint="eastAsia"/>
                <w:color w:val="000000"/>
                <w:kern w:val="0"/>
                <w:sz w:val="20"/>
                <w:szCs w:val="20"/>
              </w:rPr>
              <w:t>3</w:t>
            </w:r>
          </w:p>
        </w:tc>
        <w:tc>
          <w:tcPr>
            <w:tcW w:w="590" w:type="dxa"/>
            <w:gridSpan w:val="2"/>
            <w:shd w:val="clear" w:color="auto" w:fill="auto"/>
            <w:vAlign w:val="center"/>
            <w:hideMark/>
          </w:tcPr>
          <w:p w14:paraId="23D3090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840" w:type="dxa"/>
            <w:gridSpan w:val="2"/>
            <w:shd w:val="clear" w:color="auto" w:fill="auto"/>
            <w:vAlign w:val="center"/>
            <w:hideMark/>
          </w:tcPr>
          <w:p w14:paraId="720E5D5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32" w:type="dxa"/>
            <w:shd w:val="clear" w:color="auto" w:fill="auto"/>
            <w:vAlign w:val="center"/>
            <w:hideMark/>
          </w:tcPr>
          <w:p w14:paraId="2C206A0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061F2F6D" w14:textId="77777777" w:rsidTr="008509BD">
        <w:trPr>
          <w:trHeight w:val="441"/>
          <w:jc w:val="center"/>
        </w:trPr>
        <w:tc>
          <w:tcPr>
            <w:tcW w:w="1131" w:type="dxa"/>
            <w:gridSpan w:val="2"/>
            <w:vMerge/>
            <w:vAlign w:val="center"/>
            <w:hideMark/>
          </w:tcPr>
          <w:p w14:paraId="13F67BA2" w14:textId="77777777" w:rsidR="008509BD" w:rsidRPr="008509BD" w:rsidRDefault="008509BD" w:rsidP="008509BD">
            <w:pPr>
              <w:widowControl/>
              <w:jc w:val="left"/>
              <w:rPr>
                <w:rFonts w:ascii="宋体" w:hAnsi="宋体" w:cs="宋体" w:hint="eastAsia"/>
                <w:color w:val="000000"/>
                <w:kern w:val="0"/>
                <w:sz w:val="20"/>
                <w:szCs w:val="20"/>
              </w:rPr>
            </w:pPr>
          </w:p>
        </w:tc>
        <w:tc>
          <w:tcPr>
            <w:tcW w:w="1433" w:type="dxa"/>
            <w:gridSpan w:val="2"/>
            <w:shd w:val="clear" w:color="auto" w:fill="auto"/>
            <w:vAlign w:val="center"/>
            <w:hideMark/>
          </w:tcPr>
          <w:p w14:paraId="71F1B4B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其他资金</w:t>
            </w:r>
          </w:p>
        </w:tc>
        <w:tc>
          <w:tcPr>
            <w:tcW w:w="1225" w:type="dxa"/>
            <w:shd w:val="clear" w:color="auto" w:fill="auto"/>
            <w:vAlign w:val="center"/>
            <w:hideMark/>
          </w:tcPr>
          <w:p w14:paraId="60AEB987" w14:textId="1391DE73"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8509BD">
              <w:rPr>
                <w:rFonts w:ascii="宋体" w:hAnsi="宋体" w:cs="宋体" w:hint="eastAsia"/>
                <w:color w:val="000000"/>
                <w:kern w:val="0"/>
                <w:sz w:val="20"/>
                <w:szCs w:val="20"/>
              </w:rPr>
              <w:t xml:space="preserve">　</w:t>
            </w:r>
          </w:p>
        </w:tc>
        <w:tc>
          <w:tcPr>
            <w:tcW w:w="1406" w:type="dxa"/>
            <w:gridSpan w:val="2"/>
            <w:shd w:val="clear" w:color="auto" w:fill="auto"/>
            <w:vAlign w:val="center"/>
            <w:hideMark/>
          </w:tcPr>
          <w:p w14:paraId="2A10635C" w14:textId="14F86754"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w:t>
            </w:r>
            <w:r w:rsidRPr="008509BD">
              <w:rPr>
                <w:rFonts w:ascii="宋体" w:hAnsi="宋体" w:cs="宋体" w:hint="eastAsia"/>
                <w:color w:val="000000"/>
                <w:kern w:val="0"/>
                <w:sz w:val="20"/>
                <w:szCs w:val="20"/>
              </w:rPr>
              <w:t>0</w:t>
            </w:r>
          </w:p>
        </w:tc>
        <w:tc>
          <w:tcPr>
            <w:tcW w:w="943" w:type="dxa"/>
            <w:gridSpan w:val="2"/>
            <w:shd w:val="clear" w:color="auto" w:fill="auto"/>
            <w:vAlign w:val="center"/>
            <w:hideMark/>
          </w:tcPr>
          <w:p w14:paraId="51C088CD" w14:textId="10F495D1"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8509BD">
              <w:rPr>
                <w:rFonts w:ascii="宋体" w:hAnsi="宋体" w:cs="宋体" w:hint="eastAsia"/>
                <w:color w:val="000000"/>
                <w:kern w:val="0"/>
                <w:sz w:val="20"/>
                <w:szCs w:val="20"/>
              </w:rPr>
              <w:t xml:space="preserve">　</w:t>
            </w:r>
          </w:p>
        </w:tc>
        <w:tc>
          <w:tcPr>
            <w:tcW w:w="590" w:type="dxa"/>
            <w:gridSpan w:val="2"/>
            <w:shd w:val="clear" w:color="auto" w:fill="auto"/>
            <w:vAlign w:val="center"/>
            <w:hideMark/>
          </w:tcPr>
          <w:p w14:paraId="624D0C2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840" w:type="dxa"/>
            <w:gridSpan w:val="2"/>
            <w:shd w:val="clear" w:color="auto" w:fill="auto"/>
            <w:vAlign w:val="center"/>
            <w:hideMark/>
          </w:tcPr>
          <w:p w14:paraId="40D7C1F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32" w:type="dxa"/>
            <w:shd w:val="clear" w:color="auto" w:fill="auto"/>
            <w:vAlign w:val="center"/>
            <w:hideMark/>
          </w:tcPr>
          <w:p w14:paraId="303897A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5A78C8FB" w14:textId="77777777" w:rsidTr="008509BD">
        <w:trPr>
          <w:trHeight w:val="288"/>
          <w:jc w:val="center"/>
        </w:trPr>
        <w:tc>
          <w:tcPr>
            <w:tcW w:w="452" w:type="dxa"/>
            <w:vMerge w:val="restart"/>
            <w:shd w:val="clear" w:color="auto" w:fill="auto"/>
            <w:vAlign w:val="center"/>
            <w:hideMark/>
          </w:tcPr>
          <w:p w14:paraId="3856587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年度总体目标</w:t>
            </w:r>
          </w:p>
        </w:tc>
        <w:tc>
          <w:tcPr>
            <w:tcW w:w="4743" w:type="dxa"/>
            <w:gridSpan w:val="6"/>
            <w:shd w:val="clear" w:color="auto" w:fill="auto"/>
            <w:vAlign w:val="center"/>
            <w:hideMark/>
          </w:tcPr>
          <w:p w14:paraId="638DA81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预期目标</w:t>
            </w:r>
          </w:p>
        </w:tc>
        <w:tc>
          <w:tcPr>
            <w:tcW w:w="3105" w:type="dxa"/>
            <w:gridSpan w:val="7"/>
            <w:shd w:val="clear" w:color="auto" w:fill="auto"/>
            <w:vAlign w:val="center"/>
            <w:hideMark/>
          </w:tcPr>
          <w:p w14:paraId="4C75B39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实际完成情况</w:t>
            </w:r>
          </w:p>
        </w:tc>
      </w:tr>
      <w:tr w:rsidR="008509BD" w:rsidRPr="008509BD" w14:paraId="68AE8ACA" w14:textId="77777777" w:rsidTr="008509BD">
        <w:trPr>
          <w:trHeight w:val="540"/>
          <w:jc w:val="center"/>
        </w:trPr>
        <w:tc>
          <w:tcPr>
            <w:tcW w:w="452" w:type="dxa"/>
            <w:vMerge/>
            <w:vAlign w:val="center"/>
            <w:hideMark/>
          </w:tcPr>
          <w:p w14:paraId="66C32670" w14:textId="77777777" w:rsidR="008509BD" w:rsidRPr="008509BD" w:rsidRDefault="008509BD" w:rsidP="008509BD">
            <w:pPr>
              <w:widowControl/>
              <w:jc w:val="left"/>
              <w:rPr>
                <w:rFonts w:ascii="宋体" w:hAnsi="宋体" w:cs="宋体" w:hint="eastAsia"/>
                <w:color w:val="000000"/>
                <w:kern w:val="0"/>
                <w:sz w:val="20"/>
                <w:szCs w:val="20"/>
              </w:rPr>
            </w:pPr>
          </w:p>
        </w:tc>
        <w:tc>
          <w:tcPr>
            <w:tcW w:w="4743" w:type="dxa"/>
            <w:gridSpan w:val="6"/>
            <w:shd w:val="clear" w:color="auto" w:fill="auto"/>
            <w:hideMark/>
          </w:tcPr>
          <w:p w14:paraId="67A68E0C" w14:textId="0A39269D"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本项目拟投入1.2456万元用于</w:t>
            </w:r>
            <w:r w:rsidR="00D069C0">
              <w:rPr>
                <w:rFonts w:ascii="宋体" w:hAnsi="宋体" w:cs="宋体" w:hint="eastAsia"/>
                <w:color w:val="000000"/>
                <w:kern w:val="0"/>
                <w:sz w:val="20"/>
                <w:szCs w:val="20"/>
              </w:rPr>
              <w:t>为民办实事</w:t>
            </w:r>
            <w:r w:rsidRPr="008509BD">
              <w:rPr>
                <w:rFonts w:ascii="宋体" w:hAnsi="宋体" w:cs="宋体" w:hint="eastAsia"/>
                <w:color w:val="000000"/>
                <w:kern w:val="0"/>
                <w:sz w:val="20"/>
                <w:szCs w:val="20"/>
              </w:rPr>
              <w:t>干部个人生活补助的发放，阿什里乡2个行政村2名</w:t>
            </w:r>
            <w:r w:rsidR="00D069C0">
              <w:rPr>
                <w:rFonts w:ascii="宋体" w:hAnsi="宋体" w:cs="宋体" w:hint="eastAsia"/>
                <w:color w:val="000000"/>
                <w:kern w:val="0"/>
                <w:sz w:val="20"/>
                <w:szCs w:val="20"/>
              </w:rPr>
              <w:t>为民办实事</w:t>
            </w:r>
            <w:r w:rsidRPr="008509BD">
              <w:rPr>
                <w:rFonts w:ascii="宋体" w:hAnsi="宋体" w:cs="宋体" w:hint="eastAsia"/>
                <w:color w:val="000000"/>
                <w:kern w:val="0"/>
                <w:sz w:val="20"/>
                <w:szCs w:val="20"/>
              </w:rPr>
              <w:t>干部每月每人州级发放1038元，下半年共计1.2456万元。本项目实施，提高</w:t>
            </w:r>
            <w:r w:rsidR="00D069C0">
              <w:rPr>
                <w:rFonts w:ascii="宋体" w:hAnsi="宋体" w:cs="宋体" w:hint="eastAsia"/>
                <w:color w:val="000000"/>
                <w:kern w:val="0"/>
                <w:sz w:val="20"/>
                <w:szCs w:val="20"/>
              </w:rPr>
              <w:t>为民办实事</w:t>
            </w:r>
            <w:r w:rsidRPr="008509BD">
              <w:rPr>
                <w:rFonts w:ascii="宋体" w:hAnsi="宋体" w:cs="宋体" w:hint="eastAsia"/>
                <w:color w:val="000000"/>
                <w:kern w:val="0"/>
                <w:sz w:val="20"/>
                <w:szCs w:val="20"/>
              </w:rPr>
              <w:t>干部工作积极性，稳定基层组织力量，在做好群众工作，</w:t>
            </w:r>
            <w:proofErr w:type="gramStart"/>
            <w:r w:rsidRPr="008509BD">
              <w:rPr>
                <w:rFonts w:ascii="宋体" w:hAnsi="宋体" w:cs="宋体" w:hint="eastAsia"/>
                <w:color w:val="000000"/>
                <w:kern w:val="0"/>
                <w:sz w:val="20"/>
                <w:szCs w:val="20"/>
              </w:rPr>
              <w:t>强建基层组织</w:t>
            </w:r>
            <w:proofErr w:type="gramEnd"/>
            <w:r w:rsidRPr="008509BD">
              <w:rPr>
                <w:rFonts w:ascii="宋体" w:hAnsi="宋体" w:cs="宋体" w:hint="eastAsia"/>
                <w:color w:val="000000"/>
                <w:kern w:val="0"/>
                <w:sz w:val="20"/>
                <w:szCs w:val="20"/>
              </w:rPr>
              <w:t>上综合发力。使受益群体满意度达到90%。</w:t>
            </w:r>
          </w:p>
        </w:tc>
        <w:tc>
          <w:tcPr>
            <w:tcW w:w="3105" w:type="dxa"/>
            <w:gridSpan w:val="7"/>
            <w:shd w:val="clear" w:color="auto" w:fill="auto"/>
            <w:hideMark/>
          </w:tcPr>
          <w:p w14:paraId="7BA449C2" w14:textId="3E7C6A0E"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截止2023年12月31日，本项目已支付1.2290万元用于</w:t>
            </w:r>
            <w:r w:rsidR="00D069C0">
              <w:rPr>
                <w:rFonts w:ascii="宋体" w:hAnsi="宋体" w:cs="宋体" w:hint="eastAsia"/>
                <w:color w:val="000000"/>
                <w:kern w:val="0"/>
                <w:sz w:val="20"/>
                <w:szCs w:val="20"/>
              </w:rPr>
              <w:t>为民办实事</w:t>
            </w:r>
            <w:r w:rsidRPr="008509BD">
              <w:rPr>
                <w:rFonts w:ascii="宋体" w:hAnsi="宋体" w:cs="宋体" w:hint="eastAsia"/>
                <w:color w:val="000000"/>
                <w:kern w:val="0"/>
                <w:sz w:val="20"/>
                <w:szCs w:val="20"/>
              </w:rPr>
              <w:t>干部个人生活补助的发放，阿什里乡2个行政村2名</w:t>
            </w:r>
            <w:r w:rsidR="00D069C0">
              <w:rPr>
                <w:rFonts w:ascii="宋体" w:hAnsi="宋体" w:cs="宋体" w:hint="eastAsia"/>
                <w:color w:val="000000"/>
                <w:kern w:val="0"/>
                <w:sz w:val="20"/>
                <w:szCs w:val="20"/>
              </w:rPr>
              <w:t>为民办实事</w:t>
            </w:r>
            <w:r w:rsidRPr="008509BD">
              <w:rPr>
                <w:rFonts w:ascii="宋体" w:hAnsi="宋体" w:cs="宋体" w:hint="eastAsia"/>
                <w:color w:val="000000"/>
                <w:kern w:val="0"/>
                <w:sz w:val="20"/>
                <w:szCs w:val="20"/>
              </w:rPr>
              <w:t>干部每月每人州级发放1038元，本项目实施，提高</w:t>
            </w:r>
            <w:r w:rsidR="00D069C0">
              <w:rPr>
                <w:rFonts w:ascii="宋体" w:hAnsi="宋体" w:cs="宋体" w:hint="eastAsia"/>
                <w:color w:val="000000"/>
                <w:kern w:val="0"/>
                <w:sz w:val="20"/>
                <w:szCs w:val="20"/>
              </w:rPr>
              <w:t>为民办实事</w:t>
            </w:r>
            <w:r w:rsidRPr="008509BD">
              <w:rPr>
                <w:rFonts w:ascii="宋体" w:hAnsi="宋体" w:cs="宋体" w:hint="eastAsia"/>
                <w:color w:val="000000"/>
                <w:kern w:val="0"/>
                <w:sz w:val="20"/>
                <w:szCs w:val="20"/>
              </w:rPr>
              <w:t>干部工作积极性，稳定基层组织力量，在做好群众工作，</w:t>
            </w:r>
            <w:proofErr w:type="gramStart"/>
            <w:r w:rsidRPr="008509BD">
              <w:rPr>
                <w:rFonts w:ascii="宋体" w:hAnsi="宋体" w:cs="宋体" w:hint="eastAsia"/>
                <w:color w:val="000000"/>
                <w:kern w:val="0"/>
                <w:sz w:val="20"/>
                <w:szCs w:val="20"/>
              </w:rPr>
              <w:t>强建基层组织</w:t>
            </w:r>
            <w:proofErr w:type="gramEnd"/>
            <w:r w:rsidRPr="008509BD">
              <w:rPr>
                <w:rFonts w:ascii="宋体" w:hAnsi="宋体" w:cs="宋体" w:hint="eastAsia"/>
                <w:color w:val="000000"/>
                <w:kern w:val="0"/>
                <w:sz w:val="20"/>
                <w:szCs w:val="20"/>
              </w:rPr>
              <w:t>上综合发力。使受益群体满意度达到90%。</w:t>
            </w:r>
          </w:p>
        </w:tc>
      </w:tr>
      <w:tr w:rsidR="008509BD" w:rsidRPr="008509BD" w14:paraId="3969D8DF" w14:textId="77777777" w:rsidTr="008509BD">
        <w:trPr>
          <w:trHeight w:val="312"/>
          <w:jc w:val="center"/>
        </w:trPr>
        <w:tc>
          <w:tcPr>
            <w:tcW w:w="452" w:type="dxa"/>
            <w:vMerge w:val="restart"/>
            <w:shd w:val="clear" w:color="auto" w:fill="auto"/>
            <w:vAlign w:val="center"/>
            <w:hideMark/>
          </w:tcPr>
          <w:p w14:paraId="0B0F563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79" w:type="dxa"/>
            <w:vMerge w:val="restart"/>
            <w:shd w:val="clear" w:color="auto" w:fill="auto"/>
            <w:vAlign w:val="center"/>
            <w:hideMark/>
          </w:tcPr>
          <w:p w14:paraId="666AD52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一级指标</w:t>
            </w:r>
          </w:p>
        </w:tc>
        <w:tc>
          <w:tcPr>
            <w:tcW w:w="1276" w:type="dxa"/>
            <w:vMerge w:val="restart"/>
            <w:shd w:val="clear" w:color="auto" w:fill="auto"/>
            <w:vAlign w:val="center"/>
            <w:hideMark/>
          </w:tcPr>
          <w:p w14:paraId="2B80A90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二级指标</w:t>
            </w:r>
          </w:p>
        </w:tc>
        <w:tc>
          <w:tcPr>
            <w:tcW w:w="1939" w:type="dxa"/>
            <w:gridSpan w:val="3"/>
            <w:vMerge w:val="restart"/>
            <w:shd w:val="clear" w:color="auto" w:fill="auto"/>
            <w:vAlign w:val="center"/>
            <w:hideMark/>
          </w:tcPr>
          <w:p w14:paraId="01E0C27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三级指标</w:t>
            </w:r>
          </w:p>
        </w:tc>
        <w:tc>
          <w:tcPr>
            <w:tcW w:w="849" w:type="dxa"/>
            <w:vMerge w:val="restart"/>
            <w:shd w:val="clear" w:color="auto" w:fill="auto"/>
            <w:vAlign w:val="center"/>
            <w:hideMark/>
          </w:tcPr>
          <w:p w14:paraId="26920C8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年度指标值</w:t>
            </w:r>
          </w:p>
        </w:tc>
        <w:tc>
          <w:tcPr>
            <w:tcW w:w="746" w:type="dxa"/>
            <w:vMerge w:val="restart"/>
            <w:shd w:val="clear" w:color="auto" w:fill="auto"/>
            <w:vAlign w:val="center"/>
            <w:hideMark/>
          </w:tcPr>
          <w:p w14:paraId="4BF8609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实际完成值</w:t>
            </w:r>
          </w:p>
        </w:tc>
        <w:tc>
          <w:tcPr>
            <w:tcW w:w="577" w:type="dxa"/>
            <w:gridSpan w:val="2"/>
            <w:vMerge w:val="restart"/>
            <w:shd w:val="clear" w:color="auto" w:fill="auto"/>
            <w:vAlign w:val="center"/>
            <w:hideMark/>
          </w:tcPr>
          <w:p w14:paraId="129DF91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712" w:type="dxa"/>
            <w:gridSpan w:val="2"/>
            <w:vMerge w:val="restart"/>
            <w:shd w:val="clear" w:color="auto" w:fill="auto"/>
            <w:vAlign w:val="center"/>
            <w:hideMark/>
          </w:tcPr>
          <w:p w14:paraId="5168B8D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c>
          <w:tcPr>
            <w:tcW w:w="1070" w:type="dxa"/>
            <w:gridSpan w:val="2"/>
            <w:vMerge w:val="restart"/>
            <w:shd w:val="clear" w:color="auto" w:fill="auto"/>
            <w:vAlign w:val="center"/>
            <w:hideMark/>
          </w:tcPr>
          <w:p w14:paraId="3988351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偏差原因分析及改进措施</w:t>
            </w:r>
          </w:p>
        </w:tc>
      </w:tr>
      <w:tr w:rsidR="008509BD" w:rsidRPr="008509BD" w14:paraId="034F2419" w14:textId="77777777" w:rsidTr="008509BD">
        <w:trPr>
          <w:trHeight w:val="312"/>
          <w:jc w:val="center"/>
        </w:trPr>
        <w:tc>
          <w:tcPr>
            <w:tcW w:w="452" w:type="dxa"/>
            <w:vMerge/>
            <w:vAlign w:val="center"/>
            <w:hideMark/>
          </w:tcPr>
          <w:p w14:paraId="2CB1C638" w14:textId="77777777" w:rsidR="008509BD" w:rsidRPr="008509BD" w:rsidRDefault="008509BD" w:rsidP="008509BD">
            <w:pPr>
              <w:widowControl/>
              <w:jc w:val="left"/>
              <w:rPr>
                <w:rFonts w:ascii="宋体" w:hAnsi="宋体" w:cs="宋体" w:hint="eastAsia"/>
                <w:color w:val="000000"/>
                <w:kern w:val="0"/>
                <w:sz w:val="20"/>
                <w:szCs w:val="20"/>
              </w:rPr>
            </w:pPr>
          </w:p>
        </w:tc>
        <w:tc>
          <w:tcPr>
            <w:tcW w:w="679" w:type="dxa"/>
            <w:vMerge/>
            <w:vAlign w:val="center"/>
            <w:hideMark/>
          </w:tcPr>
          <w:p w14:paraId="3B0E18B4" w14:textId="77777777" w:rsidR="008509BD" w:rsidRPr="008509BD" w:rsidRDefault="008509BD" w:rsidP="008509BD">
            <w:pPr>
              <w:widowControl/>
              <w:jc w:val="left"/>
              <w:rPr>
                <w:rFonts w:ascii="宋体" w:hAnsi="宋体" w:cs="宋体" w:hint="eastAsia"/>
                <w:color w:val="000000"/>
                <w:kern w:val="0"/>
                <w:sz w:val="20"/>
                <w:szCs w:val="20"/>
              </w:rPr>
            </w:pPr>
          </w:p>
        </w:tc>
        <w:tc>
          <w:tcPr>
            <w:tcW w:w="1276" w:type="dxa"/>
            <w:vMerge/>
            <w:vAlign w:val="center"/>
            <w:hideMark/>
          </w:tcPr>
          <w:p w14:paraId="26D67A5F" w14:textId="77777777" w:rsidR="008509BD" w:rsidRPr="008509BD" w:rsidRDefault="008509BD" w:rsidP="008509BD">
            <w:pPr>
              <w:widowControl/>
              <w:jc w:val="left"/>
              <w:rPr>
                <w:rFonts w:ascii="宋体" w:hAnsi="宋体" w:cs="宋体" w:hint="eastAsia"/>
                <w:color w:val="000000"/>
                <w:kern w:val="0"/>
                <w:sz w:val="20"/>
                <w:szCs w:val="20"/>
              </w:rPr>
            </w:pPr>
          </w:p>
        </w:tc>
        <w:tc>
          <w:tcPr>
            <w:tcW w:w="1939" w:type="dxa"/>
            <w:gridSpan w:val="3"/>
            <w:vMerge/>
            <w:vAlign w:val="center"/>
            <w:hideMark/>
          </w:tcPr>
          <w:p w14:paraId="0D216535" w14:textId="77777777" w:rsidR="008509BD" w:rsidRPr="008509BD" w:rsidRDefault="008509BD" w:rsidP="008509BD">
            <w:pPr>
              <w:widowControl/>
              <w:jc w:val="left"/>
              <w:rPr>
                <w:rFonts w:ascii="宋体" w:hAnsi="宋体" w:cs="宋体" w:hint="eastAsia"/>
                <w:color w:val="000000"/>
                <w:kern w:val="0"/>
                <w:sz w:val="20"/>
                <w:szCs w:val="20"/>
              </w:rPr>
            </w:pPr>
          </w:p>
        </w:tc>
        <w:tc>
          <w:tcPr>
            <w:tcW w:w="849" w:type="dxa"/>
            <w:vMerge/>
            <w:vAlign w:val="center"/>
            <w:hideMark/>
          </w:tcPr>
          <w:p w14:paraId="55345BCC" w14:textId="77777777" w:rsidR="008509BD" w:rsidRPr="008509BD" w:rsidRDefault="008509BD" w:rsidP="008509BD">
            <w:pPr>
              <w:widowControl/>
              <w:jc w:val="left"/>
              <w:rPr>
                <w:rFonts w:ascii="宋体" w:hAnsi="宋体" w:cs="宋体" w:hint="eastAsia"/>
                <w:color w:val="000000"/>
                <w:kern w:val="0"/>
                <w:sz w:val="20"/>
                <w:szCs w:val="20"/>
              </w:rPr>
            </w:pPr>
          </w:p>
        </w:tc>
        <w:tc>
          <w:tcPr>
            <w:tcW w:w="746" w:type="dxa"/>
            <w:vMerge/>
            <w:vAlign w:val="center"/>
            <w:hideMark/>
          </w:tcPr>
          <w:p w14:paraId="54B28E21" w14:textId="77777777" w:rsidR="008509BD" w:rsidRPr="008509BD" w:rsidRDefault="008509BD" w:rsidP="008509BD">
            <w:pPr>
              <w:widowControl/>
              <w:jc w:val="left"/>
              <w:rPr>
                <w:rFonts w:ascii="宋体" w:hAnsi="宋体" w:cs="宋体" w:hint="eastAsia"/>
                <w:color w:val="000000"/>
                <w:kern w:val="0"/>
                <w:sz w:val="20"/>
                <w:szCs w:val="20"/>
              </w:rPr>
            </w:pPr>
          </w:p>
        </w:tc>
        <w:tc>
          <w:tcPr>
            <w:tcW w:w="577" w:type="dxa"/>
            <w:gridSpan w:val="2"/>
            <w:vMerge/>
            <w:vAlign w:val="center"/>
            <w:hideMark/>
          </w:tcPr>
          <w:p w14:paraId="61036CD7" w14:textId="77777777" w:rsidR="008509BD" w:rsidRPr="008509BD" w:rsidRDefault="008509BD" w:rsidP="008509BD">
            <w:pPr>
              <w:widowControl/>
              <w:jc w:val="left"/>
              <w:rPr>
                <w:rFonts w:ascii="宋体" w:hAnsi="宋体" w:cs="宋体" w:hint="eastAsia"/>
                <w:color w:val="000000"/>
                <w:kern w:val="0"/>
                <w:sz w:val="20"/>
                <w:szCs w:val="20"/>
              </w:rPr>
            </w:pPr>
          </w:p>
        </w:tc>
        <w:tc>
          <w:tcPr>
            <w:tcW w:w="712" w:type="dxa"/>
            <w:gridSpan w:val="2"/>
            <w:vMerge/>
            <w:vAlign w:val="center"/>
            <w:hideMark/>
          </w:tcPr>
          <w:p w14:paraId="5B7360AD" w14:textId="77777777" w:rsidR="008509BD" w:rsidRPr="008509BD" w:rsidRDefault="008509BD" w:rsidP="008509BD">
            <w:pPr>
              <w:widowControl/>
              <w:jc w:val="left"/>
              <w:rPr>
                <w:rFonts w:ascii="宋体" w:hAnsi="宋体" w:cs="宋体" w:hint="eastAsia"/>
                <w:color w:val="000000"/>
                <w:kern w:val="0"/>
                <w:sz w:val="20"/>
                <w:szCs w:val="20"/>
              </w:rPr>
            </w:pPr>
          </w:p>
        </w:tc>
        <w:tc>
          <w:tcPr>
            <w:tcW w:w="1070" w:type="dxa"/>
            <w:gridSpan w:val="2"/>
            <w:vMerge/>
            <w:vAlign w:val="center"/>
            <w:hideMark/>
          </w:tcPr>
          <w:p w14:paraId="7450AE40" w14:textId="77777777" w:rsidR="008509BD" w:rsidRPr="008509BD" w:rsidRDefault="008509BD" w:rsidP="008509BD">
            <w:pPr>
              <w:widowControl/>
              <w:jc w:val="left"/>
              <w:rPr>
                <w:rFonts w:ascii="宋体" w:hAnsi="宋体" w:cs="宋体" w:hint="eastAsia"/>
                <w:color w:val="000000"/>
                <w:kern w:val="0"/>
                <w:sz w:val="20"/>
                <w:szCs w:val="20"/>
              </w:rPr>
            </w:pPr>
          </w:p>
        </w:tc>
      </w:tr>
      <w:tr w:rsidR="008509BD" w:rsidRPr="008509BD" w14:paraId="64443CDA" w14:textId="77777777" w:rsidTr="008509BD">
        <w:trPr>
          <w:trHeight w:val="399"/>
          <w:jc w:val="center"/>
        </w:trPr>
        <w:tc>
          <w:tcPr>
            <w:tcW w:w="452" w:type="dxa"/>
            <w:vMerge w:val="restart"/>
            <w:shd w:val="clear" w:color="auto" w:fill="auto"/>
            <w:vAlign w:val="center"/>
            <w:hideMark/>
          </w:tcPr>
          <w:p w14:paraId="0E28816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年度绩效指标完成情况</w:t>
            </w:r>
          </w:p>
        </w:tc>
        <w:tc>
          <w:tcPr>
            <w:tcW w:w="679" w:type="dxa"/>
            <w:vMerge w:val="restart"/>
            <w:shd w:val="clear" w:color="auto" w:fill="auto"/>
            <w:vAlign w:val="center"/>
            <w:hideMark/>
          </w:tcPr>
          <w:p w14:paraId="42F8968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产出指标</w:t>
            </w:r>
          </w:p>
        </w:tc>
        <w:tc>
          <w:tcPr>
            <w:tcW w:w="1276" w:type="dxa"/>
            <w:shd w:val="clear" w:color="auto" w:fill="auto"/>
            <w:vAlign w:val="center"/>
            <w:hideMark/>
          </w:tcPr>
          <w:p w14:paraId="55B452B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1939" w:type="dxa"/>
            <w:gridSpan w:val="3"/>
            <w:shd w:val="clear" w:color="auto" w:fill="auto"/>
            <w:noWrap/>
            <w:vAlign w:val="center"/>
            <w:hideMark/>
          </w:tcPr>
          <w:p w14:paraId="01D56EB4"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补助人数（人）</w:t>
            </w:r>
          </w:p>
        </w:tc>
        <w:tc>
          <w:tcPr>
            <w:tcW w:w="849" w:type="dxa"/>
            <w:shd w:val="clear" w:color="auto" w:fill="auto"/>
            <w:vAlign w:val="center"/>
            <w:hideMark/>
          </w:tcPr>
          <w:p w14:paraId="7404A26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&gt;=2人</w:t>
            </w:r>
          </w:p>
        </w:tc>
        <w:tc>
          <w:tcPr>
            <w:tcW w:w="746" w:type="dxa"/>
            <w:shd w:val="clear" w:color="auto" w:fill="auto"/>
            <w:vAlign w:val="center"/>
            <w:hideMark/>
          </w:tcPr>
          <w:p w14:paraId="70D7B11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=2人</w:t>
            </w:r>
          </w:p>
        </w:tc>
        <w:tc>
          <w:tcPr>
            <w:tcW w:w="577" w:type="dxa"/>
            <w:gridSpan w:val="2"/>
            <w:shd w:val="clear" w:color="auto" w:fill="auto"/>
            <w:vAlign w:val="center"/>
            <w:hideMark/>
          </w:tcPr>
          <w:p w14:paraId="1DB1EEE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12" w:type="dxa"/>
            <w:gridSpan w:val="2"/>
            <w:shd w:val="clear" w:color="auto" w:fill="auto"/>
            <w:vAlign w:val="center"/>
            <w:hideMark/>
          </w:tcPr>
          <w:p w14:paraId="4E2750F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0" w:type="dxa"/>
            <w:gridSpan w:val="2"/>
            <w:shd w:val="clear" w:color="auto" w:fill="auto"/>
            <w:vAlign w:val="center"/>
            <w:hideMark/>
          </w:tcPr>
          <w:p w14:paraId="5559D1E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36CC6F9F" w14:textId="77777777" w:rsidTr="008509BD">
        <w:trPr>
          <w:trHeight w:val="399"/>
          <w:jc w:val="center"/>
        </w:trPr>
        <w:tc>
          <w:tcPr>
            <w:tcW w:w="452" w:type="dxa"/>
            <w:vMerge/>
            <w:vAlign w:val="center"/>
            <w:hideMark/>
          </w:tcPr>
          <w:p w14:paraId="28DF54A2" w14:textId="77777777" w:rsidR="008509BD" w:rsidRPr="008509BD" w:rsidRDefault="008509BD" w:rsidP="008509BD">
            <w:pPr>
              <w:widowControl/>
              <w:jc w:val="left"/>
              <w:rPr>
                <w:rFonts w:ascii="宋体" w:hAnsi="宋体" w:cs="宋体" w:hint="eastAsia"/>
                <w:color w:val="000000"/>
                <w:kern w:val="0"/>
                <w:sz w:val="20"/>
                <w:szCs w:val="20"/>
              </w:rPr>
            </w:pPr>
          </w:p>
        </w:tc>
        <w:tc>
          <w:tcPr>
            <w:tcW w:w="679" w:type="dxa"/>
            <w:vMerge/>
            <w:vAlign w:val="center"/>
            <w:hideMark/>
          </w:tcPr>
          <w:p w14:paraId="1ABE91BD" w14:textId="77777777" w:rsidR="008509BD" w:rsidRPr="008509BD" w:rsidRDefault="008509BD" w:rsidP="008509BD">
            <w:pPr>
              <w:widowControl/>
              <w:jc w:val="left"/>
              <w:rPr>
                <w:rFonts w:ascii="宋体" w:hAnsi="宋体" w:cs="宋体" w:hint="eastAsia"/>
                <w:color w:val="000000"/>
                <w:kern w:val="0"/>
                <w:sz w:val="20"/>
                <w:szCs w:val="20"/>
              </w:rPr>
            </w:pPr>
          </w:p>
        </w:tc>
        <w:tc>
          <w:tcPr>
            <w:tcW w:w="1276" w:type="dxa"/>
            <w:shd w:val="clear" w:color="auto" w:fill="auto"/>
            <w:vAlign w:val="center"/>
            <w:hideMark/>
          </w:tcPr>
          <w:p w14:paraId="1BE9ACB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1939" w:type="dxa"/>
            <w:gridSpan w:val="3"/>
            <w:shd w:val="clear" w:color="auto" w:fill="auto"/>
            <w:noWrap/>
            <w:vAlign w:val="center"/>
            <w:hideMark/>
          </w:tcPr>
          <w:p w14:paraId="6E92E28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补助月数</w:t>
            </w:r>
          </w:p>
        </w:tc>
        <w:tc>
          <w:tcPr>
            <w:tcW w:w="849" w:type="dxa"/>
            <w:shd w:val="clear" w:color="auto" w:fill="auto"/>
            <w:vAlign w:val="center"/>
            <w:hideMark/>
          </w:tcPr>
          <w:p w14:paraId="140877C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&gt;=6月</w:t>
            </w:r>
          </w:p>
        </w:tc>
        <w:tc>
          <w:tcPr>
            <w:tcW w:w="746" w:type="dxa"/>
            <w:shd w:val="clear" w:color="auto" w:fill="auto"/>
            <w:vAlign w:val="center"/>
            <w:hideMark/>
          </w:tcPr>
          <w:p w14:paraId="23E721E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=6月</w:t>
            </w:r>
          </w:p>
        </w:tc>
        <w:tc>
          <w:tcPr>
            <w:tcW w:w="577" w:type="dxa"/>
            <w:gridSpan w:val="2"/>
            <w:shd w:val="clear" w:color="auto" w:fill="auto"/>
            <w:vAlign w:val="center"/>
            <w:hideMark/>
          </w:tcPr>
          <w:p w14:paraId="750D296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12" w:type="dxa"/>
            <w:gridSpan w:val="2"/>
            <w:shd w:val="clear" w:color="auto" w:fill="auto"/>
            <w:vAlign w:val="center"/>
            <w:hideMark/>
          </w:tcPr>
          <w:p w14:paraId="14FA705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0" w:type="dxa"/>
            <w:gridSpan w:val="2"/>
            <w:shd w:val="clear" w:color="auto" w:fill="auto"/>
            <w:vAlign w:val="center"/>
            <w:hideMark/>
          </w:tcPr>
          <w:p w14:paraId="66B4B9A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32096A6C" w14:textId="77777777" w:rsidTr="008509BD">
        <w:trPr>
          <w:trHeight w:val="399"/>
          <w:jc w:val="center"/>
        </w:trPr>
        <w:tc>
          <w:tcPr>
            <w:tcW w:w="452" w:type="dxa"/>
            <w:vMerge/>
            <w:vAlign w:val="center"/>
            <w:hideMark/>
          </w:tcPr>
          <w:p w14:paraId="5BE2F43C" w14:textId="77777777" w:rsidR="008509BD" w:rsidRPr="008509BD" w:rsidRDefault="008509BD" w:rsidP="008509BD">
            <w:pPr>
              <w:widowControl/>
              <w:jc w:val="left"/>
              <w:rPr>
                <w:rFonts w:ascii="宋体" w:hAnsi="宋体" w:cs="宋体" w:hint="eastAsia"/>
                <w:color w:val="000000"/>
                <w:kern w:val="0"/>
                <w:sz w:val="20"/>
                <w:szCs w:val="20"/>
              </w:rPr>
            </w:pPr>
          </w:p>
        </w:tc>
        <w:tc>
          <w:tcPr>
            <w:tcW w:w="679" w:type="dxa"/>
            <w:vMerge/>
            <w:vAlign w:val="center"/>
            <w:hideMark/>
          </w:tcPr>
          <w:p w14:paraId="2CC09AF5" w14:textId="77777777" w:rsidR="008509BD" w:rsidRPr="008509BD" w:rsidRDefault="008509BD" w:rsidP="008509BD">
            <w:pPr>
              <w:widowControl/>
              <w:jc w:val="left"/>
              <w:rPr>
                <w:rFonts w:ascii="宋体" w:hAnsi="宋体" w:cs="宋体" w:hint="eastAsia"/>
                <w:color w:val="000000"/>
                <w:kern w:val="0"/>
                <w:sz w:val="20"/>
                <w:szCs w:val="20"/>
              </w:rPr>
            </w:pPr>
          </w:p>
        </w:tc>
        <w:tc>
          <w:tcPr>
            <w:tcW w:w="1276" w:type="dxa"/>
            <w:shd w:val="clear" w:color="auto" w:fill="auto"/>
            <w:vAlign w:val="center"/>
            <w:hideMark/>
          </w:tcPr>
          <w:p w14:paraId="740577D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质量指标</w:t>
            </w:r>
          </w:p>
        </w:tc>
        <w:tc>
          <w:tcPr>
            <w:tcW w:w="1939" w:type="dxa"/>
            <w:gridSpan w:val="3"/>
            <w:shd w:val="clear" w:color="auto" w:fill="auto"/>
            <w:noWrap/>
            <w:vAlign w:val="center"/>
            <w:hideMark/>
          </w:tcPr>
          <w:p w14:paraId="10D2DD28"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资金使用合</w:t>
            </w:r>
            <w:proofErr w:type="gramStart"/>
            <w:r w:rsidRPr="008509BD">
              <w:rPr>
                <w:rFonts w:ascii="宋体" w:hAnsi="宋体" w:cs="宋体" w:hint="eastAsia"/>
                <w:color w:val="000000"/>
                <w:kern w:val="0"/>
                <w:sz w:val="20"/>
                <w:szCs w:val="20"/>
              </w:rPr>
              <w:t>规</w:t>
            </w:r>
            <w:proofErr w:type="gramEnd"/>
            <w:r w:rsidRPr="008509BD">
              <w:rPr>
                <w:rFonts w:ascii="宋体" w:hAnsi="宋体" w:cs="宋体" w:hint="eastAsia"/>
                <w:color w:val="000000"/>
                <w:kern w:val="0"/>
                <w:sz w:val="20"/>
                <w:szCs w:val="20"/>
              </w:rPr>
              <w:t>率</w:t>
            </w:r>
          </w:p>
        </w:tc>
        <w:tc>
          <w:tcPr>
            <w:tcW w:w="849" w:type="dxa"/>
            <w:shd w:val="clear" w:color="auto" w:fill="auto"/>
            <w:vAlign w:val="center"/>
            <w:hideMark/>
          </w:tcPr>
          <w:p w14:paraId="047AF29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46" w:type="dxa"/>
            <w:shd w:val="clear" w:color="auto" w:fill="auto"/>
            <w:vAlign w:val="center"/>
            <w:hideMark/>
          </w:tcPr>
          <w:p w14:paraId="7BBA5BE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577" w:type="dxa"/>
            <w:gridSpan w:val="2"/>
            <w:shd w:val="clear" w:color="auto" w:fill="auto"/>
            <w:vAlign w:val="center"/>
            <w:hideMark/>
          </w:tcPr>
          <w:p w14:paraId="3763C7B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12" w:type="dxa"/>
            <w:gridSpan w:val="2"/>
            <w:shd w:val="clear" w:color="auto" w:fill="auto"/>
            <w:vAlign w:val="center"/>
            <w:hideMark/>
          </w:tcPr>
          <w:p w14:paraId="09F09C0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0" w:type="dxa"/>
            <w:gridSpan w:val="2"/>
            <w:shd w:val="clear" w:color="auto" w:fill="auto"/>
            <w:vAlign w:val="center"/>
            <w:hideMark/>
          </w:tcPr>
          <w:p w14:paraId="6E9DAFD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2E0DFB9C" w14:textId="77777777" w:rsidTr="008509BD">
        <w:trPr>
          <w:trHeight w:val="399"/>
          <w:jc w:val="center"/>
        </w:trPr>
        <w:tc>
          <w:tcPr>
            <w:tcW w:w="452" w:type="dxa"/>
            <w:vMerge/>
            <w:vAlign w:val="center"/>
            <w:hideMark/>
          </w:tcPr>
          <w:p w14:paraId="2E44726C" w14:textId="77777777" w:rsidR="008509BD" w:rsidRPr="008509BD" w:rsidRDefault="008509BD" w:rsidP="008509BD">
            <w:pPr>
              <w:widowControl/>
              <w:jc w:val="left"/>
              <w:rPr>
                <w:rFonts w:ascii="宋体" w:hAnsi="宋体" w:cs="宋体" w:hint="eastAsia"/>
                <w:color w:val="000000"/>
                <w:kern w:val="0"/>
                <w:sz w:val="20"/>
                <w:szCs w:val="20"/>
              </w:rPr>
            </w:pPr>
          </w:p>
        </w:tc>
        <w:tc>
          <w:tcPr>
            <w:tcW w:w="679" w:type="dxa"/>
            <w:vMerge/>
            <w:vAlign w:val="center"/>
            <w:hideMark/>
          </w:tcPr>
          <w:p w14:paraId="12E67420" w14:textId="77777777" w:rsidR="008509BD" w:rsidRPr="008509BD" w:rsidRDefault="008509BD" w:rsidP="008509BD">
            <w:pPr>
              <w:widowControl/>
              <w:jc w:val="left"/>
              <w:rPr>
                <w:rFonts w:ascii="宋体" w:hAnsi="宋体" w:cs="宋体" w:hint="eastAsia"/>
                <w:color w:val="000000"/>
                <w:kern w:val="0"/>
                <w:sz w:val="20"/>
                <w:szCs w:val="20"/>
              </w:rPr>
            </w:pPr>
          </w:p>
        </w:tc>
        <w:tc>
          <w:tcPr>
            <w:tcW w:w="1276" w:type="dxa"/>
            <w:shd w:val="clear" w:color="auto" w:fill="auto"/>
            <w:vAlign w:val="center"/>
            <w:hideMark/>
          </w:tcPr>
          <w:p w14:paraId="2E01AFC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时效指标</w:t>
            </w:r>
          </w:p>
        </w:tc>
        <w:tc>
          <w:tcPr>
            <w:tcW w:w="1939" w:type="dxa"/>
            <w:gridSpan w:val="3"/>
            <w:shd w:val="clear" w:color="auto" w:fill="auto"/>
            <w:noWrap/>
            <w:vAlign w:val="center"/>
            <w:hideMark/>
          </w:tcPr>
          <w:p w14:paraId="11C0B844"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资金拨付及时率</w:t>
            </w:r>
          </w:p>
        </w:tc>
        <w:tc>
          <w:tcPr>
            <w:tcW w:w="849" w:type="dxa"/>
            <w:shd w:val="clear" w:color="auto" w:fill="auto"/>
            <w:vAlign w:val="center"/>
            <w:hideMark/>
          </w:tcPr>
          <w:p w14:paraId="2969B5D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46" w:type="dxa"/>
            <w:shd w:val="clear" w:color="auto" w:fill="auto"/>
            <w:vAlign w:val="center"/>
            <w:hideMark/>
          </w:tcPr>
          <w:p w14:paraId="5770AD6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577" w:type="dxa"/>
            <w:gridSpan w:val="2"/>
            <w:shd w:val="clear" w:color="auto" w:fill="auto"/>
            <w:vAlign w:val="center"/>
            <w:hideMark/>
          </w:tcPr>
          <w:p w14:paraId="18B81A4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12" w:type="dxa"/>
            <w:gridSpan w:val="2"/>
            <w:shd w:val="clear" w:color="auto" w:fill="auto"/>
            <w:vAlign w:val="center"/>
            <w:hideMark/>
          </w:tcPr>
          <w:p w14:paraId="69D5374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0" w:type="dxa"/>
            <w:gridSpan w:val="2"/>
            <w:shd w:val="clear" w:color="auto" w:fill="auto"/>
            <w:vAlign w:val="center"/>
            <w:hideMark/>
          </w:tcPr>
          <w:p w14:paraId="33B5EFE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4FF1AA2D" w14:textId="77777777" w:rsidTr="008509BD">
        <w:trPr>
          <w:trHeight w:val="399"/>
          <w:jc w:val="center"/>
        </w:trPr>
        <w:tc>
          <w:tcPr>
            <w:tcW w:w="452" w:type="dxa"/>
            <w:vMerge/>
            <w:vAlign w:val="center"/>
            <w:hideMark/>
          </w:tcPr>
          <w:p w14:paraId="697A64B7" w14:textId="77777777" w:rsidR="008509BD" w:rsidRPr="008509BD" w:rsidRDefault="008509BD" w:rsidP="008509BD">
            <w:pPr>
              <w:widowControl/>
              <w:jc w:val="left"/>
              <w:rPr>
                <w:rFonts w:ascii="宋体" w:hAnsi="宋体" w:cs="宋体" w:hint="eastAsia"/>
                <w:color w:val="000000"/>
                <w:kern w:val="0"/>
                <w:sz w:val="20"/>
                <w:szCs w:val="20"/>
              </w:rPr>
            </w:pPr>
          </w:p>
        </w:tc>
        <w:tc>
          <w:tcPr>
            <w:tcW w:w="679" w:type="dxa"/>
            <w:vMerge w:val="restart"/>
            <w:shd w:val="clear" w:color="auto" w:fill="auto"/>
            <w:vAlign w:val="center"/>
            <w:hideMark/>
          </w:tcPr>
          <w:p w14:paraId="1776A08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成本指标</w:t>
            </w:r>
          </w:p>
        </w:tc>
        <w:tc>
          <w:tcPr>
            <w:tcW w:w="1276" w:type="dxa"/>
            <w:shd w:val="clear" w:color="auto" w:fill="auto"/>
            <w:vAlign w:val="center"/>
            <w:hideMark/>
          </w:tcPr>
          <w:p w14:paraId="3CF9A2B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1939" w:type="dxa"/>
            <w:gridSpan w:val="3"/>
            <w:shd w:val="clear" w:color="auto" w:fill="auto"/>
            <w:noWrap/>
            <w:vAlign w:val="center"/>
            <w:hideMark/>
          </w:tcPr>
          <w:p w14:paraId="4FE4962E"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每人每月补助标准</w:t>
            </w:r>
          </w:p>
        </w:tc>
        <w:tc>
          <w:tcPr>
            <w:tcW w:w="849" w:type="dxa"/>
            <w:shd w:val="clear" w:color="auto" w:fill="auto"/>
            <w:vAlign w:val="center"/>
            <w:hideMark/>
          </w:tcPr>
          <w:p w14:paraId="0F62500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&lt;=1038元</w:t>
            </w:r>
          </w:p>
        </w:tc>
        <w:tc>
          <w:tcPr>
            <w:tcW w:w="746" w:type="dxa"/>
            <w:shd w:val="clear" w:color="auto" w:fill="auto"/>
            <w:vAlign w:val="center"/>
            <w:hideMark/>
          </w:tcPr>
          <w:p w14:paraId="49A51D4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=1024元</w:t>
            </w:r>
          </w:p>
        </w:tc>
        <w:tc>
          <w:tcPr>
            <w:tcW w:w="577" w:type="dxa"/>
            <w:gridSpan w:val="2"/>
            <w:shd w:val="clear" w:color="auto" w:fill="auto"/>
            <w:vAlign w:val="center"/>
            <w:hideMark/>
          </w:tcPr>
          <w:p w14:paraId="5E60BC2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712" w:type="dxa"/>
            <w:gridSpan w:val="2"/>
            <w:shd w:val="clear" w:color="auto" w:fill="auto"/>
            <w:vAlign w:val="center"/>
            <w:hideMark/>
          </w:tcPr>
          <w:p w14:paraId="401F071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1070" w:type="dxa"/>
            <w:gridSpan w:val="2"/>
            <w:shd w:val="clear" w:color="auto" w:fill="auto"/>
            <w:vAlign w:val="center"/>
            <w:hideMark/>
          </w:tcPr>
          <w:p w14:paraId="015F34C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因用实际指标支付，导致资金未支付完</w:t>
            </w:r>
          </w:p>
        </w:tc>
      </w:tr>
      <w:tr w:rsidR="008509BD" w:rsidRPr="008509BD" w14:paraId="5ED3F886" w14:textId="77777777" w:rsidTr="008509BD">
        <w:trPr>
          <w:trHeight w:val="399"/>
          <w:jc w:val="center"/>
        </w:trPr>
        <w:tc>
          <w:tcPr>
            <w:tcW w:w="452" w:type="dxa"/>
            <w:vMerge/>
            <w:vAlign w:val="center"/>
            <w:hideMark/>
          </w:tcPr>
          <w:p w14:paraId="051A5372" w14:textId="77777777" w:rsidR="008509BD" w:rsidRPr="008509BD" w:rsidRDefault="008509BD" w:rsidP="008509BD">
            <w:pPr>
              <w:widowControl/>
              <w:jc w:val="left"/>
              <w:rPr>
                <w:rFonts w:ascii="宋体" w:hAnsi="宋体" w:cs="宋体" w:hint="eastAsia"/>
                <w:color w:val="000000"/>
                <w:kern w:val="0"/>
                <w:sz w:val="20"/>
                <w:szCs w:val="20"/>
              </w:rPr>
            </w:pPr>
          </w:p>
        </w:tc>
        <w:tc>
          <w:tcPr>
            <w:tcW w:w="679" w:type="dxa"/>
            <w:vMerge/>
            <w:vAlign w:val="center"/>
            <w:hideMark/>
          </w:tcPr>
          <w:p w14:paraId="5E0000BF" w14:textId="77777777" w:rsidR="008509BD" w:rsidRPr="008509BD" w:rsidRDefault="008509BD" w:rsidP="008509BD">
            <w:pPr>
              <w:widowControl/>
              <w:jc w:val="left"/>
              <w:rPr>
                <w:rFonts w:ascii="宋体" w:hAnsi="宋体" w:cs="宋体" w:hint="eastAsia"/>
                <w:color w:val="000000"/>
                <w:kern w:val="0"/>
                <w:sz w:val="20"/>
                <w:szCs w:val="20"/>
              </w:rPr>
            </w:pPr>
          </w:p>
        </w:tc>
        <w:tc>
          <w:tcPr>
            <w:tcW w:w="1276" w:type="dxa"/>
            <w:shd w:val="clear" w:color="auto" w:fill="auto"/>
            <w:vAlign w:val="center"/>
            <w:hideMark/>
          </w:tcPr>
          <w:p w14:paraId="4129926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社会成本指标</w:t>
            </w:r>
          </w:p>
        </w:tc>
        <w:tc>
          <w:tcPr>
            <w:tcW w:w="1939" w:type="dxa"/>
            <w:gridSpan w:val="3"/>
            <w:shd w:val="clear" w:color="auto" w:fill="auto"/>
            <w:noWrap/>
            <w:vAlign w:val="center"/>
            <w:hideMark/>
          </w:tcPr>
          <w:p w14:paraId="72E24C49"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49" w:type="dxa"/>
            <w:shd w:val="clear" w:color="auto" w:fill="auto"/>
            <w:vAlign w:val="center"/>
            <w:hideMark/>
          </w:tcPr>
          <w:p w14:paraId="6E9588A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6" w:type="dxa"/>
            <w:shd w:val="clear" w:color="auto" w:fill="auto"/>
            <w:vAlign w:val="center"/>
            <w:hideMark/>
          </w:tcPr>
          <w:p w14:paraId="79A92DE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77" w:type="dxa"/>
            <w:gridSpan w:val="2"/>
            <w:shd w:val="clear" w:color="auto" w:fill="auto"/>
            <w:vAlign w:val="center"/>
            <w:hideMark/>
          </w:tcPr>
          <w:p w14:paraId="6A5428F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2" w:type="dxa"/>
            <w:gridSpan w:val="2"/>
            <w:shd w:val="clear" w:color="auto" w:fill="auto"/>
            <w:vAlign w:val="center"/>
            <w:hideMark/>
          </w:tcPr>
          <w:p w14:paraId="39B4E21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70" w:type="dxa"/>
            <w:gridSpan w:val="2"/>
            <w:shd w:val="clear" w:color="auto" w:fill="auto"/>
            <w:vAlign w:val="center"/>
            <w:hideMark/>
          </w:tcPr>
          <w:p w14:paraId="6B52CCC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04895E2C" w14:textId="77777777" w:rsidTr="008509BD">
        <w:trPr>
          <w:trHeight w:val="399"/>
          <w:jc w:val="center"/>
        </w:trPr>
        <w:tc>
          <w:tcPr>
            <w:tcW w:w="452" w:type="dxa"/>
            <w:vMerge/>
            <w:vAlign w:val="center"/>
            <w:hideMark/>
          </w:tcPr>
          <w:p w14:paraId="04F2100A" w14:textId="77777777" w:rsidR="008509BD" w:rsidRPr="008509BD" w:rsidRDefault="008509BD" w:rsidP="008509BD">
            <w:pPr>
              <w:widowControl/>
              <w:jc w:val="left"/>
              <w:rPr>
                <w:rFonts w:ascii="宋体" w:hAnsi="宋体" w:cs="宋体" w:hint="eastAsia"/>
                <w:color w:val="000000"/>
                <w:kern w:val="0"/>
                <w:sz w:val="20"/>
                <w:szCs w:val="20"/>
              </w:rPr>
            </w:pPr>
          </w:p>
        </w:tc>
        <w:tc>
          <w:tcPr>
            <w:tcW w:w="679" w:type="dxa"/>
            <w:vMerge/>
            <w:vAlign w:val="center"/>
            <w:hideMark/>
          </w:tcPr>
          <w:p w14:paraId="555DFD90" w14:textId="77777777" w:rsidR="008509BD" w:rsidRPr="008509BD" w:rsidRDefault="008509BD" w:rsidP="008509BD">
            <w:pPr>
              <w:widowControl/>
              <w:jc w:val="left"/>
              <w:rPr>
                <w:rFonts w:ascii="宋体" w:hAnsi="宋体" w:cs="宋体" w:hint="eastAsia"/>
                <w:color w:val="000000"/>
                <w:kern w:val="0"/>
                <w:sz w:val="20"/>
                <w:szCs w:val="20"/>
              </w:rPr>
            </w:pPr>
          </w:p>
        </w:tc>
        <w:tc>
          <w:tcPr>
            <w:tcW w:w="1276" w:type="dxa"/>
            <w:shd w:val="clear" w:color="auto" w:fill="auto"/>
            <w:vAlign w:val="center"/>
            <w:hideMark/>
          </w:tcPr>
          <w:p w14:paraId="11D5646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生态环境成本指标</w:t>
            </w:r>
          </w:p>
        </w:tc>
        <w:tc>
          <w:tcPr>
            <w:tcW w:w="1939" w:type="dxa"/>
            <w:gridSpan w:val="3"/>
            <w:shd w:val="clear" w:color="auto" w:fill="auto"/>
            <w:noWrap/>
            <w:vAlign w:val="center"/>
            <w:hideMark/>
          </w:tcPr>
          <w:p w14:paraId="427A0DF3"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49" w:type="dxa"/>
            <w:shd w:val="clear" w:color="auto" w:fill="auto"/>
            <w:vAlign w:val="center"/>
            <w:hideMark/>
          </w:tcPr>
          <w:p w14:paraId="5F75FC2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6" w:type="dxa"/>
            <w:shd w:val="clear" w:color="auto" w:fill="auto"/>
            <w:vAlign w:val="center"/>
            <w:hideMark/>
          </w:tcPr>
          <w:p w14:paraId="4C56DB4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77" w:type="dxa"/>
            <w:gridSpan w:val="2"/>
            <w:shd w:val="clear" w:color="auto" w:fill="auto"/>
            <w:vAlign w:val="center"/>
            <w:hideMark/>
          </w:tcPr>
          <w:p w14:paraId="3B260ED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2" w:type="dxa"/>
            <w:gridSpan w:val="2"/>
            <w:shd w:val="clear" w:color="auto" w:fill="auto"/>
            <w:vAlign w:val="center"/>
            <w:hideMark/>
          </w:tcPr>
          <w:p w14:paraId="3E148A8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70" w:type="dxa"/>
            <w:gridSpan w:val="2"/>
            <w:shd w:val="clear" w:color="auto" w:fill="auto"/>
            <w:vAlign w:val="center"/>
            <w:hideMark/>
          </w:tcPr>
          <w:p w14:paraId="3514166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168C3DB3" w14:textId="77777777" w:rsidTr="008509BD">
        <w:trPr>
          <w:trHeight w:val="399"/>
          <w:jc w:val="center"/>
        </w:trPr>
        <w:tc>
          <w:tcPr>
            <w:tcW w:w="452" w:type="dxa"/>
            <w:vMerge/>
            <w:vAlign w:val="center"/>
            <w:hideMark/>
          </w:tcPr>
          <w:p w14:paraId="24EE6ADE" w14:textId="77777777" w:rsidR="008509BD" w:rsidRPr="008509BD" w:rsidRDefault="008509BD" w:rsidP="008509BD">
            <w:pPr>
              <w:widowControl/>
              <w:jc w:val="left"/>
              <w:rPr>
                <w:rFonts w:ascii="宋体" w:hAnsi="宋体" w:cs="宋体" w:hint="eastAsia"/>
                <w:color w:val="000000"/>
                <w:kern w:val="0"/>
                <w:sz w:val="20"/>
                <w:szCs w:val="20"/>
              </w:rPr>
            </w:pPr>
          </w:p>
        </w:tc>
        <w:tc>
          <w:tcPr>
            <w:tcW w:w="679" w:type="dxa"/>
            <w:vMerge w:val="restart"/>
            <w:shd w:val="clear" w:color="auto" w:fill="auto"/>
            <w:vAlign w:val="center"/>
            <w:hideMark/>
          </w:tcPr>
          <w:p w14:paraId="698698E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效益指标</w:t>
            </w:r>
          </w:p>
        </w:tc>
        <w:tc>
          <w:tcPr>
            <w:tcW w:w="1276" w:type="dxa"/>
            <w:shd w:val="clear" w:color="auto" w:fill="auto"/>
            <w:vAlign w:val="center"/>
            <w:hideMark/>
          </w:tcPr>
          <w:p w14:paraId="6BA55A2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经济效益指标</w:t>
            </w:r>
          </w:p>
        </w:tc>
        <w:tc>
          <w:tcPr>
            <w:tcW w:w="1939" w:type="dxa"/>
            <w:gridSpan w:val="3"/>
            <w:shd w:val="clear" w:color="auto" w:fill="auto"/>
            <w:noWrap/>
            <w:vAlign w:val="center"/>
            <w:hideMark/>
          </w:tcPr>
          <w:p w14:paraId="41801110"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49" w:type="dxa"/>
            <w:shd w:val="clear" w:color="auto" w:fill="auto"/>
            <w:vAlign w:val="center"/>
            <w:hideMark/>
          </w:tcPr>
          <w:p w14:paraId="691B618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6" w:type="dxa"/>
            <w:shd w:val="clear" w:color="auto" w:fill="auto"/>
            <w:vAlign w:val="center"/>
            <w:hideMark/>
          </w:tcPr>
          <w:p w14:paraId="5A7AA77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77" w:type="dxa"/>
            <w:gridSpan w:val="2"/>
            <w:shd w:val="clear" w:color="auto" w:fill="auto"/>
            <w:vAlign w:val="center"/>
            <w:hideMark/>
          </w:tcPr>
          <w:p w14:paraId="2E77EF2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2" w:type="dxa"/>
            <w:gridSpan w:val="2"/>
            <w:shd w:val="clear" w:color="auto" w:fill="auto"/>
            <w:vAlign w:val="center"/>
            <w:hideMark/>
          </w:tcPr>
          <w:p w14:paraId="4A1F74D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70" w:type="dxa"/>
            <w:gridSpan w:val="2"/>
            <w:shd w:val="clear" w:color="auto" w:fill="auto"/>
            <w:vAlign w:val="center"/>
            <w:hideMark/>
          </w:tcPr>
          <w:p w14:paraId="33D2B16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06A38618" w14:textId="77777777" w:rsidTr="008509BD">
        <w:trPr>
          <w:trHeight w:val="399"/>
          <w:jc w:val="center"/>
        </w:trPr>
        <w:tc>
          <w:tcPr>
            <w:tcW w:w="452" w:type="dxa"/>
            <w:vMerge/>
            <w:vAlign w:val="center"/>
            <w:hideMark/>
          </w:tcPr>
          <w:p w14:paraId="1D27A77D" w14:textId="77777777" w:rsidR="008509BD" w:rsidRPr="008509BD" w:rsidRDefault="008509BD" w:rsidP="008509BD">
            <w:pPr>
              <w:widowControl/>
              <w:jc w:val="left"/>
              <w:rPr>
                <w:rFonts w:ascii="宋体" w:hAnsi="宋体" w:cs="宋体" w:hint="eastAsia"/>
                <w:color w:val="000000"/>
                <w:kern w:val="0"/>
                <w:sz w:val="20"/>
                <w:szCs w:val="20"/>
              </w:rPr>
            </w:pPr>
          </w:p>
        </w:tc>
        <w:tc>
          <w:tcPr>
            <w:tcW w:w="679" w:type="dxa"/>
            <w:vMerge/>
            <w:vAlign w:val="center"/>
            <w:hideMark/>
          </w:tcPr>
          <w:p w14:paraId="15512760" w14:textId="77777777" w:rsidR="008509BD" w:rsidRPr="008509BD" w:rsidRDefault="008509BD" w:rsidP="008509BD">
            <w:pPr>
              <w:widowControl/>
              <w:jc w:val="left"/>
              <w:rPr>
                <w:rFonts w:ascii="宋体" w:hAnsi="宋体" w:cs="宋体" w:hint="eastAsia"/>
                <w:color w:val="000000"/>
                <w:kern w:val="0"/>
                <w:sz w:val="20"/>
                <w:szCs w:val="20"/>
              </w:rPr>
            </w:pPr>
          </w:p>
        </w:tc>
        <w:tc>
          <w:tcPr>
            <w:tcW w:w="1276" w:type="dxa"/>
            <w:shd w:val="clear" w:color="auto" w:fill="auto"/>
            <w:vAlign w:val="center"/>
            <w:hideMark/>
          </w:tcPr>
          <w:p w14:paraId="656053D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1939" w:type="dxa"/>
            <w:gridSpan w:val="3"/>
            <w:shd w:val="clear" w:color="auto" w:fill="auto"/>
            <w:noWrap/>
            <w:vAlign w:val="center"/>
            <w:hideMark/>
          </w:tcPr>
          <w:p w14:paraId="3B7DEB6D" w14:textId="24C6B8F0"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有效提高</w:t>
            </w:r>
            <w:r w:rsidR="00D069C0">
              <w:rPr>
                <w:rFonts w:ascii="宋体" w:hAnsi="宋体" w:cs="宋体" w:hint="eastAsia"/>
                <w:color w:val="000000"/>
                <w:kern w:val="0"/>
                <w:sz w:val="20"/>
                <w:szCs w:val="20"/>
              </w:rPr>
              <w:t>为民办实事</w:t>
            </w:r>
            <w:r w:rsidRPr="008509BD">
              <w:rPr>
                <w:rFonts w:ascii="宋体" w:hAnsi="宋体" w:cs="宋体" w:hint="eastAsia"/>
                <w:color w:val="000000"/>
                <w:kern w:val="0"/>
                <w:sz w:val="20"/>
                <w:szCs w:val="20"/>
              </w:rPr>
              <w:t>干部工作积极性</w:t>
            </w:r>
          </w:p>
        </w:tc>
        <w:tc>
          <w:tcPr>
            <w:tcW w:w="849" w:type="dxa"/>
            <w:shd w:val="clear" w:color="auto" w:fill="auto"/>
            <w:vAlign w:val="center"/>
            <w:hideMark/>
          </w:tcPr>
          <w:p w14:paraId="68BD798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有效提高</w:t>
            </w:r>
          </w:p>
        </w:tc>
        <w:tc>
          <w:tcPr>
            <w:tcW w:w="746" w:type="dxa"/>
            <w:shd w:val="clear" w:color="auto" w:fill="auto"/>
            <w:vAlign w:val="center"/>
            <w:hideMark/>
          </w:tcPr>
          <w:p w14:paraId="47EC347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达成</w:t>
            </w:r>
          </w:p>
        </w:tc>
        <w:tc>
          <w:tcPr>
            <w:tcW w:w="577" w:type="dxa"/>
            <w:gridSpan w:val="2"/>
            <w:shd w:val="clear" w:color="auto" w:fill="auto"/>
            <w:vAlign w:val="center"/>
            <w:hideMark/>
          </w:tcPr>
          <w:p w14:paraId="4BA4AB5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712" w:type="dxa"/>
            <w:gridSpan w:val="2"/>
            <w:shd w:val="clear" w:color="auto" w:fill="auto"/>
            <w:vAlign w:val="center"/>
            <w:hideMark/>
          </w:tcPr>
          <w:p w14:paraId="074D1B3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1070" w:type="dxa"/>
            <w:gridSpan w:val="2"/>
            <w:shd w:val="clear" w:color="auto" w:fill="auto"/>
            <w:vAlign w:val="center"/>
            <w:hideMark/>
          </w:tcPr>
          <w:p w14:paraId="3419F03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081DC517" w14:textId="77777777" w:rsidTr="008509BD">
        <w:trPr>
          <w:trHeight w:val="399"/>
          <w:jc w:val="center"/>
        </w:trPr>
        <w:tc>
          <w:tcPr>
            <w:tcW w:w="452" w:type="dxa"/>
            <w:vMerge/>
            <w:vAlign w:val="center"/>
            <w:hideMark/>
          </w:tcPr>
          <w:p w14:paraId="4A5BF70C" w14:textId="77777777" w:rsidR="008509BD" w:rsidRPr="008509BD" w:rsidRDefault="008509BD" w:rsidP="008509BD">
            <w:pPr>
              <w:widowControl/>
              <w:jc w:val="left"/>
              <w:rPr>
                <w:rFonts w:ascii="宋体" w:hAnsi="宋体" w:cs="宋体" w:hint="eastAsia"/>
                <w:color w:val="000000"/>
                <w:kern w:val="0"/>
                <w:sz w:val="20"/>
                <w:szCs w:val="20"/>
              </w:rPr>
            </w:pPr>
          </w:p>
        </w:tc>
        <w:tc>
          <w:tcPr>
            <w:tcW w:w="679" w:type="dxa"/>
            <w:vMerge/>
            <w:vAlign w:val="center"/>
            <w:hideMark/>
          </w:tcPr>
          <w:p w14:paraId="45216745" w14:textId="77777777" w:rsidR="008509BD" w:rsidRPr="008509BD" w:rsidRDefault="008509BD" w:rsidP="008509BD">
            <w:pPr>
              <w:widowControl/>
              <w:jc w:val="left"/>
              <w:rPr>
                <w:rFonts w:ascii="宋体" w:hAnsi="宋体" w:cs="宋体" w:hint="eastAsia"/>
                <w:color w:val="000000"/>
                <w:kern w:val="0"/>
                <w:sz w:val="20"/>
                <w:szCs w:val="20"/>
              </w:rPr>
            </w:pPr>
          </w:p>
        </w:tc>
        <w:tc>
          <w:tcPr>
            <w:tcW w:w="1276" w:type="dxa"/>
            <w:shd w:val="clear" w:color="auto" w:fill="auto"/>
            <w:vAlign w:val="center"/>
            <w:hideMark/>
          </w:tcPr>
          <w:p w14:paraId="2D8388B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生态效益指标</w:t>
            </w:r>
          </w:p>
        </w:tc>
        <w:tc>
          <w:tcPr>
            <w:tcW w:w="1939" w:type="dxa"/>
            <w:gridSpan w:val="3"/>
            <w:shd w:val="clear" w:color="auto" w:fill="auto"/>
            <w:noWrap/>
            <w:vAlign w:val="center"/>
            <w:hideMark/>
          </w:tcPr>
          <w:p w14:paraId="2A210610"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49" w:type="dxa"/>
            <w:shd w:val="clear" w:color="auto" w:fill="auto"/>
            <w:vAlign w:val="center"/>
            <w:hideMark/>
          </w:tcPr>
          <w:p w14:paraId="4FF25A0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6" w:type="dxa"/>
            <w:shd w:val="clear" w:color="auto" w:fill="auto"/>
            <w:vAlign w:val="center"/>
            <w:hideMark/>
          </w:tcPr>
          <w:p w14:paraId="1F74533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77" w:type="dxa"/>
            <w:gridSpan w:val="2"/>
            <w:shd w:val="clear" w:color="auto" w:fill="auto"/>
            <w:vAlign w:val="center"/>
            <w:hideMark/>
          </w:tcPr>
          <w:p w14:paraId="4CA990A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2" w:type="dxa"/>
            <w:gridSpan w:val="2"/>
            <w:shd w:val="clear" w:color="auto" w:fill="auto"/>
            <w:vAlign w:val="center"/>
            <w:hideMark/>
          </w:tcPr>
          <w:p w14:paraId="201EC2B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70" w:type="dxa"/>
            <w:gridSpan w:val="2"/>
            <w:shd w:val="clear" w:color="auto" w:fill="auto"/>
            <w:vAlign w:val="center"/>
            <w:hideMark/>
          </w:tcPr>
          <w:p w14:paraId="57219A5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2472E083" w14:textId="77777777" w:rsidTr="008509BD">
        <w:trPr>
          <w:trHeight w:val="399"/>
          <w:jc w:val="center"/>
        </w:trPr>
        <w:tc>
          <w:tcPr>
            <w:tcW w:w="452" w:type="dxa"/>
            <w:vMerge/>
            <w:vAlign w:val="center"/>
            <w:hideMark/>
          </w:tcPr>
          <w:p w14:paraId="791EBB40" w14:textId="77777777" w:rsidR="008509BD" w:rsidRPr="008509BD" w:rsidRDefault="008509BD" w:rsidP="008509BD">
            <w:pPr>
              <w:widowControl/>
              <w:jc w:val="left"/>
              <w:rPr>
                <w:rFonts w:ascii="宋体" w:hAnsi="宋体" w:cs="宋体" w:hint="eastAsia"/>
                <w:color w:val="000000"/>
                <w:kern w:val="0"/>
                <w:sz w:val="20"/>
                <w:szCs w:val="20"/>
              </w:rPr>
            </w:pPr>
          </w:p>
        </w:tc>
        <w:tc>
          <w:tcPr>
            <w:tcW w:w="679" w:type="dxa"/>
            <w:shd w:val="clear" w:color="auto" w:fill="auto"/>
            <w:vAlign w:val="center"/>
            <w:hideMark/>
          </w:tcPr>
          <w:p w14:paraId="2B02736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1276" w:type="dxa"/>
            <w:shd w:val="clear" w:color="auto" w:fill="auto"/>
            <w:vAlign w:val="center"/>
            <w:hideMark/>
          </w:tcPr>
          <w:p w14:paraId="1812C2B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1939" w:type="dxa"/>
            <w:gridSpan w:val="3"/>
            <w:shd w:val="clear" w:color="auto" w:fill="auto"/>
            <w:noWrap/>
            <w:vAlign w:val="center"/>
            <w:hideMark/>
          </w:tcPr>
          <w:p w14:paraId="22C59199"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受益对象满意度</w:t>
            </w:r>
          </w:p>
        </w:tc>
        <w:tc>
          <w:tcPr>
            <w:tcW w:w="849" w:type="dxa"/>
            <w:shd w:val="clear" w:color="auto" w:fill="auto"/>
            <w:vAlign w:val="center"/>
            <w:hideMark/>
          </w:tcPr>
          <w:p w14:paraId="106F524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&gt;=90%</w:t>
            </w:r>
          </w:p>
        </w:tc>
        <w:tc>
          <w:tcPr>
            <w:tcW w:w="746" w:type="dxa"/>
            <w:shd w:val="clear" w:color="auto" w:fill="auto"/>
            <w:vAlign w:val="center"/>
            <w:hideMark/>
          </w:tcPr>
          <w:p w14:paraId="19B35FE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w:t>
            </w:r>
          </w:p>
        </w:tc>
        <w:tc>
          <w:tcPr>
            <w:tcW w:w="577" w:type="dxa"/>
            <w:gridSpan w:val="2"/>
            <w:shd w:val="clear" w:color="auto" w:fill="auto"/>
            <w:vAlign w:val="center"/>
            <w:hideMark/>
          </w:tcPr>
          <w:p w14:paraId="1172138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12" w:type="dxa"/>
            <w:gridSpan w:val="2"/>
            <w:shd w:val="clear" w:color="auto" w:fill="auto"/>
            <w:vAlign w:val="center"/>
            <w:hideMark/>
          </w:tcPr>
          <w:p w14:paraId="6064053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0" w:type="dxa"/>
            <w:gridSpan w:val="2"/>
            <w:shd w:val="clear" w:color="auto" w:fill="auto"/>
            <w:vAlign w:val="center"/>
            <w:hideMark/>
          </w:tcPr>
          <w:p w14:paraId="782A2E9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2330D9EA" w14:textId="77777777" w:rsidTr="008509BD">
        <w:trPr>
          <w:trHeight w:val="288"/>
          <w:jc w:val="center"/>
        </w:trPr>
        <w:tc>
          <w:tcPr>
            <w:tcW w:w="5941" w:type="dxa"/>
            <w:gridSpan w:val="8"/>
            <w:shd w:val="clear" w:color="auto" w:fill="auto"/>
            <w:vAlign w:val="center"/>
            <w:hideMark/>
          </w:tcPr>
          <w:p w14:paraId="661BC91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总分</w:t>
            </w:r>
          </w:p>
        </w:tc>
        <w:tc>
          <w:tcPr>
            <w:tcW w:w="577" w:type="dxa"/>
            <w:gridSpan w:val="2"/>
            <w:shd w:val="clear" w:color="auto" w:fill="auto"/>
            <w:vAlign w:val="center"/>
            <w:hideMark/>
          </w:tcPr>
          <w:p w14:paraId="52FD9C5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12" w:type="dxa"/>
            <w:gridSpan w:val="2"/>
            <w:shd w:val="clear" w:color="auto" w:fill="auto"/>
            <w:vAlign w:val="center"/>
            <w:hideMark/>
          </w:tcPr>
          <w:p w14:paraId="6662B50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100分</w:t>
            </w:r>
          </w:p>
        </w:tc>
        <w:tc>
          <w:tcPr>
            <w:tcW w:w="1070" w:type="dxa"/>
            <w:gridSpan w:val="2"/>
            <w:shd w:val="clear" w:color="auto" w:fill="auto"/>
            <w:vAlign w:val="center"/>
            <w:hideMark/>
          </w:tcPr>
          <w:p w14:paraId="73C7B31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bl>
    <w:p w14:paraId="312871C2" w14:textId="77777777" w:rsidR="00903C86" w:rsidRDefault="00903C86">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7"/>
        <w:gridCol w:w="825"/>
        <w:gridCol w:w="767"/>
        <w:gridCol w:w="378"/>
        <w:gridCol w:w="1473"/>
        <w:gridCol w:w="632"/>
        <w:gridCol w:w="816"/>
        <w:gridCol w:w="816"/>
        <w:gridCol w:w="212"/>
        <w:gridCol w:w="328"/>
        <w:gridCol w:w="181"/>
        <w:gridCol w:w="560"/>
        <w:gridCol w:w="279"/>
        <w:gridCol w:w="616"/>
        <w:gridCol w:w="222"/>
      </w:tblGrid>
      <w:tr w:rsidR="008509BD" w:rsidRPr="008509BD" w14:paraId="5FE026A7" w14:textId="77777777" w:rsidTr="008509BD">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B10D5A0" w14:textId="77777777" w:rsidR="008509BD" w:rsidRPr="008509BD" w:rsidRDefault="008509BD" w:rsidP="008509BD">
            <w:pPr>
              <w:widowControl/>
              <w:jc w:val="center"/>
              <w:rPr>
                <w:rFonts w:ascii="宋体" w:hAnsi="宋体" w:cs="宋体" w:hint="eastAsia"/>
                <w:b/>
                <w:bCs/>
                <w:color w:val="000000"/>
                <w:kern w:val="0"/>
                <w:sz w:val="20"/>
                <w:szCs w:val="20"/>
              </w:rPr>
            </w:pPr>
            <w:r w:rsidRPr="008509BD">
              <w:rPr>
                <w:rFonts w:ascii="宋体" w:hAnsi="宋体" w:cs="宋体" w:hint="eastAsia"/>
                <w:b/>
                <w:bCs/>
                <w:color w:val="000000"/>
                <w:kern w:val="0"/>
                <w:sz w:val="20"/>
                <w:szCs w:val="20"/>
              </w:rPr>
              <w:t>项目支出绩效自评表</w:t>
            </w:r>
          </w:p>
        </w:tc>
      </w:tr>
      <w:tr w:rsidR="008509BD" w:rsidRPr="008509BD" w14:paraId="34B87CB1" w14:textId="77777777" w:rsidTr="008509BD">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537B21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(2023年度)</w:t>
            </w:r>
          </w:p>
        </w:tc>
      </w:tr>
      <w:tr w:rsidR="008509BD" w:rsidRPr="008509BD" w14:paraId="7968768A" w14:textId="77777777" w:rsidTr="008509BD">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9465B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6C0E3DD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2023年中央农业生态资源保护地膜补贴及回收资金</w:t>
            </w:r>
          </w:p>
        </w:tc>
      </w:tr>
      <w:tr w:rsidR="008509BD" w:rsidRPr="008509BD" w14:paraId="502AF85C" w14:textId="77777777" w:rsidTr="008509BD">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9886F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主管部门</w:t>
            </w:r>
          </w:p>
        </w:tc>
        <w:tc>
          <w:tcPr>
            <w:tcW w:w="4066" w:type="dxa"/>
            <w:gridSpan w:val="5"/>
            <w:tcBorders>
              <w:top w:val="single" w:sz="4" w:space="0" w:color="auto"/>
              <w:left w:val="nil"/>
              <w:bottom w:val="single" w:sz="4" w:space="0" w:color="auto"/>
              <w:right w:val="single" w:sz="4" w:space="0" w:color="auto"/>
            </w:tcBorders>
            <w:shd w:val="clear" w:color="auto" w:fill="auto"/>
            <w:vAlign w:val="center"/>
            <w:hideMark/>
          </w:tcPr>
          <w:p w14:paraId="717D9A4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c>
          <w:tcPr>
            <w:tcW w:w="1028" w:type="dxa"/>
            <w:gridSpan w:val="2"/>
            <w:tcBorders>
              <w:top w:val="single" w:sz="4" w:space="0" w:color="auto"/>
              <w:left w:val="nil"/>
              <w:bottom w:val="single" w:sz="4" w:space="0" w:color="auto"/>
              <w:right w:val="single" w:sz="4" w:space="0" w:color="auto"/>
            </w:tcBorders>
            <w:shd w:val="clear" w:color="auto" w:fill="auto"/>
            <w:vAlign w:val="center"/>
            <w:hideMark/>
          </w:tcPr>
          <w:p w14:paraId="7A95522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实施单位</w:t>
            </w:r>
          </w:p>
        </w:tc>
        <w:tc>
          <w:tcPr>
            <w:tcW w:w="1964" w:type="dxa"/>
            <w:gridSpan w:val="5"/>
            <w:tcBorders>
              <w:top w:val="single" w:sz="4" w:space="0" w:color="auto"/>
              <w:left w:val="nil"/>
              <w:bottom w:val="single" w:sz="4" w:space="0" w:color="auto"/>
              <w:right w:val="single" w:sz="4" w:space="0" w:color="auto"/>
            </w:tcBorders>
            <w:shd w:val="clear" w:color="auto" w:fill="auto"/>
            <w:vAlign w:val="center"/>
            <w:hideMark/>
          </w:tcPr>
          <w:p w14:paraId="4D7D04B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r>
      <w:tr w:rsidR="008509BD" w:rsidRPr="008509BD" w14:paraId="2D8B585B" w14:textId="77777777" w:rsidTr="008509BD">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86C26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项目资金</w:t>
            </w:r>
            <w:r w:rsidRPr="008509BD">
              <w:rPr>
                <w:rFonts w:ascii="宋体" w:hAnsi="宋体" w:cs="宋体" w:hint="eastAsia"/>
                <w:color w:val="000000"/>
                <w:kern w:val="0"/>
                <w:sz w:val="20"/>
                <w:szCs w:val="20"/>
              </w:rPr>
              <w:br/>
              <w:t>（万元）</w:t>
            </w:r>
          </w:p>
        </w:tc>
        <w:tc>
          <w:tcPr>
            <w:tcW w:w="1145" w:type="dxa"/>
            <w:gridSpan w:val="2"/>
            <w:tcBorders>
              <w:top w:val="single" w:sz="4" w:space="0" w:color="auto"/>
              <w:left w:val="nil"/>
              <w:bottom w:val="single" w:sz="4" w:space="0" w:color="auto"/>
              <w:right w:val="single" w:sz="4" w:space="0" w:color="auto"/>
            </w:tcBorders>
            <w:shd w:val="clear" w:color="auto" w:fill="auto"/>
            <w:vAlign w:val="center"/>
            <w:hideMark/>
          </w:tcPr>
          <w:p w14:paraId="1BDBDEB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473" w:type="dxa"/>
            <w:tcBorders>
              <w:top w:val="nil"/>
              <w:left w:val="nil"/>
              <w:bottom w:val="single" w:sz="4" w:space="0" w:color="auto"/>
              <w:right w:val="single" w:sz="4" w:space="0" w:color="auto"/>
            </w:tcBorders>
            <w:shd w:val="clear" w:color="auto" w:fill="auto"/>
            <w:vAlign w:val="center"/>
            <w:hideMark/>
          </w:tcPr>
          <w:p w14:paraId="5CFC571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年初预算数</w:t>
            </w:r>
          </w:p>
        </w:tc>
        <w:tc>
          <w:tcPr>
            <w:tcW w:w="1448" w:type="dxa"/>
            <w:gridSpan w:val="2"/>
            <w:tcBorders>
              <w:top w:val="single" w:sz="4" w:space="0" w:color="auto"/>
              <w:left w:val="nil"/>
              <w:bottom w:val="single" w:sz="4" w:space="0" w:color="auto"/>
              <w:right w:val="single" w:sz="4" w:space="0" w:color="auto"/>
            </w:tcBorders>
            <w:shd w:val="clear" w:color="auto" w:fill="auto"/>
            <w:vAlign w:val="center"/>
            <w:hideMark/>
          </w:tcPr>
          <w:p w14:paraId="57A5FF2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全年预算数</w:t>
            </w:r>
          </w:p>
        </w:tc>
        <w:tc>
          <w:tcPr>
            <w:tcW w:w="1028" w:type="dxa"/>
            <w:gridSpan w:val="2"/>
            <w:tcBorders>
              <w:top w:val="single" w:sz="4" w:space="0" w:color="auto"/>
              <w:left w:val="nil"/>
              <w:bottom w:val="single" w:sz="4" w:space="0" w:color="auto"/>
              <w:right w:val="single" w:sz="4" w:space="0" w:color="auto"/>
            </w:tcBorders>
            <w:shd w:val="clear" w:color="auto" w:fill="auto"/>
            <w:vAlign w:val="center"/>
            <w:hideMark/>
          </w:tcPr>
          <w:p w14:paraId="163B117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全年执行数</w:t>
            </w:r>
          </w:p>
        </w:tc>
        <w:tc>
          <w:tcPr>
            <w:tcW w:w="509" w:type="dxa"/>
            <w:gridSpan w:val="2"/>
            <w:tcBorders>
              <w:top w:val="single" w:sz="4" w:space="0" w:color="auto"/>
              <w:left w:val="nil"/>
              <w:bottom w:val="single" w:sz="4" w:space="0" w:color="auto"/>
              <w:right w:val="single" w:sz="4" w:space="0" w:color="auto"/>
            </w:tcBorders>
            <w:shd w:val="clear" w:color="auto" w:fill="auto"/>
            <w:vAlign w:val="center"/>
            <w:hideMark/>
          </w:tcPr>
          <w:p w14:paraId="73195A2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839" w:type="dxa"/>
            <w:gridSpan w:val="2"/>
            <w:tcBorders>
              <w:top w:val="single" w:sz="4" w:space="0" w:color="auto"/>
              <w:left w:val="nil"/>
              <w:bottom w:val="single" w:sz="4" w:space="0" w:color="auto"/>
              <w:right w:val="single" w:sz="4" w:space="0" w:color="auto"/>
            </w:tcBorders>
            <w:shd w:val="clear" w:color="auto" w:fill="auto"/>
            <w:vAlign w:val="center"/>
            <w:hideMark/>
          </w:tcPr>
          <w:p w14:paraId="2EA4107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执行率</w:t>
            </w:r>
          </w:p>
        </w:tc>
        <w:tc>
          <w:tcPr>
            <w:tcW w:w="616" w:type="dxa"/>
            <w:tcBorders>
              <w:top w:val="nil"/>
              <w:left w:val="nil"/>
              <w:bottom w:val="single" w:sz="4" w:space="0" w:color="auto"/>
              <w:right w:val="single" w:sz="4" w:space="0" w:color="auto"/>
            </w:tcBorders>
            <w:shd w:val="clear" w:color="auto" w:fill="auto"/>
            <w:vAlign w:val="center"/>
            <w:hideMark/>
          </w:tcPr>
          <w:p w14:paraId="6718629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r>
      <w:tr w:rsidR="008509BD" w:rsidRPr="008509BD" w14:paraId="14070FA0" w14:textId="77777777" w:rsidTr="008509BD">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55C96D8E" w14:textId="77777777" w:rsidR="008509BD" w:rsidRPr="008509BD" w:rsidRDefault="008509BD" w:rsidP="008509BD">
            <w:pPr>
              <w:widowControl/>
              <w:jc w:val="left"/>
              <w:rPr>
                <w:rFonts w:ascii="宋体" w:hAnsi="宋体" w:cs="宋体" w:hint="eastAsia"/>
                <w:color w:val="000000"/>
                <w:kern w:val="0"/>
                <w:sz w:val="20"/>
                <w:szCs w:val="20"/>
              </w:rPr>
            </w:pPr>
          </w:p>
        </w:tc>
        <w:tc>
          <w:tcPr>
            <w:tcW w:w="1145" w:type="dxa"/>
            <w:gridSpan w:val="2"/>
            <w:tcBorders>
              <w:top w:val="single" w:sz="4" w:space="0" w:color="auto"/>
              <w:left w:val="nil"/>
              <w:bottom w:val="single" w:sz="4" w:space="0" w:color="auto"/>
              <w:right w:val="single" w:sz="4" w:space="0" w:color="auto"/>
            </w:tcBorders>
            <w:shd w:val="clear" w:color="auto" w:fill="auto"/>
            <w:vAlign w:val="center"/>
            <w:hideMark/>
          </w:tcPr>
          <w:p w14:paraId="2B7CB9E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年度资金总额</w:t>
            </w:r>
          </w:p>
        </w:tc>
        <w:tc>
          <w:tcPr>
            <w:tcW w:w="1473" w:type="dxa"/>
            <w:tcBorders>
              <w:top w:val="nil"/>
              <w:left w:val="nil"/>
              <w:bottom w:val="single" w:sz="4" w:space="0" w:color="auto"/>
              <w:right w:val="single" w:sz="4" w:space="0" w:color="auto"/>
            </w:tcBorders>
            <w:shd w:val="clear" w:color="auto" w:fill="auto"/>
            <w:vAlign w:val="center"/>
            <w:hideMark/>
          </w:tcPr>
          <w:p w14:paraId="6AF49A2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34.80</w:t>
            </w:r>
          </w:p>
        </w:tc>
        <w:tc>
          <w:tcPr>
            <w:tcW w:w="1448" w:type="dxa"/>
            <w:gridSpan w:val="2"/>
            <w:tcBorders>
              <w:top w:val="single" w:sz="4" w:space="0" w:color="auto"/>
              <w:left w:val="nil"/>
              <w:bottom w:val="single" w:sz="4" w:space="0" w:color="auto"/>
              <w:right w:val="single" w:sz="4" w:space="0" w:color="auto"/>
            </w:tcBorders>
            <w:shd w:val="clear" w:color="auto" w:fill="auto"/>
            <w:vAlign w:val="center"/>
            <w:hideMark/>
          </w:tcPr>
          <w:p w14:paraId="44CB803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34.80</w:t>
            </w:r>
          </w:p>
        </w:tc>
        <w:tc>
          <w:tcPr>
            <w:tcW w:w="1028" w:type="dxa"/>
            <w:gridSpan w:val="2"/>
            <w:tcBorders>
              <w:top w:val="single" w:sz="4" w:space="0" w:color="auto"/>
              <w:left w:val="nil"/>
              <w:bottom w:val="single" w:sz="4" w:space="0" w:color="auto"/>
              <w:right w:val="single" w:sz="4" w:space="0" w:color="auto"/>
            </w:tcBorders>
            <w:shd w:val="clear" w:color="auto" w:fill="auto"/>
            <w:vAlign w:val="center"/>
            <w:hideMark/>
          </w:tcPr>
          <w:p w14:paraId="4E02D67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33.69</w:t>
            </w:r>
          </w:p>
        </w:tc>
        <w:tc>
          <w:tcPr>
            <w:tcW w:w="509" w:type="dxa"/>
            <w:gridSpan w:val="2"/>
            <w:tcBorders>
              <w:top w:val="single" w:sz="4" w:space="0" w:color="auto"/>
              <w:left w:val="nil"/>
              <w:bottom w:val="single" w:sz="4" w:space="0" w:color="auto"/>
              <w:right w:val="single" w:sz="4" w:space="0" w:color="auto"/>
            </w:tcBorders>
            <w:shd w:val="clear" w:color="auto" w:fill="auto"/>
            <w:vAlign w:val="center"/>
            <w:hideMark/>
          </w:tcPr>
          <w:p w14:paraId="5DEA38D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39" w:type="dxa"/>
            <w:gridSpan w:val="2"/>
            <w:tcBorders>
              <w:top w:val="single" w:sz="4" w:space="0" w:color="auto"/>
              <w:left w:val="nil"/>
              <w:bottom w:val="single" w:sz="4" w:space="0" w:color="auto"/>
              <w:right w:val="single" w:sz="4" w:space="0" w:color="auto"/>
            </w:tcBorders>
            <w:shd w:val="clear" w:color="auto" w:fill="auto"/>
            <w:vAlign w:val="center"/>
            <w:hideMark/>
          </w:tcPr>
          <w:p w14:paraId="7D93975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96.81%</w:t>
            </w:r>
          </w:p>
        </w:tc>
        <w:tc>
          <w:tcPr>
            <w:tcW w:w="616" w:type="dxa"/>
            <w:tcBorders>
              <w:top w:val="nil"/>
              <w:left w:val="nil"/>
              <w:bottom w:val="single" w:sz="4" w:space="0" w:color="auto"/>
              <w:right w:val="single" w:sz="4" w:space="0" w:color="auto"/>
            </w:tcBorders>
            <w:shd w:val="clear" w:color="auto" w:fill="auto"/>
            <w:vAlign w:val="center"/>
            <w:hideMark/>
          </w:tcPr>
          <w:p w14:paraId="22222C3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9.20</w:t>
            </w:r>
          </w:p>
        </w:tc>
      </w:tr>
      <w:tr w:rsidR="008509BD" w:rsidRPr="008509BD" w14:paraId="377071D7" w14:textId="77777777" w:rsidTr="008509BD">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6DEF3833" w14:textId="77777777" w:rsidR="008509BD" w:rsidRPr="008509BD" w:rsidRDefault="008509BD" w:rsidP="008509BD">
            <w:pPr>
              <w:widowControl/>
              <w:jc w:val="left"/>
              <w:rPr>
                <w:rFonts w:ascii="宋体" w:hAnsi="宋体" w:cs="宋体" w:hint="eastAsia"/>
                <w:color w:val="000000"/>
                <w:kern w:val="0"/>
                <w:sz w:val="20"/>
                <w:szCs w:val="20"/>
              </w:rPr>
            </w:pPr>
          </w:p>
        </w:tc>
        <w:tc>
          <w:tcPr>
            <w:tcW w:w="1145" w:type="dxa"/>
            <w:gridSpan w:val="2"/>
            <w:tcBorders>
              <w:top w:val="single" w:sz="4" w:space="0" w:color="auto"/>
              <w:left w:val="nil"/>
              <w:bottom w:val="single" w:sz="4" w:space="0" w:color="auto"/>
              <w:right w:val="single" w:sz="4" w:space="0" w:color="auto"/>
            </w:tcBorders>
            <w:shd w:val="clear" w:color="auto" w:fill="auto"/>
            <w:vAlign w:val="center"/>
            <w:hideMark/>
          </w:tcPr>
          <w:p w14:paraId="0D4BFCE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其中：当年财政拨款</w:t>
            </w:r>
          </w:p>
        </w:tc>
        <w:tc>
          <w:tcPr>
            <w:tcW w:w="1473" w:type="dxa"/>
            <w:tcBorders>
              <w:top w:val="nil"/>
              <w:left w:val="nil"/>
              <w:bottom w:val="single" w:sz="4" w:space="0" w:color="auto"/>
              <w:right w:val="single" w:sz="4" w:space="0" w:color="auto"/>
            </w:tcBorders>
            <w:shd w:val="clear" w:color="auto" w:fill="auto"/>
            <w:vAlign w:val="center"/>
            <w:hideMark/>
          </w:tcPr>
          <w:p w14:paraId="3731236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34.80</w:t>
            </w:r>
          </w:p>
        </w:tc>
        <w:tc>
          <w:tcPr>
            <w:tcW w:w="1448" w:type="dxa"/>
            <w:gridSpan w:val="2"/>
            <w:tcBorders>
              <w:top w:val="single" w:sz="4" w:space="0" w:color="auto"/>
              <w:left w:val="nil"/>
              <w:bottom w:val="single" w:sz="4" w:space="0" w:color="auto"/>
              <w:right w:val="single" w:sz="4" w:space="0" w:color="auto"/>
            </w:tcBorders>
            <w:shd w:val="clear" w:color="auto" w:fill="auto"/>
            <w:vAlign w:val="center"/>
            <w:hideMark/>
          </w:tcPr>
          <w:p w14:paraId="7328BE5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34.80</w:t>
            </w:r>
          </w:p>
        </w:tc>
        <w:tc>
          <w:tcPr>
            <w:tcW w:w="1028" w:type="dxa"/>
            <w:gridSpan w:val="2"/>
            <w:tcBorders>
              <w:top w:val="single" w:sz="4" w:space="0" w:color="auto"/>
              <w:left w:val="nil"/>
              <w:bottom w:val="single" w:sz="4" w:space="0" w:color="auto"/>
              <w:right w:val="single" w:sz="4" w:space="0" w:color="auto"/>
            </w:tcBorders>
            <w:shd w:val="clear" w:color="auto" w:fill="auto"/>
            <w:vAlign w:val="center"/>
            <w:hideMark/>
          </w:tcPr>
          <w:p w14:paraId="7D1B4D8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33.69</w:t>
            </w:r>
          </w:p>
        </w:tc>
        <w:tc>
          <w:tcPr>
            <w:tcW w:w="509" w:type="dxa"/>
            <w:gridSpan w:val="2"/>
            <w:tcBorders>
              <w:top w:val="single" w:sz="4" w:space="0" w:color="auto"/>
              <w:left w:val="nil"/>
              <w:bottom w:val="single" w:sz="4" w:space="0" w:color="auto"/>
              <w:right w:val="single" w:sz="4" w:space="0" w:color="auto"/>
            </w:tcBorders>
            <w:shd w:val="clear" w:color="auto" w:fill="auto"/>
            <w:vAlign w:val="center"/>
            <w:hideMark/>
          </w:tcPr>
          <w:p w14:paraId="1B7ADF6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839" w:type="dxa"/>
            <w:gridSpan w:val="2"/>
            <w:tcBorders>
              <w:top w:val="single" w:sz="4" w:space="0" w:color="auto"/>
              <w:left w:val="nil"/>
              <w:bottom w:val="single" w:sz="4" w:space="0" w:color="auto"/>
              <w:right w:val="single" w:sz="4" w:space="0" w:color="auto"/>
            </w:tcBorders>
            <w:shd w:val="clear" w:color="auto" w:fill="auto"/>
            <w:vAlign w:val="center"/>
            <w:hideMark/>
          </w:tcPr>
          <w:p w14:paraId="53D87F4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hideMark/>
          </w:tcPr>
          <w:p w14:paraId="3396B37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76BF4AFF" w14:textId="77777777" w:rsidTr="008509BD">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6FCC1E1E" w14:textId="77777777" w:rsidR="008509BD" w:rsidRPr="008509BD" w:rsidRDefault="008509BD" w:rsidP="008509BD">
            <w:pPr>
              <w:widowControl/>
              <w:jc w:val="left"/>
              <w:rPr>
                <w:rFonts w:ascii="宋体" w:hAnsi="宋体" w:cs="宋体" w:hint="eastAsia"/>
                <w:color w:val="000000"/>
                <w:kern w:val="0"/>
                <w:sz w:val="20"/>
                <w:szCs w:val="20"/>
              </w:rPr>
            </w:pPr>
          </w:p>
        </w:tc>
        <w:tc>
          <w:tcPr>
            <w:tcW w:w="1145" w:type="dxa"/>
            <w:gridSpan w:val="2"/>
            <w:tcBorders>
              <w:top w:val="single" w:sz="4" w:space="0" w:color="auto"/>
              <w:left w:val="nil"/>
              <w:bottom w:val="single" w:sz="4" w:space="0" w:color="auto"/>
              <w:right w:val="single" w:sz="4" w:space="0" w:color="auto"/>
            </w:tcBorders>
            <w:shd w:val="clear" w:color="auto" w:fill="auto"/>
            <w:vAlign w:val="center"/>
            <w:hideMark/>
          </w:tcPr>
          <w:p w14:paraId="04AC5D0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其他资金</w:t>
            </w:r>
          </w:p>
        </w:tc>
        <w:tc>
          <w:tcPr>
            <w:tcW w:w="1473" w:type="dxa"/>
            <w:tcBorders>
              <w:top w:val="nil"/>
              <w:left w:val="nil"/>
              <w:bottom w:val="single" w:sz="4" w:space="0" w:color="auto"/>
              <w:right w:val="single" w:sz="4" w:space="0" w:color="auto"/>
            </w:tcBorders>
            <w:shd w:val="clear" w:color="auto" w:fill="auto"/>
            <w:vAlign w:val="center"/>
            <w:hideMark/>
          </w:tcPr>
          <w:p w14:paraId="6378F62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1448" w:type="dxa"/>
            <w:gridSpan w:val="2"/>
            <w:tcBorders>
              <w:top w:val="single" w:sz="4" w:space="0" w:color="auto"/>
              <w:left w:val="nil"/>
              <w:bottom w:val="single" w:sz="4" w:space="0" w:color="auto"/>
              <w:right w:val="single" w:sz="4" w:space="0" w:color="auto"/>
            </w:tcBorders>
            <w:shd w:val="clear" w:color="auto" w:fill="auto"/>
            <w:vAlign w:val="center"/>
            <w:hideMark/>
          </w:tcPr>
          <w:p w14:paraId="328853F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1028" w:type="dxa"/>
            <w:gridSpan w:val="2"/>
            <w:tcBorders>
              <w:top w:val="single" w:sz="4" w:space="0" w:color="auto"/>
              <w:left w:val="nil"/>
              <w:bottom w:val="single" w:sz="4" w:space="0" w:color="auto"/>
              <w:right w:val="single" w:sz="4" w:space="0" w:color="auto"/>
            </w:tcBorders>
            <w:shd w:val="clear" w:color="auto" w:fill="auto"/>
            <w:vAlign w:val="center"/>
            <w:hideMark/>
          </w:tcPr>
          <w:p w14:paraId="330A191A" w14:textId="2F3C8EC4"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8509BD">
              <w:rPr>
                <w:rFonts w:ascii="宋体" w:hAnsi="宋体" w:cs="宋体" w:hint="eastAsia"/>
                <w:color w:val="000000"/>
                <w:kern w:val="0"/>
                <w:sz w:val="20"/>
                <w:szCs w:val="20"/>
              </w:rPr>
              <w:t xml:space="preserve">　</w:t>
            </w:r>
          </w:p>
        </w:tc>
        <w:tc>
          <w:tcPr>
            <w:tcW w:w="509" w:type="dxa"/>
            <w:gridSpan w:val="2"/>
            <w:tcBorders>
              <w:top w:val="single" w:sz="4" w:space="0" w:color="auto"/>
              <w:left w:val="nil"/>
              <w:bottom w:val="single" w:sz="4" w:space="0" w:color="auto"/>
              <w:right w:val="single" w:sz="4" w:space="0" w:color="auto"/>
            </w:tcBorders>
            <w:shd w:val="clear" w:color="auto" w:fill="auto"/>
            <w:vAlign w:val="center"/>
            <w:hideMark/>
          </w:tcPr>
          <w:p w14:paraId="2571C34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839" w:type="dxa"/>
            <w:gridSpan w:val="2"/>
            <w:tcBorders>
              <w:top w:val="single" w:sz="4" w:space="0" w:color="auto"/>
              <w:left w:val="nil"/>
              <w:bottom w:val="single" w:sz="4" w:space="0" w:color="auto"/>
              <w:right w:val="single" w:sz="4" w:space="0" w:color="auto"/>
            </w:tcBorders>
            <w:shd w:val="clear" w:color="auto" w:fill="auto"/>
            <w:vAlign w:val="center"/>
            <w:hideMark/>
          </w:tcPr>
          <w:p w14:paraId="185D438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616" w:type="dxa"/>
            <w:tcBorders>
              <w:top w:val="nil"/>
              <w:left w:val="nil"/>
              <w:bottom w:val="single" w:sz="4" w:space="0" w:color="auto"/>
              <w:right w:val="single" w:sz="4" w:space="0" w:color="auto"/>
            </w:tcBorders>
            <w:shd w:val="clear" w:color="auto" w:fill="auto"/>
            <w:vAlign w:val="center"/>
            <w:hideMark/>
          </w:tcPr>
          <w:p w14:paraId="4CF53A0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57F81F92" w14:textId="77777777" w:rsidTr="008509BD">
        <w:trPr>
          <w:gridAfter w:val="1"/>
          <w:wAfter w:w="222" w:type="dxa"/>
          <w:trHeight w:val="288"/>
          <w:jc w:val="center"/>
        </w:trPr>
        <w:tc>
          <w:tcPr>
            <w:tcW w:w="417" w:type="dxa"/>
            <w:vMerge w:val="restart"/>
            <w:tcBorders>
              <w:top w:val="nil"/>
              <w:left w:val="single" w:sz="4" w:space="0" w:color="auto"/>
              <w:bottom w:val="single" w:sz="4" w:space="0" w:color="auto"/>
              <w:right w:val="single" w:sz="4" w:space="0" w:color="auto"/>
            </w:tcBorders>
            <w:shd w:val="clear" w:color="auto" w:fill="auto"/>
            <w:vAlign w:val="center"/>
            <w:hideMark/>
          </w:tcPr>
          <w:p w14:paraId="7C32A8D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年度总体目标</w:t>
            </w:r>
          </w:p>
        </w:tc>
        <w:tc>
          <w:tcPr>
            <w:tcW w:w="4891" w:type="dxa"/>
            <w:gridSpan w:val="6"/>
            <w:tcBorders>
              <w:top w:val="single" w:sz="4" w:space="0" w:color="auto"/>
              <w:left w:val="nil"/>
              <w:bottom w:val="single" w:sz="4" w:space="0" w:color="auto"/>
              <w:right w:val="single" w:sz="4" w:space="0" w:color="auto"/>
            </w:tcBorders>
            <w:shd w:val="clear" w:color="auto" w:fill="auto"/>
            <w:vAlign w:val="center"/>
            <w:hideMark/>
          </w:tcPr>
          <w:p w14:paraId="3E83575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预期目标</w:t>
            </w:r>
          </w:p>
        </w:tc>
        <w:tc>
          <w:tcPr>
            <w:tcW w:w="2992" w:type="dxa"/>
            <w:gridSpan w:val="7"/>
            <w:tcBorders>
              <w:top w:val="single" w:sz="4" w:space="0" w:color="auto"/>
              <w:left w:val="nil"/>
              <w:bottom w:val="single" w:sz="4" w:space="0" w:color="auto"/>
              <w:right w:val="single" w:sz="4" w:space="0" w:color="auto"/>
            </w:tcBorders>
            <w:shd w:val="clear" w:color="auto" w:fill="auto"/>
            <w:vAlign w:val="center"/>
            <w:hideMark/>
          </w:tcPr>
          <w:p w14:paraId="4FBB1A9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实际完成情况</w:t>
            </w:r>
          </w:p>
        </w:tc>
      </w:tr>
      <w:tr w:rsidR="008509BD" w:rsidRPr="008509BD" w14:paraId="65D36591" w14:textId="77777777" w:rsidTr="008509BD">
        <w:trPr>
          <w:gridAfter w:val="1"/>
          <w:wAfter w:w="222" w:type="dxa"/>
          <w:trHeight w:val="540"/>
          <w:jc w:val="center"/>
        </w:trPr>
        <w:tc>
          <w:tcPr>
            <w:tcW w:w="417" w:type="dxa"/>
            <w:vMerge/>
            <w:tcBorders>
              <w:top w:val="nil"/>
              <w:left w:val="single" w:sz="4" w:space="0" w:color="auto"/>
              <w:bottom w:val="single" w:sz="4" w:space="0" w:color="auto"/>
              <w:right w:val="single" w:sz="4" w:space="0" w:color="auto"/>
            </w:tcBorders>
            <w:vAlign w:val="center"/>
            <w:hideMark/>
          </w:tcPr>
          <w:p w14:paraId="64E00286" w14:textId="77777777" w:rsidR="008509BD" w:rsidRPr="008509BD" w:rsidRDefault="008509BD" w:rsidP="008509BD">
            <w:pPr>
              <w:widowControl/>
              <w:jc w:val="left"/>
              <w:rPr>
                <w:rFonts w:ascii="宋体" w:hAnsi="宋体" w:cs="宋体" w:hint="eastAsia"/>
                <w:color w:val="000000"/>
                <w:kern w:val="0"/>
                <w:sz w:val="20"/>
                <w:szCs w:val="20"/>
              </w:rPr>
            </w:pPr>
          </w:p>
        </w:tc>
        <w:tc>
          <w:tcPr>
            <w:tcW w:w="4891" w:type="dxa"/>
            <w:gridSpan w:val="6"/>
            <w:tcBorders>
              <w:top w:val="single" w:sz="4" w:space="0" w:color="auto"/>
              <w:left w:val="nil"/>
              <w:bottom w:val="single" w:sz="4" w:space="0" w:color="auto"/>
              <w:right w:val="single" w:sz="4" w:space="0" w:color="auto"/>
            </w:tcBorders>
            <w:shd w:val="clear" w:color="auto" w:fill="auto"/>
            <w:hideMark/>
          </w:tcPr>
          <w:p w14:paraId="00CDAA65"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本项目拟投入34.80万元，该项目资金主要用于支付加厚高强度地膜回收作业补贴以及加厚高强度地膜推广应用补贴。该项目于2023年12月31日前完成资金使用，通过本项目，有效保障地膜的可回收性，推进加厚高强度地膜科学使用回收。使受益群众满意度达到90%及以上。</w:t>
            </w:r>
          </w:p>
        </w:tc>
        <w:tc>
          <w:tcPr>
            <w:tcW w:w="2992" w:type="dxa"/>
            <w:gridSpan w:val="7"/>
            <w:tcBorders>
              <w:top w:val="single" w:sz="4" w:space="0" w:color="auto"/>
              <w:left w:val="nil"/>
              <w:bottom w:val="single" w:sz="4" w:space="0" w:color="auto"/>
              <w:right w:val="single" w:sz="4" w:space="0" w:color="auto"/>
            </w:tcBorders>
            <w:shd w:val="clear" w:color="auto" w:fill="auto"/>
            <w:hideMark/>
          </w:tcPr>
          <w:p w14:paraId="6D0EA4C1"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截止2024年6月14日，本项目已投入33.69万元，主要用于支付加厚高强度地膜回收作业补贴以及加厚高强度地膜推广应用补贴。通过本项目，有效保障了地膜的可回收性，推进加厚高强度地膜科学使用回收，受益群众满意度达到95%。</w:t>
            </w:r>
          </w:p>
        </w:tc>
      </w:tr>
      <w:tr w:rsidR="008509BD" w:rsidRPr="008509BD" w14:paraId="7319CB14" w14:textId="77777777" w:rsidTr="008509BD">
        <w:trPr>
          <w:gridAfter w:val="1"/>
          <w:wAfter w:w="222" w:type="dxa"/>
          <w:trHeight w:val="312"/>
          <w:jc w:val="center"/>
        </w:trPr>
        <w:tc>
          <w:tcPr>
            <w:tcW w:w="417" w:type="dxa"/>
            <w:vMerge w:val="restart"/>
            <w:tcBorders>
              <w:top w:val="nil"/>
              <w:left w:val="single" w:sz="4" w:space="0" w:color="auto"/>
              <w:bottom w:val="single" w:sz="4" w:space="0" w:color="auto"/>
              <w:right w:val="single" w:sz="4" w:space="0" w:color="auto"/>
            </w:tcBorders>
            <w:shd w:val="clear" w:color="auto" w:fill="auto"/>
            <w:vAlign w:val="center"/>
            <w:hideMark/>
          </w:tcPr>
          <w:p w14:paraId="79EC4EC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25" w:type="dxa"/>
            <w:vMerge w:val="restart"/>
            <w:tcBorders>
              <w:top w:val="nil"/>
              <w:left w:val="single" w:sz="4" w:space="0" w:color="auto"/>
              <w:bottom w:val="single" w:sz="4" w:space="0" w:color="auto"/>
              <w:right w:val="single" w:sz="4" w:space="0" w:color="auto"/>
            </w:tcBorders>
            <w:shd w:val="clear" w:color="auto" w:fill="auto"/>
            <w:vAlign w:val="center"/>
            <w:hideMark/>
          </w:tcPr>
          <w:p w14:paraId="79981A9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一级指标</w:t>
            </w:r>
          </w:p>
        </w:tc>
        <w:tc>
          <w:tcPr>
            <w:tcW w:w="767" w:type="dxa"/>
            <w:vMerge w:val="restart"/>
            <w:tcBorders>
              <w:top w:val="nil"/>
              <w:left w:val="single" w:sz="4" w:space="0" w:color="auto"/>
              <w:bottom w:val="single" w:sz="4" w:space="0" w:color="auto"/>
              <w:right w:val="single" w:sz="4" w:space="0" w:color="auto"/>
            </w:tcBorders>
            <w:shd w:val="clear" w:color="auto" w:fill="auto"/>
            <w:vAlign w:val="center"/>
            <w:hideMark/>
          </w:tcPr>
          <w:p w14:paraId="5B40E01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二级指标</w:t>
            </w:r>
          </w:p>
        </w:tc>
        <w:tc>
          <w:tcPr>
            <w:tcW w:w="248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E2502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1F2930E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年度指标值</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0A44B2E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实际完成值</w:t>
            </w:r>
          </w:p>
        </w:tc>
        <w:tc>
          <w:tcPr>
            <w:tcW w:w="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90243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7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CABCE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c>
          <w:tcPr>
            <w:tcW w:w="8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BCEE9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偏差原因分析及改进措施</w:t>
            </w:r>
          </w:p>
        </w:tc>
      </w:tr>
      <w:tr w:rsidR="008509BD" w:rsidRPr="008509BD" w14:paraId="0B9C27B4" w14:textId="77777777" w:rsidTr="008509BD">
        <w:trPr>
          <w:trHeight w:val="288"/>
          <w:jc w:val="center"/>
        </w:trPr>
        <w:tc>
          <w:tcPr>
            <w:tcW w:w="417" w:type="dxa"/>
            <w:vMerge/>
            <w:tcBorders>
              <w:top w:val="nil"/>
              <w:left w:val="single" w:sz="4" w:space="0" w:color="auto"/>
              <w:bottom w:val="single" w:sz="4" w:space="0" w:color="auto"/>
              <w:right w:val="single" w:sz="4" w:space="0" w:color="auto"/>
            </w:tcBorders>
            <w:vAlign w:val="center"/>
            <w:hideMark/>
          </w:tcPr>
          <w:p w14:paraId="3F90AF42"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14:paraId="2CA04D85" w14:textId="77777777" w:rsidR="008509BD" w:rsidRPr="008509BD" w:rsidRDefault="008509BD" w:rsidP="008509BD">
            <w:pPr>
              <w:widowControl/>
              <w:jc w:val="left"/>
              <w:rPr>
                <w:rFonts w:ascii="宋体" w:hAnsi="宋体" w:cs="宋体" w:hint="eastAsia"/>
                <w:color w:val="000000"/>
                <w:kern w:val="0"/>
                <w:sz w:val="20"/>
                <w:szCs w:val="20"/>
              </w:rPr>
            </w:pPr>
          </w:p>
        </w:tc>
        <w:tc>
          <w:tcPr>
            <w:tcW w:w="767" w:type="dxa"/>
            <w:vMerge/>
            <w:tcBorders>
              <w:top w:val="nil"/>
              <w:left w:val="single" w:sz="4" w:space="0" w:color="auto"/>
              <w:bottom w:val="single" w:sz="4" w:space="0" w:color="auto"/>
              <w:right w:val="single" w:sz="4" w:space="0" w:color="auto"/>
            </w:tcBorders>
            <w:vAlign w:val="center"/>
            <w:hideMark/>
          </w:tcPr>
          <w:p w14:paraId="1CCAB94A" w14:textId="77777777" w:rsidR="008509BD" w:rsidRPr="008509BD" w:rsidRDefault="008509BD" w:rsidP="008509BD">
            <w:pPr>
              <w:widowControl/>
              <w:jc w:val="left"/>
              <w:rPr>
                <w:rFonts w:ascii="宋体" w:hAnsi="宋体" w:cs="宋体" w:hint="eastAsia"/>
                <w:color w:val="000000"/>
                <w:kern w:val="0"/>
                <w:sz w:val="20"/>
                <w:szCs w:val="20"/>
              </w:rPr>
            </w:pPr>
          </w:p>
        </w:tc>
        <w:tc>
          <w:tcPr>
            <w:tcW w:w="2483" w:type="dxa"/>
            <w:gridSpan w:val="3"/>
            <w:vMerge/>
            <w:tcBorders>
              <w:top w:val="single" w:sz="4" w:space="0" w:color="auto"/>
              <w:left w:val="single" w:sz="4" w:space="0" w:color="auto"/>
              <w:bottom w:val="single" w:sz="4" w:space="0" w:color="auto"/>
              <w:right w:val="single" w:sz="4" w:space="0" w:color="auto"/>
            </w:tcBorders>
            <w:vAlign w:val="center"/>
            <w:hideMark/>
          </w:tcPr>
          <w:p w14:paraId="28331AC9" w14:textId="77777777" w:rsidR="008509BD" w:rsidRPr="008509BD" w:rsidRDefault="008509BD" w:rsidP="008509BD">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4B974EC3" w14:textId="77777777" w:rsidR="008509BD" w:rsidRPr="008509BD" w:rsidRDefault="008509BD" w:rsidP="008509BD">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06B55C18" w14:textId="77777777" w:rsidR="008509BD" w:rsidRPr="008509BD" w:rsidRDefault="008509BD" w:rsidP="008509BD">
            <w:pPr>
              <w:widowControl/>
              <w:jc w:val="left"/>
              <w:rPr>
                <w:rFonts w:ascii="宋体" w:hAnsi="宋体" w:cs="宋体" w:hint="eastAsia"/>
                <w:color w:val="000000"/>
                <w:kern w:val="0"/>
                <w:sz w:val="20"/>
                <w:szCs w:val="20"/>
              </w:rPr>
            </w:pPr>
          </w:p>
        </w:tc>
        <w:tc>
          <w:tcPr>
            <w:tcW w:w="540" w:type="dxa"/>
            <w:gridSpan w:val="2"/>
            <w:vMerge/>
            <w:tcBorders>
              <w:top w:val="single" w:sz="4" w:space="0" w:color="auto"/>
              <w:left w:val="single" w:sz="4" w:space="0" w:color="auto"/>
              <w:bottom w:val="single" w:sz="4" w:space="0" w:color="auto"/>
              <w:right w:val="single" w:sz="4" w:space="0" w:color="auto"/>
            </w:tcBorders>
            <w:vAlign w:val="center"/>
            <w:hideMark/>
          </w:tcPr>
          <w:p w14:paraId="769AC29B" w14:textId="77777777" w:rsidR="008509BD" w:rsidRPr="008509BD" w:rsidRDefault="008509BD" w:rsidP="008509BD">
            <w:pPr>
              <w:widowControl/>
              <w:jc w:val="left"/>
              <w:rPr>
                <w:rFonts w:ascii="宋体" w:hAnsi="宋体" w:cs="宋体" w:hint="eastAsia"/>
                <w:color w:val="000000"/>
                <w:kern w:val="0"/>
                <w:sz w:val="20"/>
                <w:szCs w:val="20"/>
              </w:rPr>
            </w:pPr>
          </w:p>
        </w:tc>
        <w:tc>
          <w:tcPr>
            <w:tcW w:w="741" w:type="dxa"/>
            <w:gridSpan w:val="2"/>
            <w:vMerge/>
            <w:tcBorders>
              <w:top w:val="single" w:sz="4" w:space="0" w:color="auto"/>
              <w:left w:val="single" w:sz="4" w:space="0" w:color="auto"/>
              <w:bottom w:val="single" w:sz="4" w:space="0" w:color="auto"/>
              <w:right w:val="single" w:sz="4" w:space="0" w:color="auto"/>
            </w:tcBorders>
            <w:vAlign w:val="center"/>
            <w:hideMark/>
          </w:tcPr>
          <w:p w14:paraId="2A28B5DC" w14:textId="77777777" w:rsidR="008509BD" w:rsidRPr="008509BD" w:rsidRDefault="008509BD" w:rsidP="008509BD">
            <w:pPr>
              <w:widowControl/>
              <w:jc w:val="left"/>
              <w:rPr>
                <w:rFonts w:ascii="宋体" w:hAnsi="宋体" w:cs="宋体" w:hint="eastAsia"/>
                <w:color w:val="000000"/>
                <w:kern w:val="0"/>
                <w:sz w:val="20"/>
                <w:szCs w:val="20"/>
              </w:rPr>
            </w:pPr>
          </w:p>
        </w:tc>
        <w:tc>
          <w:tcPr>
            <w:tcW w:w="895" w:type="dxa"/>
            <w:gridSpan w:val="2"/>
            <w:vMerge/>
            <w:tcBorders>
              <w:top w:val="single" w:sz="4" w:space="0" w:color="auto"/>
              <w:left w:val="single" w:sz="4" w:space="0" w:color="auto"/>
              <w:bottom w:val="single" w:sz="4" w:space="0" w:color="auto"/>
              <w:right w:val="single" w:sz="4" w:space="0" w:color="auto"/>
            </w:tcBorders>
            <w:vAlign w:val="center"/>
            <w:hideMark/>
          </w:tcPr>
          <w:p w14:paraId="76D59501" w14:textId="77777777" w:rsidR="008509BD" w:rsidRPr="008509BD" w:rsidRDefault="008509BD" w:rsidP="008509B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7AC250A1" w14:textId="77777777" w:rsidR="008509BD" w:rsidRPr="008509BD" w:rsidRDefault="008509BD" w:rsidP="008509BD">
            <w:pPr>
              <w:widowControl/>
              <w:jc w:val="center"/>
              <w:rPr>
                <w:rFonts w:ascii="宋体" w:hAnsi="宋体" w:cs="宋体" w:hint="eastAsia"/>
                <w:color w:val="000000"/>
                <w:kern w:val="0"/>
                <w:sz w:val="20"/>
                <w:szCs w:val="20"/>
              </w:rPr>
            </w:pPr>
          </w:p>
        </w:tc>
      </w:tr>
      <w:tr w:rsidR="008509BD" w:rsidRPr="008509BD" w14:paraId="41952F41" w14:textId="77777777" w:rsidTr="008509BD">
        <w:trPr>
          <w:trHeight w:val="399"/>
          <w:jc w:val="center"/>
        </w:trPr>
        <w:tc>
          <w:tcPr>
            <w:tcW w:w="417" w:type="dxa"/>
            <w:vMerge w:val="restart"/>
            <w:tcBorders>
              <w:top w:val="nil"/>
              <w:left w:val="single" w:sz="4" w:space="0" w:color="auto"/>
              <w:bottom w:val="single" w:sz="4" w:space="0" w:color="auto"/>
              <w:right w:val="single" w:sz="4" w:space="0" w:color="auto"/>
            </w:tcBorders>
            <w:shd w:val="clear" w:color="auto" w:fill="auto"/>
            <w:vAlign w:val="center"/>
            <w:hideMark/>
          </w:tcPr>
          <w:p w14:paraId="00ABD79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年度绩效指标完成情</w:t>
            </w:r>
            <w:r w:rsidRPr="008509BD">
              <w:rPr>
                <w:rFonts w:ascii="宋体" w:hAnsi="宋体" w:cs="宋体" w:hint="eastAsia"/>
                <w:color w:val="000000"/>
                <w:kern w:val="0"/>
                <w:sz w:val="20"/>
                <w:szCs w:val="20"/>
              </w:rPr>
              <w:lastRenderedPageBreak/>
              <w:t>况</w:t>
            </w:r>
          </w:p>
        </w:tc>
        <w:tc>
          <w:tcPr>
            <w:tcW w:w="825" w:type="dxa"/>
            <w:vMerge w:val="restart"/>
            <w:tcBorders>
              <w:top w:val="nil"/>
              <w:left w:val="single" w:sz="4" w:space="0" w:color="auto"/>
              <w:bottom w:val="single" w:sz="4" w:space="0" w:color="auto"/>
              <w:right w:val="single" w:sz="4" w:space="0" w:color="auto"/>
            </w:tcBorders>
            <w:shd w:val="clear" w:color="auto" w:fill="auto"/>
            <w:vAlign w:val="center"/>
            <w:hideMark/>
          </w:tcPr>
          <w:p w14:paraId="5B79B1D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lastRenderedPageBreak/>
              <w:t>产出指标</w:t>
            </w:r>
          </w:p>
        </w:tc>
        <w:tc>
          <w:tcPr>
            <w:tcW w:w="767" w:type="dxa"/>
            <w:tcBorders>
              <w:top w:val="nil"/>
              <w:left w:val="nil"/>
              <w:bottom w:val="single" w:sz="4" w:space="0" w:color="auto"/>
              <w:right w:val="single" w:sz="4" w:space="0" w:color="auto"/>
            </w:tcBorders>
            <w:shd w:val="clear" w:color="auto" w:fill="auto"/>
            <w:vAlign w:val="center"/>
            <w:hideMark/>
          </w:tcPr>
          <w:p w14:paraId="66A8489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0F6AD96"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加厚高强度地膜应用任务面积</w:t>
            </w:r>
          </w:p>
        </w:tc>
        <w:tc>
          <w:tcPr>
            <w:tcW w:w="816" w:type="dxa"/>
            <w:tcBorders>
              <w:top w:val="nil"/>
              <w:left w:val="nil"/>
              <w:bottom w:val="single" w:sz="4" w:space="0" w:color="auto"/>
              <w:right w:val="single" w:sz="4" w:space="0" w:color="auto"/>
            </w:tcBorders>
            <w:shd w:val="clear" w:color="auto" w:fill="auto"/>
            <w:vAlign w:val="center"/>
            <w:hideMark/>
          </w:tcPr>
          <w:p w14:paraId="726E4BA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=1.20万亩</w:t>
            </w:r>
          </w:p>
        </w:tc>
        <w:tc>
          <w:tcPr>
            <w:tcW w:w="816" w:type="dxa"/>
            <w:tcBorders>
              <w:top w:val="nil"/>
              <w:left w:val="nil"/>
              <w:bottom w:val="single" w:sz="4" w:space="0" w:color="auto"/>
              <w:right w:val="single" w:sz="4" w:space="0" w:color="auto"/>
            </w:tcBorders>
            <w:shd w:val="clear" w:color="auto" w:fill="auto"/>
            <w:vAlign w:val="center"/>
            <w:hideMark/>
          </w:tcPr>
          <w:p w14:paraId="0C5A132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=1.16万亩</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769E6B6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14</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368B484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12.88</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185FA69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申报面积与现场实际核实面积存在出入，以实际核实面积发放</w:t>
            </w:r>
            <w:r w:rsidRPr="008509BD">
              <w:rPr>
                <w:rFonts w:ascii="宋体" w:hAnsi="宋体" w:cs="宋体" w:hint="eastAsia"/>
                <w:color w:val="000000"/>
                <w:kern w:val="0"/>
                <w:sz w:val="20"/>
                <w:szCs w:val="20"/>
              </w:rPr>
              <w:lastRenderedPageBreak/>
              <w:t>补贴，因而存在偏差</w:t>
            </w:r>
          </w:p>
        </w:tc>
        <w:tc>
          <w:tcPr>
            <w:tcW w:w="222" w:type="dxa"/>
            <w:vAlign w:val="center"/>
            <w:hideMark/>
          </w:tcPr>
          <w:p w14:paraId="288641C0" w14:textId="77777777" w:rsidR="008509BD" w:rsidRPr="008509BD" w:rsidRDefault="008509BD" w:rsidP="008509BD">
            <w:pPr>
              <w:widowControl/>
              <w:jc w:val="left"/>
              <w:rPr>
                <w:rFonts w:eastAsia="Times New Roman"/>
                <w:kern w:val="0"/>
                <w:sz w:val="20"/>
                <w:szCs w:val="20"/>
              </w:rPr>
            </w:pPr>
          </w:p>
        </w:tc>
      </w:tr>
      <w:tr w:rsidR="008509BD" w:rsidRPr="008509BD" w14:paraId="0731B9E9" w14:textId="77777777" w:rsidTr="008509BD">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14:paraId="1342958D"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14:paraId="7C6FF9E4" w14:textId="77777777" w:rsidR="008509BD" w:rsidRPr="008509BD" w:rsidRDefault="008509BD" w:rsidP="008509BD">
            <w:pPr>
              <w:widowControl/>
              <w:jc w:val="left"/>
              <w:rPr>
                <w:rFonts w:ascii="宋体" w:hAnsi="宋体" w:cs="宋体" w:hint="eastAsia"/>
                <w:color w:val="000000"/>
                <w:kern w:val="0"/>
                <w:sz w:val="20"/>
                <w:szCs w:val="20"/>
              </w:rPr>
            </w:pPr>
          </w:p>
        </w:tc>
        <w:tc>
          <w:tcPr>
            <w:tcW w:w="767" w:type="dxa"/>
            <w:tcBorders>
              <w:top w:val="nil"/>
              <w:left w:val="nil"/>
              <w:bottom w:val="single" w:sz="4" w:space="0" w:color="auto"/>
              <w:right w:val="single" w:sz="4" w:space="0" w:color="auto"/>
            </w:tcBorders>
            <w:shd w:val="clear" w:color="auto" w:fill="auto"/>
            <w:vAlign w:val="center"/>
            <w:hideMark/>
          </w:tcPr>
          <w:p w14:paraId="6ED29E7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质量指标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2115C77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资金使用合</w:t>
            </w:r>
            <w:proofErr w:type="gramStart"/>
            <w:r w:rsidRPr="008509BD">
              <w:rPr>
                <w:rFonts w:ascii="宋体" w:hAnsi="宋体" w:cs="宋体" w:hint="eastAsia"/>
                <w:color w:val="000000"/>
                <w:kern w:val="0"/>
                <w:sz w:val="20"/>
                <w:szCs w:val="20"/>
              </w:rPr>
              <w:t>规</w:t>
            </w:r>
            <w:proofErr w:type="gramEnd"/>
            <w:r w:rsidRPr="008509BD">
              <w:rPr>
                <w:rFonts w:ascii="宋体" w:hAnsi="宋体" w:cs="宋体" w:hint="eastAsia"/>
                <w:color w:val="000000"/>
                <w:kern w:val="0"/>
                <w:sz w:val="20"/>
                <w:szCs w:val="20"/>
              </w:rPr>
              <w:t>率（%）</w:t>
            </w:r>
          </w:p>
        </w:tc>
        <w:tc>
          <w:tcPr>
            <w:tcW w:w="816" w:type="dxa"/>
            <w:tcBorders>
              <w:top w:val="nil"/>
              <w:left w:val="nil"/>
              <w:bottom w:val="single" w:sz="4" w:space="0" w:color="auto"/>
              <w:right w:val="single" w:sz="4" w:space="0" w:color="auto"/>
            </w:tcBorders>
            <w:shd w:val="clear" w:color="auto" w:fill="auto"/>
            <w:vAlign w:val="center"/>
            <w:hideMark/>
          </w:tcPr>
          <w:p w14:paraId="5B912B4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816" w:type="dxa"/>
            <w:tcBorders>
              <w:top w:val="nil"/>
              <w:left w:val="nil"/>
              <w:bottom w:val="single" w:sz="4" w:space="0" w:color="auto"/>
              <w:right w:val="single" w:sz="4" w:space="0" w:color="auto"/>
            </w:tcBorders>
            <w:shd w:val="clear" w:color="auto" w:fill="auto"/>
            <w:vAlign w:val="center"/>
            <w:hideMark/>
          </w:tcPr>
          <w:p w14:paraId="6B35BB2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07598CC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13</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117A7E6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13</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234FA2D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4126C3C8" w14:textId="77777777" w:rsidR="008509BD" w:rsidRPr="008509BD" w:rsidRDefault="008509BD" w:rsidP="008509BD">
            <w:pPr>
              <w:widowControl/>
              <w:jc w:val="left"/>
              <w:rPr>
                <w:rFonts w:eastAsia="Times New Roman"/>
                <w:kern w:val="0"/>
                <w:sz w:val="20"/>
                <w:szCs w:val="20"/>
              </w:rPr>
            </w:pPr>
          </w:p>
        </w:tc>
      </w:tr>
      <w:tr w:rsidR="008509BD" w:rsidRPr="008509BD" w14:paraId="605A52EC" w14:textId="77777777" w:rsidTr="008509BD">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14:paraId="19B5C27D"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14:paraId="6CF2FAA4" w14:textId="77777777" w:rsidR="008509BD" w:rsidRPr="008509BD" w:rsidRDefault="008509BD" w:rsidP="008509BD">
            <w:pPr>
              <w:widowControl/>
              <w:jc w:val="left"/>
              <w:rPr>
                <w:rFonts w:ascii="宋体" w:hAnsi="宋体" w:cs="宋体" w:hint="eastAsia"/>
                <w:color w:val="000000"/>
                <w:kern w:val="0"/>
                <w:sz w:val="20"/>
                <w:szCs w:val="20"/>
              </w:rPr>
            </w:pPr>
          </w:p>
        </w:tc>
        <w:tc>
          <w:tcPr>
            <w:tcW w:w="767" w:type="dxa"/>
            <w:tcBorders>
              <w:top w:val="nil"/>
              <w:left w:val="nil"/>
              <w:bottom w:val="single" w:sz="4" w:space="0" w:color="auto"/>
              <w:right w:val="single" w:sz="4" w:space="0" w:color="auto"/>
            </w:tcBorders>
            <w:shd w:val="clear" w:color="auto" w:fill="auto"/>
            <w:vAlign w:val="center"/>
            <w:hideMark/>
          </w:tcPr>
          <w:p w14:paraId="40865F7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时效指标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E0A0643"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资金拨付及时率（%）</w:t>
            </w:r>
          </w:p>
        </w:tc>
        <w:tc>
          <w:tcPr>
            <w:tcW w:w="816" w:type="dxa"/>
            <w:tcBorders>
              <w:top w:val="nil"/>
              <w:left w:val="nil"/>
              <w:bottom w:val="single" w:sz="4" w:space="0" w:color="auto"/>
              <w:right w:val="single" w:sz="4" w:space="0" w:color="auto"/>
            </w:tcBorders>
            <w:shd w:val="clear" w:color="auto" w:fill="auto"/>
            <w:vAlign w:val="center"/>
            <w:hideMark/>
          </w:tcPr>
          <w:p w14:paraId="619F3FF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&gt;=99%</w:t>
            </w:r>
          </w:p>
        </w:tc>
        <w:tc>
          <w:tcPr>
            <w:tcW w:w="816" w:type="dxa"/>
            <w:tcBorders>
              <w:top w:val="nil"/>
              <w:left w:val="nil"/>
              <w:bottom w:val="single" w:sz="4" w:space="0" w:color="auto"/>
              <w:right w:val="single" w:sz="4" w:space="0" w:color="auto"/>
            </w:tcBorders>
            <w:shd w:val="clear" w:color="auto" w:fill="auto"/>
            <w:vAlign w:val="center"/>
            <w:hideMark/>
          </w:tcPr>
          <w:p w14:paraId="3565918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148C43E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13</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6416C62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13</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58BD4F1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7190F029" w14:textId="77777777" w:rsidR="008509BD" w:rsidRPr="008509BD" w:rsidRDefault="008509BD" w:rsidP="008509BD">
            <w:pPr>
              <w:widowControl/>
              <w:jc w:val="left"/>
              <w:rPr>
                <w:rFonts w:eastAsia="Times New Roman"/>
                <w:kern w:val="0"/>
                <w:sz w:val="20"/>
                <w:szCs w:val="20"/>
              </w:rPr>
            </w:pPr>
          </w:p>
        </w:tc>
      </w:tr>
      <w:tr w:rsidR="008509BD" w:rsidRPr="008509BD" w14:paraId="353EC10D" w14:textId="77777777" w:rsidTr="008509BD">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14:paraId="042C15A8"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vMerge w:val="restart"/>
            <w:tcBorders>
              <w:top w:val="nil"/>
              <w:left w:val="single" w:sz="4" w:space="0" w:color="auto"/>
              <w:bottom w:val="single" w:sz="4" w:space="0" w:color="auto"/>
              <w:right w:val="single" w:sz="4" w:space="0" w:color="auto"/>
            </w:tcBorders>
            <w:shd w:val="clear" w:color="auto" w:fill="auto"/>
            <w:vAlign w:val="center"/>
            <w:hideMark/>
          </w:tcPr>
          <w:p w14:paraId="2A47936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成本指标</w:t>
            </w:r>
          </w:p>
        </w:tc>
        <w:tc>
          <w:tcPr>
            <w:tcW w:w="767" w:type="dxa"/>
            <w:tcBorders>
              <w:top w:val="nil"/>
              <w:left w:val="nil"/>
              <w:bottom w:val="single" w:sz="4" w:space="0" w:color="auto"/>
              <w:right w:val="single" w:sz="4" w:space="0" w:color="auto"/>
            </w:tcBorders>
            <w:shd w:val="clear" w:color="auto" w:fill="auto"/>
            <w:vAlign w:val="center"/>
            <w:hideMark/>
          </w:tcPr>
          <w:p w14:paraId="16EF2AF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05111CF"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加厚高强度地膜推广应用补贴金额</w:t>
            </w:r>
          </w:p>
        </w:tc>
        <w:tc>
          <w:tcPr>
            <w:tcW w:w="816" w:type="dxa"/>
            <w:tcBorders>
              <w:top w:val="nil"/>
              <w:left w:val="nil"/>
              <w:bottom w:val="single" w:sz="4" w:space="0" w:color="auto"/>
              <w:right w:val="single" w:sz="4" w:space="0" w:color="auto"/>
            </w:tcBorders>
            <w:shd w:val="clear" w:color="auto" w:fill="auto"/>
            <w:vAlign w:val="center"/>
            <w:hideMark/>
          </w:tcPr>
          <w:p w14:paraId="7125339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=6万元</w:t>
            </w:r>
          </w:p>
        </w:tc>
        <w:tc>
          <w:tcPr>
            <w:tcW w:w="816" w:type="dxa"/>
            <w:tcBorders>
              <w:top w:val="nil"/>
              <w:left w:val="nil"/>
              <w:bottom w:val="single" w:sz="4" w:space="0" w:color="auto"/>
              <w:right w:val="single" w:sz="4" w:space="0" w:color="auto"/>
            </w:tcBorders>
            <w:shd w:val="clear" w:color="auto" w:fill="auto"/>
            <w:vAlign w:val="center"/>
            <w:hideMark/>
          </w:tcPr>
          <w:p w14:paraId="3B39691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=5.81万元</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2481A8F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1D3AFC9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9.2</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7AFA15C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申报面积与现场实际核实面积存在出入，以实际核实面积发放补贴，因而存在偏差</w:t>
            </w:r>
          </w:p>
        </w:tc>
        <w:tc>
          <w:tcPr>
            <w:tcW w:w="222" w:type="dxa"/>
            <w:vAlign w:val="center"/>
            <w:hideMark/>
          </w:tcPr>
          <w:p w14:paraId="6722986F" w14:textId="77777777" w:rsidR="008509BD" w:rsidRPr="008509BD" w:rsidRDefault="008509BD" w:rsidP="008509BD">
            <w:pPr>
              <w:widowControl/>
              <w:jc w:val="left"/>
              <w:rPr>
                <w:rFonts w:eastAsia="Times New Roman"/>
                <w:kern w:val="0"/>
                <w:sz w:val="20"/>
                <w:szCs w:val="20"/>
              </w:rPr>
            </w:pPr>
          </w:p>
        </w:tc>
      </w:tr>
      <w:tr w:rsidR="008509BD" w:rsidRPr="008509BD" w14:paraId="5A59D55C" w14:textId="77777777" w:rsidTr="008509BD">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14:paraId="4380EAB0"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14:paraId="43B8290B" w14:textId="77777777" w:rsidR="008509BD" w:rsidRPr="008509BD" w:rsidRDefault="008509BD" w:rsidP="008509BD">
            <w:pPr>
              <w:widowControl/>
              <w:jc w:val="left"/>
              <w:rPr>
                <w:rFonts w:ascii="宋体" w:hAnsi="宋体" w:cs="宋体" w:hint="eastAsia"/>
                <w:color w:val="000000"/>
                <w:kern w:val="0"/>
                <w:sz w:val="20"/>
                <w:szCs w:val="20"/>
              </w:rPr>
            </w:pPr>
          </w:p>
        </w:tc>
        <w:tc>
          <w:tcPr>
            <w:tcW w:w="767" w:type="dxa"/>
            <w:tcBorders>
              <w:top w:val="nil"/>
              <w:left w:val="nil"/>
              <w:bottom w:val="single" w:sz="4" w:space="0" w:color="auto"/>
              <w:right w:val="single" w:sz="4" w:space="0" w:color="auto"/>
            </w:tcBorders>
            <w:shd w:val="clear" w:color="auto" w:fill="auto"/>
            <w:vAlign w:val="center"/>
            <w:hideMark/>
          </w:tcPr>
          <w:p w14:paraId="0B0B734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152FE74"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推广应用加厚高强度地膜补贴金额</w:t>
            </w:r>
          </w:p>
        </w:tc>
        <w:tc>
          <w:tcPr>
            <w:tcW w:w="816" w:type="dxa"/>
            <w:tcBorders>
              <w:top w:val="nil"/>
              <w:left w:val="nil"/>
              <w:bottom w:val="single" w:sz="4" w:space="0" w:color="auto"/>
              <w:right w:val="single" w:sz="4" w:space="0" w:color="auto"/>
            </w:tcBorders>
            <w:shd w:val="clear" w:color="auto" w:fill="auto"/>
            <w:vAlign w:val="center"/>
            <w:hideMark/>
          </w:tcPr>
          <w:p w14:paraId="77F88BC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=28.80万元</w:t>
            </w:r>
          </w:p>
        </w:tc>
        <w:tc>
          <w:tcPr>
            <w:tcW w:w="816" w:type="dxa"/>
            <w:tcBorders>
              <w:top w:val="nil"/>
              <w:left w:val="nil"/>
              <w:bottom w:val="single" w:sz="4" w:space="0" w:color="auto"/>
              <w:right w:val="single" w:sz="4" w:space="0" w:color="auto"/>
            </w:tcBorders>
            <w:shd w:val="clear" w:color="auto" w:fill="auto"/>
            <w:vAlign w:val="center"/>
            <w:hideMark/>
          </w:tcPr>
          <w:p w14:paraId="1517DAE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=27.88万元</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4F3619B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6984C7E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9.2</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25F708D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申报面积与现场实际核实面积存在出入，以实际核实面积发放补贴，因而存在偏差</w:t>
            </w:r>
          </w:p>
        </w:tc>
        <w:tc>
          <w:tcPr>
            <w:tcW w:w="222" w:type="dxa"/>
            <w:vAlign w:val="center"/>
            <w:hideMark/>
          </w:tcPr>
          <w:p w14:paraId="111B2B53" w14:textId="77777777" w:rsidR="008509BD" w:rsidRPr="008509BD" w:rsidRDefault="008509BD" w:rsidP="008509BD">
            <w:pPr>
              <w:widowControl/>
              <w:jc w:val="left"/>
              <w:rPr>
                <w:rFonts w:eastAsia="Times New Roman"/>
                <w:kern w:val="0"/>
                <w:sz w:val="20"/>
                <w:szCs w:val="20"/>
              </w:rPr>
            </w:pPr>
          </w:p>
        </w:tc>
      </w:tr>
      <w:tr w:rsidR="008509BD" w:rsidRPr="008509BD" w14:paraId="460DC0F0" w14:textId="77777777" w:rsidTr="008509BD">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14:paraId="435B0BD4"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14:paraId="16E1A2F4" w14:textId="77777777" w:rsidR="008509BD" w:rsidRPr="008509BD" w:rsidRDefault="008509BD" w:rsidP="008509BD">
            <w:pPr>
              <w:widowControl/>
              <w:jc w:val="left"/>
              <w:rPr>
                <w:rFonts w:ascii="宋体" w:hAnsi="宋体" w:cs="宋体" w:hint="eastAsia"/>
                <w:color w:val="000000"/>
                <w:kern w:val="0"/>
                <w:sz w:val="20"/>
                <w:szCs w:val="20"/>
              </w:rPr>
            </w:pPr>
          </w:p>
        </w:tc>
        <w:tc>
          <w:tcPr>
            <w:tcW w:w="767" w:type="dxa"/>
            <w:tcBorders>
              <w:top w:val="nil"/>
              <w:left w:val="nil"/>
              <w:bottom w:val="single" w:sz="4" w:space="0" w:color="auto"/>
              <w:right w:val="single" w:sz="4" w:space="0" w:color="auto"/>
            </w:tcBorders>
            <w:shd w:val="clear" w:color="auto" w:fill="auto"/>
            <w:vAlign w:val="center"/>
            <w:hideMark/>
          </w:tcPr>
          <w:p w14:paraId="6935236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社会成本指标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69D4D64"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4BAEB6A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08A2809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5D2BB26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70676D2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4AD2A42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0DEFDD69" w14:textId="77777777" w:rsidR="008509BD" w:rsidRPr="008509BD" w:rsidRDefault="008509BD" w:rsidP="008509BD">
            <w:pPr>
              <w:widowControl/>
              <w:jc w:val="left"/>
              <w:rPr>
                <w:rFonts w:eastAsia="Times New Roman"/>
                <w:kern w:val="0"/>
                <w:sz w:val="20"/>
                <w:szCs w:val="20"/>
              </w:rPr>
            </w:pPr>
          </w:p>
        </w:tc>
      </w:tr>
      <w:tr w:rsidR="008509BD" w:rsidRPr="008509BD" w14:paraId="1DE1973F" w14:textId="77777777" w:rsidTr="008509BD">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14:paraId="18AF8F15"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14:paraId="2210CE94" w14:textId="77777777" w:rsidR="008509BD" w:rsidRPr="008509BD" w:rsidRDefault="008509BD" w:rsidP="008509BD">
            <w:pPr>
              <w:widowControl/>
              <w:jc w:val="left"/>
              <w:rPr>
                <w:rFonts w:ascii="宋体" w:hAnsi="宋体" w:cs="宋体" w:hint="eastAsia"/>
                <w:color w:val="000000"/>
                <w:kern w:val="0"/>
                <w:sz w:val="20"/>
                <w:szCs w:val="20"/>
              </w:rPr>
            </w:pPr>
          </w:p>
        </w:tc>
        <w:tc>
          <w:tcPr>
            <w:tcW w:w="767" w:type="dxa"/>
            <w:tcBorders>
              <w:top w:val="nil"/>
              <w:left w:val="nil"/>
              <w:bottom w:val="single" w:sz="4" w:space="0" w:color="auto"/>
              <w:right w:val="single" w:sz="4" w:space="0" w:color="auto"/>
            </w:tcBorders>
            <w:shd w:val="clear" w:color="auto" w:fill="auto"/>
            <w:vAlign w:val="center"/>
            <w:hideMark/>
          </w:tcPr>
          <w:p w14:paraId="79D1D53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生态环境成本指标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1ED6378"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0B0DA6F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25CB50A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03E248B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1B0B68B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1FBCC50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27DE8002" w14:textId="77777777" w:rsidR="008509BD" w:rsidRPr="008509BD" w:rsidRDefault="008509BD" w:rsidP="008509BD">
            <w:pPr>
              <w:widowControl/>
              <w:jc w:val="left"/>
              <w:rPr>
                <w:rFonts w:eastAsia="Times New Roman"/>
                <w:kern w:val="0"/>
                <w:sz w:val="20"/>
                <w:szCs w:val="20"/>
              </w:rPr>
            </w:pPr>
          </w:p>
        </w:tc>
      </w:tr>
      <w:tr w:rsidR="008509BD" w:rsidRPr="008509BD" w14:paraId="45B6ACE7" w14:textId="77777777" w:rsidTr="008509BD">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14:paraId="727404CB"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vMerge w:val="restart"/>
            <w:tcBorders>
              <w:top w:val="nil"/>
              <w:left w:val="single" w:sz="4" w:space="0" w:color="auto"/>
              <w:bottom w:val="single" w:sz="4" w:space="0" w:color="auto"/>
              <w:right w:val="single" w:sz="4" w:space="0" w:color="auto"/>
            </w:tcBorders>
            <w:shd w:val="clear" w:color="auto" w:fill="auto"/>
            <w:vAlign w:val="center"/>
            <w:hideMark/>
          </w:tcPr>
          <w:p w14:paraId="67E8CB1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效益指标</w:t>
            </w:r>
          </w:p>
        </w:tc>
        <w:tc>
          <w:tcPr>
            <w:tcW w:w="767" w:type="dxa"/>
            <w:tcBorders>
              <w:top w:val="nil"/>
              <w:left w:val="nil"/>
              <w:bottom w:val="single" w:sz="4" w:space="0" w:color="auto"/>
              <w:right w:val="single" w:sz="4" w:space="0" w:color="auto"/>
            </w:tcBorders>
            <w:shd w:val="clear" w:color="auto" w:fill="auto"/>
            <w:vAlign w:val="center"/>
            <w:hideMark/>
          </w:tcPr>
          <w:p w14:paraId="68C3B31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经济效益指标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6B9E6ED"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14DCD1B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7666151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4545369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0B4BB06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71BAEA5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2ABD92D5" w14:textId="77777777" w:rsidR="008509BD" w:rsidRPr="008509BD" w:rsidRDefault="008509BD" w:rsidP="008509BD">
            <w:pPr>
              <w:widowControl/>
              <w:jc w:val="left"/>
              <w:rPr>
                <w:rFonts w:eastAsia="Times New Roman"/>
                <w:kern w:val="0"/>
                <w:sz w:val="20"/>
                <w:szCs w:val="20"/>
              </w:rPr>
            </w:pPr>
          </w:p>
        </w:tc>
      </w:tr>
      <w:tr w:rsidR="008509BD" w:rsidRPr="008509BD" w14:paraId="2562F347" w14:textId="77777777" w:rsidTr="008509BD">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14:paraId="0C13E440"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14:paraId="722825EB" w14:textId="77777777" w:rsidR="008509BD" w:rsidRPr="008509BD" w:rsidRDefault="008509BD" w:rsidP="008509BD">
            <w:pPr>
              <w:widowControl/>
              <w:jc w:val="left"/>
              <w:rPr>
                <w:rFonts w:ascii="宋体" w:hAnsi="宋体" w:cs="宋体" w:hint="eastAsia"/>
                <w:color w:val="000000"/>
                <w:kern w:val="0"/>
                <w:sz w:val="20"/>
                <w:szCs w:val="20"/>
              </w:rPr>
            </w:pPr>
          </w:p>
        </w:tc>
        <w:tc>
          <w:tcPr>
            <w:tcW w:w="767" w:type="dxa"/>
            <w:tcBorders>
              <w:top w:val="nil"/>
              <w:left w:val="nil"/>
              <w:bottom w:val="single" w:sz="4" w:space="0" w:color="auto"/>
              <w:right w:val="single" w:sz="4" w:space="0" w:color="auto"/>
            </w:tcBorders>
            <w:shd w:val="clear" w:color="auto" w:fill="auto"/>
            <w:vAlign w:val="center"/>
            <w:hideMark/>
          </w:tcPr>
          <w:p w14:paraId="09438AD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31B490"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有效保障地膜的可回收性</w:t>
            </w:r>
          </w:p>
        </w:tc>
        <w:tc>
          <w:tcPr>
            <w:tcW w:w="816" w:type="dxa"/>
            <w:tcBorders>
              <w:top w:val="nil"/>
              <w:left w:val="nil"/>
              <w:bottom w:val="single" w:sz="4" w:space="0" w:color="auto"/>
              <w:right w:val="single" w:sz="4" w:space="0" w:color="auto"/>
            </w:tcBorders>
            <w:shd w:val="clear" w:color="auto" w:fill="auto"/>
            <w:vAlign w:val="center"/>
            <w:hideMark/>
          </w:tcPr>
          <w:p w14:paraId="30E8F87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有效保障</w:t>
            </w:r>
          </w:p>
        </w:tc>
        <w:tc>
          <w:tcPr>
            <w:tcW w:w="816" w:type="dxa"/>
            <w:tcBorders>
              <w:top w:val="nil"/>
              <w:left w:val="nil"/>
              <w:bottom w:val="single" w:sz="4" w:space="0" w:color="auto"/>
              <w:right w:val="single" w:sz="4" w:space="0" w:color="auto"/>
            </w:tcBorders>
            <w:shd w:val="clear" w:color="auto" w:fill="auto"/>
            <w:vAlign w:val="center"/>
            <w:hideMark/>
          </w:tcPr>
          <w:p w14:paraId="748FD1E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有效保障</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4C74765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2AEDB9E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7D01D73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4AAB36D2" w14:textId="77777777" w:rsidR="008509BD" w:rsidRPr="008509BD" w:rsidRDefault="008509BD" w:rsidP="008509BD">
            <w:pPr>
              <w:widowControl/>
              <w:jc w:val="left"/>
              <w:rPr>
                <w:rFonts w:eastAsia="Times New Roman"/>
                <w:kern w:val="0"/>
                <w:sz w:val="20"/>
                <w:szCs w:val="20"/>
              </w:rPr>
            </w:pPr>
          </w:p>
        </w:tc>
      </w:tr>
      <w:tr w:rsidR="008509BD" w:rsidRPr="008509BD" w14:paraId="6F7C62D9" w14:textId="77777777" w:rsidTr="008509BD">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14:paraId="601BAE3A"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14:paraId="20F7D332" w14:textId="77777777" w:rsidR="008509BD" w:rsidRPr="008509BD" w:rsidRDefault="008509BD" w:rsidP="008509BD">
            <w:pPr>
              <w:widowControl/>
              <w:jc w:val="left"/>
              <w:rPr>
                <w:rFonts w:ascii="宋体" w:hAnsi="宋体" w:cs="宋体" w:hint="eastAsia"/>
                <w:color w:val="000000"/>
                <w:kern w:val="0"/>
                <w:sz w:val="20"/>
                <w:szCs w:val="20"/>
              </w:rPr>
            </w:pPr>
          </w:p>
        </w:tc>
        <w:tc>
          <w:tcPr>
            <w:tcW w:w="767" w:type="dxa"/>
            <w:tcBorders>
              <w:top w:val="nil"/>
              <w:left w:val="nil"/>
              <w:bottom w:val="single" w:sz="4" w:space="0" w:color="auto"/>
              <w:right w:val="single" w:sz="4" w:space="0" w:color="auto"/>
            </w:tcBorders>
            <w:shd w:val="clear" w:color="auto" w:fill="auto"/>
            <w:vAlign w:val="center"/>
            <w:hideMark/>
          </w:tcPr>
          <w:p w14:paraId="5E6DDCC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7BAF623"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持续推进加厚高强度地膜科学使用回收</w:t>
            </w:r>
          </w:p>
        </w:tc>
        <w:tc>
          <w:tcPr>
            <w:tcW w:w="816" w:type="dxa"/>
            <w:tcBorders>
              <w:top w:val="nil"/>
              <w:left w:val="nil"/>
              <w:bottom w:val="single" w:sz="4" w:space="0" w:color="auto"/>
              <w:right w:val="single" w:sz="4" w:space="0" w:color="auto"/>
            </w:tcBorders>
            <w:shd w:val="clear" w:color="auto" w:fill="auto"/>
            <w:vAlign w:val="center"/>
            <w:hideMark/>
          </w:tcPr>
          <w:p w14:paraId="1A8179A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持续推进</w:t>
            </w:r>
          </w:p>
        </w:tc>
        <w:tc>
          <w:tcPr>
            <w:tcW w:w="816" w:type="dxa"/>
            <w:tcBorders>
              <w:top w:val="nil"/>
              <w:left w:val="nil"/>
              <w:bottom w:val="single" w:sz="4" w:space="0" w:color="auto"/>
              <w:right w:val="single" w:sz="4" w:space="0" w:color="auto"/>
            </w:tcBorders>
            <w:shd w:val="clear" w:color="auto" w:fill="auto"/>
            <w:vAlign w:val="center"/>
            <w:hideMark/>
          </w:tcPr>
          <w:p w14:paraId="7423D1F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持续推进</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1D3A6DE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659654D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5341787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11B8896A" w14:textId="77777777" w:rsidR="008509BD" w:rsidRPr="008509BD" w:rsidRDefault="008509BD" w:rsidP="008509BD">
            <w:pPr>
              <w:widowControl/>
              <w:jc w:val="left"/>
              <w:rPr>
                <w:rFonts w:eastAsia="Times New Roman"/>
                <w:kern w:val="0"/>
                <w:sz w:val="20"/>
                <w:szCs w:val="20"/>
              </w:rPr>
            </w:pPr>
          </w:p>
        </w:tc>
      </w:tr>
      <w:tr w:rsidR="008509BD" w:rsidRPr="008509BD" w14:paraId="7E1A2BED" w14:textId="77777777" w:rsidTr="008509BD">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14:paraId="11E919A5"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vMerge/>
            <w:tcBorders>
              <w:top w:val="nil"/>
              <w:left w:val="single" w:sz="4" w:space="0" w:color="auto"/>
              <w:bottom w:val="single" w:sz="4" w:space="0" w:color="auto"/>
              <w:right w:val="single" w:sz="4" w:space="0" w:color="auto"/>
            </w:tcBorders>
            <w:vAlign w:val="center"/>
            <w:hideMark/>
          </w:tcPr>
          <w:p w14:paraId="36897754" w14:textId="77777777" w:rsidR="008509BD" w:rsidRPr="008509BD" w:rsidRDefault="008509BD" w:rsidP="008509BD">
            <w:pPr>
              <w:widowControl/>
              <w:jc w:val="left"/>
              <w:rPr>
                <w:rFonts w:ascii="宋体" w:hAnsi="宋体" w:cs="宋体" w:hint="eastAsia"/>
                <w:color w:val="000000"/>
                <w:kern w:val="0"/>
                <w:sz w:val="20"/>
                <w:szCs w:val="20"/>
              </w:rPr>
            </w:pPr>
          </w:p>
        </w:tc>
        <w:tc>
          <w:tcPr>
            <w:tcW w:w="767" w:type="dxa"/>
            <w:tcBorders>
              <w:top w:val="nil"/>
              <w:left w:val="nil"/>
              <w:bottom w:val="single" w:sz="4" w:space="0" w:color="auto"/>
              <w:right w:val="single" w:sz="4" w:space="0" w:color="auto"/>
            </w:tcBorders>
            <w:shd w:val="clear" w:color="auto" w:fill="auto"/>
            <w:vAlign w:val="center"/>
            <w:hideMark/>
          </w:tcPr>
          <w:p w14:paraId="52B3A7A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生态效益指标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134BA11"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6ED301A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2FF4527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4B0B97F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16D27DB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242D567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7A5A87D7" w14:textId="77777777" w:rsidR="008509BD" w:rsidRPr="008509BD" w:rsidRDefault="008509BD" w:rsidP="008509BD">
            <w:pPr>
              <w:widowControl/>
              <w:jc w:val="left"/>
              <w:rPr>
                <w:rFonts w:eastAsia="Times New Roman"/>
                <w:kern w:val="0"/>
                <w:sz w:val="20"/>
                <w:szCs w:val="20"/>
              </w:rPr>
            </w:pPr>
          </w:p>
        </w:tc>
      </w:tr>
      <w:tr w:rsidR="008509BD" w:rsidRPr="008509BD" w14:paraId="5D69D155" w14:textId="77777777" w:rsidTr="008509BD">
        <w:trPr>
          <w:trHeight w:val="399"/>
          <w:jc w:val="center"/>
        </w:trPr>
        <w:tc>
          <w:tcPr>
            <w:tcW w:w="417" w:type="dxa"/>
            <w:vMerge/>
            <w:tcBorders>
              <w:top w:val="nil"/>
              <w:left w:val="single" w:sz="4" w:space="0" w:color="auto"/>
              <w:bottom w:val="single" w:sz="4" w:space="0" w:color="auto"/>
              <w:right w:val="single" w:sz="4" w:space="0" w:color="auto"/>
            </w:tcBorders>
            <w:vAlign w:val="center"/>
            <w:hideMark/>
          </w:tcPr>
          <w:p w14:paraId="4D1427CC" w14:textId="77777777" w:rsidR="008509BD" w:rsidRPr="008509BD" w:rsidRDefault="008509BD" w:rsidP="008509BD">
            <w:pPr>
              <w:widowControl/>
              <w:jc w:val="left"/>
              <w:rPr>
                <w:rFonts w:ascii="宋体" w:hAnsi="宋体" w:cs="宋体" w:hint="eastAsia"/>
                <w:color w:val="000000"/>
                <w:kern w:val="0"/>
                <w:sz w:val="20"/>
                <w:szCs w:val="20"/>
              </w:rPr>
            </w:pPr>
          </w:p>
        </w:tc>
        <w:tc>
          <w:tcPr>
            <w:tcW w:w="825" w:type="dxa"/>
            <w:tcBorders>
              <w:top w:val="nil"/>
              <w:left w:val="nil"/>
              <w:bottom w:val="single" w:sz="4" w:space="0" w:color="auto"/>
              <w:right w:val="single" w:sz="4" w:space="0" w:color="auto"/>
            </w:tcBorders>
            <w:shd w:val="clear" w:color="auto" w:fill="auto"/>
            <w:vAlign w:val="center"/>
            <w:hideMark/>
          </w:tcPr>
          <w:p w14:paraId="19478AF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767" w:type="dxa"/>
            <w:tcBorders>
              <w:top w:val="nil"/>
              <w:left w:val="nil"/>
              <w:bottom w:val="single" w:sz="4" w:space="0" w:color="auto"/>
              <w:right w:val="single" w:sz="4" w:space="0" w:color="auto"/>
            </w:tcBorders>
            <w:shd w:val="clear" w:color="auto" w:fill="auto"/>
            <w:vAlign w:val="center"/>
            <w:hideMark/>
          </w:tcPr>
          <w:p w14:paraId="68AACEA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2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BC64A28"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受益群体满意度（%）</w:t>
            </w:r>
          </w:p>
        </w:tc>
        <w:tc>
          <w:tcPr>
            <w:tcW w:w="816" w:type="dxa"/>
            <w:tcBorders>
              <w:top w:val="nil"/>
              <w:left w:val="nil"/>
              <w:bottom w:val="single" w:sz="4" w:space="0" w:color="auto"/>
              <w:right w:val="single" w:sz="4" w:space="0" w:color="auto"/>
            </w:tcBorders>
            <w:shd w:val="clear" w:color="auto" w:fill="auto"/>
            <w:vAlign w:val="center"/>
            <w:hideMark/>
          </w:tcPr>
          <w:p w14:paraId="0117E5E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&gt;=90%</w:t>
            </w:r>
          </w:p>
        </w:tc>
        <w:tc>
          <w:tcPr>
            <w:tcW w:w="816" w:type="dxa"/>
            <w:tcBorders>
              <w:top w:val="nil"/>
              <w:left w:val="nil"/>
              <w:bottom w:val="single" w:sz="4" w:space="0" w:color="auto"/>
              <w:right w:val="single" w:sz="4" w:space="0" w:color="auto"/>
            </w:tcBorders>
            <w:shd w:val="clear" w:color="auto" w:fill="auto"/>
            <w:vAlign w:val="center"/>
            <w:hideMark/>
          </w:tcPr>
          <w:p w14:paraId="0CDBB50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=95%</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63BD56F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71BD28C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00D1B4D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081309C0" w14:textId="77777777" w:rsidR="008509BD" w:rsidRPr="008509BD" w:rsidRDefault="008509BD" w:rsidP="008509BD">
            <w:pPr>
              <w:widowControl/>
              <w:jc w:val="left"/>
              <w:rPr>
                <w:rFonts w:eastAsia="Times New Roman"/>
                <w:kern w:val="0"/>
                <w:sz w:val="20"/>
                <w:szCs w:val="20"/>
              </w:rPr>
            </w:pPr>
          </w:p>
        </w:tc>
      </w:tr>
      <w:tr w:rsidR="008509BD" w:rsidRPr="008509BD" w14:paraId="4824AD1F" w14:textId="77777777" w:rsidTr="008509BD">
        <w:trPr>
          <w:trHeight w:val="288"/>
          <w:jc w:val="center"/>
        </w:trPr>
        <w:tc>
          <w:tcPr>
            <w:tcW w:w="612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F90934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总分</w:t>
            </w:r>
          </w:p>
        </w:tc>
        <w:tc>
          <w:tcPr>
            <w:tcW w:w="540" w:type="dxa"/>
            <w:gridSpan w:val="2"/>
            <w:tcBorders>
              <w:top w:val="single" w:sz="4" w:space="0" w:color="auto"/>
              <w:left w:val="nil"/>
              <w:bottom w:val="single" w:sz="4" w:space="0" w:color="auto"/>
              <w:right w:val="single" w:sz="4" w:space="0" w:color="auto"/>
            </w:tcBorders>
            <w:shd w:val="clear" w:color="auto" w:fill="auto"/>
            <w:vAlign w:val="center"/>
            <w:hideMark/>
          </w:tcPr>
          <w:p w14:paraId="286E70B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41" w:type="dxa"/>
            <w:gridSpan w:val="2"/>
            <w:tcBorders>
              <w:top w:val="single" w:sz="4" w:space="0" w:color="auto"/>
              <w:left w:val="nil"/>
              <w:bottom w:val="single" w:sz="4" w:space="0" w:color="auto"/>
              <w:right w:val="single" w:sz="4" w:space="0" w:color="auto"/>
            </w:tcBorders>
            <w:shd w:val="clear" w:color="auto" w:fill="auto"/>
            <w:vAlign w:val="center"/>
            <w:hideMark/>
          </w:tcPr>
          <w:p w14:paraId="2FE7149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96.48分</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14:paraId="4F0DC53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5E539915" w14:textId="77777777" w:rsidR="008509BD" w:rsidRPr="008509BD" w:rsidRDefault="008509BD" w:rsidP="008509BD">
            <w:pPr>
              <w:widowControl/>
              <w:jc w:val="left"/>
              <w:rPr>
                <w:rFonts w:eastAsia="Times New Roman"/>
                <w:kern w:val="0"/>
                <w:sz w:val="20"/>
                <w:szCs w:val="20"/>
              </w:rPr>
            </w:pPr>
          </w:p>
        </w:tc>
      </w:tr>
    </w:tbl>
    <w:p w14:paraId="7375A205" w14:textId="77777777" w:rsidR="00903C86" w:rsidRDefault="00903C86">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685"/>
        <w:gridCol w:w="694"/>
        <w:gridCol w:w="688"/>
        <w:gridCol w:w="1336"/>
        <w:gridCol w:w="642"/>
        <w:gridCol w:w="816"/>
        <w:gridCol w:w="716"/>
        <w:gridCol w:w="185"/>
        <w:gridCol w:w="352"/>
        <w:gridCol w:w="124"/>
        <w:gridCol w:w="571"/>
        <w:gridCol w:w="359"/>
        <w:gridCol w:w="716"/>
        <w:gridCol w:w="222"/>
      </w:tblGrid>
      <w:tr w:rsidR="008509BD" w:rsidRPr="008509BD" w14:paraId="746EF6DC" w14:textId="77777777" w:rsidTr="008509BD">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0DE8A5E" w14:textId="77777777" w:rsidR="008509BD" w:rsidRPr="008509BD" w:rsidRDefault="008509BD" w:rsidP="008509BD">
            <w:pPr>
              <w:widowControl/>
              <w:jc w:val="center"/>
              <w:rPr>
                <w:rFonts w:ascii="宋体" w:hAnsi="宋体" w:cs="宋体" w:hint="eastAsia"/>
                <w:b/>
                <w:bCs/>
                <w:color w:val="000000"/>
                <w:kern w:val="0"/>
                <w:sz w:val="20"/>
                <w:szCs w:val="20"/>
              </w:rPr>
            </w:pPr>
            <w:r w:rsidRPr="008509BD">
              <w:rPr>
                <w:rFonts w:ascii="宋体" w:hAnsi="宋体" w:cs="宋体" w:hint="eastAsia"/>
                <w:b/>
                <w:bCs/>
                <w:color w:val="000000"/>
                <w:kern w:val="0"/>
                <w:sz w:val="20"/>
                <w:szCs w:val="20"/>
              </w:rPr>
              <w:t>项目支出绩效自评表</w:t>
            </w:r>
          </w:p>
        </w:tc>
      </w:tr>
      <w:tr w:rsidR="008509BD" w:rsidRPr="008509BD" w14:paraId="2E82C4A3" w14:textId="77777777" w:rsidTr="008509BD">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001576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(2023年度)</w:t>
            </w:r>
          </w:p>
        </w:tc>
      </w:tr>
      <w:tr w:rsidR="008509BD" w:rsidRPr="008509BD" w14:paraId="4BA90B52" w14:textId="77777777" w:rsidTr="008509BD">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BE803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14:paraId="4C49F0D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2023年中央政法纪检监察转移支付资金</w:t>
            </w:r>
          </w:p>
        </w:tc>
      </w:tr>
      <w:tr w:rsidR="008509BD" w:rsidRPr="008509BD" w14:paraId="4EC3333F" w14:textId="77777777" w:rsidTr="008509BD">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2430D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主管部门</w:t>
            </w:r>
          </w:p>
        </w:tc>
        <w:tc>
          <w:tcPr>
            <w:tcW w:w="4176" w:type="dxa"/>
            <w:gridSpan w:val="5"/>
            <w:tcBorders>
              <w:top w:val="single" w:sz="4" w:space="0" w:color="auto"/>
              <w:left w:val="nil"/>
              <w:bottom w:val="single" w:sz="4" w:space="0" w:color="auto"/>
              <w:right w:val="single" w:sz="4" w:space="0" w:color="auto"/>
            </w:tcBorders>
            <w:shd w:val="clear" w:color="auto" w:fill="auto"/>
            <w:vAlign w:val="center"/>
            <w:hideMark/>
          </w:tcPr>
          <w:p w14:paraId="1A73739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5A26318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实施单位</w:t>
            </w:r>
          </w:p>
        </w:tc>
        <w:tc>
          <w:tcPr>
            <w:tcW w:w="2122" w:type="dxa"/>
            <w:gridSpan w:val="5"/>
            <w:tcBorders>
              <w:top w:val="single" w:sz="4" w:space="0" w:color="auto"/>
              <w:left w:val="nil"/>
              <w:bottom w:val="single" w:sz="4" w:space="0" w:color="auto"/>
              <w:right w:val="single" w:sz="4" w:space="0" w:color="auto"/>
            </w:tcBorders>
            <w:shd w:val="clear" w:color="auto" w:fill="auto"/>
            <w:vAlign w:val="center"/>
            <w:hideMark/>
          </w:tcPr>
          <w:p w14:paraId="0646374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r>
      <w:tr w:rsidR="008509BD" w:rsidRPr="008509BD" w14:paraId="3898CB8C" w14:textId="77777777" w:rsidTr="008509BD">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91E84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项目资金</w:t>
            </w:r>
            <w:r w:rsidRPr="008509BD">
              <w:rPr>
                <w:rFonts w:ascii="宋体" w:hAnsi="宋体" w:cs="宋体" w:hint="eastAsia"/>
                <w:color w:val="000000"/>
                <w:kern w:val="0"/>
                <w:sz w:val="20"/>
                <w:szCs w:val="20"/>
              </w:rPr>
              <w:br/>
              <w:t>（万元）</w:t>
            </w:r>
          </w:p>
        </w:tc>
        <w:tc>
          <w:tcPr>
            <w:tcW w:w="1382" w:type="dxa"/>
            <w:gridSpan w:val="2"/>
            <w:tcBorders>
              <w:top w:val="single" w:sz="4" w:space="0" w:color="auto"/>
              <w:left w:val="nil"/>
              <w:bottom w:val="single" w:sz="4" w:space="0" w:color="auto"/>
              <w:right w:val="single" w:sz="4" w:space="0" w:color="auto"/>
            </w:tcBorders>
            <w:shd w:val="clear" w:color="auto" w:fill="auto"/>
            <w:vAlign w:val="center"/>
            <w:hideMark/>
          </w:tcPr>
          <w:p w14:paraId="4588D75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336" w:type="dxa"/>
            <w:tcBorders>
              <w:top w:val="nil"/>
              <w:left w:val="nil"/>
              <w:bottom w:val="single" w:sz="4" w:space="0" w:color="auto"/>
              <w:right w:val="single" w:sz="4" w:space="0" w:color="auto"/>
            </w:tcBorders>
            <w:shd w:val="clear" w:color="auto" w:fill="auto"/>
            <w:vAlign w:val="center"/>
            <w:hideMark/>
          </w:tcPr>
          <w:p w14:paraId="2DB90B0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年初预算数</w:t>
            </w:r>
          </w:p>
        </w:tc>
        <w:tc>
          <w:tcPr>
            <w:tcW w:w="1458" w:type="dxa"/>
            <w:gridSpan w:val="2"/>
            <w:tcBorders>
              <w:top w:val="single" w:sz="4" w:space="0" w:color="auto"/>
              <w:left w:val="nil"/>
              <w:bottom w:val="single" w:sz="4" w:space="0" w:color="auto"/>
              <w:right w:val="single" w:sz="4" w:space="0" w:color="auto"/>
            </w:tcBorders>
            <w:shd w:val="clear" w:color="auto" w:fill="auto"/>
            <w:vAlign w:val="center"/>
            <w:hideMark/>
          </w:tcPr>
          <w:p w14:paraId="2EE7F14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全年预算数</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131F979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全年执行数</w:t>
            </w:r>
          </w:p>
        </w:tc>
        <w:tc>
          <w:tcPr>
            <w:tcW w:w="476" w:type="dxa"/>
            <w:gridSpan w:val="2"/>
            <w:tcBorders>
              <w:top w:val="single" w:sz="4" w:space="0" w:color="auto"/>
              <w:left w:val="nil"/>
              <w:bottom w:val="single" w:sz="4" w:space="0" w:color="auto"/>
              <w:right w:val="single" w:sz="4" w:space="0" w:color="auto"/>
            </w:tcBorders>
            <w:shd w:val="clear" w:color="auto" w:fill="auto"/>
            <w:vAlign w:val="center"/>
            <w:hideMark/>
          </w:tcPr>
          <w:p w14:paraId="3E08610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930" w:type="dxa"/>
            <w:gridSpan w:val="2"/>
            <w:tcBorders>
              <w:top w:val="single" w:sz="4" w:space="0" w:color="auto"/>
              <w:left w:val="nil"/>
              <w:bottom w:val="single" w:sz="4" w:space="0" w:color="auto"/>
              <w:right w:val="single" w:sz="4" w:space="0" w:color="auto"/>
            </w:tcBorders>
            <w:shd w:val="clear" w:color="auto" w:fill="auto"/>
            <w:vAlign w:val="center"/>
            <w:hideMark/>
          </w:tcPr>
          <w:p w14:paraId="627F91E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530D198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r>
      <w:tr w:rsidR="008509BD" w:rsidRPr="008509BD" w14:paraId="70055D7C" w14:textId="77777777" w:rsidTr="008509BD">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58C59798" w14:textId="77777777" w:rsidR="008509BD" w:rsidRPr="008509BD" w:rsidRDefault="008509BD" w:rsidP="008509BD">
            <w:pPr>
              <w:widowControl/>
              <w:jc w:val="left"/>
              <w:rPr>
                <w:rFonts w:ascii="宋体" w:hAnsi="宋体" w:cs="宋体" w:hint="eastAsia"/>
                <w:color w:val="000000"/>
                <w:kern w:val="0"/>
                <w:sz w:val="20"/>
                <w:szCs w:val="20"/>
              </w:rPr>
            </w:pPr>
          </w:p>
        </w:tc>
        <w:tc>
          <w:tcPr>
            <w:tcW w:w="1382" w:type="dxa"/>
            <w:gridSpan w:val="2"/>
            <w:tcBorders>
              <w:top w:val="single" w:sz="4" w:space="0" w:color="auto"/>
              <w:left w:val="nil"/>
              <w:bottom w:val="single" w:sz="4" w:space="0" w:color="auto"/>
              <w:right w:val="single" w:sz="4" w:space="0" w:color="auto"/>
            </w:tcBorders>
            <w:shd w:val="clear" w:color="auto" w:fill="auto"/>
            <w:vAlign w:val="center"/>
            <w:hideMark/>
          </w:tcPr>
          <w:p w14:paraId="2F5584F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年度资金总额</w:t>
            </w:r>
          </w:p>
        </w:tc>
        <w:tc>
          <w:tcPr>
            <w:tcW w:w="1336" w:type="dxa"/>
            <w:tcBorders>
              <w:top w:val="nil"/>
              <w:left w:val="nil"/>
              <w:bottom w:val="single" w:sz="4" w:space="0" w:color="auto"/>
              <w:right w:val="single" w:sz="4" w:space="0" w:color="auto"/>
            </w:tcBorders>
            <w:shd w:val="clear" w:color="auto" w:fill="auto"/>
            <w:vAlign w:val="center"/>
            <w:hideMark/>
          </w:tcPr>
          <w:p w14:paraId="7EDB2DB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1.50</w:t>
            </w:r>
          </w:p>
        </w:tc>
        <w:tc>
          <w:tcPr>
            <w:tcW w:w="1458" w:type="dxa"/>
            <w:gridSpan w:val="2"/>
            <w:tcBorders>
              <w:top w:val="single" w:sz="4" w:space="0" w:color="auto"/>
              <w:left w:val="nil"/>
              <w:bottom w:val="single" w:sz="4" w:space="0" w:color="auto"/>
              <w:right w:val="single" w:sz="4" w:space="0" w:color="auto"/>
            </w:tcBorders>
            <w:shd w:val="clear" w:color="auto" w:fill="auto"/>
            <w:vAlign w:val="center"/>
            <w:hideMark/>
          </w:tcPr>
          <w:p w14:paraId="397640A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1.50</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089AA80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1.50</w:t>
            </w:r>
          </w:p>
        </w:tc>
        <w:tc>
          <w:tcPr>
            <w:tcW w:w="476" w:type="dxa"/>
            <w:gridSpan w:val="2"/>
            <w:tcBorders>
              <w:top w:val="single" w:sz="4" w:space="0" w:color="auto"/>
              <w:left w:val="nil"/>
              <w:bottom w:val="single" w:sz="4" w:space="0" w:color="auto"/>
              <w:right w:val="single" w:sz="4" w:space="0" w:color="auto"/>
            </w:tcBorders>
            <w:shd w:val="clear" w:color="auto" w:fill="auto"/>
            <w:vAlign w:val="center"/>
            <w:hideMark/>
          </w:tcPr>
          <w:p w14:paraId="302CBCD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930" w:type="dxa"/>
            <w:gridSpan w:val="2"/>
            <w:tcBorders>
              <w:top w:val="single" w:sz="4" w:space="0" w:color="auto"/>
              <w:left w:val="nil"/>
              <w:bottom w:val="single" w:sz="4" w:space="0" w:color="auto"/>
              <w:right w:val="single" w:sz="4" w:space="0" w:color="auto"/>
            </w:tcBorders>
            <w:shd w:val="clear" w:color="auto" w:fill="auto"/>
            <w:vAlign w:val="center"/>
            <w:hideMark/>
          </w:tcPr>
          <w:p w14:paraId="3F55ECC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5E68A81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10.00</w:t>
            </w:r>
          </w:p>
        </w:tc>
      </w:tr>
      <w:tr w:rsidR="008509BD" w:rsidRPr="008509BD" w14:paraId="77E63AEB" w14:textId="77777777" w:rsidTr="008509BD">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18E043CD" w14:textId="77777777" w:rsidR="008509BD" w:rsidRPr="008509BD" w:rsidRDefault="008509BD" w:rsidP="008509BD">
            <w:pPr>
              <w:widowControl/>
              <w:jc w:val="left"/>
              <w:rPr>
                <w:rFonts w:ascii="宋体" w:hAnsi="宋体" w:cs="宋体" w:hint="eastAsia"/>
                <w:color w:val="000000"/>
                <w:kern w:val="0"/>
                <w:sz w:val="20"/>
                <w:szCs w:val="20"/>
              </w:rPr>
            </w:pPr>
          </w:p>
        </w:tc>
        <w:tc>
          <w:tcPr>
            <w:tcW w:w="1382" w:type="dxa"/>
            <w:gridSpan w:val="2"/>
            <w:tcBorders>
              <w:top w:val="single" w:sz="4" w:space="0" w:color="auto"/>
              <w:left w:val="nil"/>
              <w:bottom w:val="single" w:sz="4" w:space="0" w:color="auto"/>
              <w:right w:val="single" w:sz="4" w:space="0" w:color="auto"/>
            </w:tcBorders>
            <w:shd w:val="clear" w:color="auto" w:fill="auto"/>
            <w:vAlign w:val="center"/>
            <w:hideMark/>
          </w:tcPr>
          <w:p w14:paraId="6E95DCB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其中：当年财政拨款</w:t>
            </w:r>
          </w:p>
        </w:tc>
        <w:tc>
          <w:tcPr>
            <w:tcW w:w="1336" w:type="dxa"/>
            <w:tcBorders>
              <w:top w:val="nil"/>
              <w:left w:val="nil"/>
              <w:bottom w:val="single" w:sz="4" w:space="0" w:color="auto"/>
              <w:right w:val="single" w:sz="4" w:space="0" w:color="auto"/>
            </w:tcBorders>
            <w:shd w:val="clear" w:color="auto" w:fill="auto"/>
            <w:vAlign w:val="center"/>
            <w:hideMark/>
          </w:tcPr>
          <w:p w14:paraId="06418977" w14:textId="7205ECFA"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1.5</w:t>
            </w:r>
            <w:r>
              <w:rPr>
                <w:rFonts w:ascii="宋体" w:hAnsi="宋体" w:cs="宋体" w:hint="eastAsia"/>
                <w:color w:val="000000"/>
                <w:kern w:val="0"/>
                <w:sz w:val="20"/>
                <w:szCs w:val="20"/>
              </w:rPr>
              <w:t>0</w:t>
            </w:r>
          </w:p>
        </w:tc>
        <w:tc>
          <w:tcPr>
            <w:tcW w:w="1458" w:type="dxa"/>
            <w:gridSpan w:val="2"/>
            <w:tcBorders>
              <w:top w:val="single" w:sz="4" w:space="0" w:color="auto"/>
              <w:left w:val="nil"/>
              <w:bottom w:val="single" w:sz="4" w:space="0" w:color="auto"/>
              <w:right w:val="single" w:sz="4" w:space="0" w:color="auto"/>
            </w:tcBorders>
            <w:shd w:val="clear" w:color="auto" w:fill="auto"/>
            <w:vAlign w:val="center"/>
            <w:hideMark/>
          </w:tcPr>
          <w:p w14:paraId="1B434F35" w14:textId="462419FE"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1.5</w:t>
            </w:r>
            <w:r>
              <w:rPr>
                <w:rFonts w:ascii="宋体" w:hAnsi="宋体" w:cs="宋体" w:hint="eastAsia"/>
                <w:color w:val="000000"/>
                <w:kern w:val="0"/>
                <w:sz w:val="20"/>
                <w:szCs w:val="20"/>
              </w:rPr>
              <w:t>0</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004267D8" w14:textId="68612C80"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1.5</w:t>
            </w:r>
            <w:r>
              <w:rPr>
                <w:rFonts w:ascii="宋体" w:hAnsi="宋体" w:cs="宋体" w:hint="eastAsia"/>
                <w:color w:val="000000"/>
                <w:kern w:val="0"/>
                <w:sz w:val="20"/>
                <w:szCs w:val="20"/>
              </w:rPr>
              <w:t>0</w:t>
            </w:r>
          </w:p>
        </w:tc>
        <w:tc>
          <w:tcPr>
            <w:tcW w:w="476" w:type="dxa"/>
            <w:gridSpan w:val="2"/>
            <w:tcBorders>
              <w:top w:val="single" w:sz="4" w:space="0" w:color="auto"/>
              <w:left w:val="nil"/>
              <w:bottom w:val="single" w:sz="4" w:space="0" w:color="auto"/>
              <w:right w:val="single" w:sz="4" w:space="0" w:color="auto"/>
            </w:tcBorders>
            <w:shd w:val="clear" w:color="auto" w:fill="auto"/>
            <w:vAlign w:val="center"/>
            <w:hideMark/>
          </w:tcPr>
          <w:p w14:paraId="0E9676C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930" w:type="dxa"/>
            <w:gridSpan w:val="2"/>
            <w:tcBorders>
              <w:top w:val="single" w:sz="4" w:space="0" w:color="auto"/>
              <w:left w:val="nil"/>
              <w:bottom w:val="single" w:sz="4" w:space="0" w:color="auto"/>
              <w:right w:val="single" w:sz="4" w:space="0" w:color="auto"/>
            </w:tcBorders>
            <w:shd w:val="clear" w:color="auto" w:fill="auto"/>
            <w:vAlign w:val="center"/>
            <w:hideMark/>
          </w:tcPr>
          <w:p w14:paraId="3D586C3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043B743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0665FE5C" w14:textId="77777777" w:rsidTr="008509BD">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566F3A83" w14:textId="77777777" w:rsidR="008509BD" w:rsidRPr="008509BD" w:rsidRDefault="008509BD" w:rsidP="008509BD">
            <w:pPr>
              <w:widowControl/>
              <w:jc w:val="left"/>
              <w:rPr>
                <w:rFonts w:ascii="宋体" w:hAnsi="宋体" w:cs="宋体" w:hint="eastAsia"/>
                <w:color w:val="000000"/>
                <w:kern w:val="0"/>
                <w:sz w:val="20"/>
                <w:szCs w:val="20"/>
              </w:rPr>
            </w:pPr>
          </w:p>
        </w:tc>
        <w:tc>
          <w:tcPr>
            <w:tcW w:w="1382" w:type="dxa"/>
            <w:gridSpan w:val="2"/>
            <w:tcBorders>
              <w:top w:val="single" w:sz="4" w:space="0" w:color="auto"/>
              <w:left w:val="nil"/>
              <w:bottom w:val="single" w:sz="4" w:space="0" w:color="auto"/>
              <w:right w:val="single" w:sz="4" w:space="0" w:color="auto"/>
            </w:tcBorders>
            <w:shd w:val="clear" w:color="auto" w:fill="auto"/>
            <w:vAlign w:val="center"/>
            <w:hideMark/>
          </w:tcPr>
          <w:p w14:paraId="0424983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其他资金</w:t>
            </w:r>
          </w:p>
        </w:tc>
        <w:tc>
          <w:tcPr>
            <w:tcW w:w="1336" w:type="dxa"/>
            <w:tcBorders>
              <w:top w:val="nil"/>
              <w:left w:val="nil"/>
              <w:bottom w:val="single" w:sz="4" w:space="0" w:color="auto"/>
              <w:right w:val="single" w:sz="4" w:space="0" w:color="auto"/>
            </w:tcBorders>
            <w:shd w:val="clear" w:color="auto" w:fill="auto"/>
            <w:vAlign w:val="center"/>
            <w:hideMark/>
          </w:tcPr>
          <w:p w14:paraId="0AF0740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1458" w:type="dxa"/>
            <w:gridSpan w:val="2"/>
            <w:tcBorders>
              <w:top w:val="single" w:sz="4" w:space="0" w:color="auto"/>
              <w:left w:val="nil"/>
              <w:bottom w:val="single" w:sz="4" w:space="0" w:color="auto"/>
              <w:right w:val="single" w:sz="4" w:space="0" w:color="auto"/>
            </w:tcBorders>
            <w:shd w:val="clear" w:color="auto" w:fill="auto"/>
            <w:vAlign w:val="center"/>
            <w:hideMark/>
          </w:tcPr>
          <w:p w14:paraId="459F5E7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901" w:type="dxa"/>
            <w:gridSpan w:val="2"/>
            <w:tcBorders>
              <w:top w:val="single" w:sz="4" w:space="0" w:color="auto"/>
              <w:left w:val="nil"/>
              <w:bottom w:val="single" w:sz="4" w:space="0" w:color="auto"/>
              <w:right w:val="single" w:sz="4" w:space="0" w:color="auto"/>
            </w:tcBorders>
            <w:shd w:val="clear" w:color="auto" w:fill="auto"/>
            <w:vAlign w:val="center"/>
            <w:hideMark/>
          </w:tcPr>
          <w:p w14:paraId="0DF90BF3" w14:textId="2652EF3D"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8509BD">
              <w:rPr>
                <w:rFonts w:ascii="宋体" w:hAnsi="宋体" w:cs="宋体" w:hint="eastAsia"/>
                <w:color w:val="000000"/>
                <w:kern w:val="0"/>
                <w:sz w:val="20"/>
                <w:szCs w:val="20"/>
              </w:rPr>
              <w:t xml:space="preserve">　</w:t>
            </w:r>
          </w:p>
        </w:tc>
        <w:tc>
          <w:tcPr>
            <w:tcW w:w="476" w:type="dxa"/>
            <w:gridSpan w:val="2"/>
            <w:tcBorders>
              <w:top w:val="single" w:sz="4" w:space="0" w:color="auto"/>
              <w:left w:val="nil"/>
              <w:bottom w:val="single" w:sz="4" w:space="0" w:color="auto"/>
              <w:right w:val="single" w:sz="4" w:space="0" w:color="auto"/>
            </w:tcBorders>
            <w:shd w:val="clear" w:color="auto" w:fill="auto"/>
            <w:vAlign w:val="center"/>
            <w:hideMark/>
          </w:tcPr>
          <w:p w14:paraId="264C2CA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930" w:type="dxa"/>
            <w:gridSpan w:val="2"/>
            <w:tcBorders>
              <w:top w:val="single" w:sz="4" w:space="0" w:color="auto"/>
              <w:left w:val="nil"/>
              <w:bottom w:val="single" w:sz="4" w:space="0" w:color="auto"/>
              <w:right w:val="single" w:sz="4" w:space="0" w:color="auto"/>
            </w:tcBorders>
            <w:shd w:val="clear" w:color="auto" w:fill="auto"/>
            <w:vAlign w:val="center"/>
            <w:hideMark/>
          </w:tcPr>
          <w:p w14:paraId="53594E5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24204E3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4E758396" w14:textId="77777777" w:rsidTr="008509BD">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7EB6302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年度总体目标</w:t>
            </w:r>
          </w:p>
        </w:tc>
        <w:tc>
          <w:tcPr>
            <w:tcW w:w="4861" w:type="dxa"/>
            <w:gridSpan w:val="6"/>
            <w:tcBorders>
              <w:top w:val="single" w:sz="4" w:space="0" w:color="auto"/>
              <w:left w:val="nil"/>
              <w:bottom w:val="single" w:sz="4" w:space="0" w:color="auto"/>
              <w:right w:val="single" w:sz="4" w:space="0" w:color="auto"/>
            </w:tcBorders>
            <w:shd w:val="clear" w:color="auto" w:fill="auto"/>
            <w:vAlign w:val="center"/>
            <w:hideMark/>
          </w:tcPr>
          <w:p w14:paraId="2E63689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预期目标</w:t>
            </w:r>
          </w:p>
        </w:tc>
        <w:tc>
          <w:tcPr>
            <w:tcW w:w="3023" w:type="dxa"/>
            <w:gridSpan w:val="7"/>
            <w:tcBorders>
              <w:top w:val="single" w:sz="4" w:space="0" w:color="auto"/>
              <w:left w:val="nil"/>
              <w:bottom w:val="single" w:sz="4" w:space="0" w:color="auto"/>
              <w:right w:val="single" w:sz="4" w:space="0" w:color="auto"/>
            </w:tcBorders>
            <w:shd w:val="clear" w:color="auto" w:fill="auto"/>
            <w:vAlign w:val="center"/>
            <w:hideMark/>
          </w:tcPr>
          <w:p w14:paraId="36B164D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实际完成情况</w:t>
            </w:r>
          </w:p>
        </w:tc>
      </w:tr>
      <w:tr w:rsidR="008509BD" w:rsidRPr="008509BD" w14:paraId="01346189" w14:textId="77777777" w:rsidTr="008509BD">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0D45ED48" w14:textId="77777777" w:rsidR="008509BD" w:rsidRPr="008509BD" w:rsidRDefault="008509BD" w:rsidP="008509BD">
            <w:pPr>
              <w:widowControl/>
              <w:jc w:val="left"/>
              <w:rPr>
                <w:rFonts w:ascii="宋体" w:hAnsi="宋体" w:cs="宋体" w:hint="eastAsia"/>
                <w:color w:val="000000"/>
                <w:kern w:val="0"/>
                <w:sz w:val="20"/>
                <w:szCs w:val="20"/>
              </w:rPr>
            </w:pPr>
          </w:p>
        </w:tc>
        <w:tc>
          <w:tcPr>
            <w:tcW w:w="4861" w:type="dxa"/>
            <w:gridSpan w:val="6"/>
            <w:tcBorders>
              <w:top w:val="single" w:sz="4" w:space="0" w:color="auto"/>
              <w:left w:val="nil"/>
              <w:bottom w:val="single" w:sz="4" w:space="0" w:color="auto"/>
              <w:right w:val="single" w:sz="4" w:space="0" w:color="auto"/>
            </w:tcBorders>
            <w:shd w:val="clear" w:color="auto" w:fill="auto"/>
            <w:hideMark/>
          </w:tcPr>
          <w:p w14:paraId="4EACAA30"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本项目拟投入1.5万元，用于阿什里乡三老人员项目运转，经费用于阿什里乡27名老党员,3名老干部，合计30人；三老人员项目资金每季度发放一次，每次9.84万元，一年合计为39.37万元；该项目资金于2023年12月31日前完成资金使用，通过本项目，加强对党员干部及其他公职人员的违纪违法行为进行监督、调查、处理和预防，保障党的纯洁性和党的事业发展的重要保障。纪检干部满意度达到90%及以上。</w:t>
            </w:r>
          </w:p>
        </w:tc>
        <w:tc>
          <w:tcPr>
            <w:tcW w:w="3023" w:type="dxa"/>
            <w:gridSpan w:val="7"/>
            <w:tcBorders>
              <w:top w:val="single" w:sz="4" w:space="0" w:color="auto"/>
              <w:left w:val="nil"/>
              <w:bottom w:val="single" w:sz="4" w:space="0" w:color="auto"/>
              <w:right w:val="single" w:sz="4" w:space="0" w:color="auto"/>
            </w:tcBorders>
            <w:shd w:val="clear" w:color="auto" w:fill="auto"/>
            <w:hideMark/>
          </w:tcPr>
          <w:p w14:paraId="5109D4C5"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该项目资金于2023年12月31日前已支付1.5万元，用于纪检干事外出学习及乡村两级干部、农牧民党员参观廉政教育基地餐费、交通费。通过本项目，加强对党员干部及其他公职人员的违纪违法行为进行监督、调查、处理和预防，保障党的纯洁性和党的事业发展的重要保障。纪检干部满意度达到90%。</w:t>
            </w:r>
          </w:p>
        </w:tc>
      </w:tr>
      <w:tr w:rsidR="008509BD" w:rsidRPr="008509BD" w14:paraId="08D81F51" w14:textId="77777777" w:rsidTr="008509BD">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18E81A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63120A4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一级指标</w:t>
            </w:r>
          </w:p>
        </w:tc>
        <w:tc>
          <w:tcPr>
            <w:tcW w:w="694" w:type="dxa"/>
            <w:vMerge w:val="restart"/>
            <w:tcBorders>
              <w:top w:val="nil"/>
              <w:left w:val="single" w:sz="4" w:space="0" w:color="auto"/>
              <w:bottom w:val="single" w:sz="4" w:space="0" w:color="auto"/>
              <w:right w:val="single" w:sz="4" w:space="0" w:color="auto"/>
            </w:tcBorders>
            <w:shd w:val="clear" w:color="auto" w:fill="auto"/>
            <w:vAlign w:val="center"/>
            <w:hideMark/>
          </w:tcPr>
          <w:p w14:paraId="4620A30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二级指标</w:t>
            </w:r>
          </w:p>
        </w:tc>
        <w:tc>
          <w:tcPr>
            <w:tcW w:w="266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1B129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42A51CE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535268B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实际完成值</w:t>
            </w:r>
          </w:p>
        </w:tc>
        <w:tc>
          <w:tcPr>
            <w:tcW w:w="5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88010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9D685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c>
          <w:tcPr>
            <w:tcW w:w="10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B91E9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偏差原因分析及改进措施</w:t>
            </w:r>
          </w:p>
        </w:tc>
      </w:tr>
      <w:tr w:rsidR="008509BD" w:rsidRPr="008509BD" w14:paraId="76483DD7" w14:textId="77777777" w:rsidTr="008509BD">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66361567"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43E00C59"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vMerge/>
            <w:tcBorders>
              <w:top w:val="nil"/>
              <w:left w:val="single" w:sz="4" w:space="0" w:color="auto"/>
              <w:bottom w:val="single" w:sz="4" w:space="0" w:color="auto"/>
              <w:right w:val="single" w:sz="4" w:space="0" w:color="auto"/>
            </w:tcBorders>
            <w:vAlign w:val="center"/>
            <w:hideMark/>
          </w:tcPr>
          <w:p w14:paraId="05469CCF" w14:textId="77777777" w:rsidR="008509BD" w:rsidRPr="008509BD" w:rsidRDefault="008509BD" w:rsidP="008509BD">
            <w:pPr>
              <w:widowControl/>
              <w:jc w:val="left"/>
              <w:rPr>
                <w:rFonts w:ascii="宋体" w:hAnsi="宋体" w:cs="宋体" w:hint="eastAsia"/>
                <w:color w:val="000000"/>
                <w:kern w:val="0"/>
                <w:sz w:val="20"/>
                <w:szCs w:val="20"/>
              </w:rPr>
            </w:pPr>
          </w:p>
        </w:tc>
        <w:tc>
          <w:tcPr>
            <w:tcW w:w="2666" w:type="dxa"/>
            <w:gridSpan w:val="3"/>
            <w:vMerge/>
            <w:tcBorders>
              <w:top w:val="single" w:sz="4" w:space="0" w:color="auto"/>
              <w:left w:val="single" w:sz="4" w:space="0" w:color="auto"/>
              <w:bottom w:val="single" w:sz="4" w:space="0" w:color="auto"/>
              <w:right w:val="single" w:sz="4" w:space="0" w:color="auto"/>
            </w:tcBorders>
            <w:vAlign w:val="center"/>
            <w:hideMark/>
          </w:tcPr>
          <w:p w14:paraId="00FA68F3" w14:textId="77777777" w:rsidR="008509BD" w:rsidRPr="008509BD" w:rsidRDefault="008509BD" w:rsidP="008509BD">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2198EB26" w14:textId="77777777" w:rsidR="008509BD" w:rsidRPr="008509BD" w:rsidRDefault="008509BD" w:rsidP="008509BD">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0281E57B" w14:textId="77777777" w:rsidR="008509BD" w:rsidRPr="008509BD" w:rsidRDefault="008509BD" w:rsidP="008509BD">
            <w:pPr>
              <w:widowControl/>
              <w:jc w:val="left"/>
              <w:rPr>
                <w:rFonts w:ascii="宋体" w:hAnsi="宋体" w:cs="宋体" w:hint="eastAsia"/>
                <w:color w:val="000000"/>
                <w:kern w:val="0"/>
                <w:sz w:val="20"/>
                <w:szCs w:val="20"/>
              </w:rPr>
            </w:pPr>
          </w:p>
        </w:tc>
        <w:tc>
          <w:tcPr>
            <w:tcW w:w="537" w:type="dxa"/>
            <w:gridSpan w:val="2"/>
            <w:vMerge/>
            <w:tcBorders>
              <w:top w:val="single" w:sz="4" w:space="0" w:color="auto"/>
              <w:left w:val="single" w:sz="4" w:space="0" w:color="auto"/>
              <w:bottom w:val="single" w:sz="4" w:space="0" w:color="auto"/>
              <w:right w:val="single" w:sz="4" w:space="0" w:color="auto"/>
            </w:tcBorders>
            <w:vAlign w:val="center"/>
            <w:hideMark/>
          </w:tcPr>
          <w:p w14:paraId="4C4D420A" w14:textId="77777777" w:rsidR="008509BD" w:rsidRPr="008509BD" w:rsidRDefault="008509BD" w:rsidP="008509BD">
            <w:pPr>
              <w:widowControl/>
              <w:jc w:val="left"/>
              <w:rPr>
                <w:rFonts w:ascii="宋体" w:hAnsi="宋体" w:cs="宋体" w:hint="eastAsia"/>
                <w:color w:val="000000"/>
                <w:kern w:val="0"/>
                <w:sz w:val="20"/>
                <w:szCs w:val="20"/>
              </w:rPr>
            </w:pPr>
          </w:p>
        </w:tc>
        <w:tc>
          <w:tcPr>
            <w:tcW w:w="695" w:type="dxa"/>
            <w:gridSpan w:val="2"/>
            <w:vMerge/>
            <w:tcBorders>
              <w:top w:val="single" w:sz="4" w:space="0" w:color="auto"/>
              <w:left w:val="single" w:sz="4" w:space="0" w:color="auto"/>
              <w:bottom w:val="single" w:sz="4" w:space="0" w:color="auto"/>
              <w:right w:val="single" w:sz="4" w:space="0" w:color="auto"/>
            </w:tcBorders>
            <w:vAlign w:val="center"/>
            <w:hideMark/>
          </w:tcPr>
          <w:p w14:paraId="4AEB4B1F" w14:textId="77777777" w:rsidR="008509BD" w:rsidRPr="008509BD" w:rsidRDefault="008509BD" w:rsidP="008509BD">
            <w:pPr>
              <w:widowControl/>
              <w:jc w:val="left"/>
              <w:rPr>
                <w:rFonts w:ascii="宋体" w:hAnsi="宋体" w:cs="宋体" w:hint="eastAsia"/>
                <w:color w:val="000000"/>
                <w:kern w:val="0"/>
                <w:sz w:val="20"/>
                <w:szCs w:val="20"/>
              </w:rPr>
            </w:pPr>
          </w:p>
        </w:tc>
        <w:tc>
          <w:tcPr>
            <w:tcW w:w="1075" w:type="dxa"/>
            <w:gridSpan w:val="2"/>
            <w:vMerge/>
            <w:tcBorders>
              <w:top w:val="single" w:sz="4" w:space="0" w:color="auto"/>
              <w:left w:val="single" w:sz="4" w:space="0" w:color="auto"/>
              <w:bottom w:val="single" w:sz="4" w:space="0" w:color="auto"/>
              <w:right w:val="single" w:sz="4" w:space="0" w:color="auto"/>
            </w:tcBorders>
            <w:vAlign w:val="center"/>
            <w:hideMark/>
          </w:tcPr>
          <w:p w14:paraId="3FADB004" w14:textId="77777777" w:rsidR="008509BD" w:rsidRPr="008509BD" w:rsidRDefault="008509BD" w:rsidP="008509B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0546556F" w14:textId="77777777" w:rsidR="008509BD" w:rsidRPr="008509BD" w:rsidRDefault="008509BD" w:rsidP="008509BD">
            <w:pPr>
              <w:widowControl/>
              <w:jc w:val="center"/>
              <w:rPr>
                <w:rFonts w:ascii="宋体" w:hAnsi="宋体" w:cs="宋体" w:hint="eastAsia"/>
                <w:color w:val="000000"/>
                <w:kern w:val="0"/>
                <w:sz w:val="20"/>
                <w:szCs w:val="20"/>
              </w:rPr>
            </w:pPr>
          </w:p>
        </w:tc>
      </w:tr>
      <w:tr w:rsidR="008509BD" w:rsidRPr="008509BD" w14:paraId="590D2235" w14:textId="77777777" w:rsidTr="008509BD">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C795BF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年度绩效</w:t>
            </w:r>
            <w:r w:rsidRPr="008509BD">
              <w:rPr>
                <w:rFonts w:ascii="宋体" w:hAnsi="宋体" w:cs="宋体" w:hint="eastAsia"/>
                <w:color w:val="000000"/>
                <w:kern w:val="0"/>
                <w:sz w:val="20"/>
                <w:szCs w:val="20"/>
              </w:rPr>
              <w:lastRenderedPageBreak/>
              <w:t>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66CACE8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lastRenderedPageBreak/>
              <w:t>产出指标</w:t>
            </w:r>
          </w:p>
        </w:tc>
        <w:tc>
          <w:tcPr>
            <w:tcW w:w="694" w:type="dxa"/>
            <w:tcBorders>
              <w:top w:val="nil"/>
              <w:left w:val="nil"/>
              <w:bottom w:val="single" w:sz="4" w:space="0" w:color="auto"/>
              <w:right w:val="single" w:sz="4" w:space="0" w:color="auto"/>
            </w:tcBorders>
            <w:shd w:val="clear" w:color="auto" w:fill="auto"/>
            <w:vAlign w:val="center"/>
            <w:hideMark/>
          </w:tcPr>
          <w:p w14:paraId="0D62E8A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6849BC0"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廉政教育活动次数</w:t>
            </w:r>
          </w:p>
        </w:tc>
        <w:tc>
          <w:tcPr>
            <w:tcW w:w="816" w:type="dxa"/>
            <w:tcBorders>
              <w:top w:val="nil"/>
              <w:left w:val="nil"/>
              <w:bottom w:val="single" w:sz="4" w:space="0" w:color="auto"/>
              <w:right w:val="single" w:sz="4" w:space="0" w:color="auto"/>
            </w:tcBorders>
            <w:shd w:val="clear" w:color="auto" w:fill="auto"/>
            <w:vAlign w:val="center"/>
            <w:hideMark/>
          </w:tcPr>
          <w:p w14:paraId="4857CDF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&gt;=1次</w:t>
            </w:r>
          </w:p>
        </w:tc>
        <w:tc>
          <w:tcPr>
            <w:tcW w:w="716" w:type="dxa"/>
            <w:tcBorders>
              <w:top w:val="nil"/>
              <w:left w:val="nil"/>
              <w:bottom w:val="single" w:sz="4" w:space="0" w:color="auto"/>
              <w:right w:val="single" w:sz="4" w:space="0" w:color="auto"/>
            </w:tcBorders>
            <w:shd w:val="clear" w:color="auto" w:fill="auto"/>
            <w:vAlign w:val="center"/>
            <w:hideMark/>
          </w:tcPr>
          <w:p w14:paraId="6B8680C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=1次</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22076DF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1213948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1434A33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4265DE47" w14:textId="77777777" w:rsidR="008509BD" w:rsidRPr="008509BD" w:rsidRDefault="008509BD" w:rsidP="008509BD">
            <w:pPr>
              <w:widowControl/>
              <w:jc w:val="left"/>
              <w:rPr>
                <w:rFonts w:eastAsia="Times New Roman"/>
                <w:kern w:val="0"/>
                <w:sz w:val="20"/>
                <w:szCs w:val="20"/>
              </w:rPr>
            </w:pPr>
          </w:p>
        </w:tc>
      </w:tr>
      <w:tr w:rsidR="008509BD" w:rsidRPr="008509BD" w14:paraId="013FC57B"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7E631FA"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05184527"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tcBorders>
              <w:top w:val="nil"/>
              <w:left w:val="nil"/>
              <w:bottom w:val="single" w:sz="4" w:space="0" w:color="auto"/>
              <w:right w:val="single" w:sz="4" w:space="0" w:color="auto"/>
            </w:tcBorders>
            <w:shd w:val="clear" w:color="auto" w:fill="auto"/>
            <w:vAlign w:val="center"/>
            <w:hideMark/>
          </w:tcPr>
          <w:p w14:paraId="0F2189E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B497F3"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廉洁教育活动参加人数</w:t>
            </w:r>
          </w:p>
        </w:tc>
        <w:tc>
          <w:tcPr>
            <w:tcW w:w="816" w:type="dxa"/>
            <w:tcBorders>
              <w:top w:val="nil"/>
              <w:left w:val="nil"/>
              <w:bottom w:val="single" w:sz="4" w:space="0" w:color="auto"/>
              <w:right w:val="single" w:sz="4" w:space="0" w:color="auto"/>
            </w:tcBorders>
            <w:shd w:val="clear" w:color="auto" w:fill="auto"/>
            <w:vAlign w:val="center"/>
            <w:hideMark/>
          </w:tcPr>
          <w:p w14:paraId="6F35F2C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&gt;=90人</w:t>
            </w:r>
          </w:p>
        </w:tc>
        <w:tc>
          <w:tcPr>
            <w:tcW w:w="716" w:type="dxa"/>
            <w:tcBorders>
              <w:top w:val="nil"/>
              <w:left w:val="nil"/>
              <w:bottom w:val="single" w:sz="4" w:space="0" w:color="auto"/>
              <w:right w:val="single" w:sz="4" w:space="0" w:color="auto"/>
            </w:tcBorders>
            <w:shd w:val="clear" w:color="auto" w:fill="auto"/>
            <w:vAlign w:val="center"/>
            <w:hideMark/>
          </w:tcPr>
          <w:p w14:paraId="03AEE02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=90人</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66D9424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37D18EE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7D63918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6FD2B391" w14:textId="77777777" w:rsidR="008509BD" w:rsidRPr="008509BD" w:rsidRDefault="008509BD" w:rsidP="008509BD">
            <w:pPr>
              <w:widowControl/>
              <w:jc w:val="left"/>
              <w:rPr>
                <w:rFonts w:eastAsia="Times New Roman"/>
                <w:kern w:val="0"/>
                <w:sz w:val="20"/>
                <w:szCs w:val="20"/>
              </w:rPr>
            </w:pPr>
          </w:p>
        </w:tc>
      </w:tr>
      <w:tr w:rsidR="008509BD" w:rsidRPr="008509BD" w14:paraId="2A7640BE"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687A048"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1C1C9E29"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tcBorders>
              <w:top w:val="nil"/>
              <w:left w:val="nil"/>
              <w:bottom w:val="single" w:sz="4" w:space="0" w:color="auto"/>
              <w:right w:val="single" w:sz="4" w:space="0" w:color="auto"/>
            </w:tcBorders>
            <w:shd w:val="clear" w:color="auto" w:fill="auto"/>
            <w:vAlign w:val="center"/>
            <w:hideMark/>
          </w:tcPr>
          <w:p w14:paraId="10EC4C1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质量指标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30DE7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资金使用合</w:t>
            </w:r>
            <w:proofErr w:type="gramStart"/>
            <w:r w:rsidRPr="008509BD">
              <w:rPr>
                <w:rFonts w:ascii="宋体" w:hAnsi="宋体" w:cs="宋体" w:hint="eastAsia"/>
                <w:color w:val="000000"/>
                <w:kern w:val="0"/>
                <w:sz w:val="20"/>
                <w:szCs w:val="20"/>
              </w:rPr>
              <w:t>规</w:t>
            </w:r>
            <w:proofErr w:type="gramEnd"/>
            <w:r w:rsidRPr="008509BD">
              <w:rPr>
                <w:rFonts w:ascii="宋体" w:hAnsi="宋体" w:cs="宋体" w:hint="eastAsia"/>
                <w:color w:val="000000"/>
                <w:kern w:val="0"/>
                <w:sz w:val="20"/>
                <w:szCs w:val="20"/>
              </w:rPr>
              <w:t>率（%）</w:t>
            </w:r>
          </w:p>
        </w:tc>
        <w:tc>
          <w:tcPr>
            <w:tcW w:w="816" w:type="dxa"/>
            <w:tcBorders>
              <w:top w:val="nil"/>
              <w:left w:val="nil"/>
              <w:bottom w:val="single" w:sz="4" w:space="0" w:color="auto"/>
              <w:right w:val="single" w:sz="4" w:space="0" w:color="auto"/>
            </w:tcBorders>
            <w:shd w:val="clear" w:color="auto" w:fill="auto"/>
            <w:vAlign w:val="center"/>
            <w:hideMark/>
          </w:tcPr>
          <w:p w14:paraId="71D29EC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38232FD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38EEE6E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401D14A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36AEBB6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68589C6F" w14:textId="77777777" w:rsidR="008509BD" w:rsidRPr="008509BD" w:rsidRDefault="008509BD" w:rsidP="008509BD">
            <w:pPr>
              <w:widowControl/>
              <w:jc w:val="left"/>
              <w:rPr>
                <w:rFonts w:eastAsia="Times New Roman"/>
                <w:kern w:val="0"/>
                <w:sz w:val="20"/>
                <w:szCs w:val="20"/>
              </w:rPr>
            </w:pPr>
          </w:p>
        </w:tc>
      </w:tr>
      <w:tr w:rsidR="008509BD" w:rsidRPr="008509BD" w14:paraId="2A1D4F7D"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159E7A84"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7BCEC3FC"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tcBorders>
              <w:top w:val="nil"/>
              <w:left w:val="nil"/>
              <w:bottom w:val="single" w:sz="4" w:space="0" w:color="auto"/>
              <w:right w:val="single" w:sz="4" w:space="0" w:color="auto"/>
            </w:tcBorders>
            <w:shd w:val="clear" w:color="auto" w:fill="auto"/>
            <w:vAlign w:val="center"/>
            <w:hideMark/>
          </w:tcPr>
          <w:p w14:paraId="464196E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时效指标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47F004"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资金拨付及时率（%）</w:t>
            </w:r>
          </w:p>
        </w:tc>
        <w:tc>
          <w:tcPr>
            <w:tcW w:w="816" w:type="dxa"/>
            <w:tcBorders>
              <w:top w:val="nil"/>
              <w:left w:val="nil"/>
              <w:bottom w:val="single" w:sz="4" w:space="0" w:color="auto"/>
              <w:right w:val="single" w:sz="4" w:space="0" w:color="auto"/>
            </w:tcBorders>
            <w:shd w:val="clear" w:color="auto" w:fill="auto"/>
            <w:vAlign w:val="center"/>
            <w:hideMark/>
          </w:tcPr>
          <w:p w14:paraId="2BCFB53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&gt;=99%</w:t>
            </w:r>
          </w:p>
        </w:tc>
        <w:tc>
          <w:tcPr>
            <w:tcW w:w="716" w:type="dxa"/>
            <w:tcBorders>
              <w:top w:val="nil"/>
              <w:left w:val="nil"/>
              <w:bottom w:val="single" w:sz="4" w:space="0" w:color="auto"/>
              <w:right w:val="single" w:sz="4" w:space="0" w:color="auto"/>
            </w:tcBorders>
            <w:shd w:val="clear" w:color="auto" w:fill="auto"/>
            <w:vAlign w:val="center"/>
            <w:hideMark/>
          </w:tcPr>
          <w:p w14:paraId="5A67470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=99%</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471BFDA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17DDE48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3694DD1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07F3AC15" w14:textId="77777777" w:rsidR="008509BD" w:rsidRPr="008509BD" w:rsidRDefault="008509BD" w:rsidP="008509BD">
            <w:pPr>
              <w:widowControl/>
              <w:jc w:val="left"/>
              <w:rPr>
                <w:rFonts w:eastAsia="Times New Roman"/>
                <w:kern w:val="0"/>
                <w:sz w:val="20"/>
                <w:szCs w:val="20"/>
              </w:rPr>
            </w:pPr>
          </w:p>
        </w:tc>
      </w:tr>
      <w:tr w:rsidR="008509BD" w:rsidRPr="008509BD" w14:paraId="2793DE76"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17F282E"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4635484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成本指标</w:t>
            </w:r>
          </w:p>
        </w:tc>
        <w:tc>
          <w:tcPr>
            <w:tcW w:w="694" w:type="dxa"/>
            <w:tcBorders>
              <w:top w:val="nil"/>
              <w:left w:val="nil"/>
              <w:bottom w:val="single" w:sz="4" w:space="0" w:color="auto"/>
              <w:right w:val="single" w:sz="4" w:space="0" w:color="auto"/>
            </w:tcBorders>
            <w:shd w:val="clear" w:color="auto" w:fill="auto"/>
            <w:vAlign w:val="center"/>
            <w:hideMark/>
          </w:tcPr>
          <w:p w14:paraId="05227DE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458E1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纪检干部培训交通费</w:t>
            </w:r>
          </w:p>
        </w:tc>
        <w:tc>
          <w:tcPr>
            <w:tcW w:w="816" w:type="dxa"/>
            <w:tcBorders>
              <w:top w:val="nil"/>
              <w:left w:val="nil"/>
              <w:bottom w:val="single" w:sz="4" w:space="0" w:color="auto"/>
              <w:right w:val="single" w:sz="4" w:space="0" w:color="auto"/>
            </w:tcBorders>
            <w:shd w:val="clear" w:color="auto" w:fill="auto"/>
            <w:vAlign w:val="center"/>
            <w:hideMark/>
          </w:tcPr>
          <w:p w14:paraId="6267F90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&lt;=6385元</w:t>
            </w:r>
          </w:p>
        </w:tc>
        <w:tc>
          <w:tcPr>
            <w:tcW w:w="716" w:type="dxa"/>
            <w:tcBorders>
              <w:top w:val="nil"/>
              <w:left w:val="nil"/>
              <w:bottom w:val="single" w:sz="4" w:space="0" w:color="auto"/>
              <w:right w:val="single" w:sz="4" w:space="0" w:color="auto"/>
            </w:tcBorders>
            <w:shd w:val="clear" w:color="auto" w:fill="auto"/>
            <w:vAlign w:val="center"/>
            <w:hideMark/>
          </w:tcPr>
          <w:p w14:paraId="49C8FC4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=6385元</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3E83D46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7</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6277BF9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7</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26FD033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5370C073" w14:textId="77777777" w:rsidR="008509BD" w:rsidRPr="008509BD" w:rsidRDefault="008509BD" w:rsidP="008509BD">
            <w:pPr>
              <w:widowControl/>
              <w:jc w:val="left"/>
              <w:rPr>
                <w:rFonts w:eastAsia="Times New Roman"/>
                <w:kern w:val="0"/>
                <w:sz w:val="20"/>
                <w:szCs w:val="20"/>
              </w:rPr>
            </w:pPr>
          </w:p>
        </w:tc>
      </w:tr>
      <w:tr w:rsidR="008509BD" w:rsidRPr="008509BD" w14:paraId="32432213"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ECA10CF"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58F3BB07"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tcBorders>
              <w:top w:val="nil"/>
              <w:left w:val="nil"/>
              <w:bottom w:val="single" w:sz="4" w:space="0" w:color="auto"/>
              <w:right w:val="single" w:sz="4" w:space="0" w:color="auto"/>
            </w:tcBorders>
            <w:shd w:val="clear" w:color="auto" w:fill="auto"/>
            <w:vAlign w:val="center"/>
            <w:hideMark/>
          </w:tcPr>
          <w:p w14:paraId="195ACFB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DE6C1A"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参观廉政教育基地餐费</w:t>
            </w:r>
          </w:p>
        </w:tc>
        <w:tc>
          <w:tcPr>
            <w:tcW w:w="816" w:type="dxa"/>
            <w:tcBorders>
              <w:top w:val="nil"/>
              <w:left w:val="nil"/>
              <w:bottom w:val="single" w:sz="4" w:space="0" w:color="auto"/>
              <w:right w:val="single" w:sz="4" w:space="0" w:color="auto"/>
            </w:tcBorders>
            <w:shd w:val="clear" w:color="auto" w:fill="auto"/>
            <w:vAlign w:val="center"/>
            <w:hideMark/>
          </w:tcPr>
          <w:p w14:paraId="2EE6012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&lt;=4050元</w:t>
            </w:r>
          </w:p>
        </w:tc>
        <w:tc>
          <w:tcPr>
            <w:tcW w:w="716" w:type="dxa"/>
            <w:tcBorders>
              <w:top w:val="nil"/>
              <w:left w:val="nil"/>
              <w:bottom w:val="single" w:sz="4" w:space="0" w:color="auto"/>
              <w:right w:val="single" w:sz="4" w:space="0" w:color="auto"/>
            </w:tcBorders>
            <w:shd w:val="clear" w:color="auto" w:fill="auto"/>
            <w:vAlign w:val="center"/>
            <w:hideMark/>
          </w:tcPr>
          <w:p w14:paraId="48C6271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=4050元</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74D701A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77679BD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5CD2733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109B561C" w14:textId="77777777" w:rsidR="008509BD" w:rsidRPr="008509BD" w:rsidRDefault="008509BD" w:rsidP="008509BD">
            <w:pPr>
              <w:widowControl/>
              <w:jc w:val="left"/>
              <w:rPr>
                <w:rFonts w:eastAsia="Times New Roman"/>
                <w:kern w:val="0"/>
                <w:sz w:val="20"/>
                <w:szCs w:val="20"/>
              </w:rPr>
            </w:pPr>
          </w:p>
        </w:tc>
      </w:tr>
      <w:tr w:rsidR="008509BD" w:rsidRPr="008509BD" w14:paraId="1285AD7B"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47F0BB1"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28F06882"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tcBorders>
              <w:top w:val="nil"/>
              <w:left w:val="nil"/>
              <w:bottom w:val="single" w:sz="4" w:space="0" w:color="auto"/>
              <w:right w:val="single" w:sz="4" w:space="0" w:color="auto"/>
            </w:tcBorders>
            <w:shd w:val="clear" w:color="auto" w:fill="auto"/>
            <w:vAlign w:val="center"/>
            <w:hideMark/>
          </w:tcPr>
          <w:p w14:paraId="29E6099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90A8878"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纪检办其他费用</w:t>
            </w:r>
          </w:p>
        </w:tc>
        <w:tc>
          <w:tcPr>
            <w:tcW w:w="816" w:type="dxa"/>
            <w:tcBorders>
              <w:top w:val="nil"/>
              <w:left w:val="nil"/>
              <w:bottom w:val="single" w:sz="4" w:space="0" w:color="auto"/>
              <w:right w:val="single" w:sz="4" w:space="0" w:color="auto"/>
            </w:tcBorders>
            <w:shd w:val="clear" w:color="auto" w:fill="auto"/>
            <w:vAlign w:val="center"/>
            <w:hideMark/>
          </w:tcPr>
          <w:p w14:paraId="242260A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&lt;=4565元</w:t>
            </w:r>
          </w:p>
        </w:tc>
        <w:tc>
          <w:tcPr>
            <w:tcW w:w="716" w:type="dxa"/>
            <w:tcBorders>
              <w:top w:val="nil"/>
              <w:left w:val="nil"/>
              <w:bottom w:val="single" w:sz="4" w:space="0" w:color="auto"/>
              <w:right w:val="single" w:sz="4" w:space="0" w:color="auto"/>
            </w:tcBorders>
            <w:shd w:val="clear" w:color="auto" w:fill="auto"/>
            <w:vAlign w:val="center"/>
            <w:hideMark/>
          </w:tcPr>
          <w:p w14:paraId="55E2A04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=4565元</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722C048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7</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1DB5CFF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7</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62F7D70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5900E608" w14:textId="77777777" w:rsidR="008509BD" w:rsidRPr="008509BD" w:rsidRDefault="008509BD" w:rsidP="008509BD">
            <w:pPr>
              <w:widowControl/>
              <w:jc w:val="left"/>
              <w:rPr>
                <w:rFonts w:eastAsia="Times New Roman"/>
                <w:kern w:val="0"/>
                <w:sz w:val="20"/>
                <w:szCs w:val="20"/>
              </w:rPr>
            </w:pPr>
          </w:p>
        </w:tc>
      </w:tr>
      <w:tr w:rsidR="008509BD" w:rsidRPr="008509BD" w14:paraId="1964464D"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D5D02BB"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643E7881"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tcBorders>
              <w:top w:val="nil"/>
              <w:left w:val="nil"/>
              <w:bottom w:val="single" w:sz="4" w:space="0" w:color="auto"/>
              <w:right w:val="single" w:sz="4" w:space="0" w:color="auto"/>
            </w:tcBorders>
            <w:shd w:val="clear" w:color="auto" w:fill="auto"/>
            <w:vAlign w:val="center"/>
            <w:hideMark/>
          </w:tcPr>
          <w:p w14:paraId="4BA1CC0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社会成本指标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91CCFE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015FD27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5418FB8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5D75AED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06C1B37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500EC70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61F544FB" w14:textId="77777777" w:rsidR="008509BD" w:rsidRPr="008509BD" w:rsidRDefault="008509BD" w:rsidP="008509BD">
            <w:pPr>
              <w:widowControl/>
              <w:jc w:val="left"/>
              <w:rPr>
                <w:rFonts w:eastAsia="Times New Roman"/>
                <w:kern w:val="0"/>
                <w:sz w:val="20"/>
                <w:szCs w:val="20"/>
              </w:rPr>
            </w:pPr>
          </w:p>
        </w:tc>
      </w:tr>
      <w:tr w:rsidR="008509BD" w:rsidRPr="008509BD" w14:paraId="30ACBCC8"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6E9A7C7"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3CD652C9"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tcBorders>
              <w:top w:val="nil"/>
              <w:left w:val="nil"/>
              <w:bottom w:val="single" w:sz="4" w:space="0" w:color="auto"/>
              <w:right w:val="single" w:sz="4" w:space="0" w:color="auto"/>
            </w:tcBorders>
            <w:shd w:val="clear" w:color="auto" w:fill="auto"/>
            <w:vAlign w:val="center"/>
            <w:hideMark/>
          </w:tcPr>
          <w:p w14:paraId="0532CC8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生态环境成本指标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8DD12EA"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242B538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D2F540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0BB86EE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3D83A19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7DDBA3A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6E223088" w14:textId="77777777" w:rsidR="008509BD" w:rsidRPr="008509BD" w:rsidRDefault="008509BD" w:rsidP="008509BD">
            <w:pPr>
              <w:widowControl/>
              <w:jc w:val="left"/>
              <w:rPr>
                <w:rFonts w:eastAsia="Times New Roman"/>
                <w:kern w:val="0"/>
                <w:sz w:val="20"/>
                <w:szCs w:val="20"/>
              </w:rPr>
            </w:pPr>
          </w:p>
        </w:tc>
      </w:tr>
      <w:tr w:rsidR="008509BD" w:rsidRPr="008509BD" w14:paraId="2089315B"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6DD3035E"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53352EA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效益指标</w:t>
            </w:r>
          </w:p>
        </w:tc>
        <w:tc>
          <w:tcPr>
            <w:tcW w:w="694" w:type="dxa"/>
            <w:tcBorders>
              <w:top w:val="nil"/>
              <w:left w:val="nil"/>
              <w:bottom w:val="single" w:sz="4" w:space="0" w:color="auto"/>
              <w:right w:val="single" w:sz="4" w:space="0" w:color="auto"/>
            </w:tcBorders>
            <w:shd w:val="clear" w:color="auto" w:fill="auto"/>
            <w:vAlign w:val="center"/>
            <w:hideMark/>
          </w:tcPr>
          <w:p w14:paraId="3A4A852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经济效益指标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E3A2AE"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52E4C1C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CEBD87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6EDB7AB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750058A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295627A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693B3C67" w14:textId="77777777" w:rsidR="008509BD" w:rsidRPr="008509BD" w:rsidRDefault="008509BD" w:rsidP="008509BD">
            <w:pPr>
              <w:widowControl/>
              <w:jc w:val="left"/>
              <w:rPr>
                <w:rFonts w:eastAsia="Times New Roman"/>
                <w:kern w:val="0"/>
                <w:sz w:val="20"/>
                <w:szCs w:val="20"/>
              </w:rPr>
            </w:pPr>
          </w:p>
        </w:tc>
      </w:tr>
      <w:tr w:rsidR="008509BD" w:rsidRPr="008509BD" w14:paraId="478B5DA6"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A374627"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458B14B1"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tcBorders>
              <w:top w:val="nil"/>
              <w:left w:val="nil"/>
              <w:bottom w:val="single" w:sz="4" w:space="0" w:color="auto"/>
              <w:right w:val="single" w:sz="4" w:space="0" w:color="auto"/>
            </w:tcBorders>
            <w:shd w:val="clear" w:color="auto" w:fill="auto"/>
            <w:vAlign w:val="center"/>
            <w:hideMark/>
          </w:tcPr>
          <w:p w14:paraId="03A5B1E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6A7B2F5"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有效增强党员领导干部廉洁自律意识</w:t>
            </w:r>
          </w:p>
        </w:tc>
        <w:tc>
          <w:tcPr>
            <w:tcW w:w="816" w:type="dxa"/>
            <w:tcBorders>
              <w:top w:val="nil"/>
              <w:left w:val="nil"/>
              <w:bottom w:val="single" w:sz="4" w:space="0" w:color="auto"/>
              <w:right w:val="single" w:sz="4" w:space="0" w:color="auto"/>
            </w:tcBorders>
            <w:shd w:val="clear" w:color="auto" w:fill="auto"/>
            <w:vAlign w:val="center"/>
            <w:hideMark/>
          </w:tcPr>
          <w:p w14:paraId="6A891D0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有效增强</w:t>
            </w:r>
          </w:p>
        </w:tc>
        <w:tc>
          <w:tcPr>
            <w:tcW w:w="716" w:type="dxa"/>
            <w:tcBorders>
              <w:top w:val="nil"/>
              <w:left w:val="nil"/>
              <w:bottom w:val="single" w:sz="4" w:space="0" w:color="auto"/>
              <w:right w:val="single" w:sz="4" w:space="0" w:color="auto"/>
            </w:tcBorders>
            <w:shd w:val="clear" w:color="auto" w:fill="auto"/>
            <w:vAlign w:val="center"/>
            <w:hideMark/>
          </w:tcPr>
          <w:p w14:paraId="292B359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达成</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79B497F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2037711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09FB6C5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0D77C9F4" w14:textId="77777777" w:rsidR="008509BD" w:rsidRPr="008509BD" w:rsidRDefault="008509BD" w:rsidP="008509BD">
            <w:pPr>
              <w:widowControl/>
              <w:jc w:val="left"/>
              <w:rPr>
                <w:rFonts w:eastAsia="Times New Roman"/>
                <w:kern w:val="0"/>
                <w:sz w:val="20"/>
                <w:szCs w:val="20"/>
              </w:rPr>
            </w:pPr>
          </w:p>
        </w:tc>
      </w:tr>
      <w:tr w:rsidR="008509BD" w:rsidRPr="008509BD" w14:paraId="45A8073D"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8947223"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01EB7179"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tcBorders>
              <w:top w:val="nil"/>
              <w:left w:val="nil"/>
              <w:bottom w:val="single" w:sz="4" w:space="0" w:color="auto"/>
              <w:right w:val="single" w:sz="4" w:space="0" w:color="auto"/>
            </w:tcBorders>
            <w:shd w:val="clear" w:color="auto" w:fill="auto"/>
            <w:vAlign w:val="center"/>
            <w:hideMark/>
          </w:tcPr>
          <w:p w14:paraId="406CF0B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E5C954C"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持续加强对党员干部的违纪违法行为进行监督</w:t>
            </w:r>
          </w:p>
        </w:tc>
        <w:tc>
          <w:tcPr>
            <w:tcW w:w="816" w:type="dxa"/>
            <w:tcBorders>
              <w:top w:val="nil"/>
              <w:left w:val="nil"/>
              <w:bottom w:val="single" w:sz="4" w:space="0" w:color="auto"/>
              <w:right w:val="single" w:sz="4" w:space="0" w:color="auto"/>
            </w:tcBorders>
            <w:shd w:val="clear" w:color="auto" w:fill="auto"/>
            <w:vAlign w:val="center"/>
            <w:hideMark/>
          </w:tcPr>
          <w:p w14:paraId="30D8612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持续加强</w:t>
            </w:r>
          </w:p>
        </w:tc>
        <w:tc>
          <w:tcPr>
            <w:tcW w:w="716" w:type="dxa"/>
            <w:tcBorders>
              <w:top w:val="nil"/>
              <w:left w:val="nil"/>
              <w:bottom w:val="single" w:sz="4" w:space="0" w:color="auto"/>
              <w:right w:val="single" w:sz="4" w:space="0" w:color="auto"/>
            </w:tcBorders>
            <w:shd w:val="clear" w:color="auto" w:fill="auto"/>
            <w:vAlign w:val="center"/>
            <w:hideMark/>
          </w:tcPr>
          <w:p w14:paraId="7813AEC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达成</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2625803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07B5333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4D7AD8B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7CD9ABFD" w14:textId="77777777" w:rsidR="008509BD" w:rsidRPr="008509BD" w:rsidRDefault="008509BD" w:rsidP="008509BD">
            <w:pPr>
              <w:widowControl/>
              <w:jc w:val="left"/>
              <w:rPr>
                <w:rFonts w:eastAsia="Times New Roman"/>
                <w:kern w:val="0"/>
                <w:sz w:val="20"/>
                <w:szCs w:val="20"/>
              </w:rPr>
            </w:pPr>
          </w:p>
        </w:tc>
      </w:tr>
      <w:tr w:rsidR="008509BD" w:rsidRPr="008509BD" w14:paraId="29CCFCA0"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A2A9297"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2E46861F"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tcBorders>
              <w:top w:val="nil"/>
              <w:left w:val="nil"/>
              <w:bottom w:val="single" w:sz="4" w:space="0" w:color="auto"/>
              <w:right w:val="single" w:sz="4" w:space="0" w:color="auto"/>
            </w:tcBorders>
            <w:shd w:val="clear" w:color="auto" w:fill="auto"/>
            <w:vAlign w:val="center"/>
            <w:hideMark/>
          </w:tcPr>
          <w:p w14:paraId="62940FE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生态效益指标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32028D"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4A98D6E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647A3E0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40AA7D0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678AE09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55D5D38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07217688" w14:textId="77777777" w:rsidR="008509BD" w:rsidRPr="008509BD" w:rsidRDefault="008509BD" w:rsidP="008509BD">
            <w:pPr>
              <w:widowControl/>
              <w:jc w:val="left"/>
              <w:rPr>
                <w:rFonts w:eastAsia="Times New Roman"/>
                <w:kern w:val="0"/>
                <w:sz w:val="20"/>
                <w:szCs w:val="20"/>
              </w:rPr>
            </w:pPr>
          </w:p>
        </w:tc>
      </w:tr>
      <w:tr w:rsidR="008509BD" w:rsidRPr="008509BD" w14:paraId="069A5F43"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380448F6"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14:paraId="176FE01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694" w:type="dxa"/>
            <w:tcBorders>
              <w:top w:val="nil"/>
              <w:left w:val="nil"/>
              <w:bottom w:val="single" w:sz="4" w:space="0" w:color="auto"/>
              <w:right w:val="single" w:sz="4" w:space="0" w:color="auto"/>
            </w:tcBorders>
            <w:shd w:val="clear" w:color="auto" w:fill="auto"/>
            <w:vAlign w:val="center"/>
            <w:hideMark/>
          </w:tcPr>
          <w:p w14:paraId="39F5446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26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4CE52E"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纪检干部满意度（%）</w:t>
            </w:r>
          </w:p>
        </w:tc>
        <w:tc>
          <w:tcPr>
            <w:tcW w:w="816" w:type="dxa"/>
            <w:tcBorders>
              <w:top w:val="nil"/>
              <w:left w:val="nil"/>
              <w:bottom w:val="single" w:sz="4" w:space="0" w:color="auto"/>
              <w:right w:val="single" w:sz="4" w:space="0" w:color="auto"/>
            </w:tcBorders>
            <w:shd w:val="clear" w:color="auto" w:fill="auto"/>
            <w:vAlign w:val="center"/>
            <w:hideMark/>
          </w:tcPr>
          <w:p w14:paraId="4E00C21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&gt;=90%</w:t>
            </w:r>
          </w:p>
        </w:tc>
        <w:tc>
          <w:tcPr>
            <w:tcW w:w="716" w:type="dxa"/>
            <w:tcBorders>
              <w:top w:val="nil"/>
              <w:left w:val="nil"/>
              <w:bottom w:val="single" w:sz="4" w:space="0" w:color="auto"/>
              <w:right w:val="single" w:sz="4" w:space="0" w:color="auto"/>
            </w:tcBorders>
            <w:shd w:val="clear" w:color="auto" w:fill="auto"/>
            <w:vAlign w:val="center"/>
            <w:hideMark/>
          </w:tcPr>
          <w:p w14:paraId="0E21F46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47A9A7F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529CE64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683AF2D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3882A255" w14:textId="77777777" w:rsidR="008509BD" w:rsidRPr="008509BD" w:rsidRDefault="008509BD" w:rsidP="008509BD">
            <w:pPr>
              <w:widowControl/>
              <w:jc w:val="left"/>
              <w:rPr>
                <w:rFonts w:eastAsia="Times New Roman"/>
                <w:kern w:val="0"/>
                <w:sz w:val="20"/>
                <w:szCs w:val="20"/>
              </w:rPr>
            </w:pPr>
          </w:p>
        </w:tc>
      </w:tr>
      <w:tr w:rsidR="008509BD" w:rsidRPr="008509BD" w14:paraId="7632A639" w14:textId="77777777" w:rsidTr="008509BD">
        <w:trPr>
          <w:trHeight w:val="288"/>
          <w:jc w:val="center"/>
        </w:trPr>
        <w:tc>
          <w:tcPr>
            <w:tcW w:w="59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B4552A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总分</w:t>
            </w:r>
          </w:p>
        </w:tc>
        <w:tc>
          <w:tcPr>
            <w:tcW w:w="537" w:type="dxa"/>
            <w:gridSpan w:val="2"/>
            <w:tcBorders>
              <w:top w:val="single" w:sz="4" w:space="0" w:color="auto"/>
              <w:left w:val="nil"/>
              <w:bottom w:val="single" w:sz="4" w:space="0" w:color="auto"/>
              <w:right w:val="single" w:sz="4" w:space="0" w:color="auto"/>
            </w:tcBorders>
            <w:shd w:val="clear" w:color="auto" w:fill="auto"/>
            <w:vAlign w:val="center"/>
            <w:hideMark/>
          </w:tcPr>
          <w:p w14:paraId="5D8084D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695" w:type="dxa"/>
            <w:gridSpan w:val="2"/>
            <w:tcBorders>
              <w:top w:val="single" w:sz="4" w:space="0" w:color="auto"/>
              <w:left w:val="nil"/>
              <w:bottom w:val="single" w:sz="4" w:space="0" w:color="auto"/>
              <w:right w:val="single" w:sz="4" w:space="0" w:color="auto"/>
            </w:tcBorders>
            <w:shd w:val="clear" w:color="auto" w:fill="auto"/>
            <w:vAlign w:val="center"/>
            <w:hideMark/>
          </w:tcPr>
          <w:p w14:paraId="26742FF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100分</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526057F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551A8A26" w14:textId="77777777" w:rsidR="008509BD" w:rsidRPr="008509BD" w:rsidRDefault="008509BD" w:rsidP="008509BD">
            <w:pPr>
              <w:widowControl/>
              <w:jc w:val="left"/>
              <w:rPr>
                <w:rFonts w:eastAsia="Times New Roman"/>
                <w:kern w:val="0"/>
                <w:sz w:val="20"/>
                <w:szCs w:val="20"/>
              </w:rPr>
            </w:pPr>
          </w:p>
        </w:tc>
      </w:tr>
    </w:tbl>
    <w:p w14:paraId="56B94C9D" w14:textId="77777777" w:rsidR="00903C86" w:rsidRDefault="00903C86">
      <w:pPr>
        <w:ind w:firstLineChars="200" w:firstLine="643"/>
        <w:jc w:val="left"/>
        <w:rPr>
          <w:rFonts w:ascii="仿宋_GB2312" w:eastAsia="仿宋_GB2312" w:hAnsi="仿宋_GB2312" w:cs="仿宋_GB2312" w:hint="eastAsia"/>
          <w:b/>
          <w:bCs/>
          <w:kern w:val="0"/>
          <w:sz w:val="32"/>
          <w:szCs w:val="32"/>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772"/>
        <w:gridCol w:w="851"/>
        <w:gridCol w:w="512"/>
        <w:gridCol w:w="1072"/>
        <w:gridCol w:w="556"/>
        <w:gridCol w:w="777"/>
        <w:gridCol w:w="763"/>
        <w:gridCol w:w="219"/>
        <w:gridCol w:w="392"/>
        <w:gridCol w:w="232"/>
        <w:gridCol w:w="554"/>
        <w:gridCol w:w="389"/>
        <w:gridCol w:w="741"/>
      </w:tblGrid>
      <w:tr w:rsidR="008509BD" w:rsidRPr="008509BD" w14:paraId="3854538A" w14:textId="77777777" w:rsidTr="008509BD">
        <w:trPr>
          <w:trHeight w:val="288"/>
          <w:jc w:val="center"/>
        </w:trPr>
        <w:tc>
          <w:tcPr>
            <w:tcW w:w="8300" w:type="dxa"/>
            <w:gridSpan w:val="14"/>
            <w:shd w:val="clear" w:color="auto" w:fill="auto"/>
            <w:vAlign w:val="center"/>
            <w:hideMark/>
          </w:tcPr>
          <w:p w14:paraId="1F91D2E5" w14:textId="77777777" w:rsidR="008509BD" w:rsidRPr="008509BD" w:rsidRDefault="008509BD" w:rsidP="008509BD">
            <w:pPr>
              <w:widowControl/>
              <w:jc w:val="center"/>
              <w:rPr>
                <w:rFonts w:ascii="宋体" w:hAnsi="宋体" w:cs="宋体" w:hint="eastAsia"/>
                <w:b/>
                <w:bCs/>
                <w:color w:val="000000"/>
                <w:kern w:val="0"/>
                <w:sz w:val="20"/>
                <w:szCs w:val="20"/>
              </w:rPr>
            </w:pPr>
            <w:r w:rsidRPr="008509BD">
              <w:rPr>
                <w:rFonts w:ascii="宋体" w:hAnsi="宋体" w:cs="宋体" w:hint="eastAsia"/>
                <w:b/>
                <w:bCs/>
                <w:color w:val="000000"/>
                <w:kern w:val="0"/>
                <w:sz w:val="20"/>
                <w:szCs w:val="20"/>
              </w:rPr>
              <w:t>项目支出绩效自评表</w:t>
            </w:r>
          </w:p>
        </w:tc>
      </w:tr>
      <w:tr w:rsidR="008509BD" w:rsidRPr="008509BD" w14:paraId="56907307" w14:textId="77777777" w:rsidTr="008509BD">
        <w:trPr>
          <w:trHeight w:val="288"/>
          <w:jc w:val="center"/>
        </w:trPr>
        <w:tc>
          <w:tcPr>
            <w:tcW w:w="8300" w:type="dxa"/>
            <w:gridSpan w:val="14"/>
            <w:shd w:val="clear" w:color="auto" w:fill="auto"/>
            <w:vAlign w:val="center"/>
            <w:hideMark/>
          </w:tcPr>
          <w:p w14:paraId="16159F6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(2023年度)</w:t>
            </w:r>
          </w:p>
        </w:tc>
      </w:tr>
      <w:tr w:rsidR="008509BD" w:rsidRPr="008509BD" w14:paraId="325F5A3C" w14:textId="77777777" w:rsidTr="008509BD">
        <w:trPr>
          <w:trHeight w:val="288"/>
          <w:jc w:val="center"/>
        </w:trPr>
        <w:tc>
          <w:tcPr>
            <w:tcW w:w="1242" w:type="dxa"/>
            <w:gridSpan w:val="2"/>
            <w:shd w:val="clear" w:color="auto" w:fill="auto"/>
            <w:vAlign w:val="center"/>
            <w:hideMark/>
          </w:tcPr>
          <w:p w14:paraId="7E99BA1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项目名称</w:t>
            </w:r>
          </w:p>
        </w:tc>
        <w:tc>
          <w:tcPr>
            <w:tcW w:w="7058" w:type="dxa"/>
            <w:gridSpan w:val="12"/>
            <w:shd w:val="clear" w:color="auto" w:fill="auto"/>
            <w:vAlign w:val="center"/>
            <w:hideMark/>
          </w:tcPr>
          <w:p w14:paraId="6A86044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2023年自治区“为民办实事”驻村工作个人补助专项经费</w:t>
            </w:r>
          </w:p>
        </w:tc>
      </w:tr>
      <w:tr w:rsidR="008509BD" w:rsidRPr="008509BD" w14:paraId="6475795F" w14:textId="77777777" w:rsidTr="008509BD">
        <w:trPr>
          <w:trHeight w:val="288"/>
          <w:jc w:val="center"/>
        </w:trPr>
        <w:tc>
          <w:tcPr>
            <w:tcW w:w="1242" w:type="dxa"/>
            <w:gridSpan w:val="2"/>
            <w:shd w:val="clear" w:color="auto" w:fill="auto"/>
            <w:vAlign w:val="center"/>
            <w:hideMark/>
          </w:tcPr>
          <w:p w14:paraId="0F1570F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主管部门</w:t>
            </w:r>
          </w:p>
        </w:tc>
        <w:tc>
          <w:tcPr>
            <w:tcW w:w="3768" w:type="dxa"/>
            <w:gridSpan w:val="5"/>
            <w:shd w:val="clear" w:color="auto" w:fill="auto"/>
            <w:vAlign w:val="center"/>
            <w:hideMark/>
          </w:tcPr>
          <w:p w14:paraId="449C4E6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c>
          <w:tcPr>
            <w:tcW w:w="982" w:type="dxa"/>
            <w:gridSpan w:val="2"/>
            <w:shd w:val="clear" w:color="auto" w:fill="auto"/>
            <w:vAlign w:val="center"/>
            <w:hideMark/>
          </w:tcPr>
          <w:p w14:paraId="3B79DED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实施单位</w:t>
            </w:r>
          </w:p>
        </w:tc>
        <w:tc>
          <w:tcPr>
            <w:tcW w:w="2308" w:type="dxa"/>
            <w:gridSpan w:val="5"/>
            <w:shd w:val="clear" w:color="auto" w:fill="auto"/>
            <w:vAlign w:val="center"/>
            <w:hideMark/>
          </w:tcPr>
          <w:p w14:paraId="4D66311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r>
      <w:tr w:rsidR="008509BD" w:rsidRPr="008509BD" w14:paraId="3105A00A" w14:textId="77777777" w:rsidTr="008509BD">
        <w:trPr>
          <w:trHeight w:val="480"/>
          <w:jc w:val="center"/>
        </w:trPr>
        <w:tc>
          <w:tcPr>
            <w:tcW w:w="1242" w:type="dxa"/>
            <w:gridSpan w:val="2"/>
            <w:vMerge w:val="restart"/>
            <w:shd w:val="clear" w:color="auto" w:fill="auto"/>
            <w:vAlign w:val="center"/>
            <w:hideMark/>
          </w:tcPr>
          <w:p w14:paraId="09BE18B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lastRenderedPageBreak/>
              <w:t>项目资金</w:t>
            </w:r>
            <w:r w:rsidRPr="008509BD">
              <w:rPr>
                <w:rFonts w:ascii="宋体" w:hAnsi="宋体" w:cs="宋体" w:hint="eastAsia"/>
                <w:color w:val="000000"/>
                <w:kern w:val="0"/>
                <w:sz w:val="20"/>
                <w:szCs w:val="20"/>
              </w:rPr>
              <w:br/>
              <w:t>（万元）</w:t>
            </w:r>
          </w:p>
        </w:tc>
        <w:tc>
          <w:tcPr>
            <w:tcW w:w="1363" w:type="dxa"/>
            <w:gridSpan w:val="2"/>
            <w:shd w:val="clear" w:color="auto" w:fill="auto"/>
            <w:vAlign w:val="center"/>
            <w:hideMark/>
          </w:tcPr>
          <w:p w14:paraId="5CC5F65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72" w:type="dxa"/>
            <w:shd w:val="clear" w:color="auto" w:fill="auto"/>
            <w:vAlign w:val="center"/>
            <w:hideMark/>
          </w:tcPr>
          <w:p w14:paraId="3188891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年初预算数</w:t>
            </w:r>
          </w:p>
        </w:tc>
        <w:tc>
          <w:tcPr>
            <w:tcW w:w="1333" w:type="dxa"/>
            <w:gridSpan w:val="2"/>
            <w:shd w:val="clear" w:color="auto" w:fill="auto"/>
            <w:vAlign w:val="center"/>
            <w:hideMark/>
          </w:tcPr>
          <w:p w14:paraId="5DFF887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全年预算数</w:t>
            </w:r>
          </w:p>
        </w:tc>
        <w:tc>
          <w:tcPr>
            <w:tcW w:w="982" w:type="dxa"/>
            <w:gridSpan w:val="2"/>
            <w:shd w:val="clear" w:color="auto" w:fill="auto"/>
            <w:vAlign w:val="center"/>
            <w:hideMark/>
          </w:tcPr>
          <w:p w14:paraId="2F2288D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全年执行数</w:t>
            </w:r>
          </w:p>
        </w:tc>
        <w:tc>
          <w:tcPr>
            <w:tcW w:w="624" w:type="dxa"/>
            <w:gridSpan w:val="2"/>
            <w:shd w:val="clear" w:color="auto" w:fill="auto"/>
            <w:vAlign w:val="center"/>
            <w:hideMark/>
          </w:tcPr>
          <w:p w14:paraId="5AE914A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943" w:type="dxa"/>
            <w:gridSpan w:val="2"/>
            <w:shd w:val="clear" w:color="auto" w:fill="auto"/>
            <w:vAlign w:val="center"/>
            <w:hideMark/>
          </w:tcPr>
          <w:p w14:paraId="3ACADF8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执行率</w:t>
            </w:r>
          </w:p>
        </w:tc>
        <w:tc>
          <w:tcPr>
            <w:tcW w:w="741" w:type="dxa"/>
            <w:shd w:val="clear" w:color="auto" w:fill="auto"/>
            <w:vAlign w:val="center"/>
            <w:hideMark/>
          </w:tcPr>
          <w:p w14:paraId="13EE1E1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r>
      <w:tr w:rsidR="008509BD" w:rsidRPr="008509BD" w14:paraId="02702F49" w14:textId="77777777" w:rsidTr="008509BD">
        <w:trPr>
          <w:trHeight w:val="441"/>
          <w:jc w:val="center"/>
        </w:trPr>
        <w:tc>
          <w:tcPr>
            <w:tcW w:w="1242" w:type="dxa"/>
            <w:gridSpan w:val="2"/>
            <w:vMerge/>
            <w:vAlign w:val="center"/>
            <w:hideMark/>
          </w:tcPr>
          <w:p w14:paraId="3FD97C3F" w14:textId="77777777" w:rsidR="008509BD" w:rsidRPr="008509BD" w:rsidRDefault="008509BD" w:rsidP="008509BD">
            <w:pPr>
              <w:widowControl/>
              <w:jc w:val="left"/>
              <w:rPr>
                <w:rFonts w:ascii="宋体" w:hAnsi="宋体" w:cs="宋体" w:hint="eastAsia"/>
                <w:color w:val="000000"/>
                <w:kern w:val="0"/>
                <w:sz w:val="20"/>
                <w:szCs w:val="20"/>
              </w:rPr>
            </w:pPr>
          </w:p>
        </w:tc>
        <w:tc>
          <w:tcPr>
            <w:tcW w:w="1363" w:type="dxa"/>
            <w:gridSpan w:val="2"/>
            <w:shd w:val="clear" w:color="auto" w:fill="auto"/>
            <w:vAlign w:val="center"/>
            <w:hideMark/>
          </w:tcPr>
          <w:p w14:paraId="158043D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年度资金总额</w:t>
            </w:r>
          </w:p>
        </w:tc>
        <w:tc>
          <w:tcPr>
            <w:tcW w:w="1072" w:type="dxa"/>
            <w:shd w:val="clear" w:color="auto" w:fill="auto"/>
            <w:vAlign w:val="center"/>
            <w:hideMark/>
          </w:tcPr>
          <w:p w14:paraId="74B78FD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10.59</w:t>
            </w:r>
          </w:p>
        </w:tc>
        <w:tc>
          <w:tcPr>
            <w:tcW w:w="1333" w:type="dxa"/>
            <w:gridSpan w:val="2"/>
            <w:shd w:val="clear" w:color="auto" w:fill="auto"/>
            <w:vAlign w:val="center"/>
            <w:hideMark/>
          </w:tcPr>
          <w:p w14:paraId="4115BA7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10.59</w:t>
            </w:r>
          </w:p>
        </w:tc>
        <w:tc>
          <w:tcPr>
            <w:tcW w:w="982" w:type="dxa"/>
            <w:gridSpan w:val="2"/>
            <w:shd w:val="clear" w:color="auto" w:fill="auto"/>
            <w:vAlign w:val="center"/>
            <w:hideMark/>
          </w:tcPr>
          <w:p w14:paraId="799F4A3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10.59</w:t>
            </w:r>
          </w:p>
        </w:tc>
        <w:tc>
          <w:tcPr>
            <w:tcW w:w="624" w:type="dxa"/>
            <w:gridSpan w:val="2"/>
            <w:shd w:val="clear" w:color="auto" w:fill="auto"/>
            <w:vAlign w:val="center"/>
            <w:hideMark/>
          </w:tcPr>
          <w:p w14:paraId="6EEED16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943" w:type="dxa"/>
            <w:gridSpan w:val="2"/>
            <w:shd w:val="clear" w:color="auto" w:fill="auto"/>
            <w:vAlign w:val="center"/>
            <w:hideMark/>
          </w:tcPr>
          <w:p w14:paraId="5AE564A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100.00%</w:t>
            </w:r>
          </w:p>
        </w:tc>
        <w:tc>
          <w:tcPr>
            <w:tcW w:w="741" w:type="dxa"/>
            <w:shd w:val="clear" w:color="auto" w:fill="auto"/>
            <w:vAlign w:val="center"/>
            <w:hideMark/>
          </w:tcPr>
          <w:p w14:paraId="2D53C9C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10.00</w:t>
            </w:r>
          </w:p>
        </w:tc>
      </w:tr>
      <w:tr w:rsidR="008509BD" w:rsidRPr="008509BD" w14:paraId="2B3A3DD0" w14:textId="77777777" w:rsidTr="008509BD">
        <w:trPr>
          <w:trHeight w:val="441"/>
          <w:jc w:val="center"/>
        </w:trPr>
        <w:tc>
          <w:tcPr>
            <w:tcW w:w="1242" w:type="dxa"/>
            <w:gridSpan w:val="2"/>
            <w:vMerge/>
            <w:vAlign w:val="center"/>
            <w:hideMark/>
          </w:tcPr>
          <w:p w14:paraId="24D2B726" w14:textId="77777777" w:rsidR="008509BD" w:rsidRPr="008509BD" w:rsidRDefault="008509BD" w:rsidP="008509BD">
            <w:pPr>
              <w:widowControl/>
              <w:jc w:val="left"/>
              <w:rPr>
                <w:rFonts w:ascii="宋体" w:hAnsi="宋体" w:cs="宋体" w:hint="eastAsia"/>
                <w:color w:val="000000"/>
                <w:kern w:val="0"/>
                <w:sz w:val="20"/>
                <w:szCs w:val="20"/>
              </w:rPr>
            </w:pPr>
          </w:p>
        </w:tc>
        <w:tc>
          <w:tcPr>
            <w:tcW w:w="1363" w:type="dxa"/>
            <w:gridSpan w:val="2"/>
            <w:shd w:val="clear" w:color="auto" w:fill="auto"/>
            <w:vAlign w:val="center"/>
            <w:hideMark/>
          </w:tcPr>
          <w:p w14:paraId="42C8E60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其中：当年财政拨款</w:t>
            </w:r>
          </w:p>
        </w:tc>
        <w:tc>
          <w:tcPr>
            <w:tcW w:w="1072" w:type="dxa"/>
            <w:shd w:val="clear" w:color="auto" w:fill="auto"/>
            <w:vAlign w:val="center"/>
            <w:hideMark/>
          </w:tcPr>
          <w:p w14:paraId="302E68E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10.59</w:t>
            </w:r>
          </w:p>
        </w:tc>
        <w:tc>
          <w:tcPr>
            <w:tcW w:w="1333" w:type="dxa"/>
            <w:gridSpan w:val="2"/>
            <w:shd w:val="clear" w:color="auto" w:fill="auto"/>
            <w:vAlign w:val="center"/>
            <w:hideMark/>
          </w:tcPr>
          <w:p w14:paraId="7F7A1F4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10.59</w:t>
            </w:r>
          </w:p>
        </w:tc>
        <w:tc>
          <w:tcPr>
            <w:tcW w:w="982" w:type="dxa"/>
            <w:gridSpan w:val="2"/>
            <w:shd w:val="clear" w:color="auto" w:fill="auto"/>
            <w:vAlign w:val="center"/>
            <w:hideMark/>
          </w:tcPr>
          <w:p w14:paraId="0B0EF90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10.59</w:t>
            </w:r>
          </w:p>
        </w:tc>
        <w:tc>
          <w:tcPr>
            <w:tcW w:w="624" w:type="dxa"/>
            <w:gridSpan w:val="2"/>
            <w:shd w:val="clear" w:color="auto" w:fill="auto"/>
            <w:vAlign w:val="center"/>
            <w:hideMark/>
          </w:tcPr>
          <w:p w14:paraId="5875572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943" w:type="dxa"/>
            <w:gridSpan w:val="2"/>
            <w:shd w:val="clear" w:color="auto" w:fill="auto"/>
            <w:vAlign w:val="center"/>
            <w:hideMark/>
          </w:tcPr>
          <w:p w14:paraId="289CDDB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41" w:type="dxa"/>
            <w:shd w:val="clear" w:color="auto" w:fill="auto"/>
            <w:vAlign w:val="center"/>
            <w:hideMark/>
          </w:tcPr>
          <w:p w14:paraId="24F3777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0914339B" w14:textId="77777777" w:rsidTr="008509BD">
        <w:trPr>
          <w:trHeight w:val="441"/>
          <w:jc w:val="center"/>
        </w:trPr>
        <w:tc>
          <w:tcPr>
            <w:tcW w:w="1242" w:type="dxa"/>
            <w:gridSpan w:val="2"/>
            <w:vMerge/>
            <w:vAlign w:val="center"/>
            <w:hideMark/>
          </w:tcPr>
          <w:p w14:paraId="74620F87" w14:textId="77777777" w:rsidR="008509BD" w:rsidRPr="008509BD" w:rsidRDefault="008509BD" w:rsidP="008509BD">
            <w:pPr>
              <w:widowControl/>
              <w:jc w:val="left"/>
              <w:rPr>
                <w:rFonts w:ascii="宋体" w:hAnsi="宋体" w:cs="宋体" w:hint="eastAsia"/>
                <w:color w:val="000000"/>
                <w:kern w:val="0"/>
                <w:sz w:val="20"/>
                <w:szCs w:val="20"/>
              </w:rPr>
            </w:pPr>
          </w:p>
        </w:tc>
        <w:tc>
          <w:tcPr>
            <w:tcW w:w="1363" w:type="dxa"/>
            <w:gridSpan w:val="2"/>
            <w:shd w:val="clear" w:color="auto" w:fill="auto"/>
            <w:vAlign w:val="center"/>
            <w:hideMark/>
          </w:tcPr>
          <w:p w14:paraId="70FAAC5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其他资金</w:t>
            </w:r>
          </w:p>
        </w:tc>
        <w:tc>
          <w:tcPr>
            <w:tcW w:w="1072" w:type="dxa"/>
            <w:shd w:val="clear" w:color="auto" w:fill="auto"/>
            <w:vAlign w:val="center"/>
            <w:hideMark/>
          </w:tcPr>
          <w:p w14:paraId="5BB39BF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1333" w:type="dxa"/>
            <w:gridSpan w:val="2"/>
            <w:shd w:val="clear" w:color="auto" w:fill="auto"/>
            <w:vAlign w:val="center"/>
            <w:hideMark/>
          </w:tcPr>
          <w:p w14:paraId="147247E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982" w:type="dxa"/>
            <w:gridSpan w:val="2"/>
            <w:shd w:val="clear" w:color="auto" w:fill="auto"/>
            <w:vAlign w:val="center"/>
            <w:hideMark/>
          </w:tcPr>
          <w:p w14:paraId="7F3CB969" w14:textId="25C78CAF"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8509BD">
              <w:rPr>
                <w:rFonts w:ascii="宋体" w:hAnsi="宋体" w:cs="宋体" w:hint="eastAsia"/>
                <w:color w:val="000000"/>
                <w:kern w:val="0"/>
                <w:sz w:val="20"/>
                <w:szCs w:val="20"/>
              </w:rPr>
              <w:t xml:space="preserve">　</w:t>
            </w:r>
          </w:p>
        </w:tc>
        <w:tc>
          <w:tcPr>
            <w:tcW w:w="624" w:type="dxa"/>
            <w:gridSpan w:val="2"/>
            <w:shd w:val="clear" w:color="auto" w:fill="auto"/>
            <w:vAlign w:val="center"/>
            <w:hideMark/>
          </w:tcPr>
          <w:p w14:paraId="57A1EB3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943" w:type="dxa"/>
            <w:gridSpan w:val="2"/>
            <w:shd w:val="clear" w:color="auto" w:fill="auto"/>
            <w:vAlign w:val="center"/>
            <w:hideMark/>
          </w:tcPr>
          <w:p w14:paraId="79C8FFA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41" w:type="dxa"/>
            <w:shd w:val="clear" w:color="auto" w:fill="auto"/>
            <w:vAlign w:val="center"/>
            <w:hideMark/>
          </w:tcPr>
          <w:p w14:paraId="2F05B59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26EA694E" w14:textId="77777777" w:rsidTr="008509BD">
        <w:trPr>
          <w:trHeight w:val="288"/>
          <w:jc w:val="center"/>
        </w:trPr>
        <w:tc>
          <w:tcPr>
            <w:tcW w:w="470" w:type="dxa"/>
            <w:vMerge w:val="restart"/>
            <w:shd w:val="clear" w:color="auto" w:fill="auto"/>
            <w:vAlign w:val="center"/>
            <w:hideMark/>
          </w:tcPr>
          <w:p w14:paraId="274FBCD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年度总体目标</w:t>
            </w:r>
          </w:p>
        </w:tc>
        <w:tc>
          <w:tcPr>
            <w:tcW w:w="4540" w:type="dxa"/>
            <w:gridSpan w:val="6"/>
            <w:shd w:val="clear" w:color="auto" w:fill="auto"/>
            <w:vAlign w:val="center"/>
            <w:hideMark/>
          </w:tcPr>
          <w:p w14:paraId="390CB61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预期目标</w:t>
            </w:r>
          </w:p>
        </w:tc>
        <w:tc>
          <w:tcPr>
            <w:tcW w:w="3290" w:type="dxa"/>
            <w:gridSpan w:val="7"/>
            <w:shd w:val="clear" w:color="auto" w:fill="auto"/>
            <w:vAlign w:val="center"/>
            <w:hideMark/>
          </w:tcPr>
          <w:p w14:paraId="37B1468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实际完成情况</w:t>
            </w:r>
          </w:p>
        </w:tc>
      </w:tr>
      <w:tr w:rsidR="008509BD" w:rsidRPr="008509BD" w14:paraId="58698A85" w14:textId="77777777" w:rsidTr="008509BD">
        <w:trPr>
          <w:trHeight w:val="540"/>
          <w:jc w:val="center"/>
        </w:trPr>
        <w:tc>
          <w:tcPr>
            <w:tcW w:w="470" w:type="dxa"/>
            <w:vMerge/>
            <w:vAlign w:val="center"/>
            <w:hideMark/>
          </w:tcPr>
          <w:p w14:paraId="09D68FC9" w14:textId="77777777" w:rsidR="008509BD" w:rsidRPr="008509BD" w:rsidRDefault="008509BD" w:rsidP="008509BD">
            <w:pPr>
              <w:widowControl/>
              <w:jc w:val="left"/>
              <w:rPr>
                <w:rFonts w:ascii="宋体" w:hAnsi="宋体" w:cs="宋体" w:hint="eastAsia"/>
                <w:color w:val="000000"/>
                <w:kern w:val="0"/>
                <w:sz w:val="20"/>
                <w:szCs w:val="20"/>
              </w:rPr>
            </w:pPr>
          </w:p>
        </w:tc>
        <w:tc>
          <w:tcPr>
            <w:tcW w:w="4540" w:type="dxa"/>
            <w:gridSpan w:val="6"/>
            <w:shd w:val="clear" w:color="auto" w:fill="auto"/>
            <w:hideMark/>
          </w:tcPr>
          <w:p w14:paraId="0756B936" w14:textId="48B323D5"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本项目拟投入10.59万元，主要用于</w:t>
            </w:r>
            <w:r w:rsidR="00D069C0">
              <w:rPr>
                <w:rFonts w:ascii="宋体" w:hAnsi="宋体" w:cs="宋体" w:hint="eastAsia"/>
                <w:color w:val="000000"/>
                <w:kern w:val="0"/>
                <w:sz w:val="20"/>
                <w:szCs w:val="20"/>
              </w:rPr>
              <w:t>为民办实事</w:t>
            </w:r>
            <w:r w:rsidRPr="008509BD">
              <w:rPr>
                <w:rFonts w:ascii="宋体" w:hAnsi="宋体" w:cs="宋体" w:hint="eastAsia"/>
                <w:color w:val="000000"/>
                <w:kern w:val="0"/>
                <w:sz w:val="20"/>
                <w:szCs w:val="20"/>
              </w:rPr>
              <w:t>17名驻村工作人员专项经费每人3030元/月，发放总额为10.59万元，通过补助资金的发放，有效提高</w:t>
            </w:r>
            <w:r w:rsidR="00D069C0">
              <w:rPr>
                <w:rFonts w:ascii="宋体" w:hAnsi="宋体" w:cs="宋体" w:hint="eastAsia"/>
                <w:color w:val="000000"/>
                <w:kern w:val="0"/>
                <w:sz w:val="20"/>
                <w:szCs w:val="20"/>
              </w:rPr>
              <w:t>为民办实事</w:t>
            </w:r>
            <w:r w:rsidRPr="008509BD">
              <w:rPr>
                <w:rFonts w:ascii="宋体" w:hAnsi="宋体" w:cs="宋体" w:hint="eastAsia"/>
                <w:color w:val="000000"/>
                <w:kern w:val="0"/>
                <w:sz w:val="20"/>
                <w:szCs w:val="20"/>
              </w:rPr>
              <w:t>工作队员工作积极性，有效改善受益人群生活水平，</w:t>
            </w:r>
            <w:proofErr w:type="gramStart"/>
            <w:r w:rsidRPr="008509BD">
              <w:rPr>
                <w:rFonts w:ascii="宋体" w:hAnsi="宋体" w:cs="宋体" w:hint="eastAsia"/>
                <w:color w:val="000000"/>
                <w:kern w:val="0"/>
                <w:sz w:val="20"/>
                <w:szCs w:val="20"/>
              </w:rPr>
              <w:t>使满意</w:t>
            </w:r>
            <w:proofErr w:type="gramEnd"/>
            <w:r w:rsidRPr="008509BD">
              <w:rPr>
                <w:rFonts w:ascii="宋体" w:hAnsi="宋体" w:cs="宋体" w:hint="eastAsia"/>
                <w:color w:val="000000"/>
                <w:kern w:val="0"/>
                <w:sz w:val="20"/>
                <w:szCs w:val="20"/>
              </w:rPr>
              <w:t>度达到90%。</w:t>
            </w:r>
          </w:p>
        </w:tc>
        <w:tc>
          <w:tcPr>
            <w:tcW w:w="3290" w:type="dxa"/>
            <w:gridSpan w:val="7"/>
            <w:shd w:val="clear" w:color="auto" w:fill="auto"/>
            <w:hideMark/>
          </w:tcPr>
          <w:p w14:paraId="250C0005" w14:textId="5BB6E8BB"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截止2023年12月31日本项目已支付10.59万元，主要用于</w:t>
            </w:r>
            <w:r w:rsidR="00D069C0">
              <w:rPr>
                <w:rFonts w:ascii="宋体" w:hAnsi="宋体" w:cs="宋体" w:hint="eastAsia"/>
                <w:color w:val="000000"/>
                <w:kern w:val="0"/>
                <w:sz w:val="20"/>
                <w:szCs w:val="20"/>
              </w:rPr>
              <w:t>为民办实事</w:t>
            </w:r>
            <w:r w:rsidRPr="008509BD">
              <w:rPr>
                <w:rFonts w:ascii="宋体" w:hAnsi="宋体" w:cs="宋体" w:hint="eastAsia"/>
                <w:color w:val="000000"/>
                <w:kern w:val="0"/>
                <w:sz w:val="20"/>
                <w:szCs w:val="20"/>
              </w:rPr>
              <w:t>17名驻村工作人员专项经费每人3030元/月，发放总额为10.59万元，通过补助资金的发放，有效提高</w:t>
            </w:r>
            <w:r w:rsidR="00D069C0">
              <w:rPr>
                <w:rFonts w:ascii="宋体" w:hAnsi="宋体" w:cs="宋体" w:hint="eastAsia"/>
                <w:color w:val="000000"/>
                <w:kern w:val="0"/>
                <w:sz w:val="20"/>
                <w:szCs w:val="20"/>
              </w:rPr>
              <w:t>为民办实事</w:t>
            </w:r>
            <w:r w:rsidRPr="008509BD">
              <w:rPr>
                <w:rFonts w:ascii="宋体" w:hAnsi="宋体" w:cs="宋体" w:hint="eastAsia"/>
                <w:color w:val="000000"/>
                <w:kern w:val="0"/>
                <w:sz w:val="20"/>
                <w:szCs w:val="20"/>
              </w:rPr>
              <w:t>工作队员工作积极性，有效改善受益人群生活水平，</w:t>
            </w:r>
            <w:proofErr w:type="gramStart"/>
            <w:r w:rsidRPr="008509BD">
              <w:rPr>
                <w:rFonts w:ascii="宋体" w:hAnsi="宋体" w:cs="宋体" w:hint="eastAsia"/>
                <w:color w:val="000000"/>
                <w:kern w:val="0"/>
                <w:sz w:val="20"/>
                <w:szCs w:val="20"/>
              </w:rPr>
              <w:t>使满意</w:t>
            </w:r>
            <w:proofErr w:type="gramEnd"/>
            <w:r w:rsidRPr="008509BD">
              <w:rPr>
                <w:rFonts w:ascii="宋体" w:hAnsi="宋体" w:cs="宋体" w:hint="eastAsia"/>
                <w:color w:val="000000"/>
                <w:kern w:val="0"/>
                <w:sz w:val="20"/>
                <w:szCs w:val="20"/>
              </w:rPr>
              <w:t>度达到90%。</w:t>
            </w:r>
          </w:p>
        </w:tc>
      </w:tr>
      <w:tr w:rsidR="008509BD" w:rsidRPr="008509BD" w14:paraId="0A6FD06A" w14:textId="77777777" w:rsidTr="008509BD">
        <w:trPr>
          <w:trHeight w:val="312"/>
          <w:jc w:val="center"/>
        </w:trPr>
        <w:tc>
          <w:tcPr>
            <w:tcW w:w="470" w:type="dxa"/>
            <w:vMerge w:val="restart"/>
            <w:shd w:val="clear" w:color="auto" w:fill="auto"/>
            <w:vAlign w:val="center"/>
            <w:hideMark/>
          </w:tcPr>
          <w:p w14:paraId="63F3EDD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72" w:type="dxa"/>
            <w:vMerge w:val="restart"/>
            <w:shd w:val="clear" w:color="auto" w:fill="auto"/>
            <w:vAlign w:val="center"/>
            <w:hideMark/>
          </w:tcPr>
          <w:p w14:paraId="1FF7ABD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一级指标</w:t>
            </w:r>
          </w:p>
        </w:tc>
        <w:tc>
          <w:tcPr>
            <w:tcW w:w="851" w:type="dxa"/>
            <w:vMerge w:val="restart"/>
            <w:shd w:val="clear" w:color="auto" w:fill="auto"/>
            <w:vAlign w:val="center"/>
            <w:hideMark/>
          </w:tcPr>
          <w:p w14:paraId="7B8932E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二级指标</w:t>
            </w:r>
          </w:p>
        </w:tc>
        <w:tc>
          <w:tcPr>
            <w:tcW w:w="2140" w:type="dxa"/>
            <w:gridSpan w:val="3"/>
            <w:vMerge w:val="restart"/>
            <w:shd w:val="clear" w:color="auto" w:fill="auto"/>
            <w:vAlign w:val="center"/>
            <w:hideMark/>
          </w:tcPr>
          <w:p w14:paraId="5973685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三级指标</w:t>
            </w:r>
          </w:p>
        </w:tc>
        <w:tc>
          <w:tcPr>
            <w:tcW w:w="777" w:type="dxa"/>
            <w:vMerge w:val="restart"/>
            <w:shd w:val="clear" w:color="auto" w:fill="auto"/>
            <w:vAlign w:val="center"/>
            <w:hideMark/>
          </w:tcPr>
          <w:p w14:paraId="3B75CA8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年度指标值</w:t>
            </w:r>
          </w:p>
        </w:tc>
        <w:tc>
          <w:tcPr>
            <w:tcW w:w="763" w:type="dxa"/>
            <w:vMerge w:val="restart"/>
            <w:shd w:val="clear" w:color="auto" w:fill="auto"/>
            <w:vAlign w:val="center"/>
            <w:hideMark/>
          </w:tcPr>
          <w:p w14:paraId="30E6CA5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实际完成值</w:t>
            </w:r>
          </w:p>
        </w:tc>
        <w:tc>
          <w:tcPr>
            <w:tcW w:w="611" w:type="dxa"/>
            <w:gridSpan w:val="2"/>
            <w:vMerge w:val="restart"/>
            <w:shd w:val="clear" w:color="auto" w:fill="auto"/>
            <w:vAlign w:val="center"/>
            <w:hideMark/>
          </w:tcPr>
          <w:p w14:paraId="20EC979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786" w:type="dxa"/>
            <w:gridSpan w:val="2"/>
            <w:vMerge w:val="restart"/>
            <w:shd w:val="clear" w:color="auto" w:fill="auto"/>
            <w:vAlign w:val="center"/>
            <w:hideMark/>
          </w:tcPr>
          <w:p w14:paraId="2F81242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c>
          <w:tcPr>
            <w:tcW w:w="1130" w:type="dxa"/>
            <w:gridSpan w:val="2"/>
            <w:vMerge w:val="restart"/>
            <w:shd w:val="clear" w:color="auto" w:fill="auto"/>
            <w:vAlign w:val="center"/>
            <w:hideMark/>
          </w:tcPr>
          <w:p w14:paraId="08539B0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偏差原因分析及改进措施</w:t>
            </w:r>
          </w:p>
        </w:tc>
      </w:tr>
      <w:tr w:rsidR="008509BD" w:rsidRPr="008509BD" w14:paraId="27A537E6" w14:textId="77777777" w:rsidTr="008509BD">
        <w:trPr>
          <w:trHeight w:val="312"/>
          <w:jc w:val="center"/>
        </w:trPr>
        <w:tc>
          <w:tcPr>
            <w:tcW w:w="470" w:type="dxa"/>
            <w:vMerge/>
            <w:vAlign w:val="center"/>
            <w:hideMark/>
          </w:tcPr>
          <w:p w14:paraId="7E9B16B2" w14:textId="77777777" w:rsidR="008509BD" w:rsidRPr="008509BD" w:rsidRDefault="008509BD" w:rsidP="008509BD">
            <w:pPr>
              <w:widowControl/>
              <w:jc w:val="left"/>
              <w:rPr>
                <w:rFonts w:ascii="宋体" w:hAnsi="宋体" w:cs="宋体" w:hint="eastAsia"/>
                <w:color w:val="000000"/>
                <w:kern w:val="0"/>
                <w:sz w:val="20"/>
                <w:szCs w:val="20"/>
              </w:rPr>
            </w:pPr>
          </w:p>
        </w:tc>
        <w:tc>
          <w:tcPr>
            <w:tcW w:w="772" w:type="dxa"/>
            <w:vMerge/>
            <w:vAlign w:val="center"/>
            <w:hideMark/>
          </w:tcPr>
          <w:p w14:paraId="1EC2A09B" w14:textId="77777777" w:rsidR="008509BD" w:rsidRPr="008509BD" w:rsidRDefault="008509BD" w:rsidP="008509BD">
            <w:pPr>
              <w:widowControl/>
              <w:jc w:val="left"/>
              <w:rPr>
                <w:rFonts w:ascii="宋体" w:hAnsi="宋体" w:cs="宋体" w:hint="eastAsia"/>
                <w:color w:val="000000"/>
                <w:kern w:val="0"/>
                <w:sz w:val="20"/>
                <w:szCs w:val="20"/>
              </w:rPr>
            </w:pPr>
          </w:p>
        </w:tc>
        <w:tc>
          <w:tcPr>
            <w:tcW w:w="851" w:type="dxa"/>
            <w:vMerge/>
            <w:vAlign w:val="center"/>
            <w:hideMark/>
          </w:tcPr>
          <w:p w14:paraId="2B980A30" w14:textId="77777777" w:rsidR="008509BD" w:rsidRPr="008509BD" w:rsidRDefault="008509BD" w:rsidP="008509BD">
            <w:pPr>
              <w:widowControl/>
              <w:jc w:val="left"/>
              <w:rPr>
                <w:rFonts w:ascii="宋体" w:hAnsi="宋体" w:cs="宋体" w:hint="eastAsia"/>
                <w:color w:val="000000"/>
                <w:kern w:val="0"/>
                <w:sz w:val="20"/>
                <w:szCs w:val="20"/>
              </w:rPr>
            </w:pPr>
          </w:p>
        </w:tc>
        <w:tc>
          <w:tcPr>
            <w:tcW w:w="2140" w:type="dxa"/>
            <w:gridSpan w:val="3"/>
            <w:vMerge/>
            <w:vAlign w:val="center"/>
            <w:hideMark/>
          </w:tcPr>
          <w:p w14:paraId="02CBAFE7" w14:textId="77777777" w:rsidR="008509BD" w:rsidRPr="008509BD" w:rsidRDefault="008509BD" w:rsidP="008509BD">
            <w:pPr>
              <w:widowControl/>
              <w:jc w:val="left"/>
              <w:rPr>
                <w:rFonts w:ascii="宋体" w:hAnsi="宋体" w:cs="宋体" w:hint="eastAsia"/>
                <w:color w:val="000000"/>
                <w:kern w:val="0"/>
                <w:sz w:val="20"/>
                <w:szCs w:val="20"/>
              </w:rPr>
            </w:pPr>
          </w:p>
        </w:tc>
        <w:tc>
          <w:tcPr>
            <w:tcW w:w="777" w:type="dxa"/>
            <w:vMerge/>
            <w:vAlign w:val="center"/>
            <w:hideMark/>
          </w:tcPr>
          <w:p w14:paraId="5B27E9F0" w14:textId="77777777" w:rsidR="008509BD" w:rsidRPr="008509BD" w:rsidRDefault="008509BD" w:rsidP="008509BD">
            <w:pPr>
              <w:widowControl/>
              <w:jc w:val="left"/>
              <w:rPr>
                <w:rFonts w:ascii="宋体" w:hAnsi="宋体" w:cs="宋体" w:hint="eastAsia"/>
                <w:color w:val="000000"/>
                <w:kern w:val="0"/>
                <w:sz w:val="20"/>
                <w:szCs w:val="20"/>
              </w:rPr>
            </w:pPr>
          </w:p>
        </w:tc>
        <w:tc>
          <w:tcPr>
            <w:tcW w:w="763" w:type="dxa"/>
            <w:vMerge/>
            <w:vAlign w:val="center"/>
            <w:hideMark/>
          </w:tcPr>
          <w:p w14:paraId="25467ECC" w14:textId="77777777" w:rsidR="008509BD" w:rsidRPr="008509BD" w:rsidRDefault="008509BD" w:rsidP="008509BD">
            <w:pPr>
              <w:widowControl/>
              <w:jc w:val="left"/>
              <w:rPr>
                <w:rFonts w:ascii="宋体" w:hAnsi="宋体" w:cs="宋体" w:hint="eastAsia"/>
                <w:color w:val="000000"/>
                <w:kern w:val="0"/>
                <w:sz w:val="20"/>
                <w:szCs w:val="20"/>
              </w:rPr>
            </w:pPr>
          </w:p>
        </w:tc>
        <w:tc>
          <w:tcPr>
            <w:tcW w:w="611" w:type="dxa"/>
            <w:gridSpan w:val="2"/>
            <w:vMerge/>
            <w:vAlign w:val="center"/>
            <w:hideMark/>
          </w:tcPr>
          <w:p w14:paraId="1C7B2417" w14:textId="77777777" w:rsidR="008509BD" w:rsidRPr="008509BD" w:rsidRDefault="008509BD" w:rsidP="008509BD">
            <w:pPr>
              <w:widowControl/>
              <w:jc w:val="left"/>
              <w:rPr>
                <w:rFonts w:ascii="宋体" w:hAnsi="宋体" w:cs="宋体" w:hint="eastAsia"/>
                <w:color w:val="000000"/>
                <w:kern w:val="0"/>
                <w:sz w:val="20"/>
                <w:szCs w:val="20"/>
              </w:rPr>
            </w:pPr>
          </w:p>
        </w:tc>
        <w:tc>
          <w:tcPr>
            <w:tcW w:w="786" w:type="dxa"/>
            <w:gridSpan w:val="2"/>
            <w:vMerge/>
            <w:vAlign w:val="center"/>
            <w:hideMark/>
          </w:tcPr>
          <w:p w14:paraId="3B2440E0" w14:textId="77777777" w:rsidR="008509BD" w:rsidRPr="008509BD" w:rsidRDefault="008509BD" w:rsidP="008509BD">
            <w:pPr>
              <w:widowControl/>
              <w:jc w:val="left"/>
              <w:rPr>
                <w:rFonts w:ascii="宋体" w:hAnsi="宋体" w:cs="宋体" w:hint="eastAsia"/>
                <w:color w:val="000000"/>
                <w:kern w:val="0"/>
                <w:sz w:val="20"/>
                <w:szCs w:val="20"/>
              </w:rPr>
            </w:pPr>
          </w:p>
        </w:tc>
        <w:tc>
          <w:tcPr>
            <w:tcW w:w="1130" w:type="dxa"/>
            <w:gridSpan w:val="2"/>
            <w:vMerge/>
            <w:vAlign w:val="center"/>
            <w:hideMark/>
          </w:tcPr>
          <w:p w14:paraId="78D9A5E4" w14:textId="77777777" w:rsidR="008509BD" w:rsidRPr="008509BD" w:rsidRDefault="008509BD" w:rsidP="008509BD">
            <w:pPr>
              <w:widowControl/>
              <w:jc w:val="left"/>
              <w:rPr>
                <w:rFonts w:ascii="宋体" w:hAnsi="宋体" w:cs="宋体" w:hint="eastAsia"/>
                <w:color w:val="000000"/>
                <w:kern w:val="0"/>
                <w:sz w:val="20"/>
                <w:szCs w:val="20"/>
              </w:rPr>
            </w:pPr>
          </w:p>
        </w:tc>
      </w:tr>
      <w:tr w:rsidR="008509BD" w:rsidRPr="008509BD" w14:paraId="198DA9EC" w14:textId="77777777" w:rsidTr="008509BD">
        <w:trPr>
          <w:trHeight w:val="399"/>
          <w:jc w:val="center"/>
        </w:trPr>
        <w:tc>
          <w:tcPr>
            <w:tcW w:w="470" w:type="dxa"/>
            <w:vMerge w:val="restart"/>
            <w:shd w:val="clear" w:color="auto" w:fill="auto"/>
            <w:vAlign w:val="center"/>
            <w:hideMark/>
          </w:tcPr>
          <w:p w14:paraId="085E2D2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年度绩效指标完成情况</w:t>
            </w:r>
          </w:p>
        </w:tc>
        <w:tc>
          <w:tcPr>
            <w:tcW w:w="772" w:type="dxa"/>
            <w:vMerge w:val="restart"/>
            <w:shd w:val="clear" w:color="auto" w:fill="auto"/>
            <w:vAlign w:val="center"/>
            <w:hideMark/>
          </w:tcPr>
          <w:p w14:paraId="1FF6E64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产出指标</w:t>
            </w:r>
          </w:p>
        </w:tc>
        <w:tc>
          <w:tcPr>
            <w:tcW w:w="851" w:type="dxa"/>
            <w:shd w:val="clear" w:color="auto" w:fill="auto"/>
            <w:vAlign w:val="center"/>
            <w:hideMark/>
          </w:tcPr>
          <w:p w14:paraId="5DED9CC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2140" w:type="dxa"/>
            <w:gridSpan w:val="3"/>
            <w:shd w:val="clear" w:color="auto" w:fill="auto"/>
            <w:noWrap/>
            <w:vAlign w:val="center"/>
            <w:hideMark/>
          </w:tcPr>
          <w:p w14:paraId="7FA3FD04"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工作队人数</w:t>
            </w:r>
          </w:p>
        </w:tc>
        <w:tc>
          <w:tcPr>
            <w:tcW w:w="777" w:type="dxa"/>
            <w:shd w:val="clear" w:color="auto" w:fill="auto"/>
            <w:vAlign w:val="center"/>
            <w:hideMark/>
          </w:tcPr>
          <w:p w14:paraId="512E7F4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=17人</w:t>
            </w:r>
          </w:p>
        </w:tc>
        <w:tc>
          <w:tcPr>
            <w:tcW w:w="763" w:type="dxa"/>
            <w:shd w:val="clear" w:color="auto" w:fill="auto"/>
            <w:vAlign w:val="center"/>
            <w:hideMark/>
          </w:tcPr>
          <w:p w14:paraId="7FD5DEA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=17人</w:t>
            </w:r>
          </w:p>
        </w:tc>
        <w:tc>
          <w:tcPr>
            <w:tcW w:w="611" w:type="dxa"/>
            <w:gridSpan w:val="2"/>
            <w:shd w:val="clear" w:color="auto" w:fill="auto"/>
            <w:vAlign w:val="center"/>
            <w:hideMark/>
          </w:tcPr>
          <w:p w14:paraId="4ACC4D7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13</w:t>
            </w:r>
          </w:p>
        </w:tc>
        <w:tc>
          <w:tcPr>
            <w:tcW w:w="786" w:type="dxa"/>
            <w:gridSpan w:val="2"/>
            <w:shd w:val="clear" w:color="auto" w:fill="auto"/>
            <w:vAlign w:val="center"/>
            <w:hideMark/>
          </w:tcPr>
          <w:p w14:paraId="1AC3C3B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13</w:t>
            </w:r>
          </w:p>
        </w:tc>
        <w:tc>
          <w:tcPr>
            <w:tcW w:w="1130" w:type="dxa"/>
            <w:gridSpan w:val="2"/>
            <w:shd w:val="clear" w:color="auto" w:fill="auto"/>
            <w:vAlign w:val="center"/>
            <w:hideMark/>
          </w:tcPr>
          <w:p w14:paraId="6337166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39051301" w14:textId="77777777" w:rsidTr="008509BD">
        <w:trPr>
          <w:trHeight w:val="399"/>
          <w:jc w:val="center"/>
        </w:trPr>
        <w:tc>
          <w:tcPr>
            <w:tcW w:w="470" w:type="dxa"/>
            <w:vMerge/>
            <w:vAlign w:val="center"/>
            <w:hideMark/>
          </w:tcPr>
          <w:p w14:paraId="6ABC86B1" w14:textId="77777777" w:rsidR="008509BD" w:rsidRPr="008509BD" w:rsidRDefault="008509BD" w:rsidP="008509BD">
            <w:pPr>
              <w:widowControl/>
              <w:jc w:val="left"/>
              <w:rPr>
                <w:rFonts w:ascii="宋体" w:hAnsi="宋体" w:cs="宋体" w:hint="eastAsia"/>
                <w:color w:val="000000"/>
                <w:kern w:val="0"/>
                <w:sz w:val="20"/>
                <w:szCs w:val="20"/>
              </w:rPr>
            </w:pPr>
          </w:p>
        </w:tc>
        <w:tc>
          <w:tcPr>
            <w:tcW w:w="772" w:type="dxa"/>
            <w:vMerge/>
            <w:vAlign w:val="center"/>
            <w:hideMark/>
          </w:tcPr>
          <w:p w14:paraId="5D882AD6" w14:textId="77777777" w:rsidR="008509BD" w:rsidRPr="008509BD" w:rsidRDefault="008509BD" w:rsidP="008509BD">
            <w:pPr>
              <w:widowControl/>
              <w:jc w:val="left"/>
              <w:rPr>
                <w:rFonts w:ascii="宋体" w:hAnsi="宋体" w:cs="宋体" w:hint="eastAsia"/>
                <w:color w:val="000000"/>
                <w:kern w:val="0"/>
                <w:sz w:val="20"/>
                <w:szCs w:val="20"/>
              </w:rPr>
            </w:pPr>
          </w:p>
        </w:tc>
        <w:tc>
          <w:tcPr>
            <w:tcW w:w="851" w:type="dxa"/>
            <w:shd w:val="clear" w:color="auto" w:fill="auto"/>
            <w:vAlign w:val="center"/>
            <w:hideMark/>
          </w:tcPr>
          <w:p w14:paraId="4BE03B3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质量指标</w:t>
            </w:r>
          </w:p>
        </w:tc>
        <w:tc>
          <w:tcPr>
            <w:tcW w:w="2140" w:type="dxa"/>
            <w:gridSpan w:val="3"/>
            <w:shd w:val="clear" w:color="auto" w:fill="auto"/>
            <w:noWrap/>
            <w:vAlign w:val="center"/>
            <w:hideMark/>
          </w:tcPr>
          <w:p w14:paraId="744CA743"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资金使用合</w:t>
            </w:r>
            <w:proofErr w:type="gramStart"/>
            <w:r w:rsidRPr="008509BD">
              <w:rPr>
                <w:rFonts w:ascii="宋体" w:hAnsi="宋体" w:cs="宋体" w:hint="eastAsia"/>
                <w:color w:val="000000"/>
                <w:kern w:val="0"/>
                <w:sz w:val="20"/>
                <w:szCs w:val="20"/>
              </w:rPr>
              <w:t>规</w:t>
            </w:r>
            <w:proofErr w:type="gramEnd"/>
            <w:r w:rsidRPr="008509BD">
              <w:rPr>
                <w:rFonts w:ascii="宋体" w:hAnsi="宋体" w:cs="宋体" w:hint="eastAsia"/>
                <w:color w:val="000000"/>
                <w:kern w:val="0"/>
                <w:sz w:val="20"/>
                <w:szCs w:val="20"/>
              </w:rPr>
              <w:t>率（%）</w:t>
            </w:r>
          </w:p>
        </w:tc>
        <w:tc>
          <w:tcPr>
            <w:tcW w:w="777" w:type="dxa"/>
            <w:shd w:val="clear" w:color="auto" w:fill="auto"/>
            <w:vAlign w:val="center"/>
            <w:hideMark/>
          </w:tcPr>
          <w:p w14:paraId="3BB99FF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63" w:type="dxa"/>
            <w:shd w:val="clear" w:color="auto" w:fill="auto"/>
            <w:vAlign w:val="center"/>
            <w:hideMark/>
          </w:tcPr>
          <w:p w14:paraId="5B3A8C7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611" w:type="dxa"/>
            <w:gridSpan w:val="2"/>
            <w:shd w:val="clear" w:color="auto" w:fill="auto"/>
            <w:vAlign w:val="center"/>
            <w:hideMark/>
          </w:tcPr>
          <w:p w14:paraId="702C755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14</w:t>
            </w:r>
          </w:p>
        </w:tc>
        <w:tc>
          <w:tcPr>
            <w:tcW w:w="786" w:type="dxa"/>
            <w:gridSpan w:val="2"/>
            <w:shd w:val="clear" w:color="auto" w:fill="auto"/>
            <w:vAlign w:val="center"/>
            <w:hideMark/>
          </w:tcPr>
          <w:p w14:paraId="749F8EC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14</w:t>
            </w:r>
          </w:p>
        </w:tc>
        <w:tc>
          <w:tcPr>
            <w:tcW w:w="1130" w:type="dxa"/>
            <w:gridSpan w:val="2"/>
            <w:shd w:val="clear" w:color="auto" w:fill="auto"/>
            <w:vAlign w:val="center"/>
            <w:hideMark/>
          </w:tcPr>
          <w:p w14:paraId="2836783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19FE7B2B" w14:textId="77777777" w:rsidTr="008509BD">
        <w:trPr>
          <w:trHeight w:val="399"/>
          <w:jc w:val="center"/>
        </w:trPr>
        <w:tc>
          <w:tcPr>
            <w:tcW w:w="470" w:type="dxa"/>
            <w:vMerge/>
            <w:vAlign w:val="center"/>
            <w:hideMark/>
          </w:tcPr>
          <w:p w14:paraId="12B6E735" w14:textId="77777777" w:rsidR="008509BD" w:rsidRPr="008509BD" w:rsidRDefault="008509BD" w:rsidP="008509BD">
            <w:pPr>
              <w:widowControl/>
              <w:jc w:val="left"/>
              <w:rPr>
                <w:rFonts w:ascii="宋体" w:hAnsi="宋体" w:cs="宋体" w:hint="eastAsia"/>
                <w:color w:val="000000"/>
                <w:kern w:val="0"/>
                <w:sz w:val="20"/>
                <w:szCs w:val="20"/>
              </w:rPr>
            </w:pPr>
          </w:p>
        </w:tc>
        <w:tc>
          <w:tcPr>
            <w:tcW w:w="772" w:type="dxa"/>
            <w:vMerge/>
            <w:vAlign w:val="center"/>
            <w:hideMark/>
          </w:tcPr>
          <w:p w14:paraId="0DD08791" w14:textId="77777777" w:rsidR="008509BD" w:rsidRPr="008509BD" w:rsidRDefault="008509BD" w:rsidP="008509BD">
            <w:pPr>
              <w:widowControl/>
              <w:jc w:val="left"/>
              <w:rPr>
                <w:rFonts w:ascii="宋体" w:hAnsi="宋体" w:cs="宋体" w:hint="eastAsia"/>
                <w:color w:val="000000"/>
                <w:kern w:val="0"/>
                <w:sz w:val="20"/>
                <w:szCs w:val="20"/>
              </w:rPr>
            </w:pPr>
          </w:p>
        </w:tc>
        <w:tc>
          <w:tcPr>
            <w:tcW w:w="851" w:type="dxa"/>
            <w:shd w:val="clear" w:color="auto" w:fill="auto"/>
            <w:vAlign w:val="center"/>
            <w:hideMark/>
          </w:tcPr>
          <w:p w14:paraId="13ED78B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时效指标</w:t>
            </w:r>
          </w:p>
        </w:tc>
        <w:tc>
          <w:tcPr>
            <w:tcW w:w="2140" w:type="dxa"/>
            <w:gridSpan w:val="3"/>
            <w:shd w:val="clear" w:color="auto" w:fill="auto"/>
            <w:noWrap/>
            <w:vAlign w:val="center"/>
            <w:hideMark/>
          </w:tcPr>
          <w:p w14:paraId="183C5F9E"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资金拨付及时率（%）</w:t>
            </w:r>
          </w:p>
        </w:tc>
        <w:tc>
          <w:tcPr>
            <w:tcW w:w="777" w:type="dxa"/>
            <w:shd w:val="clear" w:color="auto" w:fill="auto"/>
            <w:vAlign w:val="center"/>
            <w:hideMark/>
          </w:tcPr>
          <w:p w14:paraId="5F2CFC2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&gt;=99%</w:t>
            </w:r>
          </w:p>
        </w:tc>
        <w:tc>
          <w:tcPr>
            <w:tcW w:w="763" w:type="dxa"/>
            <w:shd w:val="clear" w:color="auto" w:fill="auto"/>
            <w:vAlign w:val="center"/>
            <w:hideMark/>
          </w:tcPr>
          <w:p w14:paraId="5BD2302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=99%</w:t>
            </w:r>
          </w:p>
        </w:tc>
        <w:tc>
          <w:tcPr>
            <w:tcW w:w="611" w:type="dxa"/>
            <w:gridSpan w:val="2"/>
            <w:shd w:val="clear" w:color="auto" w:fill="auto"/>
            <w:vAlign w:val="center"/>
            <w:hideMark/>
          </w:tcPr>
          <w:p w14:paraId="298DDC5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13</w:t>
            </w:r>
          </w:p>
        </w:tc>
        <w:tc>
          <w:tcPr>
            <w:tcW w:w="786" w:type="dxa"/>
            <w:gridSpan w:val="2"/>
            <w:shd w:val="clear" w:color="auto" w:fill="auto"/>
            <w:vAlign w:val="center"/>
            <w:hideMark/>
          </w:tcPr>
          <w:p w14:paraId="424A30A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13</w:t>
            </w:r>
          </w:p>
        </w:tc>
        <w:tc>
          <w:tcPr>
            <w:tcW w:w="1130" w:type="dxa"/>
            <w:gridSpan w:val="2"/>
            <w:shd w:val="clear" w:color="auto" w:fill="auto"/>
            <w:vAlign w:val="center"/>
            <w:hideMark/>
          </w:tcPr>
          <w:p w14:paraId="333A0C2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11F9E5F4" w14:textId="77777777" w:rsidTr="008509BD">
        <w:trPr>
          <w:trHeight w:val="399"/>
          <w:jc w:val="center"/>
        </w:trPr>
        <w:tc>
          <w:tcPr>
            <w:tcW w:w="470" w:type="dxa"/>
            <w:vMerge/>
            <w:vAlign w:val="center"/>
            <w:hideMark/>
          </w:tcPr>
          <w:p w14:paraId="52C7D9DE" w14:textId="77777777" w:rsidR="008509BD" w:rsidRPr="008509BD" w:rsidRDefault="008509BD" w:rsidP="008509BD">
            <w:pPr>
              <w:widowControl/>
              <w:jc w:val="left"/>
              <w:rPr>
                <w:rFonts w:ascii="宋体" w:hAnsi="宋体" w:cs="宋体" w:hint="eastAsia"/>
                <w:color w:val="000000"/>
                <w:kern w:val="0"/>
                <w:sz w:val="20"/>
                <w:szCs w:val="20"/>
              </w:rPr>
            </w:pPr>
          </w:p>
        </w:tc>
        <w:tc>
          <w:tcPr>
            <w:tcW w:w="772" w:type="dxa"/>
            <w:vMerge w:val="restart"/>
            <w:shd w:val="clear" w:color="auto" w:fill="auto"/>
            <w:vAlign w:val="center"/>
            <w:hideMark/>
          </w:tcPr>
          <w:p w14:paraId="57FDEAC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成本指标</w:t>
            </w:r>
          </w:p>
        </w:tc>
        <w:tc>
          <w:tcPr>
            <w:tcW w:w="851" w:type="dxa"/>
            <w:shd w:val="clear" w:color="auto" w:fill="auto"/>
            <w:vAlign w:val="center"/>
            <w:hideMark/>
          </w:tcPr>
          <w:p w14:paraId="4325631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2140" w:type="dxa"/>
            <w:gridSpan w:val="3"/>
            <w:shd w:val="clear" w:color="auto" w:fill="auto"/>
            <w:noWrap/>
            <w:vAlign w:val="center"/>
            <w:hideMark/>
          </w:tcPr>
          <w:p w14:paraId="0C5707B4"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人均月补助资金</w:t>
            </w:r>
          </w:p>
        </w:tc>
        <w:tc>
          <w:tcPr>
            <w:tcW w:w="777" w:type="dxa"/>
            <w:shd w:val="clear" w:color="auto" w:fill="auto"/>
            <w:vAlign w:val="center"/>
            <w:hideMark/>
          </w:tcPr>
          <w:p w14:paraId="01CF4D8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=3030元</w:t>
            </w:r>
          </w:p>
        </w:tc>
        <w:tc>
          <w:tcPr>
            <w:tcW w:w="763" w:type="dxa"/>
            <w:shd w:val="clear" w:color="auto" w:fill="auto"/>
            <w:vAlign w:val="center"/>
            <w:hideMark/>
          </w:tcPr>
          <w:p w14:paraId="08DDCBF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=3030元</w:t>
            </w:r>
          </w:p>
        </w:tc>
        <w:tc>
          <w:tcPr>
            <w:tcW w:w="611" w:type="dxa"/>
            <w:gridSpan w:val="2"/>
            <w:shd w:val="clear" w:color="auto" w:fill="auto"/>
            <w:vAlign w:val="center"/>
            <w:hideMark/>
          </w:tcPr>
          <w:p w14:paraId="3FE5DA9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786" w:type="dxa"/>
            <w:gridSpan w:val="2"/>
            <w:shd w:val="clear" w:color="auto" w:fill="auto"/>
            <w:vAlign w:val="center"/>
            <w:hideMark/>
          </w:tcPr>
          <w:p w14:paraId="6FFF648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1130" w:type="dxa"/>
            <w:gridSpan w:val="2"/>
            <w:shd w:val="clear" w:color="auto" w:fill="auto"/>
            <w:vAlign w:val="center"/>
            <w:hideMark/>
          </w:tcPr>
          <w:p w14:paraId="33C07AD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4CD91879" w14:textId="77777777" w:rsidTr="008509BD">
        <w:trPr>
          <w:trHeight w:val="399"/>
          <w:jc w:val="center"/>
        </w:trPr>
        <w:tc>
          <w:tcPr>
            <w:tcW w:w="470" w:type="dxa"/>
            <w:vMerge/>
            <w:vAlign w:val="center"/>
            <w:hideMark/>
          </w:tcPr>
          <w:p w14:paraId="3AF772B8" w14:textId="77777777" w:rsidR="008509BD" w:rsidRPr="008509BD" w:rsidRDefault="008509BD" w:rsidP="008509BD">
            <w:pPr>
              <w:widowControl/>
              <w:jc w:val="left"/>
              <w:rPr>
                <w:rFonts w:ascii="宋体" w:hAnsi="宋体" w:cs="宋体" w:hint="eastAsia"/>
                <w:color w:val="000000"/>
                <w:kern w:val="0"/>
                <w:sz w:val="20"/>
                <w:szCs w:val="20"/>
              </w:rPr>
            </w:pPr>
          </w:p>
        </w:tc>
        <w:tc>
          <w:tcPr>
            <w:tcW w:w="772" w:type="dxa"/>
            <w:vMerge/>
            <w:vAlign w:val="center"/>
            <w:hideMark/>
          </w:tcPr>
          <w:p w14:paraId="41F8D5B5" w14:textId="77777777" w:rsidR="008509BD" w:rsidRPr="008509BD" w:rsidRDefault="008509BD" w:rsidP="008509BD">
            <w:pPr>
              <w:widowControl/>
              <w:jc w:val="left"/>
              <w:rPr>
                <w:rFonts w:ascii="宋体" w:hAnsi="宋体" w:cs="宋体" w:hint="eastAsia"/>
                <w:color w:val="000000"/>
                <w:kern w:val="0"/>
                <w:sz w:val="20"/>
                <w:szCs w:val="20"/>
              </w:rPr>
            </w:pPr>
          </w:p>
        </w:tc>
        <w:tc>
          <w:tcPr>
            <w:tcW w:w="851" w:type="dxa"/>
            <w:shd w:val="clear" w:color="auto" w:fill="auto"/>
            <w:vAlign w:val="center"/>
            <w:hideMark/>
          </w:tcPr>
          <w:p w14:paraId="022B6AE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社会成本指标</w:t>
            </w:r>
          </w:p>
        </w:tc>
        <w:tc>
          <w:tcPr>
            <w:tcW w:w="2140" w:type="dxa"/>
            <w:gridSpan w:val="3"/>
            <w:shd w:val="clear" w:color="auto" w:fill="auto"/>
            <w:noWrap/>
            <w:vAlign w:val="center"/>
            <w:hideMark/>
          </w:tcPr>
          <w:p w14:paraId="56B1EEB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77" w:type="dxa"/>
            <w:shd w:val="clear" w:color="auto" w:fill="auto"/>
            <w:vAlign w:val="center"/>
            <w:hideMark/>
          </w:tcPr>
          <w:p w14:paraId="031F126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63" w:type="dxa"/>
            <w:shd w:val="clear" w:color="auto" w:fill="auto"/>
            <w:vAlign w:val="center"/>
            <w:hideMark/>
          </w:tcPr>
          <w:p w14:paraId="5A1123C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11" w:type="dxa"/>
            <w:gridSpan w:val="2"/>
            <w:shd w:val="clear" w:color="auto" w:fill="auto"/>
            <w:vAlign w:val="center"/>
            <w:hideMark/>
          </w:tcPr>
          <w:p w14:paraId="5E964B8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86" w:type="dxa"/>
            <w:gridSpan w:val="2"/>
            <w:shd w:val="clear" w:color="auto" w:fill="auto"/>
            <w:vAlign w:val="center"/>
            <w:hideMark/>
          </w:tcPr>
          <w:p w14:paraId="46DC80C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30" w:type="dxa"/>
            <w:gridSpan w:val="2"/>
            <w:shd w:val="clear" w:color="auto" w:fill="auto"/>
            <w:vAlign w:val="center"/>
            <w:hideMark/>
          </w:tcPr>
          <w:p w14:paraId="1444A94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71431C93" w14:textId="77777777" w:rsidTr="008509BD">
        <w:trPr>
          <w:trHeight w:val="399"/>
          <w:jc w:val="center"/>
        </w:trPr>
        <w:tc>
          <w:tcPr>
            <w:tcW w:w="470" w:type="dxa"/>
            <w:vMerge/>
            <w:vAlign w:val="center"/>
            <w:hideMark/>
          </w:tcPr>
          <w:p w14:paraId="3F8CA63C" w14:textId="77777777" w:rsidR="008509BD" w:rsidRPr="008509BD" w:rsidRDefault="008509BD" w:rsidP="008509BD">
            <w:pPr>
              <w:widowControl/>
              <w:jc w:val="left"/>
              <w:rPr>
                <w:rFonts w:ascii="宋体" w:hAnsi="宋体" w:cs="宋体" w:hint="eastAsia"/>
                <w:color w:val="000000"/>
                <w:kern w:val="0"/>
                <w:sz w:val="20"/>
                <w:szCs w:val="20"/>
              </w:rPr>
            </w:pPr>
          </w:p>
        </w:tc>
        <w:tc>
          <w:tcPr>
            <w:tcW w:w="772" w:type="dxa"/>
            <w:vMerge/>
            <w:vAlign w:val="center"/>
            <w:hideMark/>
          </w:tcPr>
          <w:p w14:paraId="11D22231" w14:textId="77777777" w:rsidR="008509BD" w:rsidRPr="008509BD" w:rsidRDefault="008509BD" w:rsidP="008509BD">
            <w:pPr>
              <w:widowControl/>
              <w:jc w:val="left"/>
              <w:rPr>
                <w:rFonts w:ascii="宋体" w:hAnsi="宋体" w:cs="宋体" w:hint="eastAsia"/>
                <w:color w:val="000000"/>
                <w:kern w:val="0"/>
                <w:sz w:val="20"/>
                <w:szCs w:val="20"/>
              </w:rPr>
            </w:pPr>
          </w:p>
        </w:tc>
        <w:tc>
          <w:tcPr>
            <w:tcW w:w="851" w:type="dxa"/>
            <w:shd w:val="clear" w:color="auto" w:fill="auto"/>
            <w:vAlign w:val="center"/>
            <w:hideMark/>
          </w:tcPr>
          <w:p w14:paraId="457675D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生态环境成本指标</w:t>
            </w:r>
          </w:p>
        </w:tc>
        <w:tc>
          <w:tcPr>
            <w:tcW w:w="2140" w:type="dxa"/>
            <w:gridSpan w:val="3"/>
            <w:shd w:val="clear" w:color="auto" w:fill="auto"/>
            <w:noWrap/>
            <w:vAlign w:val="center"/>
            <w:hideMark/>
          </w:tcPr>
          <w:p w14:paraId="6C9369E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77" w:type="dxa"/>
            <w:shd w:val="clear" w:color="auto" w:fill="auto"/>
            <w:vAlign w:val="center"/>
            <w:hideMark/>
          </w:tcPr>
          <w:p w14:paraId="6E51E67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63" w:type="dxa"/>
            <w:shd w:val="clear" w:color="auto" w:fill="auto"/>
            <w:vAlign w:val="center"/>
            <w:hideMark/>
          </w:tcPr>
          <w:p w14:paraId="5702EAF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11" w:type="dxa"/>
            <w:gridSpan w:val="2"/>
            <w:shd w:val="clear" w:color="auto" w:fill="auto"/>
            <w:vAlign w:val="center"/>
            <w:hideMark/>
          </w:tcPr>
          <w:p w14:paraId="25FC3B0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86" w:type="dxa"/>
            <w:gridSpan w:val="2"/>
            <w:shd w:val="clear" w:color="auto" w:fill="auto"/>
            <w:vAlign w:val="center"/>
            <w:hideMark/>
          </w:tcPr>
          <w:p w14:paraId="587151B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30" w:type="dxa"/>
            <w:gridSpan w:val="2"/>
            <w:shd w:val="clear" w:color="auto" w:fill="auto"/>
            <w:vAlign w:val="center"/>
            <w:hideMark/>
          </w:tcPr>
          <w:p w14:paraId="0E58889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3CC8074E" w14:textId="77777777" w:rsidTr="008509BD">
        <w:trPr>
          <w:trHeight w:val="399"/>
          <w:jc w:val="center"/>
        </w:trPr>
        <w:tc>
          <w:tcPr>
            <w:tcW w:w="470" w:type="dxa"/>
            <w:vMerge/>
            <w:vAlign w:val="center"/>
            <w:hideMark/>
          </w:tcPr>
          <w:p w14:paraId="36AC38B3" w14:textId="77777777" w:rsidR="008509BD" w:rsidRPr="008509BD" w:rsidRDefault="008509BD" w:rsidP="008509BD">
            <w:pPr>
              <w:widowControl/>
              <w:jc w:val="left"/>
              <w:rPr>
                <w:rFonts w:ascii="宋体" w:hAnsi="宋体" w:cs="宋体" w:hint="eastAsia"/>
                <w:color w:val="000000"/>
                <w:kern w:val="0"/>
                <w:sz w:val="20"/>
                <w:szCs w:val="20"/>
              </w:rPr>
            </w:pPr>
          </w:p>
        </w:tc>
        <w:tc>
          <w:tcPr>
            <w:tcW w:w="772" w:type="dxa"/>
            <w:vMerge w:val="restart"/>
            <w:shd w:val="clear" w:color="auto" w:fill="auto"/>
            <w:vAlign w:val="center"/>
            <w:hideMark/>
          </w:tcPr>
          <w:p w14:paraId="08080A4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效益指标</w:t>
            </w:r>
          </w:p>
        </w:tc>
        <w:tc>
          <w:tcPr>
            <w:tcW w:w="851" w:type="dxa"/>
            <w:shd w:val="clear" w:color="auto" w:fill="auto"/>
            <w:vAlign w:val="center"/>
            <w:hideMark/>
          </w:tcPr>
          <w:p w14:paraId="377E810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经济效益指标</w:t>
            </w:r>
          </w:p>
        </w:tc>
        <w:tc>
          <w:tcPr>
            <w:tcW w:w="2140" w:type="dxa"/>
            <w:gridSpan w:val="3"/>
            <w:shd w:val="clear" w:color="auto" w:fill="auto"/>
            <w:noWrap/>
            <w:vAlign w:val="center"/>
            <w:hideMark/>
          </w:tcPr>
          <w:p w14:paraId="0B280D4F"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77" w:type="dxa"/>
            <w:shd w:val="clear" w:color="auto" w:fill="auto"/>
            <w:vAlign w:val="center"/>
            <w:hideMark/>
          </w:tcPr>
          <w:p w14:paraId="1A93528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63" w:type="dxa"/>
            <w:shd w:val="clear" w:color="auto" w:fill="auto"/>
            <w:vAlign w:val="center"/>
            <w:hideMark/>
          </w:tcPr>
          <w:p w14:paraId="20D22C8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11" w:type="dxa"/>
            <w:gridSpan w:val="2"/>
            <w:shd w:val="clear" w:color="auto" w:fill="auto"/>
            <w:vAlign w:val="center"/>
            <w:hideMark/>
          </w:tcPr>
          <w:p w14:paraId="3A024FC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86" w:type="dxa"/>
            <w:gridSpan w:val="2"/>
            <w:shd w:val="clear" w:color="auto" w:fill="auto"/>
            <w:vAlign w:val="center"/>
            <w:hideMark/>
          </w:tcPr>
          <w:p w14:paraId="05BBED0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30" w:type="dxa"/>
            <w:gridSpan w:val="2"/>
            <w:shd w:val="clear" w:color="auto" w:fill="auto"/>
            <w:vAlign w:val="center"/>
            <w:hideMark/>
          </w:tcPr>
          <w:p w14:paraId="1581B81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304DED8D" w14:textId="77777777" w:rsidTr="008509BD">
        <w:trPr>
          <w:trHeight w:val="399"/>
          <w:jc w:val="center"/>
        </w:trPr>
        <w:tc>
          <w:tcPr>
            <w:tcW w:w="470" w:type="dxa"/>
            <w:vMerge/>
            <w:vAlign w:val="center"/>
            <w:hideMark/>
          </w:tcPr>
          <w:p w14:paraId="60CD0C55" w14:textId="77777777" w:rsidR="008509BD" w:rsidRPr="008509BD" w:rsidRDefault="008509BD" w:rsidP="008509BD">
            <w:pPr>
              <w:widowControl/>
              <w:jc w:val="left"/>
              <w:rPr>
                <w:rFonts w:ascii="宋体" w:hAnsi="宋体" w:cs="宋体" w:hint="eastAsia"/>
                <w:color w:val="000000"/>
                <w:kern w:val="0"/>
                <w:sz w:val="20"/>
                <w:szCs w:val="20"/>
              </w:rPr>
            </w:pPr>
          </w:p>
        </w:tc>
        <w:tc>
          <w:tcPr>
            <w:tcW w:w="772" w:type="dxa"/>
            <w:vMerge/>
            <w:vAlign w:val="center"/>
            <w:hideMark/>
          </w:tcPr>
          <w:p w14:paraId="355F0048" w14:textId="77777777" w:rsidR="008509BD" w:rsidRPr="008509BD" w:rsidRDefault="008509BD" w:rsidP="008509BD">
            <w:pPr>
              <w:widowControl/>
              <w:jc w:val="left"/>
              <w:rPr>
                <w:rFonts w:ascii="宋体" w:hAnsi="宋体" w:cs="宋体" w:hint="eastAsia"/>
                <w:color w:val="000000"/>
                <w:kern w:val="0"/>
                <w:sz w:val="20"/>
                <w:szCs w:val="20"/>
              </w:rPr>
            </w:pPr>
          </w:p>
        </w:tc>
        <w:tc>
          <w:tcPr>
            <w:tcW w:w="851" w:type="dxa"/>
            <w:shd w:val="clear" w:color="auto" w:fill="auto"/>
            <w:vAlign w:val="center"/>
            <w:hideMark/>
          </w:tcPr>
          <w:p w14:paraId="189A971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2140" w:type="dxa"/>
            <w:gridSpan w:val="3"/>
            <w:shd w:val="clear" w:color="auto" w:fill="auto"/>
            <w:noWrap/>
            <w:vAlign w:val="center"/>
            <w:hideMark/>
          </w:tcPr>
          <w:p w14:paraId="7DA3D58D"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有效改善工作队人员生活水平</w:t>
            </w:r>
          </w:p>
        </w:tc>
        <w:tc>
          <w:tcPr>
            <w:tcW w:w="777" w:type="dxa"/>
            <w:shd w:val="clear" w:color="auto" w:fill="auto"/>
            <w:vAlign w:val="center"/>
            <w:hideMark/>
          </w:tcPr>
          <w:p w14:paraId="11446DE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有效改善</w:t>
            </w:r>
          </w:p>
        </w:tc>
        <w:tc>
          <w:tcPr>
            <w:tcW w:w="763" w:type="dxa"/>
            <w:shd w:val="clear" w:color="auto" w:fill="auto"/>
            <w:vAlign w:val="center"/>
            <w:hideMark/>
          </w:tcPr>
          <w:p w14:paraId="0938C4C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达成</w:t>
            </w:r>
          </w:p>
        </w:tc>
        <w:tc>
          <w:tcPr>
            <w:tcW w:w="611" w:type="dxa"/>
            <w:gridSpan w:val="2"/>
            <w:shd w:val="clear" w:color="auto" w:fill="auto"/>
            <w:vAlign w:val="center"/>
            <w:hideMark/>
          </w:tcPr>
          <w:p w14:paraId="61E1F74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86" w:type="dxa"/>
            <w:gridSpan w:val="2"/>
            <w:shd w:val="clear" w:color="auto" w:fill="auto"/>
            <w:vAlign w:val="center"/>
            <w:hideMark/>
          </w:tcPr>
          <w:p w14:paraId="34D8821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130" w:type="dxa"/>
            <w:gridSpan w:val="2"/>
            <w:shd w:val="clear" w:color="auto" w:fill="auto"/>
            <w:vAlign w:val="center"/>
            <w:hideMark/>
          </w:tcPr>
          <w:p w14:paraId="710271C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7A03794E" w14:textId="77777777" w:rsidTr="008509BD">
        <w:trPr>
          <w:trHeight w:val="399"/>
          <w:jc w:val="center"/>
        </w:trPr>
        <w:tc>
          <w:tcPr>
            <w:tcW w:w="470" w:type="dxa"/>
            <w:vMerge/>
            <w:vAlign w:val="center"/>
            <w:hideMark/>
          </w:tcPr>
          <w:p w14:paraId="389F0E71" w14:textId="77777777" w:rsidR="008509BD" w:rsidRPr="008509BD" w:rsidRDefault="008509BD" w:rsidP="008509BD">
            <w:pPr>
              <w:widowControl/>
              <w:jc w:val="left"/>
              <w:rPr>
                <w:rFonts w:ascii="宋体" w:hAnsi="宋体" w:cs="宋体" w:hint="eastAsia"/>
                <w:color w:val="000000"/>
                <w:kern w:val="0"/>
                <w:sz w:val="20"/>
                <w:szCs w:val="20"/>
              </w:rPr>
            </w:pPr>
          </w:p>
        </w:tc>
        <w:tc>
          <w:tcPr>
            <w:tcW w:w="772" w:type="dxa"/>
            <w:vMerge/>
            <w:vAlign w:val="center"/>
            <w:hideMark/>
          </w:tcPr>
          <w:p w14:paraId="48F9E52F" w14:textId="77777777" w:rsidR="008509BD" w:rsidRPr="008509BD" w:rsidRDefault="008509BD" w:rsidP="008509BD">
            <w:pPr>
              <w:widowControl/>
              <w:jc w:val="left"/>
              <w:rPr>
                <w:rFonts w:ascii="宋体" w:hAnsi="宋体" w:cs="宋体" w:hint="eastAsia"/>
                <w:color w:val="000000"/>
                <w:kern w:val="0"/>
                <w:sz w:val="20"/>
                <w:szCs w:val="20"/>
              </w:rPr>
            </w:pPr>
          </w:p>
        </w:tc>
        <w:tc>
          <w:tcPr>
            <w:tcW w:w="851" w:type="dxa"/>
            <w:shd w:val="clear" w:color="auto" w:fill="auto"/>
            <w:vAlign w:val="center"/>
            <w:hideMark/>
          </w:tcPr>
          <w:p w14:paraId="35DA17A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2140" w:type="dxa"/>
            <w:gridSpan w:val="3"/>
            <w:shd w:val="clear" w:color="auto" w:fill="auto"/>
            <w:noWrap/>
            <w:vAlign w:val="center"/>
            <w:hideMark/>
          </w:tcPr>
          <w:p w14:paraId="0AC9A0B5"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有效提高工作队人员积极性</w:t>
            </w:r>
          </w:p>
        </w:tc>
        <w:tc>
          <w:tcPr>
            <w:tcW w:w="777" w:type="dxa"/>
            <w:shd w:val="clear" w:color="auto" w:fill="auto"/>
            <w:vAlign w:val="center"/>
            <w:hideMark/>
          </w:tcPr>
          <w:p w14:paraId="7427071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有效提高</w:t>
            </w:r>
          </w:p>
        </w:tc>
        <w:tc>
          <w:tcPr>
            <w:tcW w:w="763" w:type="dxa"/>
            <w:shd w:val="clear" w:color="auto" w:fill="auto"/>
            <w:vAlign w:val="center"/>
            <w:hideMark/>
          </w:tcPr>
          <w:p w14:paraId="1847ADD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的</w:t>
            </w:r>
          </w:p>
        </w:tc>
        <w:tc>
          <w:tcPr>
            <w:tcW w:w="611" w:type="dxa"/>
            <w:gridSpan w:val="2"/>
            <w:shd w:val="clear" w:color="auto" w:fill="auto"/>
            <w:vAlign w:val="center"/>
            <w:hideMark/>
          </w:tcPr>
          <w:p w14:paraId="10E4B24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86" w:type="dxa"/>
            <w:gridSpan w:val="2"/>
            <w:shd w:val="clear" w:color="auto" w:fill="auto"/>
            <w:vAlign w:val="center"/>
            <w:hideMark/>
          </w:tcPr>
          <w:p w14:paraId="3098F95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130" w:type="dxa"/>
            <w:gridSpan w:val="2"/>
            <w:shd w:val="clear" w:color="auto" w:fill="auto"/>
            <w:vAlign w:val="center"/>
            <w:hideMark/>
          </w:tcPr>
          <w:p w14:paraId="77A2F98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7BF29787" w14:textId="77777777" w:rsidTr="008509BD">
        <w:trPr>
          <w:trHeight w:val="399"/>
          <w:jc w:val="center"/>
        </w:trPr>
        <w:tc>
          <w:tcPr>
            <w:tcW w:w="470" w:type="dxa"/>
            <w:vMerge/>
            <w:vAlign w:val="center"/>
            <w:hideMark/>
          </w:tcPr>
          <w:p w14:paraId="725199C6" w14:textId="77777777" w:rsidR="008509BD" w:rsidRPr="008509BD" w:rsidRDefault="008509BD" w:rsidP="008509BD">
            <w:pPr>
              <w:widowControl/>
              <w:jc w:val="left"/>
              <w:rPr>
                <w:rFonts w:ascii="宋体" w:hAnsi="宋体" w:cs="宋体" w:hint="eastAsia"/>
                <w:color w:val="000000"/>
                <w:kern w:val="0"/>
                <w:sz w:val="20"/>
                <w:szCs w:val="20"/>
              </w:rPr>
            </w:pPr>
          </w:p>
        </w:tc>
        <w:tc>
          <w:tcPr>
            <w:tcW w:w="772" w:type="dxa"/>
            <w:vMerge/>
            <w:vAlign w:val="center"/>
            <w:hideMark/>
          </w:tcPr>
          <w:p w14:paraId="3F852542" w14:textId="77777777" w:rsidR="008509BD" w:rsidRPr="008509BD" w:rsidRDefault="008509BD" w:rsidP="008509BD">
            <w:pPr>
              <w:widowControl/>
              <w:jc w:val="left"/>
              <w:rPr>
                <w:rFonts w:ascii="宋体" w:hAnsi="宋体" w:cs="宋体" w:hint="eastAsia"/>
                <w:color w:val="000000"/>
                <w:kern w:val="0"/>
                <w:sz w:val="20"/>
                <w:szCs w:val="20"/>
              </w:rPr>
            </w:pPr>
          </w:p>
        </w:tc>
        <w:tc>
          <w:tcPr>
            <w:tcW w:w="851" w:type="dxa"/>
            <w:shd w:val="clear" w:color="auto" w:fill="auto"/>
            <w:vAlign w:val="center"/>
            <w:hideMark/>
          </w:tcPr>
          <w:p w14:paraId="71F3373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生态效益指标</w:t>
            </w:r>
          </w:p>
        </w:tc>
        <w:tc>
          <w:tcPr>
            <w:tcW w:w="2140" w:type="dxa"/>
            <w:gridSpan w:val="3"/>
            <w:shd w:val="clear" w:color="auto" w:fill="auto"/>
            <w:noWrap/>
            <w:vAlign w:val="center"/>
            <w:hideMark/>
          </w:tcPr>
          <w:p w14:paraId="1A99CB1E"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77" w:type="dxa"/>
            <w:shd w:val="clear" w:color="auto" w:fill="auto"/>
            <w:vAlign w:val="center"/>
            <w:hideMark/>
          </w:tcPr>
          <w:p w14:paraId="1911EFE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63" w:type="dxa"/>
            <w:shd w:val="clear" w:color="auto" w:fill="auto"/>
            <w:vAlign w:val="center"/>
            <w:hideMark/>
          </w:tcPr>
          <w:p w14:paraId="602C442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11" w:type="dxa"/>
            <w:gridSpan w:val="2"/>
            <w:shd w:val="clear" w:color="auto" w:fill="auto"/>
            <w:vAlign w:val="center"/>
            <w:hideMark/>
          </w:tcPr>
          <w:p w14:paraId="1D3EAB7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86" w:type="dxa"/>
            <w:gridSpan w:val="2"/>
            <w:shd w:val="clear" w:color="auto" w:fill="auto"/>
            <w:vAlign w:val="center"/>
            <w:hideMark/>
          </w:tcPr>
          <w:p w14:paraId="0843AE6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30" w:type="dxa"/>
            <w:gridSpan w:val="2"/>
            <w:shd w:val="clear" w:color="auto" w:fill="auto"/>
            <w:vAlign w:val="center"/>
            <w:hideMark/>
          </w:tcPr>
          <w:p w14:paraId="27872AB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3A5A488B" w14:textId="77777777" w:rsidTr="008509BD">
        <w:trPr>
          <w:trHeight w:val="399"/>
          <w:jc w:val="center"/>
        </w:trPr>
        <w:tc>
          <w:tcPr>
            <w:tcW w:w="470" w:type="dxa"/>
            <w:vMerge/>
            <w:vAlign w:val="center"/>
            <w:hideMark/>
          </w:tcPr>
          <w:p w14:paraId="24AC17D2" w14:textId="77777777" w:rsidR="008509BD" w:rsidRPr="008509BD" w:rsidRDefault="008509BD" w:rsidP="008509BD">
            <w:pPr>
              <w:widowControl/>
              <w:jc w:val="left"/>
              <w:rPr>
                <w:rFonts w:ascii="宋体" w:hAnsi="宋体" w:cs="宋体" w:hint="eastAsia"/>
                <w:color w:val="000000"/>
                <w:kern w:val="0"/>
                <w:sz w:val="20"/>
                <w:szCs w:val="20"/>
              </w:rPr>
            </w:pPr>
          </w:p>
        </w:tc>
        <w:tc>
          <w:tcPr>
            <w:tcW w:w="772" w:type="dxa"/>
            <w:shd w:val="clear" w:color="auto" w:fill="auto"/>
            <w:vAlign w:val="center"/>
            <w:hideMark/>
          </w:tcPr>
          <w:p w14:paraId="791A9DD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851" w:type="dxa"/>
            <w:shd w:val="clear" w:color="auto" w:fill="auto"/>
            <w:vAlign w:val="center"/>
            <w:hideMark/>
          </w:tcPr>
          <w:p w14:paraId="0D26370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2140" w:type="dxa"/>
            <w:gridSpan w:val="3"/>
            <w:shd w:val="clear" w:color="auto" w:fill="auto"/>
            <w:noWrap/>
            <w:vAlign w:val="center"/>
            <w:hideMark/>
          </w:tcPr>
          <w:p w14:paraId="0E1A773E"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补助人员满意度（%）</w:t>
            </w:r>
          </w:p>
        </w:tc>
        <w:tc>
          <w:tcPr>
            <w:tcW w:w="777" w:type="dxa"/>
            <w:shd w:val="clear" w:color="auto" w:fill="auto"/>
            <w:vAlign w:val="center"/>
            <w:hideMark/>
          </w:tcPr>
          <w:p w14:paraId="285D3BA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&gt;=90%</w:t>
            </w:r>
          </w:p>
        </w:tc>
        <w:tc>
          <w:tcPr>
            <w:tcW w:w="763" w:type="dxa"/>
            <w:shd w:val="clear" w:color="auto" w:fill="auto"/>
            <w:vAlign w:val="center"/>
            <w:hideMark/>
          </w:tcPr>
          <w:p w14:paraId="1BC5222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w:t>
            </w:r>
          </w:p>
        </w:tc>
        <w:tc>
          <w:tcPr>
            <w:tcW w:w="611" w:type="dxa"/>
            <w:gridSpan w:val="2"/>
            <w:shd w:val="clear" w:color="auto" w:fill="auto"/>
            <w:vAlign w:val="center"/>
            <w:hideMark/>
          </w:tcPr>
          <w:p w14:paraId="74BBC80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86" w:type="dxa"/>
            <w:gridSpan w:val="2"/>
            <w:shd w:val="clear" w:color="auto" w:fill="auto"/>
            <w:vAlign w:val="center"/>
            <w:hideMark/>
          </w:tcPr>
          <w:p w14:paraId="62F64FB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130" w:type="dxa"/>
            <w:gridSpan w:val="2"/>
            <w:shd w:val="clear" w:color="auto" w:fill="auto"/>
            <w:vAlign w:val="center"/>
            <w:hideMark/>
          </w:tcPr>
          <w:p w14:paraId="1E5C49B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01CAAAE3" w14:textId="77777777" w:rsidTr="008509BD">
        <w:trPr>
          <w:trHeight w:val="288"/>
          <w:jc w:val="center"/>
        </w:trPr>
        <w:tc>
          <w:tcPr>
            <w:tcW w:w="5773" w:type="dxa"/>
            <w:gridSpan w:val="8"/>
            <w:shd w:val="clear" w:color="auto" w:fill="auto"/>
            <w:vAlign w:val="center"/>
            <w:hideMark/>
          </w:tcPr>
          <w:p w14:paraId="349DCEE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lastRenderedPageBreak/>
              <w:t>总分</w:t>
            </w:r>
          </w:p>
        </w:tc>
        <w:tc>
          <w:tcPr>
            <w:tcW w:w="611" w:type="dxa"/>
            <w:gridSpan w:val="2"/>
            <w:shd w:val="clear" w:color="auto" w:fill="auto"/>
            <w:vAlign w:val="center"/>
            <w:hideMark/>
          </w:tcPr>
          <w:p w14:paraId="2517DFB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86" w:type="dxa"/>
            <w:gridSpan w:val="2"/>
            <w:shd w:val="clear" w:color="auto" w:fill="auto"/>
            <w:vAlign w:val="center"/>
            <w:hideMark/>
          </w:tcPr>
          <w:p w14:paraId="1FEE613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100分</w:t>
            </w:r>
          </w:p>
        </w:tc>
        <w:tc>
          <w:tcPr>
            <w:tcW w:w="1130" w:type="dxa"/>
            <w:gridSpan w:val="2"/>
            <w:shd w:val="clear" w:color="auto" w:fill="auto"/>
            <w:vAlign w:val="center"/>
            <w:hideMark/>
          </w:tcPr>
          <w:p w14:paraId="1714973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bl>
    <w:p w14:paraId="5A600EEA" w14:textId="77777777" w:rsidR="008509BD" w:rsidRDefault="008509BD">
      <w:pPr>
        <w:ind w:firstLineChars="200" w:firstLine="643"/>
        <w:jc w:val="left"/>
        <w:rPr>
          <w:rFonts w:ascii="仿宋_GB2312" w:eastAsia="仿宋_GB2312" w:hAnsi="仿宋_GB2312" w:cs="仿宋_GB2312" w:hint="eastAsia"/>
          <w:b/>
          <w:bCs/>
          <w:kern w:val="0"/>
          <w:sz w:val="32"/>
          <w:szCs w:val="32"/>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993"/>
        <w:gridCol w:w="850"/>
        <w:gridCol w:w="457"/>
        <w:gridCol w:w="1300"/>
        <w:gridCol w:w="594"/>
        <w:gridCol w:w="821"/>
        <w:gridCol w:w="721"/>
        <w:gridCol w:w="162"/>
        <w:gridCol w:w="365"/>
        <w:gridCol w:w="175"/>
        <w:gridCol w:w="503"/>
        <w:gridCol w:w="317"/>
        <w:gridCol w:w="620"/>
      </w:tblGrid>
      <w:tr w:rsidR="008509BD" w:rsidRPr="008509BD" w14:paraId="64878E2C" w14:textId="77777777" w:rsidTr="008509BD">
        <w:trPr>
          <w:trHeight w:val="288"/>
          <w:jc w:val="center"/>
        </w:trPr>
        <w:tc>
          <w:tcPr>
            <w:tcW w:w="8300" w:type="dxa"/>
            <w:gridSpan w:val="14"/>
            <w:shd w:val="clear" w:color="auto" w:fill="auto"/>
            <w:vAlign w:val="center"/>
            <w:hideMark/>
          </w:tcPr>
          <w:p w14:paraId="74971EDA" w14:textId="77777777" w:rsidR="008509BD" w:rsidRPr="008509BD" w:rsidRDefault="008509BD" w:rsidP="008509BD">
            <w:pPr>
              <w:widowControl/>
              <w:jc w:val="center"/>
              <w:rPr>
                <w:rFonts w:ascii="宋体" w:hAnsi="宋体" w:cs="宋体" w:hint="eastAsia"/>
                <w:b/>
                <w:bCs/>
                <w:color w:val="000000"/>
                <w:kern w:val="0"/>
                <w:sz w:val="20"/>
                <w:szCs w:val="20"/>
              </w:rPr>
            </w:pPr>
            <w:r w:rsidRPr="008509BD">
              <w:rPr>
                <w:rFonts w:ascii="宋体" w:hAnsi="宋体" w:cs="宋体" w:hint="eastAsia"/>
                <w:b/>
                <w:bCs/>
                <w:color w:val="000000"/>
                <w:kern w:val="0"/>
                <w:sz w:val="20"/>
                <w:szCs w:val="20"/>
              </w:rPr>
              <w:t>项目支出绩效自评表</w:t>
            </w:r>
          </w:p>
        </w:tc>
      </w:tr>
      <w:tr w:rsidR="008509BD" w:rsidRPr="008509BD" w14:paraId="4DE43AA9" w14:textId="77777777" w:rsidTr="008509BD">
        <w:trPr>
          <w:trHeight w:val="288"/>
          <w:jc w:val="center"/>
        </w:trPr>
        <w:tc>
          <w:tcPr>
            <w:tcW w:w="8300" w:type="dxa"/>
            <w:gridSpan w:val="14"/>
            <w:shd w:val="clear" w:color="auto" w:fill="auto"/>
            <w:vAlign w:val="center"/>
            <w:hideMark/>
          </w:tcPr>
          <w:p w14:paraId="3F662D4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(2023年度)</w:t>
            </w:r>
          </w:p>
        </w:tc>
      </w:tr>
      <w:tr w:rsidR="008509BD" w:rsidRPr="008509BD" w14:paraId="0DCB3B76" w14:textId="77777777" w:rsidTr="008509BD">
        <w:trPr>
          <w:trHeight w:val="288"/>
          <w:jc w:val="center"/>
        </w:trPr>
        <w:tc>
          <w:tcPr>
            <w:tcW w:w="1415" w:type="dxa"/>
            <w:gridSpan w:val="2"/>
            <w:shd w:val="clear" w:color="auto" w:fill="auto"/>
            <w:vAlign w:val="center"/>
            <w:hideMark/>
          </w:tcPr>
          <w:p w14:paraId="47AB49E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项目名称</w:t>
            </w:r>
          </w:p>
        </w:tc>
        <w:tc>
          <w:tcPr>
            <w:tcW w:w="6885" w:type="dxa"/>
            <w:gridSpan w:val="12"/>
            <w:shd w:val="clear" w:color="auto" w:fill="auto"/>
            <w:vAlign w:val="center"/>
            <w:hideMark/>
          </w:tcPr>
          <w:p w14:paraId="113DE01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阿什里乡阿什里村太阳能路灯项目</w:t>
            </w:r>
          </w:p>
        </w:tc>
      </w:tr>
      <w:tr w:rsidR="008509BD" w:rsidRPr="008509BD" w14:paraId="7031CC68" w14:textId="77777777" w:rsidTr="008509BD">
        <w:trPr>
          <w:trHeight w:val="288"/>
          <w:jc w:val="center"/>
        </w:trPr>
        <w:tc>
          <w:tcPr>
            <w:tcW w:w="1415" w:type="dxa"/>
            <w:gridSpan w:val="2"/>
            <w:shd w:val="clear" w:color="auto" w:fill="auto"/>
            <w:vAlign w:val="center"/>
            <w:hideMark/>
          </w:tcPr>
          <w:p w14:paraId="48B4D49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主管部门</w:t>
            </w:r>
          </w:p>
        </w:tc>
        <w:tc>
          <w:tcPr>
            <w:tcW w:w="4022" w:type="dxa"/>
            <w:gridSpan w:val="5"/>
            <w:shd w:val="clear" w:color="auto" w:fill="auto"/>
            <w:vAlign w:val="center"/>
            <w:hideMark/>
          </w:tcPr>
          <w:p w14:paraId="5C4B891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c>
          <w:tcPr>
            <w:tcW w:w="883" w:type="dxa"/>
            <w:gridSpan w:val="2"/>
            <w:shd w:val="clear" w:color="auto" w:fill="auto"/>
            <w:vAlign w:val="center"/>
            <w:hideMark/>
          </w:tcPr>
          <w:p w14:paraId="58D6AC4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实施单位</w:t>
            </w:r>
          </w:p>
        </w:tc>
        <w:tc>
          <w:tcPr>
            <w:tcW w:w="1980" w:type="dxa"/>
            <w:gridSpan w:val="5"/>
            <w:shd w:val="clear" w:color="auto" w:fill="auto"/>
            <w:vAlign w:val="center"/>
            <w:hideMark/>
          </w:tcPr>
          <w:p w14:paraId="3E9B8B0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r>
      <w:tr w:rsidR="008509BD" w:rsidRPr="008509BD" w14:paraId="6C64CB82" w14:textId="77777777" w:rsidTr="008509BD">
        <w:trPr>
          <w:trHeight w:val="480"/>
          <w:jc w:val="center"/>
        </w:trPr>
        <w:tc>
          <w:tcPr>
            <w:tcW w:w="1415" w:type="dxa"/>
            <w:gridSpan w:val="2"/>
            <w:vMerge w:val="restart"/>
            <w:shd w:val="clear" w:color="auto" w:fill="auto"/>
            <w:vAlign w:val="center"/>
            <w:hideMark/>
          </w:tcPr>
          <w:p w14:paraId="417BA07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项目资金</w:t>
            </w:r>
            <w:r w:rsidRPr="008509BD">
              <w:rPr>
                <w:rFonts w:ascii="宋体" w:hAnsi="宋体" w:cs="宋体" w:hint="eastAsia"/>
                <w:color w:val="000000"/>
                <w:kern w:val="0"/>
                <w:sz w:val="20"/>
                <w:szCs w:val="20"/>
              </w:rPr>
              <w:br/>
              <w:t>（万元）</w:t>
            </w:r>
          </w:p>
        </w:tc>
        <w:tc>
          <w:tcPr>
            <w:tcW w:w="1307" w:type="dxa"/>
            <w:gridSpan w:val="2"/>
            <w:shd w:val="clear" w:color="auto" w:fill="auto"/>
            <w:vAlign w:val="center"/>
            <w:hideMark/>
          </w:tcPr>
          <w:p w14:paraId="3EC7408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300" w:type="dxa"/>
            <w:shd w:val="clear" w:color="auto" w:fill="auto"/>
            <w:vAlign w:val="center"/>
            <w:hideMark/>
          </w:tcPr>
          <w:p w14:paraId="7D046D2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年初预算数</w:t>
            </w:r>
          </w:p>
        </w:tc>
        <w:tc>
          <w:tcPr>
            <w:tcW w:w="1415" w:type="dxa"/>
            <w:gridSpan w:val="2"/>
            <w:shd w:val="clear" w:color="auto" w:fill="auto"/>
            <w:vAlign w:val="center"/>
            <w:hideMark/>
          </w:tcPr>
          <w:p w14:paraId="2DDDAFF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全年预算数</w:t>
            </w:r>
          </w:p>
        </w:tc>
        <w:tc>
          <w:tcPr>
            <w:tcW w:w="883" w:type="dxa"/>
            <w:gridSpan w:val="2"/>
            <w:shd w:val="clear" w:color="auto" w:fill="auto"/>
            <w:vAlign w:val="center"/>
            <w:hideMark/>
          </w:tcPr>
          <w:p w14:paraId="2CB4755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全年执行数</w:t>
            </w:r>
          </w:p>
        </w:tc>
        <w:tc>
          <w:tcPr>
            <w:tcW w:w="540" w:type="dxa"/>
            <w:gridSpan w:val="2"/>
            <w:shd w:val="clear" w:color="auto" w:fill="auto"/>
            <w:vAlign w:val="center"/>
            <w:hideMark/>
          </w:tcPr>
          <w:p w14:paraId="22075A7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820" w:type="dxa"/>
            <w:gridSpan w:val="2"/>
            <w:shd w:val="clear" w:color="auto" w:fill="auto"/>
            <w:vAlign w:val="center"/>
            <w:hideMark/>
          </w:tcPr>
          <w:p w14:paraId="0F25328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执行率</w:t>
            </w:r>
          </w:p>
        </w:tc>
        <w:tc>
          <w:tcPr>
            <w:tcW w:w="620" w:type="dxa"/>
            <w:shd w:val="clear" w:color="auto" w:fill="auto"/>
            <w:vAlign w:val="center"/>
            <w:hideMark/>
          </w:tcPr>
          <w:p w14:paraId="210F8B6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r>
      <w:tr w:rsidR="008509BD" w:rsidRPr="008509BD" w14:paraId="100003D4" w14:textId="77777777" w:rsidTr="008509BD">
        <w:trPr>
          <w:trHeight w:val="441"/>
          <w:jc w:val="center"/>
        </w:trPr>
        <w:tc>
          <w:tcPr>
            <w:tcW w:w="1415" w:type="dxa"/>
            <w:gridSpan w:val="2"/>
            <w:vMerge/>
            <w:vAlign w:val="center"/>
            <w:hideMark/>
          </w:tcPr>
          <w:p w14:paraId="71E01E2E" w14:textId="77777777" w:rsidR="008509BD" w:rsidRPr="008509BD" w:rsidRDefault="008509BD" w:rsidP="008509BD">
            <w:pPr>
              <w:widowControl/>
              <w:jc w:val="left"/>
              <w:rPr>
                <w:rFonts w:ascii="宋体" w:hAnsi="宋体" w:cs="宋体" w:hint="eastAsia"/>
                <w:color w:val="000000"/>
                <w:kern w:val="0"/>
                <w:sz w:val="20"/>
                <w:szCs w:val="20"/>
              </w:rPr>
            </w:pPr>
          </w:p>
        </w:tc>
        <w:tc>
          <w:tcPr>
            <w:tcW w:w="1307" w:type="dxa"/>
            <w:gridSpan w:val="2"/>
            <w:shd w:val="clear" w:color="auto" w:fill="auto"/>
            <w:vAlign w:val="center"/>
            <w:hideMark/>
          </w:tcPr>
          <w:p w14:paraId="3DF2B08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年度资金总额</w:t>
            </w:r>
          </w:p>
        </w:tc>
        <w:tc>
          <w:tcPr>
            <w:tcW w:w="1300" w:type="dxa"/>
            <w:shd w:val="clear" w:color="auto" w:fill="auto"/>
            <w:vAlign w:val="center"/>
            <w:hideMark/>
          </w:tcPr>
          <w:p w14:paraId="226B724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20.00</w:t>
            </w:r>
          </w:p>
        </w:tc>
        <w:tc>
          <w:tcPr>
            <w:tcW w:w="1415" w:type="dxa"/>
            <w:gridSpan w:val="2"/>
            <w:shd w:val="clear" w:color="auto" w:fill="auto"/>
            <w:vAlign w:val="center"/>
            <w:hideMark/>
          </w:tcPr>
          <w:p w14:paraId="0F0BE6F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20.00</w:t>
            </w:r>
          </w:p>
        </w:tc>
        <w:tc>
          <w:tcPr>
            <w:tcW w:w="883" w:type="dxa"/>
            <w:gridSpan w:val="2"/>
            <w:shd w:val="clear" w:color="auto" w:fill="auto"/>
            <w:vAlign w:val="center"/>
            <w:hideMark/>
          </w:tcPr>
          <w:p w14:paraId="56A824B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16.00</w:t>
            </w:r>
          </w:p>
        </w:tc>
        <w:tc>
          <w:tcPr>
            <w:tcW w:w="540" w:type="dxa"/>
            <w:gridSpan w:val="2"/>
            <w:shd w:val="clear" w:color="auto" w:fill="auto"/>
            <w:vAlign w:val="center"/>
            <w:hideMark/>
          </w:tcPr>
          <w:p w14:paraId="0B944C0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20" w:type="dxa"/>
            <w:gridSpan w:val="2"/>
            <w:shd w:val="clear" w:color="auto" w:fill="auto"/>
            <w:vAlign w:val="center"/>
            <w:hideMark/>
          </w:tcPr>
          <w:p w14:paraId="53367FF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80.00%</w:t>
            </w:r>
          </w:p>
        </w:tc>
        <w:tc>
          <w:tcPr>
            <w:tcW w:w="620" w:type="dxa"/>
            <w:shd w:val="clear" w:color="auto" w:fill="auto"/>
            <w:vAlign w:val="center"/>
            <w:hideMark/>
          </w:tcPr>
          <w:p w14:paraId="6CD705A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5.00</w:t>
            </w:r>
          </w:p>
        </w:tc>
      </w:tr>
      <w:tr w:rsidR="008509BD" w:rsidRPr="008509BD" w14:paraId="041A80D3" w14:textId="77777777" w:rsidTr="008509BD">
        <w:trPr>
          <w:trHeight w:val="441"/>
          <w:jc w:val="center"/>
        </w:trPr>
        <w:tc>
          <w:tcPr>
            <w:tcW w:w="1415" w:type="dxa"/>
            <w:gridSpan w:val="2"/>
            <w:vMerge/>
            <w:vAlign w:val="center"/>
            <w:hideMark/>
          </w:tcPr>
          <w:p w14:paraId="6B9F85C0" w14:textId="77777777" w:rsidR="008509BD" w:rsidRPr="008509BD" w:rsidRDefault="008509BD" w:rsidP="008509BD">
            <w:pPr>
              <w:widowControl/>
              <w:jc w:val="left"/>
              <w:rPr>
                <w:rFonts w:ascii="宋体" w:hAnsi="宋体" w:cs="宋体" w:hint="eastAsia"/>
                <w:color w:val="000000"/>
                <w:kern w:val="0"/>
                <w:sz w:val="20"/>
                <w:szCs w:val="20"/>
              </w:rPr>
            </w:pPr>
          </w:p>
        </w:tc>
        <w:tc>
          <w:tcPr>
            <w:tcW w:w="1307" w:type="dxa"/>
            <w:gridSpan w:val="2"/>
            <w:shd w:val="clear" w:color="auto" w:fill="auto"/>
            <w:vAlign w:val="center"/>
            <w:hideMark/>
          </w:tcPr>
          <w:p w14:paraId="61DAF74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其中：当年财政拨款</w:t>
            </w:r>
          </w:p>
        </w:tc>
        <w:tc>
          <w:tcPr>
            <w:tcW w:w="1300" w:type="dxa"/>
            <w:shd w:val="clear" w:color="auto" w:fill="auto"/>
            <w:vAlign w:val="center"/>
            <w:hideMark/>
          </w:tcPr>
          <w:p w14:paraId="284C7705" w14:textId="0269D381"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1415" w:type="dxa"/>
            <w:gridSpan w:val="2"/>
            <w:shd w:val="clear" w:color="auto" w:fill="auto"/>
            <w:vAlign w:val="center"/>
            <w:hideMark/>
          </w:tcPr>
          <w:p w14:paraId="187EBEB4" w14:textId="7120765E"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r>
              <w:rPr>
                <w:rFonts w:ascii="宋体" w:hAnsi="宋体" w:cs="宋体" w:hint="eastAsia"/>
                <w:color w:val="000000"/>
                <w:kern w:val="0"/>
                <w:sz w:val="20"/>
                <w:szCs w:val="20"/>
              </w:rPr>
              <w:t>.00</w:t>
            </w:r>
          </w:p>
        </w:tc>
        <w:tc>
          <w:tcPr>
            <w:tcW w:w="883" w:type="dxa"/>
            <w:gridSpan w:val="2"/>
            <w:shd w:val="clear" w:color="auto" w:fill="auto"/>
            <w:vAlign w:val="center"/>
            <w:hideMark/>
          </w:tcPr>
          <w:p w14:paraId="5166C898" w14:textId="4D355952"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16</w:t>
            </w:r>
            <w:r>
              <w:rPr>
                <w:rFonts w:ascii="宋体" w:hAnsi="宋体" w:cs="宋体" w:hint="eastAsia"/>
                <w:color w:val="000000"/>
                <w:kern w:val="0"/>
                <w:sz w:val="20"/>
                <w:szCs w:val="20"/>
              </w:rPr>
              <w:t>.00</w:t>
            </w:r>
          </w:p>
        </w:tc>
        <w:tc>
          <w:tcPr>
            <w:tcW w:w="540" w:type="dxa"/>
            <w:gridSpan w:val="2"/>
            <w:shd w:val="clear" w:color="auto" w:fill="auto"/>
            <w:vAlign w:val="center"/>
            <w:hideMark/>
          </w:tcPr>
          <w:p w14:paraId="6F2A5AD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820" w:type="dxa"/>
            <w:gridSpan w:val="2"/>
            <w:shd w:val="clear" w:color="auto" w:fill="auto"/>
            <w:vAlign w:val="center"/>
            <w:hideMark/>
          </w:tcPr>
          <w:p w14:paraId="46EAD77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620" w:type="dxa"/>
            <w:shd w:val="clear" w:color="auto" w:fill="auto"/>
            <w:vAlign w:val="center"/>
            <w:hideMark/>
          </w:tcPr>
          <w:p w14:paraId="3A5904D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78CDD708" w14:textId="77777777" w:rsidTr="008509BD">
        <w:trPr>
          <w:trHeight w:val="441"/>
          <w:jc w:val="center"/>
        </w:trPr>
        <w:tc>
          <w:tcPr>
            <w:tcW w:w="1415" w:type="dxa"/>
            <w:gridSpan w:val="2"/>
            <w:vMerge/>
            <w:vAlign w:val="center"/>
            <w:hideMark/>
          </w:tcPr>
          <w:p w14:paraId="07CCC94A" w14:textId="77777777" w:rsidR="008509BD" w:rsidRPr="008509BD" w:rsidRDefault="008509BD" w:rsidP="008509BD">
            <w:pPr>
              <w:widowControl/>
              <w:jc w:val="left"/>
              <w:rPr>
                <w:rFonts w:ascii="宋体" w:hAnsi="宋体" w:cs="宋体" w:hint="eastAsia"/>
                <w:color w:val="000000"/>
                <w:kern w:val="0"/>
                <w:sz w:val="20"/>
                <w:szCs w:val="20"/>
              </w:rPr>
            </w:pPr>
          </w:p>
        </w:tc>
        <w:tc>
          <w:tcPr>
            <w:tcW w:w="1307" w:type="dxa"/>
            <w:gridSpan w:val="2"/>
            <w:shd w:val="clear" w:color="auto" w:fill="auto"/>
            <w:vAlign w:val="center"/>
            <w:hideMark/>
          </w:tcPr>
          <w:p w14:paraId="5652DCE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其他资金</w:t>
            </w:r>
          </w:p>
        </w:tc>
        <w:tc>
          <w:tcPr>
            <w:tcW w:w="1300" w:type="dxa"/>
            <w:shd w:val="clear" w:color="auto" w:fill="auto"/>
            <w:vAlign w:val="center"/>
            <w:hideMark/>
          </w:tcPr>
          <w:p w14:paraId="43F216B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1415" w:type="dxa"/>
            <w:gridSpan w:val="2"/>
            <w:shd w:val="clear" w:color="auto" w:fill="auto"/>
            <w:vAlign w:val="center"/>
            <w:hideMark/>
          </w:tcPr>
          <w:p w14:paraId="395D265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883" w:type="dxa"/>
            <w:gridSpan w:val="2"/>
            <w:shd w:val="clear" w:color="auto" w:fill="auto"/>
            <w:vAlign w:val="center"/>
            <w:hideMark/>
          </w:tcPr>
          <w:p w14:paraId="4593DD19" w14:textId="20CF8E13"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8509BD">
              <w:rPr>
                <w:rFonts w:ascii="宋体" w:hAnsi="宋体" w:cs="宋体" w:hint="eastAsia"/>
                <w:color w:val="000000"/>
                <w:kern w:val="0"/>
                <w:sz w:val="20"/>
                <w:szCs w:val="20"/>
              </w:rPr>
              <w:t xml:space="preserve">　</w:t>
            </w:r>
          </w:p>
        </w:tc>
        <w:tc>
          <w:tcPr>
            <w:tcW w:w="540" w:type="dxa"/>
            <w:gridSpan w:val="2"/>
            <w:shd w:val="clear" w:color="auto" w:fill="auto"/>
            <w:vAlign w:val="center"/>
            <w:hideMark/>
          </w:tcPr>
          <w:p w14:paraId="5495E29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820" w:type="dxa"/>
            <w:gridSpan w:val="2"/>
            <w:shd w:val="clear" w:color="auto" w:fill="auto"/>
            <w:vAlign w:val="center"/>
            <w:hideMark/>
          </w:tcPr>
          <w:p w14:paraId="1522CB3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620" w:type="dxa"/>
            <w:shd w:val="clear" w:color="auto" w:fill="auto"/>
            <w:vAlign w:val="center"/>
            <w:hideMark/>
          </w:tcPr>
          <w:p w14:paraId="72DBE42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4F6EB109" w14:textId="77777777" w:rsidTr="008509BD">
        <w:trPr>
          <w:trHeight w:val="288"/>
          <w:jc w:val="center"/>
        </w:trPr>
        <w:tc>
          <w:tcPr>
            <w:tcW w:w="422" w:type="dxa"/>
            <w:vMerge w:val="restart"/>
            <w:shd w:val="clear" w:color="auto" w:fill="auto"/>
            <w:vAlign w:val="center"/>
            <w:hideMark/>
          </w:tcPr>
          <w:p w14:paraId="0B54B78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年度总体目标</w:t>
            </w:r>
          </w:p>
        </w:tc>
        <w:tc>
          <w:tcPr>
            <w:tcW w:w="5015" w:type="dxa"/>
            <w:gridSpan w:val="6"/>
            <w:shd w:val="clear" w:color="auto" w:fill="auto"/>
            <w:vAlign w:val="center"/>
            <w:hideMark/>
          </w:tcPr>
          <w:p w14:paraId="4C12A23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预期目标</w:t>
            </w:r>
          </w:p>
        </w:tc>
        <w:tc>
          <w:tcPr>
            <w:tcW w:w="2863" w:type="dxa"/>
            <w:gridSpan w:val="7"/>
            <w:shd w:val="clear" w:color="auto" w:fill="auto"/>
            <w:vAlign w:val="center"/>
            <w:hideMark/>
          </w:tcPr>
          <w:p w14:paraId="01E5295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实际完成情况</w:t>
            </w:r>
          </w:p>
        </w:tc>
      </w:tr>
      <w:tr w:rsidR="008509BD" w:rsidRPr="008509BD" w14:paraId="1D0CA738" w14:textId="77777777" w:rsidTr="008509BD">
        <w:trPr>
          <w:trHeight w:val="540"/>
          <w:jc w:val="center"/>
        </w:trPr>
        <w:tc>
          <w:tcPr>
            <w:tcW w:w="422" w:type="dxa"/>
            <w:vMerge/>
            <w:vAlign w:val="center"/>
            <w:hideMark/>
          </w:tcPr>
          <w:p w14:paraId="648A9158" w14:textId="77777777" w:rsidR="008509BD" w:rsidRPr="008509BD" w:rsidRDefault="008509BD" w:rsidP="008509BD">
            <w:pPr>
              <w:widowControl/>
              <w:jc w:val="left"/>
              <w:rPr>
                <w:rFonts w:ascii="宋体" w:hAnsi="宋体" w:cs="宋体" w:hint="eastAsia"/>
                <w:color w:val="000000"/>
                <w:kern w:val="0"/>
                <w:sz w:val="20"/>
                <w:szCs w:val="20"/>
              </w:rPr>
            </w:pPr>
          </w:p>
        </w:tc>
        <w:tc>
          <w:tcPr>
            <w:tcW w:w="5015" w:type="dxa"/>
            <w:gridSpan w:val="6"/>
            <w:shd w:val="clear" w:color="auto" w:fill="auto"/>
            <w:hideMark/>
          </w:tcPr>
          <w:p w14:paraId="32F6BD1A"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本项目拟投入20万元用于阿什里乡阿什里村道路太能路灯安装项目；保障项目正常运转，美化亮</w:t>
            </w:r>
            <w:proofErr w:type="gramStart"/>
            <w:r w:rsidRPr="008509BD">
              <w:rPr>
                <w:rFonts w:ascii="宋体" w:hAnsi="宋体" w:cs="宋体" w:hint="eastAsia"/>
                <w:color w:val="000000"/>
                <w:kern w:val="0"/>
                <w:sz w:val="20"/>
                <w:szCs w:val="20"/>
              </w:rPr>
              <w:t>化美丽</w:t>
            </w:r>
            <w:proofErr w:type="gramEnd"/>
            <w:r w:rsidRPr="008509BD">
              <w:rPr>
                <w:rFonts w:ascii="宋体" w:hAnsi="宋体" w:cs="宋体" w:hint="eastAsia"/>
                <w:color w:val="000000"/>
                <w:kern w:val="0"/>
                <w:sz w:val="20"/>
                <w:szCs w:val="20"/>
              </w:rPr>
              <w:t>乡村；该项目资金于2023年12月31日前完成资金使用，通过本项目，改善阿什里村村民夜间道路安全使用情况，与乡村振兴有效衔接，提升我乡阿什里村村容村貌，提升牧民生活质量，提高牧民生活幸福指数。</w:t>
            </w:r>
          </w:p>
        </w:tc>
        <w:tc>
          <w:tcPr>
            <w:tcW w:w="2863" w:type="dxa"/>
            <w:gridSpan w:val="7"/>
            <w:shd w:val="clear" w:color="auto" w:fill="auto"/>
            <w:hideMark/>
          </w:tcPr>
          <w:p w14:paraId="3EC16A0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截止2023年12月31日，该项目支付16万元，用于阿什里乡阿什里村道路太能路灯安装项目；通过本项目，达到了美化亮</w:t>
            </w:r>
            <w:proofErr w:type="gramStart"/>
            <w:r w:rsidRPr="008509BD">
              <w:rPr>
                <w:rFonts w:ascii="宋体" w:hAnsi="宋体" w:cs="宋体" w:hint="eastAsia"/>
                <w:color w:val="000000"/>
                <w:kern w:val="0"/>
                <w:sz w:val="20"/>
                <w:szCs w:val="20"/>
              </w:rPr>
              <w:t>化美丽</w:t>
            </w:r>
            <w:proofErr w:type="gramEnd"/>
            <w:r w:rsidRPr="008509BD">
              <w:rPr>
                <w:rFonts w:ascii="宋体" w:hAnsi="宋体" w:cs="宋体" w:hint="eastAsia"/>
                <w:color w:val="000000"/>
                <w:kern w:val="0"/>
                <w:sz w:val="20"/>
                <w:szCs w:val="20"/>
              </w:rPr>
              <w:t>乡村的目的，改善阿什里村村民夜间道路安全使用情况，与乡村振兴有效衔接，提升了我乡阿什里村村容村貌，提升了牧民生活质量，提高了牧民生活幸福指数。</w:t>
            </w:r>
          </w:p>
        </w:tc>
      </w:tr>
      <w:tr w:rsidR="008509BD" w:rsidRPr="008509BD" w14:paraId="4651CF33" w14:textId="77777777" w:rsidTr="008509BD">
        <w:trPr>
          <w:trHeight w:val="312"/>
          <w:jc w:val="center"/>
        </w:trPr>
        <w:tc>
          <w:tcPr>
            <w:tcW w:w="422" w:type="dxa"/>
            <w:vMerge w:val="restart"/>
            <w:shd w:val="clear" w:color="auto" w:fill="auto"/>
            <w:vAlign w:val="center"/>
            <w:hideMark/>
          </w:tcPr>
          <w:p w14:paraId="0977D6A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993" w:type="dxa"/>
            <w:vMerge w:val="restart"/>
            <w:shd w:val="clear" w:color="auto" w:fill="auto"/>
            <w:vAlign w:val="center"/>
            <w:hideMark/>
          </w:tcPr>
          <w:p w14:paraId="557381B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一级指标</w:t>
            </w:r>
          </w:p>
        </w:tc>
        <w:tc>
          <w:tcPr>
            <w:tcW w:w="850" w:type="dxa"/>
            <w:vMerge w:val="restart"/>
            <w:shd w:val="clear" w:color="auto" w:fill="auto"/>
            <w:vAlign w:val="center"/>
            <w:hideMark/>
          </w:tcPr>
          <w:p w14:paraId="4B432AC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二级指标</w:t>
            </w:r>
          </w:p>
        </w:tc>
        <w:tc>
          <w:tcPr>
            <w:tcW w:w="2351" w:type="dxa"/>
            <w:gridSpan w:val="3"/>
            <w:vMerge w:val="restart"/>
            <w:shd w:val="clear" w:color="auto" w:fill="auto"/>
            <w:vAlign w:val="center"/>
            <w:hideMark/>
          </w:tcPr>
          <w:p w14:paraId="6ACD1F6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三级指标</w:t>
            </w:r>
          </w:p>
        </w:tc>
        <w:tc>
          <w:tcPr>
            <w:tcW w:w="821" w:type="dxa"/>
            <w:vMerge w:val="restart"/>
            <w:shd w:val="clear" w:color="auto" w:fill="auto"/>
            <w:vAlign w:val="center"/>
            <w:hideMark/>
          </w:tcPr>
          <w:p w14:paraId="5A3BCAE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年度指标值</w:t>
            </w:r>
          </w:p>
        </w:tc>
        <w:tc>
          <w:tcPr>
            <w:tcW w:w="721" w:type="dxa"/>
            <w:vMerge w:val="restart"/>
            <w:shd w:val="clear" w:color="auto" w:fill="auto"/>
            <w:vAlign w:val="center"/>
            <w:hideMark/>
          </w:tcPr>
          <w:p w14:paraId="42E4CBA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实际完成值</w:t>
            </w:r>
          </w:p>
        </w:tc>
        <w:tc>
          <w:tcPr>
            <w:tcW w:w="527" w:type="dxa"/>
            <w:gridSpan w:val="2"/>
            <w:vMerge w:val="restart"/>
            <w:shd w:val="clear" w:color="auto" w:fill="auto"/>
            <w:vAlign w:val="center"/>
            <w:hideMark/>
          </w:tcPr>
          <w:p w14:paraId="5E6497A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678" w:type="dxa"/>
            <w:gridSpan w:val="2"/>
            <w:vMerge w:val="restart"/>
            <w:shd w:val="clear" w:color="auto" w:fill="auto"/>
            <w:vAlign w:val="center"/>
            <w:hideMark/>
          </w:tcPr>
          <w:p w14:paraId="541BF74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c>
          <w:tcPr>
            <w:tcW w:w="937" w:type="dxa"/>
            <w:gridSpan w:val="2"/>
            <w:vMerge w:val="restart"/>
            <w:shd w:val="clear" w:color="auto" w:fill="auto"/>
            <w:vAlign w:val="center"/>
            <w:hideMark/>
          </w:tcPr>
          <w:p w14:paraId="4FE95AE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偏差原因分析及改进措施</w:t>
            </w:r>
          </w:p>
        </w:tc>
      </w:tr>
      <w:tr w:rsidR="008509BD" w:rsidRPr="008509BD" w14:paraId="689C7EEB" w14:textId="77777777" w:rsidTr="008509BD">
        <w:trPr>
          <w:trHeight w:val="312"/>
          <w:jc w:val="center"/>
        </w:trPr>
        <w:tc>
          <w:tcPr>
            <w:tcW w:w="422" w:type="dxa"/>
            <w:vMerge/>
            <w:vAlign w:val="center"/>
            <w:hideMark/>
          </w:tcPr>
          <w:p w14:paraId="4B86AB99"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vAlign w:val="center"/>
            <w:hideMark/>
          </w:tcPr>
          <w:p w14:paraId="0871DEC8" w14:textId="77777777" w:rsidR="008509BD" w:rsidRPr="008509BD" w:rsidRDefault="008509BD" w:rsidP="008509BD">
            <w:pPr>
              <w:widowControl/>
              <w:jc w:val="left"/>
              <w:rPr>
                <w:rFonts w:ascii="宋体" w:hAnsi="宋体" w:cs="宋体" w:hint="eastAsia"/>
                <w:color w:val="000000"/>
                <w:kern w:val="0"/>
                <w:sz w:val="20"/>
                <w:szCs w:val="20"/>
              </w:rPr>
            </w:pPr>
          </w:p>
        </w:tc>
        <w:tc>
          <w:tcPr>
            <w:tcW w:w="850" w:type="dxa"/>
            <w:vMerge/>
            <w:vAlign w:val="center"/>
            <w:hideMark/>
          </w:tcPr>
          <w:p w14:paraId="137C5C1A" w14:textId="77777777" w:rsidR="008509BD" w:rsidRPr="008509BD" w:rsidRDefault="008509BD" w:rsidP="008509BD">
            <w:pPr>
              <w:widowControl/>
              <w:jc w:val="left"/>
              <w:rPr>
                <w:rFonts w:ascii="宋体" w:hAnsi="宋体" w:cs="宋体" w:hint="eastAsia"/>
                <w:color w:val="000000"/>
                <w:kern w:val="0"/>
                <w:sz w:val="20"/>
                <w:szCs w:val="20"/>
              </w:rPr>
            </w:pPr>
          </w:p>
        </w:tc>
        <w:tc>
          <w:tcPr>
            <w:tcW w:w="2351" w:type="dxa"/>
            <w:gridSpan w:val="3"/>
            <w:vMerge/>
            <w:vAlign w:val="center"/>
            <w:hideMark/>
          </w:tcPr>
          <w:p w14:paraId="24E602D3" w14:textId="77777777" w:rsidR="008509BD" w:rsidRPr="008509BD" w:rsidRDefault="008509BD" w:rsidP="008509BD">
            <w:pPr>
              <w:widowControl/>
              <w:jc w:val="left"/>
              <w:rPr>
                <w:rFonts w:ascii="宋体" w:hAnsi="宋体" w:cs="宋体" w:hint="eastAsia"/>
                <w:color w:val="000000"/>
                <w:kern w:val="0"/>
                <w:sz w:val="20"/>
                <w:szCs w:val="20"/>
              </w:rPr>
            </w:pPr>
          </w:p>
        </w:tc>
        <w:tc>
          <w:tcPr>
            <w:tcW w:w="821" w:type="dxa"/>
            <w:vMerge/>
            <w:vAlign w:val="center"/>
            <w:hideMark/>
          </w:tcPr>
          <w:p w14:paraId="27072707" w14:textId="77777777" w:rsidR="008509BD" w:rsidRPr="008509BD" w:rsidRDefault="008509BD" w:rsidP="008509BD">
            <w:pPr>
              <w:widowControl/>
              <w:jc w:val="left"/>
              <w:rPr>
                <w:rFonts w:ascii="宋体" w:hAnsi="宋体" w:cs="宋体" w:hint="eastAsia"/>
                <w:color w:val="000000"/>
                <w:kern w:val="0"/>
                <w:sz w:val="20"/>
                <w:szCs w:val="20"/>
              </w:rPr>
            </w:pPr>
          </w:p>
        </w:tc>
        <w:tc>
          <w:tcPr>
            <w:tcW w:w="721" w:type="dxa"/>
            <w:vMerge/>
            <w:vAlign w:val="center"/>
            <w:hideMark/>
          </w:tcPr>
          <w:p w14:paraId="5871113B" w14:textId="77777777" w:rsidR="008509BD" w:rsidRPr="008509BD" w:rsidRDefault="008509BD" w:rsidP="008509BD">
            <w:pPr>
              <w:widowControl/>
              <w:jc w:val="left"/>
              <w:rPr>
                <w:rFonts w:ascii="宋体" w:hAnsi="宋体" w:cs="宋体" w:hint="eastAsia"/>
                <w:color w:val="000000"/>
                <w:kern w:val="0"/>
                <w:sz w:val="20"/>
                <w:szCs w:val="20"/>
              </w:rPr>
            </w:pPr>
          </w:p>
        </w:tc>
        <w:tc>
          <w:tcPr>
            <w:tcW w:w="527" w:type="dxa"/>
            <w:gridSpan w:val="2"/>
            <w:vMerge/>
            <w:vAlign w:val="center"/>
            <w:hideMark/>
          </w:tcPr>
          <w:p w14:paraId="04AEEE89" w14:textId="77777777" w:rsidR="008509BD" w:rsidRPr="008509BD" w:rsidRDefault="008509BD" w:rsidP="008509BD">
            <w:pPr>
              <w:widowControl/>
              <w:jc w:val="left"/>
              <w:rPr>
                <w:rFonts w:ascii="宋体" w:hAnsi="宋体" w:cs="宋体" w:hint="eastAsia"/>
                <w:color w:val="000000"/>
                <w:kern w:val="0"/>
                <w:sz w:val="20"/>
                <w:szCs w:val="20"/>
              </w:rPr>
            </w:pPr>
          </w:p>
        </w:tc>
        <w:tc>
          <w:tcPr>
            <w:tcW w:w="678" w:type="dxa"/>
            <w:gridSpan w:val="2"/>
            <w:vMerge/>
            <w:vAlign w:val="center"/>
            <w:hideMark/>
          </w:tcPr>
          <w:p w14:paraId="4601B90A" w14:textId="77777777" w:rsidR="008509BD" w:rsidRPr="008509BD" w:rsidRDefault="008509BD" w:rsidP="008509BD">
            <w:pPr>
              <w:widowControl/>
              <w:jc w:val="left"/>
              <w:rPr>
                <w:rFonts w:ascii="宋体" w:hAnsi="宋体" w:cs="宋体" w:hint="eastAsia"/>
                <w:color w:val="000000"/>
                <w:kern w:val="0"/>
                <w:sz w:val="20"/>
                <w:szCs w:val="20"/>
              </w:rPr>
            </w:pPr>
          </w:p>
        </w:tc>
        <w:tc>
          <w:tcPr>
            <w:tcW w:w="937" w:type="dxa"/>
            <w:gridSpan w:val="2"/>
            <w:vMerge/>
            <w:vAlign w:val="center"/>
            <w:hideMark/>
          </w:tcPr>
          <w:p w14:paraId="4B24821C" w14:textId="77777777" w:rsidR="008509BD" w:rsidRPr="008509BD" w:rsidRDefault="008509BD" w:rsidP="008509BD">
            <w:pPr>
              <w:widowControl/>
              <w:jc w:val="left"/>
              <w:rPr>
                <w:rFonts w:ascii="宋体" w:hAnsi="宋体" w:cs="宋体" w:hint="eastAsia"/>
                <w:color w:val="000000"/>
                <w:kern w:val="0"/>
                <w:sz w:val="20"/>
                <w:szCs w:val="20"/>
              </w:rPr>
            </w:pPr>
          </w:p>
        </w:tc>
      </w:tr>
      <w:tr w:rsidR="008509BD" w:rsidRPr="008509BD" w14:paraId="42AC1E41" w14:textId="77777777" w:rsidTr="008509BD">
        <w:trPr>
          <w:trHeight w:val="399"/>
          <w:jc w:val="center"/>
        </w:trPr>
        <w:tc>
          <w:tcPr>
            <w:tcW w:w="422" w:type="dxa"/>
            <w:vMerge w:val="restart"/>
            <w:shd w:val="clear" w:color="auto" w:fill="auto"/>
            <w:vAlign w:val="center"/>
            <w:hideMark/>
          </w:tcPr>
          <w:p w14:paraId="56BDDA8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年度绩效指标完成情况</w:t>
            </w:r>
          </w:p>
        </w:tc>
        <w:tc>
          <w:tcPr>
            <w:tcW w:w="993" w:type="dxa"/>
            <w:vMerge w:val="restart"/>
            <w:shd w:val="clear" w:color="auto" w:fill="auto"/>
            <w:vAlign w:val="center"/>
            <w:hideMark/>
          </w:tcPr>
          <w:p w14:paraId="4C747E9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产出指标</w:t>
            </w:r>
          </w:p>
        </w:tc>
        <w:tc>
          <w:tcPr>
            <w:tcW w:w="850" w:type="dxa"/>
            <w:shd w:val="clear" w:color="auto" w:fill="auto"/>
            <w:vAlign w:val="center"/>
            <w:hideMark/>
          </w:tcPr>
          <w:p w14:paraId="2C29977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2351" w:type="dxa"/>
            <w:gridSpan w:val="3"/>
            <w:shd w:val="clear" w:color="auto" w:fill="auto"/>
            <w:noWrap/>
            <w:vAlign w:val="center"/>
            <w:hideMark/>
          </w:tcPr>
          <w:p w14:paraId="52A46893"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涉及行政村数量</w:t>
            </w:r>
          </w:p>
        </w:tc>
        <w:tc>
          <w:tcPr>
            <w:tcW w:w="821" w:type="dxa"/>
            <w:shd w:val="clear" w:color="auto" w:fill="auto"/>
            <w:vAlign w:val="center"/>
            <w:hideMark/>
          </w:tcPr>
          <w:p w14:paraId="084CC00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&gt;=1个</w:t>
            </w:r>
          </w:p>
        </w:tc>
        <w:tc>
          <w:tcPr>
            <w:tcW w:w="721" w:type="dxa"/>
            <w:shd w:val="clear" w:color="auto" w:fill="auto"/>
            <w:vAlign w:val="center"/>
            <w:hideMark/>
          </w:tcPr>
          <w:p w14:paraId="036F59E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=1个</w:t>
            </w:r>
          </w:p>
        </w:tc>
        <w:tc>
          <w:tcPr>
            <w:tcW w:w="527" w:type="dxa"/>
            <w:gridSpan w:val="2"/>
            <w:shd w:val="clear" w:color="auto" w:fill="auto"/>
            <w:vAlign w:val="center"/>
            <w:hideMark/>
          </w:tcPr>
          <w:p w14:paraId="61D7F35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78" w:type="dxa"/>
            <w:gridSpan w:val="2"/>
            <w:shd w:val="clear" w:color="auto" w:fill="auto"/>
            <w:vAlign w:val="center"/>
            <w:hideMark/>
          </w:tcPr>
          <w:p w14:paraId="349E377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937" w:type="dxa"/>
            <w:gridSpan w:val="2"/>
            <w:shd w:val="clear" w:color="auto" w:fill="auto"/>
            <w:vAlign w:val="center"/>
            <w:hideMark/>
          </w:tcPr>
          <w:p w14:paraId="34C22C7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27AA9D74" w14:textId="77777777" w:rsidTr="008509BD">
        <w:trPr>
          <w:trHeight w:val="399"/>
          <w:jc w:val="center"/>
        </w:trPr>
        <w:tc>
          <w:tcPr>
            <w:tcW w:w="422" w:type="dxa"/>
            <w:vMerge/>
            <w:vAlign w:val="center"/>
            <w:hideMark/>
          </w:tcPr>
          <w:p w14:paraId="60118A1D"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vAlign w:val="center"/>
            <w:hideMark/>
          </w:tcPr>
          <w:p w14:paraId="1BEC66F5" w14:textId="77777777" w:rsidR="008509BD" w:rsidRPr="008509BD" w:rsidRDefault="008509BD" w:rsidP="008509BD">
            <w:pPr>
              <w:widowControl/>
              <w:jc w:val="left"/>
              <w:rPr>
                <w:rFonts w:ascii="宋体" w:hAnsi="宋体" w:cs="宋体" w:hint="eastAsia"/>
                <w:color w:val="000000"/>
                <w:kern w:val="0"/>
                <w:sz w:val="20"/>
                <w:szCs w:val="20"/>
              </w:rPr>
            </w:pPr>
          </w:p>
        </w:tc>
        <w:tc>
          <w:tcPr>
            <w:tcW w:w="850" w:type="dxa"/>
            <w:shd w:val="clear" w:color="auto" w:fill="auto"/>
            <w:vAlign w:val="center"/>
            <w:hideMark/>
          </w:tcPr>
          <w:p w14:paraId="5736987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2351" w:type="dxa"/>
            <w:gridSpan w:val="3"/>
            <w:shd w:val="clear" w:color="auto" w:fill="auto"/>
            <w:noWrap/>
            <w:vAlign w:val="center"/>
            <w:hideMark/>
          </w:tcPr>
          <w:p w14:paraId="6484412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保障夜间道路安全月数</w:t>
            </w:r>
          </w:p>
        </w:tc>
        <w:tc>
          <w:tcPr>
            <w:tcW w:w="821" w:type="dxa"/>
            <w:shd w:val="clear" w:color="auto" w:fill="auto"/>
            <w:vAlign w:val="center"/>
            <w:hideMark/>
          </w:tcPr>
          <w:p w14:paraId="40C393C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=12个月</w:t>
            </w:r>
          </w:p>
        </w:tc>
        <w:tc>
          <w:tcPr>
            <w:tcW w:w="721" w:type="dxa"/>
            <w:shd w:val="clear" w:color="auto" w:fill="auto"/>
            <w:vAlign w:val="center"/>
            <w:hideMark/>
          </w:tcPr>
          <w:p w14:paraId="2A08749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=12个月</w:t>
            </w:r>
          </w:p>
        </w:tc>
        <w:tc>
          <w:tcPr>
            <w:tcW w:w="527" w:type="dxa"/>
            <w:gridSpan w:val="2"/>
            <w:shd w:val="clear" w:color="auto" w:fill="auto"/>
            <w:vAlign w:val="center"/>
            <w:hideMark/>
          </w:tcPr>
          <w:p w14:paraId="216D62A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78" w:type="dxa"/>
            <w:gridSpan w:val="2"/>
            <w:shd w:val="clear" w:color="auto" w:fill="auto"/>
            <w:vAlign w:val="center"/>
            <w:hideMark/>
          </w:tcPr>
          <w:p w14:paraId="7C6F6BE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937" w:type="dxa"/>
            <w:gridSpan w:val="2"/>
            <w:shd w:val="clear" w:color="auto" w:fill="auto"/>
            <w:vAlign w:val="center"/>
            <w:hideMark/>
          </w:tcPr>
          <w:p w14:paraId="598C3E3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6558BE8B" w14:textId="77777777" w:rsidTr="008509BD">
        <w:trPr>
          <w:trHeight w:val="399"/>
          <w:jc w:val="center"/>
        </w:trPr>
        <w:tc>
          <w:tcPr>
            <w:tcW w:w="422" w:type="dxa"/>
            <w:vMerge/>
            <w:vAlign w:val="center"/>
            <w:hideMark/>
          </w:tcPr>
          <w:p w14:paraId="57673FE2"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vAlign w:val="center"/>
            <w:hideMark/>
          </w:tcPr>
          <w:p w14:paraId="2F0AABA7" w14:textId="77777777" w:rsidR="008509BD" w:rsidRPr="008509BD" w:rsidRDefault="008509BD" w:rsidP="008509BD">
            <w:pPr>
              <w:widowControl/>
              <w:jc w:val="left"/>
              <w:rPr>
                <w:rFonts w:ascii="宋体" w:hAnsi="宋体" w:cs="宋体" w:hint="eastAsia"/>
                <w:color w:val="000000"/>
                <w:kern w:val="0"/>
                <w:sz w:val="20"/>
                <w:szCs w:val="20"/>
              </w:rPr>
            </w:pPr>
          </w:p>
        </w:tc>
        <w:tc>
          <w:tcPr>
            <w:tcW w:w="850" w:type="dxa"/>
            <w:shd w:val="clear" w:color="auto" w:fill="auto"/>
            <w:vAlign w:val="center"/>
            <w:hideMark/>
          </w:tcPr>
          <w:p w14:paraId="4767E46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质量指标</w:t>
            </w:r>
          </w:p>
        </w:tc>
        <w:tc>
          <w:tcPr>
            <w:tcW w:w="2351" w:type="dxa"/>
            <w:gridSpan w:val="3"/>
            <w:shd w:val="clear" w:color="auto" w:fill="auto"/>
            <w:noWrap/>
            <w:vAlign w:val="center"/>
            <w:hideMark/>
          </w:tcPr>
          <w:p w14:paraId="77B15EB6"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资金使用合</w:t>
            </w:r>
            <w:proofErr w:type="gramStart"/>
            <w:r w:rsidRPr="008509BD">
              <w:rPr>
                <w:rFonts w:ascii="宋体" w:hAnsi="宋体" w:cs="宋体" w:hint="eastAsia"/>
                <w:color w:val="000000"/>
                <w:kern w:val="0"/>
                <w:sz w:val="20"/>
                <w:szCs w:val="20"/>
              </w:rPr>
              <w:t>规</w:t>
            </w:r>
            <w:proofErr w:type="gramEnd"/>
            <w:r w:rsidRPr="008509BD">
              <w:rPr>
                <w:rFonts w:ascii="宋体" w:hAnsi="宋体" w:cs="宋体" w:hint="eastAsia"/>
                <w:color w:val="000000"/>
                <w:kern w:val="0"/>
                <w:sz w:val="20"/>
                <w:szCs w:val="20"/>
              </w:rPr>
              <w:t>率</w:t>
            </w:r>
          </w:p>
        </w:tc>
        <w:tc>
          <w:tcPr>
            <w:tcW w:w="821" w:type="dxa"/>
            <w:shd w:val="clear" w:color="auto" w:fill="auto"/>
            <w:vAlign w:val="center"/>
            <w:hideMark/>
          </w:tcPr>
          <w:p w14:paraId="6A8B678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21" w:type="dxa"/>
            <w:shd w:val="clear" w:color="auto" w:fill="auto"/>
            <w:vAlign w:val="center"/>
            <w:hideMark/>
          </w:tcPr>
          <w:p w14:paraId="010F5FD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527" w:type="dxa"/>
            <w:gridSpan w:val="2"/>
            <w:shd w:val="clear" w:color="auto" w:fill="auto"/>
            <w:vAlign w:val="center"/>
            <w:hideMark/>
          </w:tcPr>
          <w:p w14:paraId="45DB8A2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78" w:type="dxa"/>
            <w:gridSpan w:val="2"/>
            <w:shd w:val="clear" w:color="auto" w:fill="auto"/>
            <w:vAlign w:val="center"/>
            <w:hideMark/>
          </w:tcPr>
          <w:p w14:paraId="124EC61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937" w:type="dxa"/>
            <w:gridSpan w:val="2"/>
            <w:shd w:val="clear" w:color="auto" w:fill="auto"/>
            <w:vAlign w:val="center"/>
            <w:hideMark/>
          </w:tcPr>
          <w:p w14:paraId="73133FB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58149D8F" w14:textId="77777777" w:rsidTr="008509BD">
        <w:trPr>
          <w:trHeight w:val="399"/>
          <w:jc w:val="center"/>
        </w:trPr>
        <w:tc>
          <w:tcPr>
            <w:tcW w:w="422" w:type="dxa"/>
            <w:vMerge/>
            <w:vAlign w:val="center"/>
            <w:hideMark/>
          </w:tcPr>
          <w:p w14:paraId="1892D23C"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vAlign w:val="center"/>
            <w:hideMark/>
          </w:tcPr>
          <w:p w14:paraId="53980550" w14:textId="77777777" w:rsidR="008509BD" w:rsidRPr="008509BD" w:rsidRDefault="008509BD" w:rsidP="008509BD">
            <w:pPr>
              <w:widowControl/>
              <w:jc w:val="left"/>
              <w:rPr>
                <w:rFonts w:ascii="宋体" w:hAnsi="宋体" w:cs="宋体" w:hint="eastAsia"/>
                <w:color w:val="000000"/>
                <w:kern w:val="0"/>
                <w:sz w:val="20"/>
                <w:szCs w:val="20"/>
              </w:rPr>
            </w:pPr>
          </w:p>
        </w:tc>
        <w:tc>
          <w:tcPr>
            <w:tcW w:w="850" w:type="dxa"/>
            <w:shd w:val="clear" w:color="auto" w:fill="auto"/>
            <w:vAlign w:val="center"/>
            <w:hideMark/>
          </w:tcPr>
          <w:p w14:paraId="0A10ACC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时效指标</w:t>
            </w:r>
          </w:p>
        </w:tc>
        <w:tc>
          <w:tcPr>
            <w:tcW w:w="2351" w:type="dxa"/>
            <w:gridSpan w:val="3"/>
            <w:shd w:val="clear" w:color="auto" w:fill="auto"/>
            <w:noWrap/>
            <w:vAlign w:val="center"/>
            <w:hideMark/>
          </w:tcPr>
          <w:p w14:paraId="3CC0F22F"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资金拨付及时率</w:t>
            </w:r>
          </w:p>
        </w:tc>
        <w:tc>
          <w:tcPr>
            <w:tcW w:w="821" w:type="dxa"/>
            <w:shd w:val="clear" w:color="auto" w:fill="auto"/>
            <w:vAlign w:val="center"/>
            <w:hideMark/>
          </w:tcPr>
          <w:p w14:paraId="5117CF2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&gt;=99%</w:t>
            </w:r>
          </w:p>
        </w:tc>
        <w:tc>
          <w:tcPr>
            <w:tcW w:w="721" w:type="dxa"/>
            <w:shd w:val="clear" w:color="auto" w:fill="auto"/>
            <w:vAlign w:val="center"/>
            <w:hideMark/>
          </w:tcPr>
          <w:p w14:paraId="1972584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=99%</w:t>
            </w:r>
          </w:p>
        </w:tc>
        <w:tc>
          <w:tcPr>
            <w:tcW w:w="527" w:type="dxa"/>
            <w:gridSpan w:val="2"/>
            <w:shd w:val="clear" w:color="auto" w:fill="auto"/>
            <w:vAlign w:val="center"/>
            <w:hideMark/>
          </w:tcPr>
          <w:p w14:paraId="52B2024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78" w:type="dxa"/>
            <w:gridSpan w:val="2"/>
            <w:shd w:val="clear" w:color="auto" w:fill="auto"/>
            <w:vAlign w:val="center"/>
            <w:hideMark/>
          </w:tcPr>
          <w:p w14:paraId="120E06C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937" w:type="dxa"/>
            <w:gridSpan w:val="2"/>
            <w:shd w:val="clear" w:color="auto" w:fill="auto"/>
            <w:vAlign w:val="center"/>
            <w:hideMark/>
          </w:tcPr>
          <w:p w14:paraId="3F26E7D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7CF9A17C" w14:textId="77777777" w:rsidTr="008509BD">
        <w:trPr>
          <w:trHeight w:val="399"/>
          <w:jc w:val="center"/>
        </w:trPr>
        <w:tc>
          <w:tcPr>
            <w:tcW w:w="422" w:type="dxa"/>
            <w:vMerge/>
            <w:vAlign w:val="center"/>
            <w:hideMark/>
          </w:tcPr>
          <w:p w14:paraId="29ED635F"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val="restart"/>
            <w:shd w:val="clear" w:color="auto" w:fill="auto"/>
            <w:vAlign w:val="center"/>
            <w:hideMark/>
          </w:tcPr>
          <w:p w14:paraId="130A06F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成本指标</w:t>
            </w:r>
          </w:p>
        </w:tc>
        <w:tc>
          <w:tcPr>
            <w:tcW w:w="850" w:type="dxa"/>
            <w:shd w:val="clear" w:color="auto" w:fill="auto"/>
            <w:vAlign w:val="center"/>
            <w:hideMark/>
          </w:tcPr>
          <w:p w14:paraId="02BAB25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2351" w:type="dxa"/>
            <w:gridSpan w:val="3"/>
            <w:shd w:val="clear" w:color="auto" w:fill="auto"/>
            <w:noWrap/>
            <w:vAlign w:val="center"/>
            <w:hideMark/>
          </w:tcPr>
          <w:p w14:paraId="4F5951D5"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项目拨付资金/月</w:t>
            </w:r>
          </w:p>
        </w:tc>
        <w:tc>
          <w:tcPr>
            <w:tcW w:w="821" w:type="dxa"/>
            <w:shd w:val="clear" w:color="auto" w:fill="auto"/>
            <w:vAlign w:val="center"/>
            <w:hideMark/>
          </w:tcPr>
          <w:p w14:paraId="30A52D2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&lt;=1.67万元</w:t>
            </w:r>
          </w:p>
        </w:tc>
        <w:tc>
          <w:tcPr>
            <w:tcW w:w="721" w:type="dxa"/>
            <w:shd w:val="clear" w:color="auto" w:fill="auto"/>
            <w:vAlign w:val="center"/>
            <w:hideMark/>
          </w:tcPr>
          <w:p w14:paraId="4BC0FFD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=1.33万元</w:t>
            </w:r>
          </w:p>
        </w:tc>
        <w:tc>
          <w:tcPr>
            <w:tcW w:w="527" w:type="dxa"/>
            <w:gridSpan w:val="2"/>
            <w:shd w:val="clear" w:color="auto" w:fill="auto"/>
            <w:vAlign w:val="center"/>
            <w:hideMark/>
          </w:tcPr>
          <w:p w14:paraId="4622AA9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678" w:type="dxa"/>
            <w:gridSpan w:val="2"/>
            <w:shd w:val="clear" w:color="auto" w:fill="auto"/>
            <w:vAlign w:val="center"/>
            <w:hideMark/>
          </w:tcPr>
          <w:p w14:paraId="3AF6A55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9.8</w:t>
            </w:r>
          </w:p>
        </w:tc>
        <w:tc>
          <w:tcPr>
            <w:tcW w:w="937" w:type="dxa"/>
            <w:gridSpan w:val="2"/>
            <w:shd w:val="clear" w:color="auto" w:fill="auto"/>
            <w:vAlign w:val="center"/>
            <w:hideMark/>
          </w:tcPr>
          <w:p w14:paraId="2331CF9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该项目在实际修建时与阿什里另外</w:t>
            </w:r>
            <w:r w:rsidRPr="008509BD">
              <w:rPr>
                <w:rFonts w:ascii="宋体" w:hAnsi="宋体" w:cs="宋体" w:hint="eastAsia"/>
                <w:color w:val="000000"/>
                <w:kern w:val="0"/>
                <w:sz w:val="20"/>
                <w:szCs w:val="20"/>
              </w:rPr>
              <w:lastRenderedPageBreak/>
              <w:t>的建设项目时间内冲突，故进度延后，导致资金年底未能全额支付。后期将做好项目施工计划，严格实施。</w:t>
            </w:r>
          </w:p>
        </w:tc>
      </w:tr>
      <w:tr w:rsidR="008509BD" w:rsidRPr="008509BD" w14:paraId="4647F46F" w14:textId="77777777" w:rsidTr="008509BD">
        <w:trPr>
          <w:trHeight w:val="399"/>
          <w:jc w:val="center"/>
        </w:trPr>
        <w:tc>
          <w:tcPr>
            <w:tcW w:w="422" w:type="dxa"/>
            <w:vMerge/>
            <w:vAlign w:val="center"/>
            <w:hideMark/>
          </w:tcPr>
          <w:p w14:paraId="0FB514A6"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vAlign w:val="center"/>
            <w:hideMark/>
          </w:tcPr>
          <w:p w14:paraId="30E5EEDC" w14:textId="77777777" w:rsidR="008509BD" w:rsidRPr="008509BD" w:rsidRDefault="008509BD" w:rsidP="008509BD">
            <w:pPr>
              <w:widowControl/>
              <w:jc w:val="left"/>
              <w:rPr>
                <w:rFonts w:ascii="宋体" w:hAnsi="宋体" w:cs="宋体" w:hint="eastAsia"/>
                <w:color w:val="000000"/>
                <w:kern w:val="0"/>
                <w:sz w:val="20"/>
                <w:szCs w:val="20"/>
              </w:rPr>
            </w:pPr>
          </w:p>
        </w:tc>
        <w:tc>
          <w:tcPr>
            <w:tcW w:w="850" w:type="dxa"/>
            <w:shd w:val="clear" w:color="auto" w:fill="auto"/>
            <w:vAlign w:val="center"/>
            <w:hideMark/>
          </w:tcPr>
          <w:p w14:paraId="00093D8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社会成本指标</w:t>
            </w:r>
          </w:p>
        </w:tc>
        <w:tc>
          <w:tcPr>
            <w:tcW w:w="2351" w:type="dxa"/>
            <w:gridSpan w:val="3"/>
            <w:shd w:val="clear" w:color="auto" w:fill="auto"/>
            <w:noWrap/>
            <w:vAlign w:val="center"/>
            <w:hideMark/>
          </w:tcPr>
          <w:p w14:paraId="7D89073A"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21" w:type="dxa"/>
            <w:shd w:val="clear" w:color="auto" w:fill="auto"/>
            <w:vAlign w:val="center"/>
            <w:hideMark/>
          </w:tcPr>
          <w:p w14:paraId="0CE730F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21" w:type="dxa"/>
            <w:shd w:val="clear" w:color="auto" w:fill="auto"/>
            <w:vAlign w:val="center"/>
            <w:hideMark/>
          </w:tcPr>
          <w:p w14:paraId="1C4E1C6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27" w:type="dxa"/>
            <w:gridSpan w:val="2"/>
            <w:shd w:val="clear" w:color="auto" w:fill="auto"/>
            <w:vAlign w:val="center"/>
            <w:hideMark/>
          </w:tcPr>
          <w:p w14:paraId="7BA5008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78" w:type="dxa"/>
            <w:gridSpan w:val="2"/>
            <w:shd w:val="clear" w:color="auto" w:fill="auto"/>
            <w:vAlign w:val="center"/>
            <w:hideMark/>
          </w:tcPr>
          <w:p w14:paraId="0412E63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937" w:type="dxa"/>
            <w:gridSpan w:val="2"/>
            <w:shd w:val="clear" w:color="auto" w:fill="auto"/>
            <w:vAlign w:val="center"/>
            <w:hideMark/>
          </w:tcPr>
          <w:p w14:paraId="64174A8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3CA28E94" w14:textId="77777777" w:rsidTr="008509BD">
        <w:trPr>
          <w:trHeight w:val="399"/>
          <w:jc w:val="center"/>
        </w:trPr>
        <w:tc>
          <w:tcPr>
            <w:tcW w:w="422" w:type="dxa"/>
            <w:vMerge/>
            <w:vAlign w:val="center"/>
            <w:hideMark/>
          </w:tcPr>
          <w:p w14:paraId="51792675"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vAlign w:val="center"/>
            <w:hideMark/>
          </w:tcPr>
          <w:p w14:paraId="2FC53211" w14:textId="77777777" w:rsidR="008509BD" w:rsidRPr="008509BD" w:rsidRDefault="008509BD" w:rsidP="008509BD">
            <w:pPr>
              <w:widowControl/>
              <w:jc w:val="left"/>
              <w:rPr>
                <w:rFonts w:ascii="宋体" w:hAnsi="宋体" w:cs="宋体" w:hint="eastAsia"/>
                <w:color w:val="000000"/>
                <w:kern w:val="0"/>
                <w:sz w:val="20"/>
                <w:szCs w:val="20"/>
              </w:rPr>
            </w:pPr>
          </w:p>
        </w:tc>
        <w:tc>
          <w:tcPr>
            <w:tcW w:w="850" w:type="dxa"/>
            <w:shd w:val="clear" w:color="auto" w:fill="auto"/>
            <w:vAlign w:val="center"/>
            <w:hideMark/>
          </w:tcPr>
          <w:p w14:paraId="3B1E8EA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生态环境成本指标</w:t>
            </w:r>
          </w:p>
        </w:tc>
        <w:tc>
          <w:tcPr>
            <w:tcW w:w="2351" w:type="dxa"/>
            <w:gridSpan w:val="3"/>
            <w:shd w:val="clear" w:color="auto" w:fill="auto"/>
            <w:noWrap/>
            <w:vAlign w:val="center"/>
            <w:hideMark/>
          </w:tcPr>
          <w:p w14:paraId="1E53FD75"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21" w:type="dxa"/>
            <w:shd w:val="clear" w:color="auto" w:fill="auto"/>
            <w:vAlign w:val="center"/>
            <w:hideMark/>
          </w:tcPr>
          <w:p w14:paraId="172F21F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21" w:type="dxa"/>
            <w:shd w:val="clear" w:color="auto" w:fill="auto"/>
            <w:vAlign w:val="center"/>
            <w:hideMark/>
          </w:tcPr>
          <w:p w14:paraId="0637880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27" w:type="dxa"/>
            <w:gridSpan w:val="2"/>
            <w:shd w:val="clear" w:color="auto" w:fill="auto"/>
            <w:vAlign w:val="center"/>
            <w:hideMark/>
          </w:tcPr>
          <w:p w14:paraId="1B6A595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78" w:type="dxa"/>
            <w:gridSpan w:val="2"/>
            <w:shd w:val="clear" w:color="auto" w:fill="auto"/>
            <w:vAlign w:val="center"/>
            <w:hideMark/>
          </w:tcPr>
          <w:p w14:paraId="59F1846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937" w:type="dxa"/>
            <w:gridSpan w:val="2"/>
            <w:shd w:val="clear" w:color="auto" w:fill="auto"/>
            <w:vAlign w:val="center"/>
            <w:hideMark/>
          </w:tcPr>
          <w:p w14:paraId="2170D5D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240448F0" w14:textId="77777777" w:rsidTr="008509BD">
        <w:trPr>
          <w:trHeight w:val="399"/>
          <w:jc w:val="center"/>
        </w:trPr>
        <w:tc>
          <w:tcPr>
            <w:tcW w:w="422" w:type="dxa"/>
            <w:vMerge/>
            <w:vAlign w:val="center"/>
            <w:hideMark/>
          </w:tcPr>
          <w:p w14:paraId="4344A613"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val="restart"/>
            <w:shd w:val="clear" w:color="auto" w:fill="auto"/>
            <w:vAlign w:val="center"/>
            <w:hideMark/>
          </w:tcPr>
          <w:p w14:paraId="3BA3F1D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效益指标</w:t>
            </w:r>
          </w:p>
        </w:tc>
        <w:tc>
          <w:tcPr>
            <w:tcW w:w="850" w:type="dxa"/>
            <w:shd w:val="clear" w:color="auto" w:fill="auto"/>
            <w:vAlign w:val="center"/>
            <w:hideMark/>
          </w:tcPr>
          <w:p w14:paraId="1B81446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经济效益指标</w:t>
            </w:r>
          </w:p>
        </w:tc>
        <w:tc>
          <w:tcPr>
            <w:tcW w:w="2351" w:type="dxa"/>
            <w:gridSpan w:val="3"/>
            <w:shd w:val="clear" w:color="auto" w:fill="auto"/>
            <w:noWrap/>
            <w:vAlign w:val="center"/>
            <w:hideMark/>
          </w:tcPr>
          <w:p w14:paraId="492B17D0"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21" w:type="dxa"/>
            <w:shd w:val="clear" w:color="auto" w:fill="auto"/>
            <w:vAlign w:val="center"/>
            <w:hideMark/>
          </w:tcPr>
          <w:p w14:paraId="153D56F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21" w:type="dxa"/>
            <w:shd w:val="clear" w:color="auto" w:fill="auto"/>
            <w:vAlign w:val="center"/>
            <w:hideMark/>
          </w:tcPr>
          <w:p w14:paraId="6D3DF16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27" w:type="dxa"/>
            <w:gridSpan w:val="2"/>
            <w:shd w:val="clear" w:color="auto" w:fill="auto"/>
            <w:vAlign w:val="center"/>
            <w:hideMark/>
          </w:tcPr>
          <w:p w14:paraId="7C622A8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78" w:type="dxa"/>
            <w:gridSpan w:val="2"/>
            <w:shd w:val="clear" w:color="auto" w:fill="auto"/>
            <w:vAlign w:val="center"/>
            <w:hideMark/>
          </w:tcPr>
          <w:p w14:paraId="5D061C2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937" w:type="dxa"/>
            <w:gridSpan w:val="2"/>
            <w:shd w:val="clear" w:color="auto" w:fill="auto"/>
            <w:vAlign w:val="center"/>
            <w:hideMark/>
          </w:tcPr>
          <w:p w14:paraId="4E72533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4ADBA3A4" w14:textId="77777777" w:rsidTr="008509BD">
        <w:trPr>
          <w:trHeight w:val="399"/>
          <w:jc w:val="center"/>
        </w:trPr>
        <w:tc>
          <w:tcPr>
            <w:tcW w:w="422" w:type="dxa"/>
            <w:vMerge/>
            <w:vAlign w:val="center"/>
            <w:hideMark/>
          </w:tcPr>
          <w:p w14:paraId="536EEA1D"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vAlign w:val="center"/>
            <w:hideMark/>
          </w:tcPr>
          <w:p w14:paraId="61184CF3" w14:textId="77777777" w:rsidR="008509BD" w:rsidRPr="008509BD" w:rsidRDefault="008509BD" w:rsidP="008509BD">
            <w:pPr>
              <w:widowControl/>
              <w:jc w:val="left"/>
              <w:rPr>
                <w:rFonts w:ascii="宋体" w:hAnsi="宋体" w:cs="宋体" w:hint="eastAsia"/>
                <w:color w:val="000000"/>
                <w:kern w:val="0"/>
                <w:sz w:val="20"/>
                <w:szCs w:val="20"/>
              </w:rPr>
            </w:pPr>
          </w:p>
        </w:tc>
        <w:tc>
          <w:tcPr>
            <w:tcW w:w="850" w:type="dxa"/>
            <w:shd w:val="clear" w:color="auto" w:fill="auto"/>
            <w:vAlign w:val="center"/>
            <w:hideMark/>
          </w:tcPr>
          <w:p w14:paraId="7C4CEE2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2351" w:type="dxa"/>
            <w:gridSpan w:val="3"/>
            <w:shd w:val="clear" w:color="auto" w:fill="auto"/>
            <w:noWrap/>
            <w:vAlign w:val="center"/>
            <w:hideMark/>
          </w:tcPr>
          <w:p w14:paraId="2E583863"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有效保障阿什里村夜间道路安全情况</w:t>
            </w:r>
          </w:p>
        </w:tc>
        <w:tc>
          <w:tcPr>
            <w:tcW w:w="821" w:type="dxa"/>
            <w:shd w:val="clear" w:color="auto" w:fill="auto"/>
            <w:vAlign w:val="center"/>
            <w:hideMark/>
          </w:tcPr>
          <w:p w14:paraId="0978041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有效改善</w:t>
            </w:r>
          </w:p>
        </w:tc>
        <w:tc>
          <w:tcPr>
            <w:tcW w:w="721" w:type="dxa"/>
            <w:shd w:val="clear" w:color="auto" w:fill="auto"/>
            <w:vAlign w:val="center"/>
            <w:hideMark/>
          </w:tcPr>
          <w:p w14:paraId="5C4081F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达成</w:t>
            </w:r>
          </w:p>
        </w:tc>
        <w:tc>
          <w:tcPr>
            <w:tcW w:w="527" w:type="dxa"/>
            <w:gridSpan w:val="2"/>
            <w:shd w:val="clear" w:color="auto" w:fill="auto"/>
            <w:vAlign w:val="center"/>
            <w:hideMark/>
          </w:tcPr>
          <w:p w14:paraId="31C7151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678" w:type="dxa"/>
            <w:gridSpan w:val="2"/>
            <w:shd w:val="clear" w:color="auto" w:fill="auto"/>
            <w:vAlign w:val="center"/>
            <w:hideMark/>
          </w:tcPr>
          <w:p w14:paraId="3D80A87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937" w:type="dxa"/>
            <w:gridSpan w:val="2"/>
            <w:shd w:val="clear" w:color="auto" w:fill="auto"/>
            <w:vAlign w:val="center"/>
            <w:hideMark/>
          </w:tcPr>
          <w:p w14:paraId="0BCC7F6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5A949220" w14:textId="77777777" w:rsidTr="008509BD">
        <w:trPr>
          <w:trHeight w:val="399"/>
          <w:jc w:val="center"/>
        </w:trPr>
        <w:tc>
          <w:tcPr>
            <w:tcW w:w="422" w:type="dxa"/>
            <w:vMerge/>
            <w:vAlign w:val="center"/>
            <w:hideMark/>
          </w:tcPr>
          <w:p w14:paraId="67219D26"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vAlign w:val="center"/>
            <w:hideMark/>
          </w:tcPr>
          <w:p w14:paraId="0F969B17" w14:textId="77777777" w:rsidR="008509BD" w:rsidRPr="008509BD" w:rsidRDefault="008509BD" w:rsidP="008509BD">
            <w:pPr>
              <w:widowControl/>
              <w:jc w:val="left"/>
              <w:rPr>
                <w:rFonts w:ascii="宋体" w:hAnsi="宋体" w:cs="宋体" w:hint="eastAsia"/>
                <w:color w:val="000000"/>
                <w:kern w:val="0"/>
                <w:sz w:val="20"/>
                <w:szCs w:val="20"/>
              </w:rPr>
            </w:pPr>
          </w:p>
        </w:tc>
        <w:tc>
          <w:tcPr>
            <w:tcW w:w="850" w:type="dxa"/>
            <w:shd w:val="clear" w:color="auto" w:fill="auto"/>
            <w:vAlign w:val="center"/>
            <w:hideMark/>
          </w:tcPr>
          <w:p w14:paraId="1FC8847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生态效益指标</w:t>
            </w:r>
          </w:p>
        </w:tc>
        <w:tc>
          <w:tcPr>
            <w:tcW w:w="2351" w:type="dxa"/>
            <w:gridSpan w:val="3"/>
            <w:shd w:val="clear" w:color="auto" w:fill="auto"/>
            <w:noWrap/>
            <w:vAlign w:val="center"/>
            <w:hideMark/>
          </w:tcPr>
          <w:p w14:paraId="6A8FA605"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21" w:type="dxa"/>
            <w:shd w:val="clear" w:color="auto" w:fill="auto"/>
            <w:vAlign w:val="center"/>
            <w:hideMark/>
          </w:tcPr>
          <w:p w14:paraId="23E0FC4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21" w:type="dxa"/>
            <w:shd w:val="clear" w:color="auto" w:fill="auto"/>
            <w:vAlign w:val="center"/>
            <w:hideMark/>
          </w:tcPr>
          <w:p w14:paraId="093A662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27" w:type="dxa"/>
            <w:gridSpan w:val="2"/>
            <w:shd w:val="clear" w:color="auto" w:fill="auto"/>
            <w:vAlign w:val="center"/>
            <w:hideMark/>
          </w:tcPr>
          <w:p w14:paraId="206D37B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78" w:type="dxa"/>
            <w:gridSpan w:val="2"/>
            <w:shd w:val="clear" w:color="auto" w:fill="auto"/>
            <w:vAlign w:val="center"/>
            <w:hideMark/>
          </w:tcPr>
          <w:p w14:paraId="18FF29A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937" w:type="dxa"/>
            <w:gridSpan w:val="2"/>
            <w:shd w:val="clear" w:color="auto" w:fill="auto"/>
            <w:vAlign w:val="center"/>
            <w:hideMark/>
          </w:tcPr>
          <w:p w14:paraId="0FED615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199141AA" w14:textId="77777777" w:rsidTr="008509BD">
        <w:trPr>
          <w:trHeight w:val="399"/>
          <w:jc w:val="center"/>
        </w:trPr>
        <w:tc>
          <w:tcPr>
            <w:tcW w:w="422" w:type="dxa"/>
            <w:vMerge/>
            <w:vAlign w:val="center"/>
            <w:hideMark/>
          </w:tcPr>
          <w:p w14:paraId="10B6C80B"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shd w:val="clear" w:color="auto" w:fill="auto"/>
            <w:vAlign w:val="center"/>
            <w:hideMark/>
          </w:tcPr>
          <w:p w14:paraId="4F250F7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850" w:type="dxa"/>
            <w:shd w:val="clear" w:color="auto" w:fill="auto"/>
            <w:vAlign w:val="center"/>
            <w:hideMark/>
          </w:tcPr>
          <w:p w14:paraId="5BCFD87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2351" w:type="dxa"/>
            <w:gridSpan w:val="3"/>
            <w:shd w:val="clear" w:color="auto" w:fill="auto"/>
            <w:noWrap/>
            <w:vAlign w:val="center"/>
            <w:hideMark/>
          </w:tcPr>
          <w:p w14:paraId="4FAF636E"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受益人员满意度</w:t>
            </w:r>
          </w:p>
        </w:tc>
        <w:tc>
          <w:tcPr>
            <w:tcW w:w="821" w:type="dxa"/>
            <w:shd w:val="clear" w:color="auto" w:fill="auto"/>
            <w:vAlign w:val="center"/>
            <w:hideMark/>
          </w:tcPr>
          <w:p w14:paraId="168660E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&gt;=90%</w:t>
            </w:r>
          </w:p>
        </w:tc>
        <w:tc>
          <w:tcPr>
            <w:tcW w:w="721" w:type="dxa"/>
            <w:shd w:val="clear" w:color="auto" w:fill="auto"/>
            <w:vAlign w:val="center"/>
            <w:hideMark/>
          </w:tcPr>
          <w:p w14:paraId="3C3F837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w:t>
            </w:r>
          </w:p>
        </w:tc>
        <w:tc>
          <w:tcPr>
            <w:tcW w:w="527" w:type="dxa"/>
            <w:gridSpan w:val="2"/>
            <w:shd w:val="clear" w:color="auto" w:fill="auto"/>
            <w:vAlign w:val="center"/>
            <w:hideMark/>
          </w:tcPr>
          <w:p w14:paraId="6BA40D8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78" w:type="dxa"/>
            <w:gridSpan w:val="2"/>
            <w:shd w:val="clear" w:color="auto" w:fill="auto"/>
            <w:vAlign w:val="center"/>
            <w:hideMark/>
          </w:tcPr>
          <w:p w14:paraId="0FA7D9F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937" w:type="dxa"/>
            <w:gridSpan w:val="2"/>
            <w:shd w:val="clear" w:color="auto" w:fill="auto"/>
            <w:vAlign w:val="center"/>
            <w:hideMark/>
          </w:tcPr>
          <w:p w14:paraId="3560F3F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08506A21" w14:textId="77777777" w:rsidTr="008509BD">
        <w:trPr>
          <w:trHeight w:val="288"/>
          <w:jc w:val="center"/>
        </w:trPr>
        <w:tc>
          <w:tcPr>
            <w:tcW w:w="6158" w:type="dxa"/>
            <w:gridSpan w:val="8"/>
            <w:shd w:val="clear" w:color="auto" w:fill="auto"/>
            <w:vAlign w:val="center"/>
            <w:hideMark/>
          </w:tcPr>
          <w:p w14:paraId="7490C49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总分</w:t>
            </w:r>
          </w:p>
        </w:tc>
        <w:tc>
          <w:tcPr>
            <w:tcW w:w="527" w:type="dxa"/>
            <w:gridSpan w:val="2"/>
            <w:shd w:val="clear" w:color="auto" w:fill="auto"/>
            <w:vAlign w:val="center"/>
            <w:hideMark/>
          </w:tcPr>
          <w:p w14:paraId="70D39B2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678" w:type="dxa"/>
            <w:gridSpan w:val="2"/>
            <w:shd w:val="clear" w:color="auto" w:fill="auto"/>
            <w:vAlign w:val="center"/>
            <w:hideMark/>
          </w:tcPr>
          <w:p w14:paraId="00F49C4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84.8分</w:t>
            </w:r>
          </w:p>
        </w:tc>
        <w:tc>
          <w:tcPr>
            <w:tcW w:w="937" w:type="dxa"/>
            <w:gridSpan w:val="2"/>
            <w:shd w:val="clear" w:color="auto" w:fill="auto"/>
            <w:vAlign w:val="center"/>
            <w:hideMark/>
          </w:tcPr>
          <w:p w14:paraId="431B6F8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bl>
    <w:p w14:paraId="6D81EEED" w14:textId="77777777" w:rsidR="008509BD" w:rsidRDefault="008509BD">
      <w:pPr>
        <w:ind w:firstLineChars="200" w:firstLine="643"/>
        <w:jc w:val="left"/>
        <w:rPr>
          <w:rFonts w:ascii="仿宋_GB2312" w:eastAsia="仿宋_GB2312" w:hAnsi="仿宋_GB2312" w:cs="仿宋_GB2312" w:hint="eastAsia"/>
          <w:b/>
          <w:bCs/>
          <w:kern w:val="0"/>
          <w:sz w:val="32"/>
          <w:szCs w:val="32"/>
        </w:rPr>
      </w:pP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03"/>
        <w:gridCol w:w="993"/>
        <w:gridCol w:w="245"/>
        <w:gridCol w:w="1286"/>
        <w:gridCol w:w="556"/>
        <w:gridCol w:w="837"/>
        <w:gridCol w:w="736"/>
        <w:gridCol w:w="183"/>
        <w:gridCol w:w="373"/>
        <w:gridCol w:w="196"/>
        <w:gridCol w:w="551"/>
        <w:gridCol w:w="376"/>
        <w:gridCol w:w="726"/>
      </w:tblGrid>
      <w:tr w:rsidR="008509BD" w:rsidRPr="008509BD" w14:paraId="2B469DE9" w14:textId="77777777" w:rsidTr="008509BD">
        <w:trPr>
          <w:trHeight w:val="288"/>
          <w:jc w:val="center"/>
        </w:trPr>
        <w:tc>
          <w:tcPr>
            <w:tcW w:w="8300" w:type="dxa"/>
            <w:gridSpan w:val="14"/>
            <w:shd w:val="clear" w:color="auto" w:fill="auto"/>
            <w:vAlign w:val="center"/>
            <w:hideMark/>
          </w:tcPr>
          <w:p w14:paraId="0A098BD8" w14:textId="77777777" w:rsidR="008509BD" w:rsidRPr="008509BD" w:rsidRDefault="008509BD" w:rsidP="008509BD">
            <w:pPr>
              <w:widowControl/>
              <w:jc w:val="center"/>
              <w:rPr>
                <w:rFonts w:ascii="宋体" w:hAnsi="宋体" w:cs="宋体" w:hint="eastAsia"/>
                <w:b/>
                <w:bCs/>
                <w:color w:val="000000"/>
                <w:kern w:val="0"/>
                <w:sz w:val="20"/>
                <w:szCs w:val="20"/>
              </w:rPr>
            </w:pPr>
            <w:r w:rsidRPr="008509BD">
              <w:rPr>
                <w:rFonts w:ascii="宋体" w:hAnsi="宋体" w:cs="宋体" w:hint="eastAsia"/>
                <w:b/>
                <w:bCs/>
                <w:color w:val="000000"/>
                <w:kern w:val="0"/>
                <w:sz w:val="20"/>
                <w:szCs w:val="20"/>
              </w:rPr>
              <w:t>项目支出绩效自评表</w:t>
            </w:r>
          </w:p>
        </w:tc>
      </w:tr>
      <w:tr w:rsidR="008509BD" w:rsidRPr="008509BD" w14:paraId="4D6293F7" w14:textId="77777777" w:rsidTr="008509BD">
        <w:trPr>
          <w:trHeight w:val="288"/>
          <w:jc w:val="center"/>
        </w:trPr>
        <w:tc>
          <w:tcPr>
            <w:tcW w:w="8300" w:type="dxa"/>
            <w:gridSpan w:val="14"/>
            <w:shd w:val="clear" w:color="auto" w:fill="auto"/>
            <w:vAlign w:val="center"/>
            <w:hideMark/>
          </w:tcPr>
          <w:p w14:paraId="4F24AF3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(2023年度)</w:t>
            </w:r>
          </w:p>
        </w:tc>
      </w:tr>
      <w:tr w:rsidR="008509BD" w:rsidRPr="008509BD" w14:paraId="23B913DC" w14:textId="77777777" w:rsidTr="008509BD">
        <w:trPr>
          <w:trHeight w:val="288"/>
          <w:jc w:val="center"/>
        </w:trPr>
        <w:tc>
          <w:tcPr>
            <w:tcW w:w="1242" w:type="dxa"/>
            <w:gridSpan w:val="2"/>
            <w:shd w:val="clear" w:color="auto" w:fill="auto"/>
            <w:vAlign w:val="center"/>
            <w:hideMark/>
          </w:tcPr>
          <w:p w14:paraId="59D3536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项目名称</w:t>
            </w:r>
          </w:p>
        </w:tc>
        <w:tc>
          <w:tcPr>
            <w:tcW w:w="7058" w:type="dxa"/>
            <w:gridSpan w:val="12"/>
            <w:shd w:val="clear" w:color="auto" w:fill="auto"/>
            <w:vAlign w:val="center"/>
            <w:hideMark/>
          </w:tcPr>
          <w:p w14:paraId="1B338D1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昌吉市阿什里乡村级运转经费</w:t>
            </w:r>
          </w:p>
        </w:tc>
      </w:tr>
      <w:tr w:rsidR="008509BD" w:rsidRPr="008509BD" w14:paraId="238D9A29" w14:textId="77777777" w:rsidTr="008509BD">
        <w:trPr>
          <w:trHeight w:val="288"/>
          <w:jc w:val="center"/>
        </w:trPr>
        <w:tc>
          <w:tcPr>
            <w:tcW w:w="1242" w:type="dxa"/>
            <w:gridSpan w:val="2"/>
            <w:shd w:val="clear" w:color="auto" w:fill="auto"/>
            <w:vAlign w:val="center"/>
            <w:hideMark/>
          </w:tcPr>
          <w:p w14:paraId="0E3BAA9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主管部门</w:t>
            </w:r>
          </w:p>
        </w:tc>
        <w:tc>
          <w:tcPr>
            <w:tcW w:w="3917" w:type="dxa"/>
            <w:gridSpan w:val="5"/>
            <w:shd w:val="clear" w:color="auto" w:fill="auto"/>
            <w:vAlign w:val="center"/>
            <w:hideMark/>
          </w:tcPr>
          <w:p w14:paraId="220C9AF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c>
          <w:tcPr>
            <w:tcW w:w="919" w:type="dxa"/>
            <w:gridSpan w:val="2"/>
            <w:shd w:val="clear" w:color="auto" w:fill="auto"/>
            <w:vAlign w:val="center"/>
            <w:hideMark/>
          </w:tcPr>
          <w:p w14:paraId="58A167A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实施单位</w:t>
            </w:r>
          </w:p>
        </w:tc>
        <w:tc>
          <w:tcPr>
            <w:tcW w:w="2222" w:type="dxa"/>
            <w:gridSpan w:val="5"/>
            <w:shd w:val="clear" w:color="auto" w:fill="auto"/>
            <w:vAlign w:val="center"/>
            <w:hideMark/>
          </w:tcPr>
          <w:p w14:paraId="4311F91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r>
      <w:tr w:rsidR="008509BD" w:rsidRPr="008509BD" w14:paraId="0F5E3668" w14:textId="77777777" w:rsidTr="008509BD">
        <w:trPr>
          <w:trHeight w:val="480"/>
          <w:jc w:val="center"/>
        </w:trPr>
        <w:tc>
          <w:tcPr>
            <w:tcW w:w="1242" w:type="dxa"/>
            <w:gridSpan w:val="2"/>
            <w:vMerge w:val="restart"/>
            <w:shd w:val="clear" w:color="auto" w:fill="auto"/>
            <w:vAlign w:val="center"/>
            <w:hideMark/>
          </w:tcPr>
          <w:p w14:paraId="0A5FD03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项目资金</w:t>
            </w:r>
            <w:r w:rsidRPr="008509BD">
              <w:rPr>
                <w:rFonts w:ascii="宋体" w:hAnsi="宋体" w:cs="宋体" w:hint="eastAsia"/>
                <w:color w:val="000000"/>
                <w:kern w:val="0"/>
                <w:sz w:val="20"/>
                <w:szCs w:val="20"/>
              </w:rPr>
              <w:br/>
              <w:t>（万元）</w:t>
            </w:r>
          </w:p>
        </w:tc>
        <w:tc>
          <w:tcPr>
            <w:tcW w:w="1238" w:type="dxa"/>
            <w:gridSpan w:val="2"/>
            <w:shd w:val="clear" w:color="auto" w:fill="auto"/>
            <w:vAlign w:val="center"/>
            <w:hideMark/>
          </w:tcPr>
          <w:p w14:paraId="18C3A61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286" w:type="dxa"/>
            <w:shd w:val="clear" w:color="auto" w:fill="auto"/>
            <w:vAlign w:val="center"/>
            <w:hideMark/>
          </w:tcPr>
          <w:p w14:paraId="24C7D7F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年初预算数</w:t>
            </w:r>
          </w:p>
        </w:tc>
        <w:tc>
          <w:tcPr>
            <w:tcW w:w="1393" w:type="dxa"/>
            <w:gridSpan w:val="2"/>
            <w:shd w:val="clear" w:color="auto" w:fill="auto"/>
            <w:vAlign w:val="center"/>
            <w:hideMark/>
          </w:tcPr>
          <w:p w14:paraId="21B3D74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全年预算数</w:t>
            </w:r>
          </w:p>
        </w:tc>
        <w:tc>
          <w:tcPr>
            <w:tcW w:w="919" w:type="dxa"/>
            <w:gridSpan w:val="2"/>
            <w:shd w:val="clear" w:color="auto" w:fill="auto"/>
            <w:vAlign w:val="center"/>
            <w:hideMark/>
          </w:tcPr>
          <w:p w14:paraId="0B565E0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全年执行数</w:t>
            </w:r>
          </w:p>
        </w:tc>
        <w:tc>
          <w:tcPr>
            <w:tcW w:w="569" w:type="dxa"/>
            <w:gridSpan w:val="2"/>
            <w:shd w:val="clear" w:color="auto" w:fill="auto"/>
            <w:vAlign w:val="center"/>
            <w:hideMark/>
          </w:tcPr>
          <w:p w14:paraId="0B6275A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927" w:type="dxa"/>
            <w:gridSpan w:val="2"/>
            <w:shd w:val="clear" w:color="auto" w:fill="auto"/>
            <w:vAlign w:val="center"/>
            <w:hideMark/>
          </w:tcPr>
          <w:p w14:paraId="5B48879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执行率</w:t>
            </w:r>
          </w:p>
        </w:tc>
        <w:tc>
          <w:tcPr>
            <w:tcW w:w="726" w:type="dxa"/>
            <w:shd w:val="clear" w:color="auto" w:fill="auto"/>
            <w:vAlign w:val="center"/>
            <w:hideMark/>
          </w:tcPr>
          <w:p w14:paraId="0885C83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r>
      <w:tr w:rsidR="008509BD" w:rsidRPr="008509BD" w14:paraId="70C6A5AE" w14:textId="77777777" w:rsidTr="008509BD">
        <w:trPr>
          <w:trHeight w:val="441"/>
          <w:jc w:val="center"/>
        </w:trPr>
        <w:tc>
          <w:tcPr>
            <w:tcW w:w="1242" w:type="dxa"/>
            <w:gridSpan w:val="2"/>
            <w:vMerge/>
            <w:vAlign w:val="center"/>
            <w:hideMark/>
          </w:tcPr>
          <w:p w14:paraId="2C59DA25" w14:textId="77777777" w:rsidR="008509BD" w:rsidRPr="008509BD" w:rsidRDefault="008509BD" w:rsidP="008509BD">
            <w:pPr>
              <w:widowControl/>
              <w:jc w:val="left"/>
              <w:rPr>
                <w:rFonts w:ascii="宋体" w:hAnsi="宋体" w:cs="宋体" w:hint="eastAsia"/>
                <w:color w:val="000000"/>
                <w:kern w:val="0"/>
                <w:sz w:val="20"/>
                <w:szCs w:val="20"/>
              </w:rPr>
            </w:pPr>
          </w:p>
        </w:tc>
        <w:tc>
          <w:tcPr>
            <w:tcW w:w="1238" w:type="dxa"/>
            <w:gridSpan w:val="2"/>
            <w:shd w:val="clear" w:color="auto" w:fill="auto"/>
            <w:vAlign w:val="center"/>
            <w:hideMark/>
          </w:tcPr>
          <w:p w14:paraId="0E12974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年度资金总额</w:t>
            </w:r>
          </w:p>
        </w:tc>
        <w:tc>
          <w:tcPr>
            <w:tcW w:w="1286" w:type="dxa"/>
            <w:shd w:val="clear" w:color="auto" w:fill="auto"/>
            <w:vAlign w:val="center"/>
            <w:hideMark/>
          </w:tcPr>
          <w:p w14:paraId="7A4276D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90.00</w:t>
            </w:r>
          </w:p>
        </w:tc>
        <w:tc>
          <w:tcPr>
            <w:tcW w:w="1393" w:type="dxa"/>
            <w:gridSpan w:val="2"/>
            <w:shd w:val="clear" w:color="auto" w:fill="auto"/>
            <w:vAlign w:val="center"/>
            <w:hideMark/>
          </w:tcPr>
          <w:p w14:paraId="62D57C6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90.00</w:t>
            </w:r>
          </w:p>
        </w:tc>
        <w:tc>
          <w:tcPr>
            <w:tcW w:w="919" w:type="dxa"/>
            <w:gridSpan w:val="2"/>
            <w:shd w:val="clear" w:color="auto" w:fill="auto"/>
            <w:vAlign w:val="center"/>
            <w:hideMark/>
          </w:tcPr>
          <w:p w14:paraId="3312701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90.00</w:t>
            </w:r>
          </w:p>
        </w:tc>
        <w:tc>
          <w:tcPr>
            <w:tcW w:w="569" w:type="dxa"/>
            <w:gridSpan w:val="2"/>
            <w:shd w:val="clear" w:color="auto" w:fill="auto"/>
            <w:vAlign w:val="center"/>
            <w:hideMark/>
          </w:tcPr>
          <w:p w14:paraId="6562A85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927" w:type="dxa"/>
            <w:gridSpan w:val="2"/>
            <w:shd w:val="clear" w:color="auto" w:fill="auto"/>
            <w:vAlign w:val="center"/>
            <w:hideMark/>
          </w:tcPr>
          <w:p w14:paraId="14E14C8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100.00%</w:t>
            </w:r>
          </w:p>
        </w:tc>
        <w:tc>
          <w:tcPr>
            <w:tcW w:w="726" w:type="dxa"/>
            <w:shd w:val="clear" w:color="auto" w:fill="auto"/>
            <w:vAlign w:val="center"/>
            <w:hideMark/>
          </w:tcPr>
          <w:p w14:paraId="22429E7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10.00</w:t>
            </w:r>
          </w:p>
        </w:tc>
      </w:tr>
      <w:tr w:rsidR="008509BD" w:rsidRPr="008509BD" w14:paraId="57F945E6" w14:textId="77777777" w:rsidTr="008509BD">
        <w:trPr>
          <w:trHeight w:val="441"/>
          <w:jc w:val="center"/>
        </w:trPr>
        <w:tc>
          <w:tcPr>
            <w:tcW w:w="1242" w:type="dxa"/>
            <w:gridSpan w:val="2"/>
            <w:vMerge/>
            <w:vAlign w:val="center"/>
            <w:hideMark/>
          </w:tcPr>
          <w:p w14:paraId="0FCEEB9E" w14:textId="77777777" w:rsidR="008509BD" w:rsidRPr="008509BD" w:rsidRDefault="008509BD" w:rsidP="008509BD">
            <w:pPr>
              <w:widowControl/>
              <w:jc w:val="left"/>
              <w:rPr>
                <w:rFonts w:ascii="宋体" w:hAnsi="宋体" w:cs="宋体" w:hint="eastAsia"/>
                <w:color w:val="000000"/>
                <w:kern w:val="0"/>
                <w:sz w:val="20"/>
                <w:szCs w:val="20"/>
              </w:rPr>
            </w:pPr>
          </w:p>
        </w:tc>
        <w:tc>
          <w:tcPr>
            <w:tcW w:w="1238" w:type="dxa"/>
            <w:gridSpan w:val="2"/>
            <w:shd w:val="clear" w:color="auto" w:fill="auto"/>
            <w:vAlign w:val="center"/>
            <w:hideMark/>
          </w:tcPr>
          <w:p w14:paraId="1031B2F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其中：当年财政拨款</w:t>
            </w:r>
          </w:p>
        </w:tc>
        <w:tc>
          <w:tcPr>
            <w:tcW w:w="1286" w:type="dxa"/>
            <w:shd w:val="clear" w:color="auto" w:fill="auto"/>
            <w:vAlign w:val="center"/>
            <w:hideMark/>
          </w:tcPr>
          <w:p w14:paraId="5DAC5C4A" w14:textId="2FDDF8A9"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w:t>
            </w:r>
            <w:r>
              <w:rPr>
                <w:rFonts w:ascii="宋体" w:hAnsi="宋体" w:cs="宋体" w:hint="eastAsia"/>
                <w:color w:val="000000"/>
                <w:kern w:val="0"/>
                <w:sz w:val="20"/>
                <w:szCs w:val="20"/>
              </w:rPr>
              <w:t>.00</w:t>
            </w:r>
          </w:p>
        </w:tc>
        <w:tc>
          <w:tcPr>
            <w:tcW w:w="1393" w:type="dxa"/>
            <w:gridSpan w:val="2"/>
            <w:shd w:val="clear" w:color="auto" w:fill="auto"/>
            <w:vAlign w:val="center"/>
            <w:hideMark/>
          </w:tcPr>
          <w:p w14:paraId="385D6E8E" w14:textId="092BA4A0"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w:t>
            </w:r>
            <w:r>
              <w:rPr>
                <w:rFonts w:ascii="宋体" w:hAnsi="宋体" w:cs="宋体" w:hint="eastAsia"/>
                <w:color w:val="000000"/>
                <w:kern w:val="0"/>
                <w:sz w:val="20"/>
                <w:szCs w:val="20"/>
              </w:rPr>
              <w:t>.00</w:t>
            </w:r>
          </w:p>
        </w:tc>
        <w:tc>
          <w:tcPr>
            <w:tcW w:w="919" w:type="dxa"/>
            <w:gridSpan w:val="2"/>
            <w:shd w:val="clear" w:color="auto" w:fill="auto"/>
            <w:vAlign w:val="center"/>
            <w:hideMark/>
          </w:tcPr>
          <w:p w14:paraId="73671819" w14:textId="265FB2B5"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w:t>
            </w:r>
            <w:r>
              <w:rPr>
                <w:rFonts w:ascii="宋体" w:hAnsi="宋体" w:cs="宋体" w:hint="eastAsia"/>
                <w:color w:val="000000"/>
                <w:kern w:val="0"/>
                <w:sz w:val="20"/>
                <w:szCs w:val="20"/>
              </w:rPr>
              <w:t>.00</w:t>
            </w:r>
          </w:p>
        </w:tc>
        <w:tc>
          <w:tcPr>
            <w:tcW w:w="569" w:type="dxa"/>
            <w:gridSpan w:val="2"/>
            <w:shd w:val="clear" w:color="auto" w:fill="auto"/>
            <w:vAlign w:val="center"/>
            <w:hideMark/>
          </w:tcPr>
          <w:p w14:paraId="5514611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927" w:type="dxa"/>
            <w:gridSpan w:val="2"/>
            <w:shd w:val="clear" w:color="auto" w:fill="auto"/>
            <w:vAlign w:val="center"/>
            <w:hideMark/>
          </w:tcPr>
          <w:p w14:paraId="09DE238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26" w:type="dxa"/>
            <w:shd w:val="clear" w:color="auto" w:fill="auto"/>
            <w:vAlign w:val="center"/>
            <w:hideMark/>
          </w:tcPr>
          <w:p w14:paraId="2A068A6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1CCC9728" w14:textId="77777777" w:rsidTr="008509BD">
        <w:trPr>
          <w:trHeight w:val="441"/>
          <w:jc w:val="center"/>
        </w:trPr>
        <w:tc>
          <w:tcPr>
            <w:tcW w:w="1242" w:type="dxa"/>
            <w:gridSpan w:val="2"/>
            <w:vMerge/>
            <w:vAlign w:val="center"/>
            <w:hideMark/>
          </w:tcPr>
          <w:p w14:paraId="10FB5B47" w14:textId="77777777" w:rsidR="008509BD" w:rsidRPr="008509BD" w:rsidRDefault="008509BD" w:rsidP="008509BD">
            <w:pPr>
              <w:widowControl/>
              <w:jc w:val="left"/>
              <w:rPr>
                <w:rFonts w:ascii="宋体" w:hAnsi="宋体" w:cs="宋体" w:hint="eastAsia"/>
                <w:color w:val="000000"/>
                <w:kern w:val="0"/>
                <w:sz w:val="20"/>
                <w:szCs w:val="20"/>
              </w:rPr>
            </w:pPr>
          </w:p>
        </w:tc>
        <w:tc>
          <w:tcPr>
            <w:tcW w:w="1238" w:type="dxa"/>
            <w:gridSpan w:val="2"/>
            <w:shd w:val="clear" w:color="auto" w:fill="auto"/>
            <w:vAlign w:val="center"/>
            <w:hideMark/>
          </w:tcPr>
          <w:p w14:paraId="15E97AA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其他资金</w:t>
            </w:r>
          </w:p>
        </w:tc>
        <w:tc>
          <w:tcPr>
            <w:tcW w:w="1286" w:type="dxa"/>
            <w:shd w:val="clear" w:color="auto" w:fill="auto"/>
            <w:vAlign w:val="center"/>
            <w:hideMark/>
          </w:tcPr>
          <w:p w14:paraId="3913139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1393" w:type="dxa"/>
            <w:gridSpan w:val="2"/>
            <w:shd w:val="clear" w:color="auto" w:fill="auto"/>
            <w:vAlign w:val="center"/>
            <w:hideMark/>
          </w:tcPr>
          <w:p w14:paraId="2BE24C5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919" w:type="dxa"/>
            <w:gridSpan w:val="2"/>
            <w:shd w:val="clear" w:color="auto" w:fill="auto"/>
            <w:vAlign w:val="center"/>
            <w:hideMark/>
          </w:tcPr>
          <w:p w14:paraId="23965A1A" w14:textId="22D46509"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8509BD">
              <w:rPr>
                <w:rFonts w:ascii="宋体" w:hAnsi="宋体" w:cs="宋体" w:hint="eastAsia"/>
                <w:color w:val="000000"/>
                <w:kern w:val="0"/>
                <w:sz w:val="20"/>
                <w:szCs w:val="20"/>
              </w:rPr>
              <w:t xml:space="preserve">　</w:t>
            </w:r>
          </w:p>
        </w:tc>
        <w:tc>
          <w:tcPr>
            <w:tcW w:w="569" w:type="dxa"/>
            <w:gridSpan w:val="2"/>
            <w:shd w:val="clear" w:color="auto" w:fill="auto"/>
            <w:vAlign w:val="center"/>
            <w:hideMark/>
          </w:tcPr>
          <w:p w14:paraId="5A0B646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927" w:type="dxa"/>
            <w:gridSpan w:val="2"/>
            <w:shd w:val="clear" w:color="auto" w:fill="auto"/>
            <w:vAlign w:val="center"/>
            <w:hideMark/>
          </w:tcPr>
          <w:p w14:paraId="0217657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26" w:type="dxa"/>
            <w:shd w:val="clear" w:color="auto" w:fill="auto"/>
            <w:vAlign w:val="center"/>
            <w:hideMark/>
          </w:tcPr>
          <w:p w14:paraId="569B3EF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0632A1DD" w14:textId="77777777" w:rsidTr="008509BD">
        <w:trPr>
          <w:trHeight w:val="288"/>
          <w:jc w:val="center"/>
        </w:trPr>
        <w:tc>
          <w:tcPr>
            <w:tcW w:w="439" w:type="dxa"/>
            <w:vMerge w:val="restart"/>
            <w:shd w:val="clear" w:color="auto" w:fill="auto"/>
            <w:vAlign w:val="center"/>
            <w:hideMark/>
          </w:tcPr>
          <w:p w14:paraId="20DF753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lastRenderedPageBreak/>
              <w:t>年度总体目标</w:t>
            </w:r>
          </w:p>
        </w:tc>
        <w:tc>
          <w:tcPr>
            <w:tcW w:w="4720" w:type="dxa"/>
            <w:gridSpan w:val="6"/>
            <w:shd w:val="clear" w:color="auto" w:fill="auto"/>
            <w:vAlign w:val="center"/>
            <w:hideMark/>
          </w:tcPr>
          <w:p w14:paraId="37A06E4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预期目标</w:t>
            </w:r>
          </w:p>
        </w:tc>
        <w:tc>
          <w:tcPr>
            <w:tcW w:w="3141" w:type="dxa"/>
            <w:gridSpan w:val="7"/>
            <w:shd w:val="clear" w:color="auto" w:fill="auto"/>
            <w:vAlign w:val="center"/>
            <w:hideMark/>
          </w:tcPr>
          <w:p w14:paraId="20B2CB6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实际完成情况</w:t>
            </w:r>
          </w:p>
        </w:tc>
      </w:tr>
      <w:tr w:rsidR="008509BD" w:rsidRPr="008509BD" w14:paraId="3DBC3D06" w14:textId="77777777" w:rsidTr="008509BD">
        <w:trPr>
          <w:trHeight w:val="540"/>
          <w:jc w:val="center"/>
        </w:trPr>
        <w:tc>
          <w:tcPr>
            <w:tcW w:w="439" w:type="dxa"/>
            <w:vMerge/>
            <w:vAlign w:val="center"/>
            <w:hideMark/>
          </w:tcPr>
          <w:p w14:paraId="5F785487" w14:textId="77777777" w:rsidR="008509BD" w:rsidRPr="008509BD" w:rsidRDefault="008509BD" w:rsidP="008509BD">
            <w:pPr>
              <w:widowControl/>
              <w:jc w:val="left"/>
              <w:rPr>
                <w:rFonts w:ascii="宋体" w:hAnsi="宋体" w:cs="宋体" w:hint="eastAsia"/>
                <w:color w:val="000000"/>
                <w:kern w:val="0"/>
                <w:sz w:val="20"/>
                <w:szCs w:val="20"/>
              </w:rPr>
            </w:pPr>
          </w:p>
        </w:tc>
        <w:tc>
          <w:tcPr>
            <w:tcW w:w="4720" w:type="dxa"/>
            <w:gridSpan w:val="6"/>
            <w:shd w:val="clear" w:color="auto" w:fill="auto"/>
            <w:hideMark/>
          </w:tcPr>
          <w:p w14:paraId="264FB68E"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本项目拟投入90万元用于阿什里乡村级运转经费，经费用于阿什里乡6个行政村，维持村级组织所需办公用品、伙食费、水电费及开展活动经费，保障其正常运转，满足群众困难诉求的需要，促进村集体发展，改善村容村貌，各行政村村级运转经费平均额度1.25万/月。该项目资金于2023年12月31日前完成资金使用，通过本项目，满足各村委需要，促进社会和谐的发展。</w:t>
            </w:r>
          </w:p>
        </w:tc>
        <w:tc>
          <w:tcPr>
            <w:tcW w:w="3141" w:type="dxa"/>
            <w:gridSpan w:val="7"/>
            <w:shd w:val="clear" w:color="auto" w:fill="auto"/>
            <w:hideMark/>
          </w:tcPr>
          <w:p w14:paraId="5B1B348F"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截止2023年12月31日本项目已支付90万元用于阿什里乡村级运转经费，经费用于阿什里乡6个行政村，维持村级组织所需办公用品、伙食费、水电费及开展活动经费，保障其正常运转，满足群众困难诉求的需要，促进村集体发展，改善村容村貌，各行政村村级运转经费平均额度1.25万/月。，通过本项目，满足各村委需要，促进社会和谐的发展。</w:t>
            </w:r>
          </w:p>
        </w:tc>
      </w:tr>
      <w:tr w:rsidR="008509BD" w:rsidRPr="008509BD" w14:paraId="3DDA11EB" w14:textId="77777777" w:rsidTr="008509BD">
        <w:trPr>
          <w:trHeight w:val="312"/>
          <w:jc w:val="center"/>
        </w:trPr>
        <w:tc>
          <w:tcPr>
            <w:tcW w:w="439" w:type="dxa"/>
            <w:vMerge w:val="restart"/>
            <w:shd w:val="clear" w:color="auto" w:fill="auto"/>
            <w:vAlign w:val="center"/>
            <w:hideMark/>
          </w:tcPr>
          <w:p w14:paraId="797DD84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03" w:type="dxa"/>
            <w:vMerge w:val="restart"/>
            <w:shd w:val="clear" w:color="auto" w:fill="auto"/>
            <w:vAlign w:val="center"/>
            <w:hideMark/>
          </w:tcPr>
          <w:p w14:paraId="6BE0335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一级指标</w:t>
            </w:r>
          </w:p>
        </w:tc>
        <w:tc>
          <w:tcPr>
            <w:tcW w:w="993" w:type="dxa"/>
            <w:vMerge w:val="restart"/>
            <w:shd w:val="clear" w:color="auto" w:fill="auto"/>
            <w:vAlign w:val="center"/>
            <w:hideMark/>
          </w:tcPr>
          <w:p w14:paraId="131DF54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二级指标</w:t>
            </w:r>
          </w:p>
        </w:tc>
        <w:tc>
          <w:tcPr>
            <w:tcW w:w="2087" w:type="dxa"/>
            <w:gridSpan w:val="3"/>
            <w:vMerge w:val="restart"/>
            <w:shd w:val="clear" w:color="auto" w:fill="auto"/>
            <w:vAlign w:val="center"/>
            <w:hideMark/>
          </w:tcPr>
          <w:p w14:paraId="7F56B36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三级指标</w:t>
            </w:r>
          </w:p>
        </w:tc>
        <w:tc>
          <w:tcPr>
            <w:tcW w:w="837" w:type="dxa"/>
            <w:vMerge w:val="restart"/>
            <w:shd w:val="clear" w:color="auto" w:fill="auto"/>
            <w:vAlign w:val="center"/>
            <w:hideMark/>
          </w:tcPr>
          <w:p w14:paraId="3C2E3D4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年度指标值</w:t>
            </w:r>
          </w:p>
        </w:tc>
        <w:tc>
          <w:tcPr>
            <w:tcW w:w="736" w:type="dxa"/>
            <w:vMerge w:val="restart"/>
            <w:shd w:val="clear" w:color="auto" w:fill="auto"/>
            <w:vAlign w:val="center"/>
            <w:hideMark/>
          </w:tcPr>
          <w:p w14:paraId="54F0CCB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实际完成值</w:t>
            </w:r>
          </w:p>
        </w:tc>
        <w:tc>
          <w:tcPr>
            <w:tcW w:w="556" w:type="dxa"/>
            <w:gridSpan w:val="2"/>
            <w:vMerge w:val="restart"/>
            <w:shd w:val="clear" w:color="auto" w:fill="auto"/>
            <w:vAlign w:val="center"/>
            <w:hideMark/>
          </w:tcPr>
          <w:p w14:paraId="34EB5E9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747" w:type="dxa"/>
            <w:gridSpan w:val="2"/>
            <w:vMerge w:val="restart"/>
            <w:shd w:val="clear" w:color="auto" w:fill="auto"/>
            <w:vAlign w:val="center"/>
            <w:hideMark/>
          </w:tcPr>
          <w:p w14:paraId="4499220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c>
          <w:tcPr>
            <w:tcW w:w="1102" w:type="dxa"/>
            <w:gridSpan w:val="2"/>
            <w:vMerge w:val="restart"/>
            <w:shd w:val="clear" w:color="auto" w:fill="auto"/>
            <w:vAlign w:val="center"/>
            <w:hideMark/>
          </w:tcPr>
          <w:p w14:paraId="41BAFF1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偏差原因分析及改进措施</w:t>
            </w:r>
          </w:p>
        </w:tc>
      </w:tr>
      <w:tr w:rsidR="008509BD" w:rsidRPr="008509BD" w14:paraId="3A87E233" w14:textId="77777777" w:rsidTr="008509BD">
        <w:trPr>
          <w:trHeight w:val="312"/>
          <w:jc w:val="center"/>
        </w:trPr>
        <w:tc>
          <w:tcPr>
            <w:tcW w:w="439" w:type="dxa"/>
            <w:vMerge/>
            <w:vAlign w:val="center"/>
            <w:hideMark/>
          </w:tcPr>
          <w:p w14:paraId="71EE2D0C" w14:textId="77777777" w:rsidR="008509BD" w:rsidRPr="008509BD" w:rsidRDefault="008509BD" w:rsidP="008509BD">
            <w:pPr>
              <w:widowControl/>
              <w:jc w:val="left"/>
              <w:rPr>
                <w:rFonts w:ascii="宋体" w:hAnsi="宋体" w:cs="宋体" w:hint="eastAsia"/>
                <w:color w:val="000000"/>
                <w:kern w:val="0"/>
                <w:sz w:val="20"/>
                <w:szCs w:val="20"/>
              </w:rPr>
            </w:pPr>
          </w:p>
        </w:tc>
        <w:tc>
          <w:tcPr>
            <w:tcW w:w="803" w:type="dxa"/>
            <w:vMerge/>
            <w:vAlign w:val="center"/>
            <w:hideMark/>
          </w:tcPr>
          <w:p w14:paraId="59432CE7"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vAlign w:val="center"/>
            <w:hideMark/>
          </w:tcPr>
          <w:p w14:paraId="011E8A64" w14:textId="77777777" w:rsidR="008509BD" w:rsidRPr="008509BD" w:rsidRDefault="008509BD" w:rsidP="008509BD">
            <w:pPr>
              <w:widowControl/>
              <w:jc w:val="left"/>
              <w:rPr>
                <w:rFonts w:ascii="宋体" w:hAnsi="宋体" w:cs="宋体" w:hint="eastAsia"/>
                <w:color w:val="000000"/>
                <w:kern w:val="0"/>
                <w:sz w:val="20"/>
                <w:szCs w:val="20"/>
              </w:rPr>
            </w:pPr>
          </w:p>
        </w:tc>
        <w:tc>
          <w:tcPr>
            <w:tcW w:w="2087" w:type="dxa"/>
            <w:gridSpan w:val="3"/>
            <w:vMerge/>
            <w:vAlign w:val="center"/>
            <w:hideMark/>
          </w:tcPr>
          <w:p w14:paraId="0BAFC418" w14:textId="77777777" w:rsidR="008509BD" w:rsidRPr="008509BD" w:rsidRDefault="008509BD" w:rsidP="008509BD">
            <w:pPr>
              <w:widowControl/>
              <w:jc w:val="left"/>
              <w:rPr>
                <w:rFonts w:ascii="宋体" w:hAnsi="宋体" w:cs="宋体" w:hint="eastAsia"/>
                <w:color w:val="000000"/>
                <w:kern w:val="0"/>
                <w:sz w:val="20"/>
                <w:szCs w:val="20"/>
              </w:rPr>
            </w:pPr>
          </w:p>
        </w:tc>
        <w:tc>
          <w:tcPr>
            <w:tcW w:w="837" w:type="dxa"/>
            <w:vMerge/>
            <w:vAlign w:val="center"/>
            <w:hideMark/>
          </w:tcPr>
          <w:p w14:paraId="7102952C" w14:textId="77777777" w:rsidR="008509BD" w:rsidRPr="008509BD" w:rsidRDefault="008509BD" w:rsidP="008509BD">
            <w:pPr>
              <w:widowControl/>
              <w:jc w:val="left"/>
              <w:rPr>
                <w:rFonts w:ascii="宋体" w:hAnsi="宋体" w:cs="宋体" w:hint="eastAsia"/>
                <w:color w:val="000000"/>
                <w:kern w:val="0"/>
                <w:sz w:val="20"/>
                <w:szCs w:val="20"/>
              </w:rPr>
            </w:pPr>
          </w:p>
        </w:tc>
        <w:tc>
          <w:tcPr>
            <w:tcW w:w="736" w:type="dxa"/>
            <w:vMerge/>
            <w:vAlign w:val="center"/>
            <w:hideMark/>
          </w:tcPr>
          <w:p w14:paraId="0B21B721" w14:textId="77777777" w:rsidR="008509BD" w:rsidRPr="008509BD" w:rsidRDefault="008509BD" w:rsidP="008509BD">
            <w:pPr>
              <w:widowControl/>
              <w:jc w:val="left"/>
              <w:rPr>
                <w:rFonts w:ascii="宋体" w:hAnsi="宋体" w:cs="宋体" w:hint="eastAsia"/>
                <w:color w:val="000000"/>
                <w:kern w:val="0"/>
                <w:sz w:val="20"/>
                <w:szCs w:val="20"/>
              </w:rPr>
            </w:pPr>
          </w:p>
        </w:tc>
        <w:tc>
          <w:tcPr>
            <w:tcW w:w="556" w:type="dxa"/>
            <w:gridSpan w:val="2"/>
            <w:vMerge/>
            <w:vAlign w:val="center"/>
            <w:hideMark/>
          </w:tcPr>
          <w:p w14:paraId="277B2BB5" w14:textId="77777777" w:rsidR="008509BD" w:rsidRPr="008509BD" w:rsidRDefault="008509BD" w:rsidP="008509BD">
            <w:pPr>
              <w:widowControl/>
              <w:jc w:val="left"/>
              <w:rPr>
                <w:rFonts w:ascii="宋体" w:hAnsi="宋体" w:cs="宋体" w:hint="eastAsia"/>
                <w:color w:val="000000"/>
                <w:kern w:val="0"/>
                <w:sz w:val="20"/>
                <w:szCs w:val="20"/>
              </w:rPr>
            </w:pPr>
          </w:p>
        </w:tc>
        <w:tc>
          <w:tcPr>
            <w:tcW w:w="747" w:type="dxa"/>
            <w:gridSpan w:val="2"/>
            <w:vMerge/>
            <w:vAlign w:val="center"/>
            <w:hideMark/>
          </w:tcPr>
          <w:p w14:paraId="3B487381" w14:textId="77777777" w:rsidR="008509BD" w:rsidRPr="008509BD" w:rsidRDefault="008509BD" w:rsidP="008509BD">
            <w:pPr>
              <w:widowControl/>
              <w:jc w:val="left"/>
              <w:rPr>
                <w:rFonts w:ascii="宋体" w:hAnsi="宋体" w:cs="宋体" w:hint="eastAsia"/>
                <w:color w:val="000000"/>
                <w:kern w:val="0"/>
                <w:sz w:val="20"/>
                <w:szCs w:val="20"/>
              </w:rPr>
            </w:pPr>
          </w:p>
        </w:tc>
        <w:tc>
          <w:tcPr>
            <w:tcW w:w="1102" w:type="dxa"/>
            <w:gridSpan w:val="2"/>
            <w:vMerge/>
            <w:vAlign w:val="center"/>
            <w:hideMark/>
          </w:tcPr>
          <w:p w14:paraId="6583F0E8" w14:textId="77777777" w:rsidR="008509BD" w:rsidRPr="008509BD" w:rsidRDefault="008509BD" w:rsidP="008509BD">
            <w:pPr>
              <w:widowControl/>
              <w:jc w:val="left"/>
              <w:rPr>
                <w:rFonts w:ascii="宋体" w:hAnsi="宋体" w:cs="宋体" w:hint="eastAsia"/>
                <w:color w:val="000000"/>
                <w:kern w:val="0"/>
                <w:sz w:val="20"/>
                <w:szCs w:val="20"/>
              </w:rPr>
            </w:pPr>
          </w:p>
        </w:tc>
      </w:tr>
      <w:tr w:rsidR="008509BD" w:rsidRPr="008509BD" w14:paraId="0183E09F" w14:textId="77777777" w:rsidTr="008509BD">
        <w:trPr>
          <w:trHeight w:val="399"/>
          <w:jc w:val="center"/>
        </w:trPr>
        <w:tc>
          <w:tcPr>
            <w:tcW w:w="439" w:type="dxa"/>
            <w:vMerge w:val="restart"/>
            <w:shd w:val="clear" w:color="auto" w:fill="auto"/>
            <w:vAlign w:val="center"/>
            <w:hideMark/>
          </w:tcPr>
          <w:p w14:paraId="09FD9B2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年度绩效指标完成情况</w:t>
            </w:r>
          </w:p>
        </w:tc>
        <w:tc>
          <w:tcPr>
            <w:tcW w:w="803" w:type="dxa"/>
            <w:vMerge w:val="restart"/>
            <w:shd w:val="clear" w:color="auto" w:fill="auto"/>
            <w:vAlign w:val="center"/>
            <w:hideMark/>
          </w:tcPr>
          <w:p w14:paraId="61357B0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产出指标</w:t>
            </w:r>
          </w:p>
        </w:tc>
        <w:tc>
          <w:tcPr>
            <w:tcW w:w="993" w:type="dxa"/>
            <w:shd w:val="clear" w:color="auto" w:fill="auto"/>
            <w:vAlign w:val="center"/>
            <w:hideMark/>
          </w:tcPr>
          <w:p w14:paraId="5BBDE2A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2087" w:type="dxa"/>
            <w:gridSpan w:val="3"/>
            <w:shd w:val="clear" w:color="auto" w:fill="auto"/>
            <w:noWrap/>
            <w:vAlign w:val="center"/>
            <w:hideMark/>
          </w:tcPr>
          <w:p w14:paraId="1EAC3CF1"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行政村数量</w:t>
            </w:r>
          </w:p>
        </w:tc>
        <w:tc>
          <w:tcPr>
            <w:tcW w:w="837" w:type="dxa"/>
            <w:shd w:val="clear" w:color="auto" w:fill="auto"/>
            <w:vAlign w:val="center"/>
            <w:hideMark/>
          </w:tcPr>
          <w:p w14:paraId="50AAA61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&gt;=6个</w:t>
            </w:r>
          </w:p>
        </w:tc>
        <w:tc>
          <w:tcPr>
            <w:tcW w:w="736" w:type="dxa"/>
            <w:shd w:val="clear" w:color="auto" w:fill="auto"/>
            <w:vAlign w:val="center"/>
            <w:hideMark/>
          </w:tcPr>
          <w:p w14:paraId="3DB2B79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=6个</w:t>
            </w:r>
          </w:p>
        </w:tc>
        <w:tc>
          <w:tcPr>
            <w:tcW w:w="556" w:type="dxa"/>
            <w:gridSpan w:val="2"/>
            <w:shd w:val="clear" w:color="auto" w:fill="auto"/>
            <w:vAlign w:val="center"/>
            <w:hideMark/>
          </w:tcPr>
          <w:p w14:paraId="0C390F2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47" w:type="dxa"/>
            <w:gridSpan w:val="2"/>
            <w:shd w:val="clear" w:color="auto" w:fill="auto"/>
            <w:vAlign w:val="center"/>
            <w:hideMark/>
          </w:tcPr>
          <w:p w14:paraId="0406AD4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102" w:type="dxa"/>
            <w:gridSpan w:val="2"/>
            <w:shd w:val="clear" w:color="auto" w:fill="auto"/>
            <w:vAlign w:val="center"/>
            <w:hideMark/>
          </w:tcPr>
          <w:p w14:paraId="0F321E1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1756EF51" w14:textId="77777777" w:rsidTr="008509BD">
        <w:trPr>
          <w:trHeight w:val="399"/>
          <w:jc w:val="center"/>
        </w:trPr>
        <w:tc>
          <w:tcPr>
            <w:tcW w:w="439" w:type="dxa"/>
            <w:vMerge/>
            <w:vAlign w:val="center"/>
            <w:hideMark/>
          </w:tcPr>
          <w:p w14:paraId="3B4CF3AD" w14:textId="77777777" w:rsidR="008509BD" w:rsidRPr="008509BD" w:rsidRDefault="008509BD" w:rsidP="008509BD">
            <w:pPr>
              <w:widowControl/>
              <w:jc w:val="left"/>
              <w:rPr>
                <w:rFonts w:ascii="宋体" w:hAnsi="宋体" w:cs="宋体" w:hint="eastAsia"/>
                <w:color w:val="000000"/>
                <w:kern w:val="0"/>
                <w:sz w:val="20"/>
                <w:szCs w:val="20"/>
              </w:rPr>
            </w:pPr>
          </w:p>
        </w:tc>
        <w:tc>
          <w:tcPr>
            <w:tcW w:w="803" w:type="dxa"/>
            <w:vMerge/>
            <w:vAlign w:val="center"/>
            <w:hideMark/>
          </w:tcPr>
          <w:p w14:paraId="122D0B5E"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shd w:val="clear" w:color="auto" w:fill="auto"/>
            <w:vAlign w:val="center"/>
            <w:hideMark/>
          </w:tcPr>
          <w:p w14:paraId="6519DA1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2087" w:type="dxa"/>
            <w:gridSpan w:val="3"/>
            <w:shd w:val="clear" w:color="auto" w:fill="auto"/>
            <w:noWrap/>
            <w:vAlign w:val="center"/>
            <w:hideMark/>
          </w:tcPr>
          <w:p w14:paraId="2BD035AA"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经费发放月数</w:t>
            </w:r>
          </w:p>
        </w:tc>
        <w:tc>
          <w:tcPr>
            <w:tcW w:w="837" w:type="dxa"/>
            <w:shd w:val="clear" w:color="auto" w:fill="auto"/>
            <w:vAlign w:val="center"/>
            <w:hideMark/>
          </w:tcPr>
          <w:p w14:paraId="6DA7930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=12个月</w:t>
            </w:r>
          </w:p>
        </w:tc>
        <w:tc>
          <w:tcPr>
            <w:tcW w:w="736" w:type="dxa"/>
            <w:shd w:val="clear" w:color="auto" w:fill="auto"/>
            <w:vAlign w:val="center"/>
            <w:hideMark/>
          </w:tcPr>
          <w:p w14:paraId="50C025F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=12个月</w:t>
            </w:r>
          </w:p>
        </w:tc>
        <w:tc>
          <w:tcPr>
            <w:tcW w:w="556" w:type="dxa"/>
            <w:gridSpan w:val="2"/>
            <w:shd w:val="clear" w:color="auto" w:fill="auto"/>
            <w:vAlign w:val="center"/>
            <w:hideMark/>
          </w:tcPr>
          <w:p w14:paraId="767D7E5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47" w:type="dxa"/>
            <w:gridSpan w:val="2"/>
            <w:shd w:val="clear" w:color="auto" w:fill="auto"/>
            <w:vAlign w:val="center"/>
            <w:hideMark/>
          </w:tcPr>
          <w:p w14:paraId="4765F63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102" w:type="dxa"/>
            <w:gridSpan w:val="2"/>
            <w:shd w:val="clear" w:color="auto" w:fill="auto"/>
            <w:vAlign w:val="center"/>
            <w:hideMark/>
          </w:tcPr>
          <w:p w14:paraId="2DA2EDC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5007F757" w14:textId="77777777" w:rsidTr="008509BD">
        <w:trPr>
          <w:trHeight w:val="399"/>
          <w:jc w:val="center"/>
        </w:trPr>
        <w:tc>
          <w:tcPr>
            <w:tcW w:w="439" w:type="dxa"/>
            <w:vMerge/>
            <w:vAlign w:val="center"/>
            <w:hideMark/>
          </w:tcPr>
          <w:p w14:paraId="7D27A879" w14:textId="77777777" w:rsidR="008509BD" w:rsidRPr="008509BD" w:rsidRDefault="008509BD" w:rsidP="008509BD">
            <w:pPr>
              <w:widowControl/>
              <w:jc w:val="left"/>
              <w:rPr>
                <w:rFonts w:ascii="宋体" w:hAnsi="宋体" w:cs="宋体" w:hint="eastAsia"/>
                <w:color w:val="000000"/>
                <w:kern w:val="0"/>
                <w:sz w:val="20"/>
                <w:szCs w:val="20"/>
              </w:rPr>
            </w:pPr>
          </w:p>
        </w:tc>
        <w:tc>
          <w:tcPr>
            <w:tcW w:w="803" w:type="dxa"/>
            <w:vMerge/>
            <w:vAlign w:val="center"/>
            <w:hideMark/>
          </w:tcPr>
          <w:p w14:paraId="7577370B"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shd w:val="clear" w:color="auto" w:fill="auto"/>
            <w:vAlign w:val="center"/>
            <w:hideMark/>
          </w:tcPr>
          <w:p w14:paraId="7987A26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质量指标</w:t>
            </w:r>
          </w:p>
        </w:tc>
        <w:tc>
          <w:tcPr>
            <w:tcW w:w="2087" w:type="dxa"/>
            <w:gridSpan w:val="3"/>
            <w:shd w:val="clear" w:color="auto" w:fill="auto"/>
            <w:noWrap/>
            <w:vAlign w:val="center"/>
            <w:hideMark/>
          </w:tcPr>
          <w:p w14:paraId="636DF134"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资金使用合</w:t>
            </w:r>
            <w:proofErr w:type="gramStart"/>
            <w:r w:rsidRPr="008509BD">
              <w:rPr>
                <w:rFonts w:ascii="宋体" w:hAnsi="宋体" w:cs="宋体" w:hint="eastAsia"/>
                <w:color w:val="000000"/>
                <w:kern w:val="0"/>
                <w:sz w:val="20"/>
                <w:szCs w:val="20"/>
              </w:rPr>
              <w:t>规</w:t>
            </w:r>
            <w:proofErr w:type="gramEnd"/>
            <w:r w:rsidRPr="008509BD">
              <w:rPr>
                <w:rFonts w:ascii="宋体" w:hAnsi="宋体" w:cs="宋体" w:hint="eastAsia"/>
                <w:color w:val="000000"/>
                <w:kern w:val="0"/>
                <w:sz w:val="20"/>
                <w:szCs w:val="20"/>
              </w:rPr>
              <w:t>率</w:t>
            </w:r>
          </w:p>
        </w:tc>
        <w:tc>
          <w:tcPr>
            <w:tcW w:w="837" w:type="dxa"/>
            <w:shd w:val="clear" w:color="auto" w:fill="auto"/>
            <w:vAlign w:val="center"/>
            <w:hideMark/>
          </w:tcPr>
          <w:p w14:paraId="0BCB431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36" w:type="dxa"/>
            <w:shd w:val="clear" w:color="auto" w:fill="auto"/>
            <w:vAlign w:val="center"/>
            <w:hideMark/>
          </w:tcPr>
          <w:p w14:paraId="0FDA869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556" w:type="dxa"/>
            <w:gridSpan w:val="2"/>
            <w:shd w:val="clear" w:color="auto" w:fill="auto"/>
            <w:vAlign w:val="center"/>
            <w:hideMark/>
          </w:tcPr>
          <w:p w14:paraId="4D6A9E5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47" w:type="dxa"/>
            <w:gridSpan w:val="2"/>
            <w:shd w:val="clear" w:color="auto" w:fill="auto"/>
            <w:vAlign w:val="center"/>
            <w:hideMark/>
          </w:tcPr>
          <w:p w14:paraId="0E48FB4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102" w:type="dxa"/>
            <w:gridSpan w:val="2"/>
            <w:shd w:val="clear" w:color="auto" w:fill="auto"/>
            <w:vAlign w:val="center"/>
            <w:hideMark/>
          </w:tcPr>
          <w:p w14:paraId="20DD52F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0B9897C9" w14:textId="77777777" w:rsidTr="008509BD">
        <w:trPr>
          <w:trHeight w:val="399"/>
          <w:jc w:val="center"/>
        </w:trPr>
        <w:tc>
          <w:tcPr>
            <w:tcW w:w="439" w:type="dxa"/>
            <w:vMerge/>
            <w:vAlign w:val="center"/>
            <w:hideMark/>
          </w:tcPr>
          <w:p w14:paraId="5CA8ACE7" w14:textId="77777777" w:rsidR="008509BD" w:rsidRPr="008509BD" w:rsidRDefault="008509BD" w:rsidP="008509BD">
            <w:pPr>
              <w:widowControl/>
              <w:jc w:val="left"/>
              <w:rPr>
                <w:rFonts w:ascii="宋体" w:hAnsi="宋体" w:cs="宋体" w:hint="eastAsia"/>
                <w:color w:val="000000"/>
                <w:kern w:val="0"/>
                <w:sz w:val="20"/>
                <w:szCs w:val="20"/>
              </w:rPr>
            </w:pPr>
          </w:p>
        </w:tc>
        <w:tc>
          <w:tcPr>
            <w:tcW w:w="803" w:type="dxa"/>
            <w:vMerge/>
            <w:vAlign w:val="center"/>
            <w:hideMark/>
          </w:tcPr>
          <w:p w14:paraId="4DFE1420"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shd w:val="clear" w:color="auto" w:fill="auto"/>
            <w:vAlign w:val="center"/>
            <w:hideMark/>
          </w:tcPr>
          <w:p w14:paraId="2756F34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时效指标</w:t>
            </w:r>
          </w:p>
        </w:tc>
        <w:tc>
          <w:tcPr>
            <w:tcW w:w="2087" w:type="dxa"/>
            <w:gridSpan w:val="3"/>
            <w:shd w:val="clear" w:color="auto" w:fill="auto"/>
            <w:noWrap/>
            <w:vAlign w:val="center"/>
            <w:hideMark/>
          </w:tcPr>
          <w:p w14:paraId="4DBFDAF6"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资金拨付及时率</w:t>
            </w:r>
          </w:p>
        </w:tc>
        <w:tc>
          <w:tcPr>
            <w:tcW w:w="837" w:type="dxa"/>
            <w:shd w:val="clear" w:color="auto" w:fill="auto"/>
            <w:vAlign w:val="center"/>
            <w:hideMark/>
          </w:tcPr>
          <w:p w14:paraId="543FE5F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&gt;=99%</w:t>
            </w:r>
          </w:p>
        </w:tc>
        <w:tc>
          <w:tcPr>
            <w:tcW w:w="736" w:type="dxa"/>
            <w:shd w:val="clear" w:color="auto" w:fill="auto"/>
            <w:vAlign w:val="center"/>
            <w:hideMark/>
          </w:tcPr>
          <w:p w14:paraId="3266CD7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556" w:type="dxa"/>
            <w:gridSpan w:val="2"/>
            <w:shd w:val="clear" w:color="auto" w:fill="auto"/>
            <w:vAlign w:val="center"/>
            <w:hideMark/>
          </w:tcPr>
          <w:p w14:paraId="2CE5FF3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47" w:type="dxa"/>
            <w:gridSpan w:val="2"/>
            <w:shd w:val="clear" w:color="auto" w:fill="auto"/>
            <w:vAlign w:val="center"/>
            <w:hideMark/>
          </w:tcPr>
          <w:p w14:paraId="0E7BB8E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102" w:type="dxa"/>
            <w:gridSpan w:val="2"/>
            <w:shd w:val="clear" w:color="auto" w:fill="auto"/>
            <w:vAlign w:val="center"/>
            <w:hideMark/>
          </w:tcPr>
          <w:p w14:paraId="3B71D91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4B14E1F8" w14:textId="77777777" w:rsidTr="008509BD">
        <w:trPr>
          <w:trHeight w:val="399"/>
          <w:jc w:val="center"/>
        </w:trPr>
        <w:tc>
          <w:tcPr>
            <w:tcW w:w="439" w:type="dxa"/>
            <w:vMerge/>
            <w:vAlign w:val="center"/>
            <w:hideMark/>
          </w:tcPr>
          <w:p w14:paraId="78039E0F" w14:textId="77777777" w:rsidR="008509BD" w:rsidRPr="008509BD" w:rsidRDefault="008509BD" w:rsidP="008509BD">
            <w:pPr>
              <w:widowControl/>
              <w:jc w:val="left"/>
              <w:rPr>
                <w:rFonts w:ascii="宋体" w:hAnsi="宋体" w:cs="宋体" w:hint="eastAsia"/>
                <w:color w:val="000000"/>
                <w:kern w:val="0"/>
                <w:sz w:val="20"/>
                <w:szCs w:val="20"/>
              </w:rPr>
            </w:pPr>
          </w:p>
        </w:tc>
        <w:tc>
          <w:tcPr>
            <w:tcW w:w="803" w:type="dxa"/>
            <w:vMerge w:val="restart"/>
            <w:shd w:val="clear" w:color="auto" w:fill="auto"/>
            <w:vAlign w:val="center"/>
            <w:hideMark/>
          </w:tcPr>
          <w:p w14:paraId="3DD38D7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成本指标</w:t>
            </w:r>
          </w:p>
        </w:tc>
        <w:tc>
          <w:tcPr>
            <w:tcW w:w="993" w:type="dxa"/>
            <w:shd w:val="clear" w:color="auto" w:fill="auto"/>
            <w:vAlign w:val="center"/>
            <w:hideMark/>
          </w:tcPr>
          <w:p w14:paraId="77E6531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2087" w:type="dxa"/>
            <w:gridSpan w:val="3"/>
            <w:shd w:val="clear" w:color="auto" w:fill="auto"/>
            <w:noWrap/>
            <w:vAlign w:val="center"/>
            <w:hideMark/>
          </w:tcPr>
          <w:p w14:paraId="5A0F4D4F"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各行政村月均村级运转经费额度</w:t>
            </w:r>
          </w:p>
        </w:tc>
        <w:tc>
          <w:tcPr>
            <w:tcW w:w="837" w:type="dxa"/>
            <w:shd w:val="clear" w:color="auto" w:fill="auto"/>
            <w:vAlign w:val="center"/>
            <w:hideMark/>
          </w:tcPr>
          <w:p w14:paraId="1815BE8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&lt;=1.25万元/月</w:t>
            </w:r>
          </w:p>
        </w:tc>
        <w:tc>
          <w:tcPr>
            <w:tcW w:w="736" w:type="dxa"/>
            <w:shd w:val="clear" w:color="auto" w:fill="auto"/>
            <w:vAlign w:val="center"/>
            <w:hideMark/>
          </w:tcPr>
          <w:p w14:paraId="153AC09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=1.25万元/月</w:t>
            </w:r>
          </w:p>
        </w:tc>
        <w:tc>
          <w:tcPr>
            <w:tcW w:w="556" w:type="dxa"/>
            <w:gridSpan w:val="2"/>
            <w:shd w:val="clear" w:color="auto" w:fill="auto"/>
            <w:vAlign w:val="center"/>
            <w:hideMark/>
          </w:tcPr>
          <w:p w14:paraId="09FB5D9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747" w:type="dxa"/>
            <w:gridSpan w:val="2"/>
            <w:shd w:val="clear" w:color="auto" w:fill="auto"/>
            <w:vAlign w:val="center"/>
            <w:hideMark/>
          </w:tcPr>
          <w:p w14:paraId="0B43141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1102" w:type="dxa"/>
            <w:gridSpan w:val="2"/>
            <w:shd w:val="clear" w:color="auto" w:fill="auto"/>
            <w:vAlign w:val="center"/>
            <w:hideMark/>
          </w:tcPr>
          <w:p w14:paraId="2765CDA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32BBBC66" w14:textId="77777777" w:rsidTr="008509BD">
        <w:trPr>
          <w:trHeight w:val="399"/>
          <w:jc w:val="center"/>
        </w:trPr>
        <w:tc>
          <w:tcPr>
            <w:tcW w:w="439" w:type="dxa"/>
            <w:vMerge/>
            <w:vAlign w:val="center"/>
            <w:hideMark/>
          </w:tcPr>
          <w:p w14:paraId="7B2DCE31" w14:textId="77777777" w:rsidR="008509BD" w:rsidRPr="008509BD" w:rsidRDefault="008509BD" w:rsidP="008509BD">
            <w:pPr>
              <w:widowControl/>
              <w:jc w:val="left"/>
              <w:rPr>
                <w:rFonts w:ascii="宋体" w:hAnsi="宋体" w:cs="宋体" w:hint="eastAsia"/>
                <w:color w:val="000000"/>
                <w:kern w:val="0"/>
                <w:sz w:val="20"/>
                <w:szCs w:val="20"/>
              </w:rPr>
            </w:pPr>
          </w:p>
        </w:tc>
        <w:tc>
          <w:tcPr>
            <w:tcW w:w="803" w:type="dxa"/>
            <w:vMerge/>
            <w:vAlign w:val="center"/>
            <w:hideMark/>
          </w:tcPr>
          <w:p w14:paraId="274C2B9B"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shd w:val="clear" w:color="auto" w:fill="auto"/>
            <w:vAlign w:val="center"/>
            <w:hideMark/>
          </w:tcPr>
          <w:p w14:paraId="3031B24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社会成本指标</w:t>
            </w:r>
          </w:p>
        </w:tc>
        <w:tc>
          <w:tcPr>
            <w:tcW w:w="2087" w:type="dxa"/>
            <w:gridSpan w:val="3"/>
            <w:shd w:val="clear" w:color="auto" w:fill="auto"/>
            <w:noWrap/>
            <w:vAlign w:val="center"/>
            <w:hideMark/>
          </w:tcPr>
          <w:p w14:paraId="7D900C06"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37" w:type="dxa"/>
            <w:shd w:val="clear" w:color="auto" w:fill="auto"/>
            <w:vAlign w:val="center"/>
            <w:hideMark/>
          </w:tcPr>
          <w:p w14:paraId="1A2A4D0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36" w:type="dxa"/>
            <w:shd w:val="clear" w:color="auto" w:fill="auto"/>
            <w:vAlign w:val="center"/>
            <w:hideMark/>
          </w:tcPr>
          <w:p w14:paraId="63D9A8F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56" w:type="dxa"/>
            <w:gridSpan w:val="2"/>
            <w:shd w:val="clear" w:color="auto" w:fill="auto"/>
            <w:vAlign w:val="center"/>
            <w:hideMark/>
          </w:tcPr>
          <w:p w14:paraId="3034A22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7" w:type="dxa"/>
            <w:gridSpan w:val="2"/>
            <w:shd w:val="clear" w:color="auto" w:fill="auto"/>
            <w:vAlign w:val="center"/>
            <w:hideMark/>
          </w:tcPr>
          <w:p w14:paraId="6E3DFE3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02" w:type="dxa"/>
            <w:gridSpan w:val="2"/>
            <w:shd w:val="clear" w:color="auto" w:fill="auto"/>
            <w:vAlign w:val="center"/>
            <w:hideMark/>
          </w:tcPr>
          <w:p w14:paraId="5B4DB54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30467E33" w14:textId="77777777" w:rsidTr="008509BD">
        <w:trPr>
          <w:trHeight w:val="399"/>
          <w:jc w:val="center"/>
        </w:trPr>
        <w:tc>
          <w:tcPr>
            <w:tcW w:w="439" w:type="dxa"/>
            <w:vMerge/>
            <w:vAlign w:val="center"/>
            <w:hideMark/>
          </w:tcPr>
          <w:p w14:paraId="67375C76" w14:textId="77777777" w:rsidR="008509BD" w:rsidRPr="008509BD" w:rsidRDefault="008509BD" w:rsidP="008509BD">
            <w:pPr>
              <w:widowControl/>
              <w:jc w:val="left"/>
              <w:rPr>
                <w:rFonts w:ascii="宋体" w:hAnsi="宋体" w:cs="宋体" w:hint="eastAsia"/>
                <w:color w:val="000000"/>
                <w:kern w:val="0"/>
                <w:sz w:val="20"/>
                <w:szCs w:val="20"/>
              </w:rPr>
            </w:pPr>
          </w:p>
        </w:tc>
        <w:tc>
          <w:tcPr>
            <w:tcW w:w="803" w:type="dxa"/>
            <w:vMerge/>
            <w:vAlign w:val="center"/>
            <w:hideMark/>
          </w:tcPr>
          <w:p w14:paraId="51E2F8AD"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shd w:val="clear" w:color="auto" w:fill="auto"/>
            <w:vAlign w:val="center"/>
            <w:hideMark/>
          </w:tcPr>
          <w:p w14:paraId="0B6AEE9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生态环境成本指标</w:t>
            </w:r>
          </w:p>
        </w:tc>
        <w:tc>
          <w:tcPr>
            <w:tcW w:w="2087" w:type="dxa"/>
            <w:gridSpan w:val="3"/>
            <w:shd w:val="clear" w:color="auto" w:fill="auto"/>
            <w:noWrap/>
            <w:vAlign w:val="center"/>
            <w:hideMark/>
          </w:tcPr>
          <w:p w14:paraId="204F3C3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37" w:type="dxa"/>
            <w:shd w:val="clear" w:color="auto" w:fill="auto"/>
            <w:vAlign w:val="center"/>
            <w:hideMark/>
          </w:tcPr>
          <w:p w14:paraId="1AC505E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36" w:type="dxa"/>
            <w:shd w:val="clear" w:color="auto" w:fill="auto"/>
            <w:vAlign w:val="center"/>
            <w:hideMark/>
          </w:tcPr>
          <w:p w14:paraId="137F800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56" w:type="dxa"/>
            <w:gridSpan w:val="2"/>
            <w:shd w:val="clear" w:color="auto" w:fill="auto"/>
            <w:vAlign w:val="center"/>
            <w:hideMark/>
          </w:tcPr>
          <w:p w14:paraId="1D5F469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7" w:type="dxa"/>
            <w:gridSpan w:val="2"/>
            <w:shd w:val="clear" w:color="auto" w:fill="auto"/>
            <w:vAlign w:val="center"/>
            <w:hideMark/>
          </w:tcPr>
          <w:p w14:paraId="6B24C61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02" w:type="dxa"/>
            <w:gridSpan w:val="2"/>
            <w:shd w:val="clear" w:color="auto" w:fill="auto"/>
            <w:vAlign w:val="center"/>
            <w:hideMark/>
          </w:tcPr>
          <w:p w14:paraId="7CD0E82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2BF83095" w14:textId="77777777" w:rsidTr="008509BD">
        <w:trPr>
          <w:trHeight w:val="399"/>
          <w:jc w:val="center"/>
        </w:trPr>
        <w:tc>
          <w:tcPr>
            <w:tcW w:w="439" w:type="dxa"/>
            <w:vMerge/>
            <w:vAlign w:val="center"/>
            <w:hideMark/>
          </w:tcPr>
          <w:p w14:paraId="1B642F3D" w14:textId="77777777" w:rsidR="008509BD" w:rsidRPr="008509BD" w:rsidRDefault="008509BD" w:rsidP="008509BD">
            <w:pPr>
              <w:widowControl/>
              <w:jc w:val="left"/>
              <w:rPr>
                <w:rFonts w:ascii="宋体" w:hAnsi="宋体" w:cs="宋体" w:hint="eastAsia"/>
                <w:color w:val="000000"/>
                <w:kern w:val="0"/>
                <w:sz w:val="20"/>
                <w:szCs w:val="20"/>
              </w:rPr>
            </w:pPr>
          </w:p>
        </w:tc>
        <w:tc>
          <w:tcPr>
            <w:tcW w:w="803" w:type="dxa"/>
            <w:vMerge w:val="restart"/>
            <w:shd w:val="clear" w:color="auto" w:fill="auto"/>
            <w:vAlign w:val="center"/>
            <w:hideMark/>
          </w:tcPr>
          <w:p w14:paraId="6D75004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效益指标</w:t>
            </w:r>
          </w:p>
        </w:tc>
        <w:tc>
          <w:tcPr>
            <w:tcW w:w="993" w:type="dxa"/>
            <w:shd w:val="clear" w:color="auto" w:fill="auto"/>
            <w:vAlign w:val="center"/>
            <w:hideMark/>
          </w:tcPr>
          <w:p w14:paraId="3C98FB8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经济效益指标</w:t>
            </w:r>
          </w:p>
        </w:tc>
        <w:tc>
          <w:tcPr>
            <w:tcW w:w="2087" w:type="dxa"/>
            <w:gridSpan w:val="3"/>
            <w:shd w:val="clear" w:color="auto" w:fill="auto"/>
            <w:noWrap/>
            <w:vAlign w:val="center"/>
            <w:hideMark/>
          </w:tcPr>
          <w:p w14:paraId="53F5A854"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37" w:type="dxa"/>
            <w:shd w:val="clear" w:color="auto" w:fill="auto"/>
            <w:vAlign w:val="center"/>
            <w:hideMark/>
          </w:tcPr>
          <w:p w14:paraId="1247934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36" w:type="dxa"/>
            <w:shd w:val="clear" w:color="auto" w:fill="auto"/>
            <w:vAlign w:val="center"/>
            <w:hideMark/>
          </w:tcPr>
          <w:p w14:paraId="5EE8FE4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56" w:type="dxa"/>
            <w:gridSpan w:val="2"/>
            <w:shd w:val="clear" w:color="auto" w:fill="auto"/>
            <w:vAlign w:val="center"/>
            <w:hideMark/>
          </w:tcPr>
          <w:p w14:paraId="2B70BA1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7" w:type="dxa"/>
            <w:gridSpan w:val="2"/>
            <w:shd w:val="clear" w:color="auto" w:fill="auto"/>
            <w:vAlign w:val="center"/>
            <w:hideMark/>
          </w:tcPr>
          <w:p w14:paraId="1E9F262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02" w:type="dxa"/>
            <w:gridSpan w:val="2"/>
            <w:shd w:val="clear" w:color="auto" w:fill="auto"/>
            <w:vAlign w:val="center"/>
            <w:hideMark/>
          </w:tcPr>
          <w:p w14:paraId="5A88337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7B73C3AB" w14:textId="77777777" w:rsidTr="008509BD">
        <w:trPr>
          <w:trHeight w:val="399"/>
          <w:jc w:val="center"/>
        </w:trPr>
        <w:tc>
          <w:tcPr>
            <w:tcW w:w="439" w:type="dxa"/>
            <w:vMerge/>
            <w:vAlign w:val="center"/>
            <w:hideMark/>
          </w:tcPr>
          <w:p w14:paraId="6B6CA143" w14:textId="77777777" w:rsidR="008509BD" w:rsidRPr="008509BD" w:rsidRDefault="008509BD" w:rsidP="008509BD">
            <w:pPr>
              <w:widowControl/>
              <w:jc w:val="left"/>
              <w:rPr>
                <w:rFonts w:ascii="宋体" w:hAnsi="宋体" w:cs="宋体" w:hint="eastAsia"/>
                <w:color w:val="000000"/>
                <w:kern w:val="0"/>
                <w:sz w:val="20"/>
                <w:szCs w:val="20"/>
              </w:rPr>
            </w:pPr>
          </w:p>
        </w:tc>
        <w:tc>
          <w:tcPr>
            <w:tcW w:w="803" w:type="dxa"/>
            <w:vMerge/>
            <w:vAlign w:val="center"/>
            <w:hideMark/>
          </w:tcPr>
          <w:p w14:paraId="41737F13"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shd w:val="clear" w:color="auto" w:fill="auto"/>
            <w:vAlign w:val="center"/>
            <w:hideMark/>
          </w:tcPr>
          <w:p w14:paraId="06DEDFE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2087" w:type="dxa"/>
            <w:gridSpan w:val="3"/>
            <w:shd w:val="clear" w:color="auto" w:fill="auto"/>
            <w:noWrap/>
            <w:vAlign w:val="center"/>
            <w:hideMark/>
          </w:tcPr>
          <w:p w14:paraId="2F419A1C"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保障行政村日常运转</w:t>
            </w:r>
          </w:p>
        </w:tc>
        <w:tc>
          <w:tcPr>
            <w:tcW w:w="837" w:type="dxa"/>
            <w:shd w:val="clear" w:color="auto" w:fill="auto"/>
            <w:vAlign w:val="center"/>
            <w:hideMark/>
          </w:tcPr>
          <w:p w14:paraId="02C1E63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有效保障</w:t>
            </w:r>
          </w:p>
        </w:tc>
        <w:tc>
          <w:tcPr>
            <w:tcW w:w="736" w:type="dxa"/>
            <w:shd w:val="clear" w:color="auto" w:fill="auto"/>
            <w:vAlign w:val="center"/>
            <w:hideMark/>
          </w:tcPr>
          <w:p w14:paraId="63A873E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达成</w:t>
            </w:r>
          </w:p>
        </w:tc>
        <w:tc>
          <w:tcPr>
            <w:tcW w:w="556" w:type="dxa"/>
            <w:gridSpan w:val="2"/>
            <w:shd w:val="clear" w:color="auto" w:fill="auto"/>
            <w:vAlign w:val="center"/>
            <w:hideMark/>
          </w:tcPr>
          <w:p w14:paraId="5072AB0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747" w:type="dxa"/>
            <w:gridSpan w:val="2"/>
            <w:shd w:val="clear" w:color="auto" w:fill="auto"/>
            <w:vAlign w:val="center"/>
            <w:hideMark/>
          </w:tcPr>
          <w:p w14:paraId="5A17002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1102" w:type="dxa"/>
            <w:gridSpan w:val="2"/>
            <w:shd w:val="clear" w:color="auto" w:fill="auto"/>
            <w:vAlign w:val="center"/>
            <w:hideMark/>
          </w:tcPr>
          <w:p w14:paraId="3F6ED51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218331B7" w14:textId="77777777" w:rsidTr="008509BD">
        <w:trPr>
          <w:trHeight w:val="399"/>
          <w:jc w:val="center"/>
        </w:trPr>
        <w:tc>
          <w:tcPr>
            <w:tcW w:w="439" w:type="dxa"/>
            <w:vMerge/>
            <w:vAlign w:val="center"/>
            <w:hideMark/>
          </w:tcPr>
          <w:p w14:paraId="23266964" w14:textId="77777777" w:rsidR="008509BD" w:rsidRPr="008509BD" w:rsidRDefault="008509BD" w:rsidP="008509BD">
            <w:pPr>
              <w:widowControl/>
              <w:jc w:val="left"/>
              <w:rPr>
                <w:rFonts w:ascii="宋体" w:hAnsi="宋体" w:cs="宋体" w:hint="eastAsia"/>
                <w:color w:val="000000"/>
                <w:kern w:val="0"/>
                <w:sz w:val="20"/>
                <w:szCs w:val="20"/>
              </w:rPr>
            </w:pPr>
          </w:p>
        </w:tc>
        <w:tc>
          <w:tcPr>
            <w:tcW w:w="803" w:type="dxa"/>
            <w:vMerge/>
            <w:vAlign w:val="center"/>
            <w:hideMark/>
          </w:tcPr>
          <w:p w14:paraId="13A5D4F5"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shd w:val="clear" w:color="auto" w:fill="auto"/>
            <w:vAlign w:val="center"/>
            <w:hideMark/>
          </w:tcPr>
          <w:p w14:paraId="5BE7743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生态效益指标</w:t>
            </w:r>
          </w:p>
        </w:tc>
        <w:tc>
          <w:tcPr>
            <w:tcW w:w="2087" w:type="dxa"/>
            <w:gridSpan w:val="3"/>
            <w:shd w:val="clear" w:color="auto" w:fill="auto"/>
            <w:noWrap/>
            <w:vAlign w:val="center"/>
            <w:hideMark/>
          </w:tcPr>
          <w:p w14:paraId="59638C65"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37" w:type="dxa"/>
            <w:shd w:val="clear" w:color="auto" w:fill="auto"/>
            <w:vAlign w:val="center"/>
            <w:hideMark/>
          </w:tcPr>
          <w:p w14:paraId="5B0DF40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36" w:type="dxa"/>
            <w:shd w:val="clear" w:color="auto" w:fill="auto"/>
            <w:vAlign w:val="center"/>
            <w:hideMark/>
          </w:tcPr>
          <w:p w14:paraId="41579B9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56" w:type="dxa"/>
            <w:gridSpan w:val="2"/>
            <w:shd w:val="clear" w:color="auto" w:fill="auto"/>
            <w:vAlign w:val="center"/>
            <w:hideMark/>
          </w:tcPr>
          <w:p w14:paraId="58F9C58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7" w:type="dxa"/>
            <w:gridSpan w:val="2"/>
            <w:shd w:val="clear" w:color="auto" w:fill="auto"/>
            <w:vAlign w:val="center"/>
            <w:hideMark/>
          </w:tcPr>
          <w:p w14:paraId="011BB0A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02" w:type="dxa"/>
            <w:gridSpan w:val="2"/>
            <w:shd w:val="clear" w:color="auto" w:fill="auto"/>
            <w:vAlign w:val="center"/>
            <w:hideMark/>
          </w:tcPr>
          <w:p w14:paraId="1E558E2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79118BE5" w14:textId="77777777" w:rsidTr="008509BD">
        <w:trPr>
          <w:trHeight w:val="399"/>
          <w:jc w:val="center"/>
        </w:trPr>
        <w:tc>
          <w:tcPr>
            <w:tcW w:w="439" w:type="dxa"/>
            <w:vMerge/>
            <w:vAlign w:val="center"/>
            <w:hideMark/>
          </w:tcPr>
          <w:p w14:paraId="41170B74" w14:textId="77777777" w:rsidR="008509BD" w:rsidRPr="008509BD" w:rsidRDefault="008509BD" w:rsidP="008509BD">
            <w:pPr>
              <w:widowControl/>
              <w:jc w:val="left"/>
              <w:rPr>
                <w:rFonts w:ascii="宋体" w:hAnsi="宋体" w:cs="宋体" w:hint="eastAsia"/>
                <w:color w:val="000000"/>
                <w:kern w:val="0"/>
                <w:sz w:val="20"/>
                <w:szCs w:val="20"/>
              </w:rPr>
            </w:pPr>
          </w:p>
        </w:tc>
        <w:tc>
          <w:tcPr>
            <w:tcW w:w="803" w:type="dxa"/>
            <w:shd w:val="clear" w:color="auto" w:fill="auto"/>
            <w:vAlign w:val="center"/>
            <w:hideMark/>
          </w:tcPr>
          <w:p w14:paraId="2C1F300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993" w:type="dxa"/>
            <w:shd w:val="clear" w:color="auto" w:fill="auto"/>
            <w:vAlign w:val="center"/>
            <w:hideMark/>
          </w:tcPr>
          <w:p w14:paraId="4382D3B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2087" w:type="dxa"/>
            <w:gridSpan w:val="3"/>
            <w:shd w:val="clear" w:color="auto" w:fill="auto"/>
            <w:noWrap/>
            <w:vAlign w:val="center"/>
            <w:hideMark/>
          </w:tcPr>
          <w:p w14:paraId="0D01C6EA" w14:textId="77777777" w:rsidR="008509BD" w:rsidRPr="008509BD" w:rsidRDefault="008509BD" w:rsidP="008509BD">
            <w:pPr>
              <w:widowControl/>
              <w:jc w:val="left"/>
              <w:rPr>
                <w:rFonts w:ascii="宋体" w:hAnsi="宋体" w:cs="宋体" w:hint="eastAsia"/>
                <w:color w:val="000000"/>
                <w:kern w:val="0"/>
                <w:sz w:val="20"/>
                <w:szCs w:val="20"/>
              </w:rPr>
            </w:pPr>
            <w:proofErr w:type="gramStart"/>
            <w:r w:rsidRPr="008509BD">
              <w:rPr>
                <w:rFonts w:ascii="宋体" w:hAnsi="宋体" w:cs="宋体" w:hint="eastAsia"/>
                <w:color w:val="000000"/>
                <w:kern w:val="0"/>
                <w:sz w:val="20"/>
                <w:szCs w:val="20"/>
              </w:rPr>
              <w:t>受益村</w:t>
            </w:r>
            <w:proofErr w:type="gramEnd"/>
            <w:r w:rsidRPr="008509BD">
              <w:rPr>
                <w:rFonts w:ascii="宋体" w:hAnsi="宋体" w:cs="宋体" w:hint="eastAsia"/>
                <w:color w:val="000000"/>
                <w:kern w:val="0"/>
                <w:sz w:val="20"/>
                <w:szCs w:val="20"/>
              </w:rPr>
              <w:t>组织满意度</w:t>
            </w:r>
          </w:p>
        </w:tc>
        <w:tc>
          <w:tcPr>
            <w:tcW w:w="837" w:type="dxa"/>
            <w:shd w:val="clear" w:color="auto" w:fill="auto"/>
            <w:vAlign w:val="center"/>
            <w:hideMark/>
          </w:tcPr>
          <w:p w14:paraId="1838BCE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&gt;=90%</w:t>
            </w:r>
          </w:p>
        </w:tc>
        <w:tc>
          <w:tcPr>
            <w:tcW w:w="736" w:type="dxa"/>
            <w:shd w:val="clear" w:color="auto" w:fill="auto"/>
            <w:vAlign w:val="center"/>
            <w:hideMark/>
          </w:tcPr>
          <w:p w14:paraId="53B39EB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达成</w:t>
            </w:r>
          </w:p>
        </w:tc>
        <w:tc>
          <w:tcPr>
            <w:tcW w:w="556" w:type="dxa"/>
            <w:gridSpan w:val="2"/>
            <w:shd w:val="clear" w:color="auto" w:fill="auto"/>
            <w:vAlign w:val="center"/>
            <w:hideMark/>
          </w:tcPr>
          <w:p w14:paraId="2CDDBB0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47" w:type="dxa"/>
            <w:gridSpan w:val="2"/>
            <w:shd w:val="clear" w:color="auto" w:fill="auto"/>
            <w:vAlign w:val="center"/>
            <w:hideMark/>
          </w:tcPr>
          <w:p w14:paraId="515D243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102" w:type="dxa"/>
            <w:gridSpan w:val="2"/>
            <w:shd w:val="clear" w:color="auto" w:fill="auto"/>
            <w:vAlign w:val="center"/>
            <w:hideMark/>
          </w:tcPr>
          <w:p w14:paraId="7D42DA3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r w:rsidR="008509BD" w:rsidRPr="008509BD" w14:paraId="642BB9D0" w14:textId="77777777" w:rsidTr="008509BD">
        <w:trPr>
          <w:trHeight w:val="288"/>
          <w:jc w:val="center"/>
        </w:trPr>
        <w:tc>
          <w:tcPr>
            <w:tcW w:w="5895" w:type="dxa"/>
            <w:gridSpan w:val="8"/>
            <w:shd w:val="clear" w:color="auto" w:fill="auto"/>
            <w:vAlign w:val="center"/>
            <w:hideMark/>
          </w:tcPr>
          <w:p w14:paraId="3130D9C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总分</w:t>
            </w:r>
          </w:p>
        </w:tc>
        <w:tc>
          <w:tcPr>
            <w:tcW w:w="556" w:type="dxa"/>
            <w:gridSpan w:val="2"/>
            <w:shd w:val="clear" w:color="auto" w:fill="auto"/>
            <w:vAlign w:val="center"/>
            <w:hideMark/>
          </w:tcPr>
          <w:p w14:paraId="3A1ED43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47" w:type="dxa"/>
            <w:gridSpan w:val="2"/>
            <w:shd w:val="clear" w:color="auto" w:fill="auto"/>
            <w:vAlign w:val="center"/>
            <w:hideMark/>
          </w:tcPr>
          <w:p w14:paraId="4BBF718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100分</w:t>
            </w:r>
          </w:p>
        </w:tc>
        <w:tc>
          <w:tcPr>
            <w:tcW w:w="1102" w:type="dxa"/>
            <w:gridSpan w:val="2"/>
            <w:shd w:val="clear" w:color="auto" w:fill="auto"/>
            <w:vAlign w:val="center"/>
            <w:hideMark/>
          </w:tcPr>
          <w:p w14:paraId="0A725EE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r>
    </w:tbl>
    <w:p w14:paraId="29B6A5F6" w14:textId="77777777" w:rsidR="008509BD" w:rsidRDefault="008509BD">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685"/>
        <w:gridCol w:w="1134"/>
        <w:gridCol w:w="420"/>
        <w:gridCol w:w="1241"/>
        <w:gridCol w:w="576"/>
        <w:gridCol w:w="816"/>
        <w:gridCol w:w="716"/>
        <w:gridCol w:w="157"/>
        <w:gridCol w:w="360"/>
        <w:gridCol w:w="151"/>
        <w:gridCol w:w="543"/>
        <w:gridCol w:w="369"/>
        <w:gridCol w:w="716"/>
        <w:gridCol w:w="222"/>
      </w:tblGrid>
      <w:tr w:rsidR="008509BD" w:rsidRPr="008509BD" w14:paraId="2C2FFB7C" w14:textId="77777777" w:rsidTr="008509BD">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4A2FF7B" w14:textId="77777777" w:rsidR="008509BD" w:rsidRPr="008509BD" w:rsidRDefault="008509BD" w:rsidP="008509BD">
            <w:pPr>
              <w:widowControl/>
              <w:jc w:val="center"/>
              <w:rPr>
                <w:rFonts w:ascii="宋体" w:hAnsi="宋体" w:cs="宋体" w:hint="eastAsia"/>
                <w:b/>
                <w:bCs/>
                <w:color w:val="000000"/>
                <w:kern w:val="0"/>
                <w:sz w:val="20"/>
                <w:szCs w:val="20"/>
              </w:rPr>
            </w:pPr>
            <w:r w:rsidRPr="008509BD">
              <w:rPr>
                <w:rFonts w:ascii="宋体" w:hAnsi="宋体" w:cs="宋体" w:hint="eastAsia"/>
                <w:b/>
                <w:bCs/>
                <w:color w:val="000000"/>
                <w:kern w:val="0"/>
                <w:sz w:val="20"/>
                <w:szCs w:val="20"/>
              </w:rPr>
              <w:t>项目支出绩效自评表</w:t>
            </w:r>
          </w:p>
        </w:tc>
      </w:tr>
      <w:tr w:rsidR="008509BD" w:rsidRPr="008509BD" w14:paraId="7FE681CB" w14:textId="77777777" w:rsidTr="008509BD">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7CF89C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lastRenderedPageBreak/>
              <w:t>(2023年度)</w:t>
            </w:r>
          </w:p>
        </w:tc>
      </w:tr>
      <w:tr w:rsidR="008509BD" w:rsidRPr="008509BD" w14:paraId="4EDBF300" w14:textId="77777777" w:rsidTr="008509BD">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0E406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项目名称</w:t>
            </w:r>
          </w:p>
        </w:tc>
        <w:tc>
          <w:tcPr>
            <w:tcW w:w="7199" w:type="dxa"/>
            <w:gridSpan w:val="12"/>
            <w:tcBorders>
              <w:top w:val="single" w:sz="4" w:space="0" w:color="auto"/>
              <w:left w:val="nil"/>
              <w:bottom w:val="single" w:sz="4" w:space="0" w:color="auto"/>
              <w:right w:val="single" w:sz="4" w:space="0" w:color="auto"/>
            </w:tcBorders>
            <w:shd w:val="clear" w:color="auto" w:fill="auto"/>
            <w:vAlign w:val="center"/>
            <w:hideMark/>
          </w:tcPr>
          <w:p w14:paraId="42C9B2C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昌吉市阿什里乡服务群众专项经费</w:t>
            </w:r>
          </w:p>
        </w:tc>
      </w:tr>
      <w:tr w:rsidR="008509BD" w:rsidRPr="008509BD" w14:paraId="333BC522" w14:textId="77777777" w:rsidTr="008509BD">
        <w:trPr>
          <w:gridAfter w:val="1"/>
          <w:wAfter w:w="222" w:type="dxa"/>
          <w:trHeight w:val="288"/>
          <w:jc w:val="center"/>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06331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主管部门</w:t>
            </w:r>
          </w:p>
        </w:tc>
        <w:tc>
          <w:tcPr>
            <w:tcW w:w="4187" w:type="dxa"/>
            <w:gridSpan w:val="5"/>
            <w:tcBorders>
              <w:top w:val="single" w:sz="4" w:space="0" w:color="auto"/>
              <w:left w:val="nil"/>
              <w:bottom w:val="single" w:sz="4" w:space="0" w:color="auto"/>
              <w:right w:val="single" w:sz="4" w:space="0" w:color="auto"/>
            </w:tcBorders>
            <w:shd w:val="clear" w:color="auto" w:fill="auto"/>
            <w:vAlign w:val="center"/>
            <w:hideMark/>
          </w:tcPr>
          <w:p w14:paraId="73E40A3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0E68FE0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实施单位</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14:paraId="6CE5495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r>
      <w:tr w:rsidR="008509BD" w:rsidRPr="008509BD" w14:paraId="3A034F54" w14:textId="77777777" w:rsidTr="008509BD">
        <w:trPr>
          <w:gridAfter w:val="1"/>
          <w:wAfter w:w="222" w:type="dxa"/>
          <w:trHeight w:val="480"/>
          <w:jc w:val="center"/>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066F1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项目资金</w:t>
            </w:r>
            <w:r w:rsidRPr="008509BD">
              <w:rPr>
                <w:rFonts w:ascii="宋体" w:hAnsi="宋体" w:cs="宋体" w:hint="eastAsia"/>
                <w:color w:val="000000"/>
                <w:kern w:val="0"/>
                <w:sz w:val="20"/>
                <w:szCs w:val="20"/>
              </w:rPr>
              <w:br/>
              <w:t>（万元）</w:t>
            </w: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14:paraId="6CE1632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241" w:type="dxa"/>
            <w:tcBorders>
              <w:top w:val="nil"/>
              <w:left w:val="nil"/>
              <w:bottom w:val="single" w:sz="4" w:space="0" w:color="auto"/>
              <w:right w:val="single" w:sz="4" w:space="0" w:color="auto"/>
            </w:tcBorders>
            <w:shd w:val="clear" w:color="auto" w:fill="auto"/>
            <w:vAlign w:val="center"/>
            <w:hideMark/>
          </w:tcPr>
          <w:p w14:paraId="1DA4E0A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年初预算数</w:t>
            </w:r>
          </w:p>
        </w:tc>
        <w:tc>
          <w:tcPr>
            <w:tcW w:w="1392" w:type="dxa"/>
            <w:gridSpan w:val="2"/>
            <w:tcBorders>
              <w:top w:val="single" w:sz="4" w:space="0" w:color="auto"/>
              <w:left w:val="nil"/>
              <w:bottom w:val="single" w:sz="4" w:space="0" w:color="auto"/>
              <w:right w:val="single" w:sz="4" w:space="0" w:color="auto"/>
            </w:tcBorders>
            <w:shd w:val="clear" w:color="auto" w:fill="auto"/>
            <w:vAlign w:val="center"/>
            <w:hideMark/>
          </w:tcPr>
          <w:p w14:paraId="594B1D4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全年预算数</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31AF89A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全年执行数</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3641C45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912" w:type="dxa"/>
            <w:gridSpan w:val="2"/>
            <w:tcBorders>
              <w:top w:val="single" w:sz="4" w:space="0" w:color="auto"/>
              <w:left w:val="nil"/>
              <w:bottom w:val="single" w:sz="4" w:space="0" w:color="auto"/>
              <w:right w:val="single" w:sz="4" w:space="0" w:color="auto"/>
            </w:tcBorders>
            <w:shd w:val="clear" w:color="auto" w:fill="auto"/>
            <w:vAlign w:val="center"/>
            <w:hideMark/>
          </w:tcPr>
          <w:p w14:paraId="1415CED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执行率</w:t>
            </w:r>
          </w:p>
        </w:tc>
        <w:tc>
          <w:tcPr>
            <w:tcW w:w="716" w:type="dxa"/>
            <w:tcBorders>
              <w:top w:val="nil"/>
              <w:left w:val="nil"/>
              <w:bottom w:val="single" w:sz="4" w:space="0" w:color="auto"/>
              <w:right w:val="single" w:sz="4" w:space="0" w:color="auto"/>
            </w:tcBorders>
            <w:shd w:val="clear" w:color="auto" w:fill="auto"/>
            <w:vAlign w:val="center"/>
            <w:hideMark/>
          </w:tcPr>
          <w:p w14:paraId="23ACDF6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r>
      <w:tr w:rsidR="008509BD" w:rsidRPr="008509BD" w14:paraId="5F8E6043" w14:textId="77777777" w:rsidTr="008509BD">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2C072C59" w14:textId="77777777" w:rsidR="008509BD" w:rsidRPr="008509BD" w:rsidRDefault="008509BD" w:rsidP="008509BD">
            <w:pPr>
              <w:widowControl/>
              <w:jc w:val="left"/>
              <w:rPr>
                <w:rFonts w:ascii="宋体" w:hAnsi="宋体" w:cs="宋体" w:hint="eastAsia"/>
                <w:color w:val="000000"/>
                <w:kern w:val="0"/>
                <w:sz w:val="20"/>
                <w:szCs w:val="20"/>
              </w:rPr>
            </w:pP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14:paraId="2A3D1C3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年度资金总额</w:t>
            </w:r>
          </w:p>
        </w:tc>
        <w:tc>
          <w:tcPr>
            <w:tcW w:w="1241" w:type="dxa"/>
            <w:tcBorders>
              <w:top w:val="nil"/>
              <w:left w:val="nil"/>
              <w:bottom w:val="single" w:sz="4" w:space="0" w:color="auto"/>
              <w:right w:val="single" w:sz="4" w:space="0" w:color="auto"/>
            </w:tcBorders>
            <w:shd w:val="clear" w:color="auto" w:fill="auto"/>
            <w:vAlign w:val="center"/>
            <w:hideMark/>
          </w:tcPr>
          <w:p w14:paraId="0570213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60.00</w:t>
            </w:r>
          </w:p>
        </w:tc>
        <w:tc>
          <w:tcPr>
            <w:tcW w:w="1392" w:type="dxa"/>
            <w:gridSpan w:val="2"/>
            <w:tcBorders>
              <w:top w:val="single" w:sz="4" w:space="0" w:color="auto"/>
              <w:left w:val="nil"/>
              <w:bottom w:val="single" w:sz="4" w:space="0" w:color="auto"/>
              <w:right w:val="single" w:sz="4" w:space="0" w:color="auto"/>
            </w:tcBorders>
            <w:shd w:val="clear" w:color="auto" w:fill="auto"/>
            <w:vAlign w:val="center"/>
            <w:hideMark/>
          </w:tcPr>
          <w:p w14:paraId="39B69CB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60.00</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2DA6BD4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60.00</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70B7E10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912" w:type="dxa"/>
            <w:gridSpan w:val="2"/>
            <w:tcBorders>
              <w:top w:val="single" w:sz="4" w:space="0" w:color="auto"/>
              <w:left w:val="nil"/>
              <w:bottom w:val="single" w:sz="4" w:space="0" w:color="auto"/>
              <w:right w:val="single" w:sz="4" w:space="0" w:color="auto"/>
            </w:tcBorders>
            <w:shd w:val="clear" w:color="auto" w:fill="auto"/>
            <w:vAlign w:val="center"/>
            <w:hideMark/>
          </w:tcPr>
          <w:p w14:paraId="59407EA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100.00%</w:t>
            </w:r>
          </w:p>
        </w:tc>
        <w:tc>
          <w:tcPr>
            <w:tcW w:w="716" w:type="dxa"/>
            <w:tcBorders>
              <w:top w:val="nil"/>
              <w:left w:val="nil"/>
              <w:bottom w:val="single" w:sz="4" w:space="0" w:color="auto"/>
              <w:right w:val="single" w:sz="4" w:space="0" w:color="auto"/>
            </w:tcBorders>
            <w:shd w:val="clear" w:color="auto" w:fill="auto"/>
            <w:vAlign w:val="center"/>
            <w:hideMark/>
          </w:tcPr>
          <w:p w14:paraId="1A4837B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10.00</w:t>
            </w:r>
          </w:p>
        </w:tc>
      </w:tr>
      <w:tr w:rsidR="008509BD" w:rsidRPr="008509BD" w14:paraId="2B282A3E" w14:textId="77777777" w:rsidTr="008509BD">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740FE30C" w14:textId="77777777" w:rsidR="008509BD" w:rsidRPr="008509BD" w:rsidRDefault="008509BD" w:rsidP="008509BD">
            <w:pPr>
              <w:widowControl/>
              <w:jc w:val="left"/>
              <w:rPr>
                <w:rFonts w:ascii="宋体" w:hAnsi="宋体" w:cs="宋体" w:hint="eastAsia"/>
                <w:color w:val="000000"/>
                <w:kern w:val="0"/>
                <w:sz w:val="20"/>
                <w:szCs w:val="20"/>
              </w:rPr>
            </w:pP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14:paraId="2086351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其中：当年财政拨款</w:t>
            </w:r>
          </w:p>
        </w:tc>
        <w:tc>
          <w:tcPr>
            <w:tcW w:w="1241" w:type="dxa"/>
            <w:tcBorders>
              <w:top w:val="nil"/>
              <w:left w:val="nil"/>
              <w:bottom w:val="single" w:sz="4" w:space="0" w:color="auto"/>
              <w:right w:val="single" w:sz="4" w:space="0" w:color="auto"/>
            </w:tcBorders>
            <w:shd w:val="clear" w:color="auto" w:fill="auto"/>
            <w:vAlign w:val="center"/>
            <w:hideMark/>
          </w:tcPr>
          <w:p w14:paraId="57AFF618" w14:textId="2778CF4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60</w:t>
            </w:r>
            <w:r>
              <w:rPr>
                <w:rFonts w:ascii="宋体" w:hAnsi="宋体" w:cs="宋体" w:hint="eastAsia"/>
                <w:color w:val="000000"/>
                <w:kern w:val="0"/>
                <w:sz w:val="20"/>
                <w:szCs w:val="20"/>
              </w:rPr>
              <w:t>.00</w:t>
            </w:r>
          </w:p>
        </w:tc>
        <w:tc>
          <w:tcPr>
            <w:tcW w:w="1392" w:type="dxa"/>
            <w:gridSpan w:val="2"/>
            <w:tcBorders>
              <w:top w:val="single" w:sz="4" w:space="0" w:color="auto"/>
              <w:left w:val="nil"/>
              <w:bottom w:val="single" w:sz="4" w:space="0" w:color="auto"/>
              <w:right w:val="single" w:sz="4" w:space="0" w:color="auto"/>
            </w:tcBorders>
            <w:shd w:val="clear" w:color="auto" w:fill="auto"/>
            <w:vAlign w:val="center"/>
            <w:hideMark/>
          </w:tcPr>
          <w:p w14:paraId="1480D3C8" w14:textId="46FF23F5"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60</w:t>
            </w:r>
            <w:r>
              <w:rPr>
                <w:rFonts w:ascii="宋体" w:hAnsi="宋体" w:cs="宋体" w:hint="eastAsia"/>
                <w:color w:val="000000"/>
                <w:kern w:val="0"/>
                <w:sz w:val="20"/>
                <w:szCs w:val="20"/>
              </w:rPr>
              <w:t>.00</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2D496A10" w14:textId="6AA053D1"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60</w:t>
            </w:r>
            <w:r>
              <w:rPr>
                <w:rFonts w:ascii="宋体" w:hAnsi="宋体" w:cs="宋体" w:hint="eastAsia"/>
                <w:color w:val="000000"/>
                <w:kern w:val="0"/>
                <w:sz w:val="20"/>
                <w:szCs w:val="20"/>
              </w:rPr>
              <w:t>.00</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7476A97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912" w:type="dxa"/>
            <w:gridSpan w:val="2"/>
            <w:tcBorders>
              <w:top w:val="single" w:sz="4" w:space="0" w:color="auto"/>
              <w:left w:val="nil"/>
              <w:bottom w:val="single" w:sz="4" w:space="0" w:color="auto"/>
              <w:right w:val="single" w:sz="4" w:space="0" w:color="auto"/>
            </w:tcBorders>
            <w:shd w:val="clear" w:color="auto" w:fill="auto"/>
            <w:vAlign w:val="center"/>
            <w:hideMark/>
          </w:tcPr>
          <w:p w14:paraId="074F7F1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0FCC496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2AA67CF8" w14:textId="77777777" w:rsidTr="008509BD">
        <w:trPr>
          <w:gridAfter w:val="1"/>
          <w:wAfter w:w="222" w:type="dxa"/>
          <w:trHeight w:val="441"/>
          <w:jc w:val="center"/>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3EE946BE" w14:textId="77777777" w:rsidR="008509BD" w:rsidRPr="008509BD" w:rsidRDefault="008509BD" w:rsidP="008509BD">
            <w:pPr>
              <w:widowControl/>
              <w:jc w:val="left"/>
              <w:rPr>
                <w:rFonts w:ascii="宋体" w:hAnsi="宋体" w:cs="宋体" w:hint="eastAsia"/>
                <w:color w:val="000000"/>
                <w:kern w:val="0"/>
                <w:sz w:val="20"/>
                <w:szCs w:val="20"/>
              </w:rPr>
            </w:pP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14:paraId="164BC60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其他资金</w:t>
            </w:r>
          </w:p>
        </w:tc>
        <w:tc>
          <w:tcPr>
            <w:tcW w:w="1241" w:type="dxa"/>
            <w:tcBorders>
              <w:top w:val="nil"/>
              <w:left w:val="nil"/>
              <w:bottom w:val="single" w:sz="4" w:space="0" w:color="auto"/>
              <w:right w:val="single" w:sz="4" w:space="0" w:color="auto"/>
            </w:tcBorders>
            <w:shd w:val="clear" w:color="auto" w:fill="auto"/>
            <w:vAlign w:val="center"/>
            <w:hideMark/>
          </w:tcPr>
          <w:p w14:paraId="73F9070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1392" w:type="dxa"/>
            <w:gridSpan w:val="2"/>
            <w:tcBorders>
              <w:top w:val="single" w:sz="4" w:space="0" w:color="auto"/>
              <w:left w:val="nil"/>
              <w:bottom w:val="single" w:sz="4" w:space="0" w:color="auto"/>
              <w:right w:val="single" w:sz="4" w:space="0" w:color="auto"/>
            </w:tcBorders>
            <w:shd w:val="clear" w:color="auto" w:fill="auto"/>
            <w:vAlign w:val="center"/>
            <w:hideMark/>
          </w:tcPr>
          <w:p w14:paraId="338FADD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2A0D460F" w14:textId="3A592AEC"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8509BD">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5A457A5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912" w:type="dxa"/>
            <w:gridSpan w:val="2"/>
            <w:tcBorders>
              <w:top w:val="single" w:sz="4" w:space="0" w:color="auto"/>
              <w:left w:val="nil"/>
              <w:bottom w:val="single" w:sz="4" w:space="0" w:color="auto"/>
              <w:right w:val="single" w:sz="4" w:space="0" w:color="auto"/>
            </w:tcBorders>
            <w:shd w:val="clear" w:color="auto" w:fill="auto"/>
            <w:vAlign w:val="center"/>
            <w:hideMark/>
          </w:tcPr>
          <w:p w14:paraId="3672A9E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16" w:type="dxa"/>
            <w:tcBorders>
              <w:top w:val="nil"/>
              <w:left w:val="nil"/>
              <w:bottom w:val="single" w:sz="4" w:space="0" w:color="auto"/>
              <w:right w:val="single" w:sz="4" w:space="0" w:color="auto"/>
            </w:tcBorders>
            <w:shd w:val="clear" w:color="auto" w:fill="auto"/>
            <w:vAlign w:val="center"/>
            <w:hideMark/>
          </w:tcPr>
          <w:p w14:paraId="67EDD8E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6CDF9EFB" w14:textId="77777777" w:rsidTr="008509BD">
        <w:trPr>
          <w:gridAfter w:val="1"/>
          <w:wAfter w:w="222" w:type="dxa"/>
          <w:trHeight w:val="288"/>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4FD9D0B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年度总体目标</w:t>
            </w:r>
          </w:p>
        </w:tc>
        <w:tc>
          <w:tcPr>
            <w:tcW w:w="4872" w:type="dxa"/>
            <w:gridSpan w:val="6"/>
            <w:tcBorders>
              <w:top w:val="single" w:sz="4" w:space="0" w:color="auto"/>
              <w:left w:val="nil"/>
              <w:bottom w:val="single" w:sz="4" w:space="0" w:color="auto"/>
              <w:right w:val="single" w:sz="4" w:space="0" w:color="auto"/>
            </w:tcBorders>
            <w:shd w:val="clear" w:color="auto" w:fill="auto"/>
            <w:vAlign w:val="center"/>
            <w:hideMark/>
          </w:tcPr>
          <w:p w14:paraId="7229A42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预期目标</w:t>
            </w:r>
          </w:p>
        </w:tc>
        <w:tc>
          <w:tcPr>
            <w:tcW w:w="3012" w:type="dxa"/>
            <w:gridSpan w:val="7"/>
            <w:tcBorders>
              <w:top w:val="single" w:sz="4" w:space="0" w:color="auto"/>
              <w:left w:val="nil"/>
              <w:bottom w:val="single" w:sz="4" w:space="0" w:color="auto"/>
              <w:right w:val="single" w:sz="4" w:space="0" w:color="auto"/>
            </w:tcBorders>
            <w:shd w:val="clear" w:color="auto" w:fill="auto"/>
            <w:vAlign w:val="center"/>
            <w:hideMark/>
          </w:tcPr>
          <w:p w14:paraId="428B163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实际完成情况</w:t>
            </w:r>
          </w:p>
        </w:tc>
      </w:tr>
      <w:tr w:rsidR="008509BD" w:rsidRPr="008509BD" w14:paraId="6ED75610" w14:textId="77777777" w:rsidTr="008509BD">
        <w:trPr>
          <w:gridAfter w:val="1"/>
          <w:wAfter w:w="222" w:type="dxa"/>
          <w:trHeight w:val="540"/>
          <w:jc w:val="center"/>
        </w:trPr>
        <w:tc>
          <w:tcPr>
            <w:tcW w:w="416" w:type="dxa"/>
            <w:vMerge/>
            <w:tcBorders>
              <w:top w:val="nil"/>
              <w:left w:val="single" w:sz="4" w:space="0" w:color="auto"/>
              <w:bottom w:val="single" w:sz="4" w:space="0" w:color="auto"/>
              <w:right w:val="single" w:sz="4" w:space="0" w:color="auto"/>
            </w:tcBorders>
            <w:vAlign w:val="center"/>
            <w:hideMark/>
          </w:tcPr>
          <w:p w14:paraId="59E2F812" w14:textId="77777777" w:rsidR="008509BD" w:rsidRPr="008509BD" w:rsidRDefault="008509BD" w:rsidP="008509BD">
            <w:pPr>
              <w:widowControl/>
              <w:jc w:val="left"/>
              <w:rPr>
                <w:rFonts w:ascii="宋体" w:hAnsi="宋体" w:cs="宋体" w:hint="eastAsia"/>
                <w:color w:val="000000"/>
                <w:kern w:val="0"/>
                <w:sz w:val="20"/>
                <w:szCs w:val="20"/>
              </w:rPr>
            </w:pPr>
          </w:p>
        </w:tc>
        <w:tc>
          <w:tcPr>
            <w:tcW w:w="4872" w:type="dxa"/>
            <w:gridSpan w:val="6"/>
            <w:tcBorders>
              <w:top w:val="single" w:sz="4" w:space="0" w:color="auto"/>
              <w:left w:val="nil"/>
              <w:bottom w:val="single" w:sz="4" w:space="0" w:color="auto"/>
              <w:right w:val="single" w:sz="4" w:space="0" w:color="auto"/>
            </w:tcBorders>
            <w:shd w:val="clear" w:color="auto" w:fill="auto"/>
            <w:hideMark/>
          </w:tcPr>
          <w:p w14:paraId="7353B229"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本项目拟投入60万元用于阿什里乡6个行政村服务群众工作，维持村级组织所需办公用品、伙食费、水电费及开展活动，保障其正常运转，满足群众困难诉求的需要，促进村集体发展，改善村容村貌。各行政村服务群众专项经费使用0.83万元/月，10万元/年，该项目资金于2023年12月31日前完成使用，通过本项目，满足各村委需要，促进社会和谐的发展。</w:t>
            </w:r>
          </w:p>
        </w:tc>
        <w:tc>
          <w:tcPr>
            <w:tcW w:w="3012" w:type="dxa"/>
            <w:gridSpan w:val="7"/>
            <w:tcBorders>
              <w:top w:val="single" w:sz="4" w:space="0" w:color="auto"/>
              <w:left w:val="nil"/>
              <w:bottom w:val="single" w:sz="4" w:space="0" w:color="auto"/>
              <w:right w:val="single" w:sz="4" w:space="0" w:color="auto"/>
            </w:tcBorders>
            <w:shd w:val="clear" w:color="auto" w:fill="auto"/>
            <w:hideMark/>
          </w:tcPr>
          <w:p w14:paraId="6CE6D71D"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截止2023年12月31日共支付60万元，用于阿什里乡6个行政村服务群众工作，维持村级组织所需办公用品、伙食费、水电费及开展活动，保障其正常运转，满足群众困难诉求的需要，促进村集体发展，改善村容村貌。通过本项目，满足各村委需要，促进社会和谐的发展。</w:t>
            </w:r>
          </w:p>
        </w:tc>
      </w:tr>
      <w:tr w:rsidR="008509BD" w:rsidRPr="008509BD" w14:paraId="41E12E33" w14:textId="77777777" w:rsidTr="008509BD">
        <w:trPr>
          <w:gridAfter w:val="1"/>
          <w:wAfter w:w="222" w:type="dxa"/>
          <w:trHeight w:val="312"/>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60D9E9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638B088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一级指标</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7D25FC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二级指标</w:t>
            </w:r>
          </w:p>
        </w:tc>
        <w:tc>
          <w:tcPr>
            <w:tcW w:w="223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B06AF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三级指标</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67048F9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年度指标值</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14:paraId="3505C2D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实际完成值</w:t>
            </w:r>
          </w:p>
        </w:tc>
        <w:tc>
          <w:tcPr>
            <w:tcW w:w="5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F846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57FB6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c>
          <w:tcPr>
            <w:tcW w:w="10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55566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偏差原因分析及改进措施</w:t>
            </w:r>
          </w:p>
        </w:tc>
      </w:tr>
      <w:tr w:rsidR="008509BD" w:rsidRPr="008509BD" w14:paraId="55D6BCF8" w14:textId="77777777" w:rsidTr="008509BD">
        <w:trPr>
          <w:trHeight w:val="288"/>
          <w:jc w:val="center"/>
        </w:trPr>
        <w:tc>
          <w:tcPr>
            <w:tcW w:w="416" w:type="dxa"/>
            <w:vMerge/>
            <w:tcBorders>
              <w:top w:val="nil"/>
              <w:left w:val="single" w:sz="4" w:space="0" w:color="auto"/>
              <w:bottom w:val="single" w:sz="4" w:space="0" w:color="auto"/>
              <w:right w:val="single" w:sz="4" w:space="0" w:color="auto"/>
            </w:tcBorders>
            <w:vAlign w:val="center"/>
            <w:hideMark/>
          </w:tcPr>
          <w:p w14:paraId="76B62082"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440A198E" w14:textId="77777777" w:rsidR="008509BD" w:rsidRPr="008509BD" w:rsidRDefault="008509BD" w:rsidP="008509BD">
            <w:pPr>
              <w:widowControl/>
              <w:jc w:val="left"/>
              <w:rPr>
                <w:rFonts w:ascii="宋体" w:hAnsi="宋体" w:cs="宋体" w:hint="eastAsia"/>
                <w:color w:val="000000"/>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52834004" w14:textId="77777777" w:rsidR="008509BD" w:rsidRPr="008509BD" w:rsidRDefault="008509BD" w:rsidP="008509BD">
            <w:pPr>
              <w:widowControl/>
              <w:jc w:val="left"/>
              <w:rPr>
                <w:rFonts w:ascii="宋体" w:hAnsi="宋体" w:cs="宋体" w:hint="eastAsia"/>
                <w:color w:val="000000"/>
                <w:kern w:val="0"/>
                <w:sz w:val="20"/>
                <w:szCs w:val="20"/>
              </w:rPr>
            </w:pPr>
          </w:p>
        </w:tc>
        <w:tc>
          <w:tcPr>
            <w:tcW w:w="2237" w:type="dxa"/>
            <w:gridSpan w:val="3"/>
            <w:vMerge/>
            <w:tcBorders>
              <w:top w:val="single" w:sz="4" w:space="0" w:color="auto"/>
              <w:left w:val="single" w:sz="4" w:space="0" w:color="auto"/>
              <w:bottom w:val="single" w:sz="4" w:space="0" w:color="auto"/>
              <w:right w:val="single" w:sz="4" w:space="0" w:color="auto"/>
            </w:tcBorders>
            <w:vAlign w:val="center"/>
            <w:hideMark/>
          </w:tcPr>
          <w:p w14:paraId="103BB4B8" w14:textId="77777777" w:rsidR="008509BD" w:rsidRPr="008509BD" w:rsidRDefault="008509BD" w:rsidP="008509BD">
            <w:pPr>
              <w:widowControl/>
              <w:jc w:val="left"/>
              <w:rPr>
                <w:rFonts w:ascii="宋体" w:hAnsi="宋体" w:cs="宋体" w:hint="eastAsia"/>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hideMark/>
          </w:tcPr>
          <w:p w14:paraId="5D90B376" w14:textId="77777777" w:rsidR="008509BD" w:rsidRPr="008509BD" w:rsidRDefault="008509BD" w:rsidP="008509BD">
            <w:pPr>
              <w:widowControl/>
              <w:jc w:val="left"/>
              <w:rPr>
                <w:rFonts w:ascii="宋体" w:hAnsi="宋体" w:cs="宋体" w:hint="eastAsia"/>
                <w:color w:val="000000"/>
                <w:kern w:val="0"/>
                <w:sz w:val="20"/>
                <w:szCs w:val="20"/>
              </w:rPr>
            </w:pPr>
          </w:p>
        </w:tc>
        <w:tc>
          <w:tcPr>
            <w:tcW w:w="716" w:type="dxa"/>
            <w:vMerge/>
            <w:tcBorders>
              <w:top w:val="nil"/>
              <w:left w:val="single" w:sz="4" w:space="0" w:color="auto"/>
              <w:bottom w:val="single" w:sz="4" w:space="0" w:color="auto"/>
              <w:right w:val="single" w:sz="4" w:space="0" w:color="auto"/>
            </w:tcBorders>
            <w:vAlign w:val="center"/>
            <w:hideMark/>
          </w:tcPr>
          <w:p w14:paraId="13418DB0" w14:textId="77777777" w:rsidR="008509BD" w:rsidRPr="008509BD" w:rsidRDefault="008509BD" w:rsidP="008509BD">
            <w:pPr>
              <w:widowControl/>
              <w:jc w:val="left"/>
              <w:rPr>
                <w:rFonts w:ascii="宋体" w:hAnsi="宋体" w:cs="宋体" w:hint="eastAsia"/>
                <w:color w:val="000000"/>
                <w:kern w:val="0"/>
                <w:sz w:val="20"/>
                <w:szCs w:val="20"/>
              </w:rPr>
            </w:pPr>
          </w:p>
        </w:tc>
        <w:tc>
          <w:tcPr>
            <w:tcW w:w="517" w:type="dxa"/>
            <w:gridSpan w:val="2"/>
            <w:vMerge/>
            <w:tcBorders>
              <w:top w:val="single" w:sz="4" w:space="0" w:color="auto"/>
              <w:left w:val="single" w:sz="4" w:space="0" w:color="auto"/>
              <w:bottom w:val="single" w:sz="4" w:space="0" w:color="auto"/>
              <w:right w:val="single" w:sz="4" w:space="0" w:color="auto"/>
            </w:tcBorders>
            <w:vAlign w:val="center"/>
            <w:hideMark/>
          </w:tcPr>
          <w:p w14:paraId="54E547EB" w14:textId="77777777" w:rsidR="008509BD" w:rsidRPr="008509BD" w:rsidRDefault="008509BD" w:rsidP="008509BD">
            <w:pPr>
              <w:widowControl/>
              <w:jc w:val="left"/>
              <w:rPr>
                <w:rFonts w:ascii="宋体" w:hAnsi="宋体" w:cs="宋体" w:hint="eastAsia"/>
                <w:color w:val="000000"/>
                <w:kern w:val="0"/>
                <w:sz w:val="20"/>
                <w:szCs w:val="20"/>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14:paraId="7B04D7F0" w14:textId="77777777" w:rsidR="008509BD" w:rsidRPr="008509BD" w:rsidRDefault="008509BD" w:rsidP="008509BD">
            <w:pPr>
              <w:widowControl/>
              <w:jc w:val="left"/>
              <w:rPr>
                <w:rFonts w:ascii="宋体" w:hAnsi="宋体" w:cs="宋体" w:hint="eastAsia"/>
                <w:color w:val="000000"/>
                <w:kern w:val="0"/>
                <w:sz w:val="20"/>
                <w:szCs w:val="20"/>
              </w:rPr>
            </w:pPr>
          </w:p>
        </w:tc>
        <w:tc>
          <w:tcPr>
            <w:tcW w:w="1085" w:type="dxa"/>
            <w:gridSpan w:val="2"/>
            <w:vMerge/>
            <w:tcBorders>
              <w:top w:val="single" w:sz="4" w:space="0" w:color="auto"/>
              <w:left w:val="single" w:sz="4" w:space="0" w:color="auto"/>
              <w:bottom w:val="single" w:sz="4" w:space="0" w:color="auto"/>
              <w:right w:val="single" w:sz="4" w:space="0" w:color="auto"/>
            </w:tcBorders>
            <w:vAlign w:val="center"/>
            <w:hideMark/>
          </w:tcPr>
          <w:p w14:paraId="03DCFCAA" w14:textId="77777777" w:rsidR="008509BD" w:rsidRPr="008509BD" w:rsidRDefault="008509BD" w:rsidP="008509B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FD5BD94" w14:textId="77777777" w:rsidR="008509BD" w:rsidRPr="008509BD" w:rsidRDefault="008509BD" w:rsidP="008509BD">
            <w:pPr>
              <w:widowControl/>
              <w:jc w:val="center"/>
              <w:rPr>
                <w:rFonts w:ascii="宋体" w:hAnsi="宋体" w:cs="宋体" w:hint="eastAsia"/>
                <w:color w:val="000000"/>
                <w:kern w:val="0"/>
                <w:sz w:val="20"/>
                <w:szCs w:val="20"/>
              </w:rPr>
            </w:pPr>
          </w:p>
        </w:tc>
      </w:tr>
      <w:tr w:rsidR="008509BD" w:rsidRPr="008509BD" w14:paraId="542BB3F9" w14:textId="77777777" w:rsidTr="008509BD">
        <w:trPr>
          <w:trHeight w:val="399"/>
          <w:jc w:val="center"/>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2A1C46A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年度绩效指标完成情况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19CEE58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产出指标</w:t>
            </w:r>
          </w:p>
        </w:tc>
        <w:tc>
          <w:tcPr>
            <w:tcW w:w="1134" w:type="dxa"/>
            <w:tcBorders>
              <w:top w:val="nil"/>
              <w:left w:val="nil"/>
              <w:bottom w:val="single" w:sz="4" w:space="0" w:color="auto"/>
              <w:right w:val="single" w:sz="4" w:space="0" w:color="auto"/>
            </w:tcBorders>
            <w:shd w:val="clear" w:color="auto" w:fill="auto"/>
            <w:vAlign w:val="center"/>
            <w:hideMark/>
          </w:tcPr>
          <w:p w14:paraId="3148781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22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33AA20"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行政村数量</w:t>
            </w:r>
          </w:p>
        </w:tc>
        <w:tc>
          <w:tcPr>
            <w:tcW w:w="816" w:type="dxa"/>
            <w:tcBorders>
              <w:top w:val="nil"/>
              <w:left w:val="nil"/>
              <w:bottom w:val="single" w:sz="4" w:space="0" w:color="auto"/>
              <w:right w:val="single" w:sz="4" w:space="0" w:color="auto"/>
            </w:tcBorders>
            <w:shd w:val="clear" w:color="auto" w:fill="auto"/>
            <w:vAlign w:val="center"/>
            <w:hideMark/>
          </w:tcPr>
          <w:p w14:paraId="0D12681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&gt;=6个</w:t>
            </w:r>
          </w:p>
        </w:tc>
        <w:tc>
          <w:tcPr>
            <w:tcW w:w="716" w:type="dxa"/>
            <w:tcBorders>
              <w:top w:val="nil"/>
              <w:left w:val="nil"/>
              <w:bottom w:val="single" w:sz="4" w:space="0" w:color="auto"/>
              <w:right w:val="single" w:sz="4" w:space="0" w:color="auto"/>
            </w:tcBorders>
            <w:shd w:val="clear" w:color="auto" w:fill="auto"/>
            <w:vAlign w:val="center"/>
            <w:hideMark/>
          </w:tcPr>
          <w:p w14:paraId="162F10D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=6个</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26A6F36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6DD5BA8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3B6262C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48753980" w14:textId="77777777" w:rsidR="008509BD" w:rsidRPr="008509BD" w:rsidRDefault="008509BD" w:rsidP="008509BD">
            <w:pPr>
              <w:widowControl/>
              <w:jc w:val="left"/>
              <w:rPr>
                <w:rFonts w:eastAsia="Times New Roman"/>
                <w:kern w:val="0"/>
                <w:sz w:val="20"/>
                <w:szCs w:val="20"/>
              </w:rPr>
            </w:pPr>
          </w:p>
        </w:tc>
      </w:tr>
      <w:tr w:rsidR="008509BD" w:rsidRPr="008509BD" w14:paraId="25534145"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2BA43472"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557CBCD9" w14:textId="77777777" w:rsidR="008509BD" w:rsidRPr="008509BD" w:rsidRDefault="008509BD" w:rsidP="008509BD">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2D65BCF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22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30EBA9A"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服务群众经费发放月数</w:t>
            </w:r>
          </w:p>
        </w:tc>
        <w:tc>
          <w:tcPr>
            <w:tcW w:w="816" w:type="dxa"/>
            <w:tcBorders>
              <w:top w:val="nil"/>
              <w:left w:val="nil"/>
              <w:bottom w:val="single" w:sz="4" w:space="0" w:color="auto"/>
              <w:right w:val="single" w:sz="4" w:space="0" w:color="auto"/>
            </w:tcBorders>
            <w:shd w:val="clear" w:color="auto" w:fill="auto"/>
            <w:vAlign w:val="center"/>
            <w:hideMark/>
          </w:tcPr>
          <w:p w14:paraId="5719773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=12个月</w:t>
            </w:r>
          </w:p>
        </w:tc>
        <w:tc>
          <w:tcPr>
            <w:tcW w:w="716" w:type="dxa"/>
            <w:tcBorders>
              <w:top w:val="nil"/>
              <w:left w:val="nil"/>
              <w:bottom w:val="single" w:sz="4" w:space="0" w:color="auto"/>
              <w:right w:val="single" w:sz="4" w:space="0" w:color="auto"/>
            </w:tcBorders>
            <w:shd w:val="clear" w:color="auto" w:fill="auto"/>
            <w:vAlign w:val="center"/>
            <w:hideMark/>
          </w:tcPr>
          <w:p w14:paraId="0700627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=12个月</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34CD1F2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3C310B6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408F98B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5FE312C0" w14:textId="77777777" w:rsidR="008509BD" w:rsidRPr="008509BD" w:rsidRDefault="008509BD" w:rsidP="008509BD">
            <w:pPr>
              <w:widowControl/>
              <w:jc w:val="left"/>
              <w:rPr>
                <w:rFonts w:eastAsia="Times New Roman"/>
                <w:kern w:val="0"/>
                <w:sz w:val="20"/>
                <w:szCs w:val="20"/>
              </w:rPr>
            </w:pPr>
          </w:p>
        </w:tc>
      </w:tr>
      <w:tr w:rsidR="008509BD" w:rsidRPr="008509BD" w14:paraId="1CD06A54"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5FBAEAA"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236864E2" w14:textId="77777777" w:rsidR="008509BD" w:rsidRPr="008509BD" w:rsidRDefault="008509BD" w:rsidP="008509BD">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76F3039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质量指标</w:t>
            </w:r>
          </w:p>
        </w:tc>
        <w:tc>
          <w:tcPr>
            <w:tcW w:w="22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3DEDC93"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资金使用合</w:t>
            </w:r>
            <w:proofErr w:type="gramStart"/>
            <w:r w:rsidRPr="008509BD">
              <w:rPr>
                <w:rFonts w:ascii="宋体" w:hAnsi="宋体" w:cs="宋体" w:hint="eastAsia"/>
                <w:color w:val="000000"/>
                <w:kern w:val="0"/>
                <w:sz w:val="20"/>
                <w:szCs w:val="20"/>
              </w:rPr>
              <w:t>规</w:t>
            </w:r>
            <w:proofErr w:type="gramEnd"/>
            <w:r w:rsidRPr="008509BD">
              <w:rPr>
                <w:rFonts w:ascii="宋体" w:hAnsi="宋体" w:cs="宋体" w:hint="eastAsia"/>
                <w:color w:val="000000"/>
                <w:kern w:val="0"/>
                <w:sz w:val="20"/>
                <w:szCs w:val="20"/>
              </w:rPr>
              <w:t>率</w:t>
            </w:r>
          </w:p>
        </w:tc>
        <w:tc>
          <w:tcPr>
            <w:tcW w:w="816" w:type="dxa"/>
            <w:tcBorders>
              <w:top w:val="nil"/>
              <w:left w:val="nil"/>
              <w:bottom w:val="single" w:sz="4" w:space="0" w:color="auto"/>
              <w:right w:val="single" w:sz="4" w:space="0" w:color="auto"/>
            </w:tcBorders>
            <w:shd w:val="clear" w:color="auto" w:fill="auto"/>
            <w:vAlign w:val="center"/>
            <w:hideMark/>
          </w:tcPr>
          <w:p w14:paraId="77C0F04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16" w:type="dxa"/>
            <w:tcBorders>
              <w:top w:val="nil"/>
              <w:left w:val="nil"/>
              <w:bottom w:val="single" w:sz="4" w:space="0" w:color="auto"/>
              <w:right w:val="single" w:sz="4" w:space="0" w:color="auto"/>
            </w:tcBorders>
            <w:shd w:val="clear" w:color="auto" w:fill="auto"/>
            <w:vAlign w:val="center"/>
            <w:hideMark/>
          </w:tcPr>
          <w:p w14:paraId="3FCFD8A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23B80D8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66EC0C7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08A65CC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71427005" w14:textId="77777777" w:rsidR="008509BD" w:rsidRPr="008509BD" w:rsidRDefault="008509BD" w:rsidP="008509BD">
            <w:pPr>
              <w:widowControl/>
              <w:jc w:val="left"/>
              <w:rPr>
                <w:rFonts w:eastAsia="Times New Roman"/>
                <w:kern w:val="0"/>
                <w:sz w:val="20"/>
                <w:szCs w:val="20"/>
              </w:rPr>
            </w:pPr>
          </w:p>
        </w:tc>
      </w:tr>
      <w:tr w:rsidR="008509BD" w:rsidRPr="008509BD" w14:paraId="4BC8231B"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28BCB65"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4806A1FB" w14:textId="77777777" w:rsidR="008509BD" w:rsidRPr="008509BD" w:rsidRDefault="008509BD" w:rsidP="008509BD">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4180EE2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时效指标</w:t>
            </w:r>
          </w:p>
        </w:tc>
        <w:tc>
          <w:tcPr>
            <w:tcW w:w="22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3E3CF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资金拨付及时率</w:t>
            </w:r>
          </w:p>
        </w:tc>
        <w:tc>
          <w:tcPr>
            <w:tcW w:w="816" w:type="dxa"/>
            <w:tcBorders>
              <w:top w:val="nil"/>
              <w:left w:val="nil"/>
              <w:bottom w:val="single" w:sz="4" w:space="0" w:color="auto"/>
              <w:right w:val="single" w:sz="4" w:space="0" w:color="auto"/>
            </w:tcBorders>
            <w:shd w:val="clear" w:color="auto" w:fill="auto"/>
            <w:vAlign w:val="center"/>
            <w:hideMark/>
          </w:tcPr>
          <w:p w14:paraId="10B4C86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&gt;=99%</w:t>
            </w:r>
          </w:p>
        </w:tc>
        <w:tc>
          <w:tcPr>
            <w:tcW w:w="716" w:type="dxa"/>
            <w:tcBorders>
              <w:top w:val="nil"/>
              <w:left w:val="nil"/>
              <w:bottom w:val="single" w:sz="4" w:space="0" w:color="auto"/>
              <w:right w:val="single" w:sz="4" w:space="0" w:color="auto"/>
            </w:tcBorders>
            <w:shd w:val="clear" w:color="auto" w:fill="auto"/>
            <w:vAlign w:val="center"/>
            <w:hideMark/>
          </w:tcPr>
          <w:p w14:paraId="02793C5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000C811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7AC02A2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391D840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3C600C64" w14:textId="77777777" w:rsidR="008509BD" w:rsidRPr="008509BD" w:rsidRDefault="008509BD" w:rsidP="008509BD">
            <w:pPr>
              <w:widowControl/>
              <w:jc w:val="left"/>
              <w:rPr>
                <w:rFonts w:eastAsia="Times New Roman"/>
                <w:kern w:val="0"/>
                <w:sz w:val="20"/>
                <w:szCs w:val="20"/>
              </w:rPr>
            </w:pPr>
          </w:p>
        </w:tc>
      </w:tr>
      <w:tr w:rsidR="008509BD" w:rsidRPr="008509BD" w14:paraId="5F654C4E"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7F7A749"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52D98B9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成本指标</w:t>
            </w:r>
          </w:p>
        </w:tc>
        <w:tc>
          <w:tcPr>
            <w:tcW w:w="1134" w:type="dxa"/>
            <w:tcBorders>
              <w:top w:val="nil"/>
              <w:left w:val="nil"/>
              <w:bottom w:val="single" w:sz="4" w:space="0" w:color="auto"/>
              <w:right w:val="single" w:sz="4" w:space="0" w:color="auto"/>
            </w:tcBorders>
            <w:shd w:val="clear" w:color="auto" w:fill="auto"/>
            <w:vAlign w:val="center"/>
            <w:hideMark/>
          </w:tcPr>
          <w:p w14:paraId="7ECDD5A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22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8B77A3"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各行政村服务群众专项经费额度/月</w:t>
            </w:r>
          </w:p>
        </w:tc>
        <w:tc>
          <w:tcPr>
            <w:tcW w:w="816" w:type="dxa"/>
            <w:tcBorders>
              <w:top w:val="nil"/>
              <w:left w:val="nil"/>
              <w:bottom w:val="single" w:sz="4" w:space="0" w:color="auto"/>
              <w:right w:val="single" w:sz="4" w:space="0" w:color="auto"/>
            </w:tcBorders>
            <w:shd w:val="clear" w:color="auto" w:fill="auto"/>
            <w:vAlign w:val="center"/>
            <w:hideMark/>
          </w:tcPr>
          <w:p w14:paraId="367972C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&lt;=0.83万元</w:t>
            </w:r>
          </w:p>
        </w:tc>
        <w:tc>
          <w:tcPr>
            <w:tcW w:w="716" w:type="dxa"/>
            <w:tcBorders>
              <w:top w:val="nil"/>
              <w:left w:val="nil"/>
              <w:bottom w:val="single" w:sz="4" w:space="0" w:color="auto"/>
              <w:right w:val="single" w:sz="4" w:space="0" w:color="auto"/>
            </w:tcBorders>
            <w:shd w:val="clear" w:color="auto" w:fill="auto"/>
            <w:vAlign w:val="center"/>
            <w:hideMark/>
          </w:tcPr>
          <w:p w14:paraId="6C34BF2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=0.83万元</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3E959E2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0CE1CC9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4D725EB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37A8BCF1" w14:textId="77777777" w:rsidR="008509BD" w:rsidRPr="008509BD" w:rsidRDefault="008509BD" w:rsidP="008509BD">
            <w:pPr>
              <w:widowControl/>
              <w:jc w:val="left"/>
              <w:rPr>
                <w:rFonts w:eastAsia="Times New Roman"/>
                <w:kern w:val="0"/>
                <w:sz w:val="20"/>
                <w:szCs w:val="20"/>
              </w:rPr>
            </w:pPr>
          </w:p>
        </w:tc>
      </w:tr>
      <w:tr w:rsidR="008509BD" w:rsidRPr="008509BD" w14:paraId="227DF67C"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C2D359C"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7D6E8360" w14:textId="77777777" w:rsidR="008509BD" w:rsidRPr="008509BD" w:rsidRDefault="008509BD" w:rsidP="008509BD">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13B2F4A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社会成本指标</w:t>
            </w:r>
          </w:p>
        </w:tc>
        <w:tc>
          <w:tcPr>
            <w:tcW w:w="22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61AC53"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651CC25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1B57994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0AA042A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412A2FA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0A71EBF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4F76FABD" w14:textId="77777777" w:rsidR="008509BD" w:rsidRPr="008509BD" w:rsidRDefault="008509BD" w:rsidP="008509BD">
            <w:pPr>
              <w:widowControl/>
              <w:jc w:val="left"/>
              <w:rPr>
                <w:rFonts w:eastAsia="Times New Roman"/>
                <w:kern w:val="0"/>
                <w:sz w:val="20"/>
                <w:szCs w:val="20"/>
              </w:rPr>
            </w:pPr>
          </w:p>
        </w:tc>
      </w:tr>
      <w:tr w:rsidR="008509BD" w:rsidRPr="008509BD" w14:paraId="1A105EE8"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565B402"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39B79D13" w14:textId="77777777" w:rsidR="008509BD" w:rsidRPr="008509BD" w:rsidRDefault="008509BD" w:rsidP="008509BD">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5411AE6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生态环境成本指标</w:t>
            </w:r>
          </w:p>
        </w:tc>
        <w:tc>
          <w:tcPr>
            <w:tcW w:w="22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5C90B7"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0B289A8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FBC923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7042472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39AFC68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2761224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546DF9AE" w14:textId="77777777" w:rsidR="008509BD" w:rsidRPr="008509BD" w:rsidRDefault="008509BD" w:rsidP="008509BD">
            <w:pPr>
              <w:widowControl/>
              <w:jc w:val="left"/>
              <w:rPr>
                <w:rFonts w:eastAsia="Times New Roman"/>
                <w:kern w:val="0"/>
                <w:sz w:val="20"/>
                <w:szCs w:val="20"/>
              </w:rPr>
            </w:pPr>
          </w:p>
        </w:tc>
      </w:tr>
      <w:tr w:rsidR="008509BD" w:rsidRPr="008509BD" w14:paraId="700DA823"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115A3D5"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363AC2A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效益指标</w:t>
            </w:r>
          </w:p>
        </w:tc>
        <w:tc>
          <w:tcPr>
            <w:tcW w:w="1134" w:type="dxa"/>
            <w:tcBorders>
              <w:top w:val="nil"/>
              <w:left w:val="nil"/>
              <w:bottom w:val="single" w:sz="4" w:space="0" w:color="auto"/>
              <w:right w:val="single" w:sz="4" w:space="0" w:color="auto"/>
            </w:tcBorders>
            <w:shd w:val="clear" w:color="auto" w:fill="auto"/>
            <w:vAlign w:val="center"/>
            <w:hideMark/>
          </w:tcPr>
          <w:p w14:paraId="074B255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经济效益指标</w:t>
            </w:r>
          </w:p>
        </w:tc>
        <w:tc>
          <w:tcPr>
            <w:tcW w:w="22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8E44C46"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194F192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0A85EE4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4F13CBB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457B6A8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2AB35DB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3E20168B" w14:textId="77777777" w:rsidR="008509BD" w:rsidRPr="008509BD" w:rsidRDefault="008509BD" w:rsidP="008509BD">
            <w:pPr>
              <w:widowControl/>
              <w:jc w:val="left"/>
              <w:rPr>
                <w:rFonts w:eastAsia="Times New Roman"/>
                <w:kern w:val="0"/>
                <w:sz w:val="20"/>
                <w:szCs w:val="20"/>
              </w:rPr>
            </w:pPr>
          </w:p>
        </w:tc>
      </w:tr>
      <w:tr w:rsidR="008509BD" w:rsidRPr="008509BD" w14:paraId="69858CF6"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56F83828"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0B8F30AC" w14:textId="77777777" w:rsidR="008509BD" w:rsidRPr="008509BD" w:rsidRDefault="008509BD" w:rsidP="008509BD">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0F4AFDA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22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F25207"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有效保障个行政村日常运转</w:t>
            </w:r>
          </w:p>
        </w:tc>
        <w:tc>
          <w:tcPr>
            <w:tcW w:w="816" w:type="dxa"/>
            <w:tcBorders>
              <w:top w:val="nil"/>
              <w:left w:val="nil"/>
              <w:bottom w:val="single" w:sz="4" w:space="0" w:color="auto"/>
              <w:right w:val="single" w:sz="4" w:space="0" w:color="auto"/>
            </w:tcBorders>
            <w:shd w:val="clear" w:color="auto" w:fill="auto"/>
            <w:vAlign w:val="center"/>
            <w:hideMark/>
          </w:tcPr>
          <w:p w14:paraId="4D41A64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有效保障</w:t>
            </w:r>
          </w:p>
        </w:tc>
        <w:tc>
          <w:tcPr>
            <w:tcW w:w="716" w:type="dxa"/>
            <w:tcBorders>
              <w:top w:val="nil"/>
              <w:left w:val="nil"/>
              <w:bottom w:val="single" w:sz="4" w:space="0" w:color="auto"/>
              <w:right w:val="single" w:sz="4" w:space="0" w:color="auto"/>
            </w:tcBorders>
            <w:shd w:val="clear" w:color="auto" w:fill="auto"/>
            <w:vAlign w:val="center"/>
            <w:hideMark/>
          </w:tcPr>
          <w:p w14:paraId="6A9462B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达成</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599C8C9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65C9F22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0F5B29E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3762EF5D" w14:textId="77777777" w:rsidR="008509BD" w:rsidRPr="008509BD" w:rsidRDefault="008509BD" w:rsidP="008509BD">
            <w:pPr>
              <w:widowControl/>
              <w:jc w:val="left"/>
              <w:rPr>
                <w:rFonts w:eastAsia="Times New Roman"/>
                <w:kern w:val="0"/>
                <w:sz w:val="20"/>
                <w:szCs w:val="20"/>
              </w:rPr>
            </w:pPr>
          </w:p>
        </w:tc>
      </w:tr>
      <w:tr w:rsidR="008509BD" w:rsidRPr="008509BD" w14:paraId="207D5999"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437DB2D3"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4842335A" w14:textId="77777777" w:rsidR="008509BD" w:rsidRPr="008509BD" w:rsidRDefault="008509BD" w:rsidP="008509BD">
            <w:pPr>
              <w:widowControl/>
              <w:jc w:val="left"/>
              <w:rPr>
                <w:rFonts w:ascii="宋体" w:hAnsi="宋体" w:cs="宋体" w:hint="eastAsia"/>
                <w:color w:val="000000"/>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2EB8D05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生态效益指标</w:t>
            </w:r>
          </w:p>
        </w:tc>
        <w:tc>
          <w:tcPr>
            <w:tcW w:w="22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1DB935"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hideMark/>
          </w:tcPr>
          <w:p w14:paraId="2656D5A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6C50739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656F509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7A7421B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543F9B9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2741C05C" w14:textId="77777777" w:rsidR="008509BD" w:rsidRPr="008509BD" w:rsidRDefault="008509BD" w:rsidP="008509BD">
            <w:pPr>
              <w:widowControl/>
              <w:jc w:val="left"/>
              <w:rPr>
                <w:rFonts w:eastAsia="Times New Roman"/>
                <w:kern w:val="0"/>
                <w:sz w:val="20"/>
                <w:szCs w:val="20"/>
              </w:rPr>
            </w:pPr>
          </w:p>
        </w:tc>
      </w:tr>
      <w:tr w:rsidR="008509BD" w:rsidRPr="008509BD" w14:paraId="14B3C69C" w14:textId="77777777" w:rsidTr="008509BD">
        <w:trPr>
          <w:trHeight w:val="399"/>
          <w:jc w:val="center"/>
        </w:trPr>
        <w:tc>
          <w:tcPr>
            <w:tcW w:w="416" w:type="dxa"/>
            <w:vMerge/>
            <w:tcBorders>
              <w:top w:val="nil"/>
              <w:left w:val="single" w:sz="4" w:space="0" w:color="auto"/>
              <w:bottom w:val="single" w:sz="4" w:space="0" w:color="auto"/>
              <w:right w:val="single" w:sz="4" w:space="0" w:color="auto"/>
            </w:tcBorders>
            <w:vAlign w:val="center"/>
            <w:hideMark/>
          </w:tcPr>
          <w:p w14:paraId="03E303B3" w14:textId="77777777" w:rsidR="008509BD" w:rsidRPr="008509BD" w:rsidRDefault="008509BD" w:rsidP="008509BD">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14:paraId="3711979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w:t>
            </w:r>
            <w:r w:rsidRPr="008509BD">
              <w:rPr>
                <w:rFonts w:ascii="宋体" w:hAnsi="宋体" w:cs="宋体" w:hint="eastAsia"/>
                <w:color w:val="000000"/>
                <w:kern w:val="0"/>
                <w:sz w:val="20"/>
                <w:szCs w:val="20"/>
              </w:rPr>
              <w:lastRenderedPageBreak/>
              <w:t>度指标</w:t>
            </w:r>
          </w:p>
        </w:tc>
        <w:tc>
          <w:tcPr>
            <w:tcW w:w="1134" w:type="dxa"/>
            <w:tcBorders>
              <w:top w:val="nil"/>
              <w:left w:val="nil"/>
              <w:bottom w:val="single" w:sz="4" w:space="0" w:color="auto"/>
              <w:right w:val="single" w:sz="4" w:space="0" w:color="auto"/>
            </w:tcBorders>
            <w:shd w:val="clear" w:color="auto" w:fill="auto"/>
            <w:vAlign w:val="center"/>
            <w:hideMark/>
          </w:tcPr>
          <w:p w14:paraId="38F119C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lastRenderedPageBreak/>
              <w:t>满意度指</w:t>
            </w:r>
            <w:r w:rsidRPr="008509BD">
              <w:rPr>
                <w:rFonts w:ascii="宋体" w:hAnsi="宋体" w:cs="宋体" w:hint="eastAsia"/>
                <w:color w:val="000000"/>
                <w:kern w:val="0"/>
                <w:sz w:val="20"/>
                <w:szCs w:val="20"/>
              </w:rPr>
              <w:lastRenderedPageBreak/>
              <w:t>标</w:t>
            </w:r>
          </w:p>
        </w:tc>
        <w:tc>
          <w:tcPr>
            <w:tcW w:w="223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75C6CD"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lastRenderedPageBreak/>
              <w:t>受益群体满意度</w:t>
            </w:r>
          </w:p>
        </w:tc>
        <w:tc>
          <w:tcPr>
            <w:tcW w:w="816" w:type="dxa"/>
            <w:tcBorders>
              <w:top w:val="nil"/>
              <w:left w:val="nil"/>
              <w:bottom w:val="single" w:sz="4" w:space="0" w:color="auto"/>
              <w:right w:val="single" w:sz="4" w:space="0" w:color="auto"/>
            </w:tcBorders>
            <w:shd w:val="clear" w:color="auto" w:fill="auto"/>
            <w:vAlign w:val="center"/>
            <w:hideMark/>
          </w:tcPr>
          <w:p w14:paraId="0558571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&gt;=90%</w:t>
            </w:r>
          </w:p>
        </w:tc>
        <w:tc>
          <w:tcPr>
            <w:tcW w:w="716" w:type="dxa"/>
            <w:tcBorders>
              <w:top w:val="nil"/>
              <w:left w:val="nil"/>
              <w:bottom w:val="single" w:sz="4" w:space="0" w:color="auto"/>
              <w:right w:val="single" w:sz="4" w:space="0" w:color="auto"/>
            </w:tcBorders>
            <w:shd w:val="clear" w:color="auto" w:fill="auto"/>
            <w:vAlign w:val="center"/>
            <w:hideMark/>
          </w:tcPr>
          <w:p w14:paraId="291255D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3F74DBD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0121EDA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0DA68B1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4931C087" w14:textId="77777777" w:rsidR="008509BD" w:rsidRPr="008509BD" w:rsidRDefault="008509BD" w:rsidP="008509BD">
            <w:pPr>
              <w:widowControl/>
              <w:jc w:val="left"/>
              <w:rPr>
                <w:rFonts w:eastAsia="Times New Roman"/>
                <w:kern w:val="0"/>
                <w:sz w:val="20"/>
                <w:szCs w:val="20"/>
              </w:rPr>
            </w:pPr>
          </w:p>
        </w:tc>
      </w:tr>
      <w:tr w:rsidR="008509BD" w:rsidRPr="008509BD" w14:paraId="0D069680" w14:textId="77777777" w:rsidTr="008509BD">
        <w:trPr>
          <w:trHeight w:val="288"/>
          <w:jc w:val="center"/>
        </w:trPr>
        <w:tc>
          <w:tcPr>
            <w:tcW w:w="600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FD71C7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总分</w:t>
            </w:r>
          </w:p>
        </w:tc>
        <w:tc>
          <w:tcPr>
            <w:tcW w:w="517" w:type="dxa"/>
            <w:gridSpan w:val="2"/>
            <w:tcBorders>
              <w:top w:val="single" w:sz="4" w:space="0" w:color="auto"/>
              <w:left w:val="nil"/>
              <w:bottom w:val="single" w:sz="4" w:space="0" w:color="auto"/>
              <w:right w:val="single" w:sz="4" w:space="0" w:color="auto"/>
            </w:tcBorders>
            <w:shd w:val="clear" w:color="auto" w:fill="auto"/>
            <w:vAlign w:val="center"/>
            <w:hideMark/>
          </w:tcPr>
          <w:p w14:paraId="0A6B301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4D207A5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100分</w:t>
            </w:r>
          </w:p>
        </w:tc>
        <w:tc>
          <w:tcPr>
            <w:tcW w:w="1085" w:type="dxa"/>
            <w:gridSpan w:val="2"/>
            <w:tcBorders>
              <w:top w:val="single" w:sz="4" w:space="0" w:color="auto"/>
              <w:left w:val="nil"/>
              <w:bottom w:val="single" w:sz="4" w:space="0" w:color="auto"/>
              <w:right w:val="single" w:sz="4" w:space="0" w:color="auto"/>
            </w:tcBorders>
            <w:shd w:val="clear" w:color="auto" w:fill="auto"/>
            <w:vAlign w:val="center"/>
            <w:hideMark/>
          </w:tcPr>
          <w:p w14:paraId="7201ED8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4F01A43D" w14:textId="77777777" w:rsidR="008509BD" w:rsidRPr="008509BD" w:rsidRDefault="008509BD" w:rsidP="008509BD">
            <w:pPr>
              <w:widowControl/>
              <w:jc w:val="left"/>
              <w:rPr>
                <w:rFonts w:eastAsia="Times New Roman"/>
                <w:kern w:val="0"/>
                <w:sz w:val="20"/>
                <w:szCs w:val="20"/>
              </w:rPr>
            </w:pPr>
          </w:p>
        </w:tc>
      </w:tr>
    </w:tbl>
    <w:p w14:paraId="0EF17D2A" w14:textId="77777777" w:rsidR="008509BD" w:rsidRDefault="008509BD">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500"/>
        <w:gridCol w:w="742"/>
        <w:gridCol w:w="993"/>
        <w:gridCol w:w="363"/>
        <w:gridCol w:w="900"/>
        <w:gridCol w:w="560"/>
        <w:gridCol w:w="895"/>
        <w:gridCol w:w="789"/>
        <w:gridCol w:w="253"/>
        <w:gridCol w:w="408"/>
        <w:gridCol w:w="266"/>
        <w:gridCol w:w="505"/>
        <w:gridCol w:w="370"/>
        <w:gridCol w:w="756"/>
        <w:gridCol w:w="222"/>
      </w:tblGrid>
      <w:tr w:rsidR="008509BD" w:rsidRPr="008509BD" w14:paraId="3209E5E9" w14:textId="77777777" w:rsidTr="008509BD">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A636441" w14:textId="77777777" w:rsidR="008509BD" w:rsidRPr="008509BD" w:rsidRDefault="008509BD" w:rsidP="008509BD">
            <w:pPr>
              <w:widowControl/>
              <w:jc w:val="center"/>
              <w:rPr>
                <w:rFonts w:ascii="宋体" w:hAnsi="宋体" w:cs="宋体" w:hint="eastAsia"/>
                <w:b/>
                <w:bCs/>
                <w:color w:val="000000"/>
                <w:kern w:val="0"/>
                <w:sz w:val="20"/>
                <w:szCs w:val="20"/>
              </w:rPr>
            </w:pPr>
            <w:r w:rsidRPr="008509BD">
              <w:rPr>
                <w:rFonts w:ascii="宋体" w:hAnsi="宋体" w:cs="宋体" w:hint="eastAsia"/>
                <w:b/>
                <w:bCs/>
                <w:color w:val="000000"/>
                <w:kern w:val="0"/>
                <w:sz w:val="20"/>
                <w:szCs w:val="20"/>
              </w:rPr>
              <w:t>项目支出绩效自评表</w:t>
            </w:r>
          </w:p>
        </w:tc>
      </w:tr>
      <w:tr w:rsidR="008509BD" w:rsidRPr="008509BD" w14:paraId="01A4730C" w14:textId="77777777" w:rsidTr="008509BD">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0C5DC6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(2023年度)</w:t>
            </w:r>
          </w:p>
        </w:tc>
      </w:tr>
      <w:tr w:rsidR="008509BD" w:rsidRPr="008509BD" w14:paraId="08BCD3D3" w14:textId="77777777" w:rsidTr="008509BD">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DE45D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项目名称</w:t>
            </w:r>
          </w:p>
        </w:tc>
        <w:tc>
          <w:tcPr>
            <w:tcW w:w="7058" w:type="dxa"/>
            <w:gridSpan w:val="12"/>
            <w:tcBorders>
              <w:top w:val="single" w:sz="4" w:space="0" w:color="auto"/>
              <w:left w:val="nil"/>
              <w:bottom w:val="single" w:sz="4" w:space="0" w:color="auto"/>
              <w:right w:val="single" w:sz="4" w:space="0" w:color="auto"/>
            </w:tcBorders>
            <w:shd w:val="clear" w:color="auto" w:fill="auto"/>
            <w:vAlign w:val="center"/>
            <w:hideMark/>
          </w:tcPr>
          <w:p w14:paraId="162AF31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昌吉市阿什里乡三老人员项目经费</w:t>
            </w:r>
          </w:p>
        </w:tc>
      </w:tr>
      <w:tr w:rsidR="008509BD" w:rsidRPr="008509BD" w14:paraId="636A2827" w14:textId="77777777" w:rsidTr="008509BD">
        <w:trPr>
          <w:gridAfter w:val="1"/>
          <w:wAfter w:w="222" w:type="dxa"/>
          <w:trHeight w:val="288"/>
          <w:jc w:val="center"/>
        </w:trPr>
        <w:tc>
          <w:tcPr>
            <w:tcW w:w="124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16F74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主管部门</w:t>
            </w:r>
          </w:p>
        </w:tc>
        <w:tc>
          <w:tcPr>
            <w:tcW w:w="3711" w:type="dxa"/>
            <w:gridSpan w:val="5"/>
            <w:tcBorders>
              <w:top w:val="single" w:sz="4" w:space="0" w:color="auto"/>
              <w:left w:val="nil"/>
              <w:bottom w:val="single" w:sz="4" w:space="0" w:color="auto"/>
              <w:right w:val="single" w:sz="4" w:space="0" w:color="auto"/>
            </w:tcBorders>
            <w:shd w:val="clear" w:color="auto" w:fill="auto"/>
            <w:vAlign w:val="center"/>
            <w:hideMark/>
          </w:tcPr>
          <w:p w14:paraId="3F19CBD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5BAD626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实施单位</w:t>
            </w:r>
          </w:p>
        </w:tc>
        <w:tc>
          <w:tcPr>
            <w:tcW w:w="2305" w:type="dxa"/>
            <w:gridSpan w:val="5"/>
            <w:tcBorders>
              <w:top w:val="single" w:sz="4" w:space="0" w:color="auto"/>
              <w:left w:val="nil"/>
              <w:bottom w:val="single" w:sz="4" w:space="0" w:color="auto"/>
              <w:right w:val="single" w:sz="4" w:space="0" w:color="auto"/>
            </w:tcBorders>
            <w:shd w:val="clear" w:color="auto" w:fill="auto"/>
            <w:vAlign w:val="center"/>
            <w:hideMark/>
          </w:tcPr>
          <w:p w14:paraId="25A5C45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r>
      <w:tr w:rsidR="008509BD" w:rsidRPr="008509BD" w14:paraId="351AD844" w14:textId="77777777" w:rsidTr="008509BD">
        <w:trPr>
          <w:gridAfter w:val="1"/>
          <w:wAfter w:w="222" w:type="dxa"/>
          <w:trHeight w:val="480"/>
          <w:jc w:val="center"/>
        </w:trPr>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93453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项目资金</w:t>
            </w:r>
            <w:r w:rsidRPr="008509BD">
              <w:rPr>
                <w:rFonts w:ascii="宋体" w:hAnsi="宋体" w:cs="宋体" w:hint="eastAsia"/>
                <w:color w:val="000000"/>
                <w:kern w:val="0"/>
                <w:sz w:val="20"/>
                <w:szCs w:val="20"/>
              </w:rPr>
              <w:br/>
              <w:t>（万元）</w:t>
            </w: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14:paraId="7ED45CF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34009E0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年初预算数</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16BBEC2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全年预算数</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425E898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全年执行数</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3FCFBEB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14:paraId="1FD439D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执行率</w:t>
            </w:r>
          </w:p>
        </w:tc>
        <w:tc>
          <w:tcPr>
            <w:tcW w:w="756" w:type="dxa"/>
            <w:tcBorders>
              <w:top w:val="nil"/>
              <w:left w:val="nil"/>
              <w:bottom w:val="single" w:sz="4" w:space="0" w:color="auto"/>
              <w:right w:val="single" w:sz="4" w:space="0" w:color="auto"/>
            </w:tcBorders>
            <w:shd w:val="clear" w:color="auto" w:fill="auto"/>
            <w:vAlign w:val="center"/>
            <w:hideMark/>
          </w:tcPr>
          <w:p w14:paraId="2BBAB76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r>
      <w:tr w:rsidR="008509BD" w:rsidRPr="008509BD" w14:paraId="77BC9858" w14:textId="77777777" w:rsidTr="008509BD">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61E7671E" w14:textId="77777777" w:rsidR="008509BD" w:rsidRPr="008509BD" w:rsidRDefault="008509BD" w:rsidP="008509BD">
            <w:pPr>
              <w:widowControl/>
              <w:jc w:val="left"/>
              <w:rPr>
                <w:rFonts w:ascii="宋体" w:hAnsi="宋体" w:cs="宋体" w:hint="eastAsia"/>
                <w:color w:val="000000"/>
                <w:kern w:val="0"/>
                <w:sz w:val="20"/>
                <w:szCs w:val="20"/>
              </w:rPr>
            </w:pP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14:paraId="056BCF8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1404470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39.37</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0325B61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39.37</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58C7E62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37.83</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07D43BF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14:paraId="740C164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96.09%</w:t>
            </w:r>
          </w:p>
        </w:tc>
        <w:tc>
          <w:tcPr>
            <w:tcW w:w="756" w:type="dxa"/>
            <w:tcBorders>
              <w:top w:val="nil"/>
              <w:left w:val="nil"/>
              <w:bottom w:val="single" w:sz="4" w:space="0" w:color="auto"/>
              <w:right w:val="single" w:sz="4" w:space="0" w:color="auto"/>
            </w:tcBorders>
            <w:shd w:val="clear" w:color="auto" w:fill="auto"/>
            <w:vAlign w:val="center"/>
            <w:hideMark/>
          </w:tcPr>
          <w:p w14:paraId="0EC0064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10.00</w:t>
            </w:r>
          </w:p>
        </w:tc>
      </w:tr>
      <w:tr w:rsidR="008509BD" w:rsidRPr="008509BD" w14:paraId="5F714DEE" w14:textId="77777777" w:rsidTr="008509BD">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192D52AB" w14:textId="77777777" w:rsidR="008509BD" w:rsidRPr="008509BD" w:rsidRDefault="008509BD" w:rsidP="008509BD">
            <w:pPr>
              <w:widowControl/>
              <w:jc w:val="left"/>
              <w:rPr>
                <w:rFonts w:ascii="宋体" w:hAnsi="宋体" w:cs="宋体" w:hint="eastAsia"/>
                <w:color w:val="000000"/>
                <w:kern w:val="0"/>
                <w:sz w:val="20"/>
                <w:szCs w:val="20"/>
              </w:rPr>
            </w:pP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14:paraId="7AC936C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14471CC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39.37</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0728BA6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39.37</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40845B7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37.83</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30B5876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14:paraId="3F17289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767E1ED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50788EBA" w14:textId="77777777" w:rsidTr="008509BD">
        <w:trPr>
          <w:gridAfter w:val="1"/>
          <w:wAfter w:w="222" w:type="dxa"/>
          <w:trHeight w:val="441"/>
          <w:jc w:val="center"/>
        </w:trPr>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18C7962E" w14:textId="77777777" w:rsidR="008509BD" w:rsidRPr="008509BD" w:rsidRDefault="008509BD" w:rsidP="008509BD">
            <w:pPr>
              <w:widowControl/>
              <w:jc w:val="left"/>
              <w:rPr>
                <w:rFonts w:ascii="宋体" w:hAnsi="宋体" w:cs="宋体" w:hint="eastAsia"/>
                <w:color w:val="000000"/>
                <w:kern w:val="0"/>
                <w:sz w:val="20"/>
                <w:szCs w:val="20"/>
              </w:rPr>
            </w:pP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14:paraId="3BD919B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12BC1B0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1455" w:type="dxa"/>
            <w:gridSpan w:val="2"/>
            <w:tcBorders>
              <w:top w:val="single" w:sz="4" w:space="0" w:color="auto"/>
              <w:left w:val="nil"/>
              <w:bottom w:val="single" w:sz="4" w:space="0" w:color="auto"/>
              <w:right w:val="single" w:sz="4" w:space="0" w:color="auto"/>
            </w:tcBorders>
            <w:shd w:val="clear" w:color="auto" w:fill="auto"/>
            <w:vAlign w:val="center"/>
            <w:hideMark/>
          </w:tcPr>
          <w:p w14:paraId="5565D96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0.00</w:t>
            </w:r>
          </w:p>
        </w:tc>
        <w:tc>
          <w:tcPr>
            <w:tcW w:w="1042" w:type="dxa"/>
            <w:gridSpan w:val="2"/>
            <w:tcBorders>
              <w:top w:val="single" w:sz="4" w:space="0" w:color="auto"/>
              <w:left w:val="nil"/>
              <w:bottom w:val="single" w:sz="4" w:space="0" w:color="auto"/>
              <w:right w:val="single" w:sz="4" w:space="0" w:color="auto"/>
            </w:tcBorders>
            <w:shd w:val="clear" w:color="auto" w:fill="auto"/>
            <w:vAlign w:val="center"/>
            <w:hideMark/>
          </w:tcPr>
          <w:p w14:paraId="3F52E411" w14:textId="7B1382F8"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8509BD">
              <w:rPr>
                <w:rFonts w:ascii="宋体" w:hAnsi="宋体" w:cs="宋体" w:hint="eastAsia"/>
                <w:color w:val="000000"/>
                <w:kern w:val="0"/>
                <w:sz w:val="20"/>
                <w:szCs w:val="20"/>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hideMark/>
          </w:tcPr>
          <w:p w14:paraId="6A04463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14:paraId="4107080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756" w:type="dxa"/>
            <w:tcBorders>
              <w:top w:val="nil"/>
              <w:left w:val="nil"/>
              <w:bottom w:val="single" w:sz="4" w:space="0" w:color="auto"/>
              <w:right w:val="single" w:sz="4" w:space="0" w:color="auto"/>
            </w:tcBorders>
            <w:shd w:val="clear" w:color="auto" w:fill="auto"/>
            <w:vAlign w:val="center"/>
            <w:hideMark/>
          </w:tcPr>
          <w:p w14:paraId="45CC7A3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22BCAEC9" w14:textId="77777777" w:rsidTr="008509BD">
        <w:trPr>
          <w:gridAfter w:val="1"/>
          <w:wAfter w:w="222" w:type="dxa"/>
          <w:trHeight w:val="288"/>
          <w:jc w:val="center"/>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14:paraId="52156A2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年度总体目标</w:t>
            </w:r>
          </w:p>
        </w:tc>
        <w:tc>
          <w:tcPr>
            <w:tcW w:w="4453" w:type="dxa"/>
            <w:gridSpan w:val="6"/>
            <w:tcBorders>
              <w:top w:val="single" w:sz="4" w:space="0" w:color="auto"/>
              <w:left w:val="nil"/>
              <w:bottom w:val="single" w:sz="4" w:space="0" w:color="auto"/>
              <w:right w:val="single" w:sz="4" w:space="0" w:color="auto"/>
            </w:tcBorders>
            <w:shd w:val="clear" w:color="auto" w:fill="auto"/>
            <w:vAlign w:val="center"/>
            <w:hideMark/>
          </w:tcPr>
          <w:p w14:paraId="1A9688C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预期目标</w:t>
            </w:r>
          </w:p>
        </w:tc>
        <w:tc>
          <w:tcPr>
            <w:tcW w:w="3347" w:type="dxa"/>
            <w:gridSpan w:val="7"/>
            <w:tcBorders>
              <w:top w:val="single" w:sz="4" w:space="0" w:color="auto"/>
              <w:left w:val="nil"/>
              <w:bottom w:val="single" w:sz="4" w:space="0" w:color="auto"/>
              <w:right w:val="single" w:sz="4" w:space="0" w:color="auto"/>
            </w:tcBorders>
            <w:shd w:val="clear" w:color="auto" w:fill="auto"/>
            <w:vAlign w:val="center"/>
            <w:hideMark/>
          </w:tcPr>
          <w:p w14:paraId="1C09102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实际完成情况</w:t>
            </w:r>
          </w:p>
        </w:tc>
      </w:tr>
      <w:tr w:rsidR="008509BD" w:rsidRPr="008509BD" w14:paraId="3076AB22" w14:textId="77777777" w:rsidTr="008509BD">
        <w:trPr>
          <w:gridAfter w:val="1"/>
          <w:wAfter w:w="222" w:type="dxa"/>
          <w:trHeight w:val="540"/>
          <w:jc w:val="center"/>
        </w:trPr>
        <w:tc>
          <w:tcPr>
            <w:tcW w:w="500" w:type="dxa"/>
            <w:vMerge/>
            <w:tcBorders>
              <w:top w:val="nil"/>
              <w:left w:val="single" w:sz="4" w:space="0" w:color="auto"/>
              <w:bottom w:val="single" w:sz="4" w:space="0" w:color="auto"/>
              <w:right w:val="single" w:sz="4" w:space="0" w:color="auto"/>
            </w:tcBorders>
            <w:vAlign w:val="center"/>
            <w:hideMark/>
          </w:tcPr>
          <w:p w14:paraId="3B8A24F8" w14:textId="77777777" w:rsidR="008509BD" w:rsidRPr="008509BD" w:rsidRDefault="008509BD" w:rsidP="008509BD">
            <w:pPr>
              <w:widowControl/>
              <w:jc w:val="left"/>
              <w:rPr>
                <w:rFonts w:ascii="宋体" w:hAnsi="宋体" w:cs="宋体" w:hint="eastAsia"/>
                <w:color w:val="000000"/>
                <w:kern w:val="0"/>
                <w:sz w:val="20"/>
                <w:szCs w:val="20"/>
              </w:rPr>
            </w:pPr>
          </w:p>
        </w:tc>
        <w:tc>
          <w:tcPr>
            <w:tcW w:w="4453" w:type="dxa"/>
            <w:gridSpan w:val="6"/>
            <w:tcBorders>
              <w:top w:val="single" w:sz="4" w:space="0" w:color="auto"/>
              <w:left w:val="nil"/>
              <w:bottom w:val="single" w:sz="4" w:space="0" w:color="auto"/>
              <w:right w:val="single" w:sz="4" w:space="0" w:color="auto"/>
            </w:tcBorders>
            <w:shd w:val="clear" w:color="auto" w:fill="auto"/>
            <w:hideMark/>
          </w:tcPr>
          <w:p w14:paraId="3DB910AA"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本项目拟投入39.37万元用于阿什里乡三老人员项目运转，经费用于阿什里乡27名老党员,3名老干部，合计30人；三老人员项目资金每季度发放一次，每次9.84万元，一年合计为39.37万元；该项目资金于2023年12月31日前完成资金使用，通过本项目，满足三老人员的生活需要，促进社会和谐的发展。改善老人生活条件，使受益群众满意度达到90%及以上。</w:t>
            </w:r>
          </w:p>
        </w:tc>
        <w:tc>
          <w:tcPr>
            <w:tcW w:w="3347" w:type="dxa"/>
            <w:gridSpan w:val="7"/>
            <w:tcBorders>
              <w:top w:val="single" w:sz="4" w:space="0" w:color="auto"/>
              <w:left w:val="nil"/>
              <w:bottom w:val="single" w:sz="4" w:space="0" w:color="auto"/>
              <w:right w:val="single" w:sz="4" w:space="0" w:color="auto"/>
            </w:tcBorders>
            <w:shd w:val="clear" w:color="auto" w:fill="auto"/>
            <w:hideMark/>
          </w:tcPr>
          <w:p w14:paraId="7FC12A09"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截止2023年12月31日本项目支付378375元，用于阿什里乡三老人员项目运转，经费用于阿什里乡,27名老党员,3名老干部，合计30人。通过本项目，满足三老人员的生活需要，促进社会和谐的发展。改善老人生活条件，使受益群众满意度达到90%。</w:t>
            </w:r>
          </w:p>
        </w:tc>
      </w:tr>
      <w:tr w:rsidR="008509BD" w:rsidRPr="008509BD" w14:paraId="10E6FEA5" w14:textId="77777777" w:rsidTr="008509BD">
        <w:trPr>
          <w:gridAfter w:val="1"/>
          <w:wAfter w:w="222" w:type="dxa"/>
          <w:trHeight w:val="312"/>
          <w:jc w:val="center"/>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14:paraId="5390079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hideMark/>
          </w:tcPr>
          <w:p w14:paraId="5780670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一级指标</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73FD475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二级指标</w:t>
            </w:r>
          </w:p>
        </w:tc>
        <w:tc>
          <w:tcPr>
            <w:tcW w:w="18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A6BF9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三级指标</w:t>
            </w:r>
          </w:p>
        </w:tc>
        <w:tc>
          <w:tcPr>
            <w:tcW w:w="895" w:type="dxa"/>
            <w:vMerge w:val="restart"/>
            <w:tcBorders>
              <w:top w:val="nil"/>
              <w:left w:val="single" w:sz="4" w:space="0" w:color="auto"/>
              <w:bottom w:val="single" w:sz="4" w:space="0" w:color="auto"/>
              <w:right w:val="single" w:sz="4" w:space="0" w:color="auto"/>
            </w:tcBorders>
            <w:shd w:val="clear" w:color="auto" w:fill="auto"/>
            <w:vAlign w:val="center"/>
            <w:hideMark/>
          </w:tcPr>
          <w:p w14:paraId="56115F7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年度指标值</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7388675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实际完成值</w:t>
            </w:r>
          </w:p>
        </w:tc>
        <w:tc>
          <w:tcPr>
            <w:tcW w:w="6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F1724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7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93F5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c>
          <w:tcPr>
            <w:tcW w:w="1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BFE5F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偏差原因分析及改进措施</w:t>
            </w:r>
          </w:p>
        </w:tc>
      </w:tr>
      <w:tr w:rsidR="008509BD" w:rsidRPr="008509BD" w14:paraId="357960FB" w14:textId="77777777" w:rsidTr="008509BD">
        <w:trPr>
          <w:trHeight w:val="288"/>
          <w:jc w:val="center"/>
        </w:trPr>
        <w:tc>
          <w:tcPr>
            <w:tcW w:w="500" w:type="dxa"/>
            <w:vMerge/>
            <w:tcBorders>
              <w:top w:val="nil"/>
              <w:left w:val="single" w:sz="4" w:space="0" w:color="auto"/>
              <w:bottom w:val="single" w:sz="4" w:space="0" w:color="auto"/>
              <w:right w:val="single" w:sz="4" w:space="0" w:color="auto"/>
            </w:tcBorders>
            <w:vAlign w:val="center"/>
            <w:hideMark/>
          </w:tcPr>
          <w:p w14:paraId="08C3AA5B"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tcBorders>
              <w:top w:val="nil"/>
              <w:left w:val="single" w:sz="4" w:space="0" w:color="auto"/>
              <w:bottom w:val="single" w:sz="4" w:space="0" w:color="auto"/>
              <w:right w:val="single" w:sz="4" w:space="0" w:color="auto"/>
            </w:tcBorders>
            <w:vAlign w:val="center"/>
            <w:hideMark/>
          </w:tcPr>
          <w:p w14:paraId="556B1131"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vMerge/>
            <w:tcBorders>
              <w:top w:val="nil"/>
              <w:left w:val="single" w:sz="4" w:space="0" w:color="auto"/>
              <w:bottom w:val="single" w:sz="4" w:space="0" w:color="auto"/>
              <w:right w:val="single" w:sz="4" w:space="0" w:color="auto"/>
            </w:tcBorders>
            <w:vAlign w:val="center"/>
            <w:hideMark/>
          </w:tcPr>
          <w:p w14:paraId="077F5E1E" w14:textId="77777777" w:rsidR="008509BD" w:rsidRPr="008509BD" w:rsidRDefault="008509BD" w:rsidP="008509BD">
            <w:pPr>
              <w:widowControl/>
              <w:jc w:val="left"/>
              <w:rPr>
                <w:rFonts w:ascii="宋体" w:hAnsi="宋体" w:cs="宋体" w:hint="eastAsia"/>
                <w:color w:val="000000"/>
                <w:kern w:val="0"/>
                <w:sz w:val="20"/>
                <w:szCs w:val="20"/>
              </w:rPr>
            </w:pPr>
          </w:p>
        </w:tc>
        <w:tc>
          <w:tcPr>
            <w:tcW w:w="1823" w:type="dxa"/>
            <w:gridSpan w:val="3"/>
            <w:vMerge/>
            <w:tcBorders>
              <w:top w:val="single" w:sz="4" w:space="0" w:color="auto"/>
              <w:left w:val="single" w:sz="4" w:space="0" w:color="auto"/>
              <w:bottom w:val="single" w:sz="4" w:space="0" w:color="auto"/>
              <w:right w:val="single" w:sz="4" w:space="0" w:color="auto"/>
            </w:tcBorders>
            <w:vAlign w:val="center"/>
            <w:hideMark/>
          </w:tcPr>
          <w:p w14:paraId="3C4A6C28" w14:textId="77777777" w:rsidR="008509BD" w:rsidRPr="008509BD" w:rsidRDefault="008509BD" w:rsidP="008509BD">
            <w:pPr>
              <w:widowControl/>
              <w:jc w:val="left"/>
              <w:rPr>
                <w:rFonts w:ascii="宋体" w:hAnsi="宋体" w:cs="宋体" w:hint="eastAsia"/>
                <w:color w:val="000000"/>
                <w:kern w:val="0"/>
                <w:sz w:val="20"/>
                <w:szCs w:val="20"/>
              </w:rPr>
            </w:pPr>
          </w:p>
        </w:tc>
        <w:tc>
          <w:tcPr>
            <w:tcW w:w="895" w:type="dxa"/>
            <w:vMerge/>
            <w:tcBorders>
              <w:top w:val="nil"/>
              <w:left w:val="single" w:sz="4" w:space="0" w:color="auto"/>
              <w:bottom w:val="single" w:sz="4" w:space="0" w:color="auto"/>
              <w:right w:val="single" w:sz="4" w:space="0" w:color="auto"/>
            </w:tcBorders>
            <w:vAlign w:val="center"/>
            <w:hideMark/>
          </w:tcPr>
          <w:p w14:paraId="0E240A68" w14:textId="77777777" w:rsidR="008509BD" w:rsidRPr="008509BD" w:rsidRDefault="008509BD" w:rsidP="008509BD">
            <w:pPr>
              <w:widowControl/>
              <w:jc w:val="left"/>
              <w:rPr>
                <w:rFonts w:ascii="宋体" w:hAnsi="宋体" w:cs="宋体" w:hint="eastAsia"/>
                <w:color w:val="000000"/>
                <w:kern w:val="0"/>
                <w:sz w:val="20"/>
                <w:szCs w:val="20"/>
              </w:rPr>
            </w:pPr>
          </w:p>
        </w:tc>
        <w:tc>
          <w:tcPr>
            <w:tcW w:w="789" w:type="dxa"/>
            <w:vMerge/>
            <w:tcBorders>
              <w:top w:val="nil"/>
              <w:left w:val="single" w:sz="4" w:space="0" w:color="auto"/>
              <w:bottom w:val="single" w:sz="4" w:space="0" w:color="auto"/>
              <w:right w:val="single" w:sz="4" w:space="0" w:color="auto"/>
            </w:tcBorders>
            <w:vAlign w:val="center"/>
            <w:hideMark/>
          </w:tcPr>
          <w:p w14:paraId="17B00363" w14:textId="77777777" w:rsidR="008509BD" w:rsidRPr="008509BD" w:rsidRDefault="008509BD" w:rsidP="008509BD">
            <w:pPr>
              <w:widowControl/>
              <w:jc w:val="left"/>
              <w:rPr>
                <w:rFonts w:ascii="宋体" w:hAnsi="宋体" w:cs="宋体" w:hint="eastAsia"/>
                <w:color w:val="000000"/>
                <w:kern w:val="0"/>
                <w:sz w:val="20"/>
                <w:szCs w:val="20"/>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hideMark/>
          </w:tcPr>
          <w:p w14:paraId="567EAB01" w14:textId="77777777" w:rsidR="008509BD" w:rsidRPr="008509BD" w:rsidRDefault="008509BD" w:rsidP="008509BD">
            <w:pPr>
              <w:widowControl/>
              <w:jc w:val="left"/>
              <w:rPr>
                <w:rFonts w:ascii="宋体" w:hAnsi="宋体" w:cs="宋体" w:hint="eastAsia"/>
                <w:color w:val="000000"/>
                <w:kern w:val="0"/>
                <w:sz w:val="20"/>
                <w:szCs w:val="20"/>
              </w:rPr>
            </w:pPr>
          </w:p>
        </w:tc>
        <w:tc>
          <w:tcPr>
            <w:tcW w:w="771" w:type="dxa"/>
            <w:gridSpan w:val="2"/>
            <w:vMerge/>
            <w:tcBorders>
              <w:top w:val="single" w:sz="4" w:space="0" w:color="auto"/>
              <w:left w:val="single" w:sz="4" w:space="0" w:color="auto"/>
              <w:bottom w:val="single" w:sz="4" w:space="0" w:color="auto"/>
              <w:right w:val="single" w:sz="4" w:space="0" w:color="auto"/>
            </w:tcBorders>
            <w:vAlign w:val="center"/>
            <w:hideMark/>
          </w:tcPr>
          <w:p w14:paraId="54732E7D" w14:textId="77777777" w:rsidR="008509BD" w:rsidRPr="008509BD" w:rsidRDefault="008509BD" w:rsidP="008509BD">
            <w:pPr>
              <w:widowControl/>
              <w:jc w:val="left"/>
              <w:rPr>
                <w:rFonts w:ascii="宋体" w:hAnsi="宋体" w:cs="宋体" w:hint="eastAsia"/>
                <w:color w:val="000000"/>
                <w:kern w:val="0"/>
                <w:sz w:val="20"/>
                <w:szCs w:val="20"/>
              </w:rPr>
            </w:pPr>
          </w:p>
        </w:tc>
        <w:tc>
          <w:tcPr>
            <w:tcW w:w="1126" w:type="dxa"/>
            <w:gridSpan w:val="2"/>
            <w:vMerge/>
            <w:tcBorders>
              <w:top w:val="single" w:sz="4" w:space="0" w:color="auto"/>
              <w:left w:val="single" w:sz="4" w:space="0" w:color="auto"/>
              <w:bottom w:val="single" w:sz="4" w:space="0" w:color="auto"/>
              <w:right w:val="single" w:sz="4" w:space="0" w:color="auto"/>
            </w:tcBorders>
            <w:vAlign w:val="center"/>
            <w:hideMark/>
          </w:tcPr>
          <w:p w14:paraId="61CB452E" w14:textId="77777777" w:rsidR="008509BD" w:rsidRPr="008509BD" w:rsidRDefault="008509BD" w:rsidP="008509B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4E29D266" w14:textId="77777777" w:rsidR="008509BD" w:rsidRPr="008509BD" w:rsidRDefault="008509BD" w:rsidP="008509BD">
            <w:pPr>
              <w:widowControl/>
              <w:jc w:val="center"/>
              <w:rPr>
                <w:rFonts w:ascii="宋体" w:hAnsi="宋体" w:cs="宋体" w:hint="eastAsia"/>
                <w:color w:val="000000"/>
                <w:kern w:val="0"/>
                <w:sz w:val="20"/>
                <w:szCs w:val="20"/>
              </w:rPr>
            </w:pPr>
          </w:p>
        </w:tc>
      </w:tr>
      <w:tr w:rsidR="008509BD" w:rsidRPr="008509BD" w14:paraId="6DEDDDF2" w14:textId="77777777" w:rsidTr="008509BD">
        <w:trPr>
          <w:trHeight w:val="399"/>
          <w:jc w:val="center"/>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14:paraId="0C8A536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年度绩效指标完成情况</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hideMark/>
          </w:tcPr>
          <w:p w14:paraId="31AF590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产出指标</w:t>
            </w:r>
          </w:p>
        </w:tc>
        <w:tc>
          <w:tcPr>
            <w:tcW w:w="993" w:type="dxa"/>
            <w:tcBorders>
              <w:top w:val="nil"/>
              <w:left w:val="nil"/>
              <w:bottom w:val="single" w:sz="4" w:space="0" w:color="auto"/>
              <w:right w:val="single" w:sz="4" w:space="0" w:color="auto"/>
            </w:tcBorders>
            <w:shd w:val="clear" w:color="auto" w:fill="auto"/>
            <w:vAlign w:val="center"/>
            <w:hideMark/>
          </w:tcPr>
          <w:p w14:paraId="2EF873D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C8094FD"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老党员数量</w:t>
            </w:r>
          </w:p>
        </w:tc>
        <w:tc>
          <w:tcPr>
            <w:tcW w:w="895" w:type="dxa"/>
            <w:tcBorders>
              <w:top w:val="nil"/>
              <w:left w:val="nil"/>
              <w:bottom w:val="single" w:sz="4" w:space="0" w:color="auto"/>
              <w:right w:val="single" w:sz="4" w:space="0" w:color="auto"/>
            </w:tcBorders>
            <w:shd w:val="clear" w:color="auto" w:fill="auto"/>
            <w:vAlign w:val="center"/>
            <w:hideMark/>
          </w:tcPr>
          <w:p w14:paraId="3BE062E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=27人</w:t>
            </w:r>
          </w:p>
        </w:tc>
        <w:tc>
          <w:tcPr>
            <w:tcW w:w="789" w:type="dxa"/>
            <w:tcBorders>
              <w:top w:val="nil"/>
              <w:left w:val="nil"/>
              <w:bottom w:val="single" w:sz="4" w:space="0" w:color="auto"/>
              <w:right w:val="single" w:sz="4" w:space="0" w:color="auto"/>
            </w:tcBorders>
            <w:shd w:val="clear" w:color="auto" w:fill="auto"/>
            <w:vAlign w:val="center"/>
            <w:hideMark/>
          </w:tcPr>
          <w:p w14:paraId="2A3E620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=27人</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3644606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7833BE9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42378E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0FE20BDD" w14:textId="77777777" w:rsidR="008509BD" w:rsidRPr="008509BD" w:rsidRDefault="008509BD" w:rsidP="008509BD">
            <w:pPr>
              <w:widowControl/>
              <w:jc w:val="left"/>
              <w:rPr>
                <w:rFonts w:eastAsia="Times New Roman"/>
                <w:kern w:val="0"/>
                <w:sz w:val="20"/>
                <w:szCs w:val="20"/>
              </w:rPr>
            </w:pPr>
          </w:p>
        </w:tc>
      </w:tr>
      <w:tr w:rsidR="008509BD" w:rsidRPr="008509BD" w14:paraId="2C8EA0B2"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596883C0"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tcBorders>
              <w:top w:val="nil"/>
              <w:left w:val="single" w:sz="4" w:space="0" w:color="auto"/>
              <w:bottom w:val="single" w:sz="4" w:space="0" w:color="auto"/>
              <w:right w:val="single" w:sz="4" w:space="0" w:color="auto"/>
            </w:tcBorders>
            <w:vAlign w:val="center"/>
            <w:hideMark/>
          </w:tcPr>
          <w:p w14:paraId="199339E3"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40208AD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7B179F"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老干部数量</w:t>
            </w:r>
          </w:p>
        </w:tc>
        <w:tc>
          <w:tcPr>
            <w:tcW w:w="895" w:type="dxa"/>
            <w:tcBorders>
              <w:top w:val="nil"/>
              <w:left w:val="nil"/>
              <w:bottom w:val="single" w:sz="4" w:space="0" w:color="auto"/>
              <w:right w:val="single" w:sz="4" w:space="0" w:color="auto"/>
            </w:tcBorders>
            <w:shd w:val="clear" w:color="auto" w:fill="auto"/>
            <w:vAlign w:val="center"/>
            <w:hideMark/>
          </w:tcPr>
          <w:p w14:paraId="7C460D7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=3人</w:t>
            </w:r>
          </w:p>
        </w:tc>
        <w:tc>
          <w:tcPr>
            <w:tcW w:w="789" w:type="dxa"/>
            <w:tcBorders>
              <w:top w:val="nil"/>
              <w:left w:val="nil"/>
              <w:bottom w:val="single" w:sz="4" w:space="0" w:color="auto"/>
              <w:right w:val="single" w:sz="4" w:space="0" w:color="auto"/>
            </w:tcBorders>
            <w:shd w:val="clear" w:color="auto" w:fill="auto"/>
            <w:vAlign w:val="center"/>
            <w:hideMark/>
          </w:tcPr>
          <w:p w14:paraId="267FA53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=3人</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09F1E2C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1F94F3A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054634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307250B3" w14:textId="77777777" w:rsidR="008509BD" w:rsidRPr="008509BD" w:rsidRDefault="008509BD" w:rsidP="008509BD">
            <w:pPr>
              <w:widowControl/>
              <w:jc w:val="left"/>
              <w:rPr>
                <w:rFonts w:eastAsia="Times New Roman"/>
                <w:kern w:val="0"/>
                <w:sz w:val="20"/>
                <w:szCs w:val="20"/>
              </w:rPr>
            </w:pPr>
          </w:p>
        </w:tc>
      </w:tr>
      <w:tr w:rsidR="008509BD" w:rsidRPr="008509BD" w14:paraId="5BC57CE4"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76B792F2"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tcBorders>
              <w:top w:val="nil"/>
              <w:left w:val="single" w:sz="4" w:space="0" w:color="auto"/>
              <w:bottom w:val="single" w:sz="4" w:space="0" w:color="auto"/>
              <w:right w:val="single" w:sz="4" w:space="0" w:color="auto"/>
            </w:tcBorders>
            <w:vAlign w:val="center"/>
            <w:hideMark/>
          </w:tcPr>
          <w:p w14:paraId="7B8D3649"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73688FC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605F26"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涉及行政村数量</w:t>
            </w:r>
          </w:p>
        </w:tc>
        <w:tc>
          <w:tcPr>
            <w:tcW w:w="895" w:type="dxa"/>
            <w:tcBorders>
              <w:top w:val="nil"/>
              <w:left w:val="nil"/>
              <w:bottom w:val="single" w:sz="4" w:space="0" w:color="auto"/>
              <w:right w:val="single" w:sz="4" w:space="0" w:color="auto"/>
            </w:tcBorders>
            <w:shd w:val="clear" w:color="auto" w:fill="auto"/>
            <w:vAlign w:val="center"/>
            <w:hideMark/>
          </w:tcPr>
          <w:p w14:paraId="452EDB8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=6个</w:t>
            </w:r>
          </w:p>
        </w:tc>
        <w:tc>
          <w:tcPr>
            <w:tcW w:w="789" w:type="dxa"/>
            <w:tcBorders>
              <w:top w:val="nil"/>
              <w:left w:val="nil"/>
              <w:bottom w:val="single" w:sz="4" w:space="0" w:color="auto"/>
              <w:right w:val="single" w:sz="4" w:space="0" w:color="auto"/>
            </w:tcBorders>
            <w:shd w:val="clear" w:color="auto" w:fill="auto"/>
            <w:vAlign w:val="center"/>
            <w:hideMark/>
          </w:tcPr>
          <w:p w14:paraId="31A939D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=6个</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441BC3F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783AC28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145E4C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716571A3" w14:textId="77777777" w:rsidR="008509BD" w:rsidRPr="008509BD" w:rsidRDefault="008509BD" w:rsidP="008509BD">
            <w:pPr>
              <w:widowControl/>
              <w:jc w:val="left"/>
              <w:rPr>
                <w:rFonts w:eastAsia="Times New Roman"/>
                <w:kern w:val="0"/>
                <w:sz w:val="20"/>
                <w:szCs w:val="20"/>
              </w:rPr>
            </w:pPr>
          </w:p>
        </w:tc>
      </w:tr>
      <w:tr w:rsidR="008509BD" w:rsidRPr="008509BD" w14:paraId="614E0C3B"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425513D0"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tcBorders>
              <w:top w:val="nil"/>
              <w:left w:val="single" w:sz="4" w:space="0" w:color="auto"/>
              <w:bottom w:val="single" w:sz="4" w:space="0" w:color="auto"/>
              <w:right w:val="single" w:sz="4" w:space="0" w:color="auto"/>
            </w:tcBorders>
            <w:vAlign w:val="center"/>
            <w:hideMark/>
          </w:tcPr>
          <w:p w14:paraId="54E5FC5C"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160F418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质量指标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524F74"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资金使用合</w:t>
            </w:r>
            <w:proofErr w:type="gramStart"/>
            <w:r w:rsidRPr="008509BD">
              <w:rPr>
                <w:rFonts w:ascii="宋体" w:hAnsi="宋体" w:cs="宋体" w:hint="eastAsia"/>
                <w:color w:val="000000"/>
                <w:kern w:val="0"/>
                <w:sz w:val="20"/>
                <w:szCs w:val="20"/>
              </w:rPr>
              <w:t>规</w:t>
            </w:r>
            <w:proofErr w:type="gramEnd"/>
            <w:r w:rsidRPr="008509BD">
              <w:rPr>
                <w:rFonts w:ascii="宋体" w:hAnsi="宋体" w:cs="宋体" w:hint="eastAsia"/>
                <w:color w:val="000000"/>
                <w:kern w:val="0"/>
                <w:sz w:val="20"/>
                <w:szCs w:val="20"/>
              </w:rPr>
              <w:t>率（%）</w:t>
            </w:r>
          </w:p>
        </w:tc>
        <w:tc>
          <w:tcPr>
            <w:tcW w:w="895" w:type="dxa"/>
            <w:tcBorders>
              <w:top w:val="nil"/>
              <w:left w:val="nil"/>
              <w:bottom w:val="single" w:sz="4" w:space="0" w:color="auto"/>
              <w:right w:val="single" w:sz="4" w:space="0" w:color="auto"/>
            </w:tcBorders>
            <w:shd w:val="clear" w:color="auto" w:fill="auto"/>
            <w:vAlign w:val="center"/>
            <w:hideMark/>
          </w:tcPr>
          <w:p w14:paraId="0ABF0CC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89" w:type="dxa"/>
            <w:tcBorders>
              <w:top w:val="nil"/>
              <w:left w:val="nil"/>
              <w:bottom w:val="single" w:sz="4" w:space="0" w:color="auto"/>
              <w:right w:val="single" w:sz="4" w:space="0" w:color="auto"/>
            </w:tcBorders>
            <w:shd w:val="clear" w:color="auto" w:fill="auto"/>
            <w:vAlign w:val="center"/>
            <w:hideMark/>
          </w:tcPr>
          <w:p w14:paraId="5E5AF16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61EB1F6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1421AF3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B4B3B7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40358C24" w14:textId="77777777" w:rsidR="008509BD" w:rsidRPr="008509BD" w:rsidRDefault="008509BD" w:rsidP="008509BD">
            <w:pPr>
              <w:widowControl/>
              <w:jc w:val="left"/>
              <w:rPr>
                <w:rFonts w:eastAsia="Times New Roman"/>
                <w:kern w:val="0"/>
                <w:sz w:val="20"/>
                <w:szCs w:val="20"/>
              </w:rPr>
            </w:pPr>
          </w:p>
        </w:tc>
      </w:tr>
      <w:tr w:rsidR="008509BD" w:rsidRPr="008509BD" w14:paraId="34ECF649"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0A381465"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tcBorders>
              <w:top w:val="nil"/>
              <w:left w:val="single" w:sz="4" w:space="0" w:color="auto"/>
              <w:bottom w:val="single" w:sz="4" w:space="0" w:color="auto"/>
              <w:right w:val="single" w:sz="4" w:space="0" w:color="auto"/>
            </w:tcBorders>
            <w:vAlign w:val="center"/>
            <w:hideMark/>
          </w:tcPr>
          <w:p w14:paraId="24731BD1"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6EFEF27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时效指标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A7F13B"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资金拨付及时率（%）</w:t>
            </w:r>
          </w:p>
        </w:tc>
        <w:tc>
          <w:tcPr>
            <w:tcW w:w="895" w:type="dxa"/>
            <w:tcBorders>
              <w:top w:val="nil"/>
              <w:left w:val="nil"/>
              <w:bottom w:val="single" w:sz="4" w:space="0" w:color="auto"/>
              <w:right w:val="single" w:sz="4" w:space="0" w:color="auto"/>
            </w:tcBorders>
            <w:shd w:val="clear" w:color="auto" w:fill="auto"/>
            <w:vAlign w:val="center"/>
            <w:hideMark/>
          </w:tcPr>
          <w:p w14:paraId="56DE3AF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&gt;=99%</w:t>
            </w:r>
          </w:p>
        </w:tc>
        <w:tc>
          <w:tcPr>
            <w:tcW w:w="789" w:type="dxa"/>
            <w:tcBorders>
              <w:top w:val="nil"/>
              <w:left w:val="nil"/>
              <w:bottom w:val="single" w:sz="4" w:space="0" w:color="auto"/>
              <w:right w:val="single" w:sz="4" w:space="0" w:color="auto"/>
            </w:tcBorders>
            <w:shd w:val="clear" w:color="auto" w:fill="auto"/>
            <w:vAlign w:val="center"/>
            <w:hideMark/>
          </w:tcPr>
          <w:p w14:paraId="26895AC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=99%</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7E6CECA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33BF5A0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EEE4B9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26D783EE" w14:textId="77777777" w:rsidR="008509BD" w:rsidRPr="008509BD" w:rsidRDefault="008509BD" w:rsidP="008509BD">
            <w:pPr>
              <w:widowControl/>
              <w:jc w:val="left"/>
              <w:rPr>
                <w:rFonts w:eastAsia="Times New Roman"/>
                <w:kern w:val="0"/>
                <w:sz w:val="20"/>
                <w:szCs w:val="20"/>
              </w:rPr>
            </w:pPr>
          </w:p>
        </w:tc>
      </w:tr>
      <w:tr w:rsidR="008509BD" w:rsidRPr="008509BD" w14:paraId="7F4FE39D"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01B12A89"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val="restart"/>
            <w:tcBorders>
              <w:top w:val="nil"/>
              <w:left w:val="single" w:sz="4" w:space="0" w:color="auto"/>
              <w:bottom w:val="single" w:sz="4" w:space="0" w:color="auto"/>
              <w:right w:val="single" w:sz="4" w:space="0" w:color="auto"/>
            </w:tcBorders>
            <w:shd w:val="clear" w:color="auto" w:fill="auto"/>
            <w:vAlign w:val="center"/>
            <w:hideMark/>
          </w:tcPr>
          <w:p w14:paraId="04B97F5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成本指标</w:t>
            </w:r>
          </w:p>
        </w:tc>
        <w:tc>
          <w:tcPr>
            <w:tcW w:w="993" w:type="dxa"/>
            <w:tcBorders>
              <w:top w:val="nil"/>
              <w:left w:val="nil"/>
              <w:bottom w:val="single" w:sz="4" w:space="0" w:color="auto"/>
              <w:right w:val="single" w:sz="4" w:space="0" w:color="auto"/>
            </w:tcBorders>
            <w:shd w:val="clear" w:color="auto" w:fill="auto"/>
            <w:vAlign w:val="center"/>
            <w:hideMark/>
          </w:tcPr>
          <w:p w14:paraId="5B5727F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A41246"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老党员拨付资金/人/年</w:t>
            </w:r>
          </w:p>
        </w:tc>
        <w:tc>
          <w:tcPr>
            <w:tcW w:w="895" w:type="dxa"/>
            <w:tcBorders>
              <w:top w:val="nil"/>
              <w:left w:val="nil"/>
              <w:bottom w:val="single" w:sz="4" w:space="0" w:color="auto"/>
              <w:right w:val="single" w:sz="4" w:space="0" w:color="auto"/>
            </w:tcBorders>
            <w:shd w:val="clear" w:color="auto" w:fill="auto"/>
            <w:vAlign w:val="center"/>
            <w:hideMark/>
          </w:tcPr>
          <w:p w14:paraId="665DC7C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&lt;=1.30万元</w:t>
            </w:r>
          </w:p>
        </w:tc>
        <w:tc>
          <w:tcPr>
            <w:tcW w:w="789" w:type="dxa"/>
            <w:tcBorders>
              <w:top w:val="nil"/>
              <w:left w:val="nil"/>
              <w:bottom w:val="single" w:sz="4" w:space="0" w:color="auto"/>
              <w:right w:val="single" w:sz="4" w:space="0" w:color="auto"/>
            </w:tcBorders>
            <w:shd w:val="clear" w:color="auto" w:fill="auto"/>
            <w:vAlign w:val="center"/>
            <w:hideMark/>
          </w:tcPr>
          <w:p w14:paraId="36C691B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=1.05万元</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7AD0BA3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3485050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E1DF19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因2023年有3名三老人员去</w:t>
            </w:r>
            <w:r w:rsidRPr="008509BD">
              <w:rPr>
                <w:rFonts w:ascii="宋体" w:hAnsi="宋体" w:cs="宋体" w:hint="eastAsia"/>
                <w:color w:val="000000"/>
                <w:kern w:val="0"/>
                <w:sz w:val="20"/>
                <w:szCs w:val="20"/>
              </w:rPr>
              <w:lastRenderedPageBreak/>
              <w:t>世，导致资金未支付完。</w:t>
            </w:r>
          </w:p>
        </w:tc>
        <w:tc>
          <w:tcPr>
            <w:tcW w:w="222" w:type="dxa"/>
            <w:vAlign w:val="center"/>
            <w:hideMark/>
          </w:tcPr>
          <w:p w14:paraId="0DC951B2" w14:textId="77777777" w:rsidR="008509BD" w:rsidRPr="008509BD" w:rsidRDefault="008509BD" w:rsidP="008509BD">
            <w:pPr>
              <w:widowControl/>
              <w:jc w:val="left"/>
              <w:rPr>
                <w:rFonts w:eastAsia="Times New Roman"/>
                <w:kern w:val="0"/>
                <w:sz w:val="20"/>
                <w:szCs w:val="20"/>
              </w:rPr>
            </w:pPr>
          </w:p>
        </w:tc>
      </w:tr>
      <w:tr w:rsidR="008509BD" w:rsidRPr="008509BD" w14:paraId="72696A17"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36DC08F4"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tcBorders>
              <w:top w:val="nil"/>
              <w:left w:val="single" w:sz="4" w:space="0" w:color="auto"/>
              <w:bottom w:val="single" w:sz="4" w:space="0" w:color="auto"/>
              <w:right w:val="single" w:sz="4" w:space="0" w:color="auto"/>
            </w:tcBorders>
            <w:vAlign w:val="center"/>
            <w:hideMark/>
          </w:tcPr>
          <w:p w14:paraId="3250497D"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4D2019E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38D7B91"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老干部拨付资金/人/年</w:t>
            </w:r>
          </w:p>
        </w:tc>
        <w:tc>
          <w:tcPr>
            <w:tcW w:w="895" w:type="dxa"/>
            <w:tcBorders>
              <w:top w:val="nil"/>
              <w:left w:val="nil"/>
              <w:bottom w:val="single" w:sz="4" w:space="0" w:color="auto"/>
              <w:right w:val="single" w:sz="4" w:space="0" w:color="auto"/>
            </w:tcBorders>
            <w:shd w:val="clear" w:color="auto" w:fill="auto"/>
            <w:vAlign w:val="center"/>
            <w:hideMark/>
          </w:tcPr>
          <w:p w14:paraId="45CA57A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&lt;=1.41万元</w:t>
            </w:r>
          </w:p>
        </w:tc>
        <w:tc>
          <w:tcPr>
            <w:tcW w:w="789" w:type="dxa"/>
            <w:tcBorders>
              <w:top w:val="nil"/>
              <w:left w:val="nil"/>
              <w:bottom w:val="single" w:sz="4" w:space="0" w:color="auto"/>
              <w:right w:val="single" w:sz="4" w:space="0" w:color="auto"/>
            </w:tcBorders>
            <w:shd w:val="clear" w:color="auto" w:fill="auto"/>
            <w:vAlign w:val="center"/>
            <w:hideMark/>
          </w:tcPr>
          <w:p w14:paraId="7E922DD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=1.41万元</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48F5481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04DBF3E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527977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5AEA87D2" w14:textId="77777777" w:rsidR="008509BD" w:rsidRPr="008509BD" w:rsidRDefault="008509BD" w:rsidP="008509BD">
            <w:pPr>
              <w:widowControl/>
              <w:jc w:val="left"/>
              <w:rPr>
                <w:rFonts w:eastAsia="Times New Roman"/>
                <w:kern w:val="0"/>
                <w:sz w:val="20"/>
                <w:szCs w:val="20"/>
              </w:rPr>
            </w:pPr>
          </w:p>
        </w:tc>
      </w:tr>
      <w:tr w:rsidR="008509BD" w:rsidRPr="008509BD" w14:paraId="0C6A6CA4"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5117D649"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tcBorders>
              <w:top w:val="nil"/>
              <w:left w:val="single" w:sz="4" w:space="0" w:color="auto"/>
              <w:bottom w:val="single" w:sz="4" w:space="0" w:color="auto"/>
              <w:right w:val="single" w:sz="4" w:space="0" w:color="auto"/>
            </w:tcBorders>
            <w:vAlign w:val="center"/>
            <w:hideMark/>
          </w:tcPr>
          <w:p w14:paraId="1A8497F2"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6BC5E83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社会成本指标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69925E"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4720EFA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5596826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0A16889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1D83899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A41185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0E4F1F24" w14:textId="77777777" w:rsidR="008509BD" w:rsidRPr="008509BD" w:rsidRDefault="008509BD" w:rsidP="008509BD">
            <w:pPr>
              <w:widowControl/>
              <w:jc w:val="left"/>
              <w:rPr>
                <w:rFonts w:eastAsia="Times New Roman"/>
                <w:kern w:val="0"/>
                <w:sz w:val="20"/>
                <w:szCs w:val="20"/>
              </w:rPr>
            </w:pPr>
          </w:p>
        </w:tc>
      </w:tr>
      <w:tr w:rsidR="008509BD" w:rsidRPr="008509BD" w14:paraId="0CCAAB07"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69D68AC5"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tcBorders>
              <w:top w:val="nil"/>
              <w:left w:val="single" w:sz="4" w:space="0" w:color="auto"/>
              <w:bottom w:val="single" w:sz="4" w:space="0" w:color="auto"/>
              <w:right w:val="single" w:sz="4" w:space="0" w:color="auto"/>
            </w:tcBorders>
            <w:vAlign w:val="center"/>
            <w:hideMark/>
          </w:tcPr>
          <w:p w14:paraId="6696946F"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39C9639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生态环境成本指标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FEFFC1"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3AA6962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23DA7C7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0FE6444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0FD5A66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25E15D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3E779638" w14:textId="77777777" w:rsidR="008509BD" w:rsidRPr="008509BD" w:rsidRDefault="008509BD" w:rsidP="008509BD">
            <w:pPr>
              <w:widowControl/>
              <w:jc w:val="left"/>
              <w:rPr>
                <w:rFonts w:eastAsia="Times New Roman"/>
                <w:kern w:val="0"/>
                <w:sz w:val="20"/>
                <w:szCs w:val="20"/>
              </w:rPr>
            </w:pPr>
          </w:p>
        </w:tc>
      </w:tr>
      <w:tr w:rsidR="008509BD" w:rsidRPr="008509BD" w14:paraId="16046946"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560FE65C"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val="restart"/>
            <w:tcBorders>
              <w:top w:val="nil"/>
              <w:left w:val="single" w:sz="4" w:space="0" w:color="auto"/>
              <w:bottom w:val="single" w:sz="4" w:space="0" w:color="auto"/>
              <w:right w:val="single" w:sz="4" w:space="0" w:color="auto"/>
            </w:tcBorders>
            <w:shd w:val="clear" w:color="auto" w:fill="auto"/>
            <w:vAlign w:val="center"/>
            <w:hideMark/>
          </w:tcPr>
          <w:p w14:paraId="3B0547D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效益指标</w:t>
            </w:r>
          </w:p>
        </w:tc>
        <w:tc>
          <w:tcPr>
            <w:tcW w:w="993" w:type="dxa"/>
            <w:tcBorders>
              <w:top w:val="nil"/>
              <w:left w:val="nil"/>
              <w:bottom w:val="single" w:sz="4" w:space="0" w:color="auto"/>
              <w:right w:val="single" w:sz="4" w:space="0" w:color="auto"/>
            </w:tcBorders>
            <w:shd w:val="clear" w:color="auto" w:fill="auto"/>
            <w:vAlign w:val="center"/>
            <w:hideMark/>
          </w:tcPr>
          <w:p w14:paraId="54A0E21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经济效益指标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0E3292"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2AB6D6F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4360B57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701E6ED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5A90364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97F36E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506A3873" w14:textId="77777777" w:rsidR="008509BD" w:rsidRPr="008509BD" w:rsidRDefault="008509BD" w:rsidP="008509BD">
            <w:pPr>
              <w:widowControl/>
              <w:jc w:val="left"/>
              <w:rPr>
                <w:rFonts w:eastAsia="Times New Roman"/>
                <w:kern w:val="0"/>
                <w:sz w:val="20"/>
                <w:szCs w:val="20"/>
              </w:rPr>
            </w:pPr>
          </w:p>
        </w:tc>
      </w:tr>
      <w:tr w:rsidR="008509BD" w:rsidRPr="008509BD" w14:paraId="5D1098C9"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42475F92"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tcBorders>
              <w:top w:val="nil"/>
              <w:left w:val="single" w:sz="4" w:space="0" w:color="auto"/>
              <w:bottom w:val="single" w:sz="4" w:space="0" w:color="auto"/>
              <w:right w:val="single" w:sz="4" w:space="0" w:color="auto"/>
            </w:tcBorders>
            <w:vAlign w:val="center"/>
            <w:hideMark/>
          </w:tcPr>
          <w:p w14:paraId="472A4645"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3BD6A3E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45B934A"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有效提高三老人员幸福指数</w:t>
            </w:r>
          </w:p>
        </w:tc>
        <w:tc>
          <w:tcPr>
            <w:tcW w:w="895" w:type="dxa"/>
            <w:tcBorders>
              <w:top w:val="nil"/>
              <w:left w:val="nil"/>
              <w:bottom w:val="single" w:sz="4" w:space="0" w:color="auto"/>
              <w:right w:val="single" w:sz="4" w:space="0" w:color="auto"/>
            </w:tcBorders>
            <w:shd w:val="clear" w:color="auto" w:fill="auto"/>
            <w:vAlign w:val="center"/>
            <w:hideMark/>
          </w:tcPr>
          <w:p w14:paraId="382E4FB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有效提高</w:t>
            </w:r>
          </w:p>
        </w:tc>
        <w:tc>
          <w:tcPr>
            <w:tcW w:w="789" w:type="dxa"/>
            <w:tcBorders>
              <w:top w:val="nil"/>
              <w:left w:val="nil"/>
              <w:bottom w:val="single" w:sz="4" w:space="0" w:color="auto"/>
              <w:right w:val="single" w:sz="4" w:space="0" w:color="auto"/>
            </w:tcBorders>
            <w:shd w:val="clear" w:color="auto" w:fill="auto"/>
            <w:vAlign w:val="center"/>
            <w:hideMark/>
          </w:tcPr>
          <w:p w14:paraId="63B493B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达成</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2193BFD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3C32F48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9DB574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3EAF1049" w14:textId="77777777" w:rsidR="008509BD" w:rsidRPr="008509BD" w:rsidRDefault="008509BD" w:rsidP="008509BD">
            <w:pPr>
              <w:widowControl/>
              <w:jc w:val="left"/>
              <w:rPr>
                <w:rFonts w:eastAsia="Times New Roman"/>
                <w:kern w:val="0"/>
                <w:sz w:val="20"/>
                <w:szCs w:val="20"/>
              </w:rPr>
            </w:pPr>
          </w:p>
        </w:tc>
      </w:tr>
      <w:tr w:rsidR="008509BD" w:rsidRPr="008509BD" w14:paraId="027B4AFD"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60C22FCF"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vMerge/>
            <w:tcBorders>
              <w:top w:val="nil"/>
              <w:left w:val="single" w:sz="4" w:space="0" w:color="auto"/>
              <w:bottom w:val="single" w:sz="4" w:space="0" w:color="auto"/>
              <w:right w:val="single" w:sz="4" w:space="0" w:color="auto"/>
            </w:tcBorders>
            <w:vAlign w:val="center"/>
            <w:hideMark/>
          </w:tcPr>
          <w:p w14:paraId="14B0FB68" w14:textId="77777777" w:rsidR="008509BD" w:rsidRPr="008509BD" w:rsidRDefault="008509BD" w:rsidP="008509BD">
            <w:pPr>
              <w:widowControl/>
              <w:jc w:val="left"/>
              <w:rPr>
                <w:rFonts w:ascii="宋体" w:hAnsi="宋体" w:cs="宋体" w:hint="eastAsia"/>
                <w:color w:val="000000"/>
                <w:kern w:val="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14:paraId="64A98B2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生态效益指标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4BAD0F"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5" w:type="dxa"/>
            <w:tcBorders>
              <w:top w:val="nil"/>
              <w:left w:val="nil"/>
              <w:bottom w:val="single" w:sz="4" w:space="0" w:color="auto"/>
              <w:right w:val="single" w:sz="4" w:space="0" w:color="auto"/>
            </w:tcBorders>
            <w:shd w:val="clear" w:color="auto" w:fill="auto"/>
            <w:vAlign w:val="center"/>
            <w:hideMark/>
          </w:tcPr>
          <w:p w14:paraId="0D3AEF2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89" w:type="dxa"/>
            <w:tcBorders>
              <w:top w:val="nil"/>
              <w:left w:val="nil"/>
              <w:bottom w:val="single" w:sz="4" w:space="0" w:color="auto"/>
              <w:right w:val="single" w:sz="4" w:space="0" w:color="auto"/>
            </w:tcBorders>
            <w:shd w:val="clear" w:color="auto" w:fill="auto"/>
            <w:vAlign w:val="center"/>
            <w:hideMark/>
          </w:tcPr>
          <w:p w14:paraId="28F517F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5DA60B9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46169E8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CCC8D9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7E61A170" w14:textId="77777777" w:rsidR="008509BD" w:rsidRPr="008509BD" w:rsidRDefault="008509BD" w:rsidP="008509BD">
            <w:pPr>
              <w:widowControl/>
              <w:jc w:val="left"/>
              <w:rPr>
                <w:rFonts w:eastAsia="Times New Roman"/>
                <w:kern w:val="0"/>
                <w:sz w:val="20"/>
                <w:szCs w:val="20"/>
              </w:rPr>
            </w:pPr>
          </w:p>
        </w:tc>
      </w:tr>
      <w:tr w:rsidR="008509BD" w:rsidRPr="008509BD" w14:paraId="0BC01CD2" w14:textId="77777777" w:rsidTr="008509BD">
        <w:trPr>
          <w:trHeight w:val="399"/>
          <w:jc w:val="center"/>
        </w:trPr>
        <w:tc>
          <w:tcPr>
            <w:tcW w:w="500" w:type="dxa"/>
            <w:vMerge/>
            <w:tcBorders>
              <w:top w:val="nil"/>
              <w:left w:val="single" w:sz="4" w:space="0" w:color="auto"/>
              <w:bottom w:val="single" w:sz="4" w:space="0" w:color="auto"/>
              <w:right w:val="single" w:sz="4" w:space="0" w:color="auto"/>
            </w:tcBorders>
            <w:vAlign w:val="center"/>
            <w:hideMark/>
          </w:tcPr>
          <w:p w14:paraId="4EF884C8" w14:textId="77777777" w:rsidR="008509BD" w:rsidRPr="008509BD" w:rsidRDefault="008509BD" w:rsidP="008509BD">
            <w:pPr>
              <w:widowControl/>
              <w:jc w:val="left"/>
              <w:rPr>
                <w:rFonts w:ascii="宋体" w:hAnsi="宋体" w:cs="宋体" w:hint="eastAsia"/>
                <w:color w:val="000000"/>
                <w:kern w:val="0"/>
                <w:sz w:val="20"/>
                <w:szCs w:val="20"/>
              </w:rPr>
            </w:pPr>
          </w:p>
        </w:tc>
        <w:tc>
          <w:tcPr>
            <w:tcW w:w="742" w:type="dxa"/>
            <w:tcBorders>
              <w:top w:val="nil"/>
              <w:left w:val="nil"/>
              <w:bottom w:val="single" w:sz="4" w:space="0" w:color="auto"/>
              <w:right w:val="single" w:sz="4" w:space="0" w:color="auto"/>
            </w:tcBorders>
            <w:shd w:val="clear" w:color="auto" w:fill="auto"/>
            <w:vAlign w:val="center"/>
            <w:hideMark/>
          </w:tcPr>
          <w:p w14:paraId="2F0AC15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993" w:type="dxa"/>
            <w:tcBorders>
              <w:top w:val="nil"/>
              <w:left w:val="nil"/>
              <w:bottom w:val="single" w:sz="4" w:space="0" w:color="auto"/>
              <w:right w:val="single" w:sz="4" w:space="0" w:color="auto"/>
            </w:tcBorders>
            <w:shd w:val="clear" w:color="auto" w:fill="auto"/>
            <w:vAlign w:val="center"/>
            <w:hideMark/>
          </w:tcPr>
          <w:p w14:paraId="4AA787B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182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80F176F"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三老人员满意度（%）</w:t>
            </w:r>
          </w:p>
        </w:tc>
        <w:tc>
          <w:tcPr>
            <w:tcW w:w="895" w:type="dxa"/>
            <w:tcBorders>
              <w:top w:val="nil"/>
              <w:left w:val="nil"/>
              <w:bottom w:val="single" w:sz="4" w:space="0" w:color="auto"/>
              <w:right w:val="single" w:sz="4" w:space="0" w:color="auto"/>
            </w:tcBorders>
            <w:shd w:val="clear" w:color="auto" w:fill="auto"/>
            <w:vAlign w:val="center"/>
            <w:hideMark/>
          </w:tcPr>
          <w:p w14:paraId="1602B28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&gt;=90%</w:t>
            </w:r>
          </w:p>
        </w:tc>
        <w:tc>
          <w:tcPr>
            <w:tcW w:w="789" w:type="dxa"/>
            <w:tcBorders>
              <w:top w:val="nil"/>
              <w:left w:val="nil"/>
              <w:bottom w:val="single" w:sz="4" w:space="0" w:color="auto"/>
              <w:right w:val="single" w:sz="4" w:space="0" w:color="auto"/>
            </w:tcBorders>
            <w:shd w:val="clear" w:color="auto" w:fill="auto"/>
            <w:vAlign w:val="center"/>
            <w:hideMark/>
          </w:tcPr>
          <w:p w14:paraId="0087972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达成</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6CBF3A5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7F2D0C4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3C862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72F3BDAA" w14:textId="77777777" w:rsidR="008509BD" w:rsidRPr="008509BD" w:rsidRDefault="008509BD" w:rsidP="008509BD">
            <w:pPr>
              <w:widowControl/>
              <w:jc w:val="left"/>
              <w:rPr>
                <w:rFonts w:eastAsia="Times New Roman"/>
                <w:kern w:val="0"/>
                <w:sz w:val="20"/>
                <w:szCs w:val="20"/>
              </w:rPr>
            </w:pPr>
          </w:p>
        </w:tc>
      </w:tr>
      <w:tr w:rsidR="008509BD" w:rsidRPr="008509BD" w14:paraId="69D37266" w14:textId="77777777" w:rsidTr="008509BD">
        <w:trPr>
          <w:trHeight w:val="288"/>
          <w:jc w:val="center"/>
        </w:trPr>
        <w:tc>
          <w:tcPr>
            <w:tcW w:w="574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41E53B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总分</w:t>
            </w:r>
          </w:p>
        </w:tc>
        <w:tc>
          <w:tcPr>
            <w:tcW w:w="661" w:type="dxa"/>
            <w:gridSpan w:val="2"/>
            <w:tcBorders>
              <w:top w:val="single" w:sz="4" w:space="0" w:color="auto"/>
              <w:left w:val="nil"/>
              <w:bottom w:val="single" w:sz="4" w:space="0" w:color="auto"/>
              <w:right w:val="single" w:sz="4" w:space="0" w:color="auto"/>
            </w:tcBorders>
            <w:shd w:val="clear" w:color="auto" w:fill="auto"/>
            <w:vAlign w:val="center"/>
            <w:hideMark/>
          </w:tcPr>
          <w:p w14:paraId="7A7E92D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71" w:type="dxa"/>
            <w:gridSpan w:val="2"/>
            <w:tcBorders>
              <w:top w:val="single" w:sz="4" w:space="0" w:color="auto"/>
              <w:left w:val="nil"/>
              <w:bottom w:val="single" w:sz="4" w:space="0" w:color="auto"/>
              <w:right w:val="single" w:sz="4" w:space="0" w:color="auto"/>
            </w:tcBorders>
            <w:shd w:val="clear" w:color="auto" w:fill="auto"/>
            <w:vAlign w:val="center"/>
            <w:hideMark/>
          </w:tcPr>
          <w:p w14:paraId="64D4D3A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100分</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3C9278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66FF43A8" w14:textId="77777777" w:rsidR="008509BD" w:rsidRPr="008509BD" w:rsidRDefault="008509BD" w:rsidP="008509BD">
            <w:pPr>
              <w:widowControl/>
              <w:jc w:val="left"/>
              <w:rPr>
                <w:rFonts w:eastAsia="Times New Roman"/>
                <w:kern w:val="0"/>
                <w:sz w:val="20"/>
                <w:szCs w:val="20"/>
              </w:rPr>
            </w:pPr>
          </w:p>
        </w:tc>
      </w:tr>
    </w:tbl>
    <w:p w14:paraId="0B6DC00C" w14:textId="77777777" w:rsidR="008509BD" w:rsidRDefault="008509BD">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505"/>
        <w:gridCol w:w="505"/>
        <w:gridCol w:w="1366"/>
        <w:gridCol w:w="236"/>
        <w:gridCol w:w="900"/>
        <w:gridCol w:w="560"/>
        <w:gridCol w:w="899"/>
        <w:gridCol w:w="793"/>
        <w:gridCol w:w="259"/>
        <w:gridCol w:w="411"/>
        <w:gridCol w:w="296"/>
        <w:gridCol w:w="523"/>
        <w:gridCol w:w="373"/>
        <w:gridCol w:w="674"/>
        <w:gridCol w:w="222"/>
      </w:tblGrid>
      <w:tr w:rsidR="008509BD" w:rsidRPr="008509BD" w14:paraId="7E868001" w14:textId="77777777" w:rsidTr="008509BD">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78EDB79" w14:textId="77777777" w:rsidR="008509BD" w:rsidRPr="008509BD" w:rsidRDefault="008509BD" w:rsidP="008509BD">
            <w:pPr>
              <w:widowControl/>
              <w:jc w:val="center"/>
              <w:rPr>
                <w:rFonts w:ascii="宋体" w:hAnsi="宋体" w:cs="宋体" w:hint="eastAsia"/>
                <w:b/>
                <w:bCs/>
                <w:color w:val="000000"/>
                <w:kern w:val="0"/>
                <w:sz w:val="20"/>
                <w:szCs w:val="20"/>
              </w:rPr>
            </w:pPr>
            <w:r w:rsidRPr="008509BD">
              <w:rPr>
                <w:rFonts w:ascii="宋体" w:hAnsi="宋体" w:cs="宋体" w:hint="eastAsia"/>
                <w:b/>
                <w:bCs/>
                <w:color w:val="000000"/>
                <w:kern w:val="0"/>
                <w:sz w:val="20"/>
                <w:szCs w:val="20"/>
              </w:rPr>
              <w:t>项目支出绩效自评表</w:t>
            </w:r>
          </w:p>
        </w:tc>
      </w:tr>
      <w:tr w:rsidR="008509BD" w:rsidRPr="008509BD" w14:paraId="048892F2" w14:textId="77777777" w:rsidTr="008509BD">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08E9986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(2023年度)</w:t>
            </w:r>
          </w:p>
        </w:tc>
      </w:tr>
      <w:tr w:rsidR="008509BD" w:rsidRPr="008509BD" w14:paraId="3D9341BE" w14:textId="77777777" w:rsidTr="008509BD">
        <w:trPr>
          <w:gridAfter w:val="1"/>
          <w:wAfter w:w="222" w:type="dxa"/>
          <w:trHeight w:val="288"/>
          <w:jc w:val="center"/>
        </w:trPr>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79F42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项目名称</w:t>
            </w:r>
          </w:p>
        </w:tc>
        <w:tc>
          <w:tcPr>
            <w:tcW w:w="7290" w:type="dxa"/>
            <w:gridSpan w:val="12"/>
            <w:tcBorders>
              <w:top w:val="single" w:sz="4" w:space="0" w:color="auto"/>
              <w:left w:val="nil"/>
              <w:bottom w:val="single" w:sz="4" w:space="0" w:color="auto"/>
              <w:right w:val="single" w:sz="4" w:space="0" w:color="auto"/>
            </w:tcBorders>
            <w:shd w:val="clear" w:color="auto" w:fill="auto"/>
            <w:vAlign w:val="center"/>
            <w:hideMark/>
          </w:tcPr>
          <w:p w14:paraId="0F9761E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农村三老人员生活补助经费</w:t>
            </w:r>
          </w:p>
        </w:tc>
      </w:tr>
      <w:tr w:rsidR="008509BD" w:rsidRPr="008509BD" w14:paraId="58899738" w14:textId="77777777" w:rsidTr="008509BD">
        <w:trPr>
          <w:gridAfter w:val="1"/>
          <w:wAfter w:w="222" w:type="dxa"/>
          <w:trHeight w:val="288"/>
          <w:jc w:val="center"/>
        </w:trPr>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4DEEA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主管部门</w:t>
            </w:r>
          </w:p>
        </w:tc>
        <w:tc>
          <w:tcPr>
            <w:tcW w:w="3961" w:type="dxa"/>
            <w:gridSpan w:val="5"/>
            <w:tcBorders>
              <w:top w:val="single" w:sz="4" w:space="0" w:color="auto"/>
              <w:left w:val="nil"/>
              <w:bottom w:val="single" w:sz="4" w:space="0" w:color="auto"/>
              <w:right w:val="single" w:sz="4" w:space="0" w:color="auto"/>
            </w:tcBorders>
            <w:shd w:val="clear" w:color="auto" w:fill="auto"/>
            <w:vAlign w:val="center"/>
            <w:hideMark/>
          </w:tcPr>
          <w:p w14:paraId="29C9C50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c>
          <w:tcPr>
            <w:tcW w:w="1052" w:type="dxa"/>
            <w:gridSpan w:val="2"/>
            <w:tcBorders>
              <w:top w:val="single" w:sz="4" w:space="0" w:color="auto"/>
              <w:left w:val="nil"/>
              <w:bottom w:val="single" w:sz="4" w:space="0" w:color="auto"/>
              <w:right w:val="single" w:sz="4" w:space="0" w:color="auto"/>
            </w:tcBorders>
            <w:shd w:val="clear" w:color="auto" w:fill="auto"/>
            <w:vAlign w:val="center"/>
            <w:hideMark/>
          </w:tcPr>
          <w:p w14:paraId="3C986C2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实施单位</w:t>
            </w:r>
          </w:p>
        </w:tc>
        <w:tc>
          <w:tcPr>
            <w:tcW w:w="2277" w:type="dxa"/>
            <w:gridSpan w:val="5"/>
            <w:tcBorders>
              <w:top w:val="single" w:sz="4" w:space="0" w:color="auto"/>
              <w:left w:val="nil"/>
              <w:bottom w:val="single" w:sz="4" w:space="0" w:color="auto"/>
              <w:right w:val="single" w:sz="4" w:space="0" w:color="auto"/>
            </w:tcBorders>
            <w:shd w:val="clear" w:color="auto" w:fill="auto"/>
            <w:vAlign w:val="center"/>
            <w:hideMark/>
          </w:tcPr>
          <w:p w14:paraId="3E798FA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昌吉市阿什里哈萨克民族乡人民政府</w:t>
            </w:r>
          </w:p>
        </w:tc>
      </w:tr>
      <w:tr w:rsidR="008509BD" w:rsidRPr="008509BD" w14:paraId="35D3B555" w14:textId="77777777" w:rsidTr="008509BD">
        <w:trPr>
          <w:gridAfter w:val="1"/>
          <w:wAfter w:w="222" w:type="dxa"/>
          <w:trHeight w:val="480"/>
          <w:jc w:val="center"/>
        </w:trPr>
        <w:tc>
          <w:tcPr>
            <w:tcW w:w="10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7B221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项目资金</w:t>
            </w:r>
            <w:r w:rsidRPr="008509BD">
              <w:rPr>
                <w:rFonts w:ascii="宋体" w:hAnsi="宋体" w:cs="宋体" w:hint="eastAsia"/>
                <w:color w:val="000000"/>
                <w:kern w:val="0"/>
                <w:sz w:val="20"/>
                <w:szCs w:val="20"/>
              </w:rPr>
              <w:br/>
              <w:t>（万元）</w:t>
            </w:r>
          </w:p>
        </w:tc>
        <w:tc>
          <w:tcPr>
            <w:tcW w:w="1602" w:type="dxa"/>
            <w:gridSpan w:val="2"/>
            <w:tcBorders>
              <w:top w:val="single" w:sz="4" w:space="0" w:color="auto"/>
              <w:left w:val="nil"/>
              <w:bottom w:val="single" w:sz="4" w:space="0" w:color="auto"/>
              <w:right w:val="single" w:sz="4" w:space="0" w:color="auto"/>
            </w:tcBorders>
            <w:shd w:val="clear" w:color="auto" w:fill="auto"/>
            <w:vAlign w:val="center"/>
            <w:hideMark/>
          </w:tcPr>
          <w:p w14:paraId="5BD8025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08DF3EC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年初预算数</w:t>
            </w:r>
          </w:p>
        </w:tc>
        <w:tc>
          <w:tcPr>
            <w:tcW w:w="1459" w:type="dxa"/>
            <w:gridSpan w:val="2"/>
            <w:tcBorders>
              <w:top w:val="single" w:sz="4" w:space="0" w:color="auto"/>
              <w:left w:val="nil"/>
              <w:bottom w:val="single" w:sz="4" w:space="0" w:color="auto"/>
              <w:right w:val="single" w:sz="4" w:space="0" w:color="auto"/>
            </w:tcBorders>
            <w:shd w:val="clear" w:color="auto" w:fill="auto"/>
            <w:vAlign w:val="center"/>
            <w:hideMark/>
          </w:tcPr>
          <w:p w14:paraId="7777B9A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全年预算数</w:t>
            </w:r>
          </w:p>
        </w:tc>
        <w:tc>
          <w:tcPr>
            <w:tcW w:w="1052" w:type="dxa"/>
            <w:gridSpan w:val="2"/>
            <w:tcBorders>
              <w:top w:val="single" w:sz="4" w:space="0" w:color="auto"/>
              <w:left w:val="nil"/>
              <w:bottom w:val="single" w:sz="4" w:space="0" w:color="auto"/>
              <w:right w:val="single" w:sz="4" w:space="0" w:color="auto"/>
            </w:tcBorders>
            <w:shd w:val="clear" w:color="auto" w:fill="auto"/>
            <w:vAlign w:val="center"/>
            <w:hideMark/>
          </w:tcPr>
          <w:p w14:paraId="4719E3F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全年执行数</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474BE38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分值</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14:paraId="4564BFF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执行率</w:t>
            </w:r>
          </w:p>
        </w:tc>
        <w:tc>
          <w:tcPr>
            <w:tcW w:w="674" w:type="dxa"/>
            <w:tcBorders>
              <w:top w:val="nil"/>
              <w:left w:val="nil"/>
              <w:bottom w:val="single" w:sz="4" w:space="0" w:color="auto"/>
              <w:right w:val="single" w:sz="4" w:space="0" w:color="auto"/>
            </w:tcBorders>
            <w:shd w:val="clear" w:color="auto" w:fill="auto"/>
            <w:vAlign w:val="center"/>
            <w:hideMark/>
          </w:tcPr>
          <w:p w14:paraId="4524F4E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r>
      <w:tr w:rsidR="008509BD" w:rsidRPr="008509BD" w14:paraId="7DDD084B" w14:textId="77777777" w:rsidTr="008509BD">
        <w:trPr>
          <w:gridAfter w:val="1"/>
          <w:wAfter w:w="222" w:type="dxa"/>
          <w:trHeight w:val="441"/>
          <w:jc w:val="center"/>
        </w:trPr>
        <w:tc>
          <w:tcPr>
            <w:tcW w:w="1010" w:type="dxa"/>
            <w:gridSpan w:val="2"/>
            <w:vMerge/>
            <w:tcBorders>
              <w:top w:val="single" w:sz="4" w:space="0" w:color="auto"/>
              <w:left w:val="single" w:sz="4" w:space="0" w:color="auto"/>
              <w:bottom w:val="single" w:sz="4" w:space="0" w:color="auto"/>
              <w:right w:val="single" w:sz="4" w:space="0" w:color="auto"/>
            </w:tcBorders>
            <w:vAlign w:val="center"/>
            <w:hideMark/>
          </w:tcPr>
          <w:p w14:paraId="15E043F1" w14:textId="77777777" w:rsidR="008509BD" w:rsidRPr="008509BD" w:rsidRDefault="008509BD" w:rsidP="008509BD">
            <w:pPr>
              <w:widowControl/>
              <w:jc w:val="left"/>
              <w:rPr>
                <w:rFonts w:ascii="宋体" w:hAnsi="宋体" w:cs="宋体" w:hint="eastAsia"/>
                <w:color w:val="000000"/>
                <w:kern w:val="0"/>
                <w:sz w:val="20"/>
                <w:szCs w:val="20"/>
              </w:rPr>
            </w:pPr>
          </w:p>
        </w:tc>
        <w:tc>
          <w:tcPr>
            <w:tcW w:w="1602" w:type="dxa"/>
            <w:gridSpan w:val="2"/>
            <w:tcBorders>
              <w:top w:val="single" w:sz="4" w:space="0" w:color="auto"/>
              <w:left w:val="nil"/>
              <w:bottom w:val="single" w:sz="4" w:space="0" w:color="auto"/>
              <w:right w:val="single" w:sz="4" w:space="0" w:color="auto"/>
            </w:tcBorders>
            <w:shd w:val="clear" w:color="auto" w:fill="auto"/>
            <w:vAlign w:val="center"/>
            <w:hideMark/>
          </w:tcPr>
          <w:p w14:paraId="579B21A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7567113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5.43</w:t>
            </w:r>
          </w:p>
        </w:tc>
        <w:tc>
          <w:tcPr>
            <w:tcW w:w="1459" w:type="dxa"/>
            <w:gridSpan w:val="2"/>
            <w:tcBorders>
              <w:top w:val="single" w:sz="4" w:space="0" w:color="auto"/>
              <w:left w:val="nil"/>
              <w:bottom w:val="single" w:sz="4" w:space="0" w:color="auto"/>
              <w:right w:val="single" w:sz="4" w:space="0" w:color="auto"/>
            </w:tcBorders>
            <w:shd w:val="clear" w:color="auto" w:fill="auto"/>
            <w:vAlign w:val="center"/>
            <w:hideMark/>
          </w:tcPr>
          <w:p w14:paraId="0E0BFCA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5.43</w:t>
            </w:r>
          </w:p>
        </w:tc>
        <w:tc>
          <w:tcPr>
            <w:tcW w:w="1052" w:type="dxa"/>
            <w:gridSpan w:val="2"/>
            <w:tcBorders>
              <w:top w:val="single" w:sz="4" w:space="0" w:color="auto"/>
              <w:left w:val="nil"/>
              <w:bottom w:val="single" w:sz="4" w:space="0" w:color="auto"/>
              <w:right w:val="single" w:sz="4" w:space="0" w:color="auto"/>
            </w:tcBorders>
            <w:shd w:val="clear" w:color="auto" w:fill="auto"/>
            <w:vAlign w:val="center"/>
            <w:hideMark/>
          </w:tcPr>
          <w:p w14:paraId="7CE8DA8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4.45</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0C134B0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14:paraId="5B32F09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81.95%</w:t>
            </w:r>
          </w:p>
        </w:tc>
        <w:tc>
          <w:tcPr>
            <w:tcW w:w="674" w:type="dxa"/>
            <w:tcBorders>
              <w:top w:val="nil"/>
              <w:left w:val="nil"/>
              <w:bottom w:val="single" w:sz="4" w:space="0" w:color="auto"/>
              <w:right w:val="single" w:sz="4" w:space="0" w:color="auto"/>
            </w:tcBorders>
            <w:shd w:val="clear" w:color="auto" w:fill="auto"/>
            <w:vAlign w:val="center"/>
            <w:hideMark/>
          </w:tcPr>
          <w:p w14:paraId="4C44938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5.49</w:t>
            </w:r>
          </w:p>
        </w:tc>
      </w:tr>
      <w:tr w:rsidR="008509BD" w:rsidRPr="008509BD" w14:paraId="1989D4F3" w14:textId="77777777" w:rsidTr="008509BD">
        <w:trPr>
          <w:gridAfter w:val="1"/>
          <w:wAfter w:w="222" w:type="dxa"/>
          <w:trHeight w:val="441"/>
          <w:jc w:val="center"/>
        </w:trPr>
        <w:tc>
          <w:tcPr>
            <w:tcW w:w="1010" w:type="dxa"/>
            <w:gridSpan w:val="2"/>
            <w:vMerge/>
            <w:tcBorders>
              <w:top w:val="single" w:sz="4" w:space="0" w:color="auto"/>
              <w:left w:val="single" w:sz="4" w:space="0" w:color="auto"/>
              <w:bottom w:val="single" w:sz="4" w:space="0" w:color="auto"/>
              <w:right w:val="single" w:sz="4" w:space="0" w:color="auto"/>
            </w:tcBorders>
            <w:vAlign w:val="center"/>
            <w:hideMark/>
          </w:tcPr>
          <w:p w14:paraId="23942C6B" w14:textId="77777777" w:rsidR="008509BD" w:rsidRPr="008509BD" w:rsidRDefault="008509BD" w:rsidP="008509BD">
            <w:pPr>
              <w:widowControl/>
              <w:jc w:val="left"/>
              <w:rPr>
                <w:rFonts w:ascii="宋体" w:hAnsi="宋体" w:cs="宋体" w:hint="eastAsia"/>
                <w:color w:val="000000"/>
                <w:kern w:val="0"/>
                <w:sz w:val="20"/>
                <w:szCs w:val="20"/>
              </w:rPr>
            </w:pPr>
          </w:p>
        </w:tc>
        <w:tc>
          <w:tcPr>
            <w:tcW w:w="1602" w:type="dxa"/>
            <w:gridSpan w:val="2"/>
            <w:tcBorders>
              <w:top w:val="single" w:sz="4" w:space="0" w:color="auto"/>
              <w:left w:val="nil"/>
              <w:bottom w:val="single" w:sz="4" w:space="0" w:color="auto"/>
              <w:right w:val="single" w:sz="4" w:space="0" w:color="auto"/>
            </w:tcBorders>
            <w:shd w:val="clear" w:color="auto" w:fill="auto"/>
            <w:vAlign w:val="center"/>
            <w:hideMark/>
          </w:tcPr>
          <w:p w14:paraId="0678D26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642D52F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5.43</w:t>
            </w:r>
          </w:p>
        </w:tc>
        <w:tc>
          <w:tcPr>
            <w:tcW w:w="1459" w:type="dxa"/>
            <w:gridSpan w:val="2"/>
            <w:tcBorders>
              <w:top w:val="single" w:sz="4" w:space="0" w:color="auto"/>
              <w:left w:val="nil"/>
              <w:bottom w:val="single" w:sz="4" w:space="0" w:color="auto"/>
              <w:right w:val="single" w:sz="4" w:space="0" w:color="auto"/>
            </w:tcBorders>
            <w:shd w:val="clear" w:color="auto" w:fill="auto"/>
            <w:vAlign w:val="center"/>
            <w:hideMark/>
          </w:tcPr>
          <w:p w14:paraId="39D5F1B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5.43</w:t>
            </w:r>
          </w:p>
        </w:tc>
        <w:tc>
          <w:tcPr>
            <w:tcW w:w="1052" w:type="dxa"/>
            <w:gridSpan w:val="2"/>
            <w:tcBorders>
              <w:top w:val="single" w:sz="4" w:space="0" w:color="auto"/>
              <w:left w:val="nil"/>
              <w:bottom w:val="single" w:sz="4" w:space="0" w:color="auto"/>
              <w:right w:val="single" w:sz="4" w:space="0" w:color="auto"/>
            </w:tcBorders>
            <w:shd w:val="clear" w:color="auto" w:fill="auto"/>
            <w:vAlign w:val="center"/>
            <w:hideMark/>
          </w:tcPr>
          <w:p w14:paraId="5FA663E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4.45</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0D5362C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14:paraId="5300EED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674" w:type="dxa"/>
            <w:tcBorders>
              <w:top w:val="nil"/>
              <w:left w:val="nil"/>
              <w:bottom w:val="single" w:sz="4" w:space="0" w:color="auto"/>
              <w:right w:val="single" w:sz="4" w:space="0" w:color="auto"/>
            </w:tcBorders>
            <w:shd w:val="clear" w:color="auto" w:fill="auto"/>
            <w:vAlign w:val="center"/>
            <w:hideMark/>
          </w:tcPr>
          <w:p w14:paraId="65D78EB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125EE195" w14:textId="77777777" w:rsidTr="008509BD">
        <w:trPr>
          <w:gridAfter w:val="1"/>
          <w:wAfter w:w="222" w:type="dxa"/>
          <w:trHeight w:val="441"/>
          <w:jc w:val="center"/>
        </w:trPr>
        <w:tc>
          <w:tcPr>
            <w:tcW w:w="1010" w:type="dxa"/>
            <w:gridSpan w:val="2"/>
            <w:vMerge/>
            <w:tcBorders>
              <w:top w:val="single" w:sz="4" w:space="0" w:color="auto"/>
              <w:left w:val="single" w:sz="4" w:space="0" w:color="auto"/>
              <w:bottom w:val="single" w:sz="4" w:space="0" w:color="auto"/>
              <w:right w:val="single" w:sz="4" w:space="0" w:color="auto"/>
            </w:tcBorders>
            <w:vAlign w:val="center"/>
            <w:hideMark/>
          </w:tcPr>
          <w:p w14:paraId="57BB2E0A" w14:textId="77777777" w:rsidR="008509BD" w:rsidRPr="008509BD" w:rsidRDefault="008509BD" w:rsidP="008509BD">
            <w:pPr>
              <w:widowControl/>
              <w:jc w:val="left"/>
              <w:rPr>
                <w:rFonts w:ascii="宋体" w:hAnsi="宋体" w:cs="宋体" w:hint="eastAsia"/>
                <w:color w:val="000000"/>
                <w:kern w:val="0"/>
                <w:sz w:val="20"/>
                <w:szCs w:val="20"/>
              </w:rPr>
            </w:pPr>
          </w:p>
        </w:tc>
        <w:tc>
          <w:tcPr>
            <w:tcW w:w="1602" w:type="dxa"/>
            <w:gridSpan w:val="2"/>
            <w:tcBorders>
              <w:top w:val="single" w:sz="4" w:space="0" w:color="auto"/>
              <w:left w:val="nil"/>
              <w:bottom w:val="single" w:sz="4" w:space="0" w:color="auto"/>
              <w:right w:val="single" w:sz="4" w:space="0" w:color="auto"/>
            </w:tcBorders>
            <w:shd w:val="clear" w:color="auto" w:fill="auto"/>
            <w:vAlign w:val="center"/>
            <w:hideMark/>
          </w:tcPr>
          <w:p w14:paraId="42E2259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78C86079" w14:textId="2334FEC4"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8509BD">
              <w:rPr>
                <w:rFonts w:ascii="宋体" w:hAnsi="宋体" w:cs="宋体" w:hint="eastAsia"/>
                <w:color w:val="000000"/>
                <w:kern w:val="0"/>
                <w:sz w:val="20"/>
                <w:szCs w:val="20"/>
              </w:rPr>
              <w:t xml:space="preserve">　</w:t>
            </w:r>
          </w:p>
        </w:tc>
        <w:tc>
          <w:tcPr>
            <w:tcW w:w="1459" w:type="dxa"/>
            <w:gridSpan w:val="2"/>
            <w:tcBorders>
              <w:top w:val="single" w:sz="4" w:space="0" w:color="auto"/>
              <w:left w:val="nil"/>
              <w:bottom w:val="single" w:sz="4" w:space="0" w:color="auto"/>
              <w:right w:val="single" w:sz="4" w:space="0" w:color="auto"/>
            </w:tcBorders>
            <w:shd w:val="clear" w:color="auto" w:fill="auto"/>
            <w:vAlign w:val="center"/>
            <w:hideMark/>
          </w:tcPr>
          <w:p w14:paraId="3A2A0DA0" w14:textId="1B8C053E"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1052" w:type="dxa"/>
            <w:gridSpan w:val="2"/>
            <w:tcBorders>
              <w:top w:val="single" w:sz="4" w:space="0" w:color="auto"/>
              <w:left w:val="nil"/>
              <w:bottom w:val="single" w:sz="4" w:space="0" w:color="auto"/>
              <w:right w:val="single" w:sz="4" w:space="0" w:color="auto"/>
            </w:tcBorders>
            <w:shd w:val="clear" w:color="auto" w:fill="auto"/>
            <w:vAlign w:val="center"/>
            <w:hideMark/>
          </w:tcPr>
          <w:p w14:paraId="7A597CC7" w14:textId="6E3D5F0B" w:rsidR="008509BD" w:rsidRPr="008509BD" w:rsidRDefault="008509BD" w:rsidP="008509B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8509BD">
              <w:rPr>
                <w:rFonts w:ascii="宋体" w:hAnsi="宋体" w:cs="宋体" w:hint="eastAsia"/>
                <w:color w:val="000000"/>
                <w:kern w:val="0"/>
                <w:sz w:val="20"/>
                <w:szCs w:val="20"/>
              </w:rPr>
              <w:t xml:space="preserve">　</w:t>
            </w:r>
          </w:p>
        </w:tc>
        <w:tc>
          <w:tcPr>
            <w:tcW w:w="707" w:type="dxa"/>
            <w:gridSpan w:val="2"/>
            <w:tcBorders>
              <w:top w:val="single" w:sz="4" w:space="0" w:color="auto"/>
              <w:left w:val="nil"/>
              <w:bottom w:val="single" w:sz="4" w:space="0" w:color="auto"/>
              <w:right w:val="single" w:sz="4" w:space="0" w:color="auto"/>
            </w:tcBorders>
            <w:shd w:val="clear" w:color="auto" w:fill="auto"/>
            <w:vAlign w:val="center"/>
            <w:hideMark/>
          </w:tcPr>
          <w:p w14:paraId="5614CD5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14:paraId="77163D9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c>
          <w:tcPr>
            <w:tcW w:w="674" w:type="dxa"/>
            <w:tcBorders>
              <w:top w:val="nil"/>
              <w:left w:val="nil"/>
              <w:bottom w:val="single" w:sz="4" w:space="0" w:color="auto"/>
              <w:right w:val="single" w:sz="4" w:space="0" w:color="auto"/>
            </w:tcBorders>
            <w:shd w:val="clear" w:color="auto" w:fill="auto"/>
            <w:vAlign w:val="center"/>
            <w:hideMark/>
          </w:tcPr>
          <w:p w14:paraId="2B45085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w:t>
            </w:r>
          </w:p>
        </w:tc>
      </w:tr>
      <w:tr w:rsidR="008509BD" w:rsidRPr="008509BD" w14:paraId="1DF96007" w14:textId="77777777" w:rsidTr="008509BD">
        <w:trPr>
          <w:gridAfter w:val="1"/>
          <w:wAfter w:w="222" w:type="dxa"/>
          <w:trHeight w:val="288"/>
          <w:jc w:val="center"/>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7215C5A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年度总体目标</w:t>
            </w:r>
          </w:p>
        </w:tc>
        <w:tc>
          <w:tcPr>
            <w:tcW w:w="4466" w:type="dxa"/>
            <w:gridSpan w:val="6"/>
            <w:tcBorders>
              <w:top w:val="single" w:sz="4" w:space="0" w:color="auto"/>
              <w:left w:val="nil"/>
              <w:bottom w:val="single" w:sz="4" w:space="0" w:color="auto"/>
              <w:right w:val="single" w:sz="4" w:space="0" w:color="auto"/>
            </w:tcBorders>
            <w:shd w:val="clear" w:color="auto" w:fill="auto"/>
            <w:vAlign w:val="center"/>
            <w:hideMark/>
          </w:tcPr>
          <w:p w14:paraId="484D19F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预期目标</w:t>
            </w:r>
          </w:p>
        </w:tc>
        <w:tc>
          <w:tcPr>
            <w:tcW w:w="3329" w:type="dxa"/>
            <w:gridSpan w:val="7"/>
            <w:tcBorders>
              <w:top w:val="single" w:sz="4" w:space="0" w:color="auto"/>
              <w:left w:val="nil"/>
              <w:bottom w:val="single" w:sz="4" w:space="0" w:color="auto"/>
              <w:right w:val="single" w:sz="4" w:space="0" w:color="auto"/>
            </w:tcBorders>
            <w:shd w:val="clear" w:color="auto" w:fill="auto"/>
            <w:vAlign w:val="center"/>
            <w:hideMark/>
          </w:tcPr>
          <w:p w14:paraId="50E9374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实际完成情况</w:t>
            </w:r>
          </w:p>
        </w:tc>
      </w:tr>
      <w:tr w:rsidR="008509BD" w:rsidRPr="008509BD" w14:paraId="7EAB7311" w14:textId="77777777" w:rsidTr="008509BD">
        <w:trPr>
          <w:gridAfter w:val="1"/>
          <w:wAfter w:w="222" w:type="dxa"/>
          <w:trHeight w:val="540"/>
          <w:jc w:val="center"/>
        </w:trPr>
        <w:tc>
          <w:tcPr>
            <w:tcW w:w="505" w:type="dxa"/>
            <w:vMerge/>
            <w:tcBorders>
              <w:top w:val="nil"/>
              <w:left w:val="single" w:sz="4" w:space="0" w:color="auto"/>
              <w:bottom w:val="single" w:sz="4" w:space="0" w:color="auto"/>
              <w:right w:val="single" w:sz="4" w:space="0" w:color="auto"/>
            </w:tcBorders>
            <w:vAlign w:val="center"/>
            <w:hideMark/>
          </w:tcPr>
          <w:p w14:paraId="02E5B4DA" w14:textId="77777777" w:rsidR="008509BD" w:rsidRPr="008509BD" w:rsidRDefault="008509BD" w:rsidP="008509BD">
            <w:pPr>
              <w:widowControl/>
              <w:jc w:val="left"/>
              <w:rPr>
                <w:rFonts w:ascii="宋体" w:hAnsi="宋体" w:cs="宋体" w:hint="eastAsia"/>
                <w:color w:val="000000"/>
                <w:kern w:val="0"/>
                <w:sz w:val="20"/>
                <w:szCs w:val="20"/>
              </w:rPr>
            </w:pPr>
          </w:p>
        </w:tc>
        <w:tc>
          <w:tcPr>
            <w:tcW w:w="4466" w:type="dxa"/>
            <w:gridSpan w:val="6"/>
            <w:tcBorders>
              <w:top w:val="single" w:sz="4" w:space="0" w:color="auto"/>
              <w:left w:val="nil"/>
              <w:bottom w:val="single" w:sz="4" w:space="0" w:color="auto"/>
              <w:right w:val="single" w:sz="4" w:space="0" w:color="auto"/>
            </w:tcBorders>
            <w:shd w:val="clear" w:color="auto" w:fill="auto"/>
            <w:hideMark/>
          </w:tcPr>
          <w:p w14:paraId="4157CD89"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本项目拟投入5.43万元用于阿什里乡三老人员项目运转，经费用于阿什里乡3名老党员，合计3人；一年合计为5.43万元；该项目资金于2023年12月31日前完成资金使用，通过本项目，满足三老人员的生活需要，促进社会和谐的发展。改善老人生活条件，使受益群众满意度达到90%及以上。</w:t>
            </w:r>
          </w:p>
        </w:tc>
        <w:tc>
          <w:tcPr>
            <w:tcW w:w="3329" w:type="dxa"/>
            <w:gridSpan w:val="7"/>
            <w:tcBorders>
              <w:top w:val="single" w:sz="4" w:space="0" w:color="auto"/>
              <w:left w:val="nil"/>
              <w:bottom w:val="single" w:sz="4" w:space="0" w:color="auto"/>
              <w:right w:val="single" w:sz="4" w:space="0" w:color="auto"/>
            </w:tcBorders>
            <w:shd w:val="clear" w:color="auto" w:fill="auto"/>
            <w:hideMark/>
          </w:tcPr>
          <w:p w14:paraId="6074DF68"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截止2023年12月31日本项目已支付4.45万元用于阿什里乡三老人员项目运转，经费用于阿什里乡3名老党员，合计3人；通过本项目，满足三老人员的生活需要，促进社会和谐的发展。改善老人生活条件，使受益群众满意度达到90%。</w:t>
            </w:r>
          </w:p>
        </w:tc>
      </w:tr>
      <w:tr w:rsidR="008509BD" w:rsidRPr="008509BD" w14:paraId="0DEB2506" w14:textId="77777777" w:rsidTr="008509BD">
        <w:trPr>
          <w:gridAfter w:val="1"/>
          <w:wAfter w:w="222" w:type="dxa"/>
          <w:trHeight w:val="312"/>
          <w:jc w:val="center"/>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126A4EA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13586A1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一</w:t>
            </w:r>
            <w:r w:rsidRPr="008509BD">
              <w:rPr>
                <w:rFonts w:ascii="宋体" w:hAnsi="宋体" w:cs="宋体" w:hint="eastAsia"/>
                <w:color w:val="000000"/>
                <w:kern w:val="0"/>
                <w:sz w:val="20"/>
                <w:szCs w:val="20"/>
              </w:rPr>
              <w:lastRenderedPageBreak/>
              <w:t>级指标</w:t>
            </w:r>
          </w:p>
        </w:tc>
        <w:tc>
          <w:tcPr>
            <w:tcW w:w="1366" w:type="dxa"/>
            <w:vMerge w:val="restart"/>
            <w:tcBorders>
              <w:top w:val="nil"/>
              <w:left w:val="single" w:sz="4" w:space="0" w:color="auto"/>
              <w:bottom w:val="single" w:sz="4" w:space="0" w:color="auto"/>
              <w:right w:val="single" w:sz="4" w:space="0" w:color="auto"/>
            </w:tcBorders>
            <w:shd w:val="clear" w:color="auto" w:fill="auto"/>
            <w:vAlign w:val="center"/>
            <w:hideMark/>
          </w:tcPr>
          <w:p w14:paraId="41E991E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lastRenderedPageBreak/>
              <w:t>二级指标</w:t>
            </w:r>
          </w:p>
        </w:tc>
        <w:tc>
          <w:tcPr>
            <w:tcW w:w="16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8FE7B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三级指标</w:t>
            </w:r>
          </w:p>
        </w:tc>
        <w:tc>
          <w:tcPr>
            <w:tcW w:w="899" w:type="dxa"/>
            <w:vMerge w:val="restart"/>
            <w:tcBorders>
              <w:top w:val="nil"/>
              <w:left w:val="single" w:sz="4" w:space="0" w:color="auto"/>
              <w:bottom w:val="single" w:sz="4" w:space="0" w:color="auto"/>
              <w:right w:val="single" w:sz="4" w:space="0" w:color="auto"/>
            </w:tcBorders>
            <w:shd w:val="clear" w:color="auto" w:fill="auto"/>
            <w:vAlign w:val="center"/>
            <w:hideMark/>
          </w:tcPr>
          <w:p w14:paraId="03B967A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年度指</w:t>
            </w:r>
            <w:r w:rsidRPr="008509BD">
              <w:rPr>
                <w:rFonts w:ascii="宋体" w:hAnsi="宋体" w:cs="宋体" w:hint="eastAsia"/>
                <w:color w:val="000000"/>
                <w:kern w:val="0"/>
                <w:sz w:val="20"/>
                <w:szCs w:val="20"/>
              </w:rPr>
              <w:lastRenderedPageBreak/>
              <w:t>标值</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7AC9EAB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lastRenderedPageBreak/>
              <w:t>实际</w:t>
            </w:r>
            <w:r w:rsidRPr="008509BD">
              <w:rPr>
                <w:rFonts w:ascii="宋体" w:hAnsi="宋体" w:cs="宋体" w:hint="eastAsia"/>
                <w:color w:val="000000"/>
                <w:kern w:val="0"/>
                <w:sz w:val="20"/>
                <w:szCs w:val="20"/>
              </w:rPr>
              <w:lastRenderedPageBreak/>
              <w:t>完成值</w:t>
            </w:r>
          </w:p>
        </w:tc>
        <w:tc>
          <w:tcPr>
            <w:tcW w:w="67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3DB2F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lastRenderedPageBreak/>
              <w:t>分值</w:t>
            </w:r>
          </w:p>
        </w:tc>
        <w:tc>
          <w:tcPr>
            <w:tcW w:w="8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08655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得分</w:t>
            </w:r>
          </w:p>
        </w:tc>
        <w:tc>
          <w:tcPr>
            <w:tcW w:w="10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253EE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偏差原因</w:t>
            </w:r>
            <w:r w:rsidRPr="008509BD">
              <w:rPr>
                <w:rFonts w:ascii="宋体" w:hAnsi="宋体" w:cs="宋体" w:hint="eastAsia"/>
                <w:color w:val="000000"/>
                <w:kern w:val="0"/>
                <w:sz w:val="20"/>
                <w:szCs w:val="20"/>
              </w:rPr>
              <w:lastRenderedPageBreak/>
              <w:t>分析及改进措施</w:t>
            </w:r>
          </w:p>
        </w:tc>
      </w:tr>
      <w:tr w:rsidR="008509BD" w:rsidRPr="008509BD" w14:paraId="3D0791A5" w14:textId="77777777" w:rsidTr="008509BD">
        <w:trPr>
          <w:trHeight w:val="288"/>
          <w:jc w:val="center"/>
        </w:trPr>
        <w:tc>
          <w:tcPr>
            <w:tcW w:w="505" w:type="dxa"/>
            <w:vMerge/>
            <w:tcBorders>
              <w:top w:val="nil"/>
              <w:left w:val="single" w:sz="4" w:space="0" w:color="auto"/>
              <w:bottom w:val="single" w:sz="4" w:space="0" w:color="auto"/>
              <w:right w:val="single" w:sz="4" w:space="0" w:color="auto"/>
            </w:tcBorders>
            <w:vAlign w:val="center"/>
            <w:hideMark/>
          </w:tcPr>
          <w:p w14:paraId="10F80976" w14:textId="77777777" w:rsidR="008509BD" w:rsidRPr="008509BD" w:rsidRDefault="008509BD" w:rsidP="008509BD">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168FA2C6" w14:textId="77777777" w:rsidR="008509BD" w:rsidRPr="008509BD" w:rsidRDefault="008509BD" w:rsidP="008509BD">
            <w:pPr>
              <w:widowControl/>
              <w:jc w:val="left"/>
              <w:rPr>
                <w:rFonts w:ascii="宋体" w:hAnsi="宋体" w:cs="宋体" w:hint="eastAsia"/>
                <w:color w:val="000000"/>
                <w:kern w:val="0"/>
                <w:sz w:val="20"/>
                <w:szCs w:val="20"/>
              </w:rPr>
            </w:pPr>
          </w:p>
        </w:tc>
        <w:tc>
          <w:tcPr>
            <w:tcW w:w="1366" w:type="dxa"/>
            <w:vMerge/>
            <w:tcBorders>
              <w:top w:val="nil"/>
              <w:left w:val="single" w:sz="4" w:space="0" w:color="auto"/>
              <w:bottom w:val="single" w:sz="4" w:space="0" w:color="auto"/>
              <w:right w:val="single" w:sz="4" w:space="0" w:color="auto"/>
            </w:tcBorders>
            <w:vAlign w:val="center"/>
            <w:hideMark/>
          </w:tcPr>
          <w:p w14:paraId="1F645488" w14:textId="77777777" w:rsidR="008509BD" w:rsidRPr="008509BD" w:rsidRDefault="008509BD" w:rsidP="008509BD">
            <w:pPr>
              <w:widowControl/>
              <w:jc w:val="left"/>
              <w:rPr>
                <w:rFonts w:ascii="宋体" w:hAnsi="宋体" w:cs="宋体" w:hint="eastAsia"/>
                <w:color w:val="000000"/>
                <w:kern w:val="0"/>
                <w:sz w:val="20"/>
                <w:szCs w:val="20"/>
              </w:rPr>
            </w:pPr>
          </w:p>
        </w:tc>
        <w:tc>
          <w:tcPr>
            <w:tcW w:w="1696" w:type="dxa"/>
            <w:gridSpan w:val="3"/>
            <w:vMerge/>
            <w:tcBorders>
              <w:top w:val="single" w:sz="4" w:space="0" w:color="auto"/>
              <w:left w:val="single" w:sz="4" w:space="0" w:color="auto"/>
              <w:bottom w:val="single" w:sz="4" w:space="0" w:color="auto"/>
              <w:right w:val="single" w:sz="4" w:space="0" w:color="auto"/>
            </w:tcBorders>
            <w:vAlign w:val="center"/>
            <w:hideMark/>
          </w:tcPr>
          <w:p w14:paraId="670BADA3" w14:textId="77777777" w:rsidR="008509BD" w:rsidRPr="008509BD" w:rsidRDefault="008509BD" w:rsidP="008509BD">
            <w:pPr>
              <w:widowControl/>
              <w:jc w:val="left"/>
              <w:rPr>
                <w:rFonts w:ascii="宋体" w:hAnsi="宋体" w:cs="宋体" w:hint="eastAsia"/>
                <w:color w:val="000000"/>
                <w:kern w:val="0"/>
                <w:sz w:val="20"/>
                <w:szCs w:val="20"/>
              </w:rPr>
            </w:pPr>
          </w:p>
        </w:tc>
        <w:tc>
          <w:tcPr>
            <w:tcW w:w="899" w:type="dxa"/>
            <w:vMerge/>
            <w:tcBorders>
              <w:top w:val="nil"/>
              <w:left w:val="single" w:sz="4" w:space="0" w:color="auto"/>
              <w:bottom w:val="single" w:sz="4" w:space="0" w:color="auto"/>
              <w:right w:val="single" w:sz="4" w:space="0" w:color="auto"/>
            </w:tcBorders>
            <w:vAlign w:val="center"/>
            <w:hideMark/>
          </w:tcPr>
          <w:p w14:paraId="461123F3" w14:textId="77777777" w:rsidR="008509BD" w:rsidRPr="008509BD" w:rsidRDefault="008509BD" w:rsidP="008509BD">
            <w:pPr>
              <w:widowControl/>
              <w:jc w:val="left"/>
              <w:rPr>
                <w:rFonts w:ascii="宋体" w:hAnsi="宋体" w:cs="宋体" w:hint="eastAsia"/>
                <w:color w:val="000000"/>
                <w:kern w:val="0"/>
                <w:sz w:val="20"/>
                <w:szCs w:val="20"/>
              </w:rPr>
            </w:pPr>
          </w:p>
        </w:tc>
        <w:tc>
          <w:tcPr>
            <w:tcW w:w="793" w:type="dxa"/>
            <w:vMerge/>
            <w:tcBorders>
              <w:top w:val="nil"/>
              <w:left w:val="single" w:sz="4" w:space="0" w:color="auto"/>
              <w:bottom w:val="single" w:sz="4" w:space="0" w:color="auto"/>
              <w:right w:val="single" w:sz="4" w:space="0" w:color="auto"/>
            </w:tcBorders>
            <w:vAlign w:val="center"/>
            <w:hideMark/>
          </w:tcPr>
          <w:p w14:paraId="1A9D0409" w14:textId="77777777" w:rsidR="008509BD" w:rsidRPr="008509BD" w:rsidRDefault="008509BD" w:rsidP="008509BD">
            <w:pPr>
              <w:widowControl/>
              <w:jc w:val="left"/>
              <w:rPr>
                <w:rFonts w:ascii="宋体" w:hAnsi="宋体" w:cs="宋体" w:hint="eastAsia"/>
                <w:color w:val="000000"/>
                <w:kern w:val="0"/>
                <w:sz w:val="20"/>
                <w:szCs w:val="20"/>
              </w:rPr>
            </w:pPr>
          </w:p>
        </w:tc>
        <w:tc>
          <w:tcPr>
            <w:tcW w:w="670" w:type="dxa"/>
            <w:gridSpan w:val="2"/>
            <w:vMerge/>
            <w:tcBorders>
              <w:top w:val="single" w:sz="4" w:space="0" w:color="auto"/>
              <w:left w:val="single" w:sz="4" w:space="0" w:color="auto"/>
              <w:bottom w:val="single" w:sz="4" w:space="0" w:color="auto"/>
              <w:right w:val="single" w:sz="4" w:space="0" w:color="auto"/>
            </w:tcBorders>
            <w:vAlign w:val="center"/>
            <w:hideMark/>
          </w:tcPr>
          <w:p w14:paraId="14B0902F" w14:textId="77777777" w:rsidR="008509BD" w:rsidRPr="008509BD" w:rsidRDefault="008509BD" w:rsidP="008509BD">
            <w:pPr>
              <w:widowControl/>
              <w:jc w:val="left"/>
              <w:rPr>
                <w:rFonts w:ascii="宋体" w:hAnsi="宋体" w:cs="宋体" w:hint="eastAsia"/>
                <w:color w:val="000000"/>
                <w:kern w:val="0"/>
                <w:sz w:val="20"/>
                <w:szCs w:val="20"/>
              </w:rPr>
            </w:pPr>
          </w:p>
        </w:tc>
        <w:tc>
          <w:tcPr>
            <w:tcW w:w="819" w:type="dxa"/>
            <w:gridSpan w:val="2"/>
            <w:vMerge/>
            <w:tcBorders>
              <w:top w:val="single" w:sz="4" w:space="0" w:color="auto"/>
              <w:left w:val="single" w:sz="4" w:space="0" w:color="auto"/>
              <w:bottom w:val="single" w:sz="4" w:space="0" w:color="auto"/>
              <w:right w:val="single" w:sz="4" w:space="0" w:color="auto"/>
            </w:tcBorders>
            <w:vAlign w:val="center"/>
            <w:hideMark/>
          </w:tcPr>
          <w:p w14:paraId="5498166B" w14:textId="77777777" w:rsidR="008509BD" w:rsidRPr="008509BD" w:rsidRDefault="008509BD" w:rsidP="008509BD">
            <w:pPr>
              <w:widowControl/>
              <w:jc w:val="left"/>
              <w:rPr>
                <w:rFonts w:ascii="宋体" w:hAnsi="宋体" w:cs="宋体" w:hint="eastAsia"/>
                <w:color w:val="000000"/>
                <w:kern w:val="0"/>
                <w:sz w:val="20"/>
                <w:szCs w:val="20"/>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hideMark/>
          </w:tcPr>
          <w:p w14:paraId="69A0DB50" w14:textId="77777777" w:rsidR="008509BD" w:rsidRPr="008509BD" w:rsidRDefault="008509BD" w:rsidP="008509BD">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5B0A8119" w14:textId="77777777" w:rsidR="008509BD" w:rsidRPr="008509BD" w:rsidRDefault="008509BD" w:rsidP="008509BD">
            <w:pPr>
              <w:widowControl/>
              <w:jc w:val="center"/>
              <w:rPr>
                <w:rFonts w:ascii="宋体" w:hAnsi="宋体" w:cs="宋体" w:hint="eastAsia"/>
                <w:color w:val="000000"/>
                <w:kern w:val="0"/>
                <w:sz w:val="20"/>
                <w:szCs w:val="20"/>
              </w:rPr>
            </w:pPr>
          </w:p>
        </w:tc>
      </w:tr>
      <w:tr w:rsidR="008509BD" w:rsidRPr="008509BD" w14:paraId="2644A9DA" w14:textId="77777777" w:rsidTr="008509BD">
        <w:trPr>
          <w:trHeight w:val="399"/>
          <w:jc w:val="center"/>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666B408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年度绩效指标完成情况</w:t>
            </w:r>
          </w:p>
        </w:tc>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3B986AB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产出指标</w:t>
            </w:r>
          </w:p>
        </w:tc>
        <w:tc>
          <w:tcPr>
            <w:tcW w:w="1366" w:type="dxa"/>
            <w:tcBorders>
              <w:top w:val="nil"/>
              <w:left w:val="nil"/>
              <w:bottom w:val="single" w:sz="4" w:space="0" w:color="auto"/>
              <w:right w:val="single" w:sz="4" w:space="0" w:color="auto"/>
            </w:tcBorders>
            <w:shd w:val="clear" w:color="auto" w:fill="auto"/>
            <w:vAlign w:val="center"/>
            <w:hideMark/>
          </w:tcPr>
          <w:p w14:paraId="6142D43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16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D4CEE6"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三老人员人数</w:t>
            </w:r>
          </w:p>
        </w:tc>
        <w:tc>
          <w:tcPr>
            <w:tcW w:w="899" w:type="dxa"/>
            <w:tcBorders>
              <w:top w:val="nil"/>
              <w:left w:val="nil"/>
              <w:bottom w:val="single" w:sz="4" w:space="0" w:color="auto"/>
              <w:right w:val="single" w:sz="4" w:space="0" w:color="auto"/>
            </w:tcBorders>
            <w:shd w:val="clear" w:color="auto" w:fill="auto"/>
            <w:vAlign w:val="center"/>
            <w:hideMark/>
          </w:tcPr>
          <w:p w14:paraId="0E1223E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&gt;=3人</w:t>
            </w:r>
          </w:p>
        </w:tc>
        <w:tc>
          <w:tcPr>
            <w:tcW w:w="793" w:type="dxa"/>
            <w:tcBorders>
              <w:top w:val="nil"/>
              <w:left w:val="nil"/>
              <w:bottom w:val="single" w:sz="4" w:space="0" w:color="auto"/>
              <w:right w:val="single" w:sz="4" w:space="0" w:color="auto"/>
            </w:tcBorders>
            <w:shd w:val="clear" w:color="auto" w:fill="auto"/>
            <w:vAlign w:val="center"/>
            <w:hideMark/>
          </w:tcPr>
          <w:p w14:paraId="68F7057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=3人</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67989B5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648B2F0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4A9890D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59F850E8" w14:textId="77777777" w:rsidR="008509BD" w:rsidRPr="008509BD" w:rsidRDefault="008509BD" w:rsidP="008509BD">
            <w:pPr>
              <w:widowControl/>
              <w:jc w:val="left"/>
              <w:rPr>
                <w:rFonts w:eastAsia="Times New Roman"/>
                <w:kern w:val="0"/>
                <w:sz w:val="20"/>
                <w:szCs w:val="20"/>
              </w:rPr>
            </w:pPr>
          </w:p>
        </w:tc>
      </w:tr>
      <w:tr w:rsidR="008509BD" w:rsidRPr="008509BD" w14:paraId="0D20D043" w14:textId="77777777" w:rsidTr="008509BD">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3334D44E" w14:textId="77777777" w:rsidR="008509BD" w:rsidRPr="008509BD" w:rsidRDefault="008509BD" w:rsidP="008509BD">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0CC19273" w14:textId="77777777" w:rsidR="008509BD" w:rsidRPr="008509BD" w:rsidRDefault="008509BD" w:rsidP="008509BD">
            <w:pPr>
              <w:widowControl/>
              <w:jc w:val="left"/>
              <w:rPr>
                <w:rFonts w:ascii="宋体" w:hAnsi="宋体" w:cs="宋体" w:hint="eastAsia"/>
                <w:color w:val="000000"/>
                <w:kern w:val="0"/>
                <w:sz w:val="20"/>
                <w:szCs w:val="20"/>
              </w:rPr>
            </w:pPr>
          </w:p>
        </w:tc>
        <w:tc>
          <w:tcPr>
            <w:tcW w:w="1366" w:type="dxa"/>
            <w:tcBorders>
              <w:top w:val="nil"/>
              <w:left w:val="nil"/>
              <w:bottom w:val="single" w:sz="4" w:space="0" w:color="auto"/>
              <w:right w:val="single" w:sz="4" w:space="0" w:color="auto"/>
            </w:tcBorders>
            <w:shd w:val="clear" w:color="auto" w:fill="auto"/>
            <w:vAlign w:val="center"/>
            <w:hideMark/>
          </w:tcPr>
          <w:p w14:paraId="791BFEA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数量指标</w:t>
            </w:r>
          </w:p>
        </w:tc>
        <w:tc>
          <w:tcPr>
            <w:tcW w:w="16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04FAF9"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涉及行政村数量</w:t>
            </w:r>
          </w:p>
        </w:tc>
        <w:tc>
          <w:tcPr>
            <w:tcW w:w="899" w:type="dxa"/>
            <w:tcBorders>
              <w:top w:val="nil"/>
              <w:left w:val="nil"/>
              <w:bottom w:val="single" w:sz="4" w:space="0" w:color="auto"/>
              <w:right w:val="single" w:sz="4" w:space="0" w:color="auto"/>
            </w:tcBorders>
            <w:shd w:val="clear" w:color="auto" w:fill="auto"/>
            <w:vAlign w:val="center"/>
            <w:hideMark/>
          </w:tcPr>
          <w:p w14:paraId="541D063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&gt;=6个</w:t>
            </w:r>
          </w:p>
        </w:tc>
        <w:tc>
          <w:tcPr>
            <w:tcW w:w="793" w:type="dxa"/>
            <w:tcBorders>
              <w:top w:val="nil"/>
              <w:left w:val="nil"/>
              <w:bottom w:val="single" w:sz="4" w:space="0" w:color="auto"/>
              <w:right w:val="single" w:sz="4" w:space="0" w:color="auto"/>
            </w:tcBorders>
            <w:shd w:val="clear" w:color="auto" w:fill="auto"/>
            <w:vAlign w:val="center"/>
            <w:hideMark/>
          </w:tcPr>
          <w:p w14:paraId="7883303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=6个</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5BDD5A1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55D6E3E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2FF2C95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102240E8" w14:textId="77777777" w:rsidR="008509BD" w:rsidRPr="008509BD" w:rsidRDefault="008509BD" w:rsidP="008509BD">
            <w:pPr>
              <w:widowControl/>
              <w:jc w:val="left"/>
              <w:rPr>
                <w:rFonts w:eastAsia="Times New Roman"/>
                <w:kern w:val="0"/>
                <w:sz w:val="20"/>
                <w:szCs w:val="20"/>
              </w:rPr>
            </w:pPr>
          </w:p>
        </w:tc>
      </w:tr>
      <w:tr w:rsidR="008509BD" w:rsidRPr="008509BD" w14:paraId="6A278D7E" w14:textId="77777777" w:rsidTr="008509BD">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3EE254DC" w14:textId="77777777" w:rsidR="008509BD" w:rsidRPr="008509BD" w:rsidRDefault="008509BD" w:rsidP="008509BD">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0BDE5072" w14:textId="77777777" w:rsidR="008509BD" w:rsidRPr="008509BD" w:rsidRDefault="008509BD" w:rsidP="008509BD">
            <w:pPr>
              <w:widowControl/>
              <w:jc w:val="left"/>
              <w:rPr>
                <w:rFonts w:ascii="宋体" w:hAnsi="宋体" w:cs="宋体" w:hint="eastAsia"/>
                <w:color w:val="000000"/>
                <w:kern w:val="0"/>
                <w:sz w:val="20"/>
                <w:szCs w:val="20"/>
              </w:rPr>
            </w:pPr>
          </w:p>
        </w:tc>
        <w:tc>
          <w:tcPr>
            <w:tcW w:w="1366" w:type="dxa"/>
            <w:tcBorders>
              <w:top w:val="nil"/>
              <w:left w:val="nil"/>
              <w:bottom w:val="single" w:sz="4" w:space="0" w:color="auto"/>
              <w:right w:val="single" w:sz="4" w:space="0" w:color="auto"/>
            </w:tcBorders>
            <w:shd w:val="clear" w:color="auto" w:fill="auto"/>
            <w:vAlign w:val="center"/>
            <w:hideMark/>
          </w:tcPr>
          <w:p w14:paraId="6AC0D4B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质量指标</w:t>
            </w:r>
          </w:p>
        </w:tc>
        <w:tc>
          <w:tcPr>
            <w:tcW w:w="16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AC7BBF"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资金使用合格率</w:t>
            </w:r>
          </w:p>
        </w:tc>
        <w:tc>
          <w:tcPr>
            <w:tcW w:w="899" w:type="dxa"/>
            <w:tcBorders>
              <w:top w:val="nil"/>
              <w:left w:val="nil"/>
              <w:bottom w:val="single" w:sz="4" w:space="0" w:color="auto"/>
              <w:right w:val="single" w:sz="4" w:space="0" w:color="auto"/>
            </w:tcBorders>
            <w:shd w:val="clear" w:color="auto" w:fill="auto"/>
            <w:vAlign w:val="center"/>
            <w:hideMark/>
          </w:tcPr>
          <w:p w14:paraId="2E14020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93" w:type="dxa"/>
            <w:tcBorders>
              <w:top w:val="nil"/>
              <w:left w:val="nil"/>
              <w:bottom w:val="single" w:sz="4" w:space="0" w:color="auto"/>
              <w:right w:val="single" w:sz="4" w:space="0" w:color="auto"/>
            </w:tcBorders>
            <w:shd w:val="clear" w:color="auto" w:fill="auto"/>
            <w:vAlign w:val="center"/>
            <w:hideMark/>
          </w:tcPr>
          <w:p w14:paraId="509E0CB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5A5A172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4D38059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793C6A4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1DC6AEAB" w14:textId="77777777" w:rsidR="008509BD" w:rsidRPr="008509BD" w:rsidRDefault="008509BD" w:rsidP="008509BD">
            <w:pPr>
              <w:widowControl/>
              <w:jc w:val="left"/>
              <w:rPr>
                <w:rFonts w:eastAsia="Times New Roman"/>
                <w:kern w:val="0"/>
                <w:sz w:val="20"/>
                <w:szCs w:val="20"/>
              </w:rPr>
            </w:pPr>
          </w:p>
        </w:tc>
      </w:tr>
      <w:tr w:rsidR="008509BD" w:rsidRPr="008509BD" w14:paraId="4D320609" w14:textId="77777777" w:rsidTr="008509BD">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0A6BFD88" w14:textId="77777777" w:rsidR="008509BD" w:rsidRPr="008509BD" w:rsidRDefault="008509BD" w:rsidP="008509BD">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6BEA0D51" w14:textId="77777777" w:rsidR="008509BD" w:rsidRPr="008509BD" w:rsidRDefault="008509BD" w:rsidP="008509BD">
            <w:pPr>
              <w:widowControl/>
              <w:jc w:val="left"/>
              <w:rPr>
                <w:rFonts w:ascii="宋体" w:hAnsi="宋体" w:cs="宋体" w:hint="eastAsia"/>
                <w:color w:val="000000"/>
                <w:kern w:val="0"/>
                <w:sz w:val="20"/>
                <w:szCs w:val="20"/>
              </w:rPr>
            </w:pPr>
          </w:p>
        </w:tc>
        <w:tc>
          <w:tcPr>
            <w:tcW w:w="1366" w:type="dxa"/>
            <w:tcBorders>
              <w:top w:val="nil"/>
              <w:left w:val="nil"/>
              <w:bottom w:val="single" w:sz="4" w:space="0" w:color="auto"/>
              <w:right w:val="single" w:sz="4" w:space="0" w:color="auto"/>
            </w:tcBorders>
            <w:shd w:val="clear" w:color="auto" w:fill="auto"/>
            <w:vAlign w:val="center"/>
            <w:hideMark/>
          </w:tcPr>
          <w:p w14:paraId="0D0DBE2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时效指标</w:t>
            </w:r>
          </w:p>
        </w:tc>
        <w:tc>
          <w:tcPr>
            <w:tcW w:w="16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343F2CB"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资金拨付及时率</w:t>
            </w:r>
          </w:p>
        </w:tc>
        <w:tc>
          <w:tcPr>
            <w:tcW w:w="899" w:type="dxa"/>
            <w:tcBorders>
              <w:top w:val="nil"/>
              <w:left w:val="nil"/>
              <w:bottom w:val="single" w:sz="4" w:space="0" w:color="auto"/>
              <w:right w:val="single" w:sz="4" w:space="0" w:color="auto"/>
            </w:tcBorders>
            <w:shd w:val="clear" w:color="auto" w:fill="auto"/>
            <w:vAlign w:val="center"/>
            <w:hideMark/>
          </w:tcPr>
          <w:p w14:paraId="40C64AC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793" w:type="dxa"/>
            <w:tcBorders>
              <w:top w:val="nil"/>
              <w:left w:val="nil"/>
              <w:bottom w:val="single" w:sz="4" w:space="0" w:color="auto"/>
              <w:right w:val="single" w:sz="4" w:space="0" w:color="auto"/>
            </w:tcBorders>
            <w:shd w:val="clear" w:color="auto" w:fill="auto"/>
            <w:vAlign w:val="center"/>
            <w:hideMark/>
          </w:tcPr>
          <w:p w14:paraId="122FD039"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4F53CDF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5D11132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7317E51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76BD09E8" w14:textId="77777777" w:rsidR="008509BD" w:rsidRPr="008509BD" w:rsidRDefault="008509BD" w:rsidP="008509BD">
            <w:pPr>
              <w:widowControl/>
              <w:jc w:val="left"/>
              <w:rPr>
                <w:rFonts w:eastAsia="Times New Roman"/>
                <w:kern w:val="0"/>
                <w:sz w:val="20"/>
                <w:szCs w:val="20"/>
              </w:rPr>
            </w:pPr>
          </w:p>
        </w:tc>
      </w:tr>
      <w:tr w:rsidR="008509BD" w:rsidRPr="008509BD" w14:paraId="3570C28E" w14:textId="77777777" w:rsidTr="008509BD">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131E71BF" w14:textId="77777777" w:rsidR="008509BD" w:rsidRPr="008509BD" w:rsidRDefault="008509BD" w:rsidP="008509BD">
            <w:pPr>
              <w:widowControl/>
              <w:jc w:val="left"/>
              <w:rPr>
                <w:rFonts w:ascii="宋体" w:hAnsi="宋体" w:cs="宋体" w:hint="eastAsia"/>
                <w:color w:val="000000"/>
                <w:kern w:val="0"/>
                <w:sz w:val="20"/>
                <w:szCs w:val="20"/>
              </w:rPr>
            </w:pPr>
          </w:p>
        </w:tc>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11FE642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成本指标</w:t>
            </w:r>
          </w:p>
        </w:tc>
        <w:tc>
          <w:tcPr>
            <w:tcW w:w="1366" w:type="dxa"/>
            <w:tcBorders>
              <w:top w:val="nil"/>
              <w:left w:val="nil"/>
              <w:bottom w:val="single" w:sz="4" w:space="0" w:color="auto"/>
              <w:right w:val="single" w:sz="4" w:space="0" w:color="auto"/>
            </w:tcBorders>
            <w:shd w:val="clear" w:color="auto" w:fill="auto"/>
            <w:vAlign w:val="center"/>
            <w:hideMark/>
          </w:tcPr>
          <w:p w14:paraId="67544B9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经济成本指标</w:t>
            </w:r>
          </w:p>
        </w:tc>
        <w:tc>
          <w:tcPr>
            <w:tcW w:w="16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E48E2A"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平均三老人员补助标准</w:t>
            </w:r>
          </w:p>
        </w:tc>
        <w:tc>
          <w:tcPr>
            <w:tcW w:w="899" w:type="dxa"/>
            <w:tcBorders>
              <w:top w:val="nil"/>
              <w:left w:val="nil"/>
              <w:bottom w:val="single" w:sz="4" w:space="0" w:color="auto"/>
              <w:right w:val="single" w:sz="4" w:space="0" w:color="auto"/>
            </w:tcBorders>
            <w:shd w:val="clear" w:color="auto" w:fill="auto"/>
            <w:vAlign w:val="center"/>
            <w:hideMark/>
          </w:tcPr>
          <w:p w14:paraId="062E9E7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&lt;=1.80万元/人</w:t>
            </w:r>
          </w:p>
        </w:tc>
        <w:tc>
          <w:tcPr>
            <w:tcW w:w="793" w:type="dxa"/>
            <w:tcBorders>
              <w:top w:val="nil"/>
              <w:left w:val="nil"/>
              <w:bottom w:val="single" w:sz="4" w:space="0" w:color="auto"/>
              <w:right w:val="single" w:sz="4" w:space="0" w:color="auto"/>
            </w:tcBorders>
            <w:shd w:val="clear" w:color="auto" w:fill="auto"/>
            <w:vAlign w:val="center"/>
            <w:hideMark/>
          </w:tcPr>
          <w:p w14:paraId="4582712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=1.48万元/人</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383BE64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6CFDBDA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5D60BE2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2023年有三老人员去世，所以未支付完。</w:t>
            </w:r>
          </w:p>
        </w:tc>
        <w:tc>
          <w:tcPr>
            <w:tcW w:w="222" w:type="dxa"/>
            <w:vAlign w:val="center"/>
            <w:hideMark/>
          </w:tcPr>
          <w:p w14:paraId="636BB0F6" w14:textId="77777777" w:rsidR="008509BD" w:rsidRPr="008509BD" w:rsidRDefault="008509BD" w:rsidP="008509BD">
            <w:pPr>
              <w:widowControl/>
              <w:jc w:val="left"/>
              <w:rPr>
                <w:rFonts w:eastAsia="Times New Roman"/>
                <w:kern w:val="0"/>
                <w:sz w:val="20"/>
                <w:szCs w:val="20"/>
              </w:rPr>
            </w:pPr>
          </w:p>
        </w:tc>
      </w:tr>
      <w:tr w:rsidR="008509BD" w:rsidRPr="008509BD" w14:paraId="17F78266" w14:textId="77777777" w:rsidTr="008509BD">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41E49EB9" w14:textId="77777777" w:rsidR="008509BD" w:rsidRPr="008509BD" w:rsidRDefault="008509BD" w:rsidP="008509BD">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7AA9F093" w14:textId="77777777" w:rsidR="008509BD" w:rsidRPr="008509BD" w:rsidRDefault="008509BD" w:rsidP="008509BD">
            <w:pPr>
              <w:widowControl/>
              <w:jc w:val="left"/>
              <w:rPr>
                <w:rFonts w:ascii="宋体" w:hAnsi="宋体" w:cs="宋体" w:hint="eastAsia"/>
                <w:color w:val="000000"/>
                <w:kern w:val="0"/>
                <w:sz w:val="20"/>
                <w:szCs w:val="20"/>
              </w:rPr>
            </w:pPr>
          </w:p>
        </w:tc>
        <w:tc>
          <w:tcPr>
            <w:tcW w:w="1366" w:type="dxa"/>
            <w:tcBorders>
              <w:top w:val="nil"/>
              <w:left w:val="nil"/>
              <w:bottom w:val="single" w:sz="4" w:space="0" w:color="auto"/>
              <w:right w:val="single" w:sz="4" w:space="0" w:color="auto"/>
            </w:tcBorders>
            <w:shd w:val="clear" w:color="auto" w:fill="auto"/>
            <w:vAlign w:val="center"/>
            <w:hideMark/>
          </w:tcPr>
          <w:p w14:paraId="647F41A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社会成本指标</w:t>
            </w:r>
          </w:p>
        </w:tc>
        <w:tc>
          <w:tcPr>
            <w:tcW w:w="16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10635BB"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9" w:type="dxa"/>
            <w:tcBorders>
              <w:top w:val="nil"/>
              <w:left w:val="nil"/>
              <w:bottom w:val="single" w:sz="4" w:space="0" w:color="auto"/>
              <w:right w:val="single" w:sz="4" w:space="0" w:color="auto"/>
            </w:tcBorders>
            <w:shd w:val="clear" w:color="auto" w:fill="auto"/>
            <w:vAlign w:val="center"/>
            <w:hideMark/>
          </w:tcPr>
          <w:p w14:paraId="6647F1C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hideMark/>
          </w:tcPr>
          <w:p w14:paraId="7113CEB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1FED285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6831EC9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5E4F672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27342EE3" w14:textId="77777777" w:rsidR="008509BD" w:rsidRPr="008509BD" w:rsidRDefault="008509BD" w:rsidP="008509BD">
            <w:pPr>
              <w:widowControl/>
              <w:jc w:val="left"/>
              <w:rPr>
                <w:rFonts w:eastAsia="Times New Roman"/>
                <w:kern w:val="0"/>
                <w:sz w:val="20"/>
                <w:szCs w:val="20"/>
              </w:rPr>
            </w:pPr>
          </w:p>
        </w:tc>
      </w:tr>
      <w:tr w:rsidR="008509BD" w:rsidRPr="008509BD" w14:paraId="5FADD200" w14:textId="77777777" w:rsidTr="008509BD">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0D5244EC" w14:textId="77777777" w:rsidR="008509BD" w:rsidRPr="008509BD" w:rsidRDefault="008509BD" w:rsidP="008509BD">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282AB840" w14:textId="77777777" w:rsidR="008509BD" w:rsidRPr="008509BD" w:rsidRDefault="008509BD" w:rsidP="008509BD">
            <w:pPr>
              <w:widowControl/>
              <w:jc w:val="left"/>
              <w:rPr>
                <w:rFonts w:ascii="宋体" w:hAnsi="宋体" w:cs="宋体" w:hint="eastAsia"/>
                <w:color w:val="000000"/>
                <w:kern w:val="0"/>
                <w:sz w:val="20"/>
                <w:szCs w:val="20"/>
              </w:rPr>
            </w:pPr>
          </w:p>
        </w:tc>
        <w:tc>
          <w:tcPr>
            <w:tcW w:w="1366" w:type="dxa"/>
            <w:tcBorders>
              <w:top w:val="nil"/>
              <w:left w:val="nil"/>
              <w:bottom w:val="single" w:sz="4" w:space="0" w:color="auto"/>
              <w:right w:val="single" w:sz="4" w:space="0" w:color="auto"/>
            </w:tcBorders>
            <w:shd w:val="clear" w:color="auto" w:fill="auto"/>
            <w:vAlign w:val="center"/>
            <w:hideMark/>
          </w:tcPr>
          <w:p w14:paraId="09EB30A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生态环境成本指标</w:t>
            </w:r>
          </w:p>
        </w:tc>
        <w:tc>
          <w:tcPr>
            <w:tcW w:w="16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EB6B331"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9" w:type="dxa"/>
            <w:tcBorders>
              <w:top w:val="nil"/>
              <w:left w:val="nil"/>
              <w:bottom w:val="single" w:sz="4" w:space="0" w:color="auto"/>
              <w:right w:val="single" w:sz="4" w:space="0" w:color="auto"/>
            </w:tcBorders>
            <w:shd w:val="clear" w:color="auto" w:fill="auto"/>
            <w:vAlign w:val="center"/>
            <w:hideMark/>
          </w:tcPr>
          <w:p w14:paraId="62051293"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hideMark/>
          </w:tcPr>
          <w:p w14:paraId="77A67EF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4960F92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28444FE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5FB90902"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589B7A40" w14:textId="77777777" w:rsidR="008509BD" w:rsidRPr="008509BD" w:rsidRDefault="008509BD" w:rsidP="008509BD">
            <w:pPr>
              <w:widowControl/>
              <w:jc w:val="left"/>
              <w:rPr>
                <w:rFonts w:eastAsia="Times New Roman"/>
                <w:kern w:val="0"/>
                <w:sz w:val="20"/>
                <w:szCs w:val="20"/>
              </w:rPr>
            </w:pPr>
          </w:p>
        </w:tc>
      </w:tr>
      <w:tr w:rsidR="008509BD" w:rsidRPr="008509BD" w14:paraId="282AEDBC" w14:textId="77777777" w:rsidTr="008509BD">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2A5E214B" w14:textId="77777777" w:rsidR="008509BD" w:rsidRPr="008509BD" w:rsidRDefault="008509BD" w:rsidP="008509BD">
            <w:pPr>
              <w:widowControl/>
              <w:jc w:val="left"/>
              <w:rPr>
                <w:rFonts w:ascii="宋体" w:hAnsi="宋体" w:cs="宋体" w:hint="eastAsia"/>
                <w:color w:val="000000"/>
                <w:kern w:val="0"/>
                <w:sz w:val="20"/>
                <w:szCs w:val="20"/>
              </w:rPr>
            </w:pPr>
          </w:p>
        </w:tc>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7830052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效益指标</w:t>
            </w:r>
          </w:p>
        </w:tc>
        <w:tc>
          <w:tcPr>
            <w:tcW w:w="1366" w:type="dxa"/>
            <w:tcBorders>
              <w:top w:val="nil"/>
              <w:left w:val="nil"/>
              <w:bottom w:val="single" w:sz="4" w:space="0" w:color="auto"/>
              <w:right w:val="single" w:sz="4" w:space="0" w:color="auto"/>
            </w:tcBorders>
            <w:shd w:val="clear" w:color="auto" w:fill="auto"/>
            <w:vAlign w:val="center"/>
            <w:hideMark/>
          </w:tcPr>
          <w:p w14:paraId="65435B6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经济效益指标</w:t>
            </w:r>
          </w:p>
        </w:tc>
        <w:tc>
          <w:tcPr>
            <w:tcW w:w="16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4163FFA"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9" w:type="dxa"/>
            <w:tcBorders>
              <w:top w:val="nil"/>
              <w:left w:val="nil"/>
              <w:bottom w:val="single" w:sz="4" w:space="0" w:color="auto"/>
              <w:right w:val="single" w:sz="4" w:space="0" w:color="auto"/>
            </w:tcBorders>
            <w:shd w:val="clear" w:color="auto" w:fill="auto"/>
            <w:vAlign w:val="center"/>
            <w:hideMark/>
          </w:tcPr>
          <w:p w14:paraId="44A1578D"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hideMark/>
          </w:tcPr>
          <w:p w14:paraId="7CA88E1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69610331"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49C4570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0C4B746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45BE14A6" w14:textId="77777777" w:rsidR="008509BD" w:rsidRPr="008509BD" w:rsidRDefault="008509BD" w:rsidP="008509BD">
            <w:pPr>
              <w:widowControl/>
              <w:jc w:val="left"/>
              <w:rPr>
                <w:rFonts w:eastAsia="Times New Roman"/>
                <w:kern w:val="0"/>
                <w:sz w:val="20"/>
                <w:szCs w:val="20"/>
              </w:rPr>
            </w:pPr>
          </w:p>
        </w:tc>
      </w:tr>
      <w:tr w:rsidR="008509BD" w:rsidRPr="008509BD" w14:paraId="50DD8D16" w14:textId="77777777" w:rsidTr="008509BD">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11EF1F70" w14:textId="77777777" w:rsidR="008509BD" w:rsidRPr="008509BD" w:rsidRDefault="008509BD" w:rsidP="008509BD">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1D95D2DF" w14:textId="77777777" w:rsidR="008509BD" w:rsidRPr="008509BD" w:rsidRDefault="008509BD" w:rsidP="008509BD">
            <w:pPr>
              <w:widowControl/>
              <w:jc w:val="left"/>
              <w:rPr>
                <w:rFonts w:ascii="宋体" w:hAnsi="宋体" w:cs="宋体" w:hint="eastAsia"/>
                <w:color w:val="000000"/>
                <w:kern w:val="0"/>
                <w:sz w:val="20"/>
                <w:szCs w:val="20"/>
              </w:rPr>
            </w:pPr>
          </w:p>
        </w:tc>
        <w:tc>
          <w:tcPr>
            <w:tcW w:w="1366" w:type="dxa"/>
            <w:tcBorders>
              <w:top w:val="nil"/>
              <w:left w:val="nil"/>
              <w:bottom w:val="single" w:sz="4" w:space="0" w:color="auto"/>
              <w:right w:val="single" w:sz="4" w:space="0" w:color="auto"/>
            </w:tcBorders>
            <w:shd w:val="clear" w:color="auto" w:fill="auto"/>
            <w:vAlign w:val="center"/>
            <w:hideMark/>
          </w:tcPr>
          <w:p w14:paraId="17C77DE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社会效益指标</w:t>
            </w:r>
          </w:p>
        </w:tc>
        <w:tc>
          <w:tcPr>
            <w:tcW w:w="16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367018"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有效提高三老人员生活标准</w:t>
            </w:r>
          </w:p>
        </w:tc>
        <w:tc>
          <w:tcPr>
            <w:tcW w:w="899" w:type="dxa"/>
            <w:tcBorders>
              <w:top w:val="nil"/>
              <w:left w:val="nil"/>
              <w:bottom w:val="single" w:sz="4" w:space="0" w:color="auto"/>
              <w:right w:val="single" w:sz="4" w:space="0" w:color="auto"/>
            </w:tcBorders>
            <w:shd w:val="clear" w:color="auto" w:fill="auto"/>
            <w:vAlign w:val="center"/>
            <w:hideMark/>
          </w:tcPr>
          <w:p w14:paraId="52772CBF"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有效提高</w:t>
            </w:r>
          </w:p>
        </w:tc>
        <w:tc>
          <w:tcPr>
            <w:tcW w:w="793" w:type="dxa"/>
            <w:tcBorders>
              <w:top w:val="nil"/>
              <w:left w:val="nil"/>
              <w:bottom w:val="single" w:sz="4" w:space="0" w:color="auto"/>
              <w:right w:val="single" w:sz="4" w:space="0" w:color="auto"/>
            </w:tcBorders>
            <w:shd w:val="clear" w:color="auto" w:fill="auto"/>
            <w:vAlign w:val="center"/>
            <w:hideMark/>
          </w:tcPr>
          <w:p w14:paraId="40FC880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达成</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32FB834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75E83BF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20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695178A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758D82BD" w14:textId="77777777" w:rsidR="008509BD" w:rsidRPr="008509BD" w:rsidRDefault="008509BD" w:rsidP="008509BD">
            <w:pPr>
              <w:widowControl/>
              <w:jc w:val="left"/>
              <w:rPr>
                <w:rFonts w:eastAsia="Times New Roman"/>
                <w:kern w:val="0"/>
                <w:sz w:val="20"/>
                <w:szCs w:val="20"/>
              </w:rPr>
            </w:pPr>
          </w:p>
        </w:tc>
      </w:tr>
      <w:tr w:rsidR="008509BD" w:rsidRPr="008509BD" w14:paraId="2CD02C42" w14:textId="77777777" w:rsidTr="008509BD">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5E7A6BB8" w14:textId="77777777" w:rsidR="008509BD" w:rsidRPr="008509BD" w:rsidRDefault="008509BD" w:rsidP="008509BD">
            <w:pPr>
              <w:widowControl/>
              <w:jc w:val="left"/>
              <w:rPr>
                <w:rFonts w:ascii="宋体" w:hAnsi="宋体" w:cs="宋体" w:hint="eastAsia"/>
                <w:color w:val="000000"/>
                <w:kern w:val="0"/>
                <w:sz w:val="20"/>
                <w:szCs w:val="20"/>
              </w:rPr>
            </w:pPr>
          </w:p>
        </w:tc>
        <w:tc>
          <w:tcPr>
            <w:tcW w:w="505" w:type="dxa"/>
            <w:vMerge/>
            <w:tcBorders>
              <w:top w:val="nil"/>
              <w:left w:val="single" w:sz="4" w:space="0" w:color="auto"/>
              <w:bottom w:val="single" w:sz="4" w:space="0" w:color="auto"/>
              <w:right w:val="single" w:sz="4" w:space="0" w:color="auto"/>
            </w:tcBorders>
            <w:vAlign w:val="center"/>
            <w:hideMark/>
          </w:tcPr>
          <w:p w14:paraId="19834CCF" w14:textId="77777777" w:rsidR="008509BD" w:rsidRPr="008509BD" w:rsidRDefault="008509BD" w:rsidP="008509BD">
            <w:pPr>
              <w:widowControl/>
              <w:jc w:val="left"/>
              <w:rPr>
                <w:rFonts w:ascii="宋体" w:hAnsi="宋体" w:cs="宋体" w:hint="eastAsia"/>
                <w:color w:val="000000"/>
                <w:kern w:val="0"/>
                <w:sz w:val="20"/>
                <w:szCs w:val="20"/>
              </w:rPr>
            </w:pPr>
          </w:p>
        </w:tc>
        <w:tc>
          <w:tcPr>
            <w:tcW w:w="1366" w:type="dxa"/>
            <w:tcBorders>
              <w:top w:val="nil"/>
              <w:left w:val="nil"/>
              <w:bottom w:val="single" w:sz="4" w:space="0" w:color="auto"/>
              <w:right w:val="single" w:sz="4" w:space="0" w:color="auto"/>
            </w:tcBorders>
            <w:shd w:val="clear" w:color="auto" w:fill="auto"/>
            <w:vAlign w:val="center"/>
            <w:hideMark/>
          </w:tcPr>
          <w:p w14:paraId="5D26684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生态效益指标</w:t>
            </w:r>
          </w:p>
        </w:tc>
        <w:tc>
          <w:tcPr>
            <w:tcW w:w="16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7C60A3"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99" w:type="dxa"/>
            <w:tcBorders>
              <w:top w:val="nil"/>
              <w:left w:val="nil"/>
              <w:bottom w:val="single" w:sz="4" w:space="0" w:color="auto"/>
              <w:right w:val="single" w:sz="4" w:space="0" w:color="auto"/>
            </w:tcBorders>
            <w:shd w:val="clear" w:color="auto" w:fill="auto"/>
            <w:vAlign w:val="center"/>
            <w:hideMark/>
          </w:tcPr>
          <w:p w14:paraId="2F942110"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793" w:type="dxa"/>
            <w:tcBorders>
              <w:top w:val="nil"/>
              <w:left w:val="nil"/>
              <w:bottom w:val="single" w:sz="4" w:space="0" w:color="auto"/>
              <w:right w:val="single" w:sz="4" w:space="0" w:color="auto"/>
            </w:tcBorders>
            <w:shd w:val="clear" w:color="auto" w:fill="auto"/>
            <w:vAlign w:val="center"/>
            <w:hideMark/>
          </w:tcPr>
          <w:p w14:paraId="60C5201A"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056D759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5345DEA7"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3A7B859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2FC17C74" w14:textId="77777777" w:rsidR="008509BD" w:rsidRPr="008509BD" w:rsidRDefault="008509BD" w:rsidP="008509BD">
            <w:pPr>
              <w:widowControl/>
              <w:jc w:val="left"/>
              <w:rPr>
                <w:rFonts w:eastAsia="Times New Roman"/>
                <w:kern w:val="0"/>
                <w:sz w:val="20"/>
                <w:szCs w:val="20"/>
              </w:rPr>
            </w:pPr>
          </w:p>
        </w:tc>
      </w:tr>
      <w:tr w:rsidR="008509BD" w:rsidRPr="008509BD" w14:paraId="4270606D" w14:textId="77777777" w:rsidTr="008509BD">
        <w:trPr>
          <w:trHeight w:val="399"/>
          <w:jc w:val="center"/>
        </w:trPr>
        <w:tc>
          <w:tcPr>
            <w:tcW w:w="505" w:type="dxa"/>
            <w:vMerge/>
            <w:tcBorders>
              <w:top w:val="nil"/>
              <w:left w:val="single" w:sz="4" w:space="0" w:color="auto"/>
              <w:bottom w:val="single" w:sz="4" w:space="0" w:color="auto"/>
              <w:right w:val="single" w:sz="4" w:space="0" w:color="auto"/>
            </w:tcBorders>
            <w:vAlign w:val="center"/>
            <w:hideMark/>
          </w:tcPr>
          <w:p w14:paraId="493EA9B5" w14:textId="77777777" w:rsidR="008509BD" w:rsidRPr="008509BD" w:rsidRDefault="008509BD" w:rsidP="008509BD">
            <w:pPr>
              <w:widowControl/>
              <w:jc w:val="left"/>
              <w:rPr>
                <w:rFonts w:ascii="宋体" w:hAnsi="宋体" w:cs="宋体" w:hint="eastAsia"/>
                <w:color w:val="000000"/>
                <w:kern w:val="0"/>
                <w:sz w:val="20"/>
                <w:szCs w:val="20"/>
              </w:rPr>
            </w:pPr>
          </w:p>
        </w:tc>
        <w:tc>
          <w:tcPr>
            <w:tcW w:w="505" w:type="dxa"/>
            <w:tcBorders>
              <w:top w:val="nil"/>
              <w:left w:val="nil"/>
              <w:bottom w:val="single" w:sz="4" w:space="0" w:color="auto"/>
              <w:right w:val="single" w:sz="4" w:space="0" w:color="auto"/>
            </w:tcBorders>
            <w:shd w:val="clear" w:color="auto" w:fill="auto"/>
            <w:vAlign w:val="center"/>
            <w:hideMark/>
          </w:tcPr>
          <w:p w14:paraId="04015468"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1366" w:type="dxa"/>
            <w:tcBorders>
              <w:top w:val="nil"/>
              <w:left w:val="nil"/>
              <w:bottom w:val="single" w:sz="4" w:space="0" w:color="auto"/>
              <w:right w:val="single" w:sz="4" w:space="0" w:color="auto"/>
            </w:tcBorders>
            <w:shd w:val="clear" w:color="auto" w:fill="auto"/>
            <w:vAlign w:val="center"/>
            <w:hideMark/>
          </w:tcPr>
          <w:p w14:paraId="420FD07B"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满意度指标</w:t>
            </w:r>
          </w:p>
        </w:tc>
        <w:tc>
          <w:tcPr>
            <w:tcW w:w="16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BDC916" w14:textId="77777777" w:rsidR="008509BD" w:rsidRPr="008509BD" w:rsidRDefault="008509BD" w:rsidP="008509BD">
            <w:pPr>
              <w:widowControl/>
              <w:jc w:val="left"/>
              <w:rPr>
                <w:rFonts w:ascii="宋体" w:hAnsi="宋体" w:cs="宋体" w:hint="eastAsia"/>
                <w:color w:val="000000"/>
                <w:kern w:val="0"/>
                <w:sz w:val="20"/>
                <w:szCs w:val="20"/>
              </w:rPr>
            </w:pPr>
            <w:r w:rsidRPr="008509BD">
              <w:rPr>
                <w:rFonts w:ascii="宋体" w:hAnsi="宋体" w:cs="宋体" w:hint="eastAsia"/>
                <w:color w:val="000000"/>
                <w:kern w:val="0"/>
                <w:sz w:val="20"/>
                <w:szCs w:val="20"/>
              </w:rPr>
              <w:t>三老人员满意度</w:t>
            </w:r>
          </w:p>
        </w:tc>
        <w:tc>
          <w:tcPr>
            <w:tcW w:w="899" w:type="dxa"/>
            <w:tcBorders>
              <w:top w:val="nil"/>
              <w:left w:val="nil"/>
              <w:bottom w:val="single" w:sz="4" w:space="0" w:color="auto"/>
              <w:right w:val="single" w:sz="4" w:space="0" w:color="auto"/>
            </w:tcBorders>
            <w:shd w:val="clear" w:color="auto" w:fill="auto"/>
            <w:vAlign w:val="center"/>
            <w:hideMark/>
          </w:tcPr>
          <w:p w14:paraId="52D838FE"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&gt;=90%</w:t>
            </w:r>
          </w:p>
        </w:tc>
        <w:tc>
          <w:tcPr>
            <w:tcW w:w="793" w:type="dxa"/>
            <w:tcBorders>
              <w:top w:val="nil"/>
              <w:left w:val="nil"/>
              <w:bottom w:val="single" w:sz="4" w:space="0" w:color="auto"/>
              <w:right w:val="single" w:sz="4" w:space="0" w:color="auto"/>
            </w:tcBorders>
            <w:shd w:val="clear" w:color="auto" w:fill="auto"/>
            <w:vAlign w:val="center"/>
            <w:hideMark/>
          </w:tcPr>
          <w:p w14:paraId="4C0F469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=90%</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01149C7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0EC2B016"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5DE9FA5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74357903" w14:textId="77777777" w:rsidR="008509BD" w:rsidRPr="008509BD" w:rsidRDefault="008509BD" w:rsidP="008509BD">
            <w:pPr>
              <w:widowControl/>
              <w:jc w:val="left"/>
              <w:rPr>
                <w:rFonts w:eastAsia="Times New Roman"/>
                <w:kern w:val="0"/>
                <w:sz w:val="20"/>
                <w:szCs w:val="20"/>
              </w:rPr>
            </w:pPr>
          </w:p>
        </w:tc>
      </w:tr>
      <w:tr w:rsidR="008509BD" w:rsidRPr="008509BD" w14:paraId="0C693D51" w14:textId="77777777" w:rsidTr="008509BD">
        <w:trPr>
          <w:trHeight w:val="288"/>
          <w:jc w:val="center"/>
        </w:trPr>
        <w:tc>
          <w:tcPr>
            <w:tcW w:w="576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C3004A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总分</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14:paraId="092F1FFC"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100</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14:paraId="6FEACBB4"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86.49分</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14:paraId="1D95AB55" w14:textId="77777777" w:rsidR="008509BD" w:rsidRPr="008509BD" w:rsidRDefault="008509BD" w:rsidP="008509BD">
            <w:pPr>
              <w:widowControl/>
              <w:jc w:val="center"/>
              <w:rPr>
                <w:rFonts w:ascii="宋体" w:hAnsi="宋体" w:cs="宋体" w:hint="eastAsia"/>
                <w:color w:val="000000"/>
                <w:kern w:val="0"/>
                <w:sz w:val="20"/>
                <w:szCs w:val="20"/>
              </w:rPr>
            </w:pPr>
            <w:r w:rsidRPr="008509BD">
              <w:rPr>
                <w:rFonts w:ascii="宋体" w:hAnsi="宋体" w:cs="宋体" w:hint="eastAsia"/>
                <w:color w:val="000000"/>
                <w:kern w:val="0"/>
                <w:sz w:val="20"/>
                <w:szCs w:val="20"/>
              </w:rPr>
              <w:t xml:space="preserve">　</w:t>
            </w:r>
          </w:p>
        </w:tc>
        <w:tc>
          <w:tcPr>
            <w:tcW w:w="222" w:type="dxa"/>
            <w:vAlign w:val="center"/>
            <w:hideMark/>
          </w:tcPr>
          <w:p w14:paraId="11DAA7EF" w14:textId="77777777" w:rsidR="008509BD" w:rsidRPr="008509BD" w:rsidRDefault="008509BD" w:rsidP="008509BD">
            <w:pPr>
              <w:widowControl/>
              <w:jc w:val="left"/>
              <w:rPr>
                <w:rFonts w:eastAsia="Times New Roman"/>
                <w:kern w:val="0"/>
                <w:sz w:val="20"/>
                <w:szCs w:val="20"/>
              </w:rPr>
            </w:pPr>
          </w:p>
        </w:tc>
      </w:tr>
    </w:tbl>
    <w:p w14:paraId="5986C043" w14:textId="77777777" w:rsidR="008509BD" w:rsidRDefault="008509BD">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70"/>
        <w:gridCol w:w="469"/>
        <w:gridCol w:w="1296"/>
        <w:gridCol w:w="278"/>
        <w:gridCol w:w="900"/>
        <w:gridCol w:w="560"/>
        <w:gridCol w:w="956"/>
        <w:gridCol w:w="852"/>
        <w:gridCol w:w="218"/>
        <w:gridCol w:w="388"/>
        <w:gridCol w:w="230"/>
        <w:gridCol w:w="557"/>
        <w:gridCol w:w="385"/>
        <w:gridCol w:w="741"/>
        <w:gridCol w:w="222"/>
      </w:tblGrid>
      <w:tr w:rsidR="00927D31" w:rsidRPr="00927D31" w14:paraId="1A33C0DF" w14:textId="77777777" w:rsidTr="00927D31">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4A85E3B" w14:textId="77777777" w:rsidR="00927D31" w:rsidRPr="00927D31" w:rsidRDefault="00927D31" w:rsidP="00927D31">
            <w:pPr>
              <w:widowControl/>
              <w:jc w:val="center"/>
              <w:rPr>
                <w:rFonts w:ascii="宋体" w:hAnsi="宋体" w:cs="宋体" w:hint="eastAsia"/>
                <w:b/>
                <w:bCs/>
                <w:color w:val="000000"/>
                <w:kern w:val="0"/>
                <w:sz w:val="20"/>
                <w:szCs w:val="20"/>
              </w:rPr>
            </w:pPr>
            <w:r w:rsidRPr="00927D31">
              <w:rPr>
                <w:rFonts w:ascii="宋体" w:hAnsi="宋体" w:cs="宋体" w:hint="eastAsia"/>
                <w:b/>
                <w:bCs/>
                <w:color w:val="000000"/>
                <w:kern w:val="0"/>
                <w:sz w:val="20"/>
                <w:szCs w:val="20"/>
              </w:rPr>
              <w:t>项目支出绩效自评表</w:t>
            </w:r>
          </w:p>
        </w:tc>
      </w:tr>
      <w:tr w:rsidR="00927D31" w:rsidRPr="00927D31" w14:paraId="5D739386" w14:textId="77777777" w:rsidTr="00927D31">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E7AF0C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(2023年度)</w:t>
            </w:r>
          </w:p>
        </w:tc>
      </w:tr>
      <w:tr w:rsidR="00927D31" w:rsidRPr="00927D31" w14:paraId="399583C9" w14:textId="77777777" w:rsidTr="00927D31">
        <w:trPr>
          <w:gridAfter w:val="1"/>
          <w:wAfter w:w="222" w:type="dxa"/>
          <w:trHeight w:val="288"/>
          <w:jc w:val="center"/>
        </w:trPr>
        <w:tc>
          <w:tcPr>
            <w:tcW w:w="9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EF735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项目名称</w:t>
            </w:r>
          </w:p>
        </w:tc>
        <w:tc>
          <w:tcPr>
            <w:tcW w:w="7361" w:type="dxa"/>
            <w:gridSpan w:val="12"/>
            <w:tcBorders>
              <w:top w:val="single" w:sz="4" w:space="0" w:color="auto"/>
              <w:left w:val="nil"/>
              <w:bottom w:val="single" w:sz="4" w:space="0" w:color="auto"/>
              <w:right w:val="single" w:sz="4" w:space="0" w:color="auto"/>
            </w:tcBorders>
            <w:shd w:val="clear" w:color="auto" w:fill="auto"/>
            <w:vAlign w:val="center"/>
            <w:hideMark/>
          </w:tcPr>
          <w:p w14:paraId="3E28AD8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努尔兰别克草场补偿费</w:t>
            </w:r>
          </w:p>
        </w:tc>
      </w:tr>
      <w:tr w:rsidR="00927D31" w:rsidRPr="00927D31" w14:paraId="63D513B6" w14:textId="77777777" w:rsidTr="00927D31">
        <w:trPr>
          <w:gridAfter w:val="1"/>
          <w:wAfter w:w="222" w:type="dxa"/>
          <w:trHeight w:val="288"/>
          <w:jc w:val="center"/>
        </w:trPr>
        <w:tc>
          <w:tcPr>
            <w:tcW w:w="9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ED7FE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主管部门</w:t>
            </w:r>
          </w:p>
        </w:tc>
        <w:tc>
          <w:tcPr>
            <w:tcW w:w="3990" w:type="dxa"/>
            <w:gridSpan w:val="5"/>
            <w:tcBorders>
              <w:top w:val="single" w:sz="4" w:space="0" w:color="auto"/>
              <w:left w:val="nil"/>
              <w:bottom w:val="single" w:sz="4" w:space="0" w:color="auto"/>
              <w:right w:val="single" w:sz="4" w:space="0" w:color="auto"/>
            </w:tcBorders>
            <w:shd w:val="clear" w:color="auto" w:fill="auto"/>
            <w:vAlign w:val="center"/>
            <w:hideMark/>
          </w:tcPr>
          <w:p w14:paraId="2D50782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昌吉市阿什里哈萨克民族乡人民政府</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031DD1E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实施单位</w:t>
            </w:r>
          </w:p>
        </w:tc>
        <w:tc>
          <w:tcPr>
            <w:tcW w:w="2301" w:type="dxa"/>
            <w:gridSpan w:val="5"/>
            <w:tcBorders>
              <w:top w:val="single" w:sz="4" w:space="0" w:color="auto"/>
              <w:left w:val="nil"/>
              <w:bottom w:val="single" w:sz="4" w:space="0" w:color="auto"/>
              <w:right w:val="single" w:sz="4" w:space="0" w:color="auto"/>
            </w:tcBorders>
            <w:shd w:val="clear" w:color="auto" w:fill="auto"/>
            <w:vAlign w:val="center"/>
            <w:hideMark/>
          </w:tcPr>
          <w:p w14:paraId="2A0A2FB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昌吉市阿什里哈萨克民族乡人民政府</w:t>
            </w:r>
          </w:p>
        </w:tc>
      </w:tr>
      <w:tr w:rsidR="00927D31" w:rsidRPr="00927D31" w14:paraId="13D25E08" w14:textId="77777777" w:rsidTr="00927D31">
        <w:trPr>
          <w:gridAfter w:val="1"/>
          <w:wAfter w:w="222" w:type="dxa"/>
          <w:trHeight w:val="480"/>
          <w:jc w:val="center"/>
        </w:trPr>
        <w:tc>
          <w:tcPr>
            <w:tcW w:w="9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21F9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项目资金</w:t>
            </w:r>
            <w:r w:rsidRPr="00927D31">
              <w:rPr>
                <w:rFonts w:ascii="宋体" w:hAnsi="宋体" w:cs="宋体" w:hint="eastAsia"/>
                <w:color w:val="000000"/>
                <w:kern w:val="0"/>
                <w:sz w:val="20"/>
                <w:szCs w:val="20"/>
              </w:rPr>
              <w:br/>
              <w:t>（万元）</w:t>
            </w:r>
          </w:p>
        </w:tc>
        <w:tc>
          <w:tcPr>
            <w:tcW w:w="1574" w:type="dxa"/>
            <w:gridSpan w:val="2"/>
            <w:tcBorders>
              <w:top w:val="single" w:sz="4" w:space="0" w:color="auto"/>
              <w:left w:val="nil"/>
              <w:bottom w:val="single" w:sz="4" w:space="0" w:color="auto"/>
              <w:right w:val="single" w:sz="4" w:space="0" w:color="auto"/>
            </w:tcBorders>
            <w:shd w:val="clear" w:color="auto" w:fill="auto"/>
            <w:vAlign w:val="center"/>
            <w:hideMark/>
          </w:tcPr>
          <w:p w14:paraId="4F636C2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3437FA4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年初预算数</w:t>
            </w:r>
          </w:p>
        </w:tc>
        <w:tc>
          <w:tcPr>
            <w:tcW w:w="1516" w:type="dxa"/>
            <w:gridSpan w:val="2"/>
            <w:tcBorders>
              <w:top w:val="single" w:sz="4" w:space="0" w:color="auto"/>
              <w:left w:val="nil"/>
              <w:bottom w:val="single" w:sz="4" w:space="0" w:color="auto"/>
              <w:right w:val="single" w:sz="4" w:space="0" w:color="auto"/>
            </w:tcBorders>
            <w:shd w:val="clear" w:color="auto" w:fill="auto"/>
            <w:vAlign w:val="center"/>
            <w:hideMark/>
          </w:tcPr>
          <w:p w14:paraId="6288E77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全年预算数</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39253F4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全年执行数</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64F9B90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分值</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5B3CDFE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执行率</w:t>
            </w:r>
          </w:p>
        </w:tc>
        <w:tc>
          <w:tcPr>
            <w:tcW w:w="741" w:type="dxa"/>
            <w:tcBorders>
              <w:top w:val="nil"/>
              <w:left w:val="nil"/>
              <w:bottom w:val="single" w:sz="4" w:space="0" w:color="auto"/>
              <w:right w:val="single" w:sz="4" w:space="0" w:color="auto"/>
            </w:tcBorders>
            <w:shd w:val="clear" w:color="auto" w:fill="auto"/>
            <w:vAlign w:val="center"/>
            <w:hideMark/>
          </w:tcPr>
          <w:p w14:paraId="49671D0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得分</w:t>
            </w:r>
          </w:p>
        </w:tc>
      </w:tr>
      <w:tr w:rsidR="00927D31" w:rsidRPr="00927D31" w14:paraId="6EB723FD" w14:textId="77777777" w:rsidTr="00927D31">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14:paraId="086E1860" w14:textId="77777777" w:rsidR="00927D31" w:rsidRPr="00927D31" w:rsidRDefault="00927D31" w:rsidP="00927D31">
            <w:pPr>
              <w:widowControl/>
              <w:jc w:val="left"/>
              <w:rPr>
                <w:rFonts w:ascii="宋体" w:hAnsi="宋体" w:cs="宋体" w:hint="eastAsia"/>
                <w:color w:val="000000"/>
                <w:kern w:val="0"/>
                <w:sz w:val="20"/>
                <w:szCs w:val="20"/>
              </w:rPr>
            </w:pPr>
          </w:p>
        </w:tc>
        <w:tc>
          <w:tcPr>
            <w:tcW w:w="1574" w:type="dxa"/>
            <w:gridSpan w:val="2"/>
            <w:tcBorders>
              <w:top w:val="single" w:sz="4" w:space="0" w:color="auto"/>
              <w:left w:val="nil"/>
              <w:bottom w:val="single" w:sz="4" w:space="0" w:color="auto"/>
              <w:right w:val="single" w:sz="4" w:space="0" w:color="auto"/>
            </w:tcBorders>
            <w:shd w:val="clear" w:color="auto" w:fill="auto"/>
            <w:vAlign w:val="center"/>
            <w:hideMark/>
          </w:tcPr>
          <w:p w14:paraId="02A9C89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年度资金总额</w:t>
            </w:r>
          </w:p>
        </w:tc>
        <w:tc>
          <w:tcPr>
            <w:tcW w:w="900" w:type="dxa"/>
            <w:tcBorders>
              <w:top w:val="nil"/>
              <w:left w:val="nil"/>
              <w:bottom w:val="single" w:sz="4" w:space="0" w:color="auto"/>
              <w:right w:val="single" w:sz="4" w:space="0" w:color="auto"/>
            </w:tcBorders>
            <w:shd w:val="clear" w:color="auto" w:fill="auto"/>
            <w:vAlign w:val="center"/>
            <w:hideMark/>
          </w:tcPr>
          <w:p w14:paraId="4680CE5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21.33</w:t>
            </w:r>
          </w:p>
        </w:tc>
        <w:tc>
          <w:tcPr>
            <w:tcW w:w="1516" w:type="dxa"/>
            <w:gridSpan w:val="2"/>
            <w:tcBorders>
              <w:top w:val="single" w:sz="4" w:space="0" w:color="auto"/>
              <w:left w:val="nil"/>
              <w:bottom w:val="single" w:sz="4" w:space="0" w:color="auto"/>
              <w:right w:val="single" w:sz="4" w:space="0" w:color="auto"/>
            </w:tcBorders>
            <w:shd w:val="clear" w:color="auto" w:fill="auto"/>
            <w:vAlign w:val="center"/>
            <w:hideMark/>
          </w:tcPr>
          <w:p w14:paraId="567829F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21.33</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5AEE8ABF"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21.33</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0C4DAD1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1AF4F2F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100.00%</w:t>
            </w:r>
          </w:p>
        </w:tc>
        <w:tc>
          <w:tcPr>
            <w:tcW w:w="741" w:type="dxa"/>
            <w:tcBorders>
              <w:top w:val="nil"/>
              <w:left w:val="nil"/>
              <w:bottom w:val="single" w:sz="4" w:space="0" w:color="auto"/>
              <w:right w:val="single" w:sz="4" w:space="0" w:color="auto"/>
            </w:tcBorders>
            <w:shd w:val="clear" w:color="auto" w:fill="auto"/>
            <w:vAlign w:val="center"/>
            <w:hideMark/>
          </w:tcPr>
          <w:p w14:paraId="4219B16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10.00</w:t>
            </w:r>
          </w:p>
        </w:tc>
      </w:tr>
      <w:tr w:rsidR="00927D31" w:rsidRPr="00927D31" w14:paraId="1BF50B4F" w14:textId="77777777" w:rsidTr="00927D31">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14:paraId="02EC98E0" w14:textId="77777777" w:rsidR="00927D31" w:rsidRPr="00927D31" w:rsidRDefault="00927D31" w:rsidP="00927D31">
            <w:pPr>
              <w:widowControl/>
              <w:jc w:val="left"/>
              <w:rPr>
                <w:rFonts w:ascii="宋体" w:hAnsi="宋体" w:cs="宋体" w:hint="eastAsia"/>
                <w:color w:val="000000"/>
                <w:kern w:val="0"/>
                <w:sz w:val="20"/>
                <w:szCs w:val="20"/>
              </w:rPr>
            </w:pPr>
          </w:p>
        </w:tc>
        <w:tc>
          <w:tcPr>
            <w:tcW w:w="1574" w:type="dxa"/>
            <w:gridSpan w:val="2"/>
            <w:tcBorders>
              <w:top w:val="single" w:sz="4" w:space="0" w:color="auto"/>
              <w:left w:val="nil"/>
              <w:bottom w:val="single" w:sz="4" w:space="0" w:color="auto"/>
              <w:right w:val="single" w:sz="4" w:space="0" w:color="auto"/>
            </w:tcBorders>
            <w:shd w:val="clear" w:color="auto" w:fill="auto"/>
            <w:vAlign w:val="center"/>
            <w:hideMark/>
          </w:tcPr>
          <w:p w14:paraId="49B17582"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其中：当年财政拨款</w:t>
            </w:r>
          </w:p>
        </w:tc>
        <w:tc>
          <w:tcPr>
            <w:tcW w:w="900" w:type="dxa"/>
            <w:tcBorders>
              <w:top w:val="nil"/>
              <w:left w:val="nil"/>
              <w:bottom w:val="single" w:sz="4" w:space="0" w:color="auto"/>
              <w:right w:val="single" w:sz="4" w:space="0" w:color="auto"/>
            </w:tcBorders>
            <w:shd w:val="clear" w:color="auto" w:fill="auto"/>
            <w:vAlign w:val="center"/>
            <w:hideMark/>
          </w:tcPr>
          <w:p w14:paraId="37F5D58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21.33</w:t>
            </w:r>
          </w:p>
        </w:tc>
        <w:tc>
          <w:tcPr>
            <w:tcW w:w="1516" w:type="dxa"/>
            <w:gridSpan w:val="2"/>
            <w:tcBorders>
              <w:top w:val="single" w:sz="4" w:space="0" w:color="auto"/>
              <w:left w:val="nil"/>
              <w:bottom w:val="single" w:sz="4" w:space="0" w:color="auto"/>
              <w:right w:val="single" w:sz="4" w:space="0" w:color="auto"/>
            </w:tcBorders>
            <w:shd w:val="clear" w:color="auto" w:fill="auto"/>
            <w:vAlign w:val="center"/>
            <w:hideMark/>
          </w:tcPr>
          <w:p w14:paraId="6D0E13C1"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21.33</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5018C04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21.33</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60957D0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61EA141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14:paraId="6C127A91"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r>
      <w:tr w:rsidR="00927D31" w:rsidRPr="00927D31" w14:paraId="638B1C05" w14:textId="77777777" w:rsidTr="00927D31">
        <w:trPr>
          <w:gridAfter w:val="1"/>
          <w:wAfter w:w="222" w:type="dxa"/>
          <w:trHeight w:val="441"/>
          <w:jc w:val="center"/>
        </w:trPr>
        <w:tc>
          <w:tcPr>
            <w:tcW w:w="939" w:type="dxa"/>
            <w:gridSpan w:val="2"/>
            <w:vMerge/>
            <w:tcBorders>
              <w:top w:val="single" w:sz="4" w:space="0" w:color="auto"/>
              <w:left w:val="single" w:sz="4" w:space="0" w:color="auto"/>
              <w:bottom w:val="single" w:sz="4" w:space="0" w:color="auto"/>
              <w:right w:val="single" w:sz="4" w:space="0" w:color="auto"/>
            </w:tcBorders>
            <w:vAlign w:val="center"/>
            <w:hideMark/>
          </w:tcPr>
          <w:p w14:paraId="22BF8847" w14:textId="77777777" w:rsidR="00927D31" w:rsidRPr="00927D31" w:rsidRDefault="00927D31" w:rsidP="00927D31">
            <w:pPr>
              <w:widowControl/>
              <w:jc w:val="left"/>
              <w:rPr>
                <w:rFonts w:ascii="宋体" w:hAnsi="宋体" w:cs="宋体" w:hint="eastAsia"/>
                <w:color w:val="000000"/>
                <w:kern w:val="0"/>
                <w:sz w:val="20"/>
                <w:szCs w:val="20"/>
              </w:rPr>
            </w:pPr>
          </w:p>
        </w:tc>
        <w:tc>
          <w:tcPr>
            <w:tcW w:w="1574" w:type="dxa"/>
            <w:gridSpan w:val="2"/>
            <w:tcBorders>
              <w:top w:val="single" w:sz="4" w:space="0" w:color="auto"/>
              <w:left w:val="nil"/>
              <w:bottom w:val="single" w:sz="4" w:space="0" w:color="auto"/>
              <w:right w:val="single" w:sz="4" w:space="0" w:color="auto"/>
            </w:tcBorders>
            <w:shd w:val="clear" w:color="auto" w:fill="auto"/>
            <w:vAlign w:val="center"/>
            <w:hideMark/>
          </w:tcPr>
          <w:p w14:paraId="28DBD69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其他资金</w:t>
            </w:r>
          </w:p>
        </w:tc>
        <w:tc>
          <w:tcPr>
            <w:tcW w:w="900" w:type="dxa"/>
            <w:tcBorders>
              <w:top w:val="nil"/>
              <w:left w:val="nil"/>
              <w:bottom w:val="single" w:sz="4" w:space="0" w:color="auto"/>
              <w:right w:val="single" w:sz="4" w:space="0" w:color="auto"/>
            </w:tcBorders>
            <w:shd w:val="clear" w:color="auto" w:fill="auto"/>
            <w:vAlign w:val="center"/>
            <w:hideMark/>
          </w:tcPr>
          <w:p w14:paraId="14C3838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0.00</w:t>
            </w:r>
          </w:p>
        </w:tc>
        <w:tc>
          <w:tcPr>
            <w:tcW w:w="1516" w:type="dxa"/>
            <w:gridSpan w:val="2"/>
            <w:tcBorders>
              <w:top w:val="single" w:sz="4" w:space="0" w:color="auto"/>
              <w:left w:val="nil"/>
              <w:bottom w:val="single" w:sz="4" w:space="0" w:color="auto"/>
              <w:right w:val="single" w:sz="4" w:space="0" w:color="auto"/>
            </w:tcBorders>
            <w:shd w:val="clear" w:color="auto" w:fill="auto"/>
            <w:vAlign w:val="center"/>
            <w:hideMark/>
          </w:tcPr>
          <w:p w14:paraId="2B994F0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0.00</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14:paraId="337A4F02" w14:textId="4921CF8C" w:rsidR="00927D31" w:rsidRPr="00927D31" w:rsidRDefault="00927D31" w:rsidP="00927D3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927D31">
              <w:rPr>
                <w:rFonts w:ascii="宋体" w:hAnsi="宋体" w:cs="宋体" w:hint="eastAsia"/>
                <w:color w:val="000000"/>
                <w:kern w:val="0"/>
                <w:sz w:val="20"/>
                <w:szCs w:val="20"/>
              </w:rPr>
              <w:t xml:space="preserve">　</w:t>
            </w:r>
          </w:p>
        </w:tc>
        <w:tc>
          <w:tcPr>
            <w:tcW w:w="618" w:type="dxa"/>
            <w:gridSpan w:val="2"/>
            <w:tcBorders>
              <w:top w:val="single" w:sz="4" w:space="0" w:color="auto"/>
              <w:left w:val="nil"/>
              <w:bottom w:val="single" w:sz="4" w:space="0" w:color="auto"/>
              <w:right w:val="single" w:sz="4" w:space="0" w:color="auto"/>
            </w:tcBorders>
            <w:shd w:val="clear" w:color="auto" w:fill="auto"/>
            <w:vAlign w:val="center"/>
            <w:hideMark/>
          </w:tcPr>
          <w:p w14:paraId="7635DCC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c>
          <w:tcPr>
            <w:tcW w:w="942" w:type="dxa"/>
            <w:gridSpan w:val="2"/>
            <w:tcBorders>
              <w:top w:val="single" w:sz="4" w:space="0" w:color="auto"/>
              <w:left w:val="nil"/>
              <w:bottom w:val="single" w:sz="4" w:space="0" w:color="auto"/>
              <w:right w:val="single" w:sz="4" w:space="0" w:color="auto"/>
            </w:tcBorders>
            <w:shd w:val="clear" w:color="auto" w:fill="auto"/>
            <w:vAlign w:val="center"/>
            <w:hideMark/>
          </w:tcPr>
          <w:p w14:paraId="0B63FBC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c>
          <w:tcPr>
            <w:tcW w:w="741" w:type="dxa"/>
            <w:tcBorders>
              <w:top w:val="nil"/>
              <w:left w:val="nil"/>
              <w:bottom w:val="single" w:sz="4" w:space="0" w:color="auto"/>
              <w:right w:val="single" w:sz="4" w:space="0" w:color="auto"/>
            </w:tcBorders>
            <w:shd w:val="clear" w:color="auto" w:fill="auto"/>
            <w:vAlign w:val="center"/>
            <w:hideMark/>
          </w:tcPr>
          <w:p w14:paraId="15BF361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r>
      <w:tr w:rsidR="00927D31" w:rsidRPr="00927D31" w14:paraId="6C606508" w14:textId="77777777" w:rsidTr="00927D31">
        <w:trPr>
          <w:gridAfter w:val="1"/>
          <w:wAfter w:w="222" w:type="dxa"/>
          <w:trHeight w:val="288"/>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21DEEE9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年度总体目标</w:t>
            </w:r>
          </w:p>
        </w:tc>
        <w:tc>
          <w:tcPr>
            <w:tcW w:w="4459" w:type="dxa"/>
            <w:gridSpan w:val="6"/>
            <w:tcBorders>
              <w:top w:val="single" w:sz="4" w:space="0" w:color="auto"/>
              <w:left w:val="nil"/>
              <w:bottom w:val="single" w:sz="4" w:space="0" w:color="auto"/>
              <w:right w:val="single" w:sz="4" w:space="0" w:color="auto"/>
            </w:tcBorders>
            <w:shd w:val="clear" w:color="auto" w:fill="auto"/>
            <w:vAlign w:val="center"/>
            <w:hideMark/>
          </w:tcPr>
          <w:p w14:paraId="007432E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预期目标</w:t>
            </w:r>
          </w:p>
        </w:tc>
        <w:tc>
          <w:tcPr>
            <w:tcW w:w="3371" w:type="dxa"/>
            <w:gridSpan w:val="7"/>
            <w:tcBorders>
              <w:top w:val="single" w:sz="4" w:space="0" w:color="auto"/>
              <w:left w:val="nil"/>
              <w:bottom w:val="single" w:sz="4" w:space="0" w:color="auto"/>
              <w:right w:val="single" w:sz="4" w:space="0" w:color="auto"/>
            </w:tcBorders>
            <w:shd w:val="clear" w:color="auto" w:fill="auto"/>
            <w:vAlign w:val="center"/>
            <w:hideMark/>
          </w:tcPr>
          <w:p w14:paraId="04D14C1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实际完成情况</w:t>
            </w:r>
          </w:p>
        </w:tc>
      </w:tr>
      <w:tr w:rsidR="00927D31" w:rsidRPr="00927D31" w14:paraId="40F3DA3D" w14:textId="77777777" w:rsidTr="00927D31">
        <w:trPr>
          <w:gridAfter w:val="1"/>
          <w:wAfter w:w="222" w:type="dxa"/>
          <w:trHeight w:val="540"/>
          <w:jc w:val="center"/>
        </w:trPr>
        <w:tc>
          <w:tcPr>
            <w:tcW w:w="470" w:type="dxa"/>
            <w:vMerge/>
            <w:tcBorders>
              <w:top w:val="nil"/>
              <w:left w:val="single" w:sz="4" w:space="0" w:color="auto"/>
              <w:bottom w:val="single" w:sz="4" w:space="0" w:color="auto"/>
              <w:right w:val="single" w:sz="4" w:space="0" w:color="auto"/>
            </w:tcBorders>
            <w:vAlign w:val="center"/>
            <w:hideMark/>
          </w:tcPr>
          <w:p w14:paraId="4910D5B8" w14:textId="77777777" w:rsidR="00927D31" w:rsidRPr="00927D31" w:rsidRDefault="00927D31" w:rsidP="00927D31">
            <w:pPr>
              <w:widowControl/>
              <w:jc w:val="left"/>
              <w:rPr>
                <w:rFonts w:ascii="宋体" w:hAnsi="宋体" w:cs="宋体" w:hint="eastAsia"/>
                <w:color w:val="000000"/>
                <w:kern w:val="0"/>
                <w:sz w:val="20"/>
                <w:szCs w:val="20"/>
              </w:rPr>
            </w:pPr>
          </w:p>
        </w:tc>
        <w:tc>
          <w:tcPr>
            <w:tcW w:w="4459" w:type="dxa"/>
            <w:gridSpan w:val="6"/>
            <w:tcBorders>
              <w:top w:val="single" w:sz="4" w:space="0" w:color="auto"/>
              <w:left w:val="nil"/>
              <w:bottom w:val="single" w:sz="4" w:space="0" w:color="auto"/>
              <w:right w:val="single" w:sz="4" w:space="0" w:color="auto"/>
            </w:tcBorders>
            <w:shd w:val="clear" w:color="auto" w:fill="auto"/>
            <w:hideMark/>
          </w:tcPr>
          <w:p w14:paraId="25E3C2BF"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根据昌市党财（2023）1号，此项目资金用于努尔兰别克草场补偿，共计213300元。有效解决遗留矛盾。通过本项目的实施，可以有效解决历史遗留问题，消除矛盾隐患，使努尔兰别克满意度达到90%以上。</w:t>
            </w:r>
          </w:p>
        </w:tc>
        <w:tc>
          <w:tcPr>
            <w:tcW w:w="3371" w:type="dxa"/>
            <w:gridSpan w:val="7"/>
            <w:tcBorders>
              <w:top w:val="single" w:sz="4" w:space="0" w:color="auto"/>
              <w:left w:val="nil"/>
              <w:bottom w:val="single" w:sz="4" w:space="0" w:color="auto"/>
              <w:right w:val="single" w:sz="4" w:space="0" w:color="auto"/>
            </w:tcBorders>
            <w:shd w:val="clear" w:color="auto" w:fill="auto"/>
            <w:hideMark/>
          </w:tcPr>
          <w:p w14:paraId="2DB2D721"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截止2023年12月31日该项目共支付213300元，根据昌市党财（2023）1号，此项目资金用于努尔兰别克草场补偿。通过本项目的实施，有效解决了历史遗留问题，消除矛盾隐患，使努尔兰别克满意度达到90%以上。</w:t>
            </w:r>
          </w:p>
        </w:tc>
      </w:tr>
      <w:tr w:rsidR="00927D31" w:rsidRPr="00927D31" w14:paraId="64F5CAC2" w14:textId="77777777" w:rsidTr="00927D31">
        <w:trPr>
          <w:gridAfter w:val="1"/>
          <w:wAfter w:w="222" w:type="dxa"/>
          <w:trHeight w:val="312"/>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66083A6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14:paraId="64B5CFB2"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一级指标</w:t>
            </w:r>
          </w:p>
        </w:tc>
        <w:tc>
          <w:tcPr>
            <w:tcW w:w="1296" w:type="dxa"/>
            <w:vMerge w:val="restart"/>
            <w:tcBorders>
              <w:top w:val="nil"/>
              <w:left w:val="single" w:sz="4" w:space="0" w:color="auto"/>
              <w:bottom w:val="single" w:sz="4" w:space="0" w:color="auto"/>
              <w:right w:val="single" w:sz="4" w:space="0" w:color="auto"/>
            </w:tcBorders>
            <w:shd w:val="clear" w:color="auto" w:fill="auto"/>
            <w:vAlign w:val="center"/>
            <w:hideMark/>
          </w:tcPr>
          <w:p w14:paraId="2DEDBBA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二级指标</w:t>
            </w:r>
          </w:p>
        </w:tc>
        <w:tc>
          <w:tcPr>
            <w:tcW w:w="173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45B7C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三级指标</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51A86EF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年度指标值</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45B6B90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实际完成值</w:t>
            </w:r>
          </w:p>
        </w:tc>
        <w:tc>
          <w:tcPr>
            <w:tcW w:w="6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E40DB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分值</w:t>
            </w:r>
          </w:p>
        </w:tc>
        <w:tc>
          <w:tcPr>
            <w:tcW w:w="7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EF01B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得分</w:t>
            </w:r>
          </w:p>
        </w:tc>
        <w:tc>
          <w:tcPr>
            <w:tcW w:w="1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1BA52"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偏差原因分析及改进措施</w:t>
            </w:r>
          </w:p>
        </w:tc>
      </w:tr>
      <w:tr w:rsidR="00927D31" w:rsidRPr="00927D31" w14:paraId="7039EE30" w14:textId="77777777" w:rsidTr="00927D31">
        <w:trPr>
          <w:trHeight w:val="288"/>
          <w:jc w:val="center"/>
        </w:trPr>
        <w:tc>
          <w:tcPr>
            <w:tcW w:w="470" w:type="dxa"/>
            <w:vMerge/>
            <w:tcBorders>
              <w:top w:val="nil"/>
              <w:left w:val="single" w:sz="4" w:space="0" w:color="auto"/>
              <w:bottom w:val="single" w:sz="4" w:space="0" w:color="auto"/>
              <w:right w:val="single" w:sz="4" w:space="0" w:color="auto"/>
            </w:tcBorders>
            <w:vAlign w:val="center"/>
            <w:hideMark/>
          </w:tcPr>
          <w:p w14:paraId="44705A4E" w14:textId="77777777" w:rsidR="00927D31" w:rsidRPr="00927D31" w:rsidRDefault="00927D31" w:rsidP="00927D31">
            <w:pPr>
              <w:widowControl/>
              <w:jc w:val="left"/>
              <w:rPr>
                <w:rFonts w:ascii="宋体" w:hAnsi="宋体" w:cs="宋体" w:hint="eastAsia"/>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14:paraId="25453668" w14:textId="77777777" w:rsidR="00927D31" w:rsidRPr="00927D31" w:rsidRDefault="00927D31" w:rsidP="00927D31">
            <w:pPr>
              <w:widowControl/>
              <w:jc w:val="left"/>
              <w:rPr>
                <w:rFonts w:ascii="宋体" w:hAnsi="宋体" w:cs="宋体" w:hint="eastAsia"/>
                <w:color w:val="000000"/>
                <w:kern w:val="0"/>
                <w:sz w:val="20"/>
                <w:szCs w:val="20"/>
              </w:rPr>
            </w:pPr>
          </w:p>
        </w:tc>
        <w:tc>
          <w:tcPr>
            <w:tcW w:w="1296" w:type="dxa"/>
            <w:vMerge/>
            <w:tcBorders>
              <w:top w:val="nil"/>
              <w:left w:val="single" w:sz="4" w:space="0" w:color="auto"/>
              <w:bottom w:val="single" w:sz="4" w:space="0" w:color="auto"/>
              <w:right w:val="single" w:sz="4" w:space="0" w:color="auto"/>
            </w:tcBorders>
            <w:vAlign w:val="center"/>
            <w:hideMark/>
          </w:tcPr>
          <w:p w14:paraId="6B4505FA" w14:textId="77777777" w:rsidR="00927D31" w:rsidRPr="00927D31" w:rsidRDefault="00927D31" w:rsidP="00927D31">
            <w:pPr>
              <w:widowControl/>
              <w:jc w:val="left"/>
              <w:rPr>
                <w:rFonts w:ascii="宋体" w:hAnsi="宋体" w:cs="宋体" w:hint="eastAsia"/>
                <w:color w:val="000000"/>
                <w:kern w:val="0"/>
                <w:sz w:val="20"/>
                <w:szCs w:val="20"/>
              </w:rPr>
            </w:pPr>
          </w:p>
        </w:tc>
        <w:tc>
          <w:tcPr>
            <w:tcW w:w="1738" w:type="dxa"/>
            <w:gridSpan w:val="3"/>
            <w:vMerge/>
            <w:tcBorders>
              <w:top w:val="single" w:sz="4" w:space="0" w:color="auto"/>
              <w:left w:val="single" w:sz="4" w:space="0" w:color="auto"/>
              <w:bottom w:val="single" w:sz="4" w:space="0" w:color="auto"/>
              <w:right w:val="single" w:sz="4" w:space="0" w:color="auto"/>
            </w:tcBorders>
            <w:vAlign w:val="center"/>
            <w:hideMark/>
          </w:tcPr>
          <w:p w14:paraId="52032BA0" w14:textId="77777777" w:rsidR="00927D31" w:rsidRPr="00927D31" w:rsidRDefault="00927D31" w:rsidP="00927D31">
            <w:pPr>
              <w:widowControl/>
              <w:jc w:val="left"/>
              <w:rPr>
                <w:rFonts w:ascii="宋体" w:hAnsi="宋体" w:cs="宋体" w:hint="eastAsia"/>
                <w:color w:val="000000"/>
                <w:kern w:val="0"/>
                <w:sz w:val="20"/>
                <w:szCs w:val="20"/>
              </w:rPr>
            </w:pPr>
          </w:p>
        </w:tc>
        <w:tc>
          <w:tcPr>
            <w:tcW w:w="956" w:type="dxa"/>
            <w:vMerge/>
            <w:tcBorders>
              <w:top w:val="nil"/>
              <w:left w:val="single" w:sz="4" w:space="0" w:color="auto"/>
              <w:bottom w:val="single" w:sz="4" w:space="0" w:color="auto"/>
              <w:right w:val="single" w:sz="4" w:space="0" w:color="auto"/>
            </w:tcBorders>
            <w:vAlign w:val="center"/>
            <w:hideMark/>
          </w:tcPr>
          <w:p w14:paraId="5EAD70DD" w14:textId="77777777" w:rsidR="00927D31" w:rsidRPr="00927D31" w:rsidRDefault="00927D31" w:rsidP="00927D31">
            <w:pPr>
              <w:widowControl/>
              <w:jc w:val="left"/>
              <w:rPr>
                <w:rFonts w:ascii="宋体" w:hAnsi="宋体" w:cs="宋体" w:hint="eastAsia"/>
                <w:color w:val="000000"/>
                <w:kern w:val="0"/>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14:paraId="3ECFC306" w14:textId="77777777" w:rsidR="00927D31" w:rsidRPr="00927D31" w:rsidRDefault="00927D31" w:rsidP="00927D31">
            <w:pPr>
              <w:widowControl/>
              <w:jc w:val="left"/>
              <w:rPr>
                <w:rFonts w:ascii="宋体" w:hAnsi="宋体" w:cs="宋体" w:hint="eastAsia"/>
                <w:color w:val="000000"/>
                <w:kern w:val="0"/>
                <w:sz w:val="20"/>
                <w:szCs w:val="20"/>
              </w:rPr>
            </w:pPr>
          </w:p>
        </w:tc>
        <w:tc>
          <w:tcPr>
            <w:tcW w:w="606" w:type="dxa"/>
            <w:gridSpan w:val="2"/>
            <w:vMerge/>
            <w:tcBorders>
              <w:top w:val="single" w:sz="4" w:space="0" w:color="auto"/>
              <w:left w:val="single" w:sz="4" w:space="0" w:color="auto"/>
              <w:bottom w:val="single" w:sz="4" w:space="0" w:color="auto"/>
              <w:right w:val="single" w:sz="4" w:space="0" w:color="auto"/>
            </w:tcBorders>
            <w:vAlign w:val="center"/>
            <w:hideMark/>
          </w:tcPr>
          <w:p w14:paraId="437996DE" w14:textId="77777777" w:rsidR="00927D31" w:rsidRPr="00927D31" w:rsidRDefault="00927D31" w:rsidP="00927D31">
            <w:pPr>
              <w:widowControl/>
              <w:jc w:val="left"/>
              <w:rPr>
                <w:rFonts w:ascii="宋体" w:hAnsi="宋体" w:cs="宋体" w:hint="eastAsia"/>
                <w:color w:val="000000"/>
                <w:kern w:val="0"/>
                <w:sz w:val="20"/>
                <w:szCs w:val="20"/>
              </w:rPr>
            </w:pPr>
          </w:p>
        </w:tc>
        <w:tc>
          <w:tcPr>
            <w:tcW w:w="787" w:type="dxa"/>
            <w:gridSpan w:val="2"/>
            <w:vMerge/>
            <w:tcBorders>
              <w:top w:val="single" w:sz="4" w:space="0" w:color="auto"/>
              <w:left w:val="single" w:sz="4" w:space="0" w:color="auto"/>
              <w:bottom w:val="single" w:sz="4" w:space="0" w:color="auto"/>
              <w:right w:val="single" w:sz="4" w:space="0" w:color="auto"/>
            </w:tcBorders>
            <w:vAlign w:val="center"/>
            <w:hideMark/>
          </w:tcPr>
          <w:p w14:paraId="2A9DACC0" w14:textId="77777777" w:rsidR="00927D31" w:rsidRPr="00927D31" w:rsidRDefault="00927D31" w:rsidP="00927D31">
            <w:pPr>
              <w:widowControl/>
              <w:jc w:val="left"/>
              <w:rPr>
                <w:rFonts w:ascii="宋体" w:hAnsi="宋体" w:cs="宋体" w:hint="eastAsia"/>
                <w:color w:val="000000"/>
                <w:kern w:val="0"/>
                <w:sz w:val="20"/>
                <w:szCs w:val="20"/>
              </w:rPr>
            </w:pPr>
          </w:p>
        </w:tc>
        <w:tc>
          <w:tcPr>
            <w:tcW w:w="1126" w:type="dxa"/>
            <w:gridSpan w:val="2"/>
            <w:vMerge/>
            <w:tcBorders>
              <w:top w:val="single" w:sz="4" w:space="0" w:color="auto"/>
              <w:left w:val="single" w:sz="4" w:space="0" w:color="auto"/>
              <w:bottom w:val="single" w:sz="4" w:space="0" w:color="auto"/>
              <w:right w:val="single" w:sz="4" w:space="0" w:color="auto"/>
            </w:tcBorders>
            <w:vAlign w:val="center"/>
            <w:hideMark/>
          </w:tcPr>
          <w:p w14:paraId="7DF8FD04" w14:textId="77777777" w:rsidR="00927D31" w:rsidRPr="00927D31" w:rsidRDefault="00927D31" w:rsidP="00927D3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540F764B" w14:textId="77777777" w:rsidR="00927D31" w:rsidRPr="00927D31" w:rsidRDefault="00927D31" w:rsidP="00927D31">
            <w:pPr>
              <w:widowControl/>
              <w:jc w:val="center"/>
              <w:rPr>
                <w:rFonts w:ascii="宋体" w:hAnsi="宋体" w:cs="宋体" w:hint="eastAsia"/>
                <w:color w:val="000000"/>
                <w:kern w:val="0"/>
                <w:sz w:val="20"/>
                <w:szCs w:val="20"/>
              </w:rPr>
            </w:pPr>
          </w:p>
        </w:tc>
      </w:tr>
      <w:tr w:rsidR="00927D31" w:rsidRPr="00927D31" w14:paraId="137AC718" w14:textId="77777777" w:rsidTr="00927D31">
        <w:trPr>
          <w:trHeight w:val="399"/>
          <w:jc w:val="center"/>
        </w:trPr>
        <w:tc>
          <w:tcPr>
            <w:tcW w:w="470" w:type="dxa"/>
            <w:vMerge w:val="restart"/>
            <w:tcBorders>
              <w:top w:val="nil"/>
              <w:left w:val="single" w:sz="4" w:space="0" w:color="auto"/>
              <w:bottom w:val="single" w:sz="4" w:space="0" w:color="auto"/>
              <w:right w:val="single" w:sz="4" w:space="0" w:color="auto"/>
            </w:tcBorders>
            <w:shd w:val="clear" w:color="auto" w:fill="auto"/>
            <w:vAlign w:val="center"/>
            <w:hideMark/>
          </w:tcPr>
          <w:p w14:paraId="7973AA8F"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年度绩效指标完成情况</w:t>
            </w: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14:paraId="65632B5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产出指标</w:t>
            </w:r>
          </w:p>
        </w:tc>
        <w:tc>
          <w:tcPr>
            <w:tcW w:w="1296" w:type="dxa"/>
            <w:tcBorders>
              <w:top w:val="nil"/>
              <w:left w:val="nil"/>
              <w:bottom w:val="single" w:sz="4" w:space="0" w:color="auto"/>
              <w:right w:val="single" w:sz="4" w:space="0" w:color="auto"/>
            </w:tcBorders>
            <w:shd w:val="clear" w:color="auto" w:fill="auto"/>
            <w:vAlign w:val="center"/>
            <w:hideMark/>
          </w:tcPr>
          <w:p w14:paraId="28832231"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数量指标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C38D5D"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享受补偿人数</w:t>
            </w:r>
          </w:p>
        </w:tc>
        <w:tc>
          <w:tcPr>
            <w:tcW w:w="956" w:type="dxa"/>
            <w:tcBorders>
              <w:top w:val="nil"/>
              <w:left w:val="nil"/>
              <w:bottom w:val="single" w:sz="4" w:space="0" w:color="auto"/>
              <w:right w:val="single" w:sz="4" w:space="0" w:color="auto"/>
            </w:tcBorders>
            <w:shd w:val="clear" w:color="auto" w:fill="auto"/>
            <w:vAlign w:val="center"/>
            <w:hideMark/>
          </w:tcPr>
          <w:p w14:paraId="6E13014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=1人</w:t>
            </w:r>
          </w:p>
        </w:tc>
        <w:tc>
          <w:tcPr>
            <w:tcW w:w="852" w:type="dxa"/>
            <w:tcBorders>
              <w:top w:val="nil"/>
              <w:left w:val="nil"/>
              <w:bottom w:val="single" w:sz="4" w:space="0" w:color="auto"/>
              <w:right w:val="single" w:sz="4" w:space="0" w:color="auto"/>
            </w:tcBorders>
            <w:shd w:val="clear" w:color="auto" w:fill="auto"/>
            <w:vAlign w:val="center"/>
            <w:hideMark/>
          </w:tcPr>
          <w:p w14:paraId="6A24C81F"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=1人</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201E4A7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14</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451BA51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14</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098AEA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0C722ED1" w14:textId="77777777" w:rsidR="00927D31" w:rsidRPr="00927D31" w:rsidRDefault="00927D31" w:rsidP="00927D31">
            <w:pPr>
              <w:widowControl/>
              <w:jc w:val="left"/>
              <w:rPr>
                <w:rFonts w:eastAsia="Times New Roman"/>
                <w:kern w:val="0"/>
                <w:sz w:val="20"/>
                <w:szCs w:val="20"/>
              </w:rPr>
            </w:pPr>
          </w:p>
        </w:tc>
      </w:tr>
      <w:tr w:rsidR="00927D31" w:rsidRPr="00927D31" w14:paraId="2F0CABCF" w14:textId="77777777" w:rsidTr="00927D31">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68349BEA" w14:textId="77777777" w:rsidR="00927D31" w:rsidRPr="00927D31" w:rsidRDefault="00927D31" w:rsidP="00927D31">
            <w:pPr>
              <w:widowControl/>
              <w:jc w:val="left"/>
              <w:rPr>
                <w:rFonts w:ascii="宋体" w:hAnsi="宋体" w:cs="宋体" w:hint="eastAsia"/>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14:paraId="454E42B0" w14:textId="77777777" w:rsidR="00927D31" w:rsidRPr="00927D31" w:rsidRDefault="00927D31" w:rsidP="00927D31">
            <w:pPr>
              <w:widowControl/>
              <w:jc w:val="left"/>
              <w:rPr>
                <w:rFonts w:ascii="宋体" w:hAnsi="宋体" w:cs="宋体" w:hint="eastAsia"/>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14:paraId="66613C3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质量指标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50FC5A"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资金使用合</w:t>
            </w:r>
            <w:proofErr w:type="gramStart"/>
            <w:r w:rsidRPr="00927D31">
              <w:rPr>
                <w:rFonts w:ascii="宋体" w:hAnsi="宋体" w:cs="宋体" w:hint="eastAsia"/>
                <w:color w:val="000000"/>
                <w:kern w:val="0"/>
                <w:sz w:val="20"/>
                <w:szCs w:val="20"/>
              </w:rPr>
              <w:t>规</w:t>
            </w:r>
            <w:proofErr w:type="gramEnd"/>
            <w:r w:rsidRPr="00927D31">
              <w:rPr>
                <w:rFonts w:ascii="宋体" w:hAnsi="宋体" w:cs="宋体" w:hint="eastAsia"/>
                <w:color w:val="000000"/>
                <w:kern w:val="0"/>
                <w:sz w:val="20"/>
                <w:szCs w:val="20"/>
              </w:rPr>
              <w:t>率</w:t>
            </w:r>
          </w:p>
        </w:tc>
        <w:tc>
          <w:tcPr>
            <w:tcW w:w="956" w:type="dxa"/>
            <w:tcBorders>
              <w:top w:val="nil"/>
              <w:left w:val="nil"/>
              <w:bottom w:val="single" w:sz="4" w:space="0" w:color="auto"/>
              <w:right w:val="single" w:sz="4" w:space="0" w:color="auto"/>
            </w:tcBorders>
            <w:shd w:val="clear" w:color="auto" w:fill="auto"/>
            <w:vAlign w:val="center"/>
            <w:hideMark/>
          </w:tcPr>
          <w:p w14:paraId="2CEDDCC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w:t>
            </w:r>
          </w:p>
        </w:tc>
        <w:tc>
          <w:tcPr>
            <w:tcW w:w="852" w:type="dxa"/>
            <w:tcBorders>
              <w:top w:val="nil"/>
              <w:left w:val="nil"/>
              <w:bottom w:val="single" w:sz="4" w:space="0" w:color="auto"/>
              <w:right w:val="single" w:sz="4" w:space="0" w:color="auto"/>
            </w:tcBorders>
            <w:shd w:val="clear" w:color="auto" w:fill="auto"/>
            <w:vAlign w:val="center"/>
            <w:hideMark/>
          </w:tcPr>
          <w:p w14:paraId="3C3B1D6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42E3B5D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13</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34C490A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13</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3EE9821"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234F2A0B" w14:textId="77777777" w:rsidR="00927D31" w:rsidRPr="00927D31" w:rsidRDefault="00927D31" w:rsidP="00927D31">
            <w:pPr>
              <w:widowControl/>
              <w:jc w:val="left"/>
              <w:rPr>
                <w:rFonts w:eastAsia="Times New Roman"/>
                <w:kern w:val="0"/>
                <w:sz w:val="20"/>
                <w:szCs w:val="20"/>
              </w:rPr>
            </w:pPr>
          </w:p>
        </w:tc>
      </w:tr>
      <w:tr w:rsidR="00927D31" w:rsidRPr="00927D31" w14:paraId="56EF7601" w14:textId="77777777" w:rsidTr="00927D31">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1427E670" w14:textId="77777777" w:rsidR="00927D31" w:rsidRPr="00927D31" w:rsidRDefault="00927D31" w:rsidP="00927D31">
            <w:pPr>
              <w:widowControl/>
              <w:jc w:val="left"/>
              <w:rPr>
                <w:rFonts w:ascii="宋体" w:hAnsi="宋体" w:cs="宋体" w:hint="eastAsia"/>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14:paraId="59C0200B" w14:textId="77777777" w:rsidR="00927D31" w:rsidRPr="00927D31" w:rsidRDefault="00927D31" w:rsidP="00927D31">
            <w:pPr>
              <w:widowControl/>
              <w:jc w:val="left"/>
              <w:rPr>
                <w:rFonts w:ascii="宋体" w:hAnsi="宋体" w:cs="宋体" w:hint="eastAsia"/>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14:paraId="3A9A192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时效指标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C451ED"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资金拨付及时率</w:t>
            </w:r>
          </w:p>
        </w:tc>
        <w:tc>
          <w:tcPr>
            <w:tcW w:w="956" w:type="dxa"/>
            <w:tcBorders>
              <w:top w:val="nil"/>
              <w:left w:val="nil"/>
              <w:bottom w:val="single" w:sz="4" w:space="0" w:color="auto"/>
              <w:right w:val="single" w:sz="4" w:space="0" w:color="auto"/>
            </w:tcBorders>
            <w:shd w:val="clear" w:color="auto" w:fill="auto"/>
            <w:vAlign w:val="center"/>
            <w:hideMark/>
          </w:tcPr>
          <w:p w14:paraId="3A87B9A1"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&gt;=99%</w:t>
            </w:r>
          </w:p>
        </w:tc>
        <w:tc>
          <w:tcPr>
            <w:tcW w:w="852" w:type="dxa"/>
            <w:tcBorders>
              <w:top w:val="nil"/>
              <w:left w:val="nil"/>
              <w:bottom w:val="single" w:sz="4" w:space="0" w:color="auto"/>
              <w:right w:val="single" w:sz="4" w:space="0" w:color="auto"/>
            </w:tcBorders>
            <w:shd w:val="clear" w:color="auto" w:fill="auto"/>
            <w:vAlign w:val="center"/>
            <w:hideMark/>
          </w:tcPr>
          <w:p w14:paraId="03E928B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22CC8692"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13</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1B53537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13</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6B5366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50F4B5CE" w14:textId="77777777" w:rsidR="00927D31" w:rsidRPr="00927D31" w:rsidRDefault="00927D31" w:rsidP="00927D31">
            <w:pPr>
              <w:widowControl/>
              <w:jc w:val="left"/>
              <w:rPr>
                <w:rFonts w:eastAsia="Times New Roman"/>
                <w:kern w:val="0"/>
                <w:sz w:val="20"/>
                <w:szCs w:val="20"/>
              </w:rPr>
            </w:pPr>
          </w:p>
        </w:tc>
      </w:tr>
      <w:tr w:rsidR="00927D31" w:rsidRPr="00927D31" w14:paraId="02E2A9EB" w14:textId="77777777" w:rsidTr="00927D31">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3B8ED9DB" w14:textId="77777777" w:rsidR="00927D31" w:rsidRPr="00927D31" w:rsidRDefault="00927D31" w:rsidP="00927D31">
            <w:pPr>
              <w:widowControl/>
              <w:jc w:val="left"/>
              <w:rPr>
                <w:rFonts w:ascii="宋体" w:hAnsi="宋体" w:cs="宋体" w:hint="eastAsia"/>
                <w:color w:val="000000"/>
                <w:kern w:val="0"/>
                <w:sz w:val="20"/>
                <w:szCs w:val="20"/>
              </w:rPr>
            </w:pP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14:paraId="72488A1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成本指标</w:t>
            </w:r>
          </w:p>
        </w:tc>
        <w:tc>
          <w:tcPr>
            <w:tcW w:w="1296" w:type="dxa"/>
            <w:tcBorders>
              <w:top w:val="nil"/>
              <w:left w:val="nil"/>
              <w:bottom w:val="single" w:sz="4" w:space="0" w:color="auto"/>
              <w:right w:val="single" w:sz="4" w:space="0" w:color="auto"/>
            </w:tcBorders>
            <w:shd w:val="clear" w:color="auto" w:fill="auto"/>
            <w:vAlign w:val="center"/>
            <w:hideMark/>
          </w:tcPr>
          <w:p w14:paraId="63E56A0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经济成本指标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2206ED"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草场补偿</w:t>
            </w:r>
          </w:p>
        </w:tc>
        <w:tc>
          <w:tcPr>
            <w:tcW w:w="956" w:type="dxa"/>
            <w:tcBorders>
              <w:top w:val="nil"/>
              <w:left w:val="nil"/>
              <w:bottom w:val="single" w:sz="4" w:space="0" w:color="auto"/>
              <w:right w:val="single" w:sz="4" w:space="0" w:color="auto"/>
            </w:tcBorders>
            <w:shd w:val="clear" w:color="auto" w:fill="auto"/>
            <w:vAlign w:val="center"/>
            <w:hideMark/>
          </w:tcPr>
          <w:p w14:paraId="7B70B79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&lt;=21.33万元</w:t>
            </w:r>
          </w:p>
        </w:tc>
        <w:tc>
          <w:tcPr>
            <w:tcW w:w="852" w:type="dxa"/>
            <w:tcBorders>
              <w:top w:val="nil"/>
              <w:left w:val="nil"/>
              <w:bottom w:val="single" w:sz="4" w:space="0" w:color="auto"/>
              <w:right w:val="single" w:sz="4" w:space="0" w:color="auto"/>
            </w:tcBorders>
            <w:shd w:val="clear" w:color="auto" w:fill="auto"/>
            <w:vAlign w:val="center"/>
            <w:hideMark/>
          </w:tcPr>
          <w:p w14:paraId="2E411C9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=21.33万元</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12F3826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22DDD12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2ADA00F"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49E21F96" w14:textId="77777777" w:rsidR="00927D31" w:rsidRPr="00927D31" w:rsidRDefault="00927D31" w:rsidP="00927D31">
            <w:pPr>
              <w:widowControl/>
              <w:jc w:val="left"/>
              <w:rPr>
                <w:rFonts w:eastAsia="Times New Roman"/>
                <w:kern w:val="0"/>
                <w:sz w:val="20"/>
                <w:szCs w:val="20"/>
              </w:rPr>
            </w:pPr>
          </w:p>
        </w:tc>
      </w:tr>
      <w:tr w:rsidR="00927D31" w:rsidRPr="00927D31" w14:paraId="33B3E009" w14:textId="77777777" w:rsidTr="00927D31">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4C9D497A" w14:textId="77777777" w:rsidR="00927D31" w:rsidRPr="00927D31" w:rsidRDefault="00927D31" w:rsidP="00927D31">
            <w:pPr>
              <w:widowControl/>
              <w:jc w:val="left"/>
              <w:rPr>
                <w:rFonts w:ascii="宋体" w:hAnsi="宋体" w:cs="宋体" w:hint="eastAsia"/>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14:paraId="4918B480" w14:textId="77777777" w:rsidR="00927D31" w:rsidRPr="00927D31" w:rsidRDefault="00927D31" w:rsidP="00927D31">
            <w:pPr>
              <w:widowControl/>
              <w:jc w:val="left"/>
              <w:rPr>
                <w:rFonts w:ascii="宋体" w:hAnsi="宋体" w:cs="宋体" w:hint="eastAsia"/>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14:paraId="53D1618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社会成本指标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9829E7"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428C47E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1AB0341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74CB9D9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4269830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4D436A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3C41645C" w14:textId="77777777" w:rsidR="00927D31" w:rsidRPr="00927D31" w:rsidRDefault="00927D31" w:rsidP="00927D31">
            <w:pPr>
              <w:widowControl/>
              <w:jc w:val="left"/>
              <w:rPr>
                <w:rFonts w:eastAsia="Times New Roman"/>
                <w:kern w:val="0"/>
                <w:sz w:val="20"/>
                <w:szCs w:val="20"/>
              </w:rPr>
            </w:pPr>
          </w:p>
        </w:tc>
      </w:tr>
      <w:tr w:rsidR="00927D31" w:rsidRPr="00927D31" w14:paraId="3EAB60AE" w14:textId="77777777" w:rsidTr="00927D31">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16A67F1B" w14:textId="77777777" w:rsidR="00927D31" w:rsidRPr="00927D31" w:rsidRDefault="00927D31" w:rsidP="00927D31">
            <w:pPr>
              <w:widowControl/>
              <w:jc w:val="left"/>
              <w:rPr>
                <w:rFonts w:ascii="宋体" w:hAnsi="宋体" w:cs="宋体" w:hint="eastAsia"/>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14:paraId="0C66ED61" w14:textId="77777777" w:rsidR="00927D31" w:rsidRPr="00927D31" w:rsidRDefault="00927D31" w:rsidP="00927D31">
            <w:pPr>
              <w:widowControl/>
              <w:jc w:val="left"/>
              <w:rPr>
                <w:rFonts w:ascii="宋体" w:hAnsi="宋体" w:cs="宋体" w:hint="eastAsia"/>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14:paraId="63AD490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生态环境成本指标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9D85503"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4B420D0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3FFAEDE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1885BCB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5DA6883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8C53D0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21C2866A" w14:textId="77777777" w:rsidR="00927D31" w:rsidRPr="00927D31" w:rsidRDefault="00927D31" w:rsidP="00927D31">
            <w:pPr>
              <w:widowControl/>
              <w:jc w:val="left"/>
              <w:rPr>
                <w:rFonts w:eastAsia="Times New Roman"/>
                <w:kern w:val="0"/>
                <w:sz w:val="20"/>
                <w:szCs w:val="20"/>
              </w:rPr>
            </w:pPr>
          </w:p>
        </w:tc>
      </w:tr>
      <w:tr w:rsidR="00927D31" w:rsidRPr="00927D31" w14:paraId="094BB6F1" w14:textId="77777777" w:rsidTr="00927D31">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4FA8DAB0" w14:textId="77777777" w:rsidR="00927D31" w:rsidRPr="00927D31" w:rsidRDefault="00927D31" w:rsidP="00927D31">
            <w:pPr>
              <w:widowControl/>
              <w:jc w:val="left"/>
              <w:rPr>
                <w:rFonts w:ascii="宋体" w:hAnsi="宋体" w:cs="宋体" w:hint="eastAsia"/>
                <w:color w:val="000000"/>
                <w:kern w:val="0"/>
                <w:sz w:val="20"/>
                <w:szCs w:val="20"/>
              </w:rPr>
            </w:pPr>
          </w:p>
        </w:tc>
        <w:tc>
          <w:tcPr>
            <w:tcW w:w="469" w:type="dxa"/>
            <w:vMerge w:val="restart"/>
            <w:tcBorders>
              <w:top w:val="nil"/>
              <w:left w:val="single" w:sz="4" w:space="0" w:color="auto"/>
              <w:bottom w:val="single" w:sz="4" w:space="0" w:color="auto"/>
              <w:right w:val="single" w:sz="4" w:space="0" w:color="auto"/>
            </w:tcBorders>
            <w:shd w:val="clear" w:color="auto" w:fill="auto"/>
            <w:vAlign w:val="center"/>
            <w:hideMark/>
          </w:tcPr>
          <w:p w14:paraId="1BDA65D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效益指标</w:t>
            </w:r>
          </w:p>
        </w:tc>
        <w:tc>
          <w:tcPr>
            <w:tcW w:w="1296" w:type="dxa"/>
            <w:tcBorders>
              <w:top w:val="nil"/>
              <w:left w:val="nil"/>
              <w:bottom w:val="single" w:sz="4" w:space="0" w:color="auto"/>
              <w:right w:val="single" w:sz="4" w:space="0" w:color="auto"/>
            </w:tcBorders>
            <w:shd w:val="clear" w:color="auto" w:fill="auto"/>
            <w:vAlign w:val="center"/>
            <w:hideMark/>
          </w:tcPr>
          <w:p w14:paraId="24826D2F"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经济效益指标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AA369C2"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956" w:type="dxa"/>
            <w:tcBorders>
              <w:top w:val="nil"/>
              <w:left w:val="nil"/>
              <w:bottom w:val="single" w:sz="4" w:space="0" w:color="auto"/>
              <w:right w:val="single" w:sz="4" w:space="0" w:color="auto"/>
            </w:tcBorders>
            <w:shd w:val="clear" w:color="auto" w:fill="auto"/>
            <w:vAlign w:val="center"/>
            <w:hideMark/>
          </w:tcPr>
          <w:p w14:paraId="2A1D0E7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37C0E70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7E6B3A9F"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72B4F27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C710F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49E24A5D" w14:textId="77777777" w:rsidR="00927D31" w:rsidRPr="00927D31" w:rsidRDefault="00927D31" w:rsidP="00927D31">
            <w:pPr>
              <w:widowControl/>
              <w:jc w:val="left"/>
              <w:rPr>
                <w:rFonts w:eastAsia="Times New Roman"/>
                <w:kern w:val="0"/>
                <w:sz w:val="20"/>
                <w:szCs w:val="20"/>
              </w:rPr>
            </w:pPr>
          </w:p>
        </w:tc>
      </w:tr>
      <w:tr w:rsidR="00927D31" w:rsidRPr="00927D31" w14:paraId="165E3863" w14:textId="77777777" w:rsidTr="00927D31">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38B5F745" w14:textId="77777777" w:rsidR="00927D31" w:rsidRPr="00927D31" w:rsidRDefault="00927D31" w:rsidP="00927D31">
            <w:pPr>
              <w:widowControl/>
              <w:jc w:val="left"/>
              <w:rPr>
                <w:rFonts w:ascii="宋体" w:hAnsi="宋体" w:cs="宋体" w:hint="eastAsia"/>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14:paraId="37DBE2FD" w14:textId="77777777" w:rsidR="00927D31" w:rsidRPr="00927D31" w:rsidRDefault="00927D31" w:rsidP="00927D31">
            <w:pPr>
              <w:widowControl/>
              <w:jc w:val="left"/>
              <w:rPr>
                <w:rFonts w:ascii="宋体" w:hAnsi="宋体" w:cs="宋体" w:hint="eastAsia"/>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14:paraId="099FE45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社会效益指标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5607D50A"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有效解决历史遗留矛盾</w:t>
            </w:r>
          </w:p>
        </w:tc>
        <w:tc>
          <w:tcPr>
            <w:tcW w:w="956" w:type="dxa"/>
            <w:tcBorders>
              <w:top w:val="nil"/>
              <w:left w:val="nil"/>
              <w:bottom w:val="single" w:sz="4" w:space="0" w:color="auto"/>
              <w:right w:val="single" w:sz="4" w:space="0" w:color="auto"/>
            </w:tcBorders>
            <w:shd w:val="clear" w:color="auto" w:fill="auto"/>
            <w:vAlign w:val="center"/>
            <w:hideMark/>
          </w:tcPr>
          <w:p w14:paraId="0584CF02"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有效解决</w:t>
            </w:r>
          </w:p>
        </w:tc>
        <w:tc>
          <w:tcPr>
            <w:tcW w:w="852" w:type="dxa"/>
            <w:tcBorders>
              <w:top w:val="nil"/>
              <w:left w:val="nil"/>
              <w:bottom w:val="single" w:sz="4" w:space="0" w:color="auto"/>
              <w:right w:val="single" w:sz="4" w:space="0" w:color="auto"/>
            </w:tcBorders>
            <w:shd w:val="clear" w:color="auto" w:fill="auto"/>
            <w:vAlign w:val="center"/>
            <w:hideMark/>
          </w:tcPr>
          <w:p w14:paraId="53062231"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达成</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2D5AA0E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08DC3F8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47DBD9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66DF0F63" w14:textId="77777777" w:rsidR="00927D31" w:rsidRPr="00927D31" w:rsidRDefault="00927D31" w:rsidP="00927D31">
            <w:pPr>
              <w:widowControl/>
              <w:jc w:val="left"/>
              <w:rPr>
                <w:rFonts w:eastAsia="Times New Roman"/>
                <w:kern w:val="0"/>
                <w:sz w:val="20"/>
                <w:szCs w:val="20"/>
              </w:rPr>
            </w:pPr>
          </w:p>
        </w:tc>
      </w:tr>
      <w:tr w:rsidR="00927D31" w:rsidRPr="00927D31" w14:paraId="15FDC080" w14:textId="77777777" w:rsidTr="00927D31">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37A5E543" w14:textId="77777777" w:rsidR="00927D31" w:rsidRPr="00927D31" w:rsidRDefault="00927D31" w:rsidP="00927D31">
            <w:pPr>
              <w:widowControl/>
              <w:jc w:val="left"/>
              <w:rPr>
                <w:rFonts w:ascii="宋体" w:hAnsi="宋体" w:cs="宋体" w:hint="eastAsia"/>
                <w:color w:val="000000"/>
                <w:kern w:val="0"/>
                <w:sz w:val="20"/>
                <w:szCs w:val="20"/>
              </w:rPr>
            </w:pPr>
          </w:p>
        </w:tc>
        <w:tc>
          <w:tcPr>
            <w:tcW w:w="469" w:type="dxa"/>
            <w:vMerge/>
            <w:tcBorders>
              <w:top w:val="nil"/>
              <w:left w:val="single" w:sz="4" w:space="0" w:color="auto"/>
              <w:bottom w:val="single" w:sz="4" w:space="0" w:color="auto"/>
              <w:right w:val="single" w:sz="4" w:space="0" w:color="auto"/>
            </w:tcBorders>
            <w:vAlign w:val="center"/>
            <w:hideMark/>
          </w:tcPr>
          <w:p w14:paraId="72591720" w14:textId="77777777" w:rsidR="00927D31" w:rsidRPr="00927D31" w:rsidRDefault="00927D31" w:rsidP="00927D31">
            <w:pPr>
              <w:widowControl/>
              <w:jc w:val="left"/>
              <w:rPr>
                <w:rFonts w:ascii="宋体" w:hAnsi="宋体" w:cs="宋体" w:hint="eastAsia"/>
                <w:color w:val="000000"/>
                <w:kern w:val="0"/>
                <w:sz w:val="20"/>
                <w:szCs w:val="20"/>
              </w:rPr>
            </w:pPr>
          </w:p>
        </w:tc>
        <w:tc>
          <w:tcPr>
            <w:tcW w:w="1296" w:type="dxa"/>
            <w:tcBorders>
              <w:top w:val="nil"/>
              <w:left w:val="nil"/>
              <w:bottom w:val="single" w:sz="4" w:space="0" w:color="auto"/>
              <w:right w:val="single" w:sz="4" w:space="0" w:color="auto"/>
            </w:tcBorders>
            <w:shd w:val="clear" w:color="auto" w:fill="auto"/>
            <w:vAlign w:val="center"/>
            <w:hideMark/>
          </w:tcPr>
          <w:p w14:paraId="5ED9140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生态效益指标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E1E526"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持续影响解决堆积遗留矛盾</w:t>
            </w:r>
          </w:p>
        </w:tc>
        <w:tc>
          <w:tcPr>
            <w:tcW w:w="956" w:type="dxa"/>
            <w:tcBorders>
              <w:top w:val="nil"/>
              <w:left w:val="nil"/>
              <w:bottom w:val="single" w:sz="4" w:space="0" w:color="auto"/>
              <w:right w:val="single" w:sz="4" w:space="0" w:color="auto"/>
            </w:tcBorders>
            <w:shd w:val="clear" w:color="auto" w:fill="auto"/>
            <w:vAlign w:val="center"/>
            <w:hideMark/>
          </w:tcPr>
          <w:p w14:paraId="1D20BAC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持续影响</w:t>
            </w:r>
          </w:p>
        </w:tc>
        <w:tc>
          <w:tcPr>
            <w:tcW w:w="852" w:type="dxa"/>
            <w:tcBorders>
              <w:top w:val="nil"/>
              <w:left w:val="nil"/>
              <w:bottom w:val="single" w:sz="4" w:space="0" w:color="auto"/>
              <w:right w:val="single" w:sz="4" w:space="0" w:color="auto"/>
            </w:tcBorders>
            <w:shd w:val="clear" w:color="auto" w:fill="auto"/>
            <w:vAlign w:val="center"/>
            <w:hideMark/>
          </w:tcPr>
          <w:p w14:paraId="0BA9FAD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达成</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1309242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60BCFDC1"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D5FAC2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6A5D3D18" w14:textId="77777777" w:rsidR="00927D31" w:rsidRPr="00927D31" w:rsidRDefault="00927D31" w:rsidP="00927D31">
            <w:pPr>
              <w:widowControl/>
              <w:jc w:val="left"/>
              <w:rPr>
                <w:rFonts w:eastAsia="Times New Roman"/>
                <w:kern w:val="0"/>
                <w:sz w:val="20"/>
                <w:szCs w:val="20"/>
              </w:rPr>
            </w:pPr>
          </w:p>
        </w:tc>
      </w:tr>
      <w:tr w:rsidR="00927D31" w:rsidRPr="00927D31" w14:paraId="1996F33C" w14:textId="77777777" w:rsidTr="00927D31">
        <w:trPr>
          <w:trHeight w:val="399"/>
          <w:jc w:val="center"/>
        </w:trPr>
        <w:tc>
          <w:tcPr>
            <w:tcW w:w="470" w:type="dxa"/>
            <w:vMerge/>
            <w:tcBorders>
              <w:top w:val="nil"/>
              <w:left w:val="single" w:sz="4" w:space="0" w:color="auto"/>
              <w:bottom w:val="single" w:sz="4" w:space="0" w:color="auto"/>
              <w:right w:val="single" w:sz="4" w:space="0" w:color="auto"/>
            </w:tcBorders>
            <w:vAlign w:val="center"/>
            <w:hideMark/>
          </w:tcPr>
          <w:p w14:paraId="42CEAEDD" w14:textId="77777777" w:rsidR="00927D31" w:rsidRPr="00927D31" w:rsidRDefault="00927D31" w:rsidP="00927D31">
            <w:pPr>
              <w:widowControl/>
              <w:jc w:val="left"/>
              <w:rPr>
                <w:rFonts w:ascii="宋体" w:hAnsi="宋体" w:cs="宋体" w:hint="eastAsia"/>
                <w:color w:val="000000"/>
                <w:kern w:val="0"/>
                <w:sz w:val="20"/>
                <w:szCs w:val="20"/>
              </w:rPr>
            </w:pPr>
          </w:p>
        </w:tc>
        <w:tc>
          <w:tcPr>
            <w:tcW w:w="469" w:type="dxa"/>
            <w:tcBorders>
              <w:top w:val="nil"/>
              <w:left w:val="nil"/>
              <w:bottom w:val="single" w:sz="4" w:space="0" w:color="auto"/>
              <w:right w:val="single" w:sz="4" w:space="0" w:color="auto"/>
            </w:tcBorders>
            <w:shd w:val="clear" w:color="auto" w:fill="auto"/>
            <w:vAlign w:val="center"/>
            <w:hideMark/>
          </w:tcPr>
          <w:p w14:paraId="0E172F4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满意度指标</w:t>
            </w:r>
          </w:p>
        </w:tc>
        <w:tc>
          <w:tcPr>
            <w:tcW w:w="1296" w:type="dxa"/>
            <w:tcBorders>
              <w:top w:val="nil"/>
              <w:left w:val="nil"/>
              <w:bottom w:val="single" w:sz="4" w:space="0" w:color="auto"/>
              <w:right w:val="single" w:sz="4" w:space="0" w:color="auto"/>
            </w:tcBorders>
            <w:shd w:val="clear" w:color="auto" w:fill="auto"/>
            <w:vAlign w:val="center"/>
            <w:hideMark/>
          </w:tcPr>
          <w:p w14:paraId="2A7C715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满意度指标</w:t>
            </w:r>
          </w:p>
        </w:tc>
        <w:tc>
          <w:tcPr>
            <w:tcW w:w="173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15985D"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补</w:t>
            </w:r>
            <w:proofErr w:type="gramStart"/>
            <w:r w:rsidRPr="00927D31">
              <w:rPr>
                <w:rFonts w:ascii="宋体" w:hAnsi="宋体" w:cs="宋体" w:hint="eastAsia"/>
                <w:color w:val="000000"/>
                <w:kern w:val="0"/>
                <w:sz w:val="20"/>
                <w:szCs w:val="20"/>
              </w:rPr>
              <w:t>度助对象</w:t>
            </w:r>
            <w:proofErr w:type="gramEnd"/>
            <w:r w:rsidRPr="00927D31">
              <w:rPr>
                <w:rFonts w:ascii="宋体" w:hAnsi="宋体" w:cs="宋体" w:hint="eastAsia"/>
                <w:color w:val="000000"/>
                <w:kern w:val="0"/>
                <w:sz w:val="20"/>
                <w:szCs w:val="20"/>
              </w:rPr>
              <w:t>满意</w:t>
            </w:r>
          </w:p>
        </w:tc>
        <w:tc>
          <w:tcPr>
            <w:tcW w:w="956" w:type="dxa"/>
            <w:tcBorders>
              <w:top w:val="nil"/>
              <w:left w:val="nil"/>
              <w:bottom w:val="single" w:sz="4" w:space="0" w:color="auto"/>
              <w:right w:val="single" w:sz="4" w:space="0" w:color="auto"/>
            </w:tcBorders>
            <w:shd w:val="clear" w:color="auto" w:fill="auto"/>
            <w:vAlign w:val="center"/>
            <w:hideMark/>
          </w:tcPr>
          <w:p w14:paraId="6E82D54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&gt;=90%</w:t>
            </w:r>
          </w:p>
        </w:tc>
        <w:tc>
          <w:tcPr>
            <w:tcW w:w="852" w:type="dxa"/>
            <w:tcBorders>
              <w:top w:val="nil"/>
              <w:left w:val="nil"/>
              <w:bottom w:val="single" w:sz="4" w:space="0" w:color="auto"/>
              <w:right w:val="single" w:sz="4" w:space="0" w:color="auto"/>
            </w:tcBorders>
            <w:shd w:val="clear" w:color="auto" w:fill="auto"/>
            <w:vAlign w:val="center"/>
            <w:hideMark/>
          </w:tcPr>
          <w:p w14:paraId="2C3C755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=90%</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266F2B4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11DD23D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BB55E3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27EBBBF8" w14:textId="77777777" w:rsidR="00927D31" w:rsidRPr="00927D31" w:rsidRDefault="00927D31" w:rsidP="00927D31">
            <w:pPr>
              <w:widowControl/>
              <w:jc w:val="left"/>
              <w:rPr>
                <w:rFonts w:eastAsia="Times New Roman"/>
                <w:kern w:val="0"/>
                <w:sz w:val="20"/>
                <w:szCs w:val="20"/>
              </w:rPr>
            </w:pPr>
          </w:p>
        </w:tc>
      </w:tr>
      <w:tr w:rsidR="00927D31" w:rsidRPr="00927D31" w14:paraId="6AE36A7F" w14:textId="77777777" w:rsidTr="00927D31">
        <w:trPr>
          <w:trHeight w:val="288"/>
          <w:jc w:val="center"/>
        </w:trPr>
        <w:tc>
          <w:tcPr>
            <w:tcW w:w="578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EFE0BF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总分</w:t>
            </w:r>
          </w:p>
        </w:tc>
        <w:tc>
          <w:tcPr>
            <w:tcW w:w="606" w:type="dxa"/>
            <w:gridSpan w:val="2"/>
            <w:tcBorders>
              <w:top w:val="single" w:sz="4" w:space="0" w:color="auto"/>
              <w:left w:val="nil"/>
              <w:bottom w:val="single" w:sz="4" w:space="0" w:color="auto"/>
              <w:right w:val="single" w:sz="4" w:space="0" w:color="auto"/>
            </w:tcBorders>
            <w:shd w:val="clear" w:color="auto" w:fill="auto"/>
            <w:vAlign w:val="center"/>
            <w:hideMark/>
          </w:tcPr>
          <w:p w14:paraId="031E651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w:t>
            </w:r>
          </w:p>
        </w:tc>
        <w:tc>
          <w:tcPr>
            <w:tcW w:w="787" w:type="dxa"/>
            <w:gridSpan w:val="2"/>
            <w:tcBorders>
              <w:top w:val="single" w:sz="4" w:space="0" w:color="auto"/>
              <w:left w:val="nil"/>
              <w:bottom w:val="single" w:sz="4" w:space="0" w:color="auto"/>
              <w:right w:val="single" w:sz="4" w:space="0" w:color="auto"/>
            </w:tcBorders>
            <w:shd w:val="clear" w:color="auto" w:fill="auto"/>
            <w:vAlign w:val="center"/>
            <w:hideMark/>
          </w:tcPr>
          <w:p w14:paraId="4018F31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100分</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8322A4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578D82E5" w14:textId="77777777" w:rsidR="00927D31" w:rsidRPr="00927D31" w:rsidRDefault="00927D31" w:rsidP="00927D31">
            <w:pPr>
              <w:widowControl/>
              <w:jc w:val="left"/>
              <w:rPr>
                <w:rFonts w:eastAsia="Times New Roman"/>
                <w:kern w:val="0"/>
                <w:sz w:val="20"/>
                <w:szCs w:val="20"/>
              </w:rPr>
            </w:pPr>
          </w:p>
        </w:tc>
      </w:tr>
    </w:tbl>
    <w:p w14:paraId="60811698" w14:textId="77777777" w:rsidR="008509BD" w:rsidRDefault="008509BD">
      <w:pPr>
        <w:ind w:firstLineChars="200" w:firstLine="643"/>
        <w:jc w:val="left"/>
        <w:rPr>
          <w:rFonts w:ascii="仿宋_GB2312" w:eastAsia="仿宋_GB2312" w:hAnsi="仿宋_GB2312" w:cs="仿宋_GB2312" w:hint="eastAsia"/>
          <w:b/>
          <w:bCs/>
          <w:kern w:val="0"/>
          <w:sz w:val="32"/>
          <w:szCs w:val="32"/>
        </w:rPr>
      </w:pPr>
    </w:p>
    <w:tbl>
      <w:tblPr>
        <w:tblW w:w="5000" w:type="pct"/>
        <w:jc w:val="center"/>
        <w:tblLook w:val="04A0" w:firstRow="1" w:lastRow="0" w:firstColumn="1" w:lastColumn="0" w:noHBand="0" w:noVBand="1"/>
      </w:tblPr>
      <w:tblGrid>
        <w:gridCol w:w="416"/>
        <w:gridCol w:w="416"/>
        <w:gridCol w:w="1226"/>
        <w:gridCol w:w="194"/>
        <w:gridCol w:w="1396"/>
        <w:gridCol w:w="635"/>
        <w:gridCol w:w="916"/>
        <w:gridCol w:w="816"/>
        <w:gridCol w:w="133"/>
        <w:gridCol w:w="409"/>
        <w:gridCol w:w="94"/>
        <w:gridCol w:w="591"/>
        <w:gridCol w:w="342"/>
        <w:gridCol w:w="716"/>
        <w:gridCol w:w="222"/>
      </w:tblGrid>
      <w:tr w:rsidR="00927D31" w:rsidRPr="00927D31" w14:paraId="23C8BB09" w14:textId="77777777" w:rsidTr="00927D31">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8A818B5" w14:textId="77777777" w:rsidR="00927D31" w:rsidRPr="00927D31" w:rsidRDefault="00927D31" w:rsidP="00927D31">
            <w:pPr>
              <w:widowControl/>
              <w:jc w:val="center"/>
              <w:rPr>
                <w:rFonts w:ascii="宋体" w:hAnsi="宋体" w:cs="宋体" w:hint="eastAsia"/>
                <w:b/>
                <w:bCs/>
                <w:color w:val="000000"/>
                <w:kern w:val="0"/>
                <w:sz w:val="20"/>
                <w:szCs w:val="20"/>
              </w:rPr>
            </w:pPr>
            <w:r w:rsidRPr="00927D31">
              <w:rPr>
                <w:rFonts w:ascii="宋体" w:hAnsi="宋体" w:cs="宋体" w:hint="eastAsia"/>
                <w:b/>
                <w:bCs/>
                <w:color w:val="000000"/>
                <w:kern w:val="0"/>
                <w:sz w:val="20"/>
                <w:szCs w:val="20"/>
              </w:rPr>
              <w:t>项目支出绩效自评表</w:t>
            </w:r>
          </w:p>
        </w:tc>
      </w:tr>
      <w:tr w:rsidR="00927D31" w:rsidRPr="00927D31" w14:paraId="58955371" w14:textId="77777777" w:rsidTr="00927D31">
        <w:trPr>
          <w:gridAfter w:val="1"/>
          <w:wAfter w:w="222" w:type="dxa"/>
          <w:trHeight w:val="288"/>
          <w:jc w:val="center"/>
        </w:trPr>
        <w:tc>
          <w:tcPr>
            <w:tcW w:w="830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66BC159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(2023年度)</w:t>
            </w:r>
          </w:p>
        </w:tc>
      </w:tr>
      <w:tr w:rsidR="00927D31" w:rsidRPr="00927D31" w14:paraId="5038ED02" w14:textId="77777777" w:rsidTr="00927D31">
        <w:trPr>
          <w:gridAfter w:val="1"/>
          <w:wAfter w:w="222" w:type="dxa"/>
          <w:trHeight w:val="288"/>
          <w:jc w:val="center"/>
        </w:trPr>
        <w:tc>
          <w:tcPr>
            <w:tcW w:w="8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AEED1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项目名称</w:t>
            </w:r>
          </w:p>
        </w:tc>
        <w:tc>
          <w:tcPr>
            <w:tcW w:w="7493" w:type="dxa"/>
            <w:gridSpan w:val="12"/>
            <w:tcBorders>
              <w:top w:val="single" w:sz="4" w:space="0" w:color="auto"/>
              <w:left w:val="nil"/>
              <w:bottom w:val="single" w:sz="4" w:space="0" w:color="auto"/>
              <w:right w:val="single" w:sz="4" w:space="0" w:color="auto"/>
            </w:tcBorders>
            <w:shd w:val="clear" w:color="auto" w:fill="auto"/>
            <w:vAlign w:val="center"/>
            <w:hideMark/>
          </w:tcPr>
          <w:p w14:paraId="18CB744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市人大</w:t>
            </w:r>
            <w:proofErr w:type="gramStart"/>
            <w:r w:rsidRPr="00927D31">
              <w:rPr>
                <w:rFonts w:ascii="宋体" w:hAnsi="宋体" w:cs="宋体" w:hint="eastAsia"/>
                <w:color w:val="000000"/>
                <w:kern w:val="0"/>
                <w:sz w:val="20"/>
                <w:szCs w:val="20"/>
              </w:rPr>
              <w:t>微事实</w:t>
            </w:r>
            <w:proofErr w:type="gramEnd"/>
            <w:r w:rsidRPr="00927D31">
              <w:rPr>
                <w:rFonts w:ascii="宋体" w:hAnsi="宋体" w:cs="宋体" w:hint="eastAsia"/>
                <w:color w:val="000000"/>
                <w:kern w:val="0"/>
                <w:sz w:val="20"/>
                <w:szCs w:val="20"/>
              </w:rPr>
              <w:t>项目经费</w:t>
            </w:r>
          </w:p>
        </w:tc>
      </w:tr>
      <w:tr w:rsidR="00927D31" w:rsidRPr="00927D31" w14:paraId="38737BF0" w14:textId="77777777" w:rsidTr="00927D31">
        <w:trPr>
          <w:gridAfter w:val="1"/>
          <w:wAfter w:w="222" w:type="dxa"/>
          <w:trHeight w:val="288"/>
          <w:jc w:val="center"/>
        </w:trPr>
        <w:tc>
          <w:tcPr>
            <w:tcW w:w="8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E9536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主管部门</w:t>
            </w:r>
          </w:p>
        </w:tc>
        <w:tc>
          <w:tcPr>
            <w:tcW w:w="4526" w:type="dxa"/>
            <w:gridSpan w:val="5"/>
            <w:tcBorders>
              <w:top w:val="single" w:sz="4" w:space="0" w:color="auto"/>
              <w:left w:val="nil"/>
              <w:bottom w:val="single" w:sz="4" w:space="0" w:color="auto"/>
              <w:right w:val="single" w:sz="4" w:space="0" w:color="auto"/>
            </w:tcBorders>
            <w:shd w:val="clear" w:color="auto" w:fill="auto"/>
            <w:vAlign w:val="center"/>
            <w:hideMark/>
          </w:tcPr>
          <w:p w14:paraId="3C322D1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昌吉市阿什里哈萨克民族乡人民政府</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6BF81FBF"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实施单位</w:t>
            </w:r>
          </w:p>
        </w:tc>
        <w:tc>
          <w:tcPr>
            <w:tcW w:w="2047" w:type="dxa"/>
            <w:gridSpan w:val="5"/>
            <w:tcBorders>
              <w:top w:val="single" w:sz="4" w:space="0" w:color="auto"/>
              <w:left w:val="nil"/>
              <w:bottom w:val="single" w:sz="4" w:space="0" w:color="auto"/>
              <w:right w:val="single" w:sz="4" w:space="0" w:color="auto"/>
            </w:tcBorders>
            <w:shd w:val="clear" w:color="auto" w:fill="auto"/>
            <w:vAlign w:val="center"/>
            <w:hideMark/>
          </w:tcPr>
          <w:p w14:paraId="28E6C72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昌吉市阿什里哈萨克民族乡人民政府</w:t>
            </w:r>
          </w:p>
        </w:tc>
      </w:tr>
      <w:tr w:rsidR="00927D31" w:rsidRPr="00927D31" w14:paraId="5F861C12" w14:textId="77777777" w:rsidTr="00927D31">
        <w:trPr>
          <w:gridAfter w:val="1"/>
          <w:wAfter w:w="222" w:type="dxa"/>
          <w:trHeight w:val="480"/>
          <w:jc w:val="center"/>
        </w:trPr>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666C52"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项目资</w:t>
            </w:r>
            <w:r w:rsidRPr="00927D31">
              <w:rPr>
                <w:rFonts w:ascii="宋体" w:hAnsi="宋体" w:cs="宋体" w:hint="eastAsia"/>
                <w:color w:val="000000"/>
                <w:kern w:val="0"/>
                <w:sz w:val="20"/>
                <w:szCs w:val="20"/>
              </w:rPr>
              <w:lastRenderedPageBreak/>
              <w:t>金</w:t>
            </w:r>
            <w:r w:rsidRPr="00927D31">
              <w:rPr>
                <w:rFonts w:ascii="宋体" w:hAnsi="宋体" w:cs="宋体" w:hint="eastAsia"/>
                <w:color w:val="000000"/>
                <w:kern w:val="0"/>
                <w:sz w:val="20"/>
                <w:szCs w:val="20"/>
              </w:rPr>
              <w:br/>
              <w:t>（万元）</w:t>
            </w:r>
          </w:p>
        </w:tc>
        <w:tc>
          <w:tcPr>
            <w:tcW w:w="1622" w:type="dxa"/>
            <w:gridSpan w:val="2"/>
            <w:tcBorders>
              <w:top w:val="single" w:sz="4" w:space="0" w:color="auto"/>
              <w:left w:val="nil"/>
              <w:bottom w:val="single" w:sz="4" w:space="0" w:color="auto"/>
              <w:right w:val="single" w:sz="4" w:space="0" w:color="auto"/>
            </w:tcBorders>
            <w:shd w:val="clear" w:color="auto" w:fill="auto"/>
            <w:vAlign w:val="center"/>
            <w:hideMark/>
          </w:tcPr>
          <w:p w14:paraId="1156603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lastRenderedPageBreak/>
              <w:t xml:space="preserve">　</w:t>
            </w:r>
          </w:p>
        </w:tc>
        <w:tc>
          <w:tcPr>
            <w:tcW w:w="1396" w:type="dxa"/>
            <w:tcBorders>
              <w:top w:val="nil"/>
              <w:left w:val="nil"/>
              <w:bottom w:val="single" w:sz="4" w:space="0" w:color="auto"/>
              <w:right w:val="single" w:sz="4" w:space="0" w:color="auto"/>
            </w:tcBorders>
            <w:shd w:val="clear" w:color="auto" w:fill="auto"/>
            <w:vAlign w:val="center"/>
            <w:hideMark/>
          </w:tcPr>
          <w:p w14:paraId="39B6742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年初预算数</w:t>
            </w:r>
          </w:p>
        </w:tc>
        <w:tc>
          <w:tcPr>
            <w:tcW w:w="1508" w:type="dxa"/>
            <w:gridSpan w:val="2"/>
            <w:tcBorders>
              <w:top w:val="single" w:sz="4" w:space="0" w:color="auto"/>
              <w:left w:val="nil"/>
              <w:bottom w:val="single" w:sz="4" w:space="0" w:color="auto"/>
              <w:right w:val="single" w:sz="4" w:space="0" w:color="auto"/>
            </w:tcBorders>
            <w:shd w:val="clear" w:color="auto" w:fill="auto"/>
            <w:vAlign w:val="center"/>
            <w:hideMark/>
          </w:tcPr>
          <w:p w14:paraId="2791CE6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全年预算数</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1FA8635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全年执</w:t>
            </w:r>
            <w:r w:rsidRPr="00927D31">
              <w:rPr>
                <w:rFonts w:ascii="宋体" w:hAnsi="宋体" w:cs="宋体" w:hint="eastAsia"/>
                <w:color w:val="000000"/>
                <w:kern w:val="0"/>
                <w:sz w:val="20"/>
                <w:szCs w:val="20"/>
              </w:rPr>
              <w:lastRenderedPageBreak/>
              <w:t>行数</w:t>
            </w:r>
          </w:p>
        </w:tc>
        <w:tc>
          <w:tcPr>
            <w:tcW w:w="474" w:type="dxa"/>
            <w:gridSpan w:val="2"/>
            <w:tcBorders>
              <w:top w:val="single" w:sz="4" w:space="0" w:color="auto"/>
              <w:left w:val="nil"/>
              <w:bottom w:val="single" w:sz="4" w:space="0" w:color="auto"/>
              <w:right w:val="single" w:sz="4" w:space="0" w:color="auto"/>
            </w:tcBorders>
            <w:shd w:val="clear" w:color="auto" w:fill="auto"/>
            <w:vAlign w:val="center"/>
            <w:hideMark/>
          </w:tcPr>
          <w:p w14:paraId="19F8E31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lastRenderedPageBreak/>
              <w:t>分</w:t>
            </w:r>
            <w:r w:rsidRPr="00927D31">
              <w:rPr>
                <w:rFonts w:ascii="宋体" w:hAnsi="宋体" w:cs="宋体" w:hint="eastAsia"/>
                <w:color w:val="000000"/>
                <w:kern w:val="0"/>
                <w:sz w:val="20"/>
                <w:szCs w:val="20"/>
              </w:rPr>
              <w:lastRenderedPageBreak/>
              <w:t>值</w:t>
            </w:r>
          </w:p>
        </w:tc>
        <w:tc>
          <w:tcPr>
            <w:tcW w:w="887" w:type="dxa"/>
            <w:gridSpan w:val="2"/>
            <w:tcBorders>
              <w:top w:val="single" w:sz="4" w:space="0" w:color="auto"/>
              <w:left w:val="nil"/>
              <w:bottom w:val="single" w:sz="4" w:space="0" w:color="auto"/>
              <w:right w:val="single" w:sz="4" w:space="0" w:color="auto"/>
            </w:tcBorders>
            <w:shd w:val="clear" w:color="auto" w:fill="auto"/>
            <w:vAlign w:val="center"/>
            <w:hideMark/>
          </w:tcPr>
          <w:p w14:paraId="7C2CD04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lastRenderedPageBreak/>
              <w:t>执行率</w:t>
            </w:r>
          </w:p>
        </w:tc>
        <w:tc>
          <w:tcPr>
            <w:tcW w:w="686" w:type="dxa"/>
            <w:tcBorders>
              <w:top w:val="nil"/>
              <w:left w:val="nil"/>
              <w:bottom w:val="single" w:sz="4" w:space="0" w:color="auto"/>
              <w:right w:val="single" w:sz="4" w:space="0" w:color="auto"/>
            </w:tcBorders>
            <w:shd w:val="clear" w:color="auto" w:fill="auto"/>
            <w:vAlign w:val="center"/>
            <w:hideMark/>
          </w:tcPr>
          <w:p w14:paraId="5E40303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得分</w:t>
            </w:r>
          </w:p>
        </w:tc>
      </w:tr>
      <w:tr w:rsidR="00927D31" w:rsidRPr="00927D31" w14:paraId="3C52C293" w14:textId="77777777" w:rsidTr="00927D31">
        <w:trPr>
          <w:gridAfter w:val="1"/>
          <w:wAfter w:w="222" w:type="dxa"/>
          <w:trHeight w:val="441"/>
          <w:jc w:val="center"/>
        </w:trPr>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14:paraId="36EFCEEF" w14:textId="77777777" w:rsidR="00927D31" w:rsidRPr="00927D31" w:rsidRDefault="00927D31" w:rsidP="00927D31">
            <w:pPr>
              <w:widowControl/>
              <w:jc w:val="left"/>
              <w:rPr>
                <w:rFonts w:ascii="宋体" w:hAnsi="宋体" w:cs="宋体" w:hint="eastAsia"/>
                <w:color w:val="000000"/>
                <w:kern w:val="0"/>
                <w:sz w:val="20"/>
                <w:szCs w:val="20"/>
              </w:rPr>
            </w:pPr>
          </w:p>
        </w:tc>
        <w:tc>
          <w:tcPr>
            <w:tcW w:w="1622" w:type="dxa"/>
            <w:gridSpan w:val="2"/>
            <w:tcBorders>
              <w:top w:val="single" w:sz="4" w:space="0" w:color="auto"/>
              <w:left w:val="nil"/>
              <w:bottom w:val="single" w:sz="4" w:space="0" w:color="auto"/>
              <w:right w:val="single" w:sz="4" w:space="0" w:color="auto"/>
            </w:tcBorders>
            <w:shd w:val="clear" w:color="auto" w:fill="auto"/>
            <w:vAlign w:val="center"/>
            <w:hideMark/>
          </w:tcPr>
          <w:p w14:paraId="28E26BF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年度资金总额</w:t>
            </w:r>
          </w:p>
        </w:tc>
        <w:tc>
          <w:tcPr>
            <w:tcW w:w="1396" w:type="dxa"/>
            <w:tcBorders>
              <w:top w:val="nil"/>
              <w:left w:val="nil"/>
              <w:bottom w:val="single" w:sz="4" w:space="0" w:color="auto"/>
              <w:right w:val="single" w:sz="4" w:space="0" w:color="auto"/>
            </w:tcBorders>
            <w:shd w:val="clear" w:color="auto" w:fill="auto"/>
            <w:vAlign w:val="center"/>
            <w:hideMark/>
          </w:tcPr>
          <w:p w14:paraId="11556F2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18.00</w:t>
            </w:r>
          </w:p>
        </w:tc>
        <w:tc>
          <w:tcPr>
            <w:tcW w:w="1508" w:type="dxa"/>
            <w:gridSpan w:val="2"/>
            <w:tcBorders>
              <w:top w:val="single" w:sz="4" w:space="0" w:color="auto"/>
              <w:left w:val="nil"/>
              <w:bottom w:val="single" w:sz="4" w:space="0" w:color="auto"/>
              <w:right w:val="single" w:sz="4" w:space="0" w:color="auto"/>
            </w:tcBorders>
            <w:shd w:val="clear" w:color="auto" w:fill="auto"/>
            <w:vAlign w:val="center"/>
            <w:hideMark/>
          </w:tcPr>
          <w:p w14:paraId="1594EA8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18.00</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0CF616F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18.00</w:t>
            </w:r>
          </w:p>
        </w:tc>
        <w:tc>
          <w:tcPr>
            <w:tcW w:w="474" w:type="dxa"/>
            <w:gridSpan w:val="2"/>
            <w:tcBorders>
              <w:top w:val="single" w:sz="4" w:space="0" w:color="auto"/>
              <w:left w:val="nil"/>
              <w:bottom w:val="single" w:sz="4" w:space="0" w:color="auto"/>
              <w:right w:val="single" w:sz="4" w:space="0" w:color="auto"/>
            </w:tcBorders>
            <w:shd w:val="clear" w:color="auto" w:fill="auto"/>
            <w:vAlign w:val="center"/>
            <w:hideMark/>
          </w:tcPr>
          <w:p w14:paraId="57DB8DA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887" w:type="dxa"/>
            <w:gridSpan w:val="2"/>
            <w:tcBorders>
              <w:top w:val="single" w:sz="4" w:space="0" w:color="auto"/>
              <w:left w:val="nil"/>
              <w:bottom w:val="single" w:sz="4" w:space="0" w:color="auto"/>
              <w:right w:val="single" w:sz="4" w:space="0" w:color="auto"/>
            </w:tcBorders>
            <w:shd w:val="clear" w:color="auto" w:fill="auto"/>
            <w:vAlign w:val="center"/>
            <w:hideMark/>
          </w:tcPr>
          <w:p w14:paraId="1CD5C83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100.00%</w:t>
            </w:r>
          </w:p>
        </w:tc>
        <w:tc>
          <w:tcPr>
            <w:tcW w:w="686" w:type="dxa"/>
            <w:tcBorders>
              <w:top w:val="nil"/>
              <w:left w:val="nil"/>
              <w:bottom w:val="single" w:sz="4" w:space="0" w:color="auto"/>
              <w:right w:val="single" w:sz="4" w:space="0" w:color="auto"/>
            </w:tcBorders>
            <w:shd w:val="clear" w:color="auto" w:fill="auto"/>
            <w:vAlign w:val="center"/>
            <w:hideMark/>
          </w:tcPr>
          <w:p w14:paraId="506E8E3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10.00</w:t>
            </w:r>
          </w:p>
        </w:tc>
      </w:tr>
      <w:tr w:rsidR="00927D31" w:rsidRPr="00927D31" w14:paraId="1E0C23E8" w14:textId="77777777" w:rsidTr="00927D31">
        <w:trPr>
          <w:gridAfter w:val="1"/>
          <w:wAfter w:w="222" w:type="dxa"/>
          <w:trHeight w:val="441"/>
          <w:jc w:val="center"/>
        </w:trPr>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14:paraId="4DFF5F23" w14:textId="77777777" w:rsidR="00927D31" w:rsidRPr="00927D31" w:rsidRDefault="00927D31" w:rsidP="00927D31">
            <w:pPr>
              <w:widowControl/>
              <w:jc w:val="left"/>
              <w:rPr>
                <w:rFonts w:ascii="宋体" w:hAnsi="宋体" w:cs="宋体" w:hint="eastAsia"/>
                <w:color w:val="000000"/>
                <w:kern w:val="0"/>
                <w:sz w:val="20"/>
                <w:szCs w:val="20"/>
              </w:rPr>
            </w:pPr>
          </w:p>
        </w:tc>
        <w:tc>
          <w:tcPr>
            <w:tcW w:w="1622" w:type="dxa"/>
            <w:gridSpan w:val="2"/>
            <w:tcBorders>
              <w:top w:val="single" w:sz="4" w:space="0" w:color="auto"/>
              <w:left w:val="nil"/>
              <w:bottom w:val="single" w:sz="4" w:space="0" w:color="auto"/>
              <w:right w:val="single" w:sz="4" w:space="0" w:color="auto"/>
            </w:tcBorders>
            <w:shd w:val="clear" w:color="auto" w:fill="auto"/>
            <w:vAlign w:val="center"/>
            <w:hideMark/>
          </w:tcPr>
          <w:p w14:paraId="58F1A47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其中：当年财政拨款</w:t>
            </w:r>
          </w:p>
        </w:tc>
        <w:tc>
          <w:tcPr>
            <w:tcW w:w="1396" w:type="dxa"/>
            <w:tcBorders>
              <w:top w:val="nil"/>
              <w:left w:val="nil"/>
              <w:bottom w:val="single" w:sz="4" w:space="0" w:color="auto"/>
              <w:right w:val="single" w:sz="4" w:space="0" w:color="auto"/>
            </w:tcBorders>
            <w:shd w:val="clear" w:color="auto" w:fill="auto"/>
            <w:vAlign w:val="center"/>
            <w:hideMark/>
          </w:tcPr>
          <w:p w14:paraId="493F78DE" w14:textId="7706BBD5"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18</w:t>
            </w:r>
            <w:r>
              <w:rPr>
                <w:rFonts w:ascii="宋体" w:hAnsi="宋体" w:cs="宋体" w:hint="eastAsia"/>
                <w:color w:val="000000"/>
                <w:kern w:val="0"/>
                <w:sz w:val="20"/>
                <w:szCs w:val="20"/>
              </w:rPr>
              <w:t>.00</w:t>
            </w:r>
          </w:p>
        </w:tc>
        <w:tc>
          <w:tcPr>
            <w:tcW w:w="1508" w:type="dxa"/>
            <w:gridSpan w:val="2"/>
            <w:tcBorders>
              <w:top w:val="single" w:sz="4" w:space="0" w:color="auto"/>
              <w:left w:val="nil"/>
              <w:bottom w:val="single" w:sz="4" w:space="0" w:color="auto"/>
              <w:right w:val="single" w:sz="4" w:space="0" w:color="auto"/>
            </w:tcBorders>
            <w:shd w:val="clear" w:color="auto" w:fill="auto"/>
            <w:vAlign w:val="center"/>
            <w:hideMark/>
          </w:tcPr>
          <w:p w14:paraId="230CBE5B" w14:textId="34E9564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18</w:t>
            </w:r>
            <w:r>
              <w:rPr>
                <w:rFonts w:ascii="宋体" w:hAnsi="宋体" w:cs="宋体" w:hint="eastAsia"/>
                <w:color w:val="000000"/>
                <w:kern w:val="0"/>
                <w:sz w:val="20"/>
                <w:szCs w:val="20"/>
              </w:rPr>
              <w:t>.00</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3AEF7D81" w14:textId="38A51D4E"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18</w:t>
            </w:r>
            <w:r>
              <w:rPr>
                <w:rFonts w:ascii="宋体" w:hAnsi="宋体" w:cs="宋体" w:hint="eastAsia"/>
                <w:color w:val="000000"/>
                <w:kern w:val="0"/>
                <w:sz w:val="20"/>
                <w:szCs w:val="20"/>
              </w:rPr>
              <w:t>.00</w:t>
            </w:r>
          </w:p>
        </w:tc>
        <w:tc>
          <w:tcPr>
            <w:tcW w:w="474" w:type="dxa"/>
            <w:gridSpan w:val="2"/>
            <w:tcBorders>
              <w:top w:val="single" w:sz="4" w:space="0" w:color="auto"/>
              <w:left w:val="nil"/>
              <w:bottom w:val="single" w:sz="4" w:space="0" w:color="auto"/>
              <w:right w:val="single" w:sz="4" w:space="0" w:color="auto"/>
            </w:tcBorders>
            <w:shd w:val="clear" w:color="auto" w:fill="auto"/>
            <w:vAlign w:val="center"/>
            <w:hideMark/>
          </w:tcPr>
          <w:p w14:paraId="10AE8C8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c>
          <w:tcPr>
            <w:tcW w:w="887" w:type="dxa"/>
            <w:gridSpan w:val="2"/>
            <w:tcBorders>
              <w:top w:val="single" w:sz="4" w:space="0" w:color="auto"/>
              <w:left w:val="nil"/>
              <w:bottom w:val="single" w:sz="4" w:space="0" w:color="auto"/>
              <w:right w:val="single" w:sz="4" w:space="0" w:color="auto"/>
            </w:tcBorders>
            <w:shd w:val="clear" w:color="auto" w:fill="auto"/>
            <w:vAlign w:val="center"/>
            <w:hideMark/>
          </w:tcPr>
          <w:p w14:paraId="1352595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c>
          <w:tcPr>
            <w:tcW w:w="686" w:type="dxa"/>
            <w:tcBorders>
              <w:top w:val="nil"/>
              <w:left w:val="nil"/>
              <w:bottom w:val="single" w:sz="4" w:space="0" w:color="auto"/>
              <w:right w:val="single" w:sz="4" w:space="0" w:color="auto"/>
            </w:tcBorders>
            <w:shd w:val="clear" w:color="auto" w:fill="auto"/>
            <w:vAlign w:val="center"/>
            <w:hideMark/>
          </w:tcPr>
          <w:p w14:paraId="5939EB7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r>
      <w:tr w:rsidR="00927D31" w:rsidRPr="00927D31" w14:paraId="77CA9649" w14:textId="77777777" w:rsidTr="00927D31">
        <w:trPr>
          <w:gridAfter w:val="1"/>
          <w:wAfter w:w="222" w:type="dxa"/>
          <w:trHeight w:val="441"/>
          <w:jc w:val="center"/>
        </w:trPr>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14:paraId="52CA3AAB" w14:textId="77777777" w:rsidR="00927D31" w:rsidRPr="00927D31" w:rsidRDefault="00927D31" w:rsidP="00927D31">
            <w:pPr>
              <w:widowControl/>
              <w:jc w:val="left"/>
              <w:rPr>
                <w:rFonts w:ascii="宋体" w:hAnsi="宋体" w:cs="宋体" w:hint="eastAsia"/>
                <w:color w:val="000000"/>
                <w:kern w:val="0"/>
                <w:sz w:val="20"/>
                <w:szCs w:val="20"/>
              </w:rPr>
            </w:pPr>
          </w:p>
        </w:tc>
        <w:tc>
          <w:tcPr>
            <w:tcW w:w="1622" w:type="dxa"/>
            <w:gridSpan w:val="2"/>
            <w:tcBorders>
              <w:top w:val="single" w:sz="4" w:space="0" w:color="auto"/>
              <w:left w:val="nil"/>
              <w:bottom w:val="single" w:sz="4" w:space="0" w:color="auto"/>
              <w:right w:val="single" w:sz="4" w:space="0" w:color="auto"/>
            </w:tcBorders>
            <w:shd w:val="clear" w:color="auto" w:fill="auto"/>
            <w:vAlign w:val="center"/>
            <w:hideMark/>
          </w:tcPr>
          <w:p w14:paraId="3339A59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其他资金</w:t>
            </w:r>
          </w:p>
        </w:tc>
        <w:tc>
          <w:tcPr>
            <w:tcW w:w="1396" w:type="dxa"/>
            <w:tcBorders>
              <w:top w:val="nil"/>
              <w:left w:val="nil"/>
              <w:bottom w:val="single" w:sz="4" w:space="0" w:color="auto"/>
              <w:right w:val="single" w:sz="4" w:space="0" w:color="auto"/>
            </w:tcBorders>
            <w:shd w:val="clear" w:color="auto" w:fill="auto"/>
            <w:vAlign w:val="center"/>
            <w:hideMark/>
          </w:tcPr>
          <w:p w14:paraId="459241CF" w14:textId="2038222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r>
              <w:rPr>
                <w:rFonts w:ascii="宋体" w:hAnsi="宋体" w:cs="宋体" w:hint="eastAsia"/>
                <w:color w:val="000000"/>
                <w:kern w:val="0"/>
                <w:sz w:val="20"/>
                <w:szCs w:val="20"/>
              </w:rPr>
              <w:t>0.00</w:t>
            </w:r>
          </w:p>
        </w:tc>
        <w:tc>
          <w:tcPr>
            <w:tcW w:w="1508" w:type="dxa"/>
            <w:gridSpan w:val="2"/>
            <w:tcBorders>
              <w:top w:val="single" w:sz="4" w:space="0" w:color="auto"/>
              <w:left w:val="nil"/>
              <w:bottom w:val="single" w:sz="4" w:space="0" w:color="auto"/>
              <w:right w:val="single" w:sz="4" w:space="0" w:color="auto"/>
            </w:tcBorders>
            <w:shd w:val="clear" w:color="auto" w:fill="auto"/>
            <w:vAlign w:val="center"/>
            <w:hideMark/>
          </w:tcPr>
          <w:p w14:paraId="16F385A2" w14:textId="408B0D82"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0</w:t>
            </w:r>
            <w:r>
              <w:rPr>
                <w:rFonts w:ascii="宋体" w:hAnsi="宋体" w:cs="宋体" w:hint="eastAsia"/>
                <w:color w:val="000000"/>
                <w:kern w:val="0"/>
                <w:sz w:val="20"/>
                <w:szCs w:val="20"/>
              </w:rPr>
              <w:t>.00</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14:paraId="175A4CC1" w14:textId="420DA22C" w:rsidR="00927D31" w:rsidRPr="00927D31" w:rsidRDefault="00927D31" w:rsidP="00927D3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0.00</w:t>
            </w:r>
            <w:r w:rsidRPr="00927D31">
              <w:rPr>
                <w:rFonts w:ascii="宋体" w:hAnsi="宋体" w:cs="宋体" w:hint="eastAsia"/>
                <w:color w:val="000000"/>
                <w:kern w:val="0"/>
                <w:sz w:val="20"/>
                <w:szCs w:val="20"/>
              </w:rPr>
              <w:t xml:space="preserve">　</w:t>
            </w:r>
          </w:p>
        </w:tc>
        <w:tc>
          <w:tcPr>
            <w:tcW w:w="474" w:type="dxa"/>
            <w:gridSpan w:val="2"/>
            <w:tcBorders>
              <w:top w:val="single" w:sz="4" w:space="0" w:color="auto"/>
              <w:left w:val="nil"/>
              <w:bottom w:val="single" w:sz="4" w:space="0" w:color="auto"/>
              <w:right w:val="single" w:sz="4" w:space="0" w:color="auto"/>
            </w:tcBorders>
            <w:shd w:val="clear" w:color="auto" w:fill="auto"/>
            <w:vAlign w:val="center"/>
            <w:hideMark/>
          </w:tcPr>
          <w:p w14:paraId="7E3F44B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c>
          <w:tcPr>
            <w:tcW w:w="887" w:type="dxa"/>
            <w:gridSpan w:val="2"/>
            <w:tcBorders>
              <w:top w:val="single" w:sz="4" w:space="0" w:color="auto"/>
              <w:left w:val="nil"/>
              <w:bottom w:val="single" w:sz="4" w:space="0" w:color="auto"/>
              <w:right w:val="single" w:sz="4" w:space="0" w:color="auto"/>
            </w:tcBorders>
            <w:shd w:val="clear" w:color="auto" w:fill="auto"/>
            <w:vAlign w:val="center"/>
            <w:hideMark/>
          </w:tcPr>
          <w:p w14:paraId="5C3C91C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c>
          <w:tcPr>
            <w:tcW w:w="686" w:type="dxa"/>
            <w:tcBorders>
              <w:top w:val="nil"/>
              <w:left w:val="nil"/>
              <w:bottom w:val="single" w:sz="4" w:space="0" w:color="auto"/>
              <w:right w:val="single" w:sz="4" w:space="0" w:color="auto"/>
            </w:tcBorders>
            <w:shd w:val="clear" w:color="auto" w:fill="auto"/>
            <w:vAlign w:val="center"/>
            <w:hideMark/>
          </w:tcPr>
          <w:p w14:paraId="1AB0481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w:t>
            </w:r>
          </w:p>
        </w:tc>
      </w:tr>
      <w:tr w:rsidR="00927D31" w:rsidRPr="00927D31" w14:paraId="4A1D9C50" w14:textId="77777777" w:rsidTr="00927D31">
        <w:trPr>
          <w:gridAfter w:val="1"/>
          <w:wAfter w:w="222" w:type="dxa"/>
          <w:trHeight w:val="288"/>
          <w:jc w:val="center"/>
        </w:trPr>
        <w:tc>
          <w:tcPr>
            <w:tcW w:w="403" w:type="dxa"/>
            <w:vMerge w:val="restart"/>
            <w:tcBorders>
              <w:top w:val="nil"/>
              <w:left w:val="single" w:sz="4" w:space="0" w:color="auto"/>
              <w:bottom w:val="single" w:sz="4" w:space="0" w:color="auto"/>
              <w:right w:val="single" w:sz="4" w:space="0" w:color="auto"/>
            </w:tcBorders>
            <w:shd w:val="clear" w:color="auto" w:fill="auto"/>
            <w:vAlign w:val="center"/>
            <w:hideMark/>
          </w:tcPr>
          <w:p w14:paraId="2B4B60CF"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年度总体目标</w:t>
            </w:r>
          </w:p>
        </w:tc>
        <w:tc>
          <w:tcPr>
            <w:tcW w:w="4930" w:type="dxa"/>
            <w:gridSpan w:val="6"/>
            <w:tcBorders>
              <w:top w:val="single" w:sz="4" w:space="0" w:color="auto"/>
              <w:left w:val="nil"/>
              <w:bottom w:val="single" w:sz="4" w:space="0" w:color="auto"/>
              <w:right w:val="single" w:sz="4" w:space="0" w:color="auto"/>
            </w:tcBorders>
            <w:shd w:val="clear" w:color="auto" w:fill="auto"/>
            <w:vAlign w:val="center"/>
            <w:hideMark/>
          </w:tcPr>
          <w:p w14:paraId="05CDB24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预期目标</w:t>
            </w:r>
          </w:p>
        </w:tc>
        <w:tc>
          <w:tcPr>
            <w:tcW w:w="2967" w:type="dxa"/>
            <w:gridSpan w:val="7"/>
            <w:tcBorders>
              <w:top w:val="single" w:sz="4" w:space="0" w:color="auto"/>
              <w:left w:val="nil"/>
              <w:bottom w:val="single" w:sz="4" w:space="0" w:color="auto"/>
              <w:right w:val="single" w:sz="4" w:space="0" w:color="auto"/>
            </w:tcBorders>
            <w:shd w:val="clear" w:color="auto" w:fill="auto"/>
            <w:vAlign w:val="center"/>
            <w:hideMark/>
          </w:tcPr>
          <w:p w14:paraId="3F3E0A4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实际完成情况</w:t>
            </w:r>
          </w:p>
        </w:tc>
      </w:tr>
      <w:tr w:rsidR="00927D31" w:rsidRPr="00927D31" w14:paraId="649015D5" w14:textId="77777777" w:rsidTr="00927D31">
        <w:trPr>
          <w:gridAfter w:val="1"/>
          <w:wAfter w:w="222" w:type="dxa"/>
          <w:trHeight w:val="540"/>
          <w:jc w:val="center"/>
        </w:trPr>
        <w:tc>
          <w:tcPr>
            <w:tcW w:w="403" w:type="dxa"/>
            <w:vMerge/>
            <w:tcBorders>
              <w:top w:val="nil"/>
              <w:left w:val="single" w:sz="4" w:space="0" w:color="auto"/>
              <w:bottom w:val="single" w:sz="4" w:space="0" w:color="auto"/>
              <w:right w:val="single" w:sz="4" w:space="0" w:color="auto"/>
            </w:tcBorders>
            <w:vAlign w:val="center"/>
            <w:hideMark/>
          </w:tcPr>
          <w:p w14:paraId="6D028453" w14:textId="77777777" w:rsidR="00927D31" w:rsidRPr="00927D31" w:rsidRDefault="00927D31" w:rsidP="00927D31">
            <w:pPr>
              <w:widowControl/>
              <w:jc w:val="left"/>
              <w:rPr>
                <w:rFonts w:ascii="宋体" w:hAnsi="宋体" w:cs="宋体" w:hint="eastAsia"/>
                <w:color w:val="000000"/>
                <w:kern w:val="0"/>
                <w:sz w:val="20"/>
                <w:szCs w:val="20"/>
              </w:rPr>
            </w:pPr>
          </w:p>
        </w:tc>
        <w:tc>
          <w:tcPr>
            <w:tcW w:w="4930" w:type="dxa"/>
            <w:gridSpan w:val="6"/>
            <w:tcBorders>
              <w:top w:val="single" w:sz="4" w:space="0" w:color="auto"/>
              <w:left w:val="nil"/>
              <w:bottom w:val="single" w:sz="4" w:space="0" w:color="auto"/>
              <w:right w:val="single" w:sz="4" w:space="0" w:color="auto"/>
            </w:tcBorders>
            <w:shd w:val="clear" w:color="auto" w:fill="auto"/>
            <w:hideMark/>
          </w:tcPr>
          <w:p w14:paraId="149B4723"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本项目拟投入18万元，用于阿什里乡努尔加村牧道维修、枯树清理及新树种植。通过本项目，显著提高阿什里乡努尔加村牧民放牧通行条件，改善村庄绿化环境，创建生态宜居村庄。</w:t>
            </w:r>
          </w:p>
        </w:tc>
        <w:tc>
          <w:tcPr>
            <w:tcW w:w="2967" w:type="dxa"/>
            <w:gridSpan w:val="7"/>
            <w:tcBorders>
              <w:top w:val="single" w:sz="4" w:space="0" w:color="auto"/>
              <w:left w:val="nil"/>
              <w:bottom w:val="single" w:sz="4" w:space="0" w:color="auto"/>
              <w:right w:val="single" w:sz="4" w:space="0" w:color="auto"/>
            </w:tcBorders>
            <w:shd w:val="clear" w:color="auto" w:fill="auto"/>
            <w:hideMark/>
          </w:tcPr>
          <w:p w14:paraId="2404BB3F" w14:textId="77777777" w:rsidR="00927D31" w:rsidRPr="00927D31" w:rsidRDefault="00927D31" w:rsidP="00927D31">
            <w:pPr>
              <w:widowControl/>
              <w:spacing w:after="240"/>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截止2023年12月31日本项目已支付18万元，用于阿什里乡努尔加村牧道维修、枯树清理及新树种植。通过本项目，显著提高阿什里乡努尔加村牧民放牧通行条件，改善村庄绿化环境，创建生态宜居村庄。满意度达到了90%。</w:t>
            </w:r>
          </w:p>
        </w:tc>
      </w:tr>
      <w:tr w:rsidR="00927D31" w:rsidRPr="00927D31" w14:paraId="65F2FC2F" w14:textId="77777777" w:rsidTr="00927D31">
        <w:trPr>
          <w:gridAfter w:val="1"/>
          <w:wAfter w:w="222" w:type="dxa"/>
          <w:trHeight w:val="312"/>
          <w:jc w:val="center"/>
        </w:trPr>
        <w:tc>
          <w:tcPr>
            <w:tcW w:w="403" w:type="dxa"/>
            <w:vMerge w:val="restart"/>
            <w:tcBorders>
              <w:top w:val="nil"/>
              <w:left w:val="single" w:sz="4" w:space="0" w:color="auto"/>
              <w:bottom w:val="single" w:sz="4" w:space="0" w:color="auto"/>
              <w:right w:val="single" w:sz="4" w:space="0" w:color="auto"/>
            </w:tcBorders>
            <w:shd w:val="clear" w:color="auto" w:fill="auto"/>
            <w:vAlign w:val="center"/>
            <w:hideMark/>
          </w:tcPr>
          <w:p w14:paraId="06A28431"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404" w:type="dxa"/>
            <w:vMerge w:val="restart"/>
            <w:tcBorders>
              <w:top w:val="nil"/>
              <w:left w:val="single" w:sz="4" w:space="0" w:color="auto"/>
              <w:bottom w:val="single" w:sz="4" w:space="0" w:color="auto"/>
              <w:right w:val="single" w:sz="4" w:space="0" w:color="auto"/>
            </w:tcBorders>
            <w:shd w:val="clear" w:color="auto" w:fill="auto"/>
            <w:vAlign w:val="center"/>
            <w:hideMark/>
          </w:tcPr>
          <w:p w14:paraId="23B6104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一级指标</w:t>
            </w:r>
          </w:p>
        </w:tc>
        <w:tc>
          <w:tcPr>
            <w:tcW w:w="1428" w:type="dxa"/>
            <w:vMerge w:val="restart"/>
            <w:tcBorders>
              <w:top w:val="nil"/>
              <w:left w:val="single" w:sz="4" w:space="0" w:color="auto"/>
              <w:bottom w:val="single" w:sz="4" w:space="0" w:color="auto"/>
              <w:right w:val="single" w:sz="4" w:space="0" w:color="auto"/>
            </w:tcBorders>
            <w:shd w:val="clear" w:color="auto" w:fill="auto"/>
            <w:vAlign w:val="center"/>
            <w:hideMark/>
          </w:tcPr>
          <w:p w14:paraId="1A9B9B1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二级指标</w:t>
            </w:r>
          </w:p>
        </w:tc>
        <w:tc>
          <w:tcPr>
            <w:tcW w:w="222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9A4BC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三级指标</w:t>
            </w:r>
          </w:p>
        </w:tc>
        <w:tc>
          <w:tcPr>
            <w:tcW w:w="873" w:type="dxa"/>
            <w:vMerge w:val="restart"/>
            <w:tcBorders>
              <w:top w:val="nil"/>
              <w:left w:val="single" w:sz="4" w:space="0" w:color="auto"/>
              <w:bottom w:val="single" w:sz="4" w:space="0" w:color="auto"/>
              <w:right w:val="single" w:sz="4" w:space="0" w:color="auto"/>
            </w:tcBorders>
            <w:shd w:val="clear" w:color="auto" w:fill="auto"/>
            <w:vAlign w:val="center"/>
            <w:hideMark/>
          </w:tcPr>
          <w:p w14:paraId="605ACE0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年度指标值</w:t>
            </w:r>
          </w:p>
        </w:tc>
        <w:tc>
          <w:tcPr>
            <w:tcW w:w="779" w:type="dxa"/>
            <w:vMerge w:val="restart"/>
            <w:tcBorders>
              <w:top w:val="nil"/>
              <w:left w:val="single" w:sz="4" w:space="0" w:color="auto"/>
              <w:bottom w:val="single" w:sz="4" w:space="0" w:color="auto"/>
              <w:right w:val="single" w:sz="4" w:space="0" w:color="auto"/>
            </w:tcBorders>
            <w:shd w:val="clear" w:color="auto" w:fill="auto"/>
            <w:vAlign w:val="center"/>
            <w:hideMark/>
          </w:tcPr>
          <w:p w14:paraId="169E416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实际完成值</w:t>
            </w:r>
          </w:p>
        </w:tc>
        <w:tc>
          <w:tcPr>
            <w:tcW w:w="5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0C17F"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分值</w:t>
            </w:r>
          </w:p>
        </w:tc>
        <w:tc>
          <w:tcPr>
            <w:tcW w:w="6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4C093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得分</w:t>
            </w:r>
          </w:p>
        </w:tc>
        <w:tc>
          <w:tcPr>
            <w:tcW w:w="103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0B5CC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偏差原因分析及改进措施</w:t>
            </w:r>
          </w:p>
        </w:tc>
      </w:tr>
      <w:tr w:rsidR="00927D31" w:rsidRPr="00927D31" w14:paraId="155FF108" w14:textId="77777777" w:rsidTr="00927D31">
        <w:trPr>
          <w:trHeight w:val="288"/>
          <w:jc w:val="center"/>
        </w:trPr>
        <w:tc>
          <w:tcPr>
            <w:tcW w:w="403" w:type="dxa"/>
            <w:vMerge/>
            <w:tcBorders>
              <w:top w:val="nil"/>
              <w:left w:val="single" w:sz="4" w:space="0" w:color="auto"/>
              <w:bottom w:val="single" w:sz="4" w:space="0" w:color="auto"/>
              <w:right w:val="single" w:sz="4" w:space="0" w:color="auto"/>
            </w:tcBorders>
            <w:vAlign w:val="center"/>
            <w:hideMark/>
          </w:tcPr>
          <w:p w14:paraId="35C17244"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5949675B" w14:textId="77777777" w:rsidR="00927D31" w:rsidRPr="00927D31" w:rsidRDefault="00927D31" w:rsidP="00927D31">
            <w:pPr>
              <w:widowControl/>
              <w:jc w:val="left"/>
              <w:rPr>
                <w:rFonts w:ascii="宋体" w:hAnsi="宋体" w:cs="宋体" w:hint="eastAsia"/>
                <w:color w:val="000000"/>
                <w:kern w:val="0"/>
                <w:sz w:val="20"/>
                <w:szCs w:val="20"/>
              </w:rPr>
            </w:pPr>
          </w:p>
        </w:tc>
        <w:tc>
          <w:tcPr>
            <w:tcW w:w="1428" w:type="dxa"/>
            <w:vMerge/>
            <w:tcBorders>
              <w:top w:val="nil"/>
              <w:left w:val="single" w:sz="4" w:space="0" w:color="auto"/>
              <w:bottom w:val="single" w:sz="4" w:space="0" w:color="auto"/>
              <w:right w:val="single" w:sz="4" w:space="0" w:color="auto"/>
            </w:tcBorders>
            <w:vAlign w:val="center"/>
            <w:hideMark/>
          </w:tcPr>
          <w:p w14:paraId="700EE0ED" w14:textId="77777777" w:rsidR="00927D31" w:rsidRPr="00927D31" w:rsidRDefault="00927D31" w:rsidP="00927D31">
            <w:pPr>
              <w:widowControl/>
              <w:jc w:val="left"/>
              <w:rPr>
                <w:rFonts w:ascii="宋体" w:hAnsi="宋体" w:cs="宋体" w:hint="eastAsia"/>
                <w:color w:val="000000"/>
                <w:kern w:val="0"/>
                <w:sz w:val="20"/>
                <w:szCs w:val="20"/>
              </w:rPr>
            </w:pPr>
          </w:p>
        </w:tc>
        <w:tc>
          <w:tcPr>
            <w:tcW w:w="2225" w:type="dxa"/>
            <w:gridSpan w:val="3"/>
            <w:vMerge/>
            <w:tcBorders>
              <w:top w:val="single" w:sz="4" w:space="0" w:color="auto"/>
              <w:left w:val="single" w:sz="4" w:space="0" w:color="auto"/>
              <w:bottom w:val="single" w:sz="4" w:space="0" w:color="auto"/>
              <w:right w:val="single" w:sz="4" w:space="0" w:color="auto"/>
            </w:tcBorders>
            <w:vAlign w:val="center"/>
            <w:hideMark/>
          </w:tcPr>
          <w:p w14:paraId="05D7E042" w14:textId="77777777" w:rsidR="00927D31" w:rsidRPr="00927D31" w:rsidRDefault="00927D31" w:rsidP="00927D31">
            <w:pPr>
              <w:widowControl/>
              <w:jc w:val="left"/>
              <w:rPr>
                <w:rFonts w:ascii="宋体" w:hAnsi="宋体" w:cs="宋体" w:hint="eastAsia"/>
                <w:color w:val="000000"/>
                <w:kern w:val="0"/>
                <w:sz w:val="20"/>
                <w:szCs w:val="20"/>
              </w:rPr>
            </w:pPr>
          </w:p>
        </w:tc>
        <w:tc>
          <w:tcPr>
            <w:tcW w:w="873" w:type="dxa"/>
            <w:vMerge/>
            <w:tcBorders>
              <w:top w:val="nil"/>
              <w:left w:val="single" w:sz="4" w:space="0" w:color="auto"/>
              <w:bottom w:val="single" w:sz="4" w:space="0" w:color="auto"/>
              <w:right w:val="single" w:sz="4" w:space="0" w:color="auto"/>
            </w:tcBorders>
            <w:vAlign w:val="center"/>
            <w:hideMark/>
          </w:tcPr>
          <w:p w14:paraId="45C2F6B4" w14:textId="77777777" w:rsidR="00927D31" w:rsidRPr="00927D31" w:rsidRDefault="00927D31" w:rsidP="00927D31">
            <w:pPr>
              <w:widowControl/>
              <w:jc w:val="left"/>
              <w:rPr>
                <w:rFonts w:ascii="宋体" w:hAnsi="宋体" w:cs="宋体" w:hint="eastAsia"/>
                <w:color w:val="000000"/>
                <w:kern w:val="0"/>
                <w:sz w:val="20"/>
                <w:szCs w:val="20"/>
              </w:rPr>
            </w:pPr>
          </w:p>
        </w:tc>
        <w:tc>
          <w:tcPr>
            <w:tcW w:w="779" w:type="dxa"/>
            <w:vMerge/>
            <w:tcBorders>
              <w:top w:val="nil"/>
              <w:left w:val="single" w:sz="4" w:space="0" w:color="auto"/>
              <w:bottom w:val="single" w:sz="4" w:space="0" w:color="auto"/>
              <w:right w:val="single" w:sz="4" w:space="0" w:color="auto"/>
            </w:tcBorders>
            <w:vAlign w:val="center"/>
            <w:hideMark/>
          </w:tcPr>
          <w:p w14:paraId="637F301B" w14:textId="77777777" w:rsidR="00927D31" w:rsidRPr="00927D31" w:rsidRDefault="00927D31" w:rsidP="00927D31">
            <w:pPr>
              <w:widowControl/>
              <w:jc w:val="left"/>
              <w:rPr>
                <w:rFonts w:ascii="宋体" w:hAnsi="宋体" w:cs="宋体" w:hint="eastAsia"/>
                <w:color w:val="000000"/>
                <w:kern w:val="0"/>
                <w:sz w:val="20"/>
                <w:szCs w:val="20"/>
              </w:rPr>
            </w:pPr>
          </w:p>
        </w:tc>
        <w:tc>
          <w:tcPr>
            <w:tcW w:w="511" w:type="dxa"/>
            <w:gridSpan w:val="2"/>
            <w:vMerge/>
            <w:tcBorders>
              <w:top w:val="single" w:sz="4" w:space="0" w:color="auto"/>
              <w:left w:val="single" w:sz="4" w:space="0" w:color="auto"/>
              <w:bottom w:val="single" w:sz="4" w:space="0" w:color="auto"/>
              <w:right w:val="single" w:sz="4" w:space="0" w:color="auto"/>
            </w:tcBorders>
            <w:vAlign w:val="center"/>
            <w:hideMark/>
          </w:tcPr>
          <w:p w14:paraId="2165580C" w14:textId="77777777" w:rsidR="00927D31" w:rsidRPr="00927D31" w:rsidRDefault="00927D31" w:rsidP="00927D31">
            <w:pPr>
              <w:widowControl/>
              <w:jc w:val="left"/>
              <w:rPr>
                <w:rFonts w:ascii="宋体" w:hAnsi="宋体" w:cs="宋体" w:hint="eastAsia"/>
                <w:color w:val="000000"/>
                <w:kern w:val="0"/>
                <w:sz w:val="20"/>
                <w:szCs w:val="20"/>
              </w:rPr>
            </w:pPr>
          </w:p>
        </w:tc>
        <w:tc>
          <w:tcPr>
            <w:tcW w:w="644" w:type="dxa"/>
            <w:gridSpan w:val="2"/>
            <w:vMerge/>
            <w:tcBorders>
              <w:top w:val="single" w:sz="4" w:space="0" w:color="auto"/>
              <w:left w:val="single" w:sz="4" w:space="0" w:color="auto"/>
              <w:bottom w:val="single" w:sz="4" w:space="0" w:color="auto"/>
              <w:right w:val="single" w:sz="4" w:space="0" w:color="auto"/>
            </w:tcBorders>
            <w:vAlign w:val="center"/>
            <w:hideMark/>
          </w:tcPr>
          <w:p w14:paraId="47EF8ED7" w14:textId="77777777" w:rsidR="00927D31" w:rsidRPr="00927D31" w:rsidRDefault="00927D31" w:rsidP="00927D31">
            <w:pPr>
              <w:widowControl/>
              <w:jc w:val="left"/>
              <w:rPr>
                <w:rFonts w:ascii="宋体" w:hAnsi="宋体" w:cs="宋体" w:hint="eastAsia"/>
                <w:color w:val="000000"/>
                <w:kern w:val="0"/>
                <w:sz w:val="20"/>
                <w:szCs w:val="20"/>
              </w:rPr>
            </w:pPr>
          </w:p>
        </w:tc>
        <w:tc>
          <w:tcPr>
            <w:tcW w:w="1033" w:type="dxa"/>
            <w:gridSpan w:val="2"/>
            <w:vMerge/>
            <w:tcBorders>
              <w:top w:val="single" w:sz="4" w:space="0" w:color="auto"/>
              <w:left w:val="single" w:sz="4" w:space="0" w:color="auto"/>
              <w:bottom w:val="single" w:sz="4" w:space="0" w:color="auto"/>
              <w:right w:val="single" w:sz="4" w:space="0" w:color="auto"/>
            </w:tcBorders>
            <w:vAlign w:val="center"/>
            <w:hideMark/>
          </w:tcPr>
          <w:p w14:paraId="4C4796B6" w14:textId="77777777" w:rsidR="00927D31" w:rsidRPr="00927D31" w:rsidRDefault="00927D31" w:rsidP="00927D31">
            <w:pPr>
              <w:widowControl/>
              <w:jc w:val="left"/>
              <w:rPr>
                <w:rFonts w:ascii="宋体" w:hAnsi="宋体" w:cs="宋体" w:hint="eastAsia"/>
                <w:color w:val="000000"/>
                <w:kern w:val="0"/>
                <w:sz w:val="20"/>
                <w:szCs w:val="20"/>
              </w:rPr>
            </w:pPr>
          </w:p>
        </w:tc>
        <w:tc>
          <w:tcPr>
            <w:tcW w:w="222" w:type="dxa"/>
            <w:tcBorders>
              <w:top w:val="nil"/>
              <w:left w:val="nil"/>
              <w:bottom w:val="nil"/>
              <w:right w:val="nil"/>
            </w:tcBorders>
            <w:shd w:val="clear" w:color="auto" w:fill="auto"/>
            <w:noWrap/>
            <w:vAlign w:val="center"/>
            <w:hideMark/>
          </w:tcPr>
          <w:p w14:paraId="716D9E54" w14:textId="77777777" w:rsidR="00927D31" w:rsidRPr="00927D31" w:rsidRDefault="00927D31" w:rsidP="00927D31">
            <w:pPr>
              <w:widowControl/>
              <w:jc w:val="center"/>
              <w:rPr>
                <w:rFonts w:ascii="宋体" w:hAnsi="宋体" w:cs="宋体" w:hint="eastAsia"/>
                <w:color w:val="000000"/>
                <w:kern w:val="0"/>
                <w:sz w:val="20"/>
                <w:szCs w:val="20"/>
              </w:rPr>
            </w:pPr>
          </w:p>
        </w:tc>
      </w:tr>
      <w:tr w:rsidR="00927D31" w:rsidRPr="00927D31" w14:paraId="197EFA62" w14:textId="77777777" w:rsidTr="00927D31">
        <w:trPr>
          <w:trHeight w:val="399"/>
          <w:jc w:val="center"/>
        </w:trPr>
        <w:tc>
          <w:tcPr>
            <w:tcW w:w="403" w:type="dxa"/>
            <w:vMerge w:val="restart"/>
            <w:tcBorders>
              <w:top w:val="nil"/>
              <w:left w:val="single" w:sz="4" w:space="0" w:color="auto"/>
              <w:bottom w:val="single" w:sz="4" w:space="0" w:color="auto"/>
              <w:right w:val="single" w:sz="4" w:space="0" w:color="auto"/>
            </w:tcBorders>
            <w:shd w:val="clear" w:color="auto" w:fill="auto"/>
            <w:vAlign w:val="center"/>
            <w:hideMark/>
          </w:tcPr>
          <w:p w14:paraId="1CAE84C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年度绩效指标完成情况</w:t>
            </w:r>
          </w:p>
        </w:tc>
        <w:tc>
          <w:tcPr>
            <w:tcW w:w="404" w:type="dxa"/>
            <w:vMerge w:val="restart"/>
            <w:tcBorders>
              <w:top w:val="nil"/>
              <w:left w:val="single" w:sz="4" w:space="0" w:color="auto"/>
              <w:bottom w:val="single" w:sz="4" w:space="0" w:color="auto"/>
              <w:right w:val="single" w:sz="4" w:space="0" w:color="auto"/>
            </w:tcBorders>
            <w:shd w:val="clear" w:color="auto" w:fill="auto"/>
            <w:vAlign w:val="center"/>
            <w:hideMark/>
          </w:tcPr>
          <w:p w14:paraId="6E282A4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产出指标</w:t>
            </w:r>
          </w:p>
        </w:tc>
        <w:tc>
          <w:tcPr>
            <w:tcW w:w="1428" w:type="dxa"/>
            <w:tcBorders>
              <w:top w:val="nil"/>
              <w:left w:val="nil"/>
              <w:bottom w:val="single" w:sz="4" w:space="0" w:color="auto"/>
              <w:right w:val="single" w:sz="4" w:space="0" w:color="auto"/>
            </w:tcBorders>
            <w:shd w:val="clear" w:color="auto" w:fill="auto"/>
            <w:vAlign w:val="center"/>
            <w:hideMark/>
          </w:tcPr>
          <w:p w14:paraId="15EA757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数量指标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EA8BBA1"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维修牧道</w:t>
            </w:r>
            <w:proofErr w:type="gramStart"/>
            <w:r w:rsidRPr="00927D31">
              <w:rPr>
                <w:rFonts w:ascii="宋体" w:hAnsi="宋体" w:cs="宋体" w:hint="eastAsia"/>
                <w:color w:val="000000"/>
                <w:kern w:val="0"/>
                <w:sz w:val="20"/>
                <w:szCs w:val="20"/>
              </w:rPr>
              <w:t>桥数量</w:t>
            </w:r>
            <w:proofErr w:type="gramEnd"/>
          </w:p>
        </w:tc>
        <w:tc>
          <w:tcPr>
            <w:tcW w:w="873" w:type="dxa"/>
            <w:tcBorders>
              <w:top w:val="nil"/>
              <w:left w:val="nil"/>
              <w:bottom w:val="single" w:sz="4" w:space="0" w:color="auto"/>
              <w:right w:val="single" w:sz="4" w:space="0" w:color="auto"/>
            </w:tcBorders>
            <w:shd w:val="clear" w:color="auto" w:fill="auto"/>
            <w:vAlign w:val="center"/>
            <w:hideMark/>
          </w:tcPr>
          <w:p w14:paraId="0A32FD3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&gt;=5座</w:t>
            </w:r>
          </w:p>
        </w:tc>
        <w:tc>
          <w:tcPr>
            <w:tcW w:w="779" w:type="dxa"/>
            <w:tcBorders>
              <w:top w:val="nil"/>
              <w:left w:val="nil"/>
              <w:bottom w:val="single" w:sz="4" w:space="0" w:color="auto"/>
              <w:right w:val="single" w:sz="4" w:space="0" w:color="auto"/>
            </w:tcBorders>
            <w:shd w:val="clear" w:color="auto" w:fill="auto"/>
            <w:vAlign w:val="center"/>
            <w:hideMark/>
          </w:tcPr>
          <w:p w14:paraId="6127CAE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=5座</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4EA060D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79B06FF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00C4891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0ECAE9FB" w14:textId="77777777" w:rsidR="00927D31" w:rsidRPr="00927D31" w:rsidRDefault="00927D31" w:rsidP="00927D31">
            <w:pPr>
              <w:widowControl/>
              <w:jc w:val="left"/>
              <w:rPr>
                <w:rFonts w:eastAsia="Times New Roman"/>
                <w:kern w:val="0"/>
                <w:sz w:val="20"/>
                <w:szCs w:val="20"/>
              </w:rPr>
            </w:pPr>
          </w:p>
        </w:tc>
      </w:tr>
      <w:tr w:rsidR="00927D31" w:rsidRPr="00927D31" w14:paraId="20D97E4F" w14:textId="77777777" w:rsidTr="00927D31">
        <w:trPr>
          <w:trHeight w:val="399"/>
          <w:jc w:val="center"/>
        </w:trPr>
        <w:tc>
          <w:tcPr>
            <w:tcW w:w="403" w:type="dxa"/>
            <w:vMerge/>
            <w:tcBorders>
              <w:top w:val="nil"/>
              <w:left w:val="single" w:sz="4" w:space="0" w:color="auto"/>
              <w:bottom w:val="single" w:sz="4" w:space="0" w:color="auto"/>
              <w:right w:val="single" w:sz="4" w:space="0" w:color="auto"/>
            </w:tcBorders>
            <w:vAlign w:val="center"/>
            <w:hideMark/>
          </w:tcPr>
          <w:p w14:paraId="3758496C"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51057ED3" w14:textId="77777777" w:rsidR="00927D31" w:rsidRPr="00927D31" w:rsidRDefault="00927D31" w:rsidP="00927D31">
            <w:pPr>
              <w:widowControl/>
              <w:jc w:val="left"/>
              <w:rPr>
                <w:rFonts w:ascii="宋体" w:hAnsi="宋体" w:cs="宋体" w:hint="eastAsia"/>
                <w:color w:val="000000"/>
                <w:kern w:val="0"/>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14:paraId="5ADF4AD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数量指标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47841B"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清理枯树及重新栽植树木数量</w:t>
            </w:r>
          </w:p>
        </w:tc>
        <w:tc>
          <w:tcPr>
            <w:tcW w:w="873" w:type="dxa"/>
            <w:tcBorders>
              <w:top w:val="nil"/>
              <w:left w:val="nil"/>
              <w:bottom w:val="single" w:sz="4" w:space="0" w:color="auto"/>
              <w:right w:val="single" w:sz="4" w:space="0" w:color="auto"/>
            </w:tcBorders>
            <w:shd w:val="clear" w:color="auto" w:fill="auto"/>
            <w:vAlign w:val="center"/>
            <w:hideMark/>
          </w:tcPr>
          <w:p w14:paraId="29A3E3C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&gt;=2000棵</w:t>
            </w:r>
          </w:p>
        </w:tc>
        <w:tc>
          <w:tcPr>
            <w:tcW w:w="779" w:type="dxa"/>
            <w:tcBorders>
              <w:top w:val="nil"/>
              <w:left w:val="nil"/>
              <w:bottom w:val="single" w:sz="4" w:space="0" w:color="auto"/>
              <w:right w:val="single" w:sz="4" w:space="0" w:color="auto"/>
            </w:tcBorders>
            <w:shd w:val="clear" w:color="auto" w:fill="auto"/>
            <w:vAlign w:val="center"/>
            <w:hideMark/>
          </w:tcPr>
          <w:p w14:paraId="0F65958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=2000棵</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4725D57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117A773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223C5C0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00A3A40F" w14:textId="77777777" w:rsidR="00927D31" w:rsidRPr="00927D31" w:rsidRDefault="00927D31" w:rsidP="00927D31">
            <w:pPr>
              <w:widowControl/>
              <w:jc w:val="left"/>
              <w:rPr>
                <w:rFonts w:eastAsia="Times New Roman"/>
                <w:kern w:val="0"/>
                <w:sz w:val="20"/>
                <w:szCs w:val="20"/>
              </w:rPr>
            </w:pPr>
          </w:p>
        </w:tc>
      </w:tr>
      <w:tr w:rsidR="00927D31" w:rsidRPr="00927D31" w14:paraId="6EF6A456" w14:textId="77777777" w:rsidTr="00927D31">
        <w:trPr>
          <w:trHeight w:val="399"/>
          <w:jc w:val="center"/>
        </w:trPr>
        <w:tc>
          <w:tcPr>
            <w:tcW w:w="403" w:type="dxa"/>
            <w:vMerge/>
            <w:tcBorders>
              <w:top w:val="nil"/>
              <w:left w:val="single" w:sz="4" w:space="0" w:color="auto"/>
              <w:bottom w:val="single" w:sz="4" w:space="0" w:color="auto"/>
              <w:right w:val="single" w:sz="4" w:space="0" w:color="auto"/>
            </w:tcBorders>
            <w:vAlign w:val="center"/>
            <w:hideMark/>
          </w:tcPr>
          <w:p w14:paraId="52CF72A4"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7B6DF007" w14:textId="77777777" w:rsidR="00927D31" w:rsidRPr="00927D31" w:rsidRDefault="00927D31" w:rsidP="00927D31">
            <w:pPr>
              <w:widowControl/>
              <w:jc w:val="left"/>
              <w:rPr>
                <w:rFonts w:ascii="宋体" w:hAnsi="宋体" w:cs="宋体" w:hint="eastAsia"/>
                <w:color w:val="000000"/>
                <w:kern w:val="0"/>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14:paraId="439E3B0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质量指标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4B2009"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资金使用合</w:t>
            </w:r>
            <w:proofErr w:type="gramStart"/>
            <w:r w:rsidRPr="00927D31">
              <w:rPr>
                <w:rFonts w:ascii="宋体" w:hAnsi="宋体" w:cs="宋体" w:hint="eastAsia"/>
                <w:color w:val="000000"/>
                <w:kern w:val="0"/>
                <w:sz w:val="20"/>
                <w:szCs w:val="20"/>
              </w:rPr>
              <w:t>规</w:t>
            </w:r>
            <w:proofErr w:type="gramEnd"/>
            <w:r w:rsidRPr="00927D31">
              <w:rPr>
                <w:rFonts w:ascii="宋体" w:hAnsi="宋体" w:cs="宋体" w:hint="eastAsia"/>
                <w:color w:val="000000"/>
                <w:kern w:val="0"/>
                <w:sz w:val="20"/>
                <w:szCs w:val="20"/>
              </w:rPr>
              <w:t>率</w:t>
            </w:r>
          </w:p>
        </w:tc>
        <w:tc>
          <w:tcPr>
            <w:tcW w:w="873" w:type="dxa"/>
            <w:tcBorders>
              <w:top w:val="nil"/>
              <w:left w:val="nil"/>
              <w:bottom w:val="single" w:sz="4" w:space="0" w:color="auto"/>
              <w:right w:val="single" w:sz="4" w:space="0" w:color="auto"/>
            </w:tcBorders>
            <w:shd w:val="clear" w:color="auto" w:fill="auto"/>
            <w:vAlign w:val="center"/>
            <w:hideMark/>
          </w:tcPr>
          <w:p w14:paraId="6518BE5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w:t>
            </w:r>
          </w:p>
        </w:tc>
        <w:tc>
          <w:tcPr>
            <w:tcW w:w="779" w:type="dxa"/>
            <w:tcBorders>
              <w:top w:val="nil"/>
              <w:left w:val="nil"/>
              <w:bottom w:val="single" w:sz="4" w:space="0" w:color="auto"/>
              <w:right w:val="single" w:sz="4" w:space="0" w:color="auto"/>
            </w:tcBorders>
            <w:shd w:val="clear" w:color="auto" w:fill="auto"/>
            <w:vAlign w:val="center"/>
            <w:hideMark/>
          </w:tcPr>
          <w:p w14:paraId="014B6EA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45E1662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731872F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0BFFEED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74795D21" w14:textId="77777777" w:rsidR="00927D31" w:rsidRPr="00927D31" w:rsidRDefault="00927D31" w:rsidP="00927D31">
            <w:pPr>
              <w:widowControl/>
              <w:jc w:val="left"/>
              <w:rPr>
                <w:rFonts w:eastAsia="Times New Roman"/>
                <w:kern w:val="0"/>
                <w:sz w:val="20"/>
                <w:szCs w:val="20"/>
              </w:rPr>
            </w:pPr>
          </w:p>
        </w:tc>
      </w:tr>
      <w:tr w:rsidR="00927D31" w:rsidRPr="00927D31" w14:paraId="69AFD13A" w14:textId="77777777" w:rsidTr="00927D31">
        <w:trPr>
          <w:trHeight w:val="399"/>
          <w:jc w:val="center"/>
        </w:trPr>
        <w:tc>
          <w:tcPr>
            <w:tcW w:w="403" w:type="dxa"/>
            <w:vMerge/>
            <w:tcBorders>
              <w:top w:val="nil"/>
              <w:left w:val="single" w:sz="4" w:space="0" w:color="auto"/>
              <w:bottom w:val="single" w:sz="4" w:space="0" w:color="auto"/>
              <w:right w:val="single" w:sz="4" w:space="0" w:color="auto"/>
            </w:tcBorders>
            <w:vAlign w:val="center"/>
            <w:hideMark/>
          </w:tcPr>
          <w:p w14:paraId="070B6012"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5A714A82" w14:textId="77777777" w:rsidR="00927D31" w:rsidRPr="00927D31" w:rsidRDefault="00927D31" w:rsidP="00927D31">
            <w:pPr>
              <w:widowControl/>
              <w:jc w:val="left"/>
              <w:rPr>
                <w:rFonts w:ascii="宋体" w:hAnsi="宋体" w:cs="宋体" w:hint="eastAsia"/>
                <w:color w:val="000000"/>
                <w:kern w:val="0"/>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14:paraId="4744515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时效指标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F24B75"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资金拨付及时率</w:t>
            </w:r>
          </w:p>
        </w:tc>
        <w:tc>
          <w:tcPr>
            <w:tcW w:w="873" w:type="dxa"/>
            <w:tcBorders>
              <w:top w:val="nil"/>
              <w:left w:val="nil"/>
              <w:bottom w:val="single" w:sz="4" w:space="0" w:color="auto"/>
              <w:right w:val="single" w:sz="4" w:space="0" w:color="auto"/>
            </w:tcBorders>
            <w:shd w:val="clear" w:color="auto" w:fill="auto"/>
            <w:vAlign w:val="center"/>
            <w:hideMark/>
          </w:tcPr>
          <w:p w14:paraId="444585D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w:t>
            </w:r>
          </w:p>
        </w:tc>
        <w:tc>
          <w:tcPr>
            <w:tcW w:w="779" w:type="dxa"/>
            <w:tcBorders>
              <w:top w:val="nil"/>
              <w:left w:val="nil"/>
              <w:bottom w:val="single" w:sz="4" w:space="0" w:color="auto"/>
              <w:right w:val="single" w:sz="4" w:space="0" w:color="auto"/>
            </w:tcBorders>
            <w:shd w:val="clear" w:color="auto" w:fill="auto"/>
            <w:vAlign w:val="center"/>
            <w:hideMark/>
          </w:tcPr>
          <w:p w14:paraId="3A2C8E1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5A54651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72B727E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7782AF1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6B8508CF" w14:textId="77777777" w:rsidR="00927D31" w:rsidRPr="00927D31" w:rsidRDefault="00927D31" w:rsidP="00927D31">
            <w:pPr>
              <w:widowControl/>
              <w:jc w:val="left"/>
              <w:rPr>
                <w:rFonts w:eastAsia="Times New Roman"/>
                <w:kern w:val="0"/>
                <w:sz w:val="20"/>
                <w:szCs w:val="20"/>
              </w:rPr>
            </w:pPr>
          </w:p>
        </w:tc>
      </w:tr>
      <w:tr w:rsidR="00927D31" w:rsidRPr="00927D31" w14:paraId="6E2B8D57" w14:textId="77777777" w:rsidTr="00927D31">
        <w:trPr>
          <w:trHeight w:val="399"/>
          <w:jc w:val="center"/>
        </w:trPr>
        <w:tc>
          <w:tcPr>
            <w:tcW w:w="403" w:type="dxa"/>
            <w:vMerge/>
            <w:tcBorders>
              <w:top w:val="nil"/>
              <w:left w:val="single" w:sz="4" w:space="0" w:color="auto"/>
              <w:bottom w:val="single" w:sz="4" w:space="0" w:color="auto"/>
              <w:right w:val="single" w:sz="4" w:space="0" w:color="auto"/>
            </w:tcBorders>
            <w:vAlign w:val="center"/>
            <w:hideMark/>
          </w:tcPr>
          <w:p w14:paraId="18FA8ACB"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vMerge w:val="restart"/>
            <w:tcBorders>
              <w:top w:val="nil"/>
              <w:left w:val="single" w:sz="4" w:space="0" w:color="auto"/>
              <w:bottom w:val="single" w:sz="4" w:space="0" w:color="auto"/>
              <w:right w:val="single" w:sz="4" w:space="0" w:color="auto"/>
            </w:tcBorders>
            <w:shd w:val="clear" w:color="auto" w:fill="auto"/>
            <w:vAlign w:val="center"/>
            <w:hideMark/>
          </w:tcPr>
          <w:p w14:paraId="5EAB56B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成本指标</w:t>
            </w:r>
          </w:p>
        </w:tc>
        <w:tc>
          <w:tcPr>
            <w:tcW w:w="1428" w:type="dxa"/>
            <w:tcBorders>
              <w:top w:val="nil"/>
              <w:left w:val="nil"/>
              <w:bottom w:val="single" w:sz="4" w:space="0" w:color="auto"/>
              <w:right w:val="single" w:sz="4" w:space="0" w:color="auto"/>
            </w:tcBorders>
            <w:shd w:val="clear" w:color="auto" w:fill="auto"/>
            <w:vAlign w:val="center"/>
            <w:hideMark/>
          </w:tcPr>
          <w:p w14:paraId="6E2AF44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经济成本指标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E98E41"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努尔加村牧道</w:t>
            </w:r>
            <w:proofErr w:type="gramStart"/>
            <w:r w:rsidRPr="00927D31">
              <w:rPr>
                <w:rFonts w:ascii="宋体" w:hAnsi="宋体" w:cs="宋体" w:hint="eastAsia"/>
                <w:color w:val="000000"/>
                <w:kern w:val="0"/>
                <w:sz w:val="20"/>
                <w:szCs w:val="20"/>
              </w:rPr>
              <w:t>维修总</w:t>
            </w:r>
            <w:proofErr w:type="gramEnd"/>
            <w:r w:rsidRPr="00927D31">
              <w:rPr>
                <w:rFonts w:ascii="宋体" w:hAnsi="宋体" w:cs="宋体" w:hint="eastAsia"/>
                <w:color w:val="000000"/>
                <w:kern w:val="0"/>
                <w:sz w:val="20"/>
                <w:szCs w:val="20"/>
              </w:rPr>
              <w:t>成本9000元</w:t>
            </w:r>
          </w:p>
        </w:tc>
        <w:tc>
          <w:tcPr>
            <w:tcW w:w="873" w:type="dxa"/>
            <w:tcBorders>
              <w:top w:val="nil"/>
              <w:left w:val="nil"/>
              <w:bottom w:val="single" w:sz="4" w:space="0" w:color="auto"/>
              <w:right w:val="single" w:sz="4" w:space="0" w:color="auto"/>
            </w:tcBorders>
            <w:shd w:val="clear" w:color="auto" w:fill="auto"/>
            <w:vAlign w:val="center"/>
            <w:hideMark/>
          </w:tcPr>
          <w:p w14:paraId="1B02F3E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&lt;=90000元</w:t>
            </w:r>
          </w:p>
        </w:tc>
        <w:tc>
          <w:tcPr>
            <w:tcW w:w="779" w:type="dxa"/>
            <w:tcBorders>
              <w:top w:val="nil"/>
              <w:left w:val="nil"/>
              <w:bottom w:val="single" w:sz="4" w:space="0" w:color="auto"/>
              <w:right w:val="single" w:sz="4" w:space="0" w:color="auto"/>
            </w:tcBorders>
            <w:shd w:val="clear" w:color="auto" w:fill="auto"/>
            <w:vAlign w:val="center"/>
            <w:hideMark/>
          </w:tcPr>
          <w:p w14:paraId="5B53F022"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=90000元</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3E30406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5C245F5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20</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7A69E92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4C22CD51" w14:textId="77777777" w:rsidR="00927D31" w:rsidRPr="00927D31" w:rsidRDefault="00927D31" w:rsidP="00927D31">
            <w:pPr>
              <w:widowControl/>
              <w:jc w:val="left"/>
              <w:rPr>
                <w:rFonts w:eastAsia="Times New Roman"/>
                <w:kern w:val="0"/>
                <w:sz w:val="20"/>
                <w:szCs w:val="20"/>
              </w:rPr>
            </w:pPr>
          </w:p>
        </w:tc>
      </w:tr>
      <w:tr w:rsidR="00927D31" w:rsidRPr="00927D31" w14:paraId="0229395D" w14:textId="77777777" w:rsidTr="00927D31">
        <w:trPr>
          <w:trHeight w:val="399"/>
          <w:jc w:val="center"/>
        </w:trPr>
        <w:tc>
          <w:tcPr>
            <w:tcW w:w="403" w:type="dxa"/>
            <w:vMerge/>
            <w:tcBorders>
              <w:top w:val="nil"/>
              <w:left w:val="single" w:sz="4" w:space="0" w:color="auto"/>
              <w:bottom w:val="single" w:sz="4" w:space="0" w:color="auto"/>
              <w:right w:val="single" w:sz="4" w:space="0" w:color="auto"/>
            </w:tcBorders>
            <w:vAlign w:val="center"/>
            <w:hideMark/>
          </w:tcPr>
          <w:p w14:paraId="17DA388C"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29B802BE" w14:textId="77777777" w:rsidR="00927D31" w:rsidRPr="00927D31" w:rsidRDefault="00927D31" w:rsidP="00927D31">
            <w:pPr>
              <w:widowControl/>
              <w:jc w:val="left"/>
              <w:rPr>
                <w:rFonts w:ascii="宋体" w:hAnsi="宋体" w:cs="宋体" w:hint="eastAsia"/>
                <w:color w:val="000000"/>
                <w:kern w:val="0"/>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14:paraId="134DE92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经济成本指标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EF529A6"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枯树清理总成本</w:t>
            </w:r>
          </w:p>
        </w:tc>
        <w:tc>
          <w:tcPr>
            <w:tcW w:w="873" w:type="dxa"/>
            <w:tcBorders>
              <w:top w:val="nil"/>
              <w:left w:val="nil"/>
              <w:bottom w:val="single" w:sz="4" w:space="0" w:color="auto"/>
              <w:right w:val="single" w:sz="4" w:space="0" w:color="auto"/>
            </w:tcBorders>
            <w:shd w:val="clear" w:color="auto" w:fill="auto"/>
            <w:vAlign w:val="center"/>
            <w:hideMark/>
          </w:tcPr>
          <w:p w14:paraId="0E4B818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&lt;=90000元</w:t>
            </w:r>
          </w:p>
        </w:tc>
        <w:tc>
          <w:tcPr>
            <w:tcW w:w="779" w:type="dxa"/>
            <w:tcBorders>
              <w:top w:val="nil"/>
              <w:left w:val="nil"/>
              <w:bottom w:val="single" w:sz="4" w:space="0" w:color="auto"/>
              <w:right w:val="single" w:sz="4" w:space="0" w:color="auto"/>
            </w:tcBorders>
            <w:shd w:val="clear" w:color="auto" w:fill="auto"/>
            <w:vAlign w:val="center"/>
            <w:hideMark/>
          </w:tcPr>
          <w:p w14:paraId="01B5B33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=90000元</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32A86F1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02BB7F3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6E0CE72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000CB285" w14:textId="77777777" w:rsidR="00927D31" w:rsidRPr="00927D31" w:rsidRDefault="00927D31" w:rsidP="00927D31">
            <w:pPr>
              <w:widowControl/>
              <w:jc w:val="left"/>
              <w:rPr>
                <w:rFonts w:eastAsia="Times New Roman"/>
                <w:kern w:val="0"/>
                <w:sz w:val="20"/>
                <w:szCs w:val="20"/>
              </w:rPr>
            </w:pPr>
          </w:p>
        </w:tc>
      </w:tr>
      <w:tr w:rsidR="00927D31" w:rsidRPr="00927D31" w14:paraId="6AE8C5CB" w14:textId="77777777" w:rsidTr="00927D31">
        <w:trPr>
          <w:trHeight w:val="399"/>
          <w:jc w:val="center"/>
        </w:trPr>
        <w:tc>
          <w:tcPr>
            <w:tcW w:w="403" w:type="dxa"/>
            <w:vMerge/>
            <w:tcBorders>
              <w:top w:val="nil"/>
              <w:left w:val="single" w:sz="4" w:space="0" w:color="auto"/>
              <w:bottom w:val="single" w:sz="4" w:space="0" w:color="auto"/>
              <w:right w:val="single" w:sz="4" w:space="0" w:color="auto"/>
            </w:tcBorders>
            <w:vAlign w:val="center"/>
            <w:hideMark/>
          </w:tcPr>
          <w:p w14:paraId="028A5C3D"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11013AD1" w14:textId="77777777" w:rsidR="00927D31" w:rsidRPr="00927D31" w:rsidRDefault="00927D31" w:rsidP="00927D31">
            <w:pPr>
              <w:widowControl/>
              <w:jc w:val="left"/>
              <w:rPr>
                <w:rFonts w:ascii="宋体" w:hAnsi="宋体" w:cs="宋体" w:hint="eastAsia"/>
                <w:color w:val="000000"/>
                <w:kern w:val="0"/>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14:paraId="773A1D1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社会成本指标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B7BE13C"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873" w:type="dxa"/>
            <w:tcBorders>
              <w:top w:val="nil"/>
              <w:left w:val="nil"/>
              <w:bottom w:val="single" w:sz="4" w:space="0" w:color="auto"/>
              <w:right w:val="single" w:sz="4" w:space="0" w:color="auto"/>
            </w:tcBorders>
            <w:shd w:val="clear" w:color="auto" w:fill="auto"/>
            <w:vAlign w:val="center"/>
            <w:hideMark/>
          </w:tcPr>
          <w:p w14:paraId="2A7C7A43"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779" w:type="dxa"/>
            <w:tcBorders>
              <w:top w:val="nil"/>
              <w:left w:val="nil"/>
              <w:bottom w:val="single" w:sz="4" w:space="0" w:color="auto"/>
              <w:right w:val="single" w:sz="4" w:space="0" w:color="auto"/>
            </w:tcBorders>
            <w:shd w:val="clear" w:color="auto" w:fill="auto"/>
            <w:vAlign w:val="center"/>
            <w:hideMark/>
          </w:tcPr>
          <w:p w14:paraId="046B306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1F2CFE5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1C26336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008F1AE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0D0744D8" w14:textId="77777777" w:rsidR="00927D31" w:rsidRPr="00927D31" w:rsidRDefault="00927D31" w:rsidP="00927D31">
            <w:pPr>
              <w:widowControl/>
              <w:jc w:val="left"/>
              <w:rPr>
                <w:rFonts w:eastAsia="Times New Roman"/>
                <w:kern w:val="0"/>
                <w:sz w:val="20"/>
                <w:szCs w:val="20"/>
              </w:rPr>
            </w:pPr>
          </w:p>
        </w:tc>
      </w:tr>
      <w:tr w:rsidR="00927D31" w:rsidRPr="00927D31" w14:paraId="6D8ECD2B" w14:textId="77777777" w:rsidTr="00927D31">
        <w:trPr>
          <w:trHeight w:val="399"/>
          <w:jc w:val="center"/>
        </w:trPr>
        <w:tc>
          <w:tcPr>
            <w:tcW w:w="403" w:type="dxa"/>
            <w:vMerge/>
            <w:tcBorders>
              <w:top w:val="nil"/>
              <w:left w:val="single" w:sz="4" w:space="0" w:color="auto"/>
              <w:bottom w:val="single" w:sz="4" w:space="0" w:color="auto"/>
              <w:right w:val="single" w:sz="4" w:space="0" w:color="auto"/>
            </w:tcBorders>
            <w:vAlign w:val="center"/>
            <w:hideMark/>
          </w:tcPr>
          <w:p w14:paraId="7EF8F258"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2F760A4A" w14:textId="77777777" w:rsidR="00927D31" w:rsidRPr="00927D31" w:rsidRDefault="00927D31" w:rsidP="00927D31">
            <w:pPr>
              <w:widowControl/>
              <w:jc w:val="left"/>
              <w:rPr>
                <w:rFonts w:ascii="宋体" w:hAnsi="宋体" w:cs="宋体" w:hint="eastAsia"/>
                <w:color w:val="000000"/>
                <w:kern w:val="0"/>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14:paraId="5E75772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生态环境成本指标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68C478"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873" w:type="dxa"/>
            <w:tcBorders>
              <w:top w:val="nil"/>
              <w:left w:val="nil"/>
              <w:bottom w:val="single" w:sz="4" w:space="0" w:color="auto"/>
              <w:right w:val="single" w:sz="4" w:space="0" w:color="auto"/>
            </w:tcBorders>
            <w:shd w:val="clear" w:color="auto" w:fill="auto"/>
            <w:vAlign w:val="center"/>
            <w:hideMark/>
          </w:tcPr>
          <w:p w14:paraId="5D461D5D"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779" w:type="dxa"/>
            <w:tcBorders>
              <w:top w:val="nil"/>
              <w:left w:val="nil"/>
              <w:bottom w:val="single" w:sz="4" w:space="0" w:color="auto"/>
              <w:right w:val="single" w:sz="4" w:space="0" w:color="auto"/>
            </w:tcBorders>
            <w:shd w:val="clear" w:color="auto" w:fill="auto"/>
            <w:vAlign w:val="center"/>
            <w:hideMark/>
          </w:tcPr>
          <w:p w14:paraId="65E15698"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10C3EEF2"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47B278B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24CD737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78D3B9E0" w14:textId="77777777" w:rsidR="00927D31" w:rsidRPr="00927D31" w:rsidRDefault="00927D31" w:rsidP="00927D31">
            <w:pPr>
              <w:widowControl/>
              <w:jc w:val="left"/>
              <w:rPr>
                <w:rFonts w:eastAsia="Times New Roman"/>
                <w:kern w:val="0"/>
                <w:sz w:val="20"/>
                <w:szCs w:val="20"/>
              </w:rPr>
            </w:pPr>
          </w:p>
        </w:tc>
      </w:tr>
      <w:tr w:rsidR="00927D31" w:rsidRPr="00927D31" w14:paraId="31D8C609" w14:textId="77777777" w:rsidTr="00927D31">
        <w:trPr>
          <w:trHeight w:val="399"/>
          <w:jc w:val="center"/>
        </w:trPr>
        <w:tc>
          <w:tcPr>
            <w:tcW w:w="403" w:type="dxa"/>
            <w:vMerge/>
            <w:tcBorders>
              <w:top w:val="nil"/>
              <w:left w:val="single" w:sz="4" w:space="0" w:color="auto"/>
              <w:bottom w:val="single" w:sz="4" w:space="0" w:color="auto"/>
              <w:right w:val="single" w:sz="4" w:space="0" w:color="auto"/>
            </w:tcBorders>
            <w:vAlign w:val="center"/>
            <w:hideMark/>
          </w:tcPr>
          <w:p w14:paraId="1A61E222"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vMerge w:val="restart"/>
            <w:tcBorders>
              <w:top w:val="nil"/>
              <w:left w:val="single" w:sz="4" w:space="0" w:color="auto"/>
              <w:bottom w:val="single" w:sz="4" w:space="0" w:color="auto"/>
              <w:right w:val="single" w:sz="4" w:space="0" w:color="auto"/>
            </w:tcBorders>
            <w:shd w:val="clear" w:color="auto" w:fill="auto"/>
            <w:vAlign w:val="center"/>
            <w:hideMark/>
          </w:tcPr>
          <w:p w14:paraId="382D016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效益指标</w:t>
            </w:r>
          </w:p>
        </w:tc>
        <w:tc>
          <w:tcPr>
            <w:tcW w:w="1428" w:type="dxa"/>
            <w:tcBorders>
              <w:top w:val="nil"/>
              <w:left w:val="nil"/>
              <w:bottom w:val="single" w:sz="4" w:space="0" w:color="auto"/>
              <w:right w:val="single" w:sz="4" w:space="0" w:color="auto"/>
            </w:tcBorders>
            <w:shd w:val="clear" w:color="auto" w:fill="auto"/>
            <w:vAlign w:val="center"/>
            <w:hideMark/>
          </w:tcPr>
          <w:p w14:paraId="319B981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经济效益指标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26BC17"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873" w:type="dxa"/>
            <w:tcBorders>
              <w:top w:val="nil"/>
              <w:left w:val="nil"/>
              <w:bottom w:val="single" w:sz="4" w:space="0" w:color="auto"/>
              <w:right w:val="single" w:sz="4" w:space="0" w:color="auto"/>
            </w:tcBorders>
            <w:shd w:val="clear" w:color="auto" w:fill="auto"/>
            <w:vAlign w:val="center"/>
            <w:hideMark/>
          </w:tcPr>
          <w:p w14:paraId="1E0AA35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779" w:type="dxa"/>
            <w:tcBorders>
              <w:top w:val="nil"/>
              <w:left w:val="nil"/>
              <w:bottom w:val="single" w:sz="4" w:space="0" w:color="auto"/>
              <w:right w:val="single" w:sz="4" w:space="0" w:color="auto"/>
            </w:tcBorders>
            <w:shd w:val="clear" w:color="auto" w:fill="auto"/>
            <w:vAlign w:val="center"/>
            <w:hideMark/>
          </w:tcPr>
          <w:p w14:paraId="1929D492"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74CC97D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67E9F2C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1514079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3C736439" w14:textId="77777777" w:rsidR="00927D31" w:rsidRPr="00927D31" w:rsidRDefault="00927D31" w:rsidP="00927D31">
            <w:pPr>
              <w:widowControl/>
              <w:jc w:val="left"/>
              <w:rPr>
                <w:rFonts w:eastAsia="Times New Roman"/>
                <w:kern w:val="0"/>
                <w:sz w:val="20"/>
                <w:szCs w:val="20"/>
              </w:rPr>
            </w:pPr>
          </w:p>
        </w:tc>
      </w:tr>
      <w:tr w:rsidR="00927D31" w:rsidRPr="00927D31" w14:paraId="231950C5" w14:textId="77777777" w:rsidTr="00927D31">
        <w:trPr>
          <w:trHeight w:val="399"/>
          <w:jc w:val="center"/>
        </w:trPr>
        <w:tc>
          <w:tcPr>
            <w:tcW w:w="403" w:type="dxa"/>
            <w:vMerge/>
            <w:tcBorders>
              <w:top w:val="nil"/>
              <w:left w:val="single" w:sz="4" w:space="0" w:color="auto"/>
              <w:bottom w:val="single" w:sz="4" w:space="0" w:color="auto"/>
              <w:right w:val="single" w:sz="4" w:space="0" w:color="auto"/>
            </w:tcBorders>
            <w:vAlign w:val="center"/>
            <w:hideMark/>
          </w:tcPr>
          <w:p w14:paraId="64320D40"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6F33431D" w14:textId="77777777" w:rsidR="00927D31" w:rsidRPr="00927D31" w:rsidRDefault="00927D31" w:rsidP="00927D31">
            <w:pPr>
              <w:widowControl/>
              <w:jc w:val="left"/>
              <w:rPr>
                <w:rFonts w:ascii="宋体" w:hAnsi="宋体" w:cs="宋体" w:hint="eastAsia"/>
                <w:color w:val="000000"/>
                <w:kern w:val="0"/>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14:paraId="1CA29AD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社会效益指标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1ABB6A"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持续影响牧民生活质量，创建生态宜居村庄</w:t>
            </w:r>
          </w:p>
        </w:tc>
        <w:tc>
          <w:tcPr>
            <w:tcW w:w="873" w:type="dxa"/>
            <w:tcBorders>
              <w:top w:val="nil"/>
              <w:left w:val="nil"/>
              <w:bottom w:val="single" w:sz="4" w:space="0" w:color="auto"/>
              <w:right w:val="single" w:sz="4" w:space="0" w:color="auto"/>
            </w:tcBorders>
            <w:shd w:val="clear" w:color="auto" w:fill="auto"/>
            <w:vAlign w:val="center"/>
            <w:hideMark/>
          </w:tcPr>
          <w:p w14:paraId="0D94A9C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有效提高</w:t>
            </w:r>
          </w:p>
        </w:tc>
        <w:tc>
          <w:tcPr>
            <w:tcW w:w="779" w:type="dxa"/>
            <w:tcBorders>
              <w:top w:val="nil"/>
              <w:left w:val="nil"/>
              <w:bottom w:val="single" w:sz="4" w:space="0" w:color="auto"/>
              <w:right w:val="single" w:sz="4" w:space="0" w:color="auto"/>
            </w:tcBorders>
            <w:shd w:val="clear" w:color="auto" w:fill="auto"/>
            <w:vAlign w:val="center"/>
            <w:hideMark/>
          </w:tcPr>
          <w:p w14:paraId="1B41E9B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达成</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4AB01B0C"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610A881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6C13569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3CEE755D" w14:textId="77777777" w:rsidR="00927D31" w:rsidRPr="00927D31" w:rsidRDefault="00927D31" w:rsidP="00927D31">
            <w:pPr>
              <w:widowControl/>
              <w:jc w:val="left"/>
              <w:rPr>
                <w:rFonts w:eastAsia="Times New Roman"/>
                <w:kern w:val="0"/>
                <w:sz w:val="20"/>
                <w:szCs w:val="20"/>
              </w:rPr>
            </w:pPr>
          </w:p>
        </w:tc>
      </w:tr>
      <w:tr w:rsidR="00927D31" w:rsidRPr="00927D31" w14:paraId="46DEBFBB" w14:textId="77777777" w:rsidTr="00927D31">
        <w:trPr>
          <w:trHeight w:val="399"/>
          <w:jc w:val="center"/>
        </w:trPr>
        <w:tc>
          <w:tcPr>
            <w:tcW w:w="403" w:type="dxa"/>
            <w:vMerge/>
            <w:tcBorders>
              <w:top w:val="nil"/>
              <w:left w:val="single" w:sz="4" w:space="0" w:color="auto"/>
              <w:bottom w:val="single" w:sz="4" w:space="0" w:color="auto"/>
              <w:right w:val="single" w:sz="4" w:space="0" w:color="auto"/>
            </w:tcBorders>
            <w:vAlign w:val="center"/>
            <w:hideMark/>
          </w:tcPr>
          <w:p w14:paraId="1D3C6332"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vMerge/>
            <w:tcBorders>
              <w:top w:val="nil"/>
              <w:left w:val="single" w:sz="4" w:space="0" w:color="auto"/>
              <w:bottom w:val="single" w:sz="4" w:space="0" w:color="auto"/>
              <w:right w:val="single" w:sz="4" w:space="0" w:color="auto"/>
            </w:tcBorders>
            <w:vAlign w:val="center"/>
            <w:hideMark/>
          </w:tcPr>
          <w:p w14:paraId="30B62F89" w14:textId="77777777" w:rsidR="00927D31" w:rsidRPr="00927D31" w:rsidRDefault="00927D31" w:rsidP="00927D31">
            <w:pPr>
              <w:widowControl/>
              <w:jc w:val="left"/>
              <w:rPr>
                <w:rFonts w:ascii="宋体" w:hAnsi="宋体" w:cs="宋体" w:hint="eastAsia"/>
                <w:color w:val="000000"/>
                <w:kern w:val="0"/>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14:paraId="584A615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生态效益指标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8859795"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873" w:type="dxa"/>
            <w:tcBorders>
              <w:top w:val="nil"/>
              <w:left w:val="nil"/>
              <w:bottom w:val="single" w:sz="4" w:space="0" w:color="auto"/>
              <w:right w:val="single" w:sz="4" w:space="0" w:color="auto"/>
            </w:tcBorders>
            <w:shd w:val="clear" w:color="auto" w:fill="auto"/>
            <w:vAlign w:val="center"/>
            <w:hideMark/>
          </w:tcPr>
          <w:p w14:paraId="7814F974"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779" w:type="dxa"/>
            <w:tcBorders>
              <w:top w:val="nil"/>
              <w:left w:val="nil"/>
              <w:bottom w:val="single" w:sz="4" w:space="0" w:color="auto"/>
              <w:right w:val="single" w:sz="4" w:space="0" w:color="auto"/>
            </w:tcBorders>
            <w:shd w:val="clear" w:color="auto" w:fill="auto"/>
            <w:vAlign w:val="center"/>
            <w:hideMark/>
          </w:tcPr>
          <w:p w14:paraId="57B2DE89"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0410104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774E2E5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0D54ADAE"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0497993F" w14:textId="77777777" w:rsidR="00927D31" w:rsidRPr="00927D31" w:rsidRDefault="00927D31" w:rsidP="00927D31">
            <w:pPr>
              <w:widowControl/>
              <w:jc w:val="left"/>
              <w:rPr>
                <w:rFonts w:eastAsia="Times New Roman"/>
                <w:kern w:val="0"/>
                <w:sz w:val="20"/>
                <w:szCs w:val="20"/>
              </w:rPr>
            </w:pPr>
          </w:p>
        </w:tc>
      </w:tr>
      <w:tr w:rsidR="00927D31" w:rsidRPr="00927D31" w14:paraId="2012F4C3" w14:textId="77777777" w:rsidTr="00927D31">
        <w:trPr>
          <w:trHeight w:val="399"/>
          <w:jc w:val="center"/>
        </w:trPr>
        <w:tc>
          <w:tcPr>
            <w:tcW w:w="403" w:type="dxa"/>
            <w:vMerge/>
            <w:tcBorders>
              <w:top w:val="nil"/>
              <w:left w:val="single" w:sz="4" w:space="0" w:color="auto"/>
              <w:bottom w:val="single" w:sz="4" w:space="0" w:color="auto"/>
              <w:right w:val="single" w:sz="4" w:space="0" w:color="auto"/>
            </w:tcBorders>
            <w:vAlign w:val="center"/>
            <w:hideMark/>
          </w:tcPr>
          <w:p w14:paraId="6A6E4B76" w14:textId="77777777" w:rsidR="00927D31" w:rsidRPr="00927D31" w:rsidRDefault="00927D31" w:rsidP="00927D31">
            <w:pPr>
              <w:widowControl/>
              <w:jc w:val="left"/>
              <w:rPr>
                <w:rFonts w:ascii="宋体" w:hAnsi="宋体" w:cs="宋体" w:hint="eastAsia"/>
                <w:color w:val="000000"/>
                <w:kern w:val="0"/>
                <w:sz w:val="20"/>
                <w:szCs w:val="20"/>
              </w:rPr>
            </w:pPr>
          </w:p>
        </w:tc>
        <w:tc>
          <w:tcPr>
            <w:tcW w:w="404" w:type="dxa"/>
            <w:tcBorders>
              <w:top w:val="nil"/>
              <w:left w:val="nil"/>
              <w:bottom w:val="single" w:sz="4" w:space="0" w:color="auto"/>
              <w:right w:val="single" w:sz="4" w:space="0" w:color="auto"/>
            </w:tcBorders>
            <w:shd w:val="clear" w:color="auto" w:fill="auto"/>
            <w:vAlign w:val="center"/>
            <w:hideMark/>
          </w:tcPr>
          <w:p w14:paraId="2451E89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满意度指标</w:t>
            </w:r>
          </w:p>
        </w:tc>
        <w:tc>
          <w:tcPr>
            <w:tcW w:w="1428" w:type="dxa"/>
            <w:tcBorders>
              <w:top w:val="nil"/>
              <w:left w:val="nil"/>
              <w:bottom w:val="single" w:sz="4" w:space="0" w:color="auto"/>
              <w:right w:val="single" w:sz="4" w:space="0" w:color="auto"/>
            </w:tcBorders>
            <w:shd w:val="clear" w:color="auto" w:fill="auto"/>
            <w:vAlign w:val="center"/>
            <w:hideMark/>
          </w:tcPr>
          <w:p w14:paraId="755523A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满意度指标</w:t>
            </w:r>
          </w:p>
        </w:tc>
        <w:tc>
          <w:tcPr>
            <w:tcW w:w="22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E4590FD" w14:textId="77777777" w:rsidR="00927D31" w:rsidRPr="00927D31" w:rsidRDefault="00927D31" w:rsidP="00927D31">
            <w:pPr>
              <w:widowControl/>
              <w:jc w:val="left"/>
              <w:rPr>
                <w:rFonts w:ascii="宋体" w:hAnsi="宋体" w:cs="宋体" w:hint="eastAsia"/>
                <w:color w:val="000000"/>
                <w:kern w:val="0"/>
                <w:sz w:val="20"/>
                <w:szCs w:val="20"/>
              </w:rPr>
            </w:pPr>
            <w:r w:rsidRPr="00927D31">
              <w:rPr>
                <w:rFonts w:ascii="宋体" w:hAnsi="宋体" w:cs="宋体" w:hint="eastAsia"/>
                <w:color w:val="000000"/>
                <w:kern w:val="0"/>
                <w:sz w:val="20"/>
                <w:szCs w:val="20"/>
              </w:rPr>
              <w:t>牧民满意度</w:t>
            </w:r>
          </w:p>
        </w:tc>
        <w:tc>
          <w:tcPr>
            <w:tcW w:w="873" w:type="dxa"/>
            <w:tcBorders>
              <w:top w:val="nil"/>
              <w:left w:val="nil"/>
              <w:bottom w:val="single" w:sz="4" w:space="0" w:color="auto"/>
              <w:right w:val="single" w:sz="4" w:space="0" w:color="auto"/>
            </w:tcBorders>
            <w:shd w:val="clear" w:color="auto" w:fill="auto"/>
            <w:vAlign w:val="center"/>
            <w:hideMark/>
          </w:tcPr>
          <w:p w14:paraId="2DD81327"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=90%</w:t>
            </w:r>
          </w:p>
        </w:tc>
        <w:tc>
          <w:tcPr>
            <w:tcW w:w="779" w:type="dxa"/>
            <w:tcBorders>
              <w:top w:val="nil"/>
              <w:left w:val="nil"/>
              <w:bottom w:val="single" w:sz="4" w:space="0" w:color="auto"/>
              <w:right w:val="single" w:sz="4" w:space="0" w:color="auto"/>
            </w:tcBorders>
            <w:shd w:val="clear" w:color="auto" w:fill="auto"/>
            <w:vAlign w:val="center"/>
            <w:hideMark/>
          </w:tcPr>
          <w:p w14:paraId="55637F75"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=90%</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651D7F7F"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37B11CBB"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20A7F38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66352680" w14:textId="77777777" w:rsidR="00927D31" w:rsidRPr="00927D31" w:rsidRDefault="00927D31" w:rsidP="00927D31">
            <w:pPr>
              <w:widowControl/>
              <w:jc w:val="left"/>
              <w:rPr>
                <w:rFonts w:eastAsia="Times New Roman"/>
                <w:kern w:val="0"/>
                <w:sz w:val="20"/>
                <w:szCs w:val="20"/>
              </w:rPr>
            </w:pPr>
          </w:p>
        </w:tc>
      </w:tr>
      <w:tr w:rsidR="00927D31" w:rsidRPr="00927D31" w14:paraId="5A79393B" w14:textId="77777777" w:rsidTr="00927D31">
        <w:trPr>
          <w:trHeight w:val="288"/>
          <w:jc w:val="center"/>
        </w:trPr>
        <w:tc>
          <w:tcPr>
            <w:tcW w:w="611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244A4C6"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lastRenderedPageBreak/>
              <w:t>总分</w:t>
            </w:r>
          </w:p>
        </w:tc>
        <w:tc>
          <w:tcPr>
            <w:tcW w:w="511" w:type="dxa"/>
            <w:gridSpan w:val="2"/>
            <w:tcBorders>
              <w:top w:val="single" w:sz="4" w:space="0" w:color="auto"/>
              <w:left w:val="nil"/>
              <w:bottom w:val="single" w:sz="4" w:space="0" w:color="auto"/>
              <w:right w:val="single" w:sz="4" w:space="0" w:color="auto"/>
            </w:tcBorders>
            <w:shd w:val="clear" w:color="auto" w:fill="auto"/>
            <w:vAlign w:val="center"/>
            <w:hideMark/>
          </w:tcPr>
          <w:p w14:paraId="6E7201CA"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14:paraId="26BB95A0"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100分</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14:paraId="0567DCB1" w14:textId="77777777" w:rsidR="00927D31" w:rsidRPr="00927D31" w:rsidRDefault="00927D31" w:rsidP="00927D31">
            <w:pPr>
              <w:widowControl/>
              <w:jc w:val="center"/>
              <w:rPr>
                <w:rFonts w:ascii="宋体" w:hAnsi="宋体" w:cs="宋体" w:hint="eastAsia"/>
                <w:color w:val="000000"/>
                <w:kern w:val="0"/>
                <w:sz w:val="20"/>
                <w:szCs w:val="20"/>
              </w:rPr>
            </w:pPr>
            <w:r w:rsidRPr="00927D31">
              <w:rPr>
                <w:rFonts w:ascii="宋体" w:hAnsi="宋体" w:cs="宋体" w:hint="eastAsia"/>
                <w:color w:val="000000"/>
                <w:kern w:val="0"/>
                <w:sz w:val="20"/>
                <w:szCs w:val="20"/>
              </w:rPr>
              <w:t xml:space="preserve">　</w:t>
            </w:r>
          </w:p>
        </w:tc>
        <w:tc>
          <w:tcPr>
            <w:tcW w:w="222" w:type="dxa"/>
            <w:vAlign w:val="center"/>
            <w:hideMark/>
          </w:tcPr>
          <w:p w14:paraId="7C8A234D" w14:textId="77777777" w:rsidR="00927D31" w:rsidRPr="00927D31" w:rsidRDefault="00927D31" w:rsidP="00927D31">
            <w:pPr>
              <w:widowControl/>
              <w:jc w:val="left"/>
              <w:rPr>
                <w:rFonts w:eastAsia="Times New Roman"/>
                <w:kern w:val="0"/>
                <w:sz w:val="20"/>
                <w:szCs w:val="20"/>
              </w:rPr>
            </w:pPr>
          </w:p>
        </w:tc>
      </w:tr>
    </w:tbl>
    <w:p w14:paraId="02A6BEF9" w14:textId="77777777" w:rsidR="00927D31" w:rsidRDefault="00927D31">
      <w:pPr>
        <w:ind w:firstLineChars="200" w:firstLine="643"/>
        <w:jc w:val="left"/>
        <w:rPr>
          <w:rFonts w:ascii="仿宋_GB2312" w:eastAsia="仿宋_GB2312" w:hAnsi="仿宋_GB2312" w:cs="仿宋_GB2312" w:hint="eastAsia"/>
          <w:b/>
          <w:bCs/>
          <w:kern w:val="0"/>
          <w:sz w:val="32"/>
          <w:szCs w:val="32"/>
        </w:rPr>
      </w:pPr>
    </w:p>
    <w:p w14:paraId="51BA70EE" w14:textId="23FB61FC" w:rsidR="009D461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88B3D4A" w14:textId="345BCA10" w:rsidR="009D461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6166A9">
        <w:rPr>
          <w:rFonts w:ascii="仿宋_GB2312" w:eastAsia="仿宋_GB2312" w:hAnsi="仿宋_GB2312" w:cs="仿宋_GB2312" w:hint="eastAsia"/>
          <w:kern w:val="0"/>
          <w:sz w:val="32"/>
          <w:szCs w:val="32"/>
        </w:rPr>
        <w:t>。</w:t>
      </w:r>
    </w:p>
    <w:p w14:paraId="7832195B" w14:textId="77777777" w:rsidR="009D4614"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3503C12E" w14:textId="77777777" w:rsidR="009D46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C16C4C5" w14:textId="77777777" w:rsidR="009D46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087A936" w14:textId="77777777" w:rsidR="009D46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F7348F8" w14:textId="77777777" w:rsidR="009D46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4C32F74" w14:textId="77777777" w:rsidR="009D46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F005B6A" w14:textId="77777777" w:rsidR="009D46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BBFEF76" w14:textId="77777777" w:rsidR="009D46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D5268BF" w14:textId="77777777" w:rsidR="009D46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8929EB" w14:textId="77777777" w:rsidR="009D46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21A27F7" w14:textId="77777777" w:rsidR="009D46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07BF17F" w14:textId="77777777" w:rsidR="009D46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DEC428A" w14:textId="77777777" w:rsidR="009D46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BC1AB2E" w14:textId="77777777" w:rsidR="009D46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FD0F812" w14:textId="77777777" w:rsidR="009D461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EC9CE31" w14:textId="77777777" w:rsidR="009D461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EF7E6D2" w14:textId="77777777" w:rsidR="009D4614"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375EE8E5" w14:textId="77777777" w:rsidR="009D4614"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4F197487" w14:textId="77777777" w:rsidR="009D4614"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1E9848FE" w14:textId="77777777" w:rsidR="009D4614"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53350BF8" w14:textId="77777777" w:rsidR="009D4614"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3518FED0" w14:textId="77777777" w:rsidR="009D4614"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1AF4439D" w14:textId="77777777" w:rsidR="009D461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27D28D8B" w14:textId="77777777" w:rsidR="009D4614"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538CC71D" w14:textId="77777777" w:rsidR="009D461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ABF9786" w14:textId="77777777" w:rsidR="009D4614" w:rsidRDefault="009D4614">
      <w:pPr>
        <w:ind w:firstLineChars="200" w:firstLine="640"/>
        <w:rPr>
          <w:rFonts w:ascii="仿宋_GB2312" w:eastAsia="仿宋_GB2312"/>
          <w:sz w:val="32"/>
          <w:szCs w:val="32"/>
        </w:rPr>
      </w:pPr>
    </w:p>
    <w:p w14:paraId="0324D06B" w14:textId="77777777" w:rsidR="009D4614" w:rsidRDefault="009D4614">
      <w:pPr>
        <w:ind w:firstLineChars="200" w:firstLine="640"/>
        <w:outlineLvl w:val="1"/>
        <w:rPr>
          <w:rFonts w:ascii="黑体" w:eastAsia="黑体" w:hAnsi="黑体" w:cs="宋体" w:hint="eastAsia"/>
          <w:bCs/>
          <w:kern w:val="0"/>
          <w:sz w:val="32"/>
          <w:szCs w:val="32"/>
        </w:rPr>
      </w:pPr>
    </w:p>
    <w:sectPr w:rsidR="009D46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98F25" w14:textId="77777777" w:rsidR="00083C71" w:rsidRDefault="00083C71">
      <w:r>
        <w:separator/>
      </w:r>
    </w:p>
  </w:endnote>
  <w:endnote w:type="continuationSeparator" w:id="0">
    <w:p w14:paraId="04E9165D" w14:textId="77777777" w:rsidR="00083C71" w:rsidRDefault="0008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14D16" w14:textId="77777777" w:rsidR="009D4614" w:rsidRDefault="00000000">
    <w:pPr>
      <w:pStyle w:val="a4"/>
    </w:pPr>
    <w:r>
      <w:rPr>
        <w:noProof/>
      </w:rPr>
      <mc:AlternateContent>
        <mc:Choice Requires="wps">
          <w:drawing>
            <wp:anchor distT="0" distB="0" distL="114300" distR="114300" simplePos="0" relativeHeight="251659264" behindDoc="0" locked="0" layoutInCell="1" allowOverlap="1" wp14:anchorId="70647C43" wp14:editId="5A000A7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9ED924" w14:textId="77777777" w:rsidR="009D461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0647C4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E9ED924" w14:textId="77777777" w:rsidR="009D461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7DFDF2" w14:textId="77777777" w:rsidR="00083C71" w:rsidRDefault="00083C71">
      <w:r>
        <w:separator/>
      </w:r>
    </w:p>
  </w:footnote>
  <w:footnote w:type="continuationSeparator" w:id="0">
    <w:p w14:paraId="1BA9CAE3" w14:textId="77777777" w:rsidR="00083C71" w:rsidRDefault="00083C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132431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9D4614"/>
    <w:rsid w:val="00012EF5"/>
    <w:rsid w:val="000162C6"/>
    <w:rsid w:val="000235B6"/>
    <w:rsid w:val="00071A44"/>
    <w:rsid w:val="00083C71"/>
    <w:rsid w:val="00101188"/>
    <w:rsid w:val="00101532"/>
    <w:rsid w:val="00142FA6"/>
    <w:rsid w:val="001B5311"/>
    <w:rsid w:val="00213C59"/>
    <w:rsid w:val="002E18FC"/>
    <w:rsid w:val="002F0D79"/>
    <w:rsid w:val="003210CE"/>
    <w:rsid w:val="00377F8C"/>
    <w:rsid w:val="003B7931"/>
    <w:rsid w:val="0044288F"/>
    <w:rsid w:val="00496519"/>
    <w:rsid w:val="004E2838"/>
    <w:rsid w:val="005069E1"/>
    <w:rsid w:val="005359D2"/>
    <w:rsid w:val="00542F13"/>
    <w:rsid w:val="00556C44"/>
    <w:rsid w:val="0058543B"/>
    <w:rsid w:val="006166A9"/>
    <w:rsid w:val="006522F0"/>
    <w:rsid w:val="00653329"/>
    <w:rsid w:val="006E175D"/>
    <w:rsid w:val="00704E32"/>
    <w:rsid w:val="00727B3E"/>
    <w:rsid w:val="00744119"/>
    <w:rsid w:val="0076182A"/>
    <w:rsid w:val="00773633"/>
    <w:rsid w:val="00790D5F"/>
    <w:rsid w:val="007B4CFB"/>
    <w:rsid w:val="008509BD"/>
    <w:rsid w:val="008B4B44"/>
    <w:rsid w:val="008E3DFF"/>
    <w:rsid w:val="00903C86"/>
    <w:rsid w:val="00927D31"/>
    <w:rsid w:val="00937F78"/>
    <w:rsid w:val="009D4614"/>
    <w:rsid w:val="00A25C29"/>
    <w:rsid w:val="00A86D7C"/>
    <w:rsid w:val="00B04DC7"/>
    <w:rsid w:val="00B27E98"/>
    <w:rsid w:val="00B70D59"/>
    <w:rsid w:val="00BB44BB"/>
    <w:rsid w:val="00C072FA"/>
    <w:rsid w:val="00C46D84"/>
    <w:rsid w:val="00C47567"/>
    <w:rsid w:val="00C73D72"/>
    <w:rsid w:val="00CE1905"/>
    <w:rsid w:val="00D069C0"/>
    <w:rsid w:val="00D9711A"/>
    <w:rsid w:val="00E00AD7"/>
    <w:rsid w:val="00EB789A"/>
    <w:rsid w:val="00F52A8D"/>
    <w:rsid w:val="00FE3461"/>
    <w:rsid w:val="00FE54C3"/>
    <w:rsid w:val="00FF27E1"/>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6A827D"/>
  <w15:docId w15:val="{7403FE4B-A97F-4098-AB16-FB16AA1E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37997">
      <w:bodyDiv w:val="1"/>
      <w:marLeft w:val="0"/>
      <w:marRight w:val="0"/>
      <w:marTop w:val="0"/>
      <w:marBottom w:val="0"/>
      <w:divBdr>
        <w:top w:val="none" w:sz="0" w:space="0" w:color="auto"/>
        <w:left w:val="none" w:sz="0" w:space="0" w:color="auto"/>
        <w:bottom w:val="none" w:sz="0" w:space="0" w:color="auto"/>
        <w:right w:val="none" w:sz="0" w:space="0" w:color="auto"/>
      </w:divBdr>
    </w:div>
    <w:div w:id="305669862">
      <w:bodyDiv w:val="1"/>
      <w:marLeft w:val="0"/>
      <w:marRight w:val="0"/>
      <w:marTop w:val="0"/>
      <w:marBottom w:val="0"/>
      <w:divBdr>
        <w:top w:val="none" w:sz="0" w:space="0" w:color="auto"/>
        <w:left w:val="none" w:sz="0" w:space="0" w:color="auto"/>
        <w:bottom w:val="none" w:sz="0" w:space="0" w:color="auto"/>
        <w:right w:val="none" w:sz="0" w:space="0" w:color="auto"/>
      </w:divBdr>
    </w:div>
    <w:div w:id="457651496">
      <w:bodyDiv w:val="1"/>
      <w:marLeft w:val="0"/>
      <w:marRight w:val="0"/>
      <w:marTop w:val="0"/>
      <w:marBottom w:val="0"/>
      <w:divBdr>
        <w:top w:val="none" w:sz="0" w:space="0" w:color="auto"/>
        <w:left w:val="none" w:sz="0" w:space="0" w:color="auto"/>
        <w:bottom w:val="none" w:sz="0" w:space="0" w:color="auto"/>
        <w:right w:val="none" w:sz="0" w:space="0" w:color="auto"/>
      </w:divBdr>
    </w:div>
    <w:div w:id="514148108">
      <w:bodyDiv w:val="1"/>
      <w:marLeft w:val="0"/>
      <w:marRight w:val="0"/>
      <w:marTop w:val="0"/>
      <w:marBottom w:val="0"/>
      <w:divBdr>
        <w:top w:val="none" w:sz="0" w:space="0" w:color="auto"/>
        <w:left w:val="none" w:sz="0" w:space="0" w:color="auto"/>
        <w:bottom w:val="none" w:sz="0" w:space="0" w:color="auto"/>
        <w:right w:val="none" w:sz="0" w:space="0" w:color="auto"/>
      </w:divBdr>
    </w:div>
    <w:div w:id="632710165">
      <w:bodyDiv w:val="1"/>
      <w:marLeft w:val="0"/>
      <w:marRight w:val="0"/>
      <w:marTop w:val="0"/>
      <w:marBottom w:val="0"/>
      <w:divBdr>
        <w:top w:val="none" w:sz="0" w:space="0" w:color="auto"/>
        <w:left w:val="none" w:sz="0" w:space="0" w:color="auto"/>
        <w:bottom w:val="none" w:sz="0" w:space="0" w:color="auto"/>
        <w:right w:val="none" w:sz="0" w:space="0" w:color="auto"/>
      </w:divBdr>
    </w:div>
    <w:div w:id="645204125">
      <w:bodyDiv w:val="1"/>
      <w:marLeft w:val="0"/>
      <w:marRight w:val="0"/>
      <w:marTop w:val="0"/>
      <w:marBottom w:val="0"/>
      <w:divBdr>
        <w:top w:val="none" w:sz="0" w:space="0" w:color="auto"/>
        <w:left w:val="none" w:sz="0" w:space="0" w:color="auto"/>
        <w:bottom w:val="none" w:sz="0" w:space="0" w:color="auto"/>
        <w:right w:val="none" w:sz="0" w:space="0" w:color="auto"/>
      </w:divBdr>
    </w:div>
    <w:div w:id="707484747">
      <w:bodyDiv w:val="1"/>
      <w:marLeft w:val="0"/>
      <w:marRight w:val="0"/>
      <w:marTop w:val="0"/>
      <w:marBottom w:val="0"/>
      <w:divBdr>
        <w:top w:val="none" w:sz="0" w:space="0" w:color="auto"/>
        <w:left w:val="none" w:sz="0" w:space="0" w:color="auto"/>
        <w:bottom w:val="none" w:sz="0" w:space="0" w:color="auto"/>
        <w:right w:val="none" w:sz="0" w:space="0" w:color="auto"/>
      </w:divBdr>
    </w:div>
    <w:div w:id="897939506">
      <w:bodyDiv w:val="1"/>
      <w:marLeft w:val="0"/>
      <w:marRight w:val="0"/>
      <w:marTop w:val="0"/>
      <w:marBottom w:val="0"/>
      <w:divBdr>
        <w:top w:val="none" w:sz="0" w:space="0" w:color="auto"/>
        <w:left w:val="none" w:sz="0" w:space="0" w:color="auto"/>
        <w:bottom w:val="none" w:sz="0" w:space="0" w:color="auto"/>
        <w:right w:val="none" w:sz="0" w:space="0" w:color="auto"/>
      </w:divBdr>
    </w:div>
    <w:div w:id="932055438">
      <w:bodyDiv w:val="1"/>
      <w:marLeft w:val="0"/>
      <w:marRight w:val="0"/>
      <w:marTop w:val="0"/>
      <w:marBottom w:val="0"/>
      <w:divBdr>
        <w:top w:val="none" w:sz="0" w:space="0" w:color="auto"/>
        <w:left w:val="none" w:sz="0" w:space="0" w:color="auto"/>
        <w:bottom w:val="none" w:sz="0" w:space="0" w:color="auto"/>
        <w:right w:val="none" w:sz="0" w:space="0" w:color="auto"/>
      </w:divBdr>
    </w:div>
    <w:div w:id="936183152">
      <w:bodyDiv w:val="1"/>
      <w:marLeft w:val="0"/>
      <w:marRight w:val="0"/>
      <w:marTop w:val="0"/>
      <w:marBottom w:val="0"/>
      <w:divBdr>
        <w:top w:val="none" w:sz="0" w:space="0" w:color="auto"/>
        <w:left w:val="none" w:sz="0" w:space="0" w:color="auto"/>
        <w:bottom w:val="none" w:sz="0" w:space="0" w:color="auto"/>
        <w:right w:val="none" w:sz="0" w:space="0" w:color="auto"/>
      </w:divBdr>
    </w:div>
    <w:div w:id="1019356803">
      <w:bodyDiv w:val="1"/>
      <w:marLeft w:val="0"/>
      <w:marRight w:val="0"/>
      <w:marTop w:val="0"/>
      <w:marBottom w:val="0"/>
      <w:divBdr>
        <w:top w:val="none" w:sz="0" w:space="0" w:color="auto"/>
        <w:left w:val="none" w:sz="0" w:space="0" w:color="auto"/>
        <w:bottom w:val="none" w:sz="0" w:space="0" w:color="auto"/>
        <w:right w:val="none" w:sz="0" w:space="0" w:color="auto"/>
      </w:divBdr>
    </w:div>
    <w:div w:id="1041825838">
      <w:bodyDiv w:val="1"/>
      <w:marLeft w:val="0"/>
      <w:marRight w:val="0"/>
      <w:marTop w:val="0"/>
      <w:marBottom w:val="0"/>
      <w:divBdr>
        <w:top w:val="none" w:sz="0" w:space="0" w:color="auto"/>
        <w:left w:val="none" w:sz="0" w:space="0" w:color="auto"/>
        <w:bottom w:val="none" w:sz="0" w:space="0" w:color="auto"/>
        <w:right w:val="none" w:sz="0" w:space="0" w:color="auto"/>
      </w:divBdr>
    </w:div>
    <w:div w:id="1233156276">
      <w:bodyDiv w:val="1"/>
      <w:marLeft w:val="0"/>
      <w:marRight w:val="0"/>
      <w:marTop w:val="0"/>
      <w:marBottom w:val="0"/>
      <w:divBdr>
        <w:top w:val="none" w:sz="0" w:space="0" w:color="auto"/>
        <w:left w:val="none" w:sz="0" w:space="0" w:color="auto"/>
        <w:bottom w:val="none" w:sz="0" w:space="0" w:color="auto"/>
        <w:right w:val="none" w:sz="0" w:space="0" w:color="auto"/>
      </w:divBdr>
    </w:div>
    <w:div w:id="1325084630">
      <w:bodyDiv w:val="1"/>
      <w:marLeft w:val="0"/>
      <w:marRight w:val="0"/>
      <w:marTop w:val="0"/>
      <w:marBottom w:val="0"/>
      <w:divBdr>
        <w:top w:val="none" w:sz="0" w:space="0" w:color="auto"/>
        <w:left w:val="none" w:sz="0" w:space="0" w:color="auto"/>
        <w:bottom w:val="none" w:sz="0" w:space="0" w:color="auto"/>
        <w:right w:val="none" w:sz="0" w:space="0" w:color="auto"/>
      </w:divBdr>
    </w:div>
    <w:div w:id="1400178284">
      <w:bodyDiv w:val="1"/>
      <w:marLeft w:val="0"/>
      <w:marRight w:val="0"/>
      <w:marTop w:val="0"/>
      <w:marBottom w:val="0"/>
      <w:divBdr>
        <w:top w:val="none" w:sz="0" w:space="0" w:color="auto"/>
        <w:left w:val="none" w:sz="0" w:space="0" w:color="auto"/>
        <w:bottom w:val="none" w:sz="0" w:space="0" w:color="auto"/>
        <w:right w:val="none" w:sz="0" w:space="0" w:color="auto"/>
      </w:divBdr>
    </w:div>
    <w:div w:id="1489705860">
      <w:bodyDiv w:val="1"/>
      <w:marLeft w:val="0"/>
      <w:marRight w:val="0"/>
      <w:marTop w:val="0"/>
      <w:marBottom w:val="0"/>
      <w:divBdr>
        <w:top w:val="none" w:sz="0" w:space="0" w:color="auto"/>
        <w:left w:val="none" w:sz="0" w:space="0" w:color="auto"/>
        <w:bottom w:val="none" w:sz="0" w:space="0" w:color="auto"/>
        <w:right w:val="none" w:sz="0" w:space="0" w:color="auto"/>
      </w:divBdr>
    </w:div>
    <w:div w:id="1571840039">
      <w:bodyDiv w:val="1"/>
      <w:marLeft w:val="0"/>
      <w:marRight w:val="0"/>
      <w:marTop w:val="0"/>
      <w:marBottom w:val="0"/>
      <w:divBdr>
        <w:top w:val="none" w:sz="0" w:space="0" w:color="auto"/>
        <w:left w:val="none" w:sz="0" w:space="0" w:color="auto"/>
        <w:bottom w:val="none" w:sz="0" w:space="0" w:color="auto"/>
        <w:right w:val="none" w:sz="0" w:space="0" w:color="auto"/>
      </w:divBdr>
    </w:div>
    <w:div w:id="1589197066">
      <w:bodyDiv w:val="1"/>
      <w:marLeft w:val="0"/>
      <w:marRight w:val="0"/>
      <w:marTop w:val="0"/>
      <w:marBottom w:val="0"/>
      <w:divBdr>
        <w:top w:val="none" w:sz="0" w:space="0" w:color="auto"/>
        <w:left w:val="none" w:sz="0" w:space="0" w:color="auto"/>
        <w:bottom w:val="none" w:sz="0" w:space="0" w:color="auto"/>
        <w:right w:val="none" w:sz="0" w:space="0" w:color="auto"/>
      </w:divBdr>
    </w:div>
    <w:div w:id="1661884947">
      <w:bodyDiv w:val="1"/>
      <w:marLeft w:val="0"/>
      <w:marRight w:val="0"/>
      <w:marTop w:val="0"/>
      <w:marBottom w:val="0"/>
      <w:divBdr>
        <w:top w:val="none" w:sz="0" w:space="0" w:color="auto"/>
        <w:left w:val="none" w:sz="0" w:space="0" w:color="auto"/>
        <w:bottom w:val="none" w:sz="0" w:space="0" w:color="auto"/>
        <w:right w:val="none" w:sz="0" w:space="0" w:color="auto"/>
      </w:divBdr>
    </w:div>
    <w:div w:id="1695111224">
      <w:bodyDiv w:val="1"/>
      <w:marLeft w:val="0"/>
      <w:marRight w:val="0"/>
      <w:marTop w:val="0"/>
      <w:marBottom w:val="0"/>
      <w:divBdr>
        <w:top w:val="none" w:sz="0" w:space="0" w:color="auto"/>
        <w:left w:val="none" w:sz="0" w:space="0" w:color="auto"/>
        <w:bottom w:val="none" w:sz="0" w:space="0" w:color="auto"/>
        <w:right w:val="none" w:sz="0" w:space="0" w:color="auto"/>
      </w:divBdr>
    </w:div>
    <w:div w:id="1771049120">
      <w:bodyDiv w:val="1"/>
      <w:marLeft w:val="0"/>
      <w:marRight w:val="0"/>
      <w:marTop w:val="0"/>
      <w:marBottom w:val="0"/>
      <w:divBdr>
        <w:top w:val="none" w:sz="0" w:space="0" w:color="auto"/>
        <w:left w:val="none" w:sz="0" w:space="0" w:color="auto"/>
        <w:bottom w:val="none" w:sz="0" w:space="0" w:color="auto"/>
        <w:right w:val="none" w:sz="0" w:space="0" w:color="auto"/>
      </w:divBdr>
    </w:div>
    <w:div w:id="2012099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44</Pages>
  <Words>4064</Words>
  <Characters>23170</Characters>
  <Application>Microsoft Office Word</Application>
  <DocSecurity>0</DocSecurity>
  <Lines>193</Lines>
  <Paragraphs>54</Paragraphs>
  <ScaleCrop>false</ScaleCrop>
  <Company/>
  <LinksUpToDate>false</LinksUpToDate>
  <CharactersWithSpaces>27180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14</cp:revision>
  <dcterms:created xsi:type="dcterms:W3CDTF">2014-10-29T12:08:00Z</dcterms:created>
  <dcterms:modified xsi:type="dcterms:W3CDTF">2024-12-27T09:40:00Z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