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3422CE">
      <w:pPr>
        <w:spacing w:after="0" w:line="240" w:lineRule="auto"/>
        <w:rPr>
          <w:rFonts w:ascii="宋体" w:eastAsia="宋体"/>
          <w:sz w:val="32"/>
          <w:szCs w:val="32"/>
        </w:rPr>
      </w:pPr>
    </w:p>
    <w:p w14:paraId="5428318B">
      <w:pPr>
        <w:spacing w:after="0" w:line="240" w:lineRule="auto"/>
        <w:rPr>
          <w:rFonts w:ascii="宋体" w:eastAsia="宋体"/>
          <w:sz w:val="44"/>
          <w:szCs w:val="44"/>
        </w:rPr>
      </w:pPr>
    </w:p>
    <w:p w14:paraId="25019350">
      <w:pPr>
        <w:spacing w:after="0" w:line="240" w:lineRule="auto"/>
        <w:rPr>
          <w:rFonts w:ascii="宋体" w:eastAsia="宋体"/>
          <w:sz w:val="44"/>
          <w:szCs w:val="44"/>
        </w:rPr>
      </w:pPr>
    </w:p>
    <w:p w14:paraId="487D3A88">
      <w:pPr>
        <w:spacing w:after="0" w:line="240" w:lineRule="auto"/>
        <w:rPr>
          <w:rFonts w:ascii="宋体" w:eastAsia="宋体"/>
          <w:sz w:val="44"/>
          <w:szCs w:val="44"/>
        </w:rPr>
      </w:pPr>
    </w:p>
    <w:p w14:paraId="073B3E6A">
      <w:pPr>
        <w:spacing w:after="0" w:line="240" w:lineRule="auto"/>
        <w:jc w:val="center"/>
        <w:outlineLvl w:val="0"/>
        <w:rPr>
          <w:rFonts w:ascii="宋体" w:eastAsia="黑体"/>
          <w:sz w:val="44"/>
          <w:szCs w:val="44"/>
          <w:lang w:eastAsia="zh-CN"/>
        </w:rPr>
      </w:pPr>
      <w:r>
        <w:rPr>
          <w:rFonts w:ascii="宋体" w:eastAsia="黑体"/>
          <w:sz w:val="44"/>
          <w:szCs w:val="44"/>
          <w:lang w:eastAsia="zh-CN"/>
        </w:rPr>
        <w:t>昌吉市住房综合保障中心</w:t>
      </w:r>
    </w:p>
    <w:p w14:paraId="06D6152B">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5DF6CFFC">
      <w:pPr>
        <w:rPr>
          <w:lang w:eastAsia="zh-CN"/>
        </w:rPr>
      </w:pPr>
      <w:r>
        <w:rPr>
          <w:sz w:val="0"/>
          <w:szCs w:val="0"/>
          <w:lang w:eastAsia="zh-CN"/>
        </w:rPr>
        <w:br w:type="page"/>
      </w:r>
    </w:p>
    <w:p w14:paraId="6095EDAE">
      <w:pPr>
        <w:spacing w:after="0" w:line="240" w:lineRule="auto"/>
        <w:jc w:val="center"/>
        <w:rPr>
          <w:rFonts w:ascii="黑体" w:eastAsia="黑体"/>
          <w:sz w:val="32"/>
          <w:szCs w:val="32"/>
          <w:lang w:eastAsia="zh-CN"/>
        </w:rPr>
      </w:pPr>
      <w:r>
        <w:rPr>
          <w:rFonts w:ascii="黑体" w:eastAsia="黑体"/>
          <w:b/>
          <w:sz w:val="32"/>
          <w:szCs w:val="32"/>
          <w:lang w:eastAsia="zh-CN"/>
        </w:rPr>
        <w:t>目  录</w:t>
      </w:r>
    </w:p>
    <w:p w14:paraId="72CC2511">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1CB6FCDB">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30F24D1">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670435CC">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2790C514">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77E54E4E">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32F9EF76">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396455B6">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59390AC5">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7C5F17BB">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71E5DE9">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1305B2F3">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CAEDF0E">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3BB00091">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A128467">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636E596E">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1B69AE06">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4045E695">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54ABCA21">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5D763252">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A7567EE">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2520DDC5">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78E88CE7">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0C727EEB">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1F7BC0BC">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699DAB16">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60B94D12">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3FCEA2D3">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75495915">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19EB7211">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883BE54">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12999A5">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63F835F7">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443B3BA4">
      <w:pPr>
        <w:rPr>
          <w:lang w:eastAsia="zh-CN"/>
        </w:rPr>
      </w:pPr>
      <w:r>
        <w:rPr>
          <w:sz w:val="0"/>
          <w:szCs w:val="0"/>
          <w:lang w:eastAsia="zh-CN"/>
        </w:rPr>
        <w:br w:type="page"/>
      </w:r>
    </w:p>
    <w:p w14:paraId="2F6BE689">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 单位概况</w:t>
      </w:r>
    </w:p>
    <w:p w14:paraId="5977D51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 一、主要职能</w:t>
      </w:r>
    </w:p>
    <w:p w14:paraId="6536732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住房综合保障中心隶属于昌吉市住房和城乡建设局，机构规格相当于副科级，受行政主管部门委托负责昌吉市辖区内的房地产行政管理工作，住房保障管理，物业管理，房地产行业规范与管理，房屋权属登记（产权产籍）管理，房地产档案信息管理，负责昌吉市住房专项维修资金征收、管理，保值、增值工作，负责住房共用部分、设施设备大修、更新、改造的勘察设计及施工预算的监督监管工作，负责贯彻落实国家、自治区有关国有土地上房屋征收与补偿相关服务工作，并组织实施本行政区域的房屋征收与补偿工作，拟定征收补偿方案、征收决定，报市人民政府发布征收决定、征收补偿方案，做好相关法规宣传、法院应诉、信访工作，推进依法征收工作等。</w:t>
      </w:r>
    </w:p>
    <w:p w14:paraId="74EB6D0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06C3E1D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昌吉市住房综合保障中心2024年度，实有人数55人，其中：在职人员38人，增加38人；离休人员0人，较上年无变化；退休人员17人，增加17人。</w:t>
      </w:r>
    </w:p>
    <w:p w14:paraId="23BCE09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昌吉市住房综合保障中心无下属预算单位，下设9个科室，分别是：综合办、产权科、房产交易科、房地产业科、住房和保障办公室、物业监管科、项目科、维修基金办公室、征收科。</w:t>
      </w:r>
    </w:p>
    <w:p w14:paraId="2000934A">
      <w:pPr>
        <w:rPr>
          <w:lang w:eastAsia="zh-CN"/>
        </w:rPr>
      </w:pPr>
      <w:r>
        <w:rPr>
          <w:sz w:val="0"/>
          <w:szCs w:val="0"/>
          <w:lang w:eastAsia="zh-CN"/>
        </w:rPr>
        <w:br w:type="page"/>
      </w:r>
    </w:p>
    <w:p w14:paraId="511F4B95">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38A37AD5">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72ABFFD6">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2024年度收入总计24,104.02万元，其中：本年收入合计24,104.02万元，使用非财政拨款结余（含专用结余）0.00万元，年初结转和结余0.00万元。</w:t>
      </w:r>
    </w:p>
    <w:p w14:paraId="4B82B95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2024年度支出总计24,104.02万元，其中：本年支出合计24,104.02万元，结余分配0.00万元，年末结转和结余0.00万元。</w:t>
      </w:r>
    </w:p>
    <w:p w14:paraId="710E121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收入支出总体与上年相比，增加24,104.02万元，增长100%，主要原因是：</w:t>
      </w:r>
      <w:r>
        <w:rPr>
          <w:rFonts w:hint="eastAsia" w:ascii="仿宋_GB2312" w:eastAsia="仿宋_GB2312"/>
          <w:sz w:val="32"/>
          <w:szCs w:val="32"/>
          <w:lang w:eastAsia="zh-CN"/>
        </w:rPr>
        <w:t>单位本年人员增加，相应人员工资、津贴补贴、奖金等经费增加；昌吉市S231线五家渠至昌吉公路和塔城路电力线路征迁项目补助增加；化解中小企业欠款资金项目经费增加</w:t>
      </w:r>
      <w:r>
        <w:rPr>
          <w:rFonts w:ascii="仿宋_GB2312" w:eastAsia="仿宋_GB2312"/>
          <w:sz w:val="32"/>
          <w:szCs w:val="32"/>
          <w:lang w:eastAsia="zh-CN"/>
        </w:rPr>
        <w:t>。</w:t>
      </w:r>
    </w:p>
    <w:p w14:paraId="43D9702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07B1243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24,104.02万元，其中：财政拨款收入24,104.02万元,占100.00%；上级补助收入0.00万元,占0.00%；事业收入0.00万元，占0.00%；经营收入0.00万元,占0.00%；附属单位上缴收入0.00万元，占0.00%；其他收入0.00万元，占0.00%。</w:t>
      </w:r>
    </w:p>
    <w:p w14:paraId="31C76930">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4A1B1F0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本年支出24,104.02万元，其中：基本支出791.36万元，占3.28%；项目支出23,312.67万元，占96.72%；上缴上级支出0.00万元，占0.00%；经营支出0.00万元，占0.00%；对附属单位补助支出0.00万元，占0.00%。</w:t>
      </w:r>
    </w:p>
    <w:p w14:paraId="0D82C33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6C87BCC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24,104.02万元，其中：年初财政拨款结转和结余0.00万元，本年财政拨款收入24,104.02万元。财政拨款支出总计24,104.02万元，其中：年末财政拨款结转和结余0.00万元，本年财政拨款支出24,104.02万元。</w:t>
      </w:r>
    </w:p>
    <w:p w14:paraId="2E61965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财政拨款收入支出总体与上年相比，增加24,104.02万元，增长100%，主要原因是：</w:t>
      </w:r>
      <w:r>
        <w:rPr>
          <w:rFonts w:hint="eastAsia" w:ascii="仿宋_GB2312" w:eastAsia="仿宋_GB2312"/>
          <w:sz w:val="32"/>
          <w:szCs w:val="32"/>
          <w:lang w:eastAsia="zh-CN"/>
        </w:rPr>
        <w:t>单位本年昌吉市S231线五家渠至昌吉公路和塔城路电力线路征迁项目补助增加、市房管局保障性住房建设（公租房）回购款增加、公租房维修资金项目经费增加</w:t>
      </w:r>
      <w:r>
        <w:rPr>
          <w:rFonts w:ascii="仿宋_GB2312" w:eastAsia="仿宋_GB2312"/>
          <w:sz w:val="32"/>
          <w:szCs w:val="32"/>
          <w:lang w:eastAsia="zh-CN"/>
        </w:rPr>
        <w:t>。与年初预算相比，年初预算数769.70万元，决算数24,104.02万元，预决算差异率3,031.61%，主要原因是：</w:t>
      </w:r>
      <w:r>
        <w:rPr>
          <w:rFonts w:hint="eastAsia" w:ascii="仿宋_GB2312" w:eastAsia="仿宋_GB2312"/>
          <w:sz w:val="32"/>
          <w:szCs w:val="32"/>
          <w:lang w:eastAsia="zh-CN"/>
        </w:rPr>
        <w:t>年中追加昌吉市S231线五家渠至昌吉公路和塔城路电力线路征迁项目补助项目经费、市房管局保障性住房建设（公租房）回购款、公租房维修资金项目经费</w:t>
      </w:r>
      <w:r>
        <w:rPr>
          <w:rFonts w:ascii="仿宋_GB2312" w:eastAsia="仿宋_GB2312"/>
          <w:sz w:val="32"/>
          <w:szCs w:val="32"/>
          <w:lang w:eastAsia="zh-CN"/>
        </w:rPr>
        <w:t>。</w:t>
      </w:r>
    </w:p>
    <w:p w14:paraId="70D1CAF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B636DFF">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707F9F9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2024年度一般公共预算财政拨款支出2,169.87万元，占本年支出合计的9.00%。与上年相比，增加2,169.87万元，增长100%，主要原因是：</w:t>
      </w:r>
      <w:r>
        <w:rPr>
          <w:rFonts w:hint="eastAsia" w:ascii="仿宋_GB2312" w:eastAsia="仿宋_GB2312"/>
          <w:sz w:val="32"/>
          <w:szCs w:val="32"/>
          <w:lang w:eastAsia="zh-CN"/>
        </w:rPr>
        <w:t>单位本年昌吉市S231线五家渠至昌吉公路和塔城路电力线路征迁项目补助增加、市房管局保障性住房建设（公租房）回购款增加、公租房维修资金项目经费增加</w:t>
      </w:r>
      <w:r>
        <w:rPr>
          <w:rFonts w:ascii="仿宋_GB2312" w:eastAsia="仿宋_GB2312"/>
          <w:sz w:val="32"/>
          <w:szCs w:val="32"/>
          <w:lang w:eastAsia="zh-CN"/>
        </w:rPr>
        <w:t>。与年初预算相比，年初预算数769.70万元，决算数2,169.87万元，预决算差异率181.91%，主要原因是：</w:t>
      </w:r>
      <w:r>
        <w:rPr>
          <w:rFonts w:hint="eastAsia" w:ascii="仿宋_GB2312" w:eastAsia="仿宋_GB2312"/>
          <w:sz w:val="32"/>
          <w:szCs w:val="32"/>
          <w:lang w:eastAsia="zh-CN"/>
        </w:rPr>
        <w:t>年中追加昌吉市S231线五家渠至昌吉公路和塔城路电力线路征迁项目补助项目经费、市房管局保障性住房建设（公租房）回购款、公租房维修资金项目经费</w:t>
      </w:r>
      <w:r>
        <w:rPr>
          <w:rFonts w:ascii="仿宋_GB2312" w:eastAsia="仿宋_GB2312"/>
          <w:sz w:val="32"/>
          <w:szCs w:val="32"/>
          <w:lang w:eastAsia="zh-CN"/>
        </w:rPr>
        <w:t>。</w:t>
      </w:r>
    </w:p>
    <w:p w14:paraId="6B1A1010">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61E7163E">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.社会保障和就业支出（类）80.29万元，占3.70%。</w:t>
      </w:r>
    </w:p>
    <w:p w14:paraId="794D4008">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.卫生健康支出（类）45.03万元，占2.08%。</w:t>
      </w:r>
    </w:p>
    <w:p w14:paraId="239E683F">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.城乡社区支出（类）465.39万元，占21.45%。</w:t>
      </w:r>
    </w:p>
    <w:p w14:paraId="0F11FDC0">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.住房保障支出（类）1,579.17万元，占72.78%。</w:t>
      </w:r>
    </w:p>
    <w:p w14:paraId="40405F74">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009AC18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1、社会保障和就业支出（类）行政事业单位养老支出（款）机关事业单位基本养老保险缴费支出（项）：支出决算数为68.25万元，比上年决算增加68.25万元，增长100.00%，主要原因是：</w:t>
      </w:r>
      <w:r>
        <w:rPr>
          <w:rFonts w:hint="eastAsia" w:ascii="仿宋_GB2312" w:eastAsia="仿宋_GB2312"/>
          <w:sz w:val="32"/>
          <w:szCs w:val="32"/>
          <w:lang w:eastAsia="zh-CN"/>
        </w:rPr>
        <w:t>单位本年人员增加，养老保险缴费增加</w:t>
      </w:r>
      <w:r>
        <w:rPr>
          <w:rFonts w:ascii="仿宋_GB2312" w:eastAsia="仿宋_GB2312"/>
          <w:sz w:val="32"/>
          <w:szCs w:val="32"/>
          <w:lang w:eastAsia="zh-CN"/>
        </w:rPr>
        <w:t>。</w:t>
      </w:r>
    </w:p>
    <w:p w14:paraId="4BFF3075">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2、社会保障和就业支出（类）行政事业单位养老支出（款）机关事业单位职业年金缴费支出（项）：支出决算数为12.04万元，比上年决算增加12.04万元，增长100.00%，主要原因是：</w:t>
      </w:r>
      <w:r>
        <w:rPr>
          <w:rFonts w:hint="eastAsia" w:ascii="仿宋_GB2312" w:eastAsia="仿宋_GB2312"/>
          <w:sz w:val="32"/>
          <w:szCs w:val="32"/>
          <w:lang w:eastAsia="zh-CN"/>
        </w:rPr>
        <w:t>单位本年退休人员一次性职业年金缴费增加</w:t>
      </w:r>
      <w:r>
        <w:rPr>
          <w:rFonts w:ascii="仿宋_GB2312" w:eastAsia="仿宋_GB2312"/>
          <w:sz w:val="32"/>
          <w:szCs w:val="32"/>
          <w:lang w:eastAsia="zh-CN"/>
        </w:rPr>
        <w:t>。</w:t>
      </w:r>
    </w:p>
    <w:p w14:paraId="17F2DF3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3、卫生健康支出（类）行政事业单位医疗（款）事业单位医疗（项）：支出决算数为40.52万元，比上年决算增加40.52万元，增长100.00%，主要原因是：</w:t>
      </w:r>
      <w:r>
        <w:rPr>
          <w:rFonts w:hint="eastAsia" w:ascii="仿宋_GB2312" w:eastAsia="仿宋_GB2312"/>
          <w:sz w:val="32"/>
          <w:szCs w:val="32"/>
          <w:lang w:eastAsia="zh-CN"/>
        </w:rPr>
        <w:t>单位本年人员增加，职工基本医疗保险缴费增加</w:t>
      </w:r>
      <w:r>
        <w:rPr>
          <w:rFonts w:ascii="仿宋_GB2312" w:eastAsia="仿宋_GB2312"/>
          <w:sz w:val="32"/>
          <w:szCs w:val="32"/>
          <w:lang w:eastAsia="zh-CN"/>
        </w:rPr>
        <w:t>。</w:t>
      </w:r>
    </w:p>
    <w:p w14:paraId="5B6AC0DC">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4、卫生健康支出（类）行政事业单位医疗（款）公务员医疗补助（项）：支出决算数为4.27万元，比上年决算增加4.27万元，增长100.00%，主要原因是：</w:t>
      </w:r>
      <w:r>
        <w:rPr>
          <w:rFonts w:hint="eastAsia" w:ascii="仿宋_GB2312" w:eastAsia="仿宋_GB2312"/>
          <w:sz w:val="32"/>
          <w:szCs w:val="32"/>
          <w:lang w:eastAsia="zh-CN"/>
        </w:rPr>
        <w:t>单位本年人员增加，公务员医疗保险缴费增加</w:t>
      </w:r>
      <w:r>
        <w:rPr>
          <w:rFonts w:ascii="仿宋_GB2312" w:eastAsia="仿宋_GB2312"/>
          <w:sz w:val="32"/>
          <w:szCs w:val="32"/>
          <w:lang w:eastAsia="zh-CN"/>
        </w:rPr>
        <w:t>。</w:t>
      </w:r>
    </w:p>
    <w:p w14:paraId="29759D6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5、卫生健康支出（类）行政事业单位医疗（款）其他行政事业单位医疗支出（项）：支出决算数为0.24万元，比上年决算增加0.24万元，增长100.00%，主要原因是：</w:t>
      </w:r>
      <w:r>
        <w:rPr>
          <w:rFonts w:hint="eastAsia" w:ascii="仿宋_GB2312" w:eastAsia="仿宋_GB2312"/>
          <w:sz w:val="32"/>
          <w:szCs w:val="32"/>
          <w:lang w:eastAsia="zh-CN"/>
        </w:rPr>
        <w:t>单位本年度大病医疗保险缴费增加</w:t>
      </w:r>
      <w:r>
        <w:rPr>
          <w:rFonts w:ascii="仿宋_GB2312" w:eastAsia="仿宋_GB2312"/>
          <w:sz w:val="32"/>
          <w:szCs w:val="32"/>
          <w:lang w:eastAsia="zh-CN"/>
        </w:rPr>
        <w:t>。</w:t>
      </w:r>
    </w:p>
    <w:p w14:paraId="2023437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6、城乡社区支出（类）其他城乡社区支出（款）其他城乡社区支出（项）：支出决算数为465.39万元，比上年决算增加465.39万元，增长100.00%，主要原因是：单位本年</w:t>
      </w:r>
      <w:r>
        <w:rPr>
          <w:rFonts w:hint="eastAsia" w:ascii="仿宋_GB2312" w:eastAsia="仿宋_GB2312"/>
          <w:sz w:val="32"/>
          <w:szCs w:val="32"/>
          <w:lang w:eastAsia="zh-CN"/>
        </w:rPr>
        <w:t>昌吉市S231线五家渠至昌吉公路和塔城路电力线路征迁项目补助增加</w:t>
      </w:r>
      <w:r>
        <w:rPr>
          <w:rFonts w:ascii="仿宋_GB2312" w:eastAsia="仿宋_GB2312"/>
          <w:sz w:val="32"/>
          <w:szCs w:val="32"/>
          <w:lang w:eastAsia="zh-CN"/>
        </w:rPr>
        <w:t>。</w:t>
      </w:r>
    </w:p>
    <w:p w14:paraId="03E01309">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7、住房保障支出（类）保障性安居工程支出（款）公共租赁住房（项）：支出决算数为43.00万元，比上年决算增加43.00万元，增长100.00%，主要原因是：单位本年</w:t>
      </w:r>
      <w:r>
        <w:rPr>
          <w:rFonts w:hint="eastAsia" w:ascii="仿宋_GB2312" w:eastAsia="仿宋_GB2312"/>
          <w:sz w:val="32"/>
          <w:szCs w:val="32"/>
          <w:lang w:eastAsia="zh-CN"/>
        </w:rPr>
        <w:t>市房管局保障性住房建设（公租房）回购款增加、公租房维修资金项目经费增加</w:t>
      </w:r>
      <w:r>
        <w:rPr>
          <w:rFonts w:ascii="仿宋_GB2312" w:eastAsia="仿宋_GB2312"/>
          <w:sz w:val="32"/>
          <w:szCs w:val="32"/>
          <w:lang w:eastAsia="zh-CN"/>
        </w:rPr>
        <w:t>。</w:t>
      </w:r>
    </w:p>
    <w:p w14:paraId="4646FBD6">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8、住房保障支出（类）住房改革支出（款）住房公积金（项）：支出决算数为51.63万元，比上年决算增加51.63万元，增长100.00%，主要原因是：</w:t>
      </w:r>
      <w:r>
        <w:rPr>
          <w:rFonts w:hint="eastAsia" w:ascii="仿宋_GB2312" w:eastAsia="仿宋_GB2312"/>
          <w:sz w:val="32"/>
          <w:szCs w:val="32"/>
          <w:lang w:eastAsia="zh-CN"/>
        </w:rPr>
        <w:t>单位本年人员增加，人员公积金缴费增加</w:t>
      </w:r>
      <w:r>
        <w:rPr>
          <w:rFonts w:ascii="仿宋_GB2312" w:eastAsia="仿宋_GB2312"/>
          <w:sz w:val="32"/>
          <w:szCs w:val="32"/>
          <w:lang w:eastAsia="zh-CN"/>
        </w:rPr>
        <w:t>。</w:t>
      </w:r>
    </w:p>
    <w:p w14:paraId="2C382A18">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9、住房保障支出（类）城乡社区住宅（款）其他城乡社区住宅支出（项）：支出决算数为1,484.53万元，比上年决算增加1,484.53万元，增长100.00%，主要原因是：单位本年</w:t>
      </w:r>
      <w:r>
        <w:rPr>
          <w:rFonts w:hint="eastAsia" w:ascii="仿宋_GB2312" w:eastAsia="仿宋_GB2312"/>
          <w:sz w:val="32"/>
          <w:szCs w:val="32"/>
          <w:lang w:eastAsia="zh-CN"/>
        </w:rPr>
        <w:t>涉诉执行案件化解资金增加、化解中小企业欠款资金项目经费增加</w:t>
      </w:r>
      <w:r>
        <w:rPr>
          <w:rFonts w:ascii="仿宋_GB2312" w:eastAsia="仿宋_GB2312"/>
          <w:sz w:val="32"/>
          <w:szCs w:val="32"/>
          <w:lang w:eastAsia="zh-CN"/>
        </w:rPr>
        <w:t>。</w:t>
      </w:r>
    </w:p>
    <w:p w14:paraId="01B39D0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629C0C3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791.36万元，其中：人员经费764.71万元，包括：基本工资、津贴补贴、奖金、机关事业单位基本养老保险缴费、职业年金缴费、职工基本医疗保险缴费、公务员医疗补助缴费、其他社会保障缴费、住房公积金、医疗费、其他工资福利支出、退休费、奖励金和其他对个人和家庭的补助。</w:t>
      </w:r>
    </w:p>
    <w:p w14:paraId="178E027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公用经费26.64万元，包括：办公费、印刷费、咨询费、手续费、水费、电费、邮电费、物业管理费、差旅费、公务用车运行维护费和其他交通费用。</w:t>
      </w:r>
    </w:p>
    <w:p w14:paraId="3E0231B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53A8EE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性基金预算财政拨款收入总计21,934.15万元，其中：年初结转和结余0.00万元，本年收入21,934.15万元。政府性基金预算财政拨款支出总计21,934.15万元，其中：年末结转和结余0.00万元，本年支出21,934.15万元。</w:t>
      </w:r>
    </w:p>
    <w:p w14:paraId="62880D3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政府性基金预算财政拨款收入支出总体与上年相比，增加21,934.15万元，增长100%，主要原因是：</w:t>
      </w:r>
      <w:r>
        <w:rPr>
          <w:rFonts w:hint="eastAsia" w:ascii="仿宋_GB2312" w:eastAsia="仿宋_GB2312"/>
          <w:sz w:val="32"/>
          <w:szCs w:val="32"/>
          <w:lang w:eastAsia="zh-CN"/>
        </w:rPr>
        <w:t>单位本年新疆亚中集团有限公司拆迁垫付款增加、化解中小企业欠款资金项目经费增加</w:t>
      </w:r>
      <w:r>
        <w:rPr>
          <w:rFonts w:ascii="仿宋_GB2312" w:eastAsia="仿宋_GB2312"/>
          <w:sz w:val="32"/>
          <w:szCs w:val="32"/>
          <w:lang w:eastAsia="zh-CN"/>
        </w:rPr>
        <w:t>。与年初预算相比，年初预算数0.00万元，决算数21,934.15万元，预决算差异率100%，主要原因是：</w:t>
      </w:r>
      <w:r>
        <w:rPr>
          <w:rFonts w:hint="eastAsia" w:ascii="仿宋_GB2312" w:eastAsia="仿宋_GB2312"/>
          <w:sz w:val="32"/>
          <w:szCs w:val="32"/>
          <w:lang w:eastAsia="zh-CN"/>
        </w:rPr>
        <w:t>年中追加新疆亚中集团有限公司拆迁垫付款、化解中小企业欠款资金项目经费</w:t>
      </w:r>
      <w:r>
        <w:rPr>
          <w:rFonts w:ascii="仿宋_GB2312" w:eastAsia="仿宋_GB2312"/>
          <w:sz w:val="32"/>
          <w:szCs w:val="32"/>
          <w:lang w:eastAsia="zh-CN"/>
        </w:rPr>
        <w:t>。</w:t>
      </w:r>
    </w:p>
    <w:p w14:paraId="186F580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政府性基金预算财政拨款支出21,934.15万元。</w:t>
      </w:r>
    </w:p>
    <w:p w14:paraId="02912A70">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1、城乡社区支出（类）国有土地使用权出让收入安排的支出（款）征地和拆迁补偿支出（项）：支出决算数为12,631.89万元，比上年决算增加12,631.89万元，增长100.00%，主要原因是：单位本年</w:t>
      </w:r>
      <w:r>
        <w:rPr>
          <w:rFonts w:hint="eastAsia" w:ascii="仿宋_GB2312" w:eastAsia="仿宋_GB2312"/>
          <w:sz w:val="32"/>
          <w:szCs w:val="32"/>
          <w:lang w:eastAsia="zh-CN"/>
        </w:rPr>
        <w:t>新疆亚中集团有限公司拆迁垫付款</w:t>
      </w:r>
      <w:r>
        <w:rPr>
          <w:rFonts w:ascii="仿宋_GB2312" w:eastAsia="仿宋_GB2312"/>
          <w:sz w:val="32"/>
          <w:szCs w:val="32"/>
          <w:lang w:eastAsia="zh-CN"/>
        </w:rPr>
        <w:t>增加、</w:t>
      </w:r>
      <w:r>
        <w:rPr>
          <w:rFonts w:hint="eastAsia" w:ascii="仿宋_GB2312" w:eastAsia="仿宋_GB2312"/>
          <w:sz w:val="32"/>
          <w:szCs w:val="32"/>
          <w:lang w:eastAsia="zh-CN"/>
        </w:rPr>
        <w:t>化解中小企业欠款资金项目经费增加</w:t>
      </w:r>
      <w:r>
        <w:rPr>
          <w:rFonts w:ascii="仿宋_GB2312" w:eastAsia="仿宋_GB2312"/>
          <w:sz w:val="32"/>
          <w:szCs w:val="32"/>
          <w:lang w:eastAsia="zh-CN"/>
        </w:rPr>
        <w:t>。</w:t>
      </w:r>
    </w:p>
    <w:p w14:paraId="1615C403">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2、城乡社区支出（类）国有土地使用权出让收入安排的支出（款）棚户区改造支出（项）：支出决算数为9,302.27万元，比上年决算增加9,302.27万元，增长100.00%，主要原因是：单位本年</w:t>
      </w:r>
      <w:r>
        <w:rPr>
          <w:rFonts w:hint="eastAsia" w:ascii="仿宋_GB2312" w:eastAsia="仿宋_GB2312"/>
          <w:sz w:val="32"/>
          <w:szCs w:val="32"/>
          <w:lang w:eastAsia="zh-CN"/>
        </w:rPr>
        <w:t>到期棚户区改造专项债利息手续费增加</w:t>
      </w:r>
      <w:r>
        <w:rPr>
          <w:rFonts w:ascii="仿宋_GB2312" w:eastAsia="仿宋_GB2312"/>
          <w:sz w:val="32"/>
          <w:szCs w:val="32"/>
          <w:lang w:eastAsia="zh-CN"/>
        </w:rPr>
        <w:t>。</w:t>
      </w:r>
    </w:p>
    <w:p w14:paraId="5C0D58D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0716385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A7BAA8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754A103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2024年度财政拨款“三公”经费支出6.82万元，比上年增加6.82万元，增长100%，主要原因是：</w:t>
      </w:r>
      <w:r>
        <w:rPr>
          <w:rFonts w:hint="eastAsia" w:ascii="仿宋_GB2312" w:eastAsia="仿宋_GB2312"/>
          <w:sz w:val="32"/>
          <w:szCs w:val="32"/>
          <w:lang w:eastAsia="zh-CN"/>
        </w:rPr>
        <w:t>我单位为本年新增单位，车辆运行维护费、燃油费增加</w:t>
      </w:r>
      <w:r>
        <w:rPr>
          <w:rFonts w:ascii="仿宋_GB2312" w:eastAsia="仿宋_GB2312"/>
          <w:sz w:val="32"/>
          <w:szCs w:val="32"/>
          <w:lang w:eastAsia="zh-CN"/>
        </w:rPr>
        <w:t>。其中：因公出国（境）费支出0.00万元,占0.00%，与上年相比无变化，主要原因是：</w:t>
      </w:r>
      <w:r>
        <w:rPr>
          <w:rFonts w:hint="eastAsia" w:ascii="仿宋_GB2312" w:eastAsia="仿宋_GB2312"/>
          <w:sz w:val="32"/>
          <w:szCs w:val="32"/>
          <w:lang w:eastAsia="zh-CN"/>
        </w:rPr>
        <w:t>我单位本年度无此项经费</w:t>
      </w:r>
      <w:r>
        <w:rPr>
          <w:rFonts w:ascii="仿宋_GB2312" w:eastAsia="仿宋_GB2312"/>
          <w:sz w:val="32"/>
          <w:szCs w:val="32"/>
          <w:lang w:eastAsia="zh-CN"/>
        </w:rPr>
        <w:t>；公务用车购置及运行维护费支出6.82万元，占100.00%，比上年增加6.82万元，增长100%，主要原因是：</w:t>
      </w:r>
      <w:r>
        <w:rPr>
          <w:rFonts w:hint="eastAsia" w:ascii="仿宋_GB2312" w:eastAsia="仿宋_GB2312"/>
          <w:sz w:val="32"/>
          <w:szCs w:val="32"/>
          <w:lang w:eastAsia="zh-CN"/>
        </w:rPr>
        <w:t>我单位为本年新增单位，车辆运行维护费、燃油费增加</w:t>
      </w:r>
      <w:r>
        <w:rPr>
          <w:rFonts w:ascii="仿宋_GB2312" w:eastAsia="仿宋_GB2312"/>
          <w:sz w:val="32"/>
          <w:szCs w:val="32"/>
          <w:lang w:eastAsia="zh-CN"/>
        </w:rPr>
        <w:t>；公务接待费支出0.00万元，占0.00%，与上年相比无变化，主要原因是：</w:t>
      </w:r>
      <w:r>
        <w:rPr>
          <w:rFonts w:hint="eastAsia" w:ascii="仿宋_GB2312" w:eastAsia="仿宋_GB2312"/>
          <w:sz w:val="32"/>
          <w:szCs w:val="32"/>
          <w:lang w:eastAsia="zh-CN"/>
        </w:rPr>
        <w:t>我单位本年度无此项经费</w:t>
      </w:r>
      <w:r>
        <w:rPr>
          <w:rFonts w:ascii="仿宋_GB2312" w:eastAsia="仿宋_GB2312"/>
          <w:sz w:val="32"/>
          <w:szCs w:val="32"/>
          <w:lang w:eastAsia="zh-CN"/>
        </w:rPr>
        <w:t>。</w:t>
      </w:r>
    </w:p>
    <w:p w14:paraId="355C6AD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357B8CC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hint="eastAsia" w:ascii="仿宋_GB2312" w:eastAsia="仿宋_GB2312"/>
          <w:sz w:val="32"/>
          <w:szCs w:val="32"/>
          <w:lang w:eastAsia="zh-CN"/>
        </w:rPr>
        <w:t>本单位无因公出国（境）费支出</w:t>
      </w:r>
      <w:r>
        <w:rPr>
          <w:rFonts w:ascii="仿宋_GB2312" w:eastAsia="仿宋_GB2312"/>
          <w:sz w:val="32"/>
          <w:szCs w:val="32"/>
          <w:lang w:eastAsia="zh-CN"/>
        </w:rPr>
        <w:t>。单位全年安排的因公出国（境）团组0个，因公出国（境）0人次。</w:t>
      </w:r>
    </w:p>
    <w:p w14:paraId="5FD3890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公务用车购置及运行维护费6.82万元，其中：公务用车购置费0.00万元，公务用车运行维护费6.82万元。公务用车运行维护费开支内容包括</w:t>
      </w:r>
      <w:r>
        <w:rPr>
          <w:rFonts w:hint="eastAsia" w:ascii="仿宋_GB2312" w:eastAsia="仿宋_GB2312"/>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513BAA6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r>
        <w:rPr>
          <w:rFonts w:hint="eastAsia" w:ascii="仿宋_GB2312" w:eastAsia="仿宋_GB2312"/>
          <w:sz w:val="32"/>
          <w:szCs w:val="32"/>
          <w:lang w:eastAsia="zh-CN"/>
        </w:rPr>
        <w:t>本单位本年无公务接待费支出</w:t>
      </w:r>
      <w:r>
        <w:rPr>
          <w:rFonts w:ascii="仿宋_GB2312" w:eastAsia="仿宋_GB2312"/>
          <w:sz w:val="32"/>
          <w:szCs w:val="32"/>
          <w:lang w:eastAsia="zh-CN"/>
        </w:rPr>
        <w:t>。单位全年安排的国内公务接待0批次，0人次。</w:t>
      </w:r>
    </w:p>
    <w:p w14:paraId="79041BD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与全年预算相比，财政拨款“三公”经费支出全年预算数7.20万元，决算数6.82万元，预决算差异率-5.28%，主要原因是：</w:t>
      </w:r>
      <w:r>
        <w:rPr>
          <w:rFonts w:hint="eastAsia" w:ascii="仿宋_GB2312" w:eastAsia="仿宋_GB2312"/>
          <w:sz w:val="32"/>
          <w:szCs w:val="32"/>
          <w:lang w:eastAsia="zh-CN"/>
        </w:rPr>
        <w:t>较预算减少车辆运行维护费、燃油费等</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；公务用车运行维护费全年预算数7.20万元，决算数6.82万元，预决算差异率-5.28%，主要原因是：</w:t>
      </w:r>
      <w:r>
        <w:rPr>
          <w:rFonts w:hint="eastAsia" w:ascii="仿宋_GB2312" w:eastAsia="仿宋_GB2312"/>
          <w:sz w:val="32"/>
          <w:szCs w:val="32"/>
          <w:lang w:eastAsia="zh-CN"/>
        </w:rPr>
        <w:t>较预算减少车辆运行维护费、燃油费等</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2DADB1D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7B8C8D19">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5A0DEBE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2024年度昌吉市住房综合保障中心单位（事业单位）公用经费支出26.64万元，比上年增加26.64万元，增长100%，主要原因是：</w:t>
      </w:r>
      <w:r>
        <w:rPr>
          <w:rFonts w:hint="eastAsia" w:ascii="仿宋_GB2312" w:eastAsia="仿宋_GB2312"/>
          <w:sz w:val="32"/>
          <w:szCs w:val="32"/>
          <w:lang w:eastAsia="zh-CN"/>
        </w:rPr>
        <w:t>我单位为本年新增单位，本年办公费、印刷费、手续费、水费、电费增加</w:t>
      </w:r>
      <w:r>
        <w:rPr>
          <w:rFonts w:ascii="仿宋_GB2312" w:eastAsia="仿宋_GB2312"/>
          <w:sz w:val="32"/>
          <w:szCs w:val="32"/>
          <w:lang w:eastAsia="zh-CN"/>
        </w:rPr>
        <w:t>。</w:t>
      </w:r>
    </w:p>
    <w:p w14:paraId="63208FAE">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（二）政府采购情况</w:t>
      </w:r>
    </w:p>
    <w:p w14:paraId="7334E2F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2024年度政府采购支出总额7.83万元，其中：政府采购货物支出2.15万元、政府采购工程支出0.00万元、政府采购服务支出5.68万元。</w:t>
      </w:r>
    </w:p>
    <w:p w14:paraId="4EF43F5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授予中小企业合同金额6.82万元，占政府采购支出总额的87.10%，其中：授予小微企业合同金额6.82万元，占政府采购支出总额的87.10%。</w:t>
      </w:r>
    </w:p>
    <w:p w14:paraId="0B2F31E5">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（三）国有资产占用情况说明</w:t>
      </w:r>
    </w:p>
    <w:p w14:paraId="2C99DBA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1辆，价值11.50万元，其中：副部（省）级及以上领导用车0辆、主要负责人用车0辆、机要通信用车0辆、应急保障用车0辆、执法执勤用车0辆、特种专业技术用车0辆、离退休干部服务用车0辆、其他用车1辆，其他用车主要是：业务用车;单价100万元（含）以上设备（不含车辆）0台（套）。</w:t>
      </w:r>
    </w:p>
    <w:p w14:paraId="258BAD9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7A8F6E9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24,104.02万元，实际执行总额24,104.02万元；预算绩效评价项目48个，全年预算数14,517.42万元，全年执行数14,010.41万元。预算绩效管理取得的成效：一是加大行业监管及服务水平，着力推进民生工程落到实处完善了住房保障体系，加大棚户区改造征收安置补偿落实力度，加大老旧小区改造力度，加大国有土地上房屋征收力度，提升物业服务水平；二是实现经济效益稳增长，为城市发展贡献力量，做好增值收益分配工作，积极争取在各存款银行上调存款利率，实现在人民银行基准利率的基础上最大限度上浮，保障业主利益最大化；三是推动了各项风险防范化解，筑牢高质量发展根基。发现的问题及原因：一是房屋被开发企业抵押、被法院查封等原因，导致无法办证的问题。房地产大环境等方面影响房地产市场不景气，开发企业资金短缺，开具发票进度较为缓慢，影响了办证进度；</w:t>
      </w:r>
      <w:r>
        <w:rPr>
          <w:rFonts w:hint="eastAsia" w:ascii="仿宋_GB2312" w:eastAsia="仿宋_GB2312"/>
          <w:sz w:val="32"/>
          <w:szCs w:val="32"/>
          <w:lang w:eastAsia="zh-CN"/>
        </w:rPr>
        <w:t>二是资金管理不够规范，项目实施过程中的上报、跟踪、反馈机制尚未真正形成，对本项目资金的使用、实施等监管措施仍然存在改进的空间建议以规章规则的形式，出台绩效管理制度，对绩效管理的目的、意义、性质和特点。</w:t>
      </w:r>
      <w:r>
        <w:rPr>
          <w:rFonts w:ascii="仿宋_GB2312" w:eastAsia="仿宋_GB2312"/>
          <w:sz w:val="32"/>
          <w:szCs w:val="32"/>
          <w:lang w:eastAsia="zh-CN"/>
        </w:rPr>
        <w:t>下一步改进措施：一是进一步深化“放管服”改革，优化服务工作。优化流程，缩短新建房、存量房网签备案和抵押网签备案的办理时限；</w:t>
      </w:r>
      <w:r>
        <w:rPr>
          <w:rFonts w:hint="eastAsia" w:ascii="仿宋_GB2312" w:eastAsia="仿宋_GB2312"/>
          <w:sz w:val="32"/>
          <w:szCs w:val="32"/>
          <w:lang w:eastAsia="zh-CN"/>
        </w:rPr>
        <w:t>二是探索设定项目个性化指标，科学合理的设置评价标准，修订完善评价指标体系，逐步提高评价工作质量</w:t>
      </w:r>
      <w:r>
        <w:rPr>
          <w:rFonts w:ascii="仿宋_GB2312" w:eastAsia="仿宋_GB2312"/>
          <w:sz w:val="32"/>
          <w:szCs w:val="32"/>
          <w:lang w:eastAsia="zh-CN"/>
        </w:rPr>
        <w:t>。具体附部门整体支出绩效自评表，项目支出绩效自评表和部门评价报告。</w:t>
      </w:r>
    </w:p>
    <w:p w14:paraId="6B9296E8">
      <w:pP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br w:type="page"/>
      </w:r>
    </w:p>
    <w:p w14:paraId="71B42C74">
      <w:pPr>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281A46D1">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9651" w:type="dxa"/>
        <w:tblInd w:w="0" w:type="dxa"/>
        <w:tblLayout w:type="fixed"/>
        <w:tblCellMar>
          <w:top w:w="0" w:type="dxa"/>
          <w:left w:w="108" w:type="dxa"/>
          <w:bottom w:w="0" w:type="dxa"/>
          <w:right w:w="108" w:type="dxa"/>
        </w:tblCellMar>
      </w:tblPr>
      <w:tblGrid>
        <w:gridCol w:w="993"/>
        <w:gridCol w:w="1417"/>
        <w:gridCol w:w="1418"/>
        <w:gridCol w:w="1242"/>
        <w:gridCol w:w="1417"/>
        <w:gridCol w:w="1134"/>
        <w:gridCol w:w="1310"/>
        <w:gridCol w:w="720"/>
      </w:tblGrid>
      <w:tr w14:paraId="7D99DD8A">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131B9054">
            <w:pPr>
              <w:jc w:val="center"/>
              <w:rPr>
                <w:rFonts w:hint="eastAsia" w:ascii="宋体" w:hAnsi="宋体" w:eastAsia="宋体" w:cs="宋体"/>
                <w:b/>
                <w:bCs/>
                <w:sz w:val="18"/>
                <w:szCs w:val="18"/>
              </w:rPr>
            </w:pPr>
            <w:r>
              <w:rPr>
                <w:rFonts w:hint="eastAsia" w:ascii="宋体" w:hAnsi="宋体" w:eastAsia="宋体" w:cs="宋体"/>
                <w:b/>
                <w:bCs/>
                <w:sz w:val="18"/>
                <w:szCs w:val="18"/>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237C962C">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昌吉市住房保障综合中心</w:t>
            </w:r>
          </w:p>
        </w:tc>
      </w:tr>
      <w:tr w14:paraId="7F42E3C9">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12D4E2E2">
            <w:pPr>
              <w:jc w:val="center"/>
              <w:rPr>
                <w:rFonts w:hint="eastAsia" w:ascii="宋体" w:hAnsi="宋体" w:eastAsia="宋体" w:cs="宋体"/>
                <w:b/>
                <w:bCs/>
                <w:sz w:val="18"/>
                <w:szCs w:val="18"/>
              </w:rPr>
            </w:pPr>
            <w:r>
              <w:rPr>
                <w:rFonts w:hint="eastAsia" w:ascii="宋体" w:hAnsi="宋体" w:eastAsia="宋体" w:cs="宋体"/>
                <w:b/>
                <w:bCs/>
                <w:sz w:val="18"/>
                <w:szCs w:val="18"/>
              </w:rPr>
              <w:t>部门资金（万元）</w:t>
            </w:r>
          </w:p>
        </w:tc>
        <w:tc>
          <w:tcPr>
            <w:tcW w:w="1417" w:type="dxa"/>
            <w:tcBorders>
              <w:top w:val="nil"/>
              <w:left w:val="nil"/>
              <w:bottom w:val="single" w:color="auto" w:sz="4" w:space="0"/>
              <w:right w:val="single" w:color="auto" w:sz="4" w:space="0"/>
            </w:tcBorders>
            <w:vAlign w:val="center"/>
          </w:tcPr>
          <w:p w14:paraId="0C10B360">
            <w:pPr>
              <w:jc w:val="center"/>
              <w:rPr>
                <w:rFonts w:hint="eastAsia" w:ascii="宋体" w:hAnsi="宋体" w:eastAsia="宋体" w:cs="宋体"/>
                <w:b/>
                <w:bCs/>
                <w:sz w:val="18"/>
                <w:szCs w:val="18"/>
              </w:rPr>
            </w:pPr>
            <w:r>
              <w:rPr>
                <w:rFonts w:hint="eastAsia" w:ascii="宋体" w:hAnsi="宋体" w:eastAsia="宋体" w:cs="宋体"/>
                <w:b/>
                <w:bCs/>
                <w:sz w:val="18"/>
                <w:szCs w:val="18"/>
              </w:rPr>
              <w:t>资金来源</w:t>
            </w:r>
          </w:p>
        </w:tc>
        <w:tc>
          <w:tcPr>
            <w:tcW w:w="1418" w:type="dxa"/>
            <w:tcBorders>
              <w:top w:val="nil"/>
              <w:left w:val="nil"/>
              <w:bottom w:val="single" w:color="auto" w:sz="4" w:space="0"/>
              <w:right w:val="single" w:color="auto" w:sz="4" w:space="0"/>
            </w:tcBorders>
            <w:vAlign w:val="center"/>
          </w:tcPr>
          <w:p w14:paraId="77BE10FC">
            <w:pPr>
              <w:jc w:val="center"/>
              <w:rPr>
                <w:rFonts w:hint="eastAsia" w:ascii="宋体" w:hAnsi="宋体" w:eastAsia="宋体" w:cs="宋体"/>
                <w:b/>
                <w:bCs/>
                <w:sz w:val="18"/>
                <w:szCs w:val="18"/>
              </w:rPr>
            </w:pPr>
            <w:r>
              <w:rPr>
                <w:rFonts w:hint="eastAsia" w:ascii="宋体" w:hAnsi="宋体" w:eastAsia="宋体" w:cs="宋体"/>
                <w:b/>
                <w:bCs/>
                <w:sz w:val="18"/>
                <w:szCs w:val="18"/>
              </w:rPr>
              <w:t>年初预算数</w:t>
            </w:r>
          </w:p>
        </w:tc>
        <w:tc>
          <w:tcPr>
            <w:tcW w:w="1242" w:type="dxa"/>
            <w:tcBorders>
              <w:top w:val="nil"/>
              <w:left w:val="nil"/>
              <w:bottom w:val="single" w:color="auto" w:sz="4" w:space="0"/>
              <w:right w:val="single" w:color="auto" w:sz="4" w:space="0"/>
            </w:tcBorders>
            <w:vAlign w:val="center"/>
          </w:tcPr>
          <w:p w14:paraId="519E8CB5">
            <w:pPr>
              <w:jc w:val="center"/>
              <w:rPr>
                <w:rFonts w:hint="eastAsia" w:ascii="宋体" w:hAnsi="宋体" w:eastAsia="宋体" w:cs="宋体"/>
                <w:b/>
                <w:bCs/>
                <w:sz w:val="18"/>
                <w:szCs w:val="18"/>
              </w:rPr>
            </w:pPr>
            <w:r>
              <w:rPr>
                <w:rFonts w:hint="eastAsia" w:ascii="宋体" w:hAnsi="宋体" w:eastAsia="宋体" w:cs="宋体"/>
                <w:b/>
                <w:bCs/>
                <w:sz w:val="18"/>
                <w:szCs w:val="18"/>
              </w:rPr>
              <w:t>全年预算数</w:t>
            </w:r>
          </w:p>
        </w:tc>
        <w:tc>
          <w:tcPr>
            <w:tcW w:w="1417" w:type="dxa"/>
            <w:tcBorders>
              <w:top w:val="nil"/>
              <w:left w:val="nil"/>
              <w:bottom w:val="single" w:color="auto" w:sz="4" w:space="0"/>
              <w:right w:val="single" w:color="auto" w:sz="4" w:space="0"/>
            </w:tcBorders>
            <w:vAlign w:val="center"/>
          </w:tcPr>
          <w:p w14:paraId="4A88CAA7">
            <w:pPr>
              <w:jc w:val="center"/>
              <w:rPr>
                <w:rFonts w:hint="eastAsia" w:ascii="宋体" w:hAnsi="宋体" w:eastAsia="宋体" w:cs="宋体"/>
                <w:b/>
                <w:bCs/>
                <w:sz w:val="18"/>
                <w:szCs w:val="18"/>
              </w:rPr>
            </w:pPr>
            <w:r>
              <w:rPr>
                <w:rFonts w:hint="eastAsia" w:ascii="宋体" w:hAnsi="宋体" w:eastAsia="宋体" w:cs="宋体"/>
                <w:b/>
                <w:bCs/>
                <w:sz w:val="18"/>
                <w:szCs w:val="18"/>
              </w:rPr>
              <w:t>全年执行数</w:t>
            </w:r>
          </w:p>
        </w:tc>
        <w:tc>
          <w:tcPr>
            <w:tcW w:w="1134" w:type="dxa"/>
            <w:tcBorders>
              <w:top w:val="nil"/>
              <w:left w:val="nil"/>
              <w:bottom w:val="single" w:color="auto" w:sz="4" w:space="0"/>
              <w:right w:val="single" w:color="auto" w:sz="4" w:space="0"/>
            </w:tcBorders>
            <w:vAlign w:val="center"/>
          </w:tcPr>
          <w:p w14:paraId="7CD34CC5">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5135152E">
            <w:pPr>
              <w:jc w:val="center"/>
              <w:rPr>
                <w:rFonts w:hint="eastAsia" w:ascii="宋体" w:hAnsi="宋体" w:eastAsia="宋体" w:cs="宋体"/>
                <w:b/>
                <w:bCs/>
                <w:sz w:val="18"/>
                <w:szCs w:val="18"/>
              </w:rPr>
            </w:pPr>
            <w:r>
              <w:rPr>
                <w:rFonts w:hint="eastAsia" w:ascii="宋体" w:hAnsi="宋体" w:eastAsia="宋体" w:cs="宋体"/>
                <w:b/>
                <w:bCs/>
                <w:sz w:val="18"/>
                <w:szCs w:val="18"/>
              </w:rPr>
              <w:t>执行率</w:t>
            </w:r>
          </w:p>
        </w:tc>
        <w:tc>
          <w:tcPr>
            <w:tcW w:w="720" w:type="dxa"/>
            <w:tcBorders>
              <w:top w:val="nil"/>
              <w:left w:val="nil"/>
              <w:bottom w:val="single" w:color="auto" w:sz="4" w:space="0"/>
              <w:right w:val="single" w:color="auto" w:sz="4" w:space="0"/>
            </w:tcBorders>
            <w:vAlign w:val="center"/>
          </w:tcPr>
          <w:p w14:paraId="7C7A6A09">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061D780D">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4429946C">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noWrap/>
            <w:vAlign w:val="center"/>
          </w:tcPr>
          <w:p w14:paraId="0A2FDD90">
            <w:pPr>
              <w:jc w:val="center"/>
              <w:rPr>
                <w:rFonts w:hint="eastAsia" w:ascii="宋体" w:hAnsi="宋体" w:eastAsia="宋体" w:cs="宋体"/>
                <w:b/>
                <w:bCs/>
                <w:sz w:val="18"/>
                <w:szCs w:val="18"/>
              </w:rPr>
            </w:pPr>
            <w:r>
              <w:rPr>
                <w:rFonts w:hint="eastAsia" w:ascii="宋体" w:hAnsi="宋体" w:eastAsia="宋体" w:cs="宋体"/>
                <w:b/>
                <w:bCs/>
                <w:sz w:val="18"/>
                <w:szCs w:val="18"/>
              </w:rPr>
              <w:t>上级资金</w:t>
            </w:r>
          </w:p>
        </w:tc>
        <w:tc>
          <w:tcPr>
            <w:tcW w:w="1418" w:type="dxa"/>
            <w:tcBorders>
              <w:top w:val="nil"/>
              <w:left w:val="nil"/>
              <w:bottom w:val="single" w:color="auto" w:sz="4" w:space="0"/>
              <w:right w:val="single" w:color="auto" w:sz="4" w:space="0"/>
            </w:tcBorders>
            <w:vAlign w:val="center"/>
          </w:tcPr>
          <w:p w14:paraId="6953871F">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447397BD">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21910195">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52F67563">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vAlign w:val="center"/>
          </w:tcPr>
          <w:p w14:paraId="54024303">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vAlign w:val="center"/>
          </w:tcPr>
          <w:p w14:paraId="75D1A114">
            <w:pPr>
              <w:jc w:val="center"/>
              <w:rPr>
                <w:rFonts w:hint="eastAsia" w:ascii="宋体" w:hAnsi="宋体" w:eastAsia="宋体" w:cs="宋体"/>
                <w:sz w:val="18"/>
                <w:szCs w:val="18"/>
              </w:rPr>
            </w:pPr>
            <w:r>
              <w:rPr>
                <w:rFonts w:hint="eastAsia" w:ascii="宋体" w:hAnsi="宋体" w:eastAsia="宋体" w:cs="宋体"/>
                <w:sz w:val="18"/>
                <w:szCs w:val="18"/>
              </w:rPr>
              <w:t>10</w:t>
            </w:r>
          </w:p>
        </w:tc>
      </w:tr>
      <w:tr w14:paraId="57378B6C">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39340E6">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332D778B">
            <w:pPr>
              <w:jc w:val="center"/>
              <w:rPr>
                <w:rFonts w:hint="eastAsia" w:ascii="宋体" w:hAnsi="宋体" w:eastAsia="宋体" w:cs="宋体"/>
                <w:b/>
                <w:bCs/>
                <w:sz w:val="18"/>
                <w:szCs w:val="18"/>
              </w:rPr>
            </w:pPr>
            <w:r>
              <w:rPr>
                <w:rFonts w:hint="eastAsia" w:ascii="宋体" w:hAnsi="宋体" w:eastAsia="宋体" w:cs="宋体"/>
                <w:b/>
                <w:bCs/>
                <w:sz w:val="18"/>
                <w:szCs w:val="18"/>
              </w:rPr>
              <w:t>本级资金</w:t>
            </w:r>
          </w:p>
        </w:tc>
        <w:tc>
          <w:tcPr>
            <w:tcW w:w="1418" w:type="dxa"/>
            <w:tcBorders>
              <w:top w:val="nil"/>
              <w:left w:val="nil"/>
              <w:bottom w:val="single" w:color="auto" w:sz="4" w:space="0"/>
              <w:right w:val="single" w:color="auto" w:sz="4" w:space="0"/>
            </w:tcBorders>
            <w:vAlign w:val="center"/>
          </w:tcPr>
          <w:p w14:paraId="724FEDFA">
            <w:pPr>
              <w:jc w:val="center"/>
              <w:rPr>
                <w:rFonts w:hint="eastAsia" w:ascii="宋体" w:hAnsi="宋体" w:eastAsia="宋体" w:cs="宋体"/>
                <w:sz w:val="18"/>
                <w:szCs w:val="18"/>
              </w:rPr>
            </w:pPr>
            <w:r>
              <w:rPr>
                <w:rFonts w:hint="eastAsia" w:ascii="宋体" w:hAnsi="宋体" w:eastAsia="宋体" w:cs="宋体"/>
                <w:sz w:val="18"/>
                <w:szCs w:val="18"/>
              </w:rPr>
              <w:t>769.70</w:t>
            </w:r>
          </w:p>
        </w:tc>
        <w:tc>
          <w:tcPr>
            <w:tcW w:w="1242" w:type="dxa"/>
            <w:tcBorders>
              <w:top w:val="nil"/>
              <w:left w:val="nil"/>
              <w:bottom w:val="single" w:color="auto" w:sz="4" w:space="0"/>
              <w:right w:val="single" w:color="auto" w:sz="4" w:space="0"/>
            </w:tcBorders>
            <w:vAlign w:val="center"/>
          </w:tcPr>
          <w:p w14:paraId="7F6991E4">
            <w:pPr>
              <w:jc w:val="center"/>
              <w:rPr>
                <w:rFonts w:hint="eastAsia" w:ascii="宋体" w:hAnsi="宋体" w:eastAsia="宋体" w:cs="宋体"/>
                <w:sz w:val="18"/>
                <w:szCs w:val="18"/>
              </w:rPr>
            </w:pPr>
            <w:r>
              <w:rPr>
                <w:rFonts w:hint="eastAsia" w:ascii="宋体" w:hAnsi="宋体" w:eastAsia="宋体" w:cs="宋体"/>
                <w:sz w:val="18"/>
                <w:szCs w:val="18"/>
              </w:rPr>
              <w:t>24,104.02</w:t>
            </w:r>
          </w:p>
        </w:tc>
        <w:tc>
          <w:tcPr>
            <w:tcW w:w="1417" w:type="dxa"/>
            <w:tcBorders>
              <w:top w:val="nil"/>
              <w:left w:val="nil"/>
              <w:bottom w:val="single" w:color="auto" w:sz="4" w:space="0"/>
              <w:right w:val="single" w:color="auto" w:sz="4" w:space="0"/>
            </w:tcBorders>
            <w:vAlign w:val="center"/>
          </w:tcPr>
          <w:p w14:paraId="100EE49F">
            <w:pPr>
              <w:jc w:val="center"/>
              <w:rPr>
                <w:rFonts w:hint="eastAsia" w:ascii="宋体" w:hAnsi="宋体" w:eastAsia="宋体" w:cs="宋体"/>
                <w:sz w:val="18"/>
                <w:szCs w:val="18"/>
              </w:rPr>
            </w:pPr>
            <w:r>
              <w:rPr>
                <w:rFonts w:hint="eastAsia" w:ascii="宋体" w:hAnsi="宋体" w:eastAsia="宋体" w:cs="宋体"/>
                <w:sz w:val="18"/>
                <w:szCs w:val="18"/>
              </w:rPr>
              <w:t>24,104.02</w:t>
            </w:r>
          </w:p>
        </w:tc>
        <w:tc>
          <w:tcPr>
            <w:tcW w:w="1134" w:type="dxa"/>
            <w:tcBorders>
              <w:top w:val="nil"/>
              <w:left w:val="nil"/>
              <w:bottom w:val="single" w:color="auto" w:sz="4" w:space="0"/>
              <w:right w:val="single" w:color="auto" w:sz="4" w:space="0"/>
            </w:tcBorders>
            <w:vAlign w:val="center"/>
          </w:tcPr>
          <w:p w14:paraId="266566EE">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1B2A70A9">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4630BFB6">
            <w:pPr>
              <w:jc w:val="center"/>
              <w:rPr>
                <w:rFonts w:hint="eastAsia" w:ascii="宋体" w:hAnsi="宋体" w:eastAsia="宋体" w:cs="宋体"/>
                <w:sz w:val="18"/>
                <w:szCs w:val="18"/>
              </w:rPr>
            </w:pPr>
            <w:r>
              <w:rPr>
                <w:rFonts w:hint="eastAsia" w:ascii="宋体" w:hAnsi="宋体" w:eastAsia="宋体"/>
                <w:sz w:val="18"/>
                <w:szCs w:val="18"/>
              </w:rPr>
              <w:t>-</w:t>
            </w:r>
          </w:p>
        </w:tc>
      </w:tr>
      <w:tr w14:paraId="3BAD4302">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8EC9411">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76F8FDE1">
            <w:pPr>
              <w:jc w:val="center"/>
              <w:rPr>
                <w:rFonts w:hint="eastAsia" w:ascii="宋体" w:hAnsi="宋体" w:eastAsia="宋体" w:cs="宋体"/>
                <w:b/>
                <w:bCs/>
                <w:sz w:val="18"/>
                <w:szCs w:val="18"/>
              </w:rPr>
            </w:pPr>
            <w:r>
              <w:rPr>
                <w:rFonts w:hint="eastAsia" w:ascii="宋体" w:hAnsi="宋体" w:eastAsia="宋体" w:cs="宋体"/>
                <w:b/>
                <w:bCs/>
                <w:sz w:val="18"/>
                <w:szCs w:val="18"/>
              </w:rPr>
              <w:t>其他资金</w:t>
            </w:r>
          </w:p>
        </w:tc>
        <w:tc>
          <w:tcPr>
            <w:tcW w:w="1418" w:type="dxa"/>
            <w:tcBorders>
              <w:top w:val="nil"/>
              <w:left w:val="nil"/>
              <w:bottom w:val="single" w:color="auto" w:sz="4" w:space="0"/>
              <w:right w:val="single" w:color="auto" w:sz="4" w:space="0"/>
            </w:tcBorders>
            <w:vAlign w:val="center"/>
          </w:tcPr>
          <w:p w14:paraId="4930994C">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242" w:type="dxa"/>
            <w:tcBorders>
              <w:top w:val="nil"/>
              <w:left w:val="nil"/>
              <w:bottom w:val="single" w:color="auto" w:sz="4" w:space="0"/>
              <w:right w:val="single" w:color="auto" w:sz="4" w:space="0"/>
            </w:tcBorders>
            <w:vAlign w:val="center"/>
          </w:tcPr>
          <w:p w14:paraId="6875DC7D">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417" w:type="dxa"/>
            <w:tcBorders>
              <w:top w:val="nil"/>
              <w:left w:val="nil"/>
              <w:bottom w:val="single" w:color="auto" w:sz="4" w:space="0"/>
              <w:right w:val="single" w:color="auto" w:sz="4" w:space="0"/>
            </w:tcBorders>
            <w:vAlign w:val="center"/>
          </w:tcPr>
          <w:p w14:paraId="0C98861F">
            <w:pPr>
              <w:jc w:val="center"/>
              <w:rPr>
                <w:rFonts w:hint="eastAsia" w:ascii="宋体" w:hAnsi="宋体" w:eastAsia="宋体" w:cs="宋体"/>
                <w:sz w:val="18"/>
                <w:szCs w:val="18"/>
              </w:rPr>
            </w:pPr>
            <w:r>
              <w:rPr>
                <w:rFonts w:hint="eastAsia" w:ascii="宋体" w:hAnsi="宋体" w:eastAsia="宋体" w:cs="宋体"/>
                <w:sz w:val="18"/>
                <w:szCs w:val="18"/>
              </w:rPr>
              <w:t>0.00</w:t>
            </w:r>
          </w:p>
        </w:tc>
        <w:tc>
          <w:tcPr>
            <w:tcW w:w="1134" w:type="dxa"/>
            <w:tcBorders>
              <w:top w:val="nil"/>
              <w:left w:val="nil"/>
              <w:bottom w:val="single" w:color="auto" w:sz="4" w:space="0"/>
              <w:right w:val="single" w:color="auto" w:sz="4" w:space="0"/>
            </w:tcBorders>
            <w:vAlign w:val="center"/>
          </w:tcPr>
          <w:p w14:paraId="525E1D84">
            <w:pPr>
              <w:jc w:val="center"/>
              <w:rPr>
                <w:rFonts w:hint="eastAsia" w:ascii="宋体" w:hAnsi="宋体" w:eastAsia="宋体" w:cs="宋体"/>
                <w:sz w:val="18"/>
                <w:szCs w:val="18"/>
              </w:rPr>
            </w:pPr>
            <w:r>
              <w:rPr>
                <w:rFonts w:hint="eastAsia" w:ascii="宋体" w:hAnsi="宋体" w:eastAsia="宋体"/>
                <w:sz w:val="18"/>
                <w:szCs w:val="18"/>
              </w:rPr>
              <w:t>-</w:t>
            </w:r>
          </w:p>
        </w:tc>
        <w:tc>
          <w:tcPr>
            <w:tcW w:w="1310" w:type="dxa"/>
            <w:tcBorders>
              <w:top w:val="nil"/>
              <w:left w:val="nil"/>
              <w:bottom w:val="single" w:color="auto" w:sz="4" w:space="0"/>
              <w:right w:val="single" w:color="auto" w:sz="4" w:space="0"/>
            </w:tcBorders>
            <w:vAlign w:val="center"/>
          </w:tcPr>
          <w:p w14:paraId="7F9F2B03">
            <w:pPr>
              <w:jc w:val="center"/>
              <w:rPr>
                <w:rFonts w:hint="eastAsia" w:ascii="宋体" w:hAnsi="宋体" w:eastAsia="宋体" w:cs="宋体"/>
                <w:sz w:val="18"/>
                <w:szCs w:val="18"/>
              </w:rPr>
            </w:pPr>
            <w:r>
              <w:rPr>
                <w:rFonts w:hint="eastAsia" w:ascii="宋体" w:hAnsi="宋体" w:eastAsia="宋体"/>
                <w:sz w:val="18"/>
                <w:szCs w:val="18"/>
              </w:rPr>
              <w:t>-</w:t>
            </w:r>
          </w:p>
        </w:tc>
        <w:tc>
          <w:tcPr>
            <w:tcW w:w="720" w:type="dxa"/>
            <w:tcBorders>
              <w:top w:val="nil"/>
              <w:left w:val="nil"/>
              <w:bottom w:val="single" w:color="auto" w:sz="4" w:space="0"/>
              <w:right w:val="single" w:color="auto" w:sz="4" w:space="0"/>
            </w:tcBorders>
            <w:vAlign w:val="center"/>
          </w:tcPr>
          <w:p w14:paraId="18421F08">
            <w:pPr>
              <w:jc w:val="center"/>
              <w:rPr>
                <w:rFonts w:hint="eastAsia" w:ascii="宋体" w:hAnsi="宋体" w:eastAsia="宋体" w:cs="宋体"/>
                <w:sz w:val="18"/>
                <w:szCs w:val="18"/>
              </w:rPr>
            </w:pPr>
            <w:r>
              <w:rPr>
                <w:rFonts w:hint="eastAsia" w:ascii="宋体" w:hAnsi="宋体" w:eastAsia="宋体"/>
                <w:sz w:val="18"/>
                <w:szCs w:val="18"/>
              </w:rPr>
              <w:t>-</w:t>
            </w:r>
          </w:p>
        </w:tc>
      </w:tr>
      <w:tr w14:paraId="19386DF2">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0F07A0C">
            <w:pPr>
              <w:jc w:val="center"/>
              <w:rPr>
                <w:rFonts w:hint="eastAsia" w:ascii="宋体" w:hAnsi="宋体" w:eastAsia="宋体" w:cs="宋体"/>
                <w:b/>
                <w:bCs/>
                <w:sz w:val="18"/>
                <w:szCs w:val="18"/>
              </w:rPr>
            </w:pPr>
          </w:p>
        </w:tc>
        <w:tc>
          <w:tcPr>
            <w:tcW w:w="1417" w:type="dxa"/>
            <w:tcBorders>
              <w:top w:val="nil"/>
              <w:left w:val="nil"/>
              <w:bottom w:val="single" w:color="auto" w:sz="4" w:space="0"/>
              <w:right w:val="single" w:color="auto" w:sz="4" w:space="0"/>
            </w:tcBorders>
            <w:vAlign w:val="center"/>
          </w:tcPr>
          <w:p w14:paraId="2486DB6E">
            <w:pPr>
              <w:jc w:val="center"/>
              <w:rPr>
                <w:rFonts w:hint="eastAsia" w:ascii="宋体" w:hAnsi="宋体" w:eastAsia="宋体" w:cs="宋体"/>
                <w:b/>
                <w:bCs/>
                <w:sz w:val="18"/>
                <w:szCs w:val="18"/>
              </w:rPr>
            </w:pPr>
            <w:r>
              <w:rPr>
                <w:rFonts w:hint="eastAsia" w:ascii="宋体" w:hAnsi="宋体" w:eastAsia="宋体" w:cs="宋体"/>
                <w:b/>
                <w:bCs/>
                <w:sz w:val="18"/>
                <w:szCs w:val="18"/>
              </w:rPr>
              <w:t>合计</w:t>
            </w:r>
          </w:p>
        </w:tc>
        <w:tc>
          <w:tcPr>
            <w:tcW w:w="1418" w:type="dxa"/>
            <w:tcBorders>
              <w:top w:val="nil"/>
              <w:left w:val="nil"/>
              <w:bottom w:val="single" w:color="auto" w:sz="4" w:space="0"/>
              <w:right w:val="single" w:color="auto" w:sz="4" w:space="0"/>
            </w:tcBorders>
            <w:vAlign w:val="center"/>
          </w:tcPr>
          <w:p w14:paraId="649CBFDC">
            <w:pPr>
              <w:jc w:val="center"/>
              <w:rPr>
                <w:rFonts w:hint="eastAsia" w:ascii="宋体" w:hAnsi="宋体" w:eastAsia="宋体" w:cs="宋体"/>
                <w:sz w:val="18"/>
                <w:szCs w:val="18"/>
              </w:rPr>
            </w:pPr>
            <w:r>
              <w:rPr>
                <w:rFonts w:hint="eastAsia" w:ascii="宋体" w:hAnsi="宋体" w:eastAsia="宋体" w:cs="宋体"/>
                <w:sz w:val="18"/>
                <w:szCs w:val="18"/>
              </w:rPr>
              <w:t>769.70</w:t>
            </w:r>
          </w:p>
        </w:tc>
        <w:tc>
          <w:tcPr>
            <w:tcW w:w="1242" w:type="dxa"/>
            <w:tcBorders>
              <w:top w:val="nil"/>
              <w:left w:val="nil"/>
              <w:bottom w:val="single" w:color="auto" w:sz="4" w:space="0"/>
              <w:right w:val="single" w:color="auto" w:sz="4" w:space="0"/>
            </w:tcBorders>
            <w:vAlign w:val="center"/>
          </w:tcPr>
          <w:p w14:paraId="6C794967">
            <w:pPr>
              <w:jc w:val="center"/>
              <w:rPr>
                <w:rFonts w:hint="eastAsia" w:ascii="宋体" w:hAnsi="宋体" w:eastAsia="宋体" w:cs="宋体"/>
                <w:sz w:val="18"/>
                <w:szCs w:val="18"/>
              </w:rPr>
            </w:pPr>
            <w:r>
              <w:rPr>
                <w:rFonts w:hint="eastAsia" w:ascii="宋体" w:hAnsi="宋体" w:eastAsia="宋体" w:cs="宋体"/>
                <w:sz w:val="18"/>
                <w:szCs w:val="18"/>
              </w:rPr>
              <w:t>24,104.02</w:t>
            </w:r>
          </w:p>
        </w:tc>
        <w:tc>
          <w:tcPr>
            <w:tcW w:w="1417" w:type="dxa"/>
            <w:tcBorders>
              <w:top w:val="nil"/>
              <w:left w:val="nil"/>
              <w:bottom w:val="single" w:color="auto" w:sz="4" w:space="0"/>
              <w:right w:val="single" w:color="auto" w:sz="4" w:space="0"/>
            </w:tcBorders>
            <w:vAlign w:val="center"/>
          </w:tcPr>
          <w:p w14:paraId="0401DAED">
            <w:pPr>
              <w:jc w:val="center"/>
              <w:rPr>
                <w:rFonts w:hint="eastAsia" w:ascii="宋体" w:hAnsi="宋体" w:eastAsia="宋体" w:cs="宋体"/>
                <w:sz w:val="18"/>
                <w:szCs w:val="18"/>
              </w:rPr>
            </w:pPr>
            <w:r>
              <w:rPr>
                <w:rFonts w:hint="eastAsia" w:ascii="宋体" w:hAnsi="宋体" w:eastAsia="宋体" w:cs="宋体"/>
                <w:sz w:val="18"/>
                <w:szCs w:val="18"/>
              </w:rPr>
              <w:t>24,104.02</w:t>
            </w:r>
          </w:p>
        </w:tc>
        <w:tc>
          <w:tcPr>
            <w:tcW w:w="1134" w:type="dxa"/>
            <w:tcBorders>
              <w:top w:val="nil"/>
              <w:left w:val="nil"/>
              <w:bottom w:val="single" w:color="auto" w:sz="4" w:space="0"/>
              <w:right w:val="single" w:color="auto" w:sz="4" w:space="0"/>
            </w:tcBorders>
            <w:vAlign w:val="center"/>
          </w:tcPr>
          <w:p w14:paraId="563855CB">
            <w:pPr>
              <w:jc w:val="center"/>
              <w:rPr>
                <w:rFonts w:hint="eastAsia" w:ascii="宋体" w:hAnsi="宋体" w:eastAsia="宋体" w:cs="宋体"/>
                <w:sz w:val="18"/>
                <w:szCs w:val="18"/>
              </w:rPr>
            </w:pPr>
            <w:r>
              <w:rPr>
                <w:rFonts w:hint="eastAsia" w:ascii="宋体" w:hAnsi="宋体" w:eastAsia="宋体" w:cs="宋体"/>
                <w:sz w:val="18"/>
                <w:szCs w:val="18"/>
              </w:rPr>
              <w:t>-</w:t>
            </w:r>
          </w:p>
        </w:tc>
        <w:tc>
          <w:tcPr>
            <w:tcW w:w="1310" w:type="dxa"/>
            <w:tcBorders>
              <w:top w:val="nil"/>
              <w:left w:val="nil"/>
              <w:bottom w:val="single" w:color="auto" w:sz="4" w:space="0"/>
              <w:right w:val="single" w:color="auto" w:sz="4" w:space="0"/>
            </w:tcBorders>
            <w:vAlign w:val="center"/>
          </w:tcPr>
          <w:p w14:paraId="4A402037">
            <w:pPr>
              <w:jc w:val="center"/>
              <w:rPr>
                <w:rFonts w:hint="eastAsia" w:ascii="宋体" w:hAnsi="宋体" w:eastAsia="宋体" w:cs="宋体"/>
                <w:sz w:val="18"/>
                <w:szCs w:val="18"/>
              </w:rPr>
            </w:pPr>
            <w:r>
              <w:rPr>
                <w:rFonts w:hint="eastAsia" w:ascii="宋体" w:hAnsi="宋体" w:eastAsia="宋体" w:cs="宋体"/>
                <w:sz w:val="18"/>
                <w:szCs w:val="18"/>
              </w:rPr>
              <w:t>-</w:t>
            </w:r>
          </w:p>
        </w:tc>
        <w:tc>
          <w:tcPr>
            <w:tcW w:w="720" w:type="dxa"/>
            <w:tcBorders>
              <w:top w:val="nil"/>
              <w:left w:val="nil"/>
              <w:bottom w:val="single" w:color="auto" w:sz="4" w:space="0"/>
              <w:right w:val="single" w:color="auto" w:sz="4" w:space="0"/>
            </w:tcBorders>
            <w:vAlign w:val="center"/>
          </w:tcPr>
          <w:p w14:paraId="1920C529">
            <w:pPr>
              <w:jc w:val="center"/>
              <w:rPr>
                <w:rFonts w:hint="eastAsia" w:ascii="宋体" w:hAnsi="宋体" w:eastAsia="宋体" w:cs="宋体"/>
                <w:sz w:val="18"/>
                <w:szCs w:val="18"/>
              </w:rPr>
            </w:pPr>
            <w:r>
              <w:rPr>
                <w:rFonts w:hint="eastAsia" w:ascii="宋体" w:hAnsi="宋体" w:eastAsia="宋体" w:cs="宋体"/>
                <w:sz w:val="18"/>
                <w:szCs w:val="18"/>
              </w:rPr>
              <w:t>-</w:t>
            </w:r>
          </w:p>
        </w:tc>
      </w:tr>
      <w:tr w14:paraId="417ADFC4">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4DE8B4C">
            <w:pPr>
              <w:jc w:val="center"/>
              <w:rPr>
                <w:rFonts w:hint="eastAsia" w:ascii="宋体" w:hAnsi="宋体" w:eastAsia="宋体" w:cs="宋体"/>
                <w:b/>
                <w:bCs/>
                <w:sz w:val="18"/>
                <w:szCs w:val="18"/>
              </w:rPr>
            </w:pPr>
            <w:r>
              <w:rPr>
                <w:rFonts w:hint="eastAsia" w:ascii="宋体" w:hAnsi="宋体" w:eastAsia="宋体" w:cs="宋体"/>
                <w:b/>
                <w:bCs/>
                <w:sz w:val="18"/>
                <w:szCs w:val="18"/>
              </w:rPr>
              <w:t>年度总体目标</w:t>
            </w:r>
          </w:p>
        </w:tc>
        <w:tc>
          <w:tcPr>
            <w:tcW w:w="4077" w:type="dxa"/>
            <w:gridSpan w:val="3"/>
            <w:tcBorders>
              <w:top w:val="single" w:color="auto" w:sz="4" w:space="0"/>
              <w:left w:val="nil"/>
              <w:bottom w:val="single" w:color="auto" w:sz="4" w:space="0"/>
              <w:right w:val="single" w:color="auto" w:sz="4" w:space="0"/>
            </w:tcBorders>
            <w:noWrap/>
            <w:vAlign w:val="center"/>
          </w:tcPr>
          <w:p w14:paraId="0892A6CC">
            <w:pPr>
              <w:jc w:val="center"/>
              <w:rPr>
                <w:rFonts w:hint="eastAsia" w:ascii="宋体" w:hAnsi="宋体" w:eastAsia="宋体" w:cs="宋体"/>
                <w:b/>
                <w:bCs/>
                <w:sz w:val="18"/>
                <w:szCs w:val="18"/>
              </w:rPr>
            </w:pPr>
            <w:r>
              <w:rPr>
                <w:rFonts w:hint="eastAsia" w:ascii="宋体" w:hAnsi="宋体" w:eastAsia="宋体" w:cs="宋体"/>
                <w:b/>
                <w:bCs/>
                <w:sz w:val="18"/>
                <w:szCs w:val="18"/>
              </w:rPr>
              <w:t>预期目标</w:t>
            </w:r>
          </w:p>
        </w:tc>
        <w:tc>
          <w:tcPr>
            <w:tcW w:w="4581" w:type="dxa"/>
            <w:gridSpan w:val="4"/>
            <w:tcBorders>
              <w:top w:val="single" w:color="auto" w:sz="4" w:space="0"/>
              <w:left w:val="nil"/>
              <w:bottom w:val="single" w:color="auto" w:sz="4" w:space="0"/>
              <w:right w:val="single" w:color="auto" w:sz="4" w:space="0"/>
            </w:tcBorders>
            <w:noWrap/>
            <w:vAlign w:val="center"/>
          </w:tcPr>
          <w:p w14:paraId="7D159ED2">
            <w:pPr>
              <w:jc w:val="center"/>
              <w:rPr>
                <w:rFonts w:hint="eastAsia" w:ascii="宋体" w:hAnsi="宋体" w:eastAsia="宋体" w:cs="宋体"/>
                <w:b/>
                <w:bCs/>
                <w:sz w:val="18"/>
                <w:szCs w:val="18"/>
              </w:rPr>
            </w:pPr>
            <w:r>
              <w:rPr>
                <w:rFonts w:hint="eastAsia" w:ascii="宋体" w:hAnsi="宋体" w:eastAsia="宋体" w:cs="宋体"/>
                <w:b/>
                <w:bCs/>
                <w:sz w:val="18"/>
                <w:szCs w:val="18"/>
              </w:rPr>
              <w:t>实际完成情况</w:t>
            </w:r>
          </w:p>
        </w:tc>
      </w:tr>
      <w:tr w14:paraId="5496F2D6">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21E73740">
            <w:pPr>
              <w:rPr>
                <w:rFonts w:hint="eastAsia" w:ascii="宋体" w:hAnsi="宋体" w:eastAsia="宋体" w:cs="宋体"/>
                <w:b/>
                <w:bCs/>
                <w:sz w:val="18"/>
                <w:szCs w:val="18"/>
              </w:rPr>
            </w:pPr>
          </w:p>
        </w:tc>
        <w:tc>
          <w:tcPr>
            <w:tcW w:w="4077" w:type="dxa"/>
            <w:gridSpan w:val="3"/>
            <w:tcBorders>
              <w:top w:val="single" w:color="auto" w:sz="4" w:space="0"/>
              <w:left w:val="nil"/>
              <w:bottom w:val="single" w:color="auto" w:sz="4" w:space="0"/>
              <w:right w:val="single" w:color="auto" w:sz="4" w:space="0"/>
            </w:tcBorders>
          </w:tcPr>
          <w:p w14:paraId="3E3F4BF2">
            <w:pPr>
              <w:rPr>
                <w:rFonts w:hint="eastAsia" w:ascii="宋体" w:hAnsi="宋体" w:eastAsia="宋体" w:cs="宋体"/>
                <w:sz w:val="18"/>
                <w:szCs w:val="18"/>
                <w:lang w:eastAsia="zh-CN"/>
              </w:rPr>
            </w:pPr>
            <w:r>
              <w:rPr>
                <w:rFonts w:hint="eastAsia" w:ascii="宋体" w:hAnsi="宋体" w:eastAsia="宋体" w:cs="宋体"/>
                <w:sz w:val="18"/>
                <w:szCs w:val="18"/>
                <w:lang w:eastAsia="zh-CN"/>
              </w:rPr>
              <w:t>保障部门单位人员56人，发放工资福利725.40万元，办公经费44.30万元，使业务保障能力有效提升。</w:t>
            </w:r>
          </w:p>
        </w:tc>
        <w:tc>
          <w:tcPr>
            <w:tcW w:w="4581" w:type="dxa"/>
            <w:gridSpan w:val="4"/>
            <w:tcBorders>
              <w:top w:val="single" w:color="auto" w:sz="4" w:space="0"/>
              <w:left w:val="nil"/>
              <w:bottom w:val="single" w:color="auto" w:sz="4" w:space="0"/>
              <w:right w:val="single" w:color="auto" w:sz="4" w:space="0"/>
            </w:tcBorders>
          </w:tcPr>
          <w:p w14:paraId="1D515783">
            <w:pPr>
              <w:rPr>
                <w:rFonts w:hint="eastAsia" w:ascii="宋体" w:hAnsi="宋体" w:eastAsia="宋体" w:cs="宋体"/>
                <w:sz w:val="18"/>
                <w:szCs w:val="18"/>
                <w:lang w:eastAsia="zh-CN"/>
              </w:rPr>
            </w:pPr>
            <w:r>
              <w:rPr>
                <w:rFonts w:hint="eastAsia" w:ascii="宋体" w:hAnsi="宋体" w:eastAsia="宋体" w:cs="宋体"/>
                <w:sz w:val="18"/>
                <w:szCs w:val="18"/>
                <w:lang w:eastAsia="zh-CN"/>
              </w:rPr>
              <w:t>截至2024年底，我单位全年实际支出24104.02万元，保障部门单位人员56人。完成了5个城镇老旧小区的改造工作，保障性租房住房25套，三公经费控制率100%，使业务保障能力得到了有效提升。</w:t>
            </w:r>
          </w:p>
        </w:tc>
      </w:tr>
      <w:tr w14:paraId="1C5298E5">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3DEEE910">
            <w:pPr>
              <w:jc w:val="center"/>
              <w:rPr>
                <w:rFonts w:hint="eastAsia" w:ascii="宋体" w:hAnsi="宋体" w:eastAsia="宋体" w:cs="宋体"/>
                <w:b/>
                <w:bCs/>
                <w:sz w:val="18"/>
                <w:szCs w:val="18"/>
              </w:rPr>
            </w:pPr>
            <w:r>
              <w:rPr>
                <w:rFonts w:hint="eastAsia" w:ascii="宋体" w:hAnsi="宋体" w:eastAsia="宋体" w:cs="宋体"/>
                <w:b/>
                <w:bCs/>
                <w:sz w:val="18"/>
                <w:szCs w:val="18"/>
              </w:rPr>
              <w:t>一级指标</w:t>
            </w:r>
          </w:p>
        </w:tc>
        <w:tc>
          <w:tcPr>
            <w:tcW w:w="1417" w:type="dxa"/>
            <w:tcBorders>
              <w:top w:val="nil"/>
              <w:left w:val="nil"/>
              <w:bottom w:val="single" w:color="auto" w:sz="4" w:space="0"/>
              <w:right w:val="single" w:color="auto" w:sz="4" w:space="0"/>
            </w:tcBorders>
            <w:vAlign w:val="center"/>
          </w:tcPr>
          <w:p w14:paraId="116FE52E">
            <w:pPr>
              <w:jc w:val="center"/>
              <w:rPr>
                <w:rFonts w:hint="eastAsia" w:ascii="宋体" w:hAnsi="宋体" w:eastAsia="宋体" w:cs="宋体"/>
                <w:b/>
                <w:bCs/>
                <w:sz w:val="18"/>
                <w:szCs w:val="18"/>
              </w:rPr>
            </w:pPr>
            <w:r>
              <w:rPr>
                <w:rFonts w:hint="eastAsia" w:ascii="宋体" w:hAnsi="宋体" w:eastAsia="宋体" w:cs="宋体"/>
                <w:b/>
                <w:bCs/>
                <w:sz w:val="18"/>
                <w:szCs w:val="18"/>
              </w:rPr>
              <w:t>二级指标</w:t>
            </w:r>
          </w:p>
        </w:tc>
        <w:tc>
          <w:tcPr>
            <w:tcW w:w="1418" w:type="dxa"/>
            <w:tcBorders>
              <w:top w:val="nil"/>
              <w:left w:val="nil"/>
              <w:bottom w:val="single" w:color="auto" w:sz="4" w:space="0"/>
              <w:right w:val="single" w:color="auto" w:sz="4" w:space="0"/>
            </w:tcBorders>
            <w:vAlign w:val="center"/>
          </w:tcPr>
          <w:p w14:paraId="0CB7CB70">
            <w:pPr>
              <w:jc w:val="center"/>
              <w:rPr>
                <w:rFonts w:hint="eastAsia" w:ascii="宋体" w:hAnsi="宋体" w:eastAsia="宋体" w:cs="宋体"/>
                <w:b/>
                <w:bCs/>
                <w:sz w:val="18"/>
                <w:szCs w:val="18"/>
              </w:rPr>
            </w:pPr>
            <w:r>
              <w:rPr>
                <w:rFonts w:hint="eastAsia" w:ascii="宋体" w:hAnsi="宋体" w:eastAsia="宋体" w:cs="宋体"/>
                <w:b/>
                <w:bCs/>
                <w:sz w:val="18"/>
                <w:szCs w:val="18"/>
              </w:rPr>
              <w:t>三级指标</w:t>
            </w:r>
          </w:p>
        </w:tc>
        <w:tc>
          <w:tcPr>
            <w:tcW w:w="1242" w:type="dxa"/>
            <w:tcBorders>
              <w:top w:val="nil"/>
              <w:left w:val="nil"/>
              <w:bottom w:val="single" w:color="auto" w:sz="4" w:space="0"/>
              <w:right w:val="single" w:color="auto" w:sz="4" w:space="0"/>
            </w:tcBorders>
            <w:vAlign w:val="center"/>
          </w:tcPr>
          <w:p w14:paraId="0204443C">
            <w:pPr>
              <w:jc w:val="center"/>
              <w:rPr>
                <w:rFonts w:hint="eastAsia" w:ascii="宋体" w:hAnsi="宋体" w:eastAsia="宋体" w:cs="宋体"/>
                <w:b/>
                <w:bCs/>
                <w:sz w:val="18"/>
                <w:szCs w:val="18"/>
              </w:rPr>
            </w:pPr>
            <w:r>
              <w:rPr>
                <w:rFonts w:hint="eastAsia" w:ascii="宋体" w:hAnsi="宋体" w:eastAsia="宋体" w:cs="宋体"/>
                <w:b/>
                <w:bCs/>
                <w:sz w:val="18"/>
                <w:szCs w:val="18"/>
              </w:rPr>
              <w:t>预期指标值</w:t>
            </w:r>
          </w:p>
        </w:tc>
        <w:tc>
          <w:tcPr>
            <w:tcW w:w="1417" w:type="dxa"/>
            <w:tcBorders>
              <w:top w:val="nil"/>
              <w:left w:val="nil"/>
              <w:bottom w:val="single" w:color="auto" w:sz="4" w:space="0"/>
              <w:right w:val="single" w:color="auto" w:sz="4" w:space="0"/>
            </w:tcBorders>
            <w:vAlign w:val="center"/>
          </w:tcPr>
          <w:p w14:paraId="78BA5C47">
            <w:pPr>
              <w:jc w:val="center"/>
              <w:rPr>
                <w:rFonts w:hint="eastAsia" w:ascii="宋体" w:hAnsi="宋体" w:eastAsia="宋体" w:cs="宋体"/>
                <w:b/>
                <w:bCs/>
                <w:sz w:val="18"/>
                <w:szCs w:val="18"/>
              </w:rPr>
            </w:pPr>
            <w:r>
              <w:rPr>
                <w:rFonts w:hint="eastAsia" w:ascii="宋体" w:hAnsi="宋体" w:eastAsia="宋体" w:cs="宋体"/>
                <w:b/>
                <w:bCs/>
                <w:sz w:val="18"/>
                <w:szCs w:val="18"/>
              </w:rPr>
              <w:t>指标值设定依据</w:t>
            </w:r>
          </w:p>
        </w:tc>
        <w:tc>
          <w:tcPr>
            <w:tcW w:w="1134" w:type="dxa"/>
            <w:tcBorders>
              <w:top w:val="nil"/>
              <w:left w:val="nil"/>
              <w:bottom w:val="single" w:color="auto" w:sz="4" w:space="0"/>
              <w:right w:val="single" w:color="auto" w:sz="4" w:space="0"/>
            </w:tcBorders>
            <w:vAlign w:val="center"/>
          </w:tcPr>
          <w:p w14:paraId="20730FA0">
            <w:pPr>
              <w:jc w:val="center"/>
              <w:rPr>
                <w:rFonts w:hint="eastAsia" w:ascii="宋体" w:hAnsi="宋体" w:eastAsia="宋体" w:cs="宋体"/>
                <w:b/>
                <w:bCs/>
                <w:sz w:val="18"/>
                <w:szCs w:val="18"/>
              </w:rPr>
            </w:pPr>
            <w:r>
              <w:rPr>
                <w:rFonts w:hint="eastAsia" w:ascii="宋体" w:hAnsi="宋体" w:eastAsia="宋体" w:cs="宋体"/>
                <w:b/>
                <w:bCs/>
                <w:sz w:val="18"/>
                <w:szCs w:val="18"/>
              </w:rPr>
              <w:t>分值权重</w:t>
            </w:r>
          </w:p>
        </w:tc>
        <w:tc>
          <w:tcPr>
            <w:tcW w:w="1310" w:type="dxa"/>
            <w:tcBorders>
              <w:top w:val="nil"/>
              <w:left w:val="nil"/>
              <w:bottom w:val="single" w:color="auto" w:sz="4" w:space="0"/>
              <w:right w:val="single" w:color="auto" w:sz="4" w:space="0"/>
            </w:tcBorders>
            <w:vAlign w:val="center"/>
          </w:tcPr>
          <w:p w14:paraId="792B3308">
            <w:pPr>
              <w:jc w:val="center"/>
              <w:rPr>
                <w:rFonts w:hint="eastAsia" w:ascii="宋体" w:hAnsi="宋体" w:eastAsia="宋体" w:cs="宋体"/>
                <w:b/>
                <w:bCs/>
                <w:sz w:val="18"/>
                <w:szCs w:val="18"/>
              </w:rPr>
            </w:pPr>
            <w:r>
              <w:rPr>
                <w:rFonts w:hint="eastAsia" w:ascii="宋体" w:hAnsi="宋体" w:eastAsia="宋体" w:cs="宋体"/>
                <w:b/>
                <w:bCs/>
                <w:sz w:val="18"/>
                <w:szCs w:val="18"/>
              </w:rPr>
              <w:t>实际完成指标值</w:t>
            </w:r>
          </w:p>
        </w:tc>
        <w:tc>
          <w:tcPr>
            <w:tcW w:w="720" w:type="dxa"/>
            <w:tcBorders>
              <w:top w:val="nil"/>
              <w:left w:val="nil"/>
              <w:bottom w:val="single" w:color="auto" w:sz="4" w:space="0"/>
              <w:right w:val="single" w:color="auto" w:sz="4" w:space="0"/>
            </w:tcBorders>
            <w:vAlign w:val="center"/>
          </w:tcPr>
          <w:p w14:paraId="0951A5CF">
            <w:pPr>
              <w:jc w:val="center"/>
              <w:rPr>
                <w:rFonts w:hint="eastAsia" w:ascii="宋体" w:hAnsi="宋体" w:eastAsia="宋体" w:cs="宋体"/>
                <w:b/>
                <w:bCs/>
                <w:sz w:val="18"/>
                <w:szCs w:val="18"/>
              </w:rPr>
            </w:pPr>
            <w:r>
              <w:rPr>
                <w:rFonts w:hint="eastAsia" w:ascii="宋体" w:hAnsi="宋体" w:eastAsia="宋体" w:cs="宋体"/>
                <w:b/>
                <w:bCs/>
                <w:sz w:val="18"/>
                <w:szCs w:val="18"/>
              </w:rPr>
              <w:t>得分</w:t>
            </w:r>
          </w:p>
        </w:tc>
      </w:tr>
      <w:tr w14:paraId="4EAE9C10">
        <w:tblPrEx>
          <w:tblCellMar>
            <w:top w:w="0" w:type="dxa"/>
            <w:left w:w="108" w:type="dxa"/>
            <w:bottom w:w="0" w:type="dxa"/>
            <w:right w:w="108" w:type="dxa"/>
          </w:tblCellMar>
        </w:tblPrEx>
        <w:trPr>
          <w:cantSplit/>
          <w:trHeight w:val="74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27C0407E">
            <w:pPr>
              <w:jc w:val="center"/>
              <w:rPr>
                <w:rFonts w:hint="eastAsia" w:ascii="宋体" w:hAnsi="宋体" w:eastAsia="宋体" w:cs="宋体"/>
                <w:sz w:val="18"/>
                <w:szCs w:val="18"/>
              </w:rPr>
            </w:pPr>
            <w:r>
              <w:rPr>
                <w:rFonts w:hint="eastAsia" w:ascii="宋体" w:hAnsi="宋体" w:eastAsia="宋体" w:cs="宋体"/>
                <w:sz w:val="18"/>
                <w:szCs w:val="18"/>
              </w:rPr>
              <w:t>运行成本</w:t>
            </w:r>
          </w:p>
        </w:tc>
        <w:tc>
          <w:tcPr>
            <w:tcW w:w="1417" w:type="dxa"/>
            <w:tcBorders>
              <w:top w:val="nil"/>
              <w:left w:val="nil"/>
              <w:bottom w:val="single" w:color="auto" w:sz="4" w:space="0"/>
              <w:right w:val="single" w:color="auto" w:sz="4" w:space="0"/>
            </w:tcBorders>
            <w:noWrap/>
            <w:vAlign w:val="center"/>
          </w:tcPr>
          <w:p w14:paraId="1576D733">
            <w:pPr>
              <w:jc w:val="center"/>
              <w:rPr>
                <w:rFonts w:hint="eastAsia" w:ascii="宋体" w:hAnsi="宋体" w:eastAsia="宋体" w:cs="宋体"/>
                <w:sz w:val="18"/>
                <w:szCs w:val="18"/>
              </w:rPr>
            </w:pPr>
            <w:r>
              <w:rPr>
                <w:rFonts w:hint="eastAsia" w:ascii="宋体" w:hAnsi="宋体" w:eastAsia="宋体" w:cs="宋体"/>
                <w:sz w:val="18"/>
                <w:szCs w:val="18"/>
              </w:rPr>
              <w:t>数量指标</w:t>
            </w:r>
          </w:p>
        </w:tc>
        <w:tc>
          <w:tcPr>
            <w:tcW w:w="1418" w:type="dxa"/>
            <w:tcBorders>
              <w:top w:val="nil"/>
              <w:left w:val="nil"/>
              <w:bottom w:val="single" w:color="auto" w:sz="4" w:space="0"/>
              <w:right w:val="single" w:color="auto" w:sz="4" w:space="0"/>
            </w:tcBorders>
            <w:noWrap/>
            <w:vAlign w:val="center"/>
          </w:tcPr>
          <w:p w14:paraId="0B2A8690">
            <w:pPr>
              <w:jc w:val="center"/>
              <w:rPr>
                <w:rFonts w:hint="eastAsia" w:ascii="宋体" w:hAnsi="宋体" w:eastAsia="宋体" w:cs="宋体"/>
                <w:sz w:val="18"/>
                <w:szCs w:val="18"/>
              </w:rPr>
            </w:pPr>
            <w:r>
              <w:rPr>
                <w:rFonts w:hint="eastAsia" w:ascii="宋体" w:hAnsi="宋体" w:eastAsia="宋体" w:cs="宋体"/>
                <w:sz w:val="18"/>
                <w:szCs w:val="18"/>
              </w:rPr>
              <w:t>三公经费控制率</w:t>
            </w:r>
          </w:p>
        </w:tc>
        <w:tc>
          <w:tcPr>
            <w:tcW w:w="1242" w:type="dxa"/>
            <w:tcBorders>
              <w:top w:val="nil"/>
              <w:left w:val="nil"/>
              <w:bottom w:val="single" w:color="auto" w:sz="4" w:space="0"/>
              <w:right w:val="single" w:color="auto" w:sz="4" w:space="0"/>
            </w:tcBorders>
            <w:noWrap/>
            <w:vAlign w:val="center"/>
          </w:tcPr>
          <w:p w14:paraId="7978FD47">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1417" w:type="dxa"/>
            <w:tcBorders>
              <w:top w:val="nil"/>
              <w:left w:val="nil"/>
              <w:bottom w:val="single" w:color="auto" w:sz="4" w:space="0"/>
              <w:right w:val="single" w:color="auto" w:sz="4" w:space="0"/>
            </w:tcBorders>
            <w:noWrap/>
            <w:vAlign w:val="center"/>
          </w:tcPr>
          <w:p w14:paraId="31998B20">
            <w:pPr>
              <w:rPr>
                <w:rFonts w:hint="eastAsia" w:ascii="宋体" w:hAnsi="宋体" w:eastAsia="宋体" w:cs="宋体"/>
                <w:sz w:val="18"/>
                <w:szCs w:val="18"/>
              </w:rPr>
            </w:pPr>
            <w:r>
              <w:rPr>
                <w:rFonts w:hint="eastAsia" w:ascii="宋体" w:hAnsi="宋体" w:eastAsia="宋体" w:cs="宋体"/>
                <w:sz w:val="18"/>
                <w:szCs w:val="18"/>
              </w:rPr>
              <w:t>中发（2013）13号</w:t>
            </w:r>
          </w:p>
        </w:tc>
        <w:tc>
          <w:tcPr>
            <w:tcW w:w="1134" w:type="dxa"/>
            <w:tcBorders>
              <w:top w:val="nil"/>
              <w:left w:val="nil"/>
              <w:bottom w:val="single" w:color="auto" w:sz="4" w:space="0"/>
              <w:right w:val="single" w:color="auto" w:sz="4" w:space="0"/>
            </w:tcBorders>
            <w:noWrap/>
            <w:vAlign w:val="center"/>
          </w:tcPr>
          <w:p w14:paraId="6A7B07B0">
            <w:pPr>
              <w:jc w:val="center"/>
              <w:rPr>
                <w:rFonts w:hint="eastAsia" w:ascii="宋体" w:hAnsi="宋体" w:eastAsia="宋体" w:cs="宋体"/>
                <w:sz w:val="18"/>
                <w:szCs w:val="18"/>
              </w:rPr>
            </w:pPr>
            <w:r>
              <w:rPr>
                <w:rFonts w:hint="eastAsia" w:ascii="宋体" w:hAnsi="宋体" w:eastAsia="宋体" w:cs="宋体"/>
                <w:sz w:val="18"/>
                <w:szCs w:val="18"/>
              </w:rPr>
              <w:t>10</w:t>
            </w:r>
          </w:p>
        </w:tc>
        <w:tc>
          <w:tcPr>
            <w:tcW w:w="1310" w:type="dxa"/>
            <w:tcBorders>
              <w:top w:val="nil"/>
              <w:left w:val="nil"/>
              <w:bottom w:val="single" w:color="auto" w:sz="4" w:space="0"/>
              <w:right w:val="single" w:color="auto" w:sz="4" w:space="0"/>
            </w:tcBorders>
            <w:noWrap/>
            <w:vAlign w:val="center"/>
          </w:tcPr>
          <w:p w14:paraId="0CE2EC91">
            <w:pPr>
              <w:jc w:val="center"/>
              <w:rPr>
                <w:rFonts w:hint="eastAsia" w:ascii="宋体" w:hAnsi="宋体" w:eastAsia="宋体" w:cs="宋体"/>
                <w:sz w:val="18"/>
                <w:szCs w:val="18"/>
              </w:rPr>
            </w:pPr>
            <w:r>
              <w:rPr>
                <w:rFonts w:hint="eastAsia" w:ascii="宋体" w:hAnsi="宋体" w:eastAsia="宋体" w:cs="宋体"/>
                <w:sz w:val="18"/>
                <w:szCs w:val="18"/>
              </w:rPr>
              <w:t>100%</w:t>
            </w:r>
          </w:p>
        </w:tc>
        <w:tc>
          <w:tcPr>
            <w:tcW w:w="720" w:type="dxa"/>
            <w:tcBorders>
              <w:top w:val="nil"/>
              <w:left w:val="nil"/>
              <w:bottom w:val="single" w:color="auto" w:sz="4" w:space="0"/>
              <w:right w:val="single" w:color="auto" w:sz="4" w:space="0"/>
            </w:tcBorders>
            <w:noWrap/>
            <w:vAlign w:val="center"/>
          </w:tcPr>
          <w:p w14:paraId="789A334A">
            <w:pPr>
              <w:jc w:val="center"/>
              <w:rPr>
                <w:rFonts w:hint="eastAsia" w:ascii="宋体" w:hAnsi="宋体" w:eastAsia="宋体" w:cs="宋体"/>
                <w:sz w:val="18"/>
                <w:szCs w:val="18"/>
              </w:rPr>
            </w:pPr>
            <w:r>
              <w:rPr>
                <w:rFonts w:hint="eastAsia" w:ascii="宋体" w:hAnsi="宋体" w:eastAsia="宋体" w:cs="宋体"/>
                <w:sz w:val="18"/>
                <w:szCs w:val="18"/>
              </w:rPr>
              <w:t>10</w:t>
            </w:r>
          </w:p>
        </w:tc>
      </w:tr>
      <w:tr w14:paraId="40820495">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1BA5E729">
            <w:pPr>
              <w:jc w:val="center"/>
              <w:rPr>
                <w:rFonts w:hint="eastAsia" w:ascii="宋体" w:hAnsi="宋体" w:eastAsia="宋体" w:cs="宋体"/>
                <w:sz w:val="18"/>
                <w:szCs w:val="18"/>
              </w:rPr>
            </w:pPr>
            <w:r>
              <w:rPr>
                <w:rFonts w:hint="eastAsia" w:ascii="宋体" w:hAnsi="宋体" w:eastAsia="宋体" w:cs="宋体"/>
                <w:sz w:val="18"/>
                <w:szCs w:val="18"/>
              </w:rPr>
              <w:t>履职效能</w:t>
            </w:r>
          </w:p>
        </w:tc>
        <w:tc>
          <w:tcPr>
            <w:tcW w:w="1417" w:type="dxa"/>
            <w:vMerge w:val="restart"/>
            <w:tcBorders>
              <w:top w:val="nil"/>
              <w:left w:val="nil"/>
              <w:right w:val="single" w:color="auto" w:sz="4" w:space="0"/>
            </w:tcBorders>
            <w:noWrap/>
            <w:vAlign w:val="center"/>
          </w:tcPr>
          <w:p w14:paraId="46A1BF19">
            <w:pPr>
              <w:jc w:val="center"/>
              <w:rPr>
                <w:rFonts w:hint="eastAsia" w:ascii="宋体" w:hAnsi="宋体" w:eastAsia="宋体" w:cs="宋体"/>
                <w:sz w:val="18"/>
                <w:szCs w:val="18"/>
              </w:rPr>
            </w:pPr>
            <w:r>
              <w:rPr>
                <w:rFonts w:hint="eastAsia" w:ascii="宋体" w:hAnsi="宋体" w:eastAsia="宋体" w:cs="宋体"/>
                <w:sz w:val="18"/>
                <w:szCs w:val="18"/>
              </w:rPr>
              <w:t>质量指标</w:t>
            </w:r>
          </w:p>
        </w:tc>
        <w:tc>
          <w:tcPr>
            <w:tcW w:w="1418" w:type="dxa"/>
            <w:tcBorders>
              <w:top w:val="nil"/>
              <w:left w:val="nil"/>
              <w:bottom w:val="single" w:color="auto" w:sz="4" w:space="0"/>
              <w:right w:val="single" w:color="auto" w:sz="4" w:space="0"/>
            </w:tcBorders>
            <w:noWrap/>
            <w:vAlign w:val="center"/>
          </w:tcPr>
          <w:p w14:paraId="462D0C8E">
            <w:pPr>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计划改造城镇老旧小区数量</w:t>
            </w:r>
          </w:p>
        </w:tc>
        <w:tc>
          <w:tcPr>
            <w:tcW w:w="1242" w:type="dxa"/>
            <w:tcBorders>
              <w:top w:val="nil"/>
              <w:left w:val="nil"/>
              <w:bottom w:val="single" w:color="auto" w:sz="4" w:space="0"/>
              <w:right w:val="single" w:color="auto" w:sz="4" w:space="0"/>
            </w:tcBorders>
            <w:noWrap/>
            <w:vAlign w:val="center"/>
          </w:tcPr>
          <w:p w14:paraId="494781B2">
            <w:pPr>
              <w:jc w:val="center"/>
              <w:rPr>
                <w:rFonts w:hint="eastAsia" w:ascii="宋体" w:hAnsi="宋体" w:eastAsia="宋体" w:cs="宋体"/>
                <w:sz w:val="18"/>
                <w:szCs w:val="18"/>
              </w:rPr>
            </w:pPr>
            <w:r>
              <w:rPr>
                <w:rFonts w:hint="eastAsia" w:ascii="宋体" w:hAnsi="宋体" w:eastAsia="宋体" w:cs="宋体"/>
                <w:sz w:val="18"/>
                <w:szCs w:val="18"/>
              </w:rPr>
              <w:t>=5个</w:t>
            </w:r>
          </w:p>
        </w:tc>
        <w:tc>
          <w:tcPr>
            <w:tcW w:w="1417" w:type="dxa"/>
            <w:tcBorders>
              <w:top w:val="nil"/>
              <w:left w:val="nil"/>
              <w:bottom w:val="single" w:color="auto" w:sz="4" w:space="0"/>
              <w:right w:val="single" w:color="auto" w:sz="4" w:space="0"/>
            </w:tcBorders>
            <w:noWrap/>
            <w:vAlign w:val="center"/>
          </w:tcPr>
          <w:p w14:paraId="574768E6">
            <w:pPr>
              <w:rPr>
                <w:rFonts w:hint="eastAsia" w:ascii="宋体" w:hAnsi="宋体" w:eastAsia="宋体" w:cs="宋体"/>
                <w:sz w:val="18"/>
                <w:szCs w:val="18"/>
                <w:lang w:eastAsia="zh-CN"/>
              </w:rPr>
            </w:pPr>
            <w:r>
              <w:rPr>
                <w:rFonts w:hint="eastAsia" w:ascii="宋体" w:hAnsi="宋体" w:eastAsia="宋体" w:cs="宋体"/>
                <w:sz w:val="18"/>
                <w:szCs w:val="18"/>
                <w:lang w:eastAsia="zh-CN"/>
              </w:rPr>
              <w:t>昌吉市发改委 住房城乡建设局关于上报昌吉市2024年保障性安居工程配套基础设施中央预算内投资建议计划的请示</w:t>
            </w:r>
          </w:p>
        </w:tc>
        <w:tc>
          <w:tcPr>
            <w:tcW w:w="1134" w:type="dxa"/>
            <w:tcBorders>
              <w:top w:val="nil"/>
              <w:left w:val="nil"/>
              <w:bottom w:val="single" w:color="auto" w:sz="4" w:space="0"/>
              <w:right w:val="single" w:color="auto" w:sz="4" w:space="0"/>
            </w:tcBorders>
            <w:noWrap/>
            <w:vAlign w:val="center"/>
          </w:tcPr>
          <w:p w14:paraId="69901439">
            <w:pPr>
              <w:jc w:val="center"/>
              <w:rPr>
                <w:rFonts w:hint="eastAsia" w:ascii="宋体" w:hAnsi="宋体" w:eastAsia="宋体" w:cs="宋体"/>
                <w:sz w:val="18"/>
                <w:szCs w:val="18"/>
              </w:rPr>
            </w:pPr>
            <w:r>
              <w:rPr>
                <w:rFonts w:hint="eastAsia" w:ascii="宋体" w:hAnsi="宋体" w:eastAsia="宋体" w:cs="宋体"/>
                <w:sz w:val="18"/>
                <w:szCs w:val="18"/>
              </w:rPr>
              <w:t>40</w:t>
            </w:r>
          </w:p>
        </w:tc>
        <w:tc>
          <w:tcPr>
            <w:tcW w:w="1310" w:type="dxa"/>
            <w:tcBorders>
              <w:top w:val="nil"/>
              <w:left w:val="nil"/>
              <w:bottom w:val="single" w:color="auto" w:sz="4" w:space="0"/>
              <w:right w:val="single" w:color="auto" w:sz="4" w:space="0"/>
            </w:tcBorders>
            <w:noWrap/>
            <w:vAlign w:val="center"/>
          </w:tcPr>
          <w:p w14:paraId="5764B249">
            <w:pPr>
              <w:jc w:val="center"/>
              <w:rPr>
                <w:rFonts w:hint="eastAsia" w:ascii="宋体" w:hAnsi="宋体" w:eastAsia="宋体" w:cs="宋体"/>
                <w:sz w:val="18"/>
                <w:szCs w:val="18"/>
              </w:rPr>
            </w:pPr>
            <w:r>
              <w:rPr>
                <w:rFonts w:hint="eastAsia" w:ascii="宋体" w:hAnsi="宋体" w:eastAsia="宋体" w:cs="宋体"/>
                <w:sz w:val="18"/>
                <w:szCs w:val="18"/>
              </w:rPr>
              <w:t>5个</w:t>
            </w:r>
          </w:p>
        </w:tc>
        <w:tc>
          <w:tcPr>
            <w:tcW w:w="720" w:type="dxa"/>
            <w:tcBorders>
              <w:top w:val="nil"/>
              <w:left w:val="nil"/>
              <w:bottom w:val="single" w:color="auto" w:sz="4" w:space="0"/>
              <w:right w:val="single" w:color="auto" w:sz="4" w:space="0"/>
            </w:tcBorders>
            <w:noWrap/>
            <w:vAlign w:val="center"/>
          </w:tcPr>
          <w:p w14:paraId="4D1883B8">
            <w:pPr>
              <w:jc w:val="center"/>
              <w:rPr>
                <w:rFonts w:hint="eastAsia" w:ascii="宋体" w:hAnsi="宋体" w:eastAsia="宋体" w:cs="宋体"/>
                <w:sz w:val="18"/>
                <w:szCs w:val="18"/>
              </w:rPr>
            </w:pPr>
            <w:r>
              <w:rPr>
                <w:rFonts w:hint="eastAsia" w:ascii="宋体" w:hAnsi="宋体" w:eastAsia="宋体" w:cs="宋体"/>
                <w:sz w:val="18"/>
                <w:szCs w:val="18"/>
              </w:rPr>
              <w:t>40</w:t>
            </w:r>
          </w:p>
        </w:tc>
      </w:tr>
      <w:tr w14:paraId="70DC9ED4">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56F6A0B1">
            <w:pPr>
              <w:jc w:val="center"/>
              <w:rPr>
                <w:rFonts w:hint="eastAsia" w:ascii="宋体" w:hAnsi="宋体" w:eastAsia="宋体" w:cs="宋体"/>
                <w:sz w:val="18"/>
                <w:szCs w:val="18"/>
              </w:rPr>
            </w:pPr>
          </w:p>
        </w:tc>
        <w:tc>
          <w:tcPr>
            <w:tcW w:w="1417" w:type="dxa"/>
            <w:vMerge w:val="continue"/>
            <w:tcBorders>
              <w:left w:val="nil"/>
              <w:bottom w:val="single" w:color="auto" w:sz="4" w:space="0"/>
              <w:right w:val="single" w:color="auto" w:sz="4" w:space="0"/>
            </w:tcBorders>
            <w:noWrap/>
            <w:vAlign w:val="center"/>
          </w:tcPr>
          <w:p w14:paraId="4E7F9AF7">
            <w:pPr>
              <w:jc w:val="center"/>
              <w:rPr>
                <w:rFonts w:hint="eastAsia" w:ascii="宋体" w:hAnsi="宋体" w:eastAsia="宋体" w:cs="宋体"/>
                <w:sz w:val="18"/>
                <w:szCs w:val="18"/>
              </w:rPr>
            </w:pPr>
          </w:p>
        </w:tc>
        <w:tc>
          <w:tcPr>
            <w:tcW w:w="1418" w:type="dxa"/>
            <w:tcBorders>
              <w:top w:val="nil"/>
              <w:left w:val="nil"/>
              <w:bottom w:val="single" w:color="auto" w:sz="4" w:space="0"/>
              <w:right w:val="single" w:color="auto" w:sz="4" w:space="0"/>
            </w:tcBorders>
            <w:noWrap/>
            <w:vAlign w:val="center"/>
          </w:tcPr>
          <w:p w14:paraId="1068C874">
            <w:pPr>
              <w:jc w:val="center"/>
              <w:rPr>
                <w:rFonts w:hint="eastAsia" w:ascii="宋体" w:hAnsi="宋体" w:eastAsia="宋体" w:cs="宋体"/>
                <w:sz w:val="18"/>
                <w:szCs w:val="18"/>
              </w:rPr>
            </w:pPr>
            <w:r>
              <w:rPr>
                <w:rFonts w:hint="eastAsia" w:ascii="宋体" w:hAnsi="宋体" w:eastAsia="宋体" w:cs="宋体"/>
                <w:sz w:val="18"/>
                <w:szCs w:val="18"/>
              </w:rPr>
              <w:t>保障性租房住房数量</w:t>
            </w:r>
          </w:p>
        </w:tc>
        <w:tc>
          <w:tcPr>
            <w:tcW w:w="1242" w:type="dxa"/>
            <w:tcBorders>
              <w:top w:val="nil"/>
              <w:left w:val="nil"/>
              <w:bottom w:val="single" w:color="auto" w:sz="4" w:space="0"/>
              <w:right w:val="single" w:color="auto" w:sz="4" w:space="0"/>
            </w:tcBorders>
            <w:noWrap/>
            <w:vAlign w:val="center"/>
          </w:tcPr>
          <w:p w14:paraId="1EDED200">
            <w:pPr>
              <w:jc w:val="center"/>
              <w:rPr>
                <w:rFonts w:hint="eastAsia" w:ascii="宋体" w:hAnsi="宋体" w:eastAsia="宋体" w:cs="宋体"/>
                <w:sz w:val="18"/>
                <w:szCs w:val="18"/>
              </w:rPr>
            </w:pPr>
            <w:r>
              <w:rPr>
                <w:rFonts w:hint="eastAsia" w:ascii="宋体" w:hAnsi="宋体" w:eastAsia="宋体" w:cs="宋体"/>
                <w:sz w:val="18"/>
                <w:szCs w:val="18"/>
              </w:rPr>
              <w:t>=25套</w:t>
            </w:r>
          </w:p>
        </w:tc>
        <w:tc>
          <w:tcPr>
            <w:tcW w:w="1417" w:type="dxa"/>
            <w:tcBorders>
              <w:top w:val="nil"/>
              <w:left w:val="nil"/>
              <w:bottom w:val="single" w:color="auto" w:sz="4" w:space="0"/>
              <w:right w:val="single" w:color="auto" w:sz="4" w:space="0"/>
            </w:tcBorders>
            <w:noWrap/>
            <w:vAlign w:val="center"/>
          </w:tcPr>
          <w:p w14:paraId="652B04E4">
            <w:pPr>
              <w:rPr>
                <w:rFonts w:hint="eastAsia" w:ascii="宋体" w:hAnsi="宋体" w:eastAsia="宋体" w:cs="宋体"/>
                <w:sz w:val="18"/>
                <w:szCs w:val="18"/>
                <w:lang w:eastAsia="zh-CN"/>
              </w:rPr>
            </w:pPr>
            <w:r>
              <w:rPr>
                <w:rFonts w:hint="eastAsia" w:ascii="宋体" w:hAnsi="宋体" w:eastAsia="宋体" w:cs="宋体"/>
                <w:sz w:val="18"/>
                <w:szCs w:val="18"/>
                <w:lang w:eastAsia="zh-CN"/>
              </w:rPr>
              <w:t>保障性租赁住房和公租房保障计划汇总表</w:t>
            </w:r>
          </w:p>
        </w:tc>
        <w:tc>
          <w:tcPr>
            <w:tcW w:w="1134" w:type="dxa"/>
            <w:tcBorders>
              <w:top w:val="nil"/>
              <w:left w:val="nil"/>
              <w:bottom w:val="single" w:color="auto" w:sz="4" w:space="0"/>
              <w:right w:val="single" w:color="auto" w:sz="4" w:space="0"/>
            </w:tcBorders>
            <w:noWrap/>
            <w:vAlign w:val="center"/>
          </w:tcPr>
          <w:p w14:paraId="3E679630">
            <w:pPr>
              <w:jc w:val="center"/>
              <w:rPr>
                <w:rFonts w:hint="eastAsia" w:ascii="宋体" w:hAnsi="宋体" w:eastAsia="宋体" w:cs="宋体"/>
                <w:sz w:val="18"/>
                <w:szCs w:val="18"/>
              </w:rPr>
            </w:pPr>
            <w:r>
              <w:rPr>
                <w:rFonts w:hint="eastAsia" w:ascii="宋体" w:hAnsi="宋体" w:eastAsia="宋体" w:cs="宋体"/>
                <w:sz w:val="18"/>
                <w:szCs w:val="18"/>
              </w:rPr>
              <w:t>40</w:t>
            </w:r>
          </w:p>
        </w:tc>
        <w:tc>
          <w:tcPr>
            <w:tcW w:w="1310" w:type="dxa"/>
            <w:tcBorders>
              <w:top w:val="nil"/>
              <w:left w:val="nil"/>
              <w:bottom w:val="single" w:color="auto" w:sz="4" w:space="0"/>
              <w:right w:val="single" w:color="auto" w:sz="4" w:space="0"/>
            </w:tcBorders>
            <w:noWrap/>
            <w:vAlign w:val="center"/>
          </w:tcPr>
          <w:p w14:paraId="26F996D7">
            <w:pPr>
              <w:jc w:val="center"/>
              <w:rPr>
                <w:rFonts w:hint="eastAsia" w:ascii="宋体" w:hAnsi="宋体" w:eastAsia="宋体" w:cs="宋体"/>
                <w:sz w:val="18"/>
                <w:szCs w:val="18"/>
              </w:rPr>
            </w:pPr>
            <w:r>
              <w:rPr>
                <w:rFonts w:hint="eastAsia" w:ascii="宋体" w:hAnsi="宋体" w:eastAsia="宋体" w:cs="宋体"/>
                <w:sz w:val="18"/>
                <w:szCs w:val="18"/>
              </w:rPr>
              <w:t>25套</w:t>
            </w:r>
          </w:p>
        </w:tc>
        <w:tc>
          <w:tcPr>
            <w:tcW w:w="720" w:type="dxa"/>
            <w:tcBorders>
              <w:top w:val="nil"/>
              <w:left w:val="nil"/>
              <w:bottom w:val="single" w:color="auto" w:sz="4" w:space="0"/>
              <w:right w:val="single" w:color="auto" w:sz="4" w:space="0"/>
            </w:tcBorders>
            <w:noWrap/>
            <w:vAlign w:val="center"/>
          </w:tcPr>
          <w:p w14:paraId="501C830E">
            <w:pPr>
              <w:jc w:val="center"/>
              <w:rPr>
                <w:rFonts w:hint="eastAsia" w:ascii="宋体" w:hAnsi="宋体" w:eastAsia="宋体" w:cs="宋体"/>
                <w:sz w:val="18"/>
                <w:szCs w:val="18"/>
              </w:rPr>
            </w:pPr>
            <w:r>
              <w:rPr>
                <w:rFonts w:hint="eastAsia" w:ascii="宋体" w:hAnsi="宋体" w:eastAsia="宋体" w:cs="宋体"/>
                <w:sz w:val="18"/>
                <w:szCs w:val="18"/>
              </w:rPr>
              <w:t>40</w:t>
            </w:r>
          </w:p>
        </w:tc>
      </w:tr>
    </w:tbl>
    <w:p w14:paraId="5AC616B0">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C61388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0519"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006"/>
      </w:tblGrid>
      <w:tr w14:paraId="25A6EC84">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8C25DAC">
            <w:pPr>
              <w:jc w:val="center"/>
              <w:rPr>
                <w:rFonts w:hint="eastAsia" w:ascii="宋体" w:hAnsi="宋体" w:eastAsia="宋体" w:cs="宋体"/>
                <w:b/>
                <w:bCs/>
                <w:color w:val="000000"/>
                <w:sz w:val="18"/>
                <w:szCs w:val="18"/>
              </w:rPr>
            </w:pPr>
            <w:bookmarkStart w:id="0" w:name="_Hlk201837198"/>
            <w:r>
              <w:rPr>
                <w:rFonts w:hint="eastAsia" w:ascii="宋体" w:hAnsi="宋体" w:eastAsia="宋体" w:cs="宋体"/>
                <w:b/>
                <w:bCs/>
                <w:color w:val="000000"/>
                <w:sz w:val="18"/>
                <w:szCs w:val="18"/>
              </w:rPr>
              <w:t>项目名称</w:t>
            </w:r>
          </w:p>
        </w:tc>
        <w:tc>
          <w:tcPr>
            <w:tcW w:w="9101" w:type="dxa"/>
            <w:gridSpan w:val="13"/>
            <w:tcBorders>
              <w:top w:val="single" w:color="auto" w:sz="4" w:space="0"/>
              <w:left w:val="nil"/>
              <w:bottom w:val="single" w:color="auto" w:sz="4" w:space="0"/>
              <w:right w:val="single" w:color="auto" w:sz="4" w:space="0"/>
            </w:tcBorders>
            <w:vAlign w:val="center"/>
          </w:tcPr>
          <w:p w14:paraId="1390660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10万元以下化解中小企业欠款</w:t>
            </w:r>
          </w:p>
        </w:tc>
      </w:tr>
      <w:tr w14:paraId="1F0EBA8F">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FCC52D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C93594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2BD5AC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3750" w:type="dxa"/>
            <w:gridSpan w:val="6"/>
            <w:tcBorders>
              <w:top w:val="single" w:color="auto" w:sz="4" w:space="0"/>
              <w:left w:val="nil"/>
              <w:bottom w:val="single" w:color="auto" w:sz="4" w:space="0"/>
              <w:right w:val="single" w:color="auto" w:sz="4" w:space="0"/>
            </w:tcBorders>
            <w:vAlign w:val="center"/>
          </w:tcPr>
          <w:p w14:paraId="3F3CEAF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45C19C1D">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317B5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F9E8A86">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5034E5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84CFA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C370B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6BCB13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4FE6E2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014" w:type="dxa"/>
            <w:gridSpan w:val="2"/>
            <w:tcBorders>
              <w:top w:val="nil"/>
              <w:left w:val="nil"/>
              <w:bottom w:val="single" w:color="auto" w:sz="4" w:space="0"/>
              <w:right w:val="single" w:color="auto" w:sz="4" w:space="0"/>
            </w:tcBorders>
            <w:vAlign w:val="center"/>
          </w:tcPr>
          <w:p w14:paraId="67871F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949965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F8ED2B0">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5356E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DE57F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309.79</w:t>
            </w:r>
          </w:p>
        </w:tc>
        <w:tc>
          <w:tcPr>
            <w:tcW w:w="1968" w:type="dxa"/>
            <w:gridSpan w:val="3"/>
            <w:tcBorders>
              <w:top w:val="single" w:color="auto" w:sz="4" w:space="0"/>
              <w:left w:val="nil"/>
              <w:bottom w:val="single" w:color="auto" w:sz="4" w:space="0"/>
              <w:right w:val="single" w:color="auto" w:sz="4" w:space="0"/>
            </w:tcBorders>
            <w:vAlign w:val="center"/>
          </w:tcPr>
          <w:p w14:paraId="2851B3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309.79</w:t>
            </w:r>
          </w:p>
        </w:tc>
        <w:tc>
          <w:tcPr>
            <w:tcW w:w="1428" w:type="dxa"/>
            <w:gridSpan w:val="2"/>
            <w:tcBorders>
              <w:top w:val="single" w:color="auto" w:sz="4" w:space="0"/>
              <w:left w:val="nil"/>
              <w:bottom w:val="single" w:color="auto" w:sz="4" w:space="0"/>
              <w:right w:val="single" w:color="auto" w:sz="4" w:space="0"/>
            </w:tcBorders>
            <w:vAlign w:val="center"/>
          </w:tcPr>
          <w:p w14:paraId="616D3D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301.49</w:t>
            </w:r>
          </w:p>
        </w:tc>
        <w:tc>
          <w:tcPr>
            <w:tcW w:w="1372" w:type="dxa"/>
            <w:gridSpan w:val="2"/>
            <w:tcBorders>
              <w:top w:val="nil"/>
              <w:left w:val="nil"/>
              <w:bottom w:val="single" w:color="auto" w:sz="4" w:space="0"/>
              <w:right w:val="single" w:color="auto" w:sz="4" w:space="0"/>
            </w:tcBorders>
            <w:vAlign w:val="center"/>
          </w:tcPr>
          <w:p w14:paraId="36DD8E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CAFA7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97.32%</w:t>
            </w:r>
          </w:p>
        </w:tc>
        <w:tc>
          <w:tcPr>
            <w:tcW w:w="1014" w:type="dxa"/>
            <w:gridSpan w:val="2"/>
            <w:tcBorders>
              <w:top w:val="nil"/>
              <w:left w:val="nil"/>
              <w:bottom w:val="single" w:color="auto" w:sz="4" w:space="0"/>
              <w:right w:val="single" w:color="auto" w:sz="4" w:space="0"/>
            </w:tcBorders>
            <w:vAlign w:val="center"/>
          </w:tcPr>
          <w:p w14:paraId="29BAAB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9.33</w:t>
            </w:r>
          </w:p>
        </w:tc>
      </w:tr>
      <w:tr w14:paraId="348C016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7194F64">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10763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37D49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309.79</w:t>
            </w:r>
          </w:p>
        </w:tc>
        <w:tc>
          <w:tcPr>
            <w:tcW w:w="1968" w:type="dxa"/>
            <w:gridSpan w:val="3"/>
            <w:tcBorders>
              <w:top w:val="single" w:color="auto" w:sz="4" w:space="0"/>
              <w:left w:val="nil"/>
              <w:bottom w:val="single" w:color="auto" w:sz="4" w:space="0"/>
              <w:right w:val="single" w:color="auto" w:sz="4" w:space="0"/>
            </w:tcBorders>
            <w:vAlign w:val="center"/>
          </w:tcPr>
          <w:p w14:paraId="087885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309.79</w:t>
            </w:r>
          </w:p>
        </w:tc>
        <w:tc>
          <w:tcPr>
            <w:tcW w:w="1428" w:type="dxa"/>
            <w:gridSpan w:val="2"/>
            <w:tcBorders>
              <w:top w:val="single" w:color="auto" w:sz="4" w:space="0"/>
              <w:left w:val="nil"/>
              <w:bottom w:val="single" w:color="auto" w:sz="4" w:space="0"/>
              <w:right w:val="single" w:color="auto" w:sz="4" w:space="0"/>
            </w:tcBorders>
            <w:vAlign w:val="center"/>
          </w:tcPr>
          <w:p w14:paraId="12AF9B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301.49</w:t>
            </w:r>
          </w:p>
        </w:tc>
        <w:tc>
          <w:tcPr>
            <w:tcW w:w="1372" w:type="dxa"/>
            <w:gridSpan w:val="2"/>
            <w:tcBorders>
              <w:top w:val="nil"/>
              <w:left w:val="nil"/>
              <w:bottom w:val="single" w:color="auto" w:sz="4" w:space="0"/>
              <w:right w:val="single" w:color="auto" w:sz="4" w:space="0"/>
            </w:tcBorders>
            <w:vAlign w:val="center"/>
          </w:tcPr>
          <w:p w14:paraId="75E395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6F7CC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014" w:type="dxa"/>
            <w:gridSpan w:val="2"/>
            <w:tcBorders>
              <w:top w:val="nil"/>
              <w:left w:val="nil"/>
              <w:bottom w:val="single" w:color="auto" w:sz="4" w:space="0"/>
              <w:right w:val="single" w:color="auto" w:sz="4" w:space="0"/>
            </w:tcBorders>
            <w:vAlign w:val="center"/>
          </w:tcPr>
          <w:p w14:paraId="5B7F0F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AAF076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A1FBA24">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E34E7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EA0D2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AA995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6D835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F7EA5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8A49D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014" w:type="dxa"/>
            <w:gridSpan w:val="2"/>
            <w:tcBorders>
              <w:top w:val="nil"/>
              <w:left w:val="nil"/>
              <w:bottom w:val="single" w:color="auto" w:sz="4" w:space="0"/>
              <w:right w:val="single" w:color="auto" w:sz="4" w:space="0"/>
            </w:tcBorders>
            <w:vAlign w:val="center"/>
          </w:tcPr>
          <w:p w14:paraId="1E374D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9DFE5B9">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37BC0B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44089AB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178" w:type="dxa"/>
            <w:gridSpan w:val="8"/>
            <w:tcBorders>
              <w:top w:val="single" w:color="auto" w:sz="4" w:space="0"/>
              <w:left w:val="nil"/>
              <w:bottom w:val="single" w:color="auto" w:sz="4" w:space="0"/>
              <w:right w:val="single" w:color="auto" w:sz="4" w:space="0"/>
            </w:tcBorders>
            <w:vAlign w:val="center"/>
          </w:tcPr>
          <w:p w14:paraId="19248A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CCAC261">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0D7CA76D">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022FC37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计划投入309.79万元，用于10万元以下中小企业化解资金，截止2024年12月27日支付完毕，通过项目的实施，可化解矛盾纠纷，维护社会稳定。</w:t>
            </w:r>
          </w:p>
        </w:tc>
        <w:tc>
          <w:tcPr>
            <w:tcW w:w="5178" w:type="dxa"/>
            <w:gridSpan w:val="8"/>
            <w:tcBorders>
              <w:top w:val="single" w:color="auto" w:sz="4" w:space="0"/>
              <w:left w:val="nil"/>
              <w:bottom w:val="single" w:color="auto" w:sz="4" w:space="0"/>
              <w:right w:val="single" w:color="auto" w:sz="4" w:space="0"/>
            </w:tcBorders>
            <w:vAlign w:val="center"/>
          </w:tcPr>
          <w:p w14:paraId="7D69540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支付301.49万元，完成60户，通过该项目的实施，市住保中心10万元以下化解中小企业欠款项目资金项目，主要是对市住保中心集中化解中小企业欠款资金支付，确保项目合法合规顺利实施，最终达到资金顺利支付。社会效益指标完成情况，资金发放准确率100%，资金完全保障率100%，通过资金发放，促进社会经济可持续发展，满意度完成率95%。市住保中心10万元以下化解中小企业欠款项目的实施，显著提升了资源利用效率、有效解决我市企业资金困难问题和财务管理水平，同时促进了社会和谐和增强获得感。项目的成功实施为我市房产可持续发展奠定了坚实基础，也为未来类似项目积累了宝贵经验。</w:t>
            </w:r>
          </w:p>
        </w:tc>
      </w:tr>
      <w:tr w14:paraId="20573167">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98FE89E">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0DBC6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4A4898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5E186C3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9FC66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30290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45F76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3D64823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3E3EA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9B628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C427E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6E0E6E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AA2AC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014" w:type="dxa"/>
            <w:gridSpan w:val="2"/>
            <w:tcBorders>
              <w:top w:val="nil"/>
              <w:left w:val="nil"/>
              <w:bottom w:val="single" w:color="auto" w:sz="4" w:space="0"/>
              <w:right w:val="single" w:color="auto" w:sz="4" w:space="0"/>
            </w:tcBorders>
            <w:vAlign w:val="center"/>
          </w:tcPr>
          <w:p w14:paraId="0DB2D30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17B3697">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C0EFF2E">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6605B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9A25A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471BC84">
            <w:pPr>
              <w:rPr>
                <w:color w:val="000000"/>
                <w:sz w:val="18"/>
                <w:szCs w:val="18"/>
              </w:rPr>
            </w:pPr>
            <w:r>
              <w:rPr>
                <w:rFonts w:hint="eastAsia"/>
                <w:color w:val="000000"/>
                <w:sz w:val="18"/>
                <w:szCs w:val="18"/>
              </w:rPr>
              <w:t>涉及项目户数</w:t>
            </w:r>
          </w:p>
        </w:tc>
        <w:tc>
          <w:tcPr>
            <w:tcW w:w="627" w:type="dxa"/>
            <w:tcBorders>
              <w:top w:val="nil"/>
              <w:left w:val="nil"/>
              <w:bottom w:val="single" w:color="auto" w:sz="4" w:space="0"/>
              <w:right w:val="single" w:color="auto" w:sz="4" w:space="0"/>
            </w:tcBorders>
            <w:vAlign w:val="center"/>
          </w:tcPr>
          <w:p w14:paraId="6A59CA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w:t>
            </w:r>
          </w:p>
        </w:tc>
        <w:tc>
          <w:tcPr>
            <w:tcW w:w="613" w:type="dxa"/>
            <w:tcBorders>
              <w:top w:val="nil"/>
              <w:left w:val="nil"/>
              <w:bottom w:val="single" w:color="auto" w:sz="4" w:space="0"/>
              <w:right w:val="single" w:color="auto" w:sz="4" w:space="0"/>
            </w:tcBorders>
            <w:vAlign w:val="center"/>
          </w:tcPr>
          <w:p w14:paraId="11C5F2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=61个</w:t>
            </w:r>
          </w:p>
        </w:tc>
        <w:tc>
          <w:tcPr>
            <w:tcW w:w="728" w:type="dxa"/>
            <w:tcBorders>
              <w:top w:val="nil"/>
              <w:left w:val="nil"/>
              <w:bottom w:val="single" w:color="auto" w:sz="4" w:space="0"/>
              <w:right w:val="single" w:color="auto" w:sz="4" w:space="0"/>
            </w:tcBorders>
            <w:vAlign w:val="center"/>
          </w:tcPr>
          <w:p w14:paraId="7200F5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=60个</w:t>
            </w:r>
          </w:p>
        </w:tc>
        <w:tc>
          <w:tcPr>
            <w:tcW w:w="637" w:type="dxa"/>
            <w:tcBorders>
              <w:top w:val="nil"/>
              <w:left w:val="nil"/>
              <w:bottom w:val="single" w:color="auto" w:sz="4" w:space="0"/>
              <w:right w:val="single" w:color="auto" w:sz="4" w:space="0"/>
            </w:tcBorders>
            <w:vAlign w:val="center"/>
          </w:tcPr>
          <w:p w14:paraId="29D029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w:t>
            </w:r>
          </w:p>
        </w:tc>
        <w:tc>
          <w:tcPr>
            <w:tcW w:w="791" w:type="dxa"/>
            <w:tcBorders>
              <w:top w:val="nil"/>
              <w:left w:val="nil"/>
              <w:bottom w:val="single" w:color="auto" w:sz="4" w:space="0"/>
              <w:right w:val="single" w:color="auto" w:sz="4" w:space="0"/>
            </w:tcBorders>
            <w:vAlign w:val="center"/>
          </w:tcPr>
          <w:p w14:paraId="31E33D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11.4</w:t>
            </w:r>
          </w:p>
        </w:tc>
        <w:tc>
          <w:tcPr>
            <w:tcW w:w="741" w:type="dxa"/>
            <w:tcBorders>
              <w:top w:val="nil"/>
              <w:left w:val="nil"/>
              <w:bottom w:val="single" w:color="auto" w:sz="4" w:space="0"/>
              <w:right w:val="single" w:color="auto" w:sz="4" w:space="0"/>
            </w:tcBorders>
            <w:vAlign w:val="center"/>
          </w:tcPr>
          <w:p w14:paraId="75AF00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5B312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1E631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6FC1C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014" w:type="dxa"/>
            <w:gridSpan w:val="2"/>
            <w:tcBorders>
              <w:top w:val="nil"/>
              <w:left w:val="nil"/>
              <w:bottom w:val="single" w:color="auto" w:sz="4" w:space="0"/>
              <w:right w:val="single" w:color="auto" w:sz="4" w:space="0"/>
            </w:tcBorders>
            <w:vAlign w:val="center"/>
          </w:tcPr>
          <w:p w14:paraId="10E7A395">
            <w:pPr>
              <w:jc w:val="center"/>
              <w:rPr>
                <w:color w:val="000000"/>
                <w:sz w:val="18"/>
                <w:szCs w:val="18"/>
                <w:lang w:eastAsia="zh-CN"/>
              </w:rPr>
            </w:pPr>
            <w:r>
              <w:rPr>
                <w:rFonts w:hint="eastAsia"/>
                <w:color w:val="000000"/>
                <w:sz w:val="18"/>
                <w:szCs w:val="18"/>
                <w:lang w:eastAsia="zh-CN"/>
              </w:rPr>
              <w:t>发票未及时送来，未支付</w:t>
            </w:r>
          </w:p>
        </w:tc>
      </w:tr>
      <w:tr w14:paraId="52A28EE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EE9FFD2">
            <w:pPr>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4207E146">
            <w:pPr>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35A06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FC8C3C1">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627" w:type="dxa"/>
            <w:tcBorders>
              <w:top w:val="nil"/>
              <w:left w:val="nil"/>
              <w:bottom w:val="single" w:color="auto" w:sz="4" w:space="0"/>
              <w:right w:val="single" w:color="auto" w:sz="4" w:space="0"/>
            </w:tcBorders>
            <w:vAlign w:val="center"/>
          </w:tcPr>
          <w:p w14:paraId="040AC7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2C94C4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253BE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1B549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2CEC7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31CFBD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99736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91AC5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326E3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014" w:type="dxa"/>
            <w:gridSpan w:val="2"/>
            <w:tcBorders>
              <w:top w:val="nil"/>
              <w:left w:val="nil"/>
              <w:bottom w:val="single" w:color="auto" w:sz="4" w:space="0"/>
              <w:right w:val="single" w:color="auto" w:sz="4" w:space="0"/>
            </w:tcBorders>
            <w:vAlign w:val="center"/>
          </w:tcPr>
          <w:p w14:paraId="66046BA5">
            <w:pPr>
              <w:jc w:val="center"/>
              <w:rPr>
                <w:rFonts w:hint="eastAsia" w:ascii="宋体" w:hAnsi="宋体" w:eastAsia="宋体" w:cs="宋体"/>
                <w:color w:val="000000"/>
                <w:sz w:val="18"/>
                <w:szCs w:val="18"/>
              </w:rPr>
            </w:pPr>
          </w:p>
        </w:tc>
      </w:tr>
      <w:tr w14:paraId="2F7079E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15023D5">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A7B70E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CA735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5BDF75B">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资金发放时限</w:t>
            </w:r>
          </w:p>
        </w:tc>
        <w:tc>
          <w:tcPr>
            <w:tcW w:w="627" w:type="dxa"/>
            <w:tcBorders>
              <w:top w:val="nil"/>
              <w:left w:val="nil"/>
              <w:bottom w:val="single" w:color="auto" w:sz="4" w:space="0"/>
              <w:right w:val="single" w:color="auto" w:sz="4" w:space="0"/>
            </w:tcBorders>
            <w:vAlign w:val="center"/>
          </w:tcPr>
          <w:p w14:paraId="03C71A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084037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截止2024年12月27日</w:t>
            </w:r>
          </w:p>
        </w:tc>
        <w:tc>
          <w:tcPr>
            <w:tcW w:w="728" w:type="dxa"/>
            <w:tcBorders>
              <w:top w:val="nil"/>
              <w:left w:val="nil"/>
              <w:bottom w:val="single" w:color="auto" w:sz="4" w:space="0"/>
              <w:right w:val="single" w:color="auto" w:sz="4" w:space="0"/>
            </w:tcBorders>
            <w:vAlign w:val="center"/>
          </w:tcPr>
          <w:p w14:paraId="22A59D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6AA52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F27A6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7F2F98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FEDA0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A28E5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E0A98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014" w:type="dxa"/>
            <w:gridSpan w:val="2"/>
            <w:tcBorders>
              <w:top w:val="nil"/>
              <w:left w:val="nil"/>
              <w:bottom w:val="single" w:color="auto" w:sz="4" w:space="0"/>
              <w:right w:val="single" w:color="auto" w:sz="4" w:space="0"/>
            </w:tcBorders>
            <w:vAlign w:val="center"/>
          </w:tcPr>
          <w:p w14:paraId="0785B4A9">
            <w:pPr>
              <w:jc w:val="center"/>
              <w:rPr>
                <w:rFonts w:hint="eastAsia" w:ascii="宋体" w:hAnsi="宋体" w:eastAsia="宋体" w:cs="宋体"/>
                <w:color w:val="000000"/>
                <w:sz w:val="18"/>
                <w:szCs w:val="18"/>
              </w:rPr>
            </w:pPr>
          </w:p>
        </w:tc>
      </w:tr>
      <w:tr w14:paraId="6C53ADE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90284B1">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0A93C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79582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DC460EC">
            <w:pPr>
              <w:rPr>
                <w:rFonts w:hint="eastAsia" w:ascii="宋体" w:hAnsi="宋体" w:eastAsia="宋体" w:cs="宋体"/>
                <w:color w:val="000000"/>
                <w:sz w:val="18"/>
                <w:szCs w:val="18"/>
              </w:rPr>
            </w:pPr>
            <w:r>
              <w:rPr>
                <w:rFonts w:hint="eastAsia" w:ascii="宋体" w:hAnsi="宋体" w:eastAsia="宋体" w:cs="宋体"/>
                <w:color w:val="000000"/>
                <w:sz w:val="18"/>
                <w:szCs w:val="18"/>
              </w:rPr>
              <w:t>平均每户成本</w:t>
            </w:r>
          </w:p>
        </w:tc>
        <w:tc>
          <w:tcPr>
            <w:tcW w:w="627" w:type="dxa"/>
            <w:tcBorders>
              <w:top w:val="nil"/>
              <w:left w:val="nil"/>
              <w:bottom w:val="single" w:color="auto" w:sz="4" w:space="0"/>
              <w:right w:val="single" w:color="auto" w:sz="4" w:space="0"/>
            </w:tcBorders>
            <w:vAlign w:val="center"/>
          </w:tcPr>
          <w:p w14:paraId="71C731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01C887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&lt;=5.07万元/户</w:t>
            </w:r>
          </w:p>
        </w:tc>
        <w:tc>
          <w:tcPr>
            <w:tcW w:w="728" w:type="dxa"/>
            <w:tcBorders>
              <w:top w:val="nil"/>
              <w:left w:val="nil"/>
              <w:bottom w:val="single" w:color="auto" w:sz="4" w:space="0"/>
              <w:right w:val="single" w:color="auto" w:sz="4" w:space="0"/>
            </w:tcBorders>
            <w:vAlign w:val="center"/>
          </w:tcPr>
          <w:p w14:paraId="04F568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=5.02万元/户</w:t>
            </w:r>
          </w:p>
        </w:tc>
        <w:tc>
          <w:tcPr>
            <w:tcW w:w="637" w:type="dxa"/>
            <w:tcBorders>
              <w:top w:val="nil"/>
              <w:left w:val="nil"/>
              <w:bottom w:val="single" w:color="auto" w:sz="4" w:space="0"/>
              <w:right w:val="single" w:color="auto" w:sz="4" w:space="0"/>
            </w:tcBorders>
            <w:vAlign w:val="center"/>
          </w:tcPr>
          <w:p w14:paraId="55AAD9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w:t>
            </w:r>
          </w:p>
        </w:tc>
        <w:tc>
          <w:tcPr>
            <w:tcW w:w="791" w:type="dxa"/>
            <w:tcBorders>
              <w:top w:val="nil"/>
              <w:left w:val="nil"/>
              <w:bottom w:val="single" w:color="auto" w:sz="4" w:space="0"/>
              <w:right w:val="single" w:color="auto" w:sz="4" w:space="0"/>
            </w:tcBorders>
            <w:vAlign w:val="center"/>
          </w:tcPr>
          <w:p w14:paraId="167248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19.5</w:t>
            </w:r>
          </w:p>
        </w:tc>
        <w:tc>
          <w:tcPr>
            <w:tcW w:w="741" w:type="dxa"/>
            <w:tcBorders>
              <w:top w:val="nil"/>
              <w:left w:val="nil"/>
              <w:bottom w:val="single" w:color="auto" w:sz="4" w:space="0"/>
              <w:right w:val="single" w:color="auto" w:sz="4" w:space="0"/>
            </w:tcBorders>
            <w:vAlign w:val="center"/>
          </w:tcPr>
          <w:p w14:paraId="3948F3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EAE30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B95CA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C7DFB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014" w:type="dxa"/>
            <w:gridSpan w:val="2"/>
            <w:tcBorders>
              <w:top w:val="nil"/>
              <w:left w:val="nil"/>
              <w:bottom w:val="single" w:color="auto" w:sz="4" w:space="0"/>
              <w:right w:val="single" w:color="auto" w:sz="4" w:space="0"/>
            </w:tcBorders>
            <w:vAlign w:val="center"/>
          </w:tcPr>
          <w:p w14:paraId="0834CAC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发票未及时送来，未支付</w:t>
            </w:r>
          </w:p>
        </w:tc>
      </w:tr>
      <w:tr w14:paraId="00C4C0D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1442613">
            <w:pPr>
              <w:rPr>
                <w:rFonts w:hint="eastAsia" w:ascii="宋体" w:hAnsi="宋体" w:eastAsia="宋体" w:cs="宋体"/>
                <w:color w:val="000000"/>
                <w:sz w:val="18"/>
                <w:szCs w:val="18"/>
                <w:lang w:eastAsia="zh-CN"/>
              </w:rPr>
            </w:pPr>
          </w:p>
        </w:tc>
        <w:tc>
          <w:tcPr>
            <w:tcW w:w="709" w:type="dxa"/>
            <w:vMerge w:val="restart"/>
            <w:tcBorders>
              <w:top w:val="nil"/>
              <w:left w:val="nil"/>
              <w:right w:val="single" w:color="auto" w:sz="4" w:space="0"/>
            </w:tcBorders>
            <w:vAlign w:val="center"/>
          </w:tcPr>
          <w:p w14:paraId="0E75A4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52258D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5B82473">
            <w:pPr>
              <w:rPr>
                <w:rFonts w:hint="eastAsia" w:ascii="宋体" w:hAnsi="宋体" w:eastAsia="宋体" w:cs="宋体"/>
                <w:color w:val="000000"/>
                <w:sz w:val="18"/>
                <w:szCs w:val="18"/>
              </w:rPr>
            </w:pPr>
            <w:r>
              <w:rPr>
                <w:rFonts w:hint="eastAsia" w:ascii="宋体" w:hAnsi="宋体" w:eastAsia="宋体" w:cs="宋体"/>
                <w:color w:val="000000"/>
                <w:sz w:val="18"/>
                <w:szCs w:val="18"/>
              </w:rPr>
              <w:t>纠纷发生率</w:t>
            </w:r>
          </w:p>
        </w:tc>
        <w:tc>
          <w:tcPr>
            <w:tcW w:w="627" w:type="dxa"/>
            <w:tcBorders>
              <w:top w:val="nil"/>
              <w:left w:val="nil"/>
              <w:bottom w:val="single" w:color="auto" w:sz="4" w:space="0"/>
              <w:right w:val="single" w:color="auto" w:sz="4" w:space="0"/>
            </w:tcBorders>
            <w:vAlign w:val="center"/>
          </w:tcPr>
          <w:p w14:paraId="045B0F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45BF1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465F08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46DF43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E3532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9E6BC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3DA01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D886D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55DF00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014" w:type="dxa"/>
            <w:gridSpan w:val="2"/>
            <w:tcBorders>
              <w:top w:val="nil"/>
              <w:left w:val="nil"/>
              <w:bottom w:val="single" w:color="auto" w:sz="4" w:space="0"/>
              <w:right w:val="single" w:color="auto" w:sz="4" w:space="0"/>
            </w:tcBorders>
            <w:vAlign w:val="center"/>
          </w:tcPr>
          <w:p w14:paraId="67213A41">
            <w:pPr>
              <w:jc w:val="center"/>
              <w:rPr>
                <w:rFonts w:hint="eastAsia" w:ascii="宋体" w:hAnsi="宋体" w:eastAsia="宋体" w:cs="宋体"/>
                <w:color w:val="000000"/>
                <w:sz w:val="18"/>
                <w:szCs w:val="18"/>
              </w:rPr>
            </w:pPr>
          </w:p>
        </w:tc>
      </w:tr>
      <w:tr w14:paraId="17B66DF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7267077">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8B54AD7">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E04F5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F5009A4">
            <w:pPr>
              <w:rPr>
                <w:rFonts w:hint="eastAsia" w:ascii="宋体" w:hAnsi="宋体" w:eastAsia="宋体" w:cs="宋体"/>
                <w:color w:val="000000"/>
                <w:sz w:val="18"/>
                <w:szCs w:val="18"/>
              </w:rPr>
            </w:pPr>
            <w:r>
              <w:rPr>
                <w:rFonts w:hint="eastAsia" w:ascii="宋体" w:hAnsi="宋体" w:eastAsia="宋体" w:cs="宋体"/>
                <w:color w:val="000000"/>
                <w:sz w:val="18"/>
                <w:szCs w:val="18"/>
              </w:rPr>
              <w:t>促进社会稳定</w:t>
            </w:r>
          </w:p>
        </w:tc>
        <w:tc>
          <w:tcPr>
            <w:tcW w:w="627" w:type="dxa"/>
            <w:tcBorders>
              <w:top w:val="nil"/>
              <w:left w:val="nil"/>
              <w:bottom w:val="single" w:color="auto" w:sz="4" w:space="0"/>
              <w:right w:val="single" w:color="auto" w:sz="4" w:space="0"/>
            </w:tcBorders>
            <w:vAlign w:val="center"/>
          </w:tcPr>
          <w:p w14:paraId="7C8E9E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662E6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1B429A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53FF9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25D3C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DF630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8C0BB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4EA27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5FF7B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014" w:type="dxa"/>
            <w:gridSpan w:val="2"/>
            <w:tcBorders>
              <w:top w:val="nil"/>
              <w:left w:val="nil"/>
              <w:bottom w:val="single" w:color="auto" w:sz="4" w:space="0"/>
              <w:right w:val="single" w:color="auto" w:sz="4" w:space="0"/>
            </w:tcBorders>
            <w:vAlign w:val="center"/>
          </w:tcPr>
          <w:p w14:paraId="4531848A">
            <w:pPr>
              <w:jc w:val="center"/>
              <w:rPr>
                <w:rFonts w:hint="eastAsia" w:ascii="宋体" w:hAnsi="宋体" w:eastAsia="宋体" w:cs="宋体"/>
                <w:color w:val="000000"/>
                <w:sz w:val="18"/>
                <w:szCs w:val="18"/>
              </w:rPr>
            </w:pPr>
          </w:p>
        </w:tc>
      </w:tr>
      <w:tr w14:paraId="3EDE0671">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CA54950">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BFA5E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4F1499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6453620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收益企业及被征收户满意度</w:t>
            </w:r>
          </w:p>
        </w:tc>
        <w:tc>
          <w:tcPr>
            <w:tcW w:w="627" w:type="dxa"/>
            <w:tcBorders>
              <w:top w:val="nil"/>
              <w:left w:val="nil"/>
              <w:bottom w:val="single" w:color="auto" w:sz="4" w:space="0"/>
              <w:right w:val="single" w:color="auto" w:sz="4" w:space="0"/>
            </w:tcBorders>
            <w:vAlign w:val="center"/>
          </w:tcPr>
          <w:p w14:paraId="6DE596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BDA80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28832F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4BC1AF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06605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4E08B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54807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74CF9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0F0D80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014" w:type="dxa"/>
            <w:gridSpan w:val="2"/>
            <w:tcBorders>
              <w:top w:val="nil"/>
              <w:left w:val="nil"/>
              <w:bottom w:val="single" w:color="auto" w:sz="4" w:space="0"/>
              <w:right w:val="single" w:color="auto" w:sz="4" w:space="0"/>
            </w:tcBorders>
            <w:vAlign w:val="center"/>
          </w:tcPr>
          <w:p w14:paraId="1416844C">
            <w:pPr>
              <w:jc w:val="center"/>
              <w:rPr>
                <w:rFonts w:hint="eastAsia" w:ascii="宋体" w:hAnsi="宋体" w:eastAsia="宋体" w:cs="宋体"/>
                <w:color w:val="000000"/>
                <w:sz w:val="18"/>
                <w:szCs w:val="18"/>
              </w:rPr>
            </w:pPr>
          </w:p>
        </w:tc>
      </w:tr>
      <w:tr w14:paraId="21B9F84E">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6A9E4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EB6D9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7D33675">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CDD0CC8">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37402C2C">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33EB73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98.23分</w:t>
            </w:r>
          </w:p>
        </w:tc>
        <w:tc>
          <w:tcPr>
            <w:tcW w:w="741" w:type="dxa"/>
            <w:tcBorders>
              <w:top w:val="single" w:color="auto" w:sz="4" w:space="0"/>
              <w:left w:val="nil"/>
              <w:bottom w:val="single" w:color="auto" w:sz="4" w:space="0"/>
              <w:right w:val="single" w:color="auto" w:sz="4" w:space="0"/>
            </w:tcBorders>
            <w:vAlign w:val="center"/>
          </w:tcPr>
          <w:p w14:paraId="6AC6FEFA">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F30A5CB">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8554905">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ADF0A6D">
            <w:pPr>
              <w:rPr>
                <w:rFonts w:hint="eastAsia" w:ascii="宋体" w:hAnsi="宋体" w:eastAsia="宋体" w:cs="宋体"/>
                <w:color w:val="000000"/>
                <w:sz w:val="18"/>
                <w:szCs w:val="18"/>
              </w:rPr>
            </w:pPr>
          </w:p>
        </w:tc>
        <w:tc>
          <w:tcPr>
            <w:tcW w:w="1006" w:type="dxa"/>
            <w:tcBorders>
              <w:top w:val="single" w:color="auto" w:sz="4" w:space="0"/>
              <w:left w:val="nil"/>
              <w:bottom w:val="single" w:color="auto" w:sz="4" w:space="0"/>
              <w:right w:val="single" w:color="auto" w:sz="4" w:space="0"/>
            </w:tcBorders>
            <w:vAlign w:val="center"/>
          </w:tcPr>
          <w:p w14:paraId="199FC7A0">
            <w:pPr>
              <w:rPr>
                <w:rFonts w:hint="eastAsia" w:ascii="宋体" w:hAnsi="宋体" w:eastAsia="宋体" w:cs="宋体"/>
                <w:color w:val="000000"/>
                <w:sz w:val="18"/>
                <w:szCs w:val="18"/>
              </w:rPr>
            </w:pPr>
          </w:p>
        </w:tc>
      </w:tr>
      <w:bookmarkEnd w:id="0"/>
    </w:tbl>
    <w:p w14:paraId="76777E22">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12EC839">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87191D8">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AC425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1EDBCD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2024年第一批至第六批集中化解中小企业欠款</w:t>
            </w:r>
          </w:p>
        </w:tc>
      </w:tr>
      <w:tr w14:paraId="1896B8E7">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7F4BE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34B3BB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083EB8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694BB61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7F597D7C">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940302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E838DB9">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7E0D8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07D824D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A0974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7C7B8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40A84C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129529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A9006C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72FEB9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46DEF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8812E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3,210.87</w:t>
            </w:r>
          </w:p>
        </w:tc>
        <w:tc>
          <w:tcPr>
            <w:tcW w:w="1968" w:type="dxa"/>
            <w:gridSpan w:val="3"/>
            <w:tcBorders>
              <w:top w:val="single" w:color="auto" w:sz="4" w:space="0"/>
              <w:left w:val="nil"/>
              <w:bottom w:val="single" w:color="auto" w:sz="4" w:space="0"/>
              <w:right w:val="single" w:color="auto" w:sz="4" w:space="0"/>
            </w:tcBorders>
            <w:vAlign w:val="center"/>
          </w:tcPr>
          <w:p w14:paraId="4ED204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3,210.87</w:t>
            </w:r>
          </w:p>
        </w:tc>
        <w:tc>
          <w:tcPr>
            <w:tcW w:w="1428" w:type="dxa"/>
            <w:gridSpan w:val="2"/>
            <w:tcBorders>
              <w:top w:val="single" w:color="auto" w:sz="4" w:space="0"/>
              <w:left w:val="nil"/>
              <w:bottom w:val="single" w:color="auto" w:sz="4" w:space="0"/>
              <w:right w:val="single" w:color="auto" w:sz="4" w:space="0"/>
            </w:tcBorders>
            <w:vAlign w:val="center"/>
          </w:tcPr>
          <w:p w14:paraId="69FB86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3,201.86</w:t>
            </w:r>
          </w:p>
        </w:tc>
        <w:tc>
          <w:tcPr>
            <w:tcW w:w="1372" w:type="dxa"/>
            <w:gridSpan w:val="2"/>
            <w:tcBorders>
              <w:top w:val="nil"/>
              <w:left w:val="nil"/>
              <w:bottom w:val="single" w:color="auto" w:sz="4" w:space="0"/>
              <w:right w:val="single" w:color="auto" w:sz="4" w:space="0"/>
            </w:tcBorders>
            <w:vAlign w:val="center"/>
          </w:tcPr>
          <w:p w14:paraId="7158C5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58D1C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99.72%</w:t>
            </w:r>
          </w:p>
        </w:tc>
        <w:tc>
          <w:tcPr>
            <w:tcW w:w="1552" w:type="dxa"/>
            <w:gridSpan w:val="2"/>
            <w:tcBorders>
              <w:top w:val="nil"/>
              <w:left w:val="nil"/>
              <w:bottom w:val="single" w:color="auto" w:sz="4" w:space="0"/>
              <w:right w:val="single" w:color="auto" w:sz="4" w:space="0"/>
            </w:tcBorders>
            <w:vAlign w:val="center"/>
          </w:tcPr>
          <w:p w14:paraId="4181C5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5A21E2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25FC35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ED51D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30CFC8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3,210.87</w:t>
            </w:r>
          </w:p>
        </w:tc>
        <w:tc>
          <w:tcPr>
            <w:tcW w:w="1968" w:type="dxa"/>
            <w:gridSpan w:val="3"/>
            <w:tcBorders>
              <w:top w:val="single" w:color="auto" w:sz="4" w:space="0"/>
              <w:left w:val="nil"/>
              <w:bottom w:val="single" w:color="auto" w:sz="4" w:space="0"/>
              <w:right w:val="single" w:color="auto" w:sz="4" w:space="0"/>
            </w:tcBorders>
            <w:vAlign w:val="center"/>
          </w:tcPr>
          <w:p w14:paraId="2E4B2B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3,210.87</w:t>
            </w:r>
          </w:p>
        </w:tc>
        <w:tc>
          <w:tcPr>
            <w:tcW w:w="1428" w:type="dxa"/>
            <w:gridSpan w:val="2"/>
            <w:tcBorders>
              <w:top w:val="single" w:color="auto" w:sz="4" w:space="0"/>
              <w:left w:val="nil"/>
              <w:bottom w:val="single" w:color="auto" w:sz="4" w:space="0"/>
              <w:right w:val="single" w:color="auto" w:sz="4" w:space="0"/>
            </w:tcBorders>
            <w:vAlign w:val="center"/>
          </w:tcPr>
          <w:p w14:paraId="14D610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3,201.86</w:t>
            </w:r>
          </w:p>
        </w:tc>
        <w:tc>
          <w:tcPr>
            <w:tcW w:w="1372" w:type="dxa"/>
            <w:gridSpan w:val="2"/>
            <w:tcBorders>
              <w:top w:val="nil"/>
              <w:left w:val="nil"/>
              <w:bottom w:val="single" w:color="auto" w:sz="4" w:space="0"/>
              <w:right w:val="single" w:color="auto" w:sz="4" w:space="0"/>
            </w:tcBorders>
            <w:vAlign w:val="center"/>
          </w:tcPr>
          <w:p w14:paraId="733CAF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A31CE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3C05C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F89C68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76CE8F6">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831F0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EF07E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B3BA3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9FB78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F5275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963F7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B08E6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DA5C1FC">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391A3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53D0E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25C65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F4C021D">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B0FCA1F">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7C9DE7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计划投入3210.87万元，用于支付中小企业化解资金，通过项目的实施，化解信访矛盾，利于社会稳定。受益企业满意度达95%以上。</w:t>
            </w:r>
          </w:p>
        </w:tc>
        <w:tc>
          <w:tcPr>
            <w:tcW w:w="5716" w:type="dxa"/>
            <w:gridSpan w:val="8"/>
            <w:tcBorders>
              <w:top w:val="single" w:color="auto" w:sz="4" w:space="0"/>
              <w:left w:val="nil"/>
              <w:bottom w:val="single" w:color="auto" w:sz="4" w:space="0"/>
              <w:right w:val="single" w:color="auto" w:sz="4" w:space="0"/>
            </w:tcBorders>
            <w:vAlign w:val="center"/>
          </w:tcPr>
          <w:p w14:paraId="4668D8A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完成3201.86万元，通过经责审计化解中小企业欠款项目的实施，市住保中心经责审计化解中小企业欠款项目资金项目，主要是对市住保中心集中化解中小企业欠款资金支付，确保项目合法合规顺利实施，最终达到资金顺利支付。社会效益指标完成情况，资金发放准确率100%，资金完全保障率100%，通过资金发放，促进社会经济可持续发展，满意度完成率95%。经责审计化解中小企业欠款项目的实施，显著提升了资源利用效率、有效解决我市企业资金困难问题和财务管理水平，同时促进了社会和谐和增强获得感。项目的成功实施为我市房产可持续发展奠定了坚实基础，也为未来类似项目积累了宝贵经验。</w:t>
            </w:r>
          </w:p>
        </w:tc>
      </w:tr>
      <w:tr w14:paraId="1D0E0CB7">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1F9FA02">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DF919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8414C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C1ADE6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DD2063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D45DAD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BE9B9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08721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0B14CC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37E31E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F08853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4EAD6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0418D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DED20B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8770A0C">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F0A8D5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2DD19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472EB7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650BE6D">
            <w:pPr>
              <w:rPr>
                <w:color w:val="000000"/>
                <w:sz w:val="18"/>
                <w:szCs w:val="18"/>
              </w:rPr>
            </w:pPr>
            <w:r>
              <w:rPr>
                <w:rFonts w:hint="eastAsia"/>
                <w:color w:val="000000"/>
                <w:sz w:val="18"/>
                <w:szCs w:val="18"/>
              </w:rPr>
              <w:t>涉及项目个数</w:t>
            </w:r>
          </w:p>
        </w:tc>
        <w:tc>
          <w:tcPr>
            <w:tcW w:w="627" w:type="dxa"/>
            <w:tcBorders>
              <w:top w:val="nil"/>
              <w:left w:val="nil"/>
              <w:bottom w:val="single" w:color="auto" w:sz="4" w:space="0"/>
              <w:right w:val="single" w:color="auto" w:sz="4" w:space="0"/>
            </w:tcBorders>
            <w:vAlign w:val="center"/>
          </w:tcPr>
          <w:p w14:paraId="42A642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w:t>
            </w:r>
          </w:p>
        </w:tc>
        <w:tc>
          <w:tcPr>
            <w:tcW w:w="613" w:type="dxa"/>
            <w:tcBorders>
              <w:top w:val="nil"/>
              <w:left w:val="nil"/>
              <w:bottom w:val="single" w:color="auto" w:sz="4" w:space="0"/>
              <w:right w:val="single" w:color="auto" w:sz="4" w:space="0"/>
            </w:tcBorders>
            <w:vAlign w:val="center"/>
          </w:tcPr>
          <w:p w14:paraId="7F4B45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=40个</w:t>
            </w:r>
          </w:p>
        </w:tc>
        <w:tc>
          <w:tcPr>
            <w:tcW w:w="728" w:type="dxa"/>
            <w:tcBorders>
              <w:top w:val="nil"/>
              <w:left w:val="nil"/>
              <w:bottom w:val="single" w:color="auto" w:sz="4" w:space="0"/>
              <w:right w:val="single" w:color="auto" w:sz="4" w:space="0"/>
            </w:tcBorders>
            <w:vAlign w:val="center"/>
          </w:tcPr>
          <w:p w14:paraId="05A757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=39个</w:t>
            </w:r>
          </w:p>
        </w:tc>
        <w:tc>
          <w:tcPr>
            <w:tcW w:w="637" w:type="dxa"/>
            <w:tcBorders>
              <w:top w:val="nil"/>
              <w:left w:val="nil"/>
              <w:bottom w:val="single" w:color="auto" w:sz="4" w:space="0"/>
              <w:right w:val="single" w:color="auto" w:sz="4" w:space="0"/>
            </w:tcBorders>
            <w:vAlign w:val="center"/>
          </w:tcPr>
          <w:p w14:paraId="7FC1A9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w:t>
            </w:r>
          </w:p>
        </w:tc>
        <w:tc>
          <w:tcPr>
            <w:tcW w:w="791" w:type="dxa"/>
            <w:tcBorders>
              <w:top w:val="nil"/>
              <w:left w:val="nil"/>
              <w:bottom w:val="single" w:color="auto" w:sz="4" w:space="0"/>
              <w:right w:val="single" w:color="auto" w:sz="4" w:space="0"/>
            </w:tcBorders>
            <w:vAlign w:val="center"/>
          </w:tcPr>
          <w:p w14:paraId="439992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11.4</w:t>
            </w:r>
          </w:p>
        </w:tc>
        <w:tc>
          <w:tcPr>
            <w:tcW w:w="741" w:type="dxa"/>
            <w:tcBorders>
              <w:top w:val="nil"/>
              <w:left w:val="nil"/>
              <w:bottom w:val="single" w:color="auto" w:sz="4" w:space="0"/>
              <w:right w:val="single" w:color="auto" w:sz="4" w:space="0"/>
            </w:tcBorders>
            <w:vAlign w:val="center"/>
          </w:tcPr>
          <w:p w14:paraId="75950B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1E6AA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93925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06F47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822C1F1">
            <w:pPr>
              <w:jc w:val="center"/>
              <w:rPr>
                <w:color w:val="000000"/>
                <w:sz w:val="18"/>
                <w:szCs w:val="18"/>
                <w:lang w:eastAsia="zh-CN"/>
              </w:rPr>
            </w:pPr>
            <w:r>
              <w:rPr>
                <w:rFonts w:hint="eastAsia"/>
                <w:color w:val="000000"/>
                <w:sz w:val="18"/>
                <w:szCs w:val="18"/>
                <w:lang w:eastAsia="zh-CN"/>
              </w:rPr>
              <w:t>发票未及时送来，未支付</w:t>
            </w:r>
          </w:p>
        </w:tc>
      </w:tr>
      <w:tr w14:paraId="15B2810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9C963D8">
            <w:pPr>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6E084E7A">
            <w:pPr>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FB785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4E8C1791">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627" w:type="dxa"/>
            <w:tcBorders>
              <w:top w:val="nil"/>
              <w:left w:val="nil"/>
              <w:bottom w:val="single" w:color="auto" w:sz="4" w:space="0"/>
              <w:right w:val="single" w:color="auto" w:sz="4" w:space="0"/>
            </w:tcBorders>
            <w:vAlign w:val="center"/>
          </w:tcPr>
          <w:p w14:paraId="6F70F4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5B5684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1251E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817A5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E415F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1CFD69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0C5CD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F5F60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8FE13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64CA715">
            <w:pPr>
              <w:jc w:val="center"/>
              <w:rPr>
                <w:rFonts w:hint="eastAsia" w:ascii="宋体" w:hAnsi="宋体" w:eastAsia="宋体" w:cs="宋体"/>
                <w:color w:val="000000"/>
                <w:sz w:val="18"/>
                <w:szCs w:val="18"/>
              </w:rPr>
            </w:pPr>
          </w:p>
        </w:tc>
      </w:tr>
      <w:tr w14:paraId="0A60579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C0CF6C8">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8643F8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8E70F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356879D">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资金发放时限</w:t>
            </w:r>
          </w:p>
        </w:tc>
        <w:tc>
          <w:tcPr>
            <w:tcW w:w="627" w:type="dxa"/>
            <w:tcBorders>
              <w:top w:val="nil"/>
              <w:left w:val="nil"/>
              <w:bottom w:val="single" w:color="auto" w:sz="4" w:space="0"/>
              <w:right w:val="single" w:color="auto" w:sz="4" w:space="0"/>
            </w:tcBorders>
            <w:vAlign w:val="center"/>
          </w:tcPr>
          <w:p w14:paraId="199D5E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454C18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截至2024年12月27日</w:t>
            </w:r>
          </w:p>
        </w:tc>
        <w:tc>
          <w:tcPr>
            <w:tcW w:w="728" w:type="dxa"/>
            <w:tcBorders>
              <w:top w:val="nil"/>
              <w:left w:val="nil"/>
              <w:bottom w:val="single" w:color="auto" w:sz="4" w:space="0"/>
              <w:right w:val="single" w:color="auto" w:sz="4" w:space="0"/>
            </w:tcBorders>
            <w:vAlign w:val="center"/>
          </w:tcPr>
          <w:p w14:paraId="1356A6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E48D3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AEE1E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2C0FD9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720D6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1C308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218BB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39E7BD92">
            <w:pPr>
              <w:jc w:val="center"/>
              <w:rPr>
                <w:rFonts w:hint="eastAsia" w:ascii="宋体" w:hAnsi="宋体" w:eastAsia="宋体" w:cs="宋体"/>
                <w:color w:val="000000"/>
                <w:sz w:val="18"/>
                <w:szCs w:val="18"/>
              </w:rPr>
            </w:pPr>
          </w:p>
        </w:tc>
      </w:tr>
      <w:tr w14:paraId="106D568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D0D159F">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A033F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9A695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6CB67E0">
            <w:pPr>
              <w:rPr>
                <w:rFonts w:hint="eastAsia" w:ascii="宋体" w:hAnsi="宋体" w:eastAsia="宋体" w:cs="宋体"/>
                <w:color w:val="000000"/>
                <w:sz w:val="18"/>
                <w:szCs w:val="18"/>
              </w:rPr>
            </w:pPr>
            <w:r>
              <w:rPr>
                <w:rFonts w:hint="eastAsia" w:ascii="宋体" w:hAnsi="宋体" w:eastAsia="宋体" w:cs="宋体"/>
                <w:color w:val="000000"/>
                <w:sz w:val="18"/>
                <w:szCs w:val="18"/>
              </w:rPr>
              <w:t>平均每个项目成本</w:t>
            </w:r>
          </w:p>
        </w:tc>
        <w:tc>
          <w:tcPr>
            <w:tcW w:w="627" w:type="dxa"/>
            <w:tcBorders>
              <w:top w:val="nil"/>
              <w:left w:val="nil"/>
              <w:bottom w:val="single" w:color="auto" w:sz="4" w:space="0"/>
              <w:right w:val="single" w:color="auto" w:sz="4" w:space="0"/>
            </w:tcBorders>
            <w:vAlign w:val="center"/>
          </w:tcPr>
          <w:p w14:paraId="645CCB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56FD7F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=80.27万元/个</w:t>
            </w:r>
          </w:p>
        </w:tc>
        <w:tc>
          <w:tcPr>
            <w:tcW w:w="728" w:type="dxa"/>
            <w:tcBorders>
              <w:top w:val="nil"/>
              <w:left w:val="nil"/>
              <w:bottom w:val="single" w:color="auto" w:sz="4" w:space="0"/>
              <w:right w:val="single" w:color="auto" w:sz="4" w:space="0"/>
            </w:tcBorders>
            <w:vAlign w:val="center"/>
          </w:tcPr>
          <w:p w14:paraId="562006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=82.1万元/个</w:t>
            </w:r>
          </w:p>
        </w:tc>
        <w:tc>
          <w:tcPr>
            <w:tcW w:w="637" w:type="dxa"/>
            <w:tcBorders>
              <w:top w:val="nil"/>
              <w:left w:val="nil"/>
              <w:bottom w:val="single" w:color="auto" w:sz="4" w:space="0"/>
              <w:right w:val="single" w:color="auto" w:sz="4" w:space="0"/>
            </w:tcBorders>
            <w:vAlign w:val="center"/>
          </w:tcPr>
          <w:p w14:paraId="25A536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102</w:t>
            </w:r>
          </w:p>
        </w:tc>
        <w:tc>
          <w:tcPr>
            <w:tcW w:w="791" w:type="dxa"/>
            <w:tcBorders>
              <w:top w:val="nil"/>
              <w:left w:val="nil"/>
              <w:bottom w:val="single" w:color="auto" w:sz="4" w:space="0"/>
              <w:right w:val="single" w:color="auto" w:sz="4" w:space="0"/>
            </w:tcBorders>
            <w:vAlign w:val="center"/>
          </w:tcPr>
          <w:p w14:paraId="4E18B3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19.6</w:t>
            </w:r>
          </w:p>
        </w:tc>
        <w:tc>
          <w:tcPr>
            <w:tcW w:w="741" w:type="dxa"/>
            <w:tcBorders>
              <w:top w:val="nil"/>
              <w:left w:val="nil"/>
              <w:bottom w:val="single" w:color="auto" w:sz="4" w:space="0"/>
              <w:right w:val="single" w:color="auto" w:sz="4" w:space="0"/>
            </w:tcBorders>
            <w:vAlign w:val="center"/>
          </w:tcPr>
          <w:p w14:paraId="24ADD0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B15CD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E867A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82053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2B30F68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发票未及时送来，未支付</w:t>
            </w:r>
          </w:p>
        </w:tc>
      </w:tr>
      <w:tr w14:paraId="4EB8C00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D9D6491">
            <w:pPr>
              <w:rPr>
                <w:rFonts w:hint="eastAsia" w:ascii="宋体" w:hAnsi="宋体" w:eastAsia="宋体" w:cs="宋体"/>
                <w:color w:val="000000"/>
                <w:sz w:val="18"/>
                <w:szCs w:val="18"/>
                <w:lang w:eastAsia="zh-CN"/>
              </w:rPr>
            </w:pPr>
          </w:p>
        </w:tc>
        <w:tc>
          <w:tcPr>
            <w:tcW w:w="709" w:type="dxa"/>
            <w:vMerge w:val="restart"/>
            <w:tcBorders>
              <w:top w:val="nil"/>
              <w:left w:val="nil"/>
              <w:right w:val="single" w:color="auto" w:sz="4" w:space="0"/>
            </w:tcBorders>
            <w:vAlign w:val="center"/>
          </w:tcPr>
          <w:p w14:paraId="2A27DB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561318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5A059DE">
            <w:pPr>
              <w:rPr>
                <w:rFonts w:hint="eastAsia" w:ascii="宋体" w:hAnsi="宋体" w:eastAsia="宋体" w:cs="宋体"/>
                <w:color w:val="000000"/>
                <w:sz w:val="18"/>
                <w:szCs w:val="18"/>
              </w:rPr>
            </w:pPr>
            <w:r>
              <w:rPr>
                <w:rFonts w:hint="eastAsia" w:ascii="宋体" w:hAnsi="宋体" w:eastAsia="宋体" w:cs="宋体"/>
                <w:color w:val="000000"/>
                <w:sz w:val="18"/>
                <w:szCs w:val="18"/>
              </w:rPr>
              <w:t>纠纷发生率</w:t>
            </w:r>
          </w:p>
        </w:tc>
        <w:tc>
          <w:tcPr>
            <w:tcW w:w="627" w:type="dxa"/>
            <w:tcBorders>
              <w:top w:val="nil"/>
              <w:left w:val="nil"/>
              <w:bottom w:val="single" w:color="auto" w:sz="4" w:space="0"/>
              <w:right w:val="single" w:color="auto" w:sz="4" w:space="0"/>
            </w:tcBorders>
            <w:vAlign w:val="center"/>
          </w:tcPr>
          <w:p w14:paraId="63A472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6C156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3212E4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19DF21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0206C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6FC7D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F5CDC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8966A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1D8F81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255F291B">
            <w:pPr>
              <w:jc w:val="center"/>
              <w:rPr>
                <w:rFonts w:hint="eastAsia" w:ascii="宋体" w:hAnsi="宋体" w:eastAsia="宋体" w:cs="宋体"/>
                <w:color w:val="000000"/>
                <w:sz w:val="18"/>
                <w:szCs w:val="18"/>
              </w:rPr>
            </w:pPr>
          </w:p>
        </w:tc>
      </w:tr>
      <w:tr w14:paraId="388DB83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0AAE658">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7537ABC">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89864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94313D3">
            <w:pPr>
              <w:rPr>
                <w:rFonts w:hint="eastAsia" w:ascii="宋体" w:hAnsi="宋体" w:eastAsia="宋体" w:cs="宋体"/>
                <w:color w:val="000000"/>
                <w:sz w:val="18"/>
                <w:szCs w:val="18"/>
              </w:rPr>
            </w:pPr>
            <w:r>
              <w:rPr>
                <w:rFonts w:hint="eastAsia" w:ascii="宋体" w:hAnsi="宋体" w:eastAsia="宋体" w:cs="宋体"/>
                <w:color w:val="000000"/>
                <w:sz w:val="18"/>
                <w:szCs w:val="18"/>
              </w:rPr>
              <w:t>促进社会稳定</w:t>
            </w:r>
          </w:p>
        </w:tc>
        <w:tc>
          <w:tcPr>
            <w:tcW w:w="627" w:type="dxa"/>
            <w:tcBorders>
              <w:top w:val="nil"/>
              <w:left w:val="nil"/>
              <w:bottom w:val="single" w:color="auto" w:sz="4" w:space="0"/>
              <w:right w:val="single" w:color="auto" w:sz="4" w:space="0"/>
            </w:tcBorders>
            <w:vAlign w:val="center"/>
          </w:tcPr>
          <w:p w14:paraId="2D5C5B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B411C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1BF01B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56CCF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A626C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CDE9C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31574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91B25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174F2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5E7B3ADA">
            <w:pPr>
              <w:jc w:val="center"/>
              <w:rPr>
                <w:rFonts w:hint="eastAsia" w:ascii="宋体" w:hAnsi="宋体" w:eastAsia="宋体" w:cs="宋体"/>
                <w:color w:val="000000"/>
                <w:sz w:val="18"/>
                <w:szCs w:val="18"/>
              </w:rPr>
            </w:pPr>
          </w:p>
        </w:tc>
      </w:tr>
      <w:tr w14:paraId="07894648">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FE16CA7">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61205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2C6A00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79A5EC95">
            <w:pPr>
              <w:rPr>
                <w:rFonts w:hint="eastAsia" w:ascii="宋体" w:hAnsi="宋体" w:eastAsia="宋体" w:cs="宋体"/>
                <w:color w:val="000000"/>
                <w:sz w:val="18"/>
                <w:szCs w:val="18"/>
              </w:rPr>
            </w:pPr>
            <w:r>
              <w:rPr>
                <w:rFonts w:hint="eastAsia" w:ascii="宋体" w:hAnsi="宋体" w:eastAsia="宋体" w:cs="宋体"/>
                <w:color w:val="000000"/>
                <w:sz w:val="18"/>
                <w:szCs w:val="18"/>
              </w:rPr>
              <w:t>受益企业满意度</w:t>
            </w:r>
          </w:p>
        </w:tc>
        <w:tc>
          <w:tcPr>
            <w:tcW w:w="627" w:type="dxa"/>
            <w:tcBorders>
              <w:top w:val="nil"/>
              <w:left w:val="nil"/>
              <w:bottom w:val="single" w:color="auto" w:sz="4" w:space="0"/>
              <w:right w:val="single" w:color="auto" w:sz="4" w:space="0"/>
            </w:tcBorders>
            <w:vAlign w:val="center"/>
          </w:tcPr>
          <w:p w14:paraId="6D720B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B3A06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0C1BA5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1B998C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CB18F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2E98D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4E044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AA94E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3C2FFA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1799EF98">
            <w:pPr>
              <w:jc w:val="center"/>
              <w:rPr>
                <w:rFonts w:hint="eastAsia" w:ascii="宋体" w:hAnsi="宋体" w:eastAsia="宋体" w:cs="宋体"/>
                <w:color w:val="000000"/>
                <w:sz w:val="18"/>
                <w:szCs w:val="18"/>
              </w:rPr>
            </w:pPr>
          </w:p>
        </w:tc>
      </w:tr>
      <w:tr w14:paraId="5B351829">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3859E4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B9204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BC1CC00">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4BC1190">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2DFA9AEE">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21659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99.00分</w:t>
            </w:r>
          </w:p>
        </w:tc>
        <w:tc>
          <w:tcPr>
            <w:tcW w:w="741" w:type="dxa"/>
            <w:tcBorders>
              <w:top w:val="single" w:color="auto" w:sz="4" w:space="0"/>
              <w:left w:val="nil"/>
              <w:bottom w:val="single" w:color="auto" w:sz="4" w:space="0"/>
              <w:right w:val="single" w:color="auto" w:sz="4" w:space="0"/>
            </w:tcBorders>
            <w:vAlign w:val="center"/>
          </w:tcPr>
          <w:p w14:paraId="2E69EBD3">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088CAC2">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AD73B70">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E0FEBAF">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43D19B06">
            <w:pPr>
              <w:rPr>
                <w:rFonts w:hint="eastAsia" w:ascii="宋体" w:hAnsi="宋体" w:eastAsia="宋体" w:cs="宋体"/>
                <w:color w:val="000000"/>
                <w:sz w:val="18"/>
                <w:szCs w:val="18"/>
              </w:rPr>
            </w:pPr>
          </w:p>
        </w:tc>
      </w:tr>
    </w:tbl>
    <w:p w14:paraId="1EECB4B6">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9DD7F75">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FAA2AF6">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16FA7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37737F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8号楼小区柳树巷(帕提古丽）征收补偿款</w:t>
            </w:r>
          </w:p>
        </w:tc>
      </w:tr>
      <w:tr w14:paraId="2F10A077">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E3EF6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083BC9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68E674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6C12FA1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74B46325">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2BE8CEE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1D56F779">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C6098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0BCB6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32B3EB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3B645AD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13FE60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0D05E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FF8566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74C8784">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DF79D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F56D4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103.10</w:t>
            </w:r>
          </w:p>
        </w:tc>
        <w:tc>
          <w:tcPr>
            <w:tcW w:w="1968" w:type="dxa"/>
            <w:gridSpan w:val="3"/>
            <w:tcBorders>
              <w:top w:val="single" w:color="auto" w:sz="4" w:space="0"/>
              <w:left w:val="nil"/>
              <w:bottom w:val="single" w:color="auto" w:sz="4" w:space="0"/>
              <w:right w:val="single" w:color="auto" w:sz="4" w:space="0"/>
            </w:tcBorders>
            <w:vAlign w:val="center"/>
          </w:tcPr>
          <w:p w14:paraId="411C0E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103.10</w:t>
            </w:r>
          </w:p>
        </w:tc>
        <w:tc>
          <w:tcPr>
            <w:tcW w:w="1428" w:type="dxa"/>
            <w:gridSpan w:val="2"/>
            <w:tcBorders>
              <w:top w:val="single" w:color="auto" w:sz="4" w:space="0"/>
              <w:left w:val="nil"/>
              <w:bottom w:val="single" w:color="auto" w:sz="4" w:space="0"/>
              <w:right w:val="single" w:color="auto" w:sz="4" w:space="0"/>
            </w:tcBorders>
            <w:vAlign w:val="center"/>
          </w:tcPr>
          <w:p w14:paraId="6C5209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103.10</w:t>
            </w:r>
          </w:p>
        </w:tc>
        <w:tc>
          <w:tcPr>
            <w:tcW w:w="1372" w:type="dxa"/>
            <w:gridSpan w:val="2"/>
            <w:tcBorders>
              <w:top w:val="nil"/>
              <w:left w:val="nil"/>
              <w:bottom w:val="single" w:color="auto" w:sz="4" w:space="0"/>
              <w:right w:val="single" w:color="auto" w:sz="4" w:space="0"/>
            </w:tcBorders>
            <w:vAlign w:val="center"/>
          </w:tcPr>
          <w:p w14:paraId="2241F0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56B60E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14F08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F1642D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518450D">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F1DD9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71D36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103.10</w:t>
            </w:r>
          </w:p>
        </w:tc>
        <w:tc>
          <w:tcPr>
            <w:tcW w:w="1968" w:type="dxa"/>
            <w:gridSpan w:val="3"/>
            <w:tcBorders>
              <w:top w:val="single" w:color="auto" w:sz="4" w:space="0"/>
              <w:left w:val="nil"/>
              <w:bottom w:val="single" w:color="auto" w:sz="4" w:space="0"/>
              <w:right w:val="single" w:color="auto" w:sz="4" w:space="0"/>
            </w:tcBorders>
            <w:vAlign w:val="center"/>
          </w:tcPr>
          <w:p w14:paraId="26CA01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103.10</w:t>
            </w:r>
          </w:p>
        </w:tc>
        <w:tc>
          <w:tcPr>
            <w:tcW w:w="1428" w:type="dxa"/>
            <w:gridSpan w:val="2"/>
            <w:tcBorders>
              <w:top w:val="single" w:color="auto" w:sz="4" w:space="0"/>
              <w:left w:val="nil"/>
              <w:bottom w:val="single" w:color="auto" w:sz="4" w:space="0"/>
              <w:right w:val="single" w:color="auto" w:sz="4" w:space="0"/>
            </w:tcBorders>
            <w:vAlign w:val="center"/>
          </w:tcPr>
          <w:p w14:paraId="2EA843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103.10</w:t>
            </w:r>
          </w:p>
        </w:tc>
        <w:tc>
          <w:tcPr>
            <w:tcW w:w="1372" w:type="dxa"/>
            <w:gridSpan w:val="2"/>
            <w:tcBorders>
              <w:top w:val="nil"/>
              <w:left w:val="nil"/>
              <w:bottom w:val="single" w:color="auto" w:sz="4" w:space="0"/>
              <w:right w:val="single" w:color="auto" w:sz="4" w:space="0"/>
            </w:tcBorders>
            <w:vAlign w:val="center"/>
          </w:tcPr>
          <w:p w14:paraId="0828A7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AA024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CB5A2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007E00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40EC01F">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4ED17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6A9FE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52967A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1D80B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084B3E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9B236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4E9FF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9E677BC">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3929292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7B1BBB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1F974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B91A222">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98C2CC1">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419DD09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使用资金103.10万元，用于发放8号小区征收补偿款，涉及项目数1个，征收补偿户数1户，于12月前发放完成，征收款发放完成率为100%，征收款的及时发放，化解信访隐患，征收款的发放，加速城市经济的发展，活跃城市经济，被征收户满意度达95%。</w:t>
            </w:r>
          </w:p>
        </w:tc>
        <w:tc>
          <w:tcPr>
            <w:tcW w:w="5716" w:type="dxa"/>
            <w:gridSpan w:val="8"/>
            <w:tcBorders>
              <w:top w:val="single" w:color="auto" w:sz="4" w:space="0"/>
              <w:left w:val="nil"/>
              <w:bottom w:val="single" w:color="auto" w:sz="4" w:space="0"/>
              <w:right w:val="single" w:color="auto" w:sz="4" w:space="0"/>
            </w:tcBorders>
            <w:vAlign w:val="center"/>
          </w:tcPr>
          <w:p w14:paraId="5E570618">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实际支付103.1万元，完成1个项目。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hint="eastAsia" w:ascii="宋体" w:hAnsi="宋体" w:eastAsia="宋体" w:cs="宋体"/>
                <w:color w:val="000000"/>
                <w:sz w:val="18"/>
                <w:szCs w:val="18"/>
              </w:rPr>
              <w:t>满意度完成率95%。</w:t>
            </w:r>
          </w:p>
        </w:tc>
      </w:tr>
      <w:tr w14:paraId="52E26DA4">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2D05BCE8">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02CDFD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494AA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366397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5AC1A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67EA9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437A9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66F40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4FB68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BE42F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C0680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07E86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10FE92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149AF9A">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74982C3">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39501B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67060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0392B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C4C93F6">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00D52C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0D1C90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1BD0D0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34DB6D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0F40D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0DC884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08940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C6F67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8D6BE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148F771">
            <w:pPr>
              <w:jc w:val="center"/>
              <w:rPr>
                <w:color w:val="000000"/>
                <w:sz w:val="18"/>
                <w:szCs w:val="18"/>
              </w:rPr>
            </w:pPr>
          </w:p>
        </w:tc>
      </w:tr>
      <w:tr w14:paraId="4C9DC56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A2A7570">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9E83A9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D1D1B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0C38331">
            <w:pPr>
              <w:rPr>
                <w:rFonts w:hint="eastAsia" w:ascii="宋体" w:hAnsi="宋体" w:eastAsia="宋体" w:cs="宋体"/>
                <w:color w:val="000000"/>
                <w:sz w:val="18"/>
                <w:szCs w:val="18"/>
              </w:rPr>
            </w:pPr>
            <w:r>
              <w:rPr>
                <w:rFonts w:hint="eastAsia" w:ascii="宋体" w:hAnsi="宋体" w:eastAsia="宋体" w:cs="宋体"/>
                <w:color w:val="000000"/>
                <w:sz w:val="18"/>
                <w:szCs w:val="18"/>
              </w:rPr>
              <w:t>资金完全保障</w:t>
            </w:r>
          </w:p>
        </w:tc>
        <w:tc>
          <w:tcPr>
            <w:tcW w:w="627" w:type="dxa"/>
            <w:tcBorders>
              <w:top w:val="nil"/>
              <w:left w:val="nil"/>
              <w:bottom w:val="single" w:color="auto" w:sz="4" w:space="0"/>
              <w:right w:val="single" w:color="auto" w:sz="4" w:space="0"/>
            </w:tcBorders>
            <w:vAlign w:val="center"/>
          </w:tcPr>
          <w:p w14:paraId="178CE3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1307BE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B267C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E7660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E4DCC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29B67E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90ED8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98218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EE360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3FD0460">
            <w:pPr>
              <w:jc w:val="center"/>
              <w:rPr>
                <w:rFonts w:hint="eastAsia" w:ascii="宋体" w:hAnsi="宋体" w:eastAsia="宋体" w:cs="宋体"/>
                <w:color w:val="000000"/>
                <w:sz w:val="18"/>
                <w:szCs w:val="18"/>
              </w:rPr>
            </w:pPr>
          </w:p>
        </w:tc>
      </w:tr>
      <w:tr w14:paraId="1BB6DD5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BAA8A88">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8917140">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EB289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623FB725">
            <w:pPr>
              <w:rPr>
                <w:rFonts w:hint="eastAsia"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4161EB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64A667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EE354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227BC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97C9F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1CEE3D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AA987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4BB2B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B799A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31C31FE">
            <w:pPr>
              <w:jc w:val="center"/>
              <w:rPr>
                <w:rFonts w:hint="eastAsia" w:ascii="宋体" w:hAnsi="宋体" w:eastAsia="宋体" w:cs="宋体"/>
                <w:color w:val="000000"/>
                <w:sz w:val="18"/>
                <w:szCs w:val="18"/>
              </w:rPr>
            </w:pPr>
          </w:p>
        </w:tc>
      </w:tr>
      <w:tr w14:paraId="78129C2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155A353">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D678F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902A8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605D6C4">
            <w:pPr>
              <w:rPr>
                <w:rFonts w:hint="eastAsia" w:ascii="宋体" w:hAnsi="宋体" w:eastAsia="宋体" w:cs="宋体"/>
                <w:color w:val="000000"/>
                <w:sz w:val="18"/>
                <w:szCs w:val="18"/>
              </w:rPr>
            </w:pPr>
            <w:r>
              <w:rPr>
                <w:rFonts w:hint="eastAsia" w:ascii="宋体" w:hAnsi="宋体" w:eastAsia="宋体" w:cs="宋体"/>
                <w:color w:val="000000"/>
                <w:sz w:val="18"/>
                <w:szCs w:val="18"/>
              </w:rPr>
              <w:t>单户成本</w:t>
            </w:r>
          </w:p>
        </w:tc>
        <w:tc>
          <w:tcPr>
            <w:tcW w:w="627" w:type="dxa"/>
            <w:tcBorders>
              <w:top w:val="nil"/>
              <w:left w:val="nil"/>
              <w:bottom w:val="single" w:color="auto" w:sz="4" w:space="0"/>
              <w:right w:val="single" w:color="auto" w:sz="4" w:space="0"/>
            </w:tcBorders>
            <w:vAlign w:val="center"/>
          </w:tcPr>
          <w:p w14:paraId="490CE8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0F408B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=103.10万元</w:t>
            </w:r>
          </w:p>
        </w:tc>
        <w:tc>
          <w:tcPr>
            <w:tcW w:w="728" w:type="dxa"/>
            <w:tcBorders>
              <w:top w:val="nil"/>
              <w:left w:val="nil"/>
              <w:bottom w:val="single" w:color="auto" w:sz="4" w:space="0"/>
              <w:right w:val="single" w:color="auto" w:sz="4" w:space="0"/>
            </w:tcBorders>
            <w:vAlign w:val="center"/>
          </w:tcPr>
          <w:p w14:paraId="3A3E64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=103.1万元</w:t>
            </w:r>
          </w:p>
        </w:tc>
        <w:tc>
          <w:tcPr>
            <w:tcW w:w="637" w:type="dxa"/>
            <w:tcBorders>
              <w:top w:val="nil"/>
              <w:left w:val="nil"/>
              <w:bottom w:val="single" w:color="auto" w:sz="4" w:space="0"/>
              <w:right w:val="single" w:color="auto" w:sz="4" w:space="0"/>
            </w:tcBorders>
            <w:vAlign w:val="center"/>
          </w:tcPr>
          <w:p w14:paraId="06AADF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44C36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5AC40A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DCD7A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EDBCB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11045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84988D1">
            <w:pPr>
              <w:jc w:val="center"/>
              <w:rPr>
                <w:rFonts w:hint="eastAsia" w:ascii="宋体" w:hAnsi="宋体" w:eastAsia="宋体" w:cs="宋体"/>
                <w:color w:val="000000"/>
                <w:sz w:val="18"/>
                <w:szCs w:val="18"/>
              </w:rPr>
            </w:pPr>
          </w:p>
        </w:tc>
      </w:tr>
      <w:tr w14:paraId="7A1902D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CFD8963">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258C99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DF014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E60BAB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征收款发放化解矛盾纠纷</w:t>
            </w:r>
          </w:p>
        </w:tc>
        <w:tc>
          <w:tcPr>
            <w:tcW w:w="627" w:type="dxa"/>
            <w:tcBorders>
              <w:top w:val="nil"/>
              <w:left w:val="nil"/>
              <w:bottom w:val="single" w:color="auto" w:sz="4" w:space="0"/>
              <w:right w:val="single" w:color="auto" w:sz="4" w:space="0"/>
            </w:tcBorders>
            <w:vAlign w:val="center"/>
          </w:tcPr>
          <w:p w14:paraId="7FE701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C28C6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有效化解</w:t>
            </w:r>
          </w:p>
        </w:tc>
        <w:tc>
          <w:tcPr>
            <w:tcW w:w="728" w:type="dxa"/>
            <w:tcBorders>
              <w:top w:val="nil"/>
              <w:left w:val="nil"/>
              <w:bottom w:val="single" w:color="auto" w:sz="4" w:space="0"/>
              <w:right w:val="single" w:color="auto" w:sz="4" w:space="0"/>
            </w:tcBorders>
            <w:vAlign w:val="center"/>
          </w:tcPr>
          <w:p w14:paraId="2358CD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0BF5F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8B66A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9255B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9318C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CF998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E68C0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3A3484A">
            <w:pPr>
              <w:jc w:val="center"/>
              <w:rPr>
                <w:rFonts w:hint="eastAsia" w:ascii="宋体" w:hAnsi="宋体" w:eastAsia="宋体" w:cs="宋体"/>
                <w:color w:val="000000"/>
                <w:sz w:val="18"/>
                <w:szCs w:val="18"/>
              </w:rPr>
            </w:pPr>
          </w:p>
        </w:tc>
      </w:tr>
      <w:tr w14:paraId="17C74F2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C8EE8A5">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17FC33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D7083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07B18C6">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征收款的发放，加速了城市经济发展</w:t>
            </w:r>
          </w:p>
        </w:tc>
        <w:tc>
          <w:tcPr>
            <w:tcW w:w="627" w:type="dxa"/>
            <w:tcBorders>
              <w:top w:val="nil"/>
              <w:left w:val="nil"/>
              <w:bottom w:val="single" w:color="auto" w:sz="4" w:space="0"/>
              <w:right w:val="single" w:color="auto" w:sz="4" w:space="0"/>
            </w:tcBorders>
            <w:vAlign w:val="center"/>
          </w:tcPr>
          <w:p w14:paraId="0D720F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BC980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2C441D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C2F1F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6D6DF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C3FEE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BB414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68163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CC203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A1A8E05">
            <w:pPr>
              <w:jc w:val="center"/>
              <w:rPr>
                <w:rFonts w:hint="eastAsia" w:ascii="宋体" w:hAnsi="宋体" w:eastAsia="宋体" w:cs="宋体"/>
                <w:color w:val="000000"/>
                <w:sz w:val="18"/>
                <w:szCs w:val="18"/>
              </w:rPr>
            </w:pPr>
          </w:p>
        </w:tc>
      </w:tr>
      <w:tr w14:paraId="2A403793">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54335B63">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145B9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7AF7FF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170025D6">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7BB838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55550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14FA0B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57A890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8AD7C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28F38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B7C86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34B57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6C6EC0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FD3C52D">
            <w:pPr>
              <w:jc w:val="center"/>
              <w:rPr>
                <w:rFonts w:hint="eastAsia" w:ascii="宋体" w:hAnsi="宋体" w:eastAsia="宋体" w:cs="宋体"/>
                <w:color w:val="000000"/>
                <w:sz w:val="18"/>
                <w:szCs w:val="18"/>
              </w:rPr>
            </w:pPr>
          </w:p>
        </w:tc>
      </w:tr>
      <w:tr w14:paraId="1F4558C5">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CA0CF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03F9E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3AE1A82">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93BD5AE">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7812FA0">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320D0E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A017E79">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65DB787">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456B280">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D0AA705">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1CB678CF">
            <w:pPr>
              <w:rPr>
                <w:rFonts w:hint="eastAsia" w:ascii="宋体" w:hAnsi="宋体" w:eastAsia="宋体" w:cs="宋体"/>
                <w:color w:val="000000"/>
                <w:sz w:val="18"/>
                <w:szCs w:val="18"/>
              </w:rPr>
            </w:pPr>
          </w:p>
        </w:tc>
      </w:tr>
    </w:tbl>
    <w:p w14:paraId="426B408D">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79849E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580EB10">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857CC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B5BA2C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华电昌吉热电一期、二期有限责任公司征收补偿费</w:t>
            </w:r>
          </w:p>
        </w:tc>
      </w:tr>
      <w:tr w14:paraId="2448D432">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DC689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4A7E20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37973F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405F54E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215557DE">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90157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63840BEC">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5BCA4B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AB8B3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AC181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C7EEC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7C4ECA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75C1A7F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B52BCF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218AED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7F894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663BC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600.00</w:t>
            </w:r>
          </w:p>
        </w:tc>
        <w:tc>
          <w:tcPr>
            <w:tcW w:w="1968" w:type="dxa"/>
            <w:gridSpan w:val="3"/>
            <w:tcBorders>
              <w:top w:val="single" w:color="auto" w:sz="4" w:space="0"/>
              <w:left w:val="nil"/>
              <w:bottom w:val="single" w:color="auto" w:sz="4" w:space="0"/>
              <w:right w:val="single" w:color="auto" w:sz="4" w:space="0"/>
            </w:tcBorders>
            <w:vAlign w:val="center"/>
          </w:tcPr>
          <w:p w14:paraId="7B4506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600.00</w:t>
            </w:r>
          </w:p>
        </w:tc>
        <w:tc>
          <w:tcPr>
            <w:tcW w:w="1428" w:type="dxa"/>
            <w:gridSpan w:val="2"/>
            <w:tcBorders>
              <w:top w:val="single" w:color="auto" w:sz="4" w:space="0"/>
              <w:left w:val="nil"/>
              <w:bottom w:val="single" w:color="auto" w:sz="4" w:space="0"/>
              <w:right w:val="single" w:color="auto" w:sz="4" w:space="0"/>
            </w:tcBorders>
            <w:vAlign w:val="center"/>
          </w:tcPr>
          <w:p w14:paraId="220D92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600.00</w:t>
            </w:r>
          </w:p>
        </w:tc>
        <w:tc>
          <w:tcPr>
            <w:tcW w:w="1372" w:type="dxa"/>
            <w:gridSpan w:val="2"/>
            <w:tcBorders>
              <w:top w:val="nil"/>
              <w:left w:val="nil"/>
              <w:bottom w:val="single" w:color="auto" w:sz="4" w:space="0"/>
              <w:right w:val="single" w:color="auto" w:sz="4" w:space="0"/>
            </w:tcBorders>
            <w:vAlign w:val="center"/>
          </w:tcPr>
          <w:p w14:paraId="7DB45D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0B63FF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64976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A194A4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0278A9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7FBEA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36523E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600.00</w:t>
            </w:r>
          </w:p>
        </w:tc>
        <w:tc>
          <w:tcPr>
            <w:tcW w:w="1968" w:type="dxa"/>
            <w:gridSpan w:val="3"/>
            <w:tcBorders>
              <w:top w:val="single" w:color="auto" w:sz="4" w:space="0"/>
              <w:left w:val="nil"/>
              <w:bottom w:val="single" w:color="auto" w:sz="4" w:space="0"/>
              <w:right w:val="single" w:color="auto" w:sz="4" w:space="0"/>
            </w:tcBorders>
            <w:vAlign w:val="center"/>
          </w:tcPr>
          <w:p w14:paraId="0C354D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600.00</w:t>
            </w:r>
          </w:p>
        </w:tc>
        <w:tc>
          <w:tcPr>
            <w:tcW w:w="1428" w:type="dxa"/>
            <w:gridSpan w:val="2"/>
            <w:tcBorders>
              <w:top w:val="single" w:color="auto" w:sz="4" w:space="0"/>
              <w:left w:val="nil"/>
              <w:bottom w:val="single" w:color="auto" w:sz="4" w:space="0"/>
              <w:right w:val="single" w:color="auto" w:sz="4" w:space="0"/>
            </w:tcBorders>
            <w:vAlign w:val="center"/>
          </w:tcPr>
          <w:p w14:paraId="73DEC7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600.00</w:t>
            </w:r>
          </w:p>
        </w:tc>
        <w:tc>
          <w:tcPr>
            <w:tcW w:w="1372" w:type="dxa"/>
            <w:gridSpan w:val="2"/>
            <w:tcBorders>
              <w:top w:val="nil"/>
              <w:left w:val="nil"/>
              <w:bottom w:val="single" w:color="auto" w:sz="4" w:space="0"/>
              <w:right w:val="single" w:color="auto" w:sz="4" w:space="0"/>
            </w:tcBorders>
            <w:vAlign w:val="center"/>
          </w:tcPr>
          <w:p w14:paraId="44A711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85EEF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D2045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DE69AC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7426824">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9A226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CB300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5A1BDC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9DA8B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503609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42261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5FE75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071EC26">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2CCD1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67DF8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9A315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FE23418">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D7D2960">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5A90AD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计划投入600万元，用于发放华电昌吉热电一期、二期有限责任公司、通过项目的实施，极大缓解中小企业的资金压力，促进企业良性发展.征收企业满意度达95%以上。</w:t>
            </w:r>
          </w:p>
        </w:tc>
        <w:tc>
          <w:tcPr>
            <w:tcW w:w="5716" w:type="dxa"/>
            <w:gridSpan w:val="8"/>
            <w:tcBorders>
              <w:top w:val="single" w:color="auto" w:sz="4" w:space="0"/>
              <w:left w:val="nil"/>
              <w:bottom w:val="single" w:color="auto" w:sz="4" w:space="0"/>
              <w:right w:val="single" w:color="auto" w:sz="4" w:space="0"/>
            </w:tcBorders>
            <w:vAlign w:val="center"/>
          </w:tcPr>
          <w:p w14:paraId="31128E1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支付600万元，完成1个项目，通过该项目实施，整合零散土地，提高土地利用效率优化土地利用，提升土地利用效率，完善基础设施，提升公共服务，促进城市合理发展，促进经济发展。在改善老旧城区环境，提升居民生活条件，改善生态环境等多方面具有显著的社会效益，推动社会进步与和谐发展。通过科学规划，提升城市功能，促进区域协调发展，进一步提升居民生活质量，可化解矛盾纠纷，提高信访化解率，维护社会稳定，满意度完成率95%。</w:t>
            </w:r>
          </w:p>
        </w:tc>
      </w:tr>
      <w:tr w14:paraId="075DBAF5">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3F53C7C">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21E2A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A56243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5B79D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02EBE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C3D28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13556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63DC0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A19CA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A8A62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9EECD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94538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5F9F7E3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4BAA52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A24AE5B">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1DA05E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421FC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6CFB6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99FBB8E">
            <w:pPr>
              <w:rPr>
                <w:color w:val="000000"/>
                <w:sz w:val="18"/>
                <w:szCs w:val="18"/>
              </w:rPr>
            </w:pPr>
            <w:r>
              <w:rPr>
                <w:rFonts w:hint="eastAsia"/>
                <w:color w:val="000000"/>
                <w:sz w:val="18"/>
                <w:szCs w:val="18"/>
              </w:rPr>
              <w:t>涉及征收企业</w:t>
            </w:r>
          </w:p>
        </w:tc>
        <w:tc>
          <w:tcPr>
            <w:tcW w:w="627" w:type="dxa"/>
            <w:tcBorders>
              <w:top w:val="nil"/>
              <w:left w:val="nil"/>
              <w:bottom w:val="single" w:color="auto" w:sz="4" w:space="0"/>
              <w:right w:val="single" w:color="auto" w:sz="4" w:space="0"/>
            </w:tcBorders>
            <w:vAlign w:val="center"/>
          </w:tcPr>
          <w:p w14:paraId="1FEAEC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1289B4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47EB07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1E8B95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BE81F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42FBCE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12BE9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CAA61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F729C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AFD8001">
            <w:pPr>
              <w:jc w:val="center"/>
              <w:rPr>
                <w:color w:val="000000"/>
                <w:sz w:val="18"/>
                <w:szCs w:val="18"/>
              </w:rPr>
            </w:pPr>
          </w:p>
        </w:tc>
      </w:tr>
      <w:tr w14:paraId="2BF624C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C41CCFA">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361463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5CFC3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E8870A7">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627" w:type="dxa"/>
            <w:tcBorders>
              <w:top w:val="nil"/>
              <w:left w:val="nil"/>
              <w:bottom w:val="single" w:color="auto" w:sz="4" w:space="0"/>
              <w:right w:val="single" w:color="auto" w:sz="4" w:space="0"/>
            </w:tcBorders>
            <w:vAlign w:val="center"/>
          </w:tcPr>
          <w:p w14:paraId="0356AA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w:t>
            </w:r>
          </w:p>
        </w:tc>
        <w:tc>
          <w:tcPr>
            <w:tcW w:w="613" w:type="dxa"/>
            <w:tcBorders>
              <w:top w:val="nil"/>
              <w:left w:val="nil"/>
              <w:bottom w:val="single" w:color="auto" w:sz="4" w:space="0"/>
              <w:right w:val="single" w:color="auto" w:sz="4" w:space="0"/>
            </w:tcBorders>
            <w:vAlign w:val="center"/>
          </w:tcPr>
          <w:p w14:paraId="2EE66F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94E76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21E4F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FD908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w:t>
            </w:r>
          </w:p>
        </w:tc>
        <w:tc>
          <w:tcPr>
            <w:tcW w:w="741" w:type="dxa"/>
            <w:tcBorders>
              <w:top w:val="nil"/>
              <w:left w:val="nil"/>
              <w:bottom w:val="single" w:color="auto" w:sz="4" w:space="0"/>
              <w:right w:val="single" w:color="auto" w:sz="4" w:space="0"/>
            </w:tcBorders>
            <w:vAlign w:val="center"/>
          </w:tcPr>
          <w:p w14:paraId="54380B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5293E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A44AB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766FB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4DC214C">
            <w:pPr>
              <w:jc w:val="center"/>
              <w:rPr>
                <w:rFonts w:hint="eastAsia" w:ascii="宋体" w:hAnsi="宋体" w:eastAsia="宋体" w:cs="宋体"/>
                <w:color w:val="000000"/>
                <w:sz w:val="18"/>
                <w:szCs w:val="18"/>
              </w:rPr>
            </w:pPr>
          </w:p>
        </w:tc>
      </w:tr>
      <w:tr w14:paraId="4442E46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CEE64D4">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09ECDC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748AD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6A2B29F2">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资金发放时限</w:t>
            </w:r>
          </w:p>
        </w:tc>
        <w:tc>
          <w:tcPr>
            <w:tcW w:w="627" w:type="dxa"/>
            <w:tcBorders>
              <w:top w:val="nil"/>
              <w:left w:val="nil"/>
              <w:bottom w:val="single" w:color="auto" w:sz="4" w:space="0"/>
              <w:right w:val="single" w:color="auto" w:sz="4" w:space="0"/>
            </w:tcBorders>
            <w:vAlign w:val="center"/>
          </w:tcPr>
          <w:p w14:paraId="14F508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17660D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截至2024年12月27日</w:t>
            </w:r>
          </w:p>
        </w:tc>
        <w:tc>
          <w:tcPr>
            <w:tcW w:w="728" w:type="dxa"/>
            <w:tcBorders>
              <w:top w:val="nil"/>
              <w:left w:val="nil"/>
              <w:bottom w:val="single" w:color="auto" w:sz="4" w:space="0"/>
              <w:right w:val="single" w:color="auto" w:sz="4" w:space="0"/>
            </w:tcBorders>
            <w:vAlign w:val="center"/>
          </w:tcPr>
          <w:p w14:paraId="410F88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BEE12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73D08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0B8AEE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BFC69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D7806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0ABD9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BB4703F">
            <w:pPr>
              <w:jc w:val="center"/>
              <w:rPr>
                <w:rFonts w:hint="eastAsia" w:ascii="宋体" w:hAnsi="宋体" w:eastAsia="宋体" w:cs="宋体"/>
                <w:color w:val="000000"/>
                <w:sz w:val="18"/>
                <w:szCs w:val="18"/>
              </w:rPr>
            </w:pPr>
          </w:p>
        </w:tc>
      </w:tr>
      <w:tr w14:paraId="0077F3B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540E9C8">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65577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07D614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AE92297">
            <w:pPr>
              <w:rPr>
                <w:rFonts w:hint="eastAsia" w:ascii="宋体" w:hAnsi="宋体" w:eastAsia="宋体" w:cs="宋体"/>
                <w:color w:val="000000"/>
                <w:sz w:val="18"/>
                <w:szCs w:val="18"/>
              </w:rPr>
            </w:pPr>
            <w:r>
              <w:rPr>
                <w:rFonts w:hint="eastAsia" w:ascii="宋体" w:hAnsi="宋体" w:eastAsia="宋体" w:cs="宋体"/>
                <w:color w:val="000000"/>
                <w:sz w:val="18"/>
                <w:szCs w:val="18"/>
              </w:rPr>
              <w:t>平均每户成本</w:t>
            </w:r>
          </w:p>
        </w:tc>
        <w:tc>
          <w:tcPr>
            <w:tcW w:w="627" w:type="dxa"/>
            <w:tcBorders>
              <w:top w:val="nil"/>
              <w:left w:val="nil"/>
              <w:bottom w:val="single" w:color="auto" w:sz="4" w:space="0"/>
              <w:right w:val="single" w:color="auto" w:sz="4" w:space="0"/>
            </w:tcBorders>
            <w:vAlign w:val="center"/>
          </w:tcPr>
          <w:p w14:paraId="1CE0C9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68EF6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=600万元/个</w:t>
            </w:r>
          </w:p>
        </w:tc>
        <w:tc>
          <w:tcPr>
            <w:tcW w:w="728" w:type="dxa"/>
            <w:tcBorders>
              <w:top w:val="nil"/>
              <w:left w:val="nil"/>
              <w:bottom w:val="single" w:color="auto" w:sz="4" w:space="0"/>
              <w:right w:val="single" w:color="auto" w:sz="4" w:space="0"/>
            </w:tcBorders>
            <w:vAlign w:val="center"/>
          </w:tcPr>
          <w:p w14:paraId="658ED9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=600万元/个</w:t>
            </w:r>
          </w:p>
        </w:tc>
        <w:tc>
          <w:tcPr>
            <w:tcW w:w="637" w:type="dxa"/>
            <w:tcBorders>
              <w:top w:val="nil"/>
              <w:left w:val="nil"/>
              <w:bottom w:val="single" w:color="auto" w:sz="4" w:space="0"/>
              <w:right w:val="single" w:color="auto" w:sz="4" w:space="0"/>
            </w:tcBorders>
            <w:vAlign w:val="center"/>
          </w:tcPr>
          <w:p w14:paraId="343DE3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558EB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7F51E7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41AB6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FC889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B561B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516A9236">
            <w:pPr>
              <w:jc w:val="center"/>
              <w:rPr>
                <w:rFonts w:hint="eastAsia" w:ascii="宋体" w:hAnsi="宋体" w:eastAsia="宋体" w:cs="宋体"/>
                <w:color w:val="000000"/>
                <w:sz w:val="18"/>
                <w:szCs w:val="18"/>
              </w:rPr>
            </w:pPr>
          </w:p>
        </w:tc>
      </w:tr>
      <w:tr w14:paraId="67062A6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4CE7680">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4FA4C2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EB353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0974166">
            <w:pPr>
              <w:rPr>
                <w:rFonts w:hint="eastAsia" w:ascii="宋体" w:hAnsi="宋体" w:eastAsia="宋体" w:cs="宋体"/>
                <w:color w:val="000000"/>
                <w:sz w:val="18"/>
                <w:szCs w:val="18"/>
              </w:rPr>
            </w:pPr>
            <w:r>
              <w:rPr>
                <w:rFonts w:hint="eastAsia" w:ascii="宋体" w:hAnsi="宋体" w:eastAsia="宋体" w:cs="宋体"/>
                <w:color w:val="000000"/>
                <w:sz w:val="18"/>
                <w:szCs w:val="18"/>
              </w:rPr>
              <w:t>纠纷发生率</w:t>
            </w:r>
          </w:p>
        </w:tc>
        <w:tc>
          <w:tcPr>
            <w:tcW w:w="627" w:type="dxa"/>
            <w:tcBorders>
              <w:top w:val="nil"/>
              <w:left w:val="nil"/>
              <w:bottom w:val="single" w:color="auto" w:sz="4" w:space="0"/>
              <w:right w:val="single" w:color="auto" w:sz="4" w:space="0"/>
            </w:tcBorders>
            <w:vAlign w:val="center"/>
          </w:tcPr>
          <w:p w14:paraId="05B4AF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FAEA2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69A9A1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2B98B5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C8088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A0FA6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58103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1651E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6F5ADB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0BA8D529">
            <w:pPr>
              <w:jc w:val="center"/>
              <w:rPr>
                <w:rFonts w:hint="eastAsia" w:ascii="宋体" w:hAnsi="宋体" w:eastAsia="宋体" w:cs="宋体"/>
                <w:color w:val="000000"/>
                <w:sz w:val="18"/>
                <w:szCs w:val="18"/>
              </w:rPr>
            </w:pPr>
          </w:p>
        </w:tc>
      </w:tr>
      <w:tr w14:paraId="72C3115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294DD0C">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3F1015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FCCE9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338FC54">
            <w:pPr>
              <w:rPr>
                <w:rFonts w:hint="eastAsia" w:ascii="宋体" w:hAnsi="宋体" w:eastAsia="宋体" w:cs="宋体"/>
                <w:color w:val="000000"/>
                <w:sz w:val="18"/>
                <w:szCs w:val="18"/>
              </w:rPr>
            </w:pPr>
            <w:r>
              <w:rPr>
                <w:rFonts w:hint="eastAsia" w:ascii="宋体" w:hAnsi="宋体" w:eastAsia="宋体" w:cs="宋体"/>
                <w:color w:val="000000"/>
                <w:sz w:val="18"/>
                <w:szCs w:val="18"/>
              </w:rPr>
              <w:t>促进社会稳定</w:t>
            </w:r>
          </w:p>
        </w:tc>
        <w:tc>
          <w:tcPr>
            <w:tcW w:w="627" w:type="dxa"/>
            <w:tcBorders>
              <w:top w:val="nil"/>
              <w:left w:val="nil"/>
              <w:bottom w:val="single" w:color="auto" w:sz="4" w:space="0"/>
              <w:right w:val="single" w:color="auto" w:sz="4" w:space="0"/>
            </w:tcBorders>
            <w:vAlign w:val="center"/>
          </w:tcPr>
          <w:p w14:paraId="4C34FA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77D03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0208F1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C36BC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AEAC1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B003A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2D111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9A1BC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CBBE4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4F43AFFB">
            <w:pPr>
              <w:jc w:val="center"/>
              <w:rPr>
                <w:rFonts w:hint="eastAsia" w:ascii="宋体" w:hAnsi="宋体" w:eastAsia="宋体" w:cs="宋体"/>
                <w:color w:val="000000"/>
                <w:sz w:val="18"/>
                <w:szCs w:val="18"/>
              </w:rPr>
            </w:pPr>
          </w:p>
        </w:tc>
      </w:tr>
      <w:tr w14:paraId="267AAAEA">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07E0D2E">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ECC62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41F9D1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27EA59C2">
            <w:pPr>
              <w:rPr>
                <w:rFonts w:hint="eastAsia" w:ascii="宋体" w:hAnsi="宋体" w:eastAsia="宋体" w:cs="宋体"/>
                <w:color w:val="000000"/>
                <w:sz w:val="18"/>
                <w:szCs w:val="18"/>
              </w:rPr>
            </w:pPr>
            <w:r>
              <w:rPr>
                <w:rFonts w:hint="eastAsia" w:ascii="宋体" w:hAnsi="宋体" w:eastAsia="宋体" w:cs="宋体"/>
                <w:color w:val="000000"/>
                <w:sz w:val="18"/>
                <w:szCs w:val="18"/>
              </w:rPr>
              <w:t>被征收企业满意度</w:t>
            </w:r>
          </w:p>
        </w:tc>
        <w:tc>
          <w:tcPr>
            <w:tcW w:w="627" w:type="dxa"/>
            <w:tcBorders>
              <w:top w:val="nil"/>
              <w:left w:val="nil"/>
              <w:bottom w:val="single" w:color="auto" w:sz="4" w:space="0"/>
              <w:right w:val="single" w:color="auto" w:sz="4" w:space="0"/>
            </w:tcBorders>
            <w:vAlign w:val="center"/>
          </w:tcPr>
          <w:p w14:paraId="648241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41371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29080C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34CF1A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839CF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CEAFF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E5F99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498E3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38649B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06C09E04">
            <w:pPr>
              <w:jc w:val="center"/>
              <w:rPr>
                <w:rFonts w:hint="eastAsia" w:ascii="宋体" w:hAnsi="宋体" w:eastAsia="宋体" w:cs="宋体"/>
                <w:color w:val="000000"/>
                <w:sz w:val="18"/>
                <w:szCs w:val="18"/>
              </w:rPr>
            </w:pPr>
          </w:p>
        </w:tc>
      </w:tr>
      <w:tr w14:paraId="00760CD9">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4AFB93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0687D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3A1248E">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8042085">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1606C5A">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4B2990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14AB0629">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0180FBE">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6208C05">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9A864CD">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C2FCA70">
            <w:pPr>
              <w:rPr>
                <w:rFonts w:hint="eastAsia" w:ascii="宋体" w:hAnsi="宋体" w:eastAsia="宋体" w:cs="宋体"/>
                <w:color w:val="000000"/>
                <w:sz w:val="18"/>
                <w:szCs w:val="18"/>
              </w:rPr>
            </w:pPr>
          </w:p>
        </w:tc>
      </w:tr>
    </w:tbl>
    <w:p w14:paraId="4BD79282">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81C6F7A">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A61449C">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5ED6F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0EE207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国家级督办信访事项化解资金</w:t>
            </w:r>
          </w:p>
        </w:tc>
      </w:tr>
      <w:tr w14:paraId="4465A8DB">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091EF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99A67B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23897F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6CEFBE5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70256555">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B0BBB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C2A5380">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5ED235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16BE2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2EC59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034B2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20A2FE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7FEAC5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AF4746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5AD59C6">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659F0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36663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42.43</w:t>
            </w:r>
          </w:p>
        </w:tc>
        <w:tc>
          <w:tcPr>
            <w:tcW w:w="1968" w:type="dxa"/>
            <w:gridSpan w:val="3"/>
            <w:tcBorders>
              <w:top w:val="single" w:color="auto" w:sz="4" w:space="0"/>
              <w:left w:val="nil"/>
              <w:bottom w:val="single" w:color="auto" w:sz="4" w:space="0"/>
              <w:right w:val="single" w:color="auto" w:sz="4" w:space="0"/>
            </w:tcBorders>
            <w:vAlign w:val="center"/>
          </w:tcPr>
          <w:p w14:paraId="0A16E3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42.43</w:t>
            </w:r>
          </w:p>
        </w:tc>
        <w:tc>
          <w:tcPr>
            <w:tcW w:w="1428" w:type="dxa"/>
            <w:gridSpan w:val="2"/>
            <w:tcBorders>
              <w:top w:val="single" w:color="auto" w:sz="4" w:space="0"/>
              <w:left w:val="nil"/>
              <w:bottom w:val="single" w:color="auto" w:sz="4" w:space="0"/>
              <w:right w:val="single" w:color="auto" w:sz="4" w:space="0"/>
            </w:tcBorders>
            <w:vAlign w:val="center"/>
          </w:tcPr>
          <w:p w14:paraId="2B11A3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42.43</w:t>
            </w:r>
          </w:p>
        </w:tc>
        <w:tc>
          <w:tcPr>
            <w:tcW w:w="1372" w:type="dxa"/>
            <w:gridSpan w:val="2"/>
            <w:tcBorders>
              <w:top w:val="nil"/>
              <w:left w:val="nil"/>
              <w:bottom w:val="single" w:color="auto" w:sz="4" w:space="0"/>
              <w:right w:val="single" w:color="auto" w:sz="4" w:space="0"/>
            </w:tcBorders>
            <w:vAlign w:val="center"/>
          </w:tcPr>
          <w:p w14:paraId="5EC776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5256E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80AA1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3431CDF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F23181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06027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3E326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42.43</w:t>
            </w:r>
          </w:p>
        </w:tc>
        <w:tc>
          <w:tcPr>
            <w:tcW w:w="1968" w:type="dxa"/>
            <w:gridSpan w:val="3"/>
            <w:tcBorders>
              <w:top w:val="single" w:color="auto" w:sz="4" w:space="0"/>
              <w:left w:val="nil"/>
              <w:bottom w:val="single" w:color="auto" w:sz="4" w:space="0"/>
              <w:right w:val="single" w:color="auto" w:sz="4" w:space="0"/>
            </w:tcBorders>
            <w:vAlign w:val="center"/>
          </w:tcPr>
          <w:p w14:paraId="4C453C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42.43</w:t>
            </w:r>
          </w:p>
        </w:tc>
        <w:tc>
          <w:tcPr>
            <w:tcW w:w="1428" w:type="dxa"/>
            <w:gridSpan w:val="2"/>
            <w:tcBorders>
              <w:top w:val="single" w:color="auto" w:sz="4" w:space="0"/>
              <w:left w:val="nil"/>
              <w:bottom w:val="single" w:color="auto" w:sz="4" w:space="0"/>
              <w:right w:val="single" w:color="auto" w:sz="4" w:space="0"/>
            </w:tcBorders>
            <w:vAlign w:val="center"/>
          </w:tcPr>
          <w:p w14:paraId="172330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42.43</w:t>
            </w:r>
          </w:p>
        </w:tc>
        <w:tc>
          <w:tcPr>
            <w:tcW w:w="1372" w:type="dxa"/>
            <w:gridSpan w:val="2"/>
            <w:tcBorders>
              <w:top w:val="nil"/>
              <w:left w:val="nil"/>
              <w:bottom w:val="single" w:color="auto" w:sz="4" w:space="0"/>
              <w:right w:val="single" w:color="auto" w:sz="4" w:space="0"/>
            </w:tcBorders>
            <w:vAlign w:val="center"/>
          </w:tcPr>
          <w:p w14:paraId="3C1775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B0EB3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E169A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7F21FD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5B7F9D6">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DF876E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2FF69F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34B86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3664C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69E1F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B2B84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F8477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78759A4">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EBD66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320C0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0A9029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07D21DE">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E86C350">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2FFD2F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计划使用资金42.43万元，用于发放26号小区朱会萍征收补偿款，涉及项目数1个，征收补偿户数1户，计划于12月底发放完成，征收款的及时发放，化解了信访隐患，征收款的发放，可加速城市经济的发展，活跃城市经济，被征收户满意度达95%。</w:t>
            </w:r>
          </w:p>
        </w:tc>
        <w:tc>
          <w:tcPr>
            <w:tcW w:w="5716" w:type="dxa"/>
            <w:gridSpan w:val="8"/>
            <w:tcBorders>
              <w:top w:val="single" w:color="auto" w:sz="4" w:space="0"/>
              <w:left w:val="nil"/>
              <w:bottom w:val="single" w:color="auto" w:sz="4" w:space="0"/>
              <w:right w:val="single" w:color="auto" w:sz="4" w:space="0"/>
            </w:tcBorders>
            <w:vAlign w:val="center"/>
          </w:tcPr>
          <w:p w14:paraId="7B4E28B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支付42.43万元，完成1户，通过该项目的实施，改善群众的居住条件、提升公共设施服务、促进经济发展、改善城市环境、增强社会安全、促进社会公平和优化城市布局等多个方面。通过支付征收补偿款不仅能保障被征收者的权益，还能促进社会稳定、经济发展、社会公平和环境保护，提升政府公信力和国际形象，具有广泛的社会效益，化解信访隐患矛盾，满意度完成率95%。</w:t>
            </w:r>
          </w:p>
        </w:tc>
      </w:tr>
      <w:tr w14:paraId="12785A5E">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B890169">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20809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795184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75632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0E38F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50C0F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AAF33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E463D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7AAD3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F825F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78924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35C3B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45320D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41FC93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027709E">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2E2F91E1">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1FC34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37297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E18B21A">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647538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000E3B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3CFA13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60B94E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00A88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6F2FD6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94B8464">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0122A6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94EE3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2757C1E">
            <w:pPr>
              <w:jc w:val="center"/>
              <w:rPr>
                <w:color w:val="000000"/>
                <w:sz w:val="18"/>
                <w:szCs w:val="18"/>
              </w:rPr>
            </w:pPr>
          </w:p>
        </w:tc>
      </w:tr>
      <w:tr w14:paraId="2CEE927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41813CD">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ABC4E0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5095C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33C2513">
            <w:pPr>
              <w:rPr>
                <w:rFonts w:hint="eastAsia" w:ascii="宋体" w:hAnsi="宋体" w:eastAsia="宋体" w:cs="宋体"/>
                <w:color w:val="000000"/>
                <w:sz w:val="18"/>
                <w:szCs w:val="18"/>
              </w:rPr>
            </w:pPr>
            <w:r>
              <w:rPr>
                <w:rFonts w:hint="eastAsia" w:ascii="宋体" w:hAnsi="宋体" w:eastAsia="宋体" w:cs="宋体"/>
                <w:color w:val="000000"/>
                <w:sz w:val="18"/>
                <w:szCs w:val="18"/>
              </w:rPr>
              <w:t>资金完全保障</w:t>
            </w:r>
          </w:p>
        </w:tc>
        <w:tc>
          <w:tcPr>
            <w:tcW w:w="627" w:type="dxa"/>
            <w:tcBorders>
              <w:top w:val="nil"/>
              <w:left w:val="nil"/>
              <w:bottom w:val="single" w:color="auto" w:sz="4" w:space="0"/>
              <w:right w:val="single" w:color="auto" w:sz="4" w:space="0"/>
            </w:tcBorders>
            <w:vAlign w:val="center"/>
          </w:tcPr>
          <w:p w14:paraId="55670E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6D95B7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39A8D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B358B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04403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5C5705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178AD4D">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5D9D10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D7BD6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2E38192">
            <w:pPr>
              <w:jc w:val="center"/>
              <w:rPr>
                <w:rFonts w:hint="eastAsia" w:ascii="宋体" w:hAnsi="宋体" w:eastAsia="宋体" w:cs="宋体"/>
                <w:color w:val="000000"/>
                <w:sz w:val="18"/>
                <w:szCs w:val="18"/>
              </w:rPr>
            </w:pPr>
          </w:p>
        </w:tc>
      </w:tr>
      <w:tr w14:paraId="68B936B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7766DB8">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55C2167">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A7A6C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59D41D2">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资金发放及时率</w:t>
            </w:r>
          </w:p>
        </w:tc>
        <w:tc>
          <w:tcPr>
            <w:tcW w:w="627" w:type="dxa"/>
            <w:tcBorders>
              <w:top w:val="nil"/>
              <w:left w:val="nil"/>
              <w:bottom w:val="single" w:color="auto" w:sz="4" w:space="0"/>
              <w:right w:val="single" w:color="auto" w:sz="4" w:space="0"/>
            </w:tcBorders>
            <w:vAlign w:val="center"/>
          </w:tcPr>
          <w:p w14:paraId="2CF2FB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0095A2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77E2F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EE353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1FE3F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51CC0B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BE48F19">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2A5268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6766B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818C136">
            <w:pPr>
              <w:jc w:val="center"/>
              <w:rPr>
                <w:rFonts w:hint="eastAsia" w:ascii="宋体" w:hAnsi="宋体" w:eastAsia="宋体" w:cs="宋体"/>
                <w:color w:val="000000"/>
                <w:sz w:val="18"/>
                <w:szCs w:val="18"/>
              </w:rPr>
            </w:pPr>
          </w:p>
        </w:tc>
      </w:tr>
      <w:tr w14:paraId="6931F7F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4740ABB">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2CC67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469928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CBDF45D">
            <w:pPr>
              <w:rPr>
                <w:rFonts w:hint="eastAsia" w:ascii="宋体" w:hAnsi="宋体" w:eastAsia="宋体" w:cs="宋体"/>
                <w:color w:val="000000"/>
                <w:sz w:val="18"/>
                <w:szCs w:val="18"/>
              </w:rPr>
            </w:pPr>
            <w:r>
              <w:rPr>
                <w:rFonts w:hint="eastAsia" w:ascii="宋体" w:hAnsi="宋体" w:eastAsia="宋体" w:cs="宋体"/>
                <w:color w:val="000000"/>
                <w:sz w:val="18"/>
                <w:szCs w:val="18"/>
              </w:rPr>
              <w:t>资金总成本</w:t>
            </w:r>
          </w:p>
        </w:tc>
        <w:tc>
          <w:tcPr>
            <w:tcW w:w="627" w:type="dxa"/>
            <w:tcBorders>
              <w:top w:val="nil"/>
              <w:left w:val="nil"/>
              <w:bottom w:val="single" w:color="auto" w:sz="4" w:space="0"/>
              <w:right w:val="single" w:color="auto" w:sz="4" w:space="0"/>
            </w:tcBorders>
            <w:vAlign w:val="center"/>
          </w:tcPr>
          <w:p w14:paraId="1E549C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EF494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=42.43万元</w:t>
            </w:r>
          </w:p>
        </w:tc>
        <w:tc>
          <w:tcPr>
            <w:tcW w:w="728" w:type="dxa"/>
            <w:tcBorders>
              <w:top w:val="nil"/>
              <w:left w:val="nil"/>
              <w:bottom w:val="single" w:color="auto" w:sz="4" w:space="0"/>
              <w:right w:val="single" w:color="auto" w:sz="4" w:space="0"/>
            </w:tcBorders>
            <w:vAlign w:val="center"/>
          </w:tcPr>
          <w:p w14:paraId="77F913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=42.43万元</w:t>
            </w:r>
          </w:p>
        </w:tc>
        <w:tc>
          <w:tcPr>
            <w:tcW w:w="637" w:type="dxa"/>
            <w:tcBorders>
              <w:top w:val="nil"/>
              <w:left w:val="nil"/>
              <w:bottom w:val="single" w:color="auto" w:sz="4" w:space="0"/>
              <w:right w:val="single" w:color="auto" w:sz="4" w:space="0"/>
            </w:tcBorders>
            <w:vAlign w:val="center"/>
          </w:tcPr>
          <w:p w14:paraId="297107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03317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7314B3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7C31C96D">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1D0968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CF2A4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3AE8505">
            <w:pPr>
              <w:jc w:val="center"/>
              <w:rPr>
                <w:rFonts w:hint="eastAsia" w:ascii="宋体" w:hAnsi="宋体" w:eastAsia="宋体" w:cs="宋体"/>
                <w:color w:val="000000"/>
                <w:sz w:val="18"/>
                <w:szCs w:val="18"/>
              </w:rPr>
            </w:pPr>
          </w:p>
        </w:tc>
      </w:tr>
      <w:tr w14:paraId="7A9BBAB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D03A9AF">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509173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701D4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1246" w:type="dxa"/>
            <w:tcBorders>
              <w:top w:val="single" w:color="auto" w:sz="4" w:space="0"/>
              <w:left w:val="nil"/>
              <w:bottom w:val="single" w:color="auto" w:sz="4" w:space="0"/>
              <w:right w:val="single" w:color="auto" w:sz="4" w:space="0"/>
            </w:tcBorders>
            <w:vAlign w:val="center"/>
          </w:tcPr>
          <w:p w14:paraId="1C54398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征收款发放化解矛盾纠纷</w:t>
            </w:r>
          </w:p>
        </w:tc>
        <w:tc>
          <w:tcPr>
            <w:tcW w:w="627" w:type="dxa"/>
            <w:tcBorders>
              <w:top w:val="nil"/>
              <w:left w:val="nil"/>
              <w:bottom w:val="single" w:color="auto" w:sz="4" w:space="0"/>
              <w:right w:val="single" w:color="auto" w:sz="4" w:space="0"/>
            </w:tcBorders>
            <w:vAlign w:val="center"/>
          </w:tcPr>
          <w:p w14:paraId="663017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E13EE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有效化解</w:t>
            </w:r>
          </w:p>
        </w:tc>
        <w:tc>
          <w:tcPr>
            <w:tcW w:w="728" w:type="dxa"/>
            <w:tcBorders>
              <w:top w:val="nil"/>
              <w:left w:val="nil"/>
              <w:bottom w:val="single" w:color="auto" w:sz="4" w:space="0"/>
              <w:right w:val="single" w:color="auto" w:sz="4" w:space="0"/>
            </w:tcBorders>
            <w:vAlign w:val="center"/>
          </w:tcPr>
          <w:p w14:paraId="3D9EEB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4B930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F7EAC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9B427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F658042">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23F654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C20C5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50341F25">
            <w:pPr>
              <w:jc w:val="center"/>
              <w:rPr>
                <w:rFonts w:hint="eastAsia" w:ascii="宋体" w:hAnsi="宋体" w:eastAsia="宋体" w:cs="宋体"/>
                <w:color w:val="000000"/>
                <w:sz w:val="18"/>
                <w:szCs w:val="18"/>
              </w:rPr>
            </w:pPr>
          </w:p>
        </w:tc>
      </w:tr>
      <w:tr w14:paraId="6BA7611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356C404">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2AA9681">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55CD6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5AC9E6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征收款的发放，加速了城市经济的发展</w:t>
            </w:r>
          </w:p>
        </w:tc>
        <w:tc>
          <w:tcPr>
            <w:tcW w:w="627" w:type="dxa"/>
            <w:tcBorders>
              <w:top w:val="nil"/>
              <w:left w:val="nil"/>
              <w:bottom w:val="single" w:color="auto" w:sz="4" w:space="0"/>
              <w:right w:val="single" w:color="auto" w:sz="4" w:space="0"/>
            </w:tcBorders>
            <w:vAlign w:val="center"/>
          </w:tcPr>
          <w:p w14:paraId="6A45AA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DA671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454BFE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F7ADA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72542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B78B0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00BFBBB">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36C4E3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A629D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744DE717">
            <w:pPr>
              <w:jc w:val="center"/>
              <w:rPr>
                <w:rFonts w:hint="eastAsia" w:ascii="宋体" w:hAnsi="宋体" w:eastAsia="宋体" w:cs="宋体"/>
                <w:color w:val="000000"/>
                <w:sz w:val="18"/>
                <w:szCs w:val="18"/>
              </w:rPr>
            </w:pPr>
          </w:p>
        </w:tc>
      </w:tr>
      <w:tr w14:paraId="411BE080">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F4422B2">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3F3C5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79F934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6862CE15">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3188DE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AB9DF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77C0E7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3E82DE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D8DC5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2ED40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2C3C65A">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0B9D59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2E8E5F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6F5DC94">
            <w:pPr>
              <w:jc w:val="center"/>
              <w:rPr>
                <w:rFonts w:hint="eastAsia" w:ascii="宋体" w:hAnsi="宋体" w:eastAsia="宋体" w:cs="宋体"/>
                <w:color w:val="000000"/>
                <w:sz w:val="18"/>
                <w:szCs w:val="18"/>
              </w:rPr>
            </w:pPr>
          </w:p>
        </w:tc>
      </w:tr>
      <w:tr w14:paraId="48230C71">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58053F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721C6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5C731EC">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5D30626">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B9FAA5B">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37575A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2D4ABEE1">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27899A34">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4ED75E9">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4D14E41">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CB3C896">
            <w:pPr>
              <w:rPr>
                <w:rFonts w:hint="eastAsia" w:ascii="宋体" w:hAnsi="宋体" w:eastAsia="宋体" w:cs="宋体"/>
                <w:color w:val="000000"/>
                <w:sz w:val="18"/>
                <w:szCs w:val="18"/>
              </w:rPr>
            </w:pPr>
          </w:p>
        </w:tc>
      </w:tr>
    </w:tbl>
    <w:p w14:paraId="03A11EE6">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72B1AD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8F7DB52">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BB1C0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D3803D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夏扎地汗.铁米尔房屋赔偿款</w:t>
            </w:r>
          </w:p>
        </w:tc>
      </w:tr>
      <w:tr w14:paraId="71D0D1F8">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7A5A3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880D62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61A4864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FBF87F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6E5151D6">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731408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62842ABD">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36871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8E270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20202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2292D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20B109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2C3D8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97B97A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0BD72F5">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EEFF0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5E494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13.08</w:t>
            </w:r>
          </w:p>
        </w:tc>
        <w:tc>
          <w:tcPr>
            <w:tcW w:w="1968" w:type="dxa"/>
            <w:gridSpan w:val="3"/>
            <w:tcBorders>
              <w:top w:val="single" w:color="auto" w:sz="4" w:space="0"/>
              <w:left w:val="nil"/>
              <w:bottom w:val="single" w:color="auto" w:sz="4" w:space="0"/>
              <w:right w:val="single" w:color="auto" w:sz="4" w:space="0"/>
            </w:tcBorders>
            <w:vAlign w:val="center"/>
          </w:tcPr>
          <w:p w14:paraId="7D180F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13.08</w:t>
            </w:r>
          </w:p>
        </w:tc>
        <w:tc>
          <w:tcPr>
            <w:tcW w:w="1428" w:type="dxa"/>
            <w:gridSpan w:val="2"/>
            <w:tcBorders>
              <w:top w:val="single" w:color="auto" w:sz="4" w:space="0"/>
              <w:left w:val="nil"/>
              <w:bottom w:val="single" w:color="auto" w:sz="4" w:space="0"/>
              <w:right w:val="single" w:color="auto" w:sz="4" w:space="0"/>
            </w:tcBorders>
            <w:vAlign w:val="center"/>
          </w:tcPr>
          <w:p w14:paraId="1F2205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13.08</w:t>
            </w:r>
          </w:p>
        </w:tc>
        <w:tc>
          <w:tcPr>
            <w:tcW w:w="1372" w:type="dxa"/>
            <w:gridSpan w:val="2"/>
            <w:tcBorders>
              <w:top w:val="nil"/>
              <w:left w:val="nil"/>
              <w:bottom w:val="single" w:color="auto" w:sz="4" w:space="0"/>
              <w:right w:val="single" w:color="auto" w:sz="4" w:space="0"/>
            </w:tcBorders>
            <w:vAlign w:val="center"/>
          </w:tcPr>
          <w:p w14:paraId="773739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1CA138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6FF0F1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0A84A3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574EE80">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1EE9D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4A260B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13.08</w:t>
            </w:r>
          </w:p>
        </w:tc>
        <w:tc>
          <w:tcPr>
            <w:tcW w:w="1968" w:type="dxa"/>
            <w:gridSpan w:val="3"/>
            <w:tcBorders>
              <w:top w:val="single" w:color="auto" w:sz="4" w:space="0"/>
              <w:left w:val="nil"/>
              <w:bottom w:val="single" w:color="auto" w:sz="4" w:space="0"/>
              <w:right w:val="single" w:color="auto" w:sz="4" w:space="0"/>
            </w:tcBorders>
            <w:vAlign w:val="center"/>
          </w:tcPr>
          <w:p w14:paraId="30844A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13.08</w:t>
            </w:r>
          </w:p>
        </w:tc>
        <w:tc>
          <w:tcPr>
            <w:tcW w:w="1428" w:type="dxa"/>
            <w:gridSpan w:val="2"/>
            <w:tcBorders>
              <w:top w:val="single" w:color="auto" w:sz="4" w:space="0"/>
              <w:left w:val="nil"/>
              <w:bottom w:val="single" w:color="auto" w:sz="4" w:space="0"/>
              <w:right w:val="single" w:color="auto" w:sz="4" w:space="0"/>
            </w:tcBorders>
            <w:vAlign w:val="center"/>
          </w:tcPr>
          <w:p w14:paraId="5E25F0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13.08</w:t>
            </w:r>
          </w:p>
        </w:tc>
        <w:tc>
          <w:tcPr>
            <w:tcW w:w="1372" w:type="dxa"/>
            <w:gridSpan w:val="2"/>
            <w:tcBorders>
              <w:top w:val="nil"/>
              <w:left w:val="nil"/>
              <w:bottom w:val="single" w:color="auto" w:sz="4" w:space="0"/>
              <w:right w:val="single" w:color="auto" w:sz="4" w:space="0"/>
            </w:tcBorders>
            <w:vAlign w:val="center"/>
          </w:tcPr>
          <w:p w14:paraId="707EF4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17051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CED8F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75E0F4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3332851">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C9EA8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DB536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6BFCF5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626359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86256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F9CEC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229C4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4589D8C">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E7CF0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A1709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0CC9A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913DB27">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6A0E4BE">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574218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计划使用资金13.08万元，用于发放23号小区刘志孝征地补偿款，涉及项目数1个，征收补偿户数1户，计划于3月底发放完成，通过征收款的及时发放，可以化解信访隐患，加速城市经济的发展，使被征收户满意度达95%。</w:t>
            </w:r>
          </w:p>
        </w:tc>
        <w:tc>
          <w:tcPr>
            <w:tcW w:w="5716" w:type="dxa"/>
            <w:gridSpan w:val="8"/>
            <w:tcBorders>
              <w:top w:val="single" w:color="auto" w:sz="4" w:space="0"/>
              <w:left w:val="nil"/>
              <w:bottom w:val="single" w:color="auto" w:sz="4" w:space="0"/>
              <w:right w:val="single" w:color="auto" w:sz="4" w:space="0"/>
            </w:tcBorders>
            <w:vAlign w:val="center"/>
          </w:tcPr>
          <w:p w14:paraId="6337A72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支付13.08万元，完成1个征收项目，通过该项目的实施，改善居住条件，住房质量提升改造后的住房符合现代建筑标准，提供更安全、舒适的居住环境；基础设施完善，新建或改造供水、供电、排水、燃气等基础设施，提升居民生活便利性；卫生条件改善，改造后解决污水、垃圾处理等问题，改善社区环境卫生；吸引投资改造后的区域环境改善，吸引更多外部投资，推动经济发展；改善城市环境，美化环境，通过绿化、景观建设等，提升城市美观度；增强社会安全，治安改善，通过规范化管理，减少犯罪率，提升社区安全；优化城市布局，科学规划，通过科学规划，提升城市功能，促进区域协调发展；土地利用效率，优化土地资源配置，提升土地利用效率。更好地提高化解信访矛盾的效率。征收群众的满意度完成率95%。</w:t>
            </w:r>
          </w:p>
        </w:tc>
      </w:tr>
      <w:tr w14:paraId="38AF5C8A">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39CB6785">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B4F38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947AD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DCE18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69C9A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0F2F1C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331D0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592553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07EFBA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2E28E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88B63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678A41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D3D14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3B409C0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AA5060B">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A7DEE5A">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C2DD2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54FDEA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C1D0842">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70D293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96A14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55A2E0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647A3E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0BB63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FD4B5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E4F7A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A29B1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C8C4C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D6C311C">
            <w:pPr>
              <w:jc w:val="center"/>
              <w:rPr>
                <w:color w:val="000000"/>
                <w:sz w:val="18"/>
                <w:szCs w:val="18"/>
              </w:rPr>
            </w:pPr>
          </w:p>
        </w:tc>
      </w:tr>
      <w:tr w14:paraId="6AA6B51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7E5AC09">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105BF8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4911A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4DB34BFD">
            <w:pPr>
              <w:rPr>
                <w:rFonts w:hint="eastAsia" w:ascii="宋体" w:hAnsi="宋体" w:eastAsia="宋体" w:cs="宋体"/>
                <w:color w:val="000000"/>
                <w:sz w:val="18"/>
                <w:szCs w:val="18"/>
              </w:rPr>
            </w:pPr>
            <w:r>
              <w:rPr>
                <w:rFonts w:hint="eastAsia" w:ascii="宋体" w:hAnsi="宋体" w:eastAsia="宋体" w:cs="宋体"/>
                <w:color w:val="000000"/>
                <w:sz w:val="18"/>
                <w:szCs w:val="18"/>
              </w:rPr>
              <w:t>资金完全保障</w:t>
            </w:r>
          </w:p>
        </w:tc>
        <w:tc>
          <w:tcPr>
            <w:tcW w:w="627" w:type="dxa"/>
            <w:tcBorders>
              <w:top w:val="nil"/>
              <w:left w:val="nil"/>
              <w:bottom w:val="single" w:color="auto" w:sz="4" w:space="0"/>
              <w:right w:val="single" w:color="auto" w:sz="4" w:space="0"/>
            </w:tcBorders>
            <w:vAlign w:val="center"/>
          </w:tcPr>
          <w:p w14:paraId="727703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ACB30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0072E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E97FB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786C9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8F32B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3CCC5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1C668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39AA3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3E876126">
            <w:pPr>
              <w:jc w:val="center"/>
              <w:rPr>
                <w:rFonts w:hint="eastAsia" w:ascii="宋体" w:hAnsi="宋体" w:eastAsia="宋体" w:cs="宋体"/>
                <w:color w:val="000000"/>
                <w:sz w:val="18"/>
                <w:szCs w:val="18"/>
              </w:rPr>
            </w:pPr>
          </w:p>
        </w:tc>
      </w:tr>
      <w:tr w14:paraId="7E48B01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87DF55F">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33AF1F6">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76149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A5CED18">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0A00AB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6B987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69B14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67983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EB17B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9EAFC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6EE1A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78328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DB6CB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8AF0B13">
            <w:pPr>
              <w:jc w:val="center"/>
              <w:rPr>
                <w:rFonts w:hint="eastAsia" w:ascii="宋体" w:hAnsi="宋体" w:eastAsia="宋体" w:cs="宋体"/>
                <w:color w:val="000000"/>
                <w:sz w:val="18"/>
                <w:szCs w:val="18"/>
              </w:rPr>
            </w:pPr>
          </w:p>
        </w:tc>
      </w:tr>
      <w:tr w14:paraId="4987F2E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5985A8A">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0D64777">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7803F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E1E5AB3">
            <w:pPr>
              <w:rPr>
                <w:rFonts w:hint="eastAsia"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7D8A55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EFC0C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67CD0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D690C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20D13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AAFE2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88A18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4D95B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190A3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4E392EA">
            <w:pPr>
              <w:jc w:val="center"/>
              <w:rPr>
                <w:rFonts w:hint="eastAsia" w:ascii="宋体" w:hAnsi="宋体" w:eastAsia="宋体" w:cs="宋体"/>
                <w:color w:val="000000"/>
                <w:sz w:val="18"/>
                <w:szCs w:val="18"/>
              </w:rPr>
            </w:pPr>
          </w:p>
        </w:tc>
      </w:tr>
      <w:tr w14:paraId="70EE6CB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F7E495D">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AD17B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417074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2454530">
            <w:pPr>
              <w:rPr>
                <w:rFonts w:hint="eastAsia" w:ascii="宋体" w:hAnsi="宋体" w:eastAsia="宋体" w:cs="宋体"/>
                <w:color w:val="000000"/>
                <w:sz w:val="18"/>
                <w:szCs w:val="18"/>
              </w:rPr>
            </w:pPr>
            <w:r>
              <w:rPr>
                <w:rFonts w:hint="eastAsia" w:ascii="宋体" w:hAnsi="宋体" w:eastAsia="宋体" w:cs="宋体"/>
                <w:color w:val="000000"/>
                <w:sz w:val="18"/>
                <w:szCs w:val="18"/>
              </w:rPr>
              <w:t>每户征收户发放成本</w:t>
            </w:r>
          </w:p>
        </w:tc>
        <w:tc>
          <w:tcPr>
            <w:tcW w:w="627" w:type="dxa"/>
            <w:tcBorders>
              <w:top w:val="nil"/>
              <w:left w:val="nil"/>
              <w:bottom w:val="single" w:color="auto" w:sz="4" w:space="0"/>
              <w:right w:val="single" w:color="auto" w:sz="4" w:space="0"/>
            </w:tcBorders>
            <w:vAlign w:val="center"/>
          </w:tcPr>
          <w:p w14:paraId="067C01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5E4510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=13.08万元</w:t>
            </w:r>
          </w:p>
        </w:tc>
        <w:tc>
          <w:tcPr>
            <w:tcW w:w="728" w:type="dxa"/>
            <w:tcBorders>
              <w:top w:val="nil"/>
              <w:left w:val="nil"/>
              <w:bottom w:val="single" w:color="auto" w:sz="4" w:space="0"/>
              <w:right w:val="single" w:color="auto" w:sz="4" w:space="0"/>
            </w:tcBorders>
            <w:vAlign w:val="center"/>
          </w:tcPr>
          <w:p w14:paraId="1A8E6F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=13.08万元</w:t>
            </w:r>
          </w:p>
        </w:tc>
        <w:tc>
          <w:tcPr>
            <w:tcW w:w="637" w:type="dxa"/>
            <w:tcBorders>
              <w:top w:val="nil"/>
              <w:left w:val="nil"/>
              <w:bottom w:val="single" w:color="auto" w:sz="4" w:space="0"/>
              <w:right w:val="single" w:color="auto" w:sz="4" w:space="0"/>
            </w:tcBorders>
            <w:vAlign w:val="center"/>
          </w:tcPr>
          <w:p w14:paraId="654CD7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FF76A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61ADAA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E76C3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D2DE2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44682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0002740">
            <w:pPr>
              <w:jc w:val="center"/>
              <w:rPr>
                <w:rFonts w:hint="eastAsia" w:ascii="宋体" w:hAnsi="宋体" w:eastAsia="宋体" w:cs="宋体"/>
                <w:color w:val="000000"/>
                <w:sz w:val="18"/>
                <w:szCs w:val="18"/>
              </w:rPr>
            </w:pPr>
          </w:p>
        </w:tc>
      </w:tr>
      <w:tr w14:paraId="5CC14F9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5CE41C4">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4BDAB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B5CFF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9C8210E">
            <w:pPr>
              <w:rPr>
                <w:rFonts w:hint="eastAsia" w:ascii="宋体" w:hAnsi="宋体" w:eastAsia="宋体" w:cs="宋体"/>
                <w:color w:val="000000"/>
                <w:sz w:val="18"/>
                <w:szCs w:val="18"/>
              </w:rPr>
            </w:pPr>
            <w:r>
              <w:rPr>
                <w:rFonts w:hint="eastAsia" w:ascii="宋体" w:hAnsi="宋体" w:eastAsia="宋体" w:cs="宋体"/>
                <w:color w:val="000000"/>
                <w:sz w:val="18"/>
                <w:szCs w:val="18"/>
              </w:rPr>
              <w:t>化解信访隐患</w:t>
            </w:r>
          </w:p>
        </w:tc>
        <w:tc>
          <w:tcPr>
            <w:tcW w:w="627" w:type="dxa"/>
            <w:tcBorders>
              <w:top w:val="nil"/>
              <w:left w:val="nil"/>
              <w:bottom w:val="single" w:color="auto" w:sz="4" w:space="0"/>
              <w:right w:val="single" w:color="auto" w:sz="4" w:space="0"/>
            </w:tcBorders>
            <w:vAlign w:val="center"/>
          </w:tcPr>
          <w:p w14:paraId="5DA8CD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FED43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及时化解</w:t>
            </w:r>
          </w:p>
        </w:tc>
        <w:tc>
          <w:tcPr>
            <w:tcW w:w="728" w:type="dxa"/>
            <w:tcBorders>
              <w:top w:val="nil"/>
              <w:left w:val="nil"/>
              <w:bottom w:val="single" w:color="auto" w:sz="4" w:space="0"/>
              <w:right w:val="single" w:color="auto" w:sz="4" w:space="0"/>
            </w:tcBorders>
            <w:vAlign w:val="center"/>
          </w:tcPr>
          <w:p w14:paraId="3C47B2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59F86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409C1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354934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48280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D7C86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D489C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05A3174B">
            <w:pPr>
              <w:jc w:val="center"/>
              <w:rPr>
                <w:rFonts w:hint="eastAsia" w:ascii="宋体" w:hAnsi="宋体" w:eastAsia="宋体" w:cs="宋体"/>
                <w:color w:val="000000"/>
                <w:sz w:val="18"/>
                <w:szCs w:val="18"/>
              </w:rPr>
            </w:pPr>
          </w:p>
        </w:tc>
      </w:tr>
      <w:tr w14:paraId="4AD2F042">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F184327">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0D518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6A1788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23E92ECB">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被征收户满意度</w:t>
            </w:r>
          </w:p>
        </w:tc>
        <w:tc>
          <w:tcPr>
            <w:tcW w:w="627" w:type="dxa"/>
            <w:tcBorders>
              <w:top w:val="nil"/>
              <w:left w:val="nil"/>
              <w:bottom w:val="single" w:color="auto" w:sz="4" w:space="0"/>
              <w:right w:val="single" w:color="auto" w:sz="4" w:space="0"/>
            </w:tcBorders>
            <w:vAlign w:val="center"/>
          </w:tcPr>
          <w:p w14:paraId="43B4EC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EDA15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5F7971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51156C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DE36E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921B5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D4E5A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1EE4E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E426F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05A94BF0">
            <w:pPr>
              <w:jc w:val="center"/>
              <w:rPr>
                <w:rFonts w:hint="eastAsia" w:ascii="宋体" w:hAnsi="宋体" w:eastAsia="宋体" w:cs="宋体"/>
                <w:color w:val="000000"/>
                <w:sz w:val="18"/>
                <w:szCs w:val="18"/>
              </w:rPr>
            </w:pPr>
          </w:p>
        </w:tc>
      </w:tr>
      <w:tr w14:paraId="64548BB7">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957E5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BFAEB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4322DC4">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41280F5">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4EA1F27">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4BA07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6FBC3F95">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23E0268D">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933A698">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D8AF7F9">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757F4BB">
            <w:pPr>
              <w:rPr>
                <w:rFonts w:hint="eastAsia" w:ascii="宋体" w:hAnsi="宋体" w:eastAsia="宋体" w:cs="宋体"/>
                <w:color w:val="000000"/>
                <w:sz w:val="18"/>
                <w:szCs w:val="18"/>
              </w:rPr>
            </w:pPr>
          </w:p>
        </w:tc>
      </w:tr>
    </w:tbl>
    <w:p w14:paraId="1A80C6E5">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595B09BE">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14B0F65">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491B3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4B1BA7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拨付住保中心2024年第一季度经营补偿及过渡费</w:t>
            </w:r>
          </w:p>
        </w:tc>
      </w:tr>
      <w:tr w14:paraId="3F3523B3">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79A56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706B07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36ADDA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46A4E6C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61A390CE">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74A75C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39839DD">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1F0BC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B8A1B2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C3FF8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1D1B67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F6A31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7F29D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0A4F29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AF71AE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4CF27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A1B99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18.74</w:t>
            </w:r>
          </w:p>
        </w:tc>
        <w:tc>
          <w:tcPr>
            <w:tcW w:w="1968" w:type="dxa"/>
            <w:gridSpan w:val="3"/>
            <w:tcBorders>
              <w:top w:val="single" w:color="auto" w:sz="4" w:space="0"/>
              <w:left w:val="nil"/>
              <w:bottom w:val="single" w:color="auto" w:sz="4" w:space="0"/>
              <w:right w:val="single" w:color="auto" w:sz="4" w:space="0"/>
            </w:tcBorders>
            <w:vAlign w:val="center"/>
          </w:tcPr>
          <w:p w14:paraId="7FCEB0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18.74</w:t>
            </w:r>
          </w:p>
        </w:tc>
        <w:tc>
          <w:tcPr>
            <w:tcW w:w="1428" w:type="dxa"/>
            <w:gridSpan w:val="2"/>
            <w:tcBorders>
              <w:top w:val="single" w:color="auto" w:sz="4" w:space="0"/>
              <w:left w:val="nil"/>
              <w:bottom w:val="single" w:color="auto" w:sz="4" w:space="0"/>
              <w:right w:val="single" w:color="auto" w:sz="4" w:space="0"/>
            </w:tcBorders>
            <w:vAlign w:val="center"/>
          </w:tcPr>
          <w:p w14:paraId="374C6D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18.74</w:t>
            </w:r>
          </w:p>
        </w:tc>
        <w:tc>
          <w:tcPr>
            <w:tcW w:w="1372" w:type="dxa"/>
            <w:gridSpan w:val="2"/>
            <w:tcBorders>
              <w:top w:val="nil"/>
              <w:left w:val="nil"/>
              <w:bottom w:val="single" w:color="auto" w:sz="4" w:space="0"/>
              <w:right w:val="single" w:color="auto" w:sz="4" w:space="0"/>
            </w:tcBorders>
            <w:vAlign w:val="center"/>
          </w:tcPr>
          <w:p w14:paraId="0A158B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79896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33CF3E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1DD0035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2FAEF4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FBA7C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059DB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18.74</w:t>
            </w:r>
          </w:p>
        </w:tc>
        <w:tc>
          <w:tcPr>
            <w:tcW w:w="1968" w:type="dxa"/>
            <w:gridSpan w:val="3"/>
            <w:tcBorders>
              <w:top w:val="single" w:color="auto" w:sz="4" w:space="0"/>
              <w:left w:val="nil"/>
              <w:bottom w:val="single" w:color="auto" w:sz="4" w:space="0"/>
              <w:right w:val="single" w:color="auto" w:sz="4" w:space="0"/>
            </w:tcBorders>
            <w:vAlign w:val="center"/>
          </w:tcPr>
          <w:p w14:paraId="325855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18.74</w:t>
            </w:r>
          </w:p>
        </w:tc>
        <w:tc>
          <w:tcPr>
            <w:tcW w:w="1428" w:type="dxa"/>
            <w:gridSpan w:val="2"/>
            <w:tcBorders>
              <w:top w:val="single" w:color="auto" w:sz="4" w:space="0"/>
              <w:left w:val="nil"/>
              <w:bottom w:val="single" w:color="auto" w:sz="4" w:space="0"/>
              <w:right w:val="single" w:color="auto" w:sz="4" w:space="0"/>
            </w:tcBorders>
            <w:vAlign w:val="center"/>
          </w:tcPr>
          <w:p w14:paraId="01CED6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18.74</w:t>
            </w:r>
          </w:p>
        </w:tc>
        <w:tc>
          <w:tcPr>
            <w:tcW w:w="1372" w:type="dxa"/>
            <w:gridSpan w:val="2"/>
            <w:tcBorders>
              <w:top w:val="nil"/>
              <w:left w:val="nil"/>
              <w:bottom w:val="single" w:color="auto" w:sz="4" w:space="0"/>
              <w:right w:val="single" w:color="auto" w:sz="4" w:space="0"/>
            </w:tcBorders>
            <w:vAlign w:val="center"/>
          </w:tcPr>
          <w:p w14:paraId="77135B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CA64B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2AEFA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ED6C87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01CF8F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2873B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90914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C66EB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636FE7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570CC6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03016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FE492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F38F344">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0D491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75D574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8E834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E0A0116">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6D93032">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51AECB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本项目使用资金18.74万元，用于发放民乐社区西区2024年一季度过渡安置费及经营补偿资金，涉及项目数1个，征收补偿户数79户，计划于12月底前发放完成，征收款发放完成率为100%，</w:t>
            </w:r>
          </w:p>
        </w:tc>
        <w:tc>
          <w:tcPr>
            <w:tcW w:w="5716" w:type="dxa"/>
            <w:gridSpan w:val="8"/>
            <w:tcBorders>
              <w:top w:val="single" w:color="auto" w:sz="4" w:space="0"/>
              <w:left w:val="nil"/>
              <w:bottom w:val="single" w:color="auto" w:sz="4" w:space="0"/>
              <w:right w:val="single" w:color="auto" w:sz="4" w:space="0"/>
            </w:tcBorders>
            <w:vAlign w:val="center"/>
          </w:tcPr>
          <w:p w14:paraId="64F820AA">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实际支付18.74万元，完成78户。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hint="eastAsia" w:ascii="宋体" w:hAnsi="宋体" w:eastAsia="宋体" w:cs="宋体"/>
                <w:color w:val="000000"/>
                <w:sz w:val="18"/>
                <w:szCs w:val="18"/>
              </w:rPr>
              <w:t>满意度完成率95%。</w:t>
            </w:r>
          </w:p>
        </w:tc>
      </w:tr>
      <w:tr w14:paraId="2623D5D1">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00D86EFB">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A2639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7771EA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82E37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0151D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5090C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71EAC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EBC3E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6BE45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C6FA0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17750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9581B7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4234D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96E439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83F1CC6">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7CE843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58B35B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3CE9F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8BF6450">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41782E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3AA82A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=79户</w:t>
            </w:r>
          </w:p>
        </w:tc>
        <w:tc>
          <w:tcPr>
            <w:tcW w:w="728" w:type="dxa"/>
            <w:tcBorders>
              <w:top w:val="nil"/>
              <w:left w:val="nil"/>
              <w:bottom w:val="single" w:color="auto" w:sz="4" w:space="0"/>
              <w:right w:val="single" w:color="auto" w:sz="4" w:space="0"/>
            </w:tcBorders>
            <w:vAlign w:val="center"/>
          </w:tcPr>
          <w:p w14:paraId="608149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=78户</w:t>
            </w:r>
          </w:p>
        </w:tc>
        <w:tc>
          <w:tcPr>
            <w:tcW w:w="637" w:type="dxa"/>
            <w:tcBorders>
              <w:top w:val="nil"/>
              <w:left w:val="nil"/>
              <w:bottom w:val="single" w:color="auto" w:sz="4" w:space="0"/>
              <w:right w:val="single" w:color="auto" w:sz="4" w:space="0"/>
            </w:tcBorders>
            <w:vAlign w:val="center"/>
          </w:tcPr>
          <w:p w14:paraId="5AEFD4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w:t>
            </w:r>
          </w:p>
        </w:tc>
        <w:tc>
          <w:tcPr>
            <w:tcW w:w="791" w:type="dxa"/>
            <w:tcBorders>
              <w:top w:val="nil"/>
              <w:left w:val="nil"/>
              <w:bottom w:val="single" w:color="auto" w:sz="4" w:space="0"/>
              <w:right w:val="single" w:color="auto" w:sz="4" w:space="0"/>
            </w:tcBorders>
            <w:vAlign w:val="center"/>
          </w:tcPr>
          <w:p w14:paraId="3DBE05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13.3</w:t>
            </w:r>
          </w:p>
        </w:tc>
        <w:tc>
          <w:tcPr>
            <w:tcW w:w="741" w:type="dxa"/>
            <w:tcBorders>
              <w:top w:val="nil"/>
              <w:left w:val="nil"/>
              <w:bottom w:val="single" w:color="auto" w:sz="4" w:space="0"/>
              <w:right w:val="single" w:color="auto" w:sz="4" w:space="0"/>
            </w:tcBorders>
            <w:vAlign w:val="center"/>
          </w:tcPr>
          <w:p w14:paraId="3DE4E7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1A4F0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FB81B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4FE55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C16F844">
            <w:pPr>
              <w:jc w:val="center"/>
              <w:rPr>
                <w:color w:val="000000"/>
                <w:sz w:val="18"/>
                <w:szCs w:val="18"/>
                <w:lang w:eastAsia="zh-CN"/>
              </w:rPr>
            </w:pPr>
            <w:r>
              <w:rPr>
                <w:rFonts w:hint="eastAsia"/>
                <w:color w:val="000000"/>
                <w:sz w:val="18"/>
                <w:szCs w:val="18"/>
                <w:lang w:eastAsia="zh-CN"/>
              </w:rPr>
              <w:t>设置目标有误产生偏差</w:t>
            </w:r>
          </w:p>
        </w:tc>
      </w:tr>
      <w:tr w14:paraId="33A9661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83FAA21">
            <w:pPr>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0D6E716F">
            <w:pPr>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10260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344A7C4">
            <w:pPr>
              <w:rPr>
                <w:rFonts w:hint="eastAsia" w:ascii="宋体" w:hAnsi="宋体" w:eastAsia="宋体" w:cs="宋体"/>
                <w:color w:val="000000"/>
                <w:sz w:val="18"/>
                <w:szCs w:val="18"/>
              </w:rPr>
            </w:pPr>
            <w:r>
              <w:rPr>
                <w:rFonts w:hint="eastAsia" w:ascii="宋体" w:hAnsi="宋体" w:eastAsia="宋体" w:cs="宋体"/>
                <w:color w:val="000000"/>
                <w:sz w:val="18"/>
                <w:szCs w:val="18"/>
              </w:rPr>
              <w:t>资金完全保障</w:t>
            </w:r>
          </w:p>
        </w:tc>
        <w:tc>
          <w:tcPr>
            <w:tcW w:w="627" w:type="dxa"/>
            <w:tcBorders>
              <w:top w:val="nil"/>
              <w:left w:val="nil"/>
              <w:bottom w:val="single" w:color="auto" w:sz="4" w:space="0"/>
              <w:right w:val="single" w:color="auto" w:sz="4" w:space="0"/>
            </w:tcBorders>
            <w:vAlign w:val="center"/>
          </w:tcPr>
          <w:p w14:paraId="6BE4E3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47078B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78FE4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646A7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F9139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1168A1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603BD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876ED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580AB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44F5CD6">
            <w:pPr>
              <w:jc w:val="center"/>
              <w:rPr>
                <w:rFonts w:hint="eastAsia" w:ascii="宋体" w:hAnsi="宋体" w:eastAsia="宋体" w:cs="宋体"/>
                <w:color w:val="000000"/>
                <w:sz w:val="18"/>
                <w:szCs w:val="18"/>
              </w:rPr>
            </w:pPr>
          </w:p>
        </w:tc>
      </w:tr>
      <w:tr w14:paraId="24F28FA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4BF67B7">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DFA90A7">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08C20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AD4F7EE">
            <w:pPr>
              <w:rPr>
                <w:rFonts w:hint="eastAsia"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473829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50A843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23C62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1A3B5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08684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039C19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67D5A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20344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272EB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DCFB8D4">
            <w:pPr>
              <w:jc w:val="center"/>
              <w:rPr>
                <w:rFonts w:hint="eastAsia" w:ascii="宋体" w:hAnsi="宋体" w:eastAsia="宋体" w:cs="宋体"/>
                <w:color w:val="000000"/>
                <w:sz w:val="18"/>
                <w:szCs w:val="18"/>
              </w:rPr>
            </w:pPr>
          </w:p>
        </w:tc>
      </w:tr>
      <w:tr w14:paraId="7D47A84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87DF694">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636937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67E2C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1888C09">
            <w:pPr>
              <w:rPr>
                <w:rFonts w:hint="eastAsia" w:ascii="宋体" w:hAnsi="宋体" w:eastAsia="宋体" w:cs="宋体"/>
                <w:color w:val="000000"/>
                <w:sz w:val="18"/>
                <w:szCs w:val="18"/>
              </w:rPr>
            </w:pPr>
            <w:r>
              <w:rPr>
                <w:rFonts w:hint="eastAsia" w:ascii="宋体" w:hAnsi="宋体" w:eastAsia="宋体" w:cs="宋体"/>
                <w:color w:val="000000"/>
                <w:sz w:val="18"/>
                <w:szCs w:val="18"/>
              </w:rPr>
              <w:t>安置过渡费发放费用</w:t>
            </w:r>
          </w:p>
        </w:tc>
        <w:tc>
          <w:tcPr>
            <w:tcW w:w="627" w:type="dxa"/>
            <w:tcBorders>
              <w:top w:val="nil"/>
              <w:left w:val="nil"/>
              <w:bottom w:val="single" w:color="auto" w:sz="4" w:space="0"/>
              <w:right w:val="single" w:color="auto" w:sz="4" w:space="0"/>
            </w:tcBorders>
            <w:vAlign w:val="center"/>
          </w:tcPr>
          <w:p w14:paraId="2E7102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07A8C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=18.24万元</w:t>
            </w:r>
          </w:p>
        </w:tc>
        <w:tc>
          <w:tcPr>
            <w:tcW w:w="728" w:type="dxa"/>
            <w:tcBorders>
              <w:top w:val="nil"/>
              <w:left w:val="nil"/>
              <w:bottom w:val="single" w:color="auto" w:sz="4" w:space="0"/>
              <w:right w:val="single" w:color="auto" w:sz="4" w:space="0"/>
            </w:tcBorders>
            <w:vAlign w:val="center"/>
          </w:tcPr>
          <w:p w14:paraId="386F98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=18.24万元</w:t>
            </w:r>
          </w:p>
        </w:tc>
        <w:tc>
          <w:tcPr>
            <w:tcW w:w="637" w:type="dxa"/>
            <w:tcBorders>
              <w:top w:val="nil"/>
              <w:left w:val="nil"/>
              <w:bottom w:val="single" w:color="auto" w:sz="4" w:space="0"/>
              <w:right w:val="single" w:color="auto" w:sz="4" w:space="0"/>
            </w:tcBorders>
            <w:vAlign w:val="center"/>
          </w:tcPr>
          <w:p w14:paraId="2C2FC5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FA892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10B99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51228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49693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FAA17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B41257B">
            <w:pPr>
              <w:jc w:val="center"/>
              <w:rPr>
                <w:rFonts w:hint="eastAsia" w:ascii="宋体" w:hAnsi="宋体" w:eastAsia="宋体" w:cs="宋体"/>
                <w:color w:val="000000"/>
                <w:sz w:val="18"/>
                <w:szCs w:val="18"/>
              </w:rPr>
            </w:pPr>
          </w:p>
        </w:tc>
      </w:tr>
      <w:tr w14:paraId="3EBB50F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10FF919">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CD4023C">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C667C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2C6303A">
            <w:pPr>
              <w:rPr>
                <w:rFonts w:hint="eastAsia" w:ascii="宋体" w:hAnsi="宋体" w:eastAsia="宋体" w:cs="宋体"/>
                <w:color w:val="000000"/>
                <w:sz w:val="18"/>
                <w:szCs w:val="18"/>
              </w:rPr>
            </w:pPr>
            <w:r>
              <w:rPr>
                <w:rFonts w:hint="eastAsia" w:ascii="宋体" w:hAnsi="宋体" w:eastAsia="宋体" w:cs="宋体"/>
                <w:color w:val="000000"/>
                <w:sz w:val="18"/>
                <w:szCs w:val="18"/>
              </w:rPr>
              <w:t>经营补偿费用</w:t>
            </w:r>
          </w:p>
        </w:tc>
        <w:tc>
          <w:tcPr>
            <w:tcW w:w="627" w:type="dxa"/>
            <w:tcBorders>
              <w:top w:val="nil"/>
              <w:left w:val="nil"/>
              <w:bottom w:val="single" w:color="auto" w:sz="4" w:space="0"/>
              <w:right w:val="single" w:color="auto" w:sz="4" w:space="0"/>
            </w:tcBorders>
            <w:vAlign w:val="center"/>
          </w:tcPr>
          <w:p w14:paraId="183501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48A62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=0.50万元</w:t>
            </w:r>
          </w:p>
        </w:tc>
        <w:tc>
          <w:tcPr>
            <w:tcW w:w="728" w:type="dxa"/>
            <w:tcBorders>
              <w:top w:val="nil"/>
              <w:left w:val="nil"/>
              <w:bottom w:val="single" w:color="auto" w:sz="4" w:space="0"/>
              <w:right w:val="single" w:color="auto" w:sz="4" w:space="0"/>
            </w:tcBorders>
            <w:vAlign w:val="center"/>
          </w:tcPr>
          <w:p w14:paraId="0BFD63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=0.5万元</w:t>
            </w:r>
          </w:p>
        </w:tc>
        <w:tc>
          <w:tcPr>
            <w:tcW w:w="637" w:type="dxa"/>
            <w:tcBorders>
              <w:top w:val="nil"/>
              <w:left w:val="nil"/>
              <w:bottom w:val="single" w:color="auto" w:sz="4" w:space="0"/>
              <w:right w:val="single" w:color="auto" w:sz="4" w:space="0"/>
            </w:tcBorders>
            <w:vAlign w:val="center"/>
          </w:tcPr>
          <w:p w14:paraId="12CF0C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C13C5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D969D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620A6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DA9C7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55E0C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42446C2">
            <w:pPr>
              <w:jc w:val="center"/>
              <w:rPr>
                <w:rFonts w:hint="eastAsia" w:ascii="宋体" w:hAnsi="宋体" w:eastAsia="宋体" w:cs="宋体"/>
                <w:color w:val="000000"/>
                <w:sz w:val="18"/>
                <w:szCs w:val="18"/>
              </w:rPr>
            </w:pPr>
          </w:p>
        </w:tc>
      </w:tr>
      <w:tr w14:paraId="58F8781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31D5744">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07A98F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EE51D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6B678B5">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征收款的及时发放，化解了信访隐患</w:t>
            </w:r>
          </w:p>
        </w:tc>
        <w:tc>
          <w:tcPr>
            <w:tcW w:w="627" w:type="dxa"/>
            <w:tcBorders>
              <w:top w:val="nil"/>
              <w:left w:val="nil"/>
              <w:bottom w:val="single" w:color="auto" w:sz="4" w:space="0"/>
              <w:right w:val="single" w:color="auto" w:sz="4" w:space="0"/>
            </w:tcBorders>
            <w:vAlign w:val="center"/>
          </w:tcPr>
          <w:p w14:paraId="214162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473D6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及时化解</w:t>
            </w:r>
          </w:p>
        </w:tc>
        <w:tc>
          <w:tcPr>
            <w:tcW w:w="728" w:type="dxa"/>
            <w:tcBorders>
              <w:top w:val="nil"/>
              <w:left w:val="nil"/>
              <w:bottom w:val="single" w:color="auto" w:sz="4" w:space="0"/>
              <w:right w:val="single" w:color="auto" w:sz="4" w:space="0"/>
            </w:tcBorders>
            <w:vAlign w:val="center"/>
          </w:tcPr>
          <w:p w14:paraId="4B0625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5DFB4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221AE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13BC3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CBFDF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7EA2D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DCDA7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5A86A07">
            <w:pPr>
              <w:jc w:val="center"/>
              <w:rPr>
                <w:rFonts w:hint="eastAsia" w:ascii="宋体" w:hAnsi="宋体" w:eastAsia="宋体" w:cs="宋体"/>
                <w:color w:val="000000"/>
                <w:sz w:val="18"/>
                <w:szCs w:val="18"/>
              </w:rPr>
            </w:pPr>
          </w:p>
        </w:tc>
      </w:tr>
      <w:tr w14:paraId="2CEF2B3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F24EE30">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6D298B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83A09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59DF06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征收款的发放，有效促进了城市经济发展</w:t>
            </w:r>
          </w:p>
        </w:tc>
        <w:tc>
          <w:tcPr>
            <w:tcW w:w="627" w:type="dxa"/>
            <w:tcBorders>
              <w:top w:val="nil"/>
              <w:left w:val="nil"/>
              <w:bottom w:val="single" w:color="auto" w:sz="4" w:space="0"/>
              <w:right w:val="single" w:color="auto" w:sz="4" w:space="0"/>
            </w:tcBorders>
            <w:vAlign w:val="center"/>
          </w:tcPr>
          <w:p w14:paraId="671C49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33ABD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3F7795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9AD48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7C41E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9C5F0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9B39D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AA088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BB2E3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8D98C7B">
            <w:pPr>
              <w:jc w:val="center"/>
              <w:rPr>
                <w:rFonts w:hint="eastAsia" w:ascii="宋体" w:hAnsi="宋体" w:eastAsia="宋体" w:cs="宋体"/>
                <w:color w:val="000000"/>
                <w:sz w:val="18"/>
                <w:szCs w:val="18"/>
              </w:rPr>
            </w:pPr>
          </w:p>
        </w:tc>
      </w:tr>
      <w:tr w14:paraId="3C7B08B7">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E58CED7">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003F8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135B84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38F3A9AE">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76C143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F47E7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348853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6CF036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66B30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9342D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1B80D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CEA8B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2CF815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444F97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设置目标有误</w:t>
            </w:r>
          </w:p>
        </w:tc>
      </w:tr>
      <w:tr w14:paraId="2C10671E">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70A1C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9FF2FB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DD6AAD8">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F64E3C0">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C82414C">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C0FE6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99.30分</w:t>
            </w:r>
          </w:p>
        </w:tc>
        <w:tc>
          <w:tcPr>
            <w:tcW w:w="741" w:type="dxa"/>
            <w:tcBorders>
              <w:top w:val="single" w:color="auto" w:sz="4" w:space="0"/>
              <w:left w:val="nil"/>
              <w:bottom w:val="single" w:color="auto" w:sz="4" w:space="0"/>
              <w:right w:val="single" w:color="auto" w:sz="4" w:space="0"/>
            </w:tcBorders>
            <w:vAlign w:val="center"/>
          </w:tcPr>
          <w:p w14:paraId="591969FB">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F03A204">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96B5982">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65592D6">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4BEF07F0">
            <w:pPr>
              <w:rPr>
                <w:rFonts w:hint="eastAsia" w:ascii="宋体" w:hAnsi="宋体" w:eastAsia="宋体" w:cs="宋体"/>
                <w:color w:val="000000"/>
                <w:sz w:val="18"/>
                <w:szCs w:val="18"/>
              </w:rPr>
            </w:pPr>
          </w:p>
        </w:tc>
      </w:tr>
    </w:tbl>
    <w:p w14:paraId="0C50B714">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0F8C3131">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AF6F9A3">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047DD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012C40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拨付住保中心八工一村棚改项目韩秀英征收补偿款</w:t>
            </w:r>
          </w:p>
        </w:tc>
      </w:tr>
      <w:tr w14:paraId="458B239E">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FD3CB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B3DDB9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 xml:space="preserve"> 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5F1E66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2C5EA27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076176C3">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5E238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297660C">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532C6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7F25A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79133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86BB9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7C660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05DBE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09A41A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115D6E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DE241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6BF2B1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9.00</w:t>
            </w:r>
          </w:p>
        </w:tc>
        <w:tc>
          <w:tcPr>
            <w:tcW w:w="1968" w:type="dxa"/>
            <w:gridSpan w:val="3"/>
            <w:tcBorders>
              <w:top w:val="single" w:color="auto" w:sz="4" w:space="0"/>
              <w:left w:val="nil"/>
              <w:bottom w:val="single" w:color="auto" w:sz="4" w:space="0"/>
              <w:right w:val="single" w:color="auto" w:sz="4" w:space="0"/>
            </w:tcBorders>
            <w:vAlign w:val="center"/>
          </w:tcPr>
          <w:p w14:paraId="588119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9.00</w:t>
            </w:r>
          </w:p>
        </w:tc>
        <w:tc>
          <w:tcPr>
            <w:tcW w:w="1428" w:type="dxa"/>
            <w:gridSpan w:val="2"/>
            <w:tcBorders>
              <w:top w:val="single" w:color="auto" w:sz="4" w:space="0"/>
              <w:left w:val="nil"/>
              <w:bottom w:val="single" w:color="auto" w:sz="4" w:space="0"/>
              <w:right w:val="single" w:color="auto" w:sz="4" w:space="0"/>
            </w:tcBorders>
            <w:vAlign w:val="center"/>
          </w:tcPr>
          <w:p w14:paraId="6BB547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9.00</w:t>
            </w:r>
          </w:p>
        </w:tc>
        <w:tc>
          <w:tcPr>
            <w:tcW w:w="1372" w:type="dxa"/>
            <w:gridSpan w:val="2"/>
            <w:tcBorders>
              <w:top w:val="nil"/>
              <w:left w:val="nil"/>
              <w:bottom w:val="single" w:color="auto" w:sz="4" w:space="0"/>
              <w:right w:val="single" w:color="auto" w:sz="4" w:space="0"/>
            </w:tcBorders>
            <w:vAlign w:val="center"/>
          </w:tcPr>
          <w:p w14:paraId="248EF0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1A9B6E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57DF67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3DD0ED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8D6692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48CFF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025F4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9.00</w:t>
            </w:r>
          </w:p>
        </w:tc>
        <w:tc>
          <w:tcPr>
            <w:tcW w:w="1968" w:type="dxa"/>
            <w:gridSpan w:val="3"/>
            <w:tcBorders>
              <w:top w:val="single" w:color="auto" w:sz="4" w:space="0"/>
              <w:left w:val="nil"/>
              <w:bottom w:val="single" w:color="auto" w:sz="4" w:space="0"/>
              <w:right w:val="single" w:color="auto" w:sz="4" w:space="0"/>
            </w:tcBorders>
            <w:vAlign w:val="center"/>
          </w:tcPr>
          <w:p w14:paraId="7B118C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9.00</w:t>
            </w:r>
          </w:p>
        </w:tc>
        <w:tc>
          <w:tcPr>
            <w:tcW w:w="1428" w:type="dxa"/>
            <w:gridSpan w:val="2"/>
            <w:tcBorders>
              <w:top w:val="single" w:color="auto" w:sz="4" w:space="0"/>
              <w:left w:val="nil"/>
              <w:bottom w:val="single" w:color="auto" w:sz="4" w:space="0"/>
              <w:right w:val="single" w:color="auto" w:sz="4" w:space="0"/>
            </w:tcBorders>
            <w:vAlign w:val="center"/>
          </w:tcPr>
          <w:p w14:paraId="6B54EB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9.00</w:t>
            </w:r>
          </w:p>
        </w:tc>
        <w:tc>
          <w:tcPr>
            <w:tcW w:w="1372" w:type="dxa"/>
            <w:gridSpan w:val="2"/>
            <w:tcBorders>
              <w:top w:val="nil"/>
              <w:left w:val="nil"/>
              <w:bottom w:val="single" w:color="auto" w:sz="4" w:space="0"/>
              <w:right w:val="single" w:color="auto" w:sz="4" w:space="0"/>
            </w:tcBorders>
            <w:vAlign w:val="center"/>
          </w:tcPr>
          <w:p w14:paraId="33D773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B65D9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D5794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064057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28E3ACC">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57279E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3BB6B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82881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4FF9E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D6C79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570E6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7353C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0E1688B">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83389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0C21FA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0E99E4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B684E9B">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2746370">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6177B8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使用资金90000元，用于发放八工一村棚改项目征地补偿款，涉及项目数1个，征收补偿户数1户，计划于12月前发放完成，补偿款发放完成率为100%，征收款的及时发放，化解信访隐患，征收款的发放，加速城市经济的发展，活跃城市经济，被征收户满意度达95%</w:t>
            </w:r>
          </w:p>
        </w:tc>
        <w:tc>
          <w:tcPr>
            <w:tcW w:w="5716" w:type="dxa"/>
            <w:gridSpan w:val="8"/>
            <w:tcBorders>
              <w:top w:val="single" w:color="auto" w:sz="4" w:space="0"/>
              <w:left w:val="nil"/>
              <w:bottom w:val="single" w:color="auto" w:sz="4" w:space="0"/>
              <w:right w:val="single" w:color="auto" w:sz="4" w:space="0"/>
            </w:tcBorders>
            <w:vAlign w:val="center"/>
          </w:tcPr>
          <w:p w14:paraId="2DEBD57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支付9万元，完成1个征收项目，通过该项目的实施，改善居住条件，住房质量提升改造后的住房符合现代建筑标准，提供更安全、舒适的居住环境；基础设施完善，新建或改造供水、供电、排水、燃气等基础设施，提升居民生活便利性；卫生条件改善，改造后解决污水、垃圾处理等问题，改善社区环境卫生；创造就业，改造过程中和改造后的商业开发创造大量就业机会；增加税收商业和住宅项目的开发带来税收增加，支持公共财政；吸引投资改造后的区域环境改善，吸引更多外部投资，推动经济发展；改善城市环境，美化环境，通过绿化、景观建设等，提升城市美观度；增强社会安全，治安改善，通过规范化管理，减少犯罪率，提升社区安全；优化城市布局，科学规划，通过科学规划，提升城市功能，促进区域协调发展；土地利用效率，优化土地资源配置，提升土地利用效率。</w:t>
            </w:r>
          </w:p>
        </w:tc>
      </w:tr>
      <w:tr w14:paraId="6471A6D7">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7B9C6221">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96D735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6EDB0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579858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A88A7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7807B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70ACC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545F98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72704A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8D7EF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F0398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800AC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CE18D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3F4E13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030A180">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71A8375">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F321B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504D9C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C68AB70">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6685C6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351061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5080D0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78BBE7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BB8C7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5AD577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A4D07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83401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E2E59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33F5870">
            <w:pPr>
              <w:jc w:val="center"/>
              <w:rPr>
                <w:color w:val="000000"/>
                <w:sz w:val="18"/>
                <w:szCs w:val="18"/>
              </w:rPr>
            </w:pPr>
          </w:p>
        </w:tc>
      </w:tr>
      <w:tr w14:paraId="3FC51BE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4B052B0">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6B6103B3">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3D7DB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0AFD054F">
            <w:pPr>
              <w:rPr>
                <w:rFonts w:hint="eastAsia" w:ascii="宋体" w:hAnsi="宋体" w:eastAsia="宋体" w:cs="宋体"/>
                <w:color w:val="000000"/>
                <w:sz w:val="18"/>
                <w:szCs w:val="18"/>
              </w:rPr>
            </w:pPr>
            <w:r>
              <w:rPr>
                <w:rFonts w:hint="eastAsia" w:ascii="宋体" w:hAnsi="宋体" w:eastAsia="宋体" w:cs="宋体"/>
                <w:color w:val="000000"/>
                <w:sz w:val="18"/>
                <w:szCs w:val="18"/>
              </w:rPr>
              <w:t>资金保障率</w:t>
            </w:r>
          </w:p>
        </w:tc>
        <w:tc>
          <w:tcPr>
            <w:tcW w:w="627" w:type="dxa"/>
            <w:tcBorders>
              <w:top w:val="nil"/>
              <w:left w:val="nil"/>
              <w:bottom w:val="single" w:color="auto" w:sz="4" w:space="0"/>
              <w:right w:val="single" w:color="auto" w:sz="4" w:space="0"/>
            </w:tcBorders>
            <w:vAlign w:val="center"/>
          </w:tcPr>
          <w:p w14:paraId="27C156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3F1307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81AA5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14D2D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8E67B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1D24E6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BBC35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E5549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8E7EF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4D30DCC">
            <w:pPr>
              <w:jc w:val="center"/>
              <w:rPr>
                <w:rFonts w:hint="eastAsia" w:ascii="宋体" w:hAnsi="宋体" w:eastAsia="宋体" w:cs="宋体"/>
                <w:color w:val="000000"/>
                <w:sz w:val="18"/>
                <w:szCs w:val="18"/>
              </w:rPr>
            </w:pPr>
          </w:p>
        </w:tc>
      </w:tr>
      <w:tr w14:paraId="085E840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7CB7F9A">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4EAE9E6">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31BE3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FFF7270">
            <w:pPr>
              <w:rPr>
                <w:rFonts w:hint="eastAsia" w:ascii="宋体" w:hAnsi="宋体" w:eastAsia="宋体" w:cs="宋体"/>
                <w:color w:val="000000"/>
                <w:sz w:val="18"/>
                <w:szCs w:val="18"/>
              </w:rPr>
            </w:pPr>
            <w:r>
              <w:rPr>
                <w:rFonts w:hint="eastAsia" w:ascii="宋体" w:hAnsi="宋体" w:eastAsia="宋体" w:cs="宋体"/>
                <w:color w:val="000000"/>
                <w:sz w:val="18"/>
                <w:szCs w:val="18"/>
              </w:rPr>
              <w:t>工作任务完成及时率</w:t>
            </w:r>
          </w:p>
        </w:tc>
        <w:tc>
          <w:tcPr>
            <w:tcW w:w="627" w:type="dxa"/>
            <w:tcBorders>
              <w:top w:val="nil"/>
              <w:left w:val="nil"/>
              <w:bottom w:val="single" w:color="auto" w:sz="4" w:space="0"/>
              <w:right w:val="single" w:color="auto" w:sz="4" w:space="0"/>
            </w:tcBorders>
            <w:vAlign w:val="center"/>
          </w:tcPr>
          <w:p w14:paraId="45D5FE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3D8941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59A76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1C66B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41F01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449509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4A454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F3A86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336FF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FFDD844">
            <w:pPr>
              <w:jc w:val="center"/>
              <w:rPr>
                <w:rFonts w:hint="eastAsia" w:ascii="宋体" w:hAnsi="宋体" w:eastAsia="宋体" w:cs="宋体"/>
                <w:color w:val="000000"/>
                <w:sz w:val="18"/>
                <w:szCs w:val="18"/>
              </w:rPr>
            </w:pPr>
          </w:p>
        </w:tc>
      </w:tr>
      <w:tr w14:paraId="7AC2775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CFC5D95">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89EF0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489A4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F73A28F">
            <w:pPr>
              <w:rPr>
                <w:rFonts w:hint="eastAsia" w:ascii="宋体" w:hAnsi="宋体" w:eastAsia="宋体" w:cs="宋体"/>
                <w:color w:val="000000"/>
                <w:sz w:val="18"/>
                <w:szCs w:val="18"/>
              </w:rPr>
            </w:pPr>
            <w:r>
              <w:rPr>
                <w:rFonts w:hint="eastAsia" w:ascii="宋体" w:hAnsi="宋体" w:eastAsia="宋体" w:cs="宋体"/>
                <w:color w:val="000000"/>
                <w:sz w:val="18"/>
                <w:szCs w:val="18"/>
              </w:rPr>
              <w:t>每户征收补偿款</w:t>
            </w:r>
          </w:p>
        </w:tc>
        <w:tc>
          <w:tcPr>
            <w:tcW w:w="627" w:type="dxa"/>
            <w:tcBorders>
              <w:top w:val="nil"/>
              <w:left w:val="nil"/>
              <w:bottom w:val="single" w:color="auto" w:sz="4" w:space="0"/>
              <w:right w:val="single" w:color="auto" w:sz="4" w:space="0"/>
            </w:tcBorders>
            <w:vAlign w:val="center"/>
          </w:tcPr>
          <w:p w14:paraId="32301D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AF4BA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=90000元</w:t>
            </w:r>
          </w:p>
        </w:tc>
        <w:tc>
          <w:tcPr>
            <w:tcW w:w="728" w:type="dxa"/>
            <w:tcBorders>
              <w:top w:val="nil"/>
              <w:left w:val="nil"/>
              <w:bottom w:val="single" w:color="auto" w:sz="4" w:space="0"/>
              <w:right w:val="single" w:color="auto" w:sz="4" w:space="0"/>
            </w:tcBorders>
            <w:vAlign w:val="center"/>
          </w:tcPr>
          <w:p w14:paraId="19B34A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=90000元</w:t>
            </w:r>
          </w:p>
        </w:tc>
        <w:tc>
          <w:tcPr>
            <w:tcW w:w="637" w:type="dxa"/>
            <w:tcBorders>
              <w:top w:val="nil"/>
              <w:left w:val="nil"/>
              <w:bottom w:val="single" w:color="auto" w:sz="4" w:space="0"/>
              <w:right w:val="single" w:color="auto" w:sz="4" w:space="0"/>
            </w:tcBorders>
            <w:vAlign w:val="center"/>
          </w:tcPr>
          <w:p w14:paraId="0E3519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62B94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70DBBA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8A0AC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7117C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4D0E1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C5B6F1D">
            <w:pPr>
              <w:jc w:val="center"/>
              <w:rPr>
                <w:rFonts w:hint="eastAsia" w:ascii="宋体" w:hAnsi="宋体" w:eastAsia="宋体" w:cs="宋体"/>
                <w:color w:val="000000"/>
                <w:sz w:val="18"/>
                <w:szCs w:val="18"/>
              </w:rPr>
            </w:pPr>
          </w:p>
        </w:tc>
      </w:tr>
      <w:tr w14:paraId="0B53D3A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169FDBC">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2A37CB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99120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F95E9F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征收款的发放，化解矛盾纠纷</w:t>
            </w:r>
          </w:p>
        </w:tc>
        <w:tc>
          <w:tcPr>
            <w:tcW w:w="627" w:type="dxa"/>
            <w:tcBorders>
              <w:top w:val="nil"/>
              <w:left w:val="nil"/>
              <w:bottom w:val="single" w:color="auto" w:sz="4" w:space="0"/>
              <w:right w:val="single" w:color="auto" w:sz="4" w:space="0"/>
            </w:tcBorders>
            <w:vAlign w:val="center"/>
          </w:tcPr>
          <w:p w14:paraId="053D5F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E8889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及时化解</w:t>
            </w:r>
          </w:p>
        </w:tc>
        <w:tc>
          <w:tcPr>
            <w:tcW w:w="728" w:type="dxa"/>
            <w:tcBorders>
              <w:top w:val="nil"/>
              <w:left w:val="nil"/>
              <w:bottom w:val="single" w:color="auto" w:sz="4" w:space="0"/>
              <w:right w:val="single" w:color="auto" w:sz="4" w:space="0"/>
            </w:tcBorders>
            <w:vAlign w:val="center"/>
          </w:tcPr>
          <w:p w14:paraId="7700B0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08289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AEBC4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1E3E0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E342A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24138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B1D06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384DE60">
            <w:pPr>
              <w:jc w:val="center"/>
              <w:rPr>
                <w:rFonts w:hint="eastAsia" w:ascii="宋体" w:hAnsi="宋体" w:eastAsia="宋体" w:cs="宋体"/>
                <w:color w:val="000000"/>
                <w:sz w:val="18"/>
                <w:szCs w:val="18"/>
              </w:rPr>
            </w:pPr>
          </w:p>
        </w:tc>
      </w:tr>
      <w:tr w14:paraId="2A218AF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9EB9226">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D52858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1D9A8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61EEDE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征收款的发放，有效促进城市经济发展</w:t>
            </w:r>
          </w:p>
        </w:tc>
        <w:tc>
          <w:tcPr>
            <w:tcW w:w="627" w:type="dxa"/>
            <w:tcBorders>
              <w:top w:val="nil"/>
              <w:left w:val="nil"/>
              <w:bottom w:val="single" w:color="auto" w:sz="4" w:space="0"/>
              <w:right w:val="single" w:color="auto" w:sz="4" w:space="0"/>
            </w:tcBorders>
            <w:vAlign w:val="center"/>
          </w:tcPr>
          <w:p w14:paraId="2B9AB4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906BC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42864D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55DF4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07BD3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962A0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7B324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E8BA3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E16F7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21C7E2E">
            <w:pPr>
              <w:jc w:val="center"/>
              <w:rPr>
                <w:rFonts w:hint="eastAsia" w:ascii="宋体" w:hAnsi="宋体" w:eastAsia="宋体" w:cs="宋体"/>
                <w:color w:val="000000"/>
                <w:sz w:val="18"/>
                <w:szCs w:val="18"/>
              </w:rPr>
            </w:pPr>
          </w:p>
        </w:tc>
      </w:tr>
      <w:tr w14:paraId="26784E85">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3DE1BC5">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ADC4B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503CEB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4C2E9A8B">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32EBB1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70517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395BA7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0C304B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3D576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F2C66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55974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3C48D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3682BA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02E9789">
            <w:pPr>
              <w:jc w:val="center"/>
              <w:rPr>
                <w:rFonts w:hint="eastAsia" w:ascii="宋体" w:hAnsi="宋体" w:eastAsia="宋体" w:cs="宋体"/>
                <w:color w:val="000000"/>
                <w:sz w:val="18"/>
                <w:szCs w:val="18"/>
              </w:rPr>
            </w:pPr>
          </w:p>
        </w:tc>
      </w:tr>
      <w:tr w14:paraId="2D948B75">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068FF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71C2B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EB32B1B">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1A899F40">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2CAF1811">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543B18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7A23BAD2">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7C30C37">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20B8729F">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F121307">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370E881">
            <w:pPr>
              <w:rPr>
                <w:rFonts w:hint="eastAsia" w:ascii="宋体" w:hAnsi="宋体" w:eastAsia="宋体" w:cs="宋体"/>
                <w:color w:val="000000"/>
                <w:sz w:val="18"/>
                <w:szCs w:val="18"/>
              </w:rPr>
            </w:pPr>
          </w:p>
        </w:tc>
      </w:tr>
    </w:tbl>
    <w:p w14:paraId="36B6E53D">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18537EB">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FF86EBB">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EBEF5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ED4ACD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拨付市住保中心2022年棚户区改造（福利大院）项目征收异地安置团购商品房回购款</w:t>
            </w:r>
          </w:p>
        </w:tc>
      </w:tr>
      <w:tr w14:paraId="0CA4255F">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8BCCA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4DB591D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49A9F1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17A76A4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11DBA20F">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03A54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8BEF192">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0462B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EF086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C5443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7AF1D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73FD76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5DBF60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F228A8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1E4DF2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450F2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06DEF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218.08</w:t>
            </w:r>
          </w:p>
        </w:tc>
        <w:tc>
          <w:tcPr>
            <w:tcW w:w="1968" w:type="dxa"/>
            <w:gridSpan w:val="3"/>
            <w:tcBorders>
              <w:top w:val="single" w:color="auto" w:sz="4" w:space="0"/>
              <w:left w:val="nil"/>
              <w:bottom w:val="single" w:color="auto" w:sz="4" w:space="0"/>
              <w:right w:val="single" w:color="auto" w:sz="4" w:space="0"/>
            </w:tcBorders>
            <w:vAlign w:val="center"/>
          </w:tcPr>
          <w:p w14:paraId="348585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218.08</w:t>
            </w:r>
          </w:p>
        </w:tc>
        <w:tc>
          <w:tcPr>
            <w:tcW w:w="1428" w:type="dxa"/>
            <w:gridSpan w:val="2"/>
            <w:tcBorders>
              <w:top w:val="single" w:color="auto" w:sz="4" w:space="0"/>
              <w:left w:val="nil"/>
              <w:bottom w:val="single" w:color="auto" w:sz="4" w:space="0"/>
              <w:right w:val="single" w:color="auto" w:sz="4" w:space="0"/>
            </w:tcBorders>
            <w:vAlign w:val="center"/>
          </w:tcPr>
          <w:p w14:paraId="015F65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218.08</w:t>
            </w:r>
          </w:p>
        </w:tc>
        <w:tc>
          <w:tcPr>
            <w:tcW w:w="1372" w:type="dxa"/>
            <w:gridSpan w:val="2"/>
            <w:tcBorders>
              <w:top w:val="nil"/>
              <w:left w:val="nil"/>
              <w:bottom w:val="single" w:color="auto" w:sz="4" w:space="0"/>
              <w:right w:val="single" w:color="auto" w:sz="4" w:space="0"/>
            </w:tcBorders>
            <w:vAlign w:val="center"/>
          </w:tcPr>
          <w:p w14:paraId="43D33A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197F00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38534F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4CF06B5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B2A7D3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811BA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B349F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218.08</w:t>
            </w:r>
          </w:p>
        </w:tc>
        <w:tc>
          <w:tcPr>
            <w:tcW w:w="1968" w:type="dxa"/>
            <w:gridSpan w:val="3"/>
            <w:tcBorders>
              <w:top w:val="single" w:color="auto" w:sz="4" w:space="0"/>
              <w:left w:val="nil"/>
              <w:bottom w:val="single" w:color="auto" w:sz="4" w:space="0"/>
              <w:right w:val="single" w:color="auto" w:sz="4" w:space="0"/>
            </w:tcBorders>
            <w:vAlign w:val="center"/>
          </w:tcPr>
          <w:p w14:paraId="5CE714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218.08</w:t>
            </w:r>
          </w:p>
        </w:tc>
        <w:tc>
          <w:tcPr>
            <w:tcW w:w="1428" w:type="dxa"/>
            <w:gridSpan w:val="2"/>
            <w:tcBorders>
              <w:top w:val="single" w:color="auto" w:sz="4" w:space="0"/>
              <w:left w:val="nil"/>
              <w:bottom w:val="single" w:color="auto" w:sz="4" w:space="0"/>
              <w:right w:val="single" w:color="auto" w:sz="4" w:space="0"/>
            </w:tcBorders>
            <w:vAlign w:val="center"/>
          </w:tcPr>
          <w:p w14:paraId="281777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218.08</w:t>
            </w:r>
          </w:p>
        </w:tc>
        <w:tc>
          <w:tcPr>
            <w:tcW w:w="1372" w:type="dxa"/>
            <w:gridSpan w:val="2"/>
            <w:tcBorders>
              <w:top w:val="nil"/>
              <w:left w:val="nil"/>
              <w:bottom w:val="single" w:color="auto" w:sz="4" w:space="0"/>
              <w:right w:val="single" w:color="auto" w:sz="4" w:space="0"/>
            </w:tcBorders>
            <w:vAlign w:val="center"/>
          </w:tcPr>
          <w:p w14:paraId="27567C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BEED4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461F4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DC3D78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E51D9F1">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522D2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03EDDF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57A9F2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DCE69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2BCB5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C9986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8BA4A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74DCA8F">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D305F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3B9D1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AA42C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17B09C9">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4E607F61">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703854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投入218.08万元，用于昌吉市2022年棚户区改造项目审图、人防工程费进行审核，确保项目合法合规顺利实施，最终达到224套保障性租赁住房顺利建成。涉及维修企业1家，平均每家企业发放资金218.08万，通过项目的实施，可化解矛盾纠纷，维护社会稳定,租户满意度达到95%以上。</w:t>
            </w:r>
          </w:p>
        </w:tc>
        <w:tc>
          <w:tcPr>
            <w:tcW w:w="5716" w:type="dxa"/>
            <w:gridSpan w:val="8"/>
            <w:tcBorders>
              <w:top w:val="single" w:color="auto" w:sz="4" w:space="0"/>
              <w:left w:val="nil"/>
              <w:bottom w:val="single" w:color="auto" w:sz="4" w:space="0"/>
              <w:right w:val="single" w:color="auto" w:sz="4" w:space="0"/>
            </w:tcBorders>
            <w:vAlign w:val="center"/>
          </w:tcPr>
          <w:p w14:paraId="0D1BE05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支付218.08万元，完成1个项目。通过该项目的实施，改善了居民生活环境，提高生活质量，优化城市空间布局，促进了经济、社会和谐发展，增强人民群众的幸福感和获得感，推动城市可持续发展。</w:t>
            </w:r>
          </w:p>
        </w:tc>
      </w:tr>
      <w:tr w14:paraId="18F6DFBC">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83307C2">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8BD8F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B48F1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852EA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00334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25F7E61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24404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66FBED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37F9E0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83016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7CB6E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263CC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19AE2E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A361CA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4B54351">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1F1DC5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69E62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453E35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EA06807">
            <w:pPr>
              <w:rPr>
                <w:color w:val="000000"/>
                <w:sz w:val="18"/>
                <w:szCs w:val="18"/>
              </w:rPr>
            </w:pPr>
            <w:r>
              <w:rPr>
                <w:rFonts w:hint="eastAsia"/>
                <w:color w:val="000000"/>
                <w:sz w:val="18"/>
                <w:szCs w:val="18"/>
              </w:rPr>
              <w:t>涉及项目企业数</w:t>
            </w:r>
          </w:p>
        </w:tc>
        <w:tc>
          <w:tcPr>
            <w:tcW w:w="627" w:type="dxa"/>
            <w:tcBorders>
              <w:top w:val="nil"/>
              <w:left w:val="nil"/>
              <w:bottom w:val="single" w:color="auto" w:sz="4" w:space="0"/>
              <w:right w:val="single" w:color="auto" w:sz="4" w:space="0"/>
            </w:tcBorders>
            <w:vAlign w:val="center"/>
          </w:tcPr>
          <w:p w14:paraId="6AC3C2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730DD4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=1家</w:t>
            </w:r>
          </w:p>
        </w:tc>
        <w:tc>
          <w:tcPr>
            <w:tcW w:w="728" w:type="dxa"/>
            <w:tcBorders>
              <w:top w:val="nil"/>
              <w:left w:val="nil"/>
              <w:bottom w:val="single" w:color="auto" w:sz="4" w:space="0"/>
              <w:right w:val="single" w:color="auto" w:sz="4" w:space="0"/>
            </w:tcBorders>
            <w:vAlign w:val="center"/>
          </w:tcPr>
          <w:p w14:paraId="749B60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=1家</w:t>
            </w:r>
          </w:p>
        </w:tc>
        <w:tc>
          <w:tcPr>
            <w:tcW w:w="637" w:type="dxa"/>
            <w:tcBorders>
              <w:top w:val="nil"/>
              <w:left w:val="nil"/>
              <w:bottom w:val="single" w:color="auto" w:sz="4" w:space="0"/>
              <w:right w:val="single" w:color="auto" w:sz="4" w:space="0"/>
            </w:tcBorders>
            <w:vAlign w:val="center"/>
          </w:tcPr>
          <w:p w14:paraId="07C534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36E90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33AEA5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E1806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AB72B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FFB01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B7F7B98">
            <w:pPr>
              <w:jc w:val="center"/>
              <w:rPr>
                <w:color w:val="000000"/>
                <w:sz w:val="18"/>
                <w:szCs w:val="18"/>
              </w:rPr>
            </w:pPr>
          </w:p>
        </w:tc>
      </w:tr>
      <w:tr w14:paraId="6F2C0DF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8E4771B">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1FBA2A3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3F341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621AF36">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627" w:type="dxa"/>
            <w:tcBorders>
              <w:top w:val="nil"/>
              <w:left w:val="nil"/>
              <w:bottom w:val="single" w:color="auto" w:sz="4" w:space="0"/>
              <w:right w:val="single" w:color="auto" w:sz="4" w:space="0"/>
            </w:tcBorders>
            <w:vAlign w:val="center"/>
          </w:tcPr>
          <w:p w14:paraId="354BA8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32976F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69B8A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8252C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51E8B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0FD122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5317C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68111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098FD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83B1F49">
            <w:pPr>
              <w:jc w:val="center"/>
              <w:rPr>
                <w:rFonts w:hint="eastAsia" w:ascii="宋体" w:hAnsi="宋体" w:eastAsia="宋体" w:cs="宋体"/>
                <w:color w:val="000000"/>
                <w:sz w:val="18"/>
                <w:szCs w:val="18"/>
              </w:rPr>
            </w:pPr>
          </w:p>
        </w:tc>
      </w:tr>
      <w:tr w14:paraId="337BE3C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8205310">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B1F456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9B59F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7BEC98B">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资金发放时限</w:t>
            </w:r>
          </w:p>
        </w:tc>
        <w:tc>
          <w:tcPr>
            <w:tcW w:w="627" w:type="dxa"/>
            <w:tcBorders>
              <w:top w:val="nil"/>
              <w:left w:val="nil"/>
              <w:bottom w:val="single" w:color="auto" w:sz="4" w:space="0"/>
              <w:right w:val="single" w:color="auto" w:sz="4" w:space="0"/>
            </w:tcBorders>
            <w:vAlign w:val="center"/>
          </w:tcPr>
          <w:p w14:paraId="5D469A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78AEC6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截止2024年12月25日</w:t>
            </w:r>
          </w:p>
        </w:tc>
        <w:tc>
          <w:tcPr>
            <w:tcW w:w="728" w:type="dxa"/>
            <w:tcBorders>
              <w:top w:val="nil"/>
              <w:left w:val="nil"/>
              <w:bottom w:val="single" w:color="auto" w:sz="4" w:space="0"/>
              <w:right w:val="single" w:color="auto" w:sz="4" w:space="0"/>
            </w:tcBorders>
            <w:vAlign w:val="center"/>
          </w:tcPr>
          <w:p w14:paraId="63F697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6117A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786F7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3FE480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C3599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F503A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3DB1B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7B846AB">
            <w:pPr>
              <w:jc w:val="center"/>
              <w:rPr>
                <w:rFonts w:hint="eastAsia" w:ascii="宋体" w:hAnsi="宋体" w:eastAsia="宋体" w:cs="宋体"/>
                <w:color w:val="000000"/>
                <w:sz w:val="18"/>
                <w:szCs w:val="18"/>
              </w:rPr>
            </w:pPr>
          </w:p>
        </w:tc>
      </w:tr>
      <w:tr w14:paraId="77D9A92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2DDA148">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B8121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23E168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9618BDF">
            <w:pPr>
              <w:rPr>
                <w:rFonts w:hint="eastAsia" w:ascii="宋体" w:hAnsi="宋体" w:eastAsia="宋体" w:cs="宋体"/>
                <w:color w:val="000000"/>
                <w:sz w:val="18"/>
                <w:szCs w:val="18"/>
              </w:rPr>
            </w:pPr>
            <w:r>
              <w:rPr>
                <w:rFonts w:hint="eastAsia" w:ascii="宋体" w:hAnsi="宋体" w:eastAsia="宋体" w:cs="宋体"/>
                <w:color w:val="000000"/>
                <w:sz w:val="18"/>
                <w:szCs w:val="18"/>
              </w:rPr>
              <w:t>平均每户发放资金</w:t>
            </w:r>
          </w:p>
        </w:tc>
        <w:tc>
          <w:tcPr>
            <w:tcW w:w="627" w:type="dxa"/>
            <w:tcBorders>
              <w:top w:val="nil"/>
              <w:left w:val="nil"/>
              <w:bottom w:val="single" w:color="auto" w:sz="4" w:space="0"/>
              <w:right w:val="single" w:color="auto" w:sz="4" w:space="0"/>
            </w:tcBorders>
            <w:vAlign w:val="center"/>
          </w:tcPr>
          <w:p w14:paraId="4E3FB8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DA886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=218.08万元/家</w:t>
            </w:r>
          </w:p>
        </w:tc>
        <w:tc>
          <w:tcPr>
            <w:tcW w:w="728" w:type="dxa"/>
            <w:tcBorders>
              <w:top w:val="nil"/>
              <w:left w:val="nil"/>
              <w:bottom w:val="single" w:color="auto" w:sz="4" w:space="0"/>
              <w:right w:val="single" w:color="auto" w:sz="4" w:space="0"/>
            </w:tcBorders>
            <w:vAlign w:val="center"/>
          </w:tcPr>
          <w:p w14:paraId="45414A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=218.08万元/家</w:t>
            </w:r>
          </w:p>
        </w:tc>
        <w:tc>
          <w:tcPr>
            <w:tcW w:w="637" w:type="dxa"/>
            <w:tcBorders>
              <w:top w:val="nil"/>
              <w:left w:val="nil"/>
              <w:bottom w:val="single" w:color="auto" w:sz="4" w:space="0"/>
              <w:right w:val="single" w:color="auto" w:sz="4" w:space="0"/>
            </w:tcBorders>
            <w:vAlign w:val="center"/>
          </w:tcPr>
          <w:p w14:paraId="74E2F1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155ED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187878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0B531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24766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82958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552B43EC">
            <w:pPr>
              <w:jc w:val="center"/>
              <w:rPr>
                <w:rFonts w:hint="eastAsia" w:ascii="宋体" w:hAnsi="宋体" w:eastAsia="宋体" w:cs="宋体"/>
                <w:color w:val="000000"/>
                <w:sz w:val="18"/>
                <w:szCs w:val="18"/>
              </w:rPr>
            </w:pPr>
          </w:p>
        </w:tc>
      </w:tr>
      <w:tr w14:paraId="172CDE3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43BE129">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3839DC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ECEF4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482CB78">
            <w:pPr>
              <w:rPr>
                <w:rFonts w:hint="eastAsia" w:ascii="宋体" w:hAnsi="宋体" w:eastAsia="宋体" w:cs="宋体"/>
                <w:color w:val="000000"/>
                <w:sz w:val="18"/>
                <w:szCs w:val="18"/>
              </w:rPr>
            </w:pPr>
            <w:r>
              <w:rPr>
                <w:rFonts w:hint="eastAsia" w:ascii="宋体" w:hAnsi="宋体" w:eastAsia="宋体" w:cs="宋体"/>
                <w:color w:val="000000"/>
                <w:sz w:val="18"/>
                <w:szCs w:val="18"/>
              </w:rPr>
              <w:t>纠纷发生率</w:t>
            </w:r>
          </w:p>
        </w:tc>
        <w:tc>
          <w:tcPr>
            <w:tcW w:w="627" w:type="dxa"/>
            <w:tcBorders>
              <w:top w:val="nil"/>
              <w:left w:val="nil"/>
              <w:bottom w:val="single" w:color="auto" w:sz="4" w:space="0"/>
              <w:right w:val="single" w:color="auto" w:sz="4" w:space="0"/>
            </w:tcBorders>
            <w:vAlign w:val="center"/>
          </w:tcPr>
          <w:p w14:paraId="28C468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1FC03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0C0C22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489224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98234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31D4E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6475D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ADAD4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48083A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7EB8EB6E">
            <w:pPr>
              <w:jc w:val="center"/>
              <w:rPr>
                <w:rFonts w:hint="eastAsia" w:ascii="宋体" w:hAnsi="宋体" w:eastAsia="宋体" w:cs="宋体"/>
                <w:color w:val="000000"/>
                <w:sz w:val="18"/>
                <w:szCs w:val="18"/>
              </w:rPr>
            </w:pPr>
          </w:p>
        </w:tc>
      </w:tr>
      <w:tr w14:paraId="76C84AD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F5686A1">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577985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81D2B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223A01E">
            <w:pPr>
              <w:rPr>
                <w:rFonts w:hint="eastAsia" w:ascii="宋体" w:hAnsi="宋体" w:eastAsia="宋体" w:cs="宋体"/>
                <w:color w:val="000000"/>
                <w:sz w:val="18"/>
                <w:szCs w:val="18"/>
              </w:rPr>
            </w:pPr>
            <w:r>
              <w:rPr>
                <w:rFonts w:hint="eastAsia" w:ascii="宋体" w:hAnsi="宋体" w:eastAsia="宋体" w:cs="宋体"/>
                <w:color w:val="000000"/>
                <w:sz w:val="18"/>
                <w:szCs w:val="18"/>
              </w:rPr>
              <w:t>促进社会稳定</w:t>
            </w:r>
          </w:p>
        </w:tc>
        <w:tc>
          <w:tcPr>
            <w:tcW w:w="627" w:type="dxa"/>
            <w:tcBorders>
              <w:top w:val="nil"/>
              <w:left w:val="nil"/>
              <w:bottom w:val="single" w:color="auto" w:sz="4" w:space="0"/>
              <w:right w:val="single" w:color="auto" w:sz="4" w:space="0"/>
            </w:tcBorders>
            <w:vAlign w:val="center"/>
          </w:tcPr>
          <w:p w14:paraId="7BC26A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C6B55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6CC2CF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8AC97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037BB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51D38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D0CAD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A5FB0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3FDD5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4BF450B0">
            <w:pPr>
              <w:jc w:val="center"/>
              <w:rPr>
                <w:rFonts w:hint="eastAsia" w:ascii="宋体" w:hAnsi="宋体" w:eastAsia="宋体" w:cs="宋体"/>
                <w:color w:val="000000"/>
                <w:sz w:val="18"/>
                <w:szCs w:val="18"/>
              </w:rPr>
            </w:pPr>
          </w:p>
        </w:tc>
      </w:tr>
      <w:tr w14:paraId="7A36FF8C">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CEB6727">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DE12F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72EB87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50B64246">
            <w:pPr>
              <w:rPr>
                <w:rFonts w:hint="eastAsia" w:ascii="宋体" w:hAnsi="宋体" w:eastAsia="宋体" w:cs="宋体"/>
                <w:color w:val="000000"/>
                <w:sz w:val="18"/>
                <w:szCs w:val="18"/>
              </w:rPr>
            </w:pPr>
            <w:r>
              <w:rPr>
                <w:rFonts w:hint="eastAsia" w:ascii="宋体" w:hAnsi="宋体" w:eastAsia="宋体" w:cs="宋体"/>
                <w:color w:val="000000"/>
                <w:sz w:val="18"/>
                <w:szCs w:val="18"/>
              </w:rPr>
              <w:t>受益企业满意度</w:t>
            </w:r>
          </w:p>
        </w:tc>
        <w:tc>
          <w:tcPr>
            <w:tcW w:w="627" w:type="dxa"/>
            <w:tcBorders>
              <w:top w:val="nil"/>
              <w:left w:val="nil"/>
              <w:bottom w:val="single" w:color="auto" w:sz="4" w:space="0"/>
              <w:right w:val="single" w:color="auto" w:sz="4" w:space="0"/>
            </w:tcBorders>
            <w:vAlign w:val="center"/>
          </w:tcPr>
          <w:p w14:paraId="7B1958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66F08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3CB1AA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06DDCD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6335F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BEBA0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989C6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58435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4BFC3C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26B49EA6">
            <w:pPr>
              <w:jc w:val="center"/>
              <w:rPr>
                <w:rFonts w:hint="eastAsia" w:ascii="宋体" w:hAnsi="宋体" w:eastAsia="宋体" w:cs="宋体"/>
                <w:color w:val="000000"/>
                <w:sz w:val="18"/>
                <w:szCs w:val="18"/>
              </w:rPr>
            </w:pPr>
          </w:p>
        </w:tc>
      </w:tr>
      <w:tr w14:paraId="00290A9C">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AF695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0CD2C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A335BFD">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F5CE448">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39AE8329">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6EA90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1FA4A8CD">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AEC79F2">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2D0EF89B">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26414EC">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44836791">
            <w:pPr>
              <w:rPr>
                <w:rFonts w:hint="eastAsia" w:ascii="宋体" w:hAnsi="宋体" w:eastAsia="宋体" w:cs="宋体"/>
                <w:color w:val="000000"/>
                <w:sz w:val="18"/>
                <w:szCs w:val="18"/>
              </w:rPr>
            </w:pPr>
          </w:p>
        </w:tc>
      </w:tr>
    </w:tbl>
    <w:p w14:paraId="4188A97C">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2DAD75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E9B8B5E">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083C5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A3F6F3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拨付市住保中心23号小区棚户区改造项目耀昌工贸征收补偿款</w:t>
            </w:r>
          </w:p>
        </w:tc>
      </w:tr>
      <w:tr w14:paraId="5FCF8A1F">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03E79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47D85EB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52B5DE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2627CC2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4447050A">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37F2A9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73600580">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5BFF9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0E418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9801B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2A68E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AB315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134B21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2F0AB8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3992F5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6BA0D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A9A1D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4577D5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428" w:type="dxa"/>
            <w:gridSpan w:val="2"/>
            <w:tcBorders>
              <w:top w:val="single" w:color="auto" w:sz="4" w:space="0"/>
              <w:left w:val="nil"/>
              <w:bottom w:val="single" w:color="auto" w:sz="4" w:space="0"/>
              <w:right w:val="single" w:color="auto" w:sz="4" w:space="0"/>
            </w:tcBorders>
            <w:vAlign w:val="center"/>
          </w:tcPr>
          <w:p w14:paraId="2133C3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372" w:type="dxa"/>
            <w:gridSpan w:val="2"/>
            <w:tcBorders>
              <w:top w:val="nil"/>
              <w:left w:val="nil"/>
              <w:bottom w:val="single" w:color="auto" w:sz="4" w:space="0"/>
              <w:right w:val="single" w:color="auto" w:sz="4" w:space="0"/>
            </w:tcBorders>
            <w:vAlign w:val="center"/>
          </w:tcPr>
          <w:p w14:paraId="59DA70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C0D1F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0E7D2B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11D9F4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5F18196">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D0510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65D13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6BD2B1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428" w:type="dxa"/>
            <w:gridSpan w:val="2"/>
            <w:tcBorders>
              <w:top w:val="single" w:color="auto" w:sz="4" w:space="0"/>
              <w:left w:val="nil"/>
              <w:bottom w:val="single" w:color="auto" w:sz="4" w:space="0"/>
              <w:right w:val="single" w:color="auto" w:sz="4" w:space="0"/>
            </w:tcBorders>
            <w:vAlign w:val="center"/>
          </w:tcPr>
          <w:p w14:paraId="0CEDC1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372" w:type="dxa"/>
            <w:gridSpan w:val="2"/>
            <w:tcBorders>
              <w:top w:val="nil"/>
              <w:left w:val="nil"/>
              <w:bottom w:val="single" w:color="auto" w:sz="4" w:space="0"/>
              <w:right w:val="single" w:color="auto" w:sz="4" w:space="0"/>
            </w:tcBorders>
            <w:vAlign w:val="center"/>
          </w:tcPr>
          <w:p w14:paraId="182BAE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EE303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6100F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45B0E1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874BD9D">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19B00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427DB7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6BF80A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5C5D4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317B8A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B753C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BA2EC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8859A06">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343822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88DB7E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FD48F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EC4B3D2">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872A880">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1B72BE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使用资金20万元，用于发放23号小区耀昌工贸征地补偿款，涉及项目数1个，征收补偿户数1户，计划于12月前发放完成，征收款发放完成率为100%，征收款的及时发放，可以化解信访隐患，征收款的发放，加速城市经济的发展，活跃城市经济，被征收户满意度达95%。</w:t>
            </w:r>
          </w:p>
        </w:tc>
        <w:tc>
          <w:tcPr>
            <w:tcW w:w="5716" w:type="dxa"/>
            <w:gridSpan w:val="8"/>
            <w:tcBorders>
              <w:top w:val="single" w:color="auto" w:sz="4" w:space="0"/>
              <w:left w:val="nil"/>
              <w:bottom w:val="single" w:color="auto" w:sz="4" w:space="0"/>
              <w:right w:val="single" w:color="auto" w:sz="4" w:space="0"/>
            </w:tcBorders>
            <w:vAlign w:val="center"/>
          </w:tcPr>
          <w:p w14:paraId="4B1C7BC3">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实际支付20万元，完成1个征收项目，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hint="eastAsia" w:ascii="宋体" w:hAnsi="宋体" w:eastAsia="宋体" w:cs="宋体"/>
                <w:color w:val="000000"/>
                <w:sz w:val="18"/>
                <w:szCs w:val="18"/>
              </w:rPr>
              <w:t>满意度完成率95%。</w:t>
            </w:r>
          </w:p>
        </w:tc>
      </w:tr>
      <w:tr w14:paraId="1BECE421">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7B3339CE">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73D8E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F98FE7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B67CC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81F91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E14DF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1D6DB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ABCFD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3F5256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4BA01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7EEA0A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3A337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57992FA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AC67E6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65B9DCB">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69F8993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11B65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30127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E6668E6">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29D319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2291D8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503154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0F865B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0784D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1247A3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15A7F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7C77C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B0679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2627627">
            <w:pPr>
              <w:jc w:val="center"/>
              <w:rPr>
                <w:color w:val="000000"/>
                <w:sz w:val="18"/>
                <w:szCs w:val="18"/>
              </w:rPr>
            </w:pPr>
          </w:p>
        </w:tc>
      </w:tr>
      <w:tr w14:paraId="01A7C55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3C156AD">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6B27143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53EAA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02CCA80">
            <w:pPr>
              <w:rPr>
                <w:rFonts w:hint="eastAsia" w:ascii="宋体" w:hAnsi="宋体" w:eastAsia="宋体" w:cs="宋体"/>
                <w:color w:val="000000"/>
                <w:sz w:val="18"/>
                <w:szCs w:val="18"/>
              </w:rPr>
            </w:pPr>
            <w:r>
              <w:rPr>
                <w:rFonts w:hint="eastAsia" w:ascii="宋体" w:hAnsi="宋体" w:eastAsia="宋体" w:cs="宋体"/>
                <w:color w:val="000000"/>
                <w:sz w:val="18"/>
                <w:szCs w:val="18"/>
              </w:rPr>
              <w:t>资金完全保障</w:t>
            </w:r>
          </w:p>
        </w:tc>
        <w:tc>
          <w:tcPr>
            <w:tcW w:w="627" w:type="dxa"/>
            <w:tcBorders>
              <w:top w:val="nil"/>
              <w:left w:val="nil"/>
              <w:bottom w:val="single" w:color="auto" w:sz="4" w:space="0"/>
              <w:right w:val="single" w:color="auto" w:sz="4" w:space="0"/>
            </w:tcBorders>
            <w:vAlign w:val="center"/>
          </w:tcPr>
          <w:p w14:paraId="31618C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066681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588F5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249B4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0A8F5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5CEBC7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C4E21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C7925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E90DD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69F2052">
            <w:pPr>
              <w:jc w:val="center"/>
              <w:rPr>
                <w:rFonts w:hint="eastAsia" w:ascii="宋体" w:hAnsi="宋体" w:eastAsia="宋体" w:cs="宋体"/>
                <w:color w:val="000000"/>
                <w:sz w:val="18"/>
                <w:szCs w:val="18"/>
              </w:rPr>
            </w:pPr>
          </w:p>
        </w:tc>
      </w:tr>
      <w:tr w14:paraId="4090648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C4AE630">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06D86C6">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4D815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0CD61C6">
            <w:pPr>
              <w:rPr>
                <w:rFonts w:hint="eastAsia"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122CD9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5DA55B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BC4E2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B2C5A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F8D6F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600DCA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C0C19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74899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738DD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B9EA798">
            <w:pPr>
              <w:jc w:val="center"/>
              <w:rPr>
                <w:rFonts w:hint="eastAsia" w:ascii="宋体" w:hAnsi="宋体" w:eastAsia="宋体" w:cs="宋体"/>
                <w:color w:val="000000"/>
                <w:sz w:val="18"/>
                <w:szCs w:val="18"/>
              </w:rPr>
            </w:pPr>
          </w:p>
        </w:tc>
      </w:tr>
      <w:tr w14:paraId="6F49C18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E6EA2FA">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56F59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4BCEB6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42DE9D4">
            <w:pPr>
              <w:rPr>
                <w:rFonts w:hint="eastAsia" w:ascii="宋体" w:hAnsi="宋体" w:eastAsia="宋体" w:cs="宋体"/>
                <w:color w:val="000000"/>
                <w:sz w:val="18"/>
                <w:szCs w:val="18"/>
              </w:rPr>
            </w:pPr>
            <w:r>
              <w:rPr>
                <w:rFonts w:hint="eastAsia" w:ascii="宋体" w:hAnsi="宋体" w:eastAsia="宋体" w:cs="宋体"/>
                <w:color w:val="000000"/>
                <w:sz w:val="18"/>
                <w:szCs w:val="18"/>
              </w:rPr>
              <w:t>单户成本</w:t>
            </w:r>
          </w:p>
        </w:tc>
        <w:tc>
          <w:tcPr>
            <w:tcW w:w="627" w:type="dxa"/>
            <w:tcBorders>
              <w:top w:val="nil"/>
              <w:left w:val="nil"/>
              <w:bottom w:val="single" w:color="auto" w:sz="4" w:space="0"/>
              <w:right w:val="single" w:color="auto" w:sz="4" w:space="0"/>
            </w:tcBorders>
            <w:vAlign w:val="center"/>
          </w:tcPr>
          <w:p w14:paraId="00703B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6CAEA8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=20万元</w:t>
            </w:r>
          </w:p>
        </w:tc>
        <w:tc>
          <w:tcPr>
            <w:tcW w:w="728" w:type="dxa"/>
            <w:tcBorders>
              <w:top w:val="nil"/>
              <w:left w:val="nil"/>
              <w:bottom w:val="single" w:color="auto" w:sz="4" w:space="0"/>
              <w:right w:val="single" w:color="auto" w:sz="4" w:space="0"/>
            </w:tcBorders>
            <w:vAlign w:val="center"/>
          </w:tcPr>
          <w:p w14:paraId="037C6C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=20万元</w:t>
            </w:r>
          </w:p>
        </w:tc>
        <w:tc>
          <w:tcPr>
            <w:tcW w:w="637" w:type="dxa"/>
            <w:tcBorders>
              <w:top w:val="nil"/>
              <w:left w:val="nil"/>
              <w:bottom w:val="single" w:color="auto" w:sz="4" w:space="0"/>
              <w:right w:val="single" w:color="auto" w:sz="4" w:space="0"/>
            </w:tcBorders>
            <w:vAlign w:val="center"/>
          </w:tcPr>
          <w:p w14:paraId="57648C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767CA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73CAD1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6C507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FAB41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80560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154DA5C">
            <w:pPr>
              <w:jc w:val="center"/>
              <w:rPr>
                <w:rFonts w:hint="eastAsia" w:ascii="宋体" w:hAnsi="宋体" w:eastAsia="宋体" w:cs="宋体"/>
                <w:color w:val="000000"/>
                <w:sz w:val="18"/>
                <w:szCs w:val="18"/>
              </w:rPr>
            </w:pPr>
          </w:p>
        </w:tc>
      </w:tr>
      <w:tr w14:paraId="6399809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B933F05">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5AE5AC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81038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155671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征收款的发放，化解矛盾纠纷</w:t>
            </w:r>
          </w:p>
        </w:tc>
        <w:tc>
          <w:tcPr>
            <w:tcW w:w="627" w:type="dxa"/>
            <w:tcBorders>
              <w:top w:val="nil"/>
              <w:left w:val="nil"/>
              <w:bottom w:val="single" w:color="auto" w:sz="4" w:space="0"/>
              <w:right w:val="single" w:color="auto" w:sz="4" w:space="0"/>
            </w:tcBorders>
            <w:vAlign w:val="center"/>
          </w:tcPr>
          <w:p w14:paraId="246195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EBA0A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及时化解</w:t>
            </w:r>
          </w:p>
        </w:tc>
        <w:tc>
          <w:tcPr>
            <w:tcW w:w="728" w:type="dxa"/>
            <w:tcBorders>
              <w:top w:val="nil"/>
              <w:left w:val="nil"/>
              <w:bottom w:val="single" w:color="auto" w:sz="4" w:space="0"/>
              <w:right w:val="single" w:color="auto" w:sz="4" w:space="0"/>
            </w:tcBorders>
            <w:vAlign w:val="center"/>
          </w:tcPr>
          <w:p w14:paraId="523ACC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4C059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2419A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9CE7E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1D4D6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D43D0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D942E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8C5B40F">
            <w:pPr>
              <w:jc w:val="center"/>
              <w:rPr>
                <w:rFonts w:hint="eastAsia" w:ascii="宋体" w:hAnsi="宋体" w:eastAsia="宋体" w:cs="宋体"/>
                <w:color w:val="000000"/>
                <w:sz w:val="18"/>
                <w:szCs w:val="18"/>
              </w:rPr>
            </w:pPr>
          </w:p>
        </w:tc>
      </w:tr>
      <w:tr w14:paraId="68530DA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2E6CBDE">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B27C12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F2A46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3F1625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征收款的发放，加速了城市经济发展</w:t>
            </w:r>
          </w:p>
        </w:tc>
        <w:tc>
          <w:tcPr>
            <w:tcW w:w="627" w:type="dxa"/>
            <w:tcBorders>
              <w:top w:val="nil"/>
              <w:left w:val="nil"/>
              <w:bottom w:val="single" w:color="auto" w:sz="4" w:space="0"/>
              <w:right w:val="single" w:color="auto" w:sz="4" w:space="0"/>
            </w:tcBorders>
            <w:vAlign w:val="center"/>
          </w:tcPr>
          <w:p w14:paraId="2E56CA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2A24B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37296C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B46CF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68A6E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7AE7B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BBF87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DB6CA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88175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974FE79">
            <w:pPr>
              <w:jc w:val="center"/>
              <w:rPr>
                <w:rFonts w:hint="eastAsia" w:ascii="宋体" w:hAnsi="宋体" w:eastAsia="宋体" w:cs="宋体"/>
                <w:color w:val="000000"/>
                <w:sz w:val="18"/>
                <w:szCs w:val="18"/>
              </w:rPr>
            </w:pPr>
          </w:p>
        </w:tc>
      </w:tr>
      <w:tr w14:paraId="419AD9D7">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553F5ACB">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A8AEE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3EDED7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05FC916D">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4563C7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FFBC9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197464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214682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906AA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FC3EF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ABDA5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8706A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0BB5D8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A2E69BA">
            <w:pPr>
              <w:jc w:val="center"/>
              <w:rPr>
                <w:rFonts w:hint="eastAsia" w:ascii="宋体" w:hAnsi="宋体" w:eastAsia="宋体" w:cs="宋体"/>
                <w:color w:val="000000"/>
                <w:sz w:val="18"/>
                <w:szCs w:val="18"/>
              </w:rPr>
            </w:pPr>
          </w:p>
        </w:tc>
      </w:tr>
      <w:tr w14:paraId="3550E4BD">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CA3DB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53076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F517F49">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48CCFE9">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91106EB">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4D4347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290A9EB6">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17777ACB">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5DAE8CF2">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C61F988">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5AE932D">
            <w:pPr>
              <w:rPr>
                <w:rFonts w:hint="eastAsia" w:ascii="宋体" w:hAnsi="宋体" w:eastAsia="宋体" w:cs="宋体"/>
                <w:color w:val="000000"/>
                <w:sz w:val="18"/>
                <w:szCs w:val="18"/>
              </w:rPr>
            </w:pPr>
          </w:p>
        </w:tc>
      </w:tr>
    </w:tbl>
    <w:p w14:paraId="7B63F3C2">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48B562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25D3279">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0751F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857FBA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拨付市住保中心23号小区棚户区改造项目耀昌工贸征收补偿款2</w:t>
            </w:r>
          </w:p>
        </w:tc>
      </w:tr>
      <w:tr w14:paraId="223CA6AA">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C65FD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FB77A7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3CE2F9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6A9CF3A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170F41ED">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BD27C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4FC7C67">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53D39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8C9870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64D84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6E44A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EF9D39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1369C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A4B28F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F60E894">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3C75A8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1E96C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80.00</w:t>
            </w:r>
          </w:p>
        </w:tc>
        <w:tc>
          <w:tcPr>
            <w:tcW w:w="1968" w:type="dxa"/>
            <w:gridSpan w:val="3"/>
            <w:tcBorders>
              <w:top w:val="single" w:color="auto" w:sz="4" w:space="0"/>
              <w:left w:val="nil"/>
              <w:bottom w:val="single" w:color="auto" w:sz="4" w:space="0"/>
              <w:right w:val="single" w:color="auto" w:sz="4" w:space="0"/>
            </w:tcBorders>
            <w:vAlign w:val="center"/>
          </w:tcPr>
          <w:p w14:paraId="42E4E0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80.00</w:t>
            </w:r>
          </w:p>
        </w:tc>
        <w:tc>
          <w:tcPr>
            <w:tcW w:w="1428" w:type="dxa"/>
            <w:gridSpan w:val="2"/>
            <w:tcBorders>
              <w:top w:val="single" w:color="auto" w:sz="4" w:space="0"/>
              <w:left w:val="nil"/>
              <w:bottom w:val="single" w:color="auto" w:sz="4" w:space="0"/>
              <w:right w:val="single" w:color="auto" w:sz="4" w:space="0"/>
            </w:tcBorders>
            <w:vAlign w:val="center"/>
          </w:tcPr>
          <w:p w14:paraId="61899F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80.00</w:t>
            </w:r>
          </w:p>
        </w:tc>
        <w:tc>
          <w:tcPr>
            <w:tcW w:w="1372" w:type="dxa"/>
            <w:gridSpan w:val="2"/>
            <w:tcBorders>
              <w:top w:val="nil"/>
              <w:left w:val="nil"/>
              <w:bottom w:val="single" w:color="auto" w:sz="4" w:space="0"/>
              <w:right w:val="single" w:color="auto" w:sz="4" w:space="0"/>
            </w:tcBorders>
            <w:vAlign w:val="center"/>
          </w:tcPr>
          <w:p w14:paraId="77AE7D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C02A3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0C5454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4B4B9C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06F8B4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23E42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99025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80.00</w:t>
            </w:r>
          </w:p>
        </w:tc>
        <w:tc>
          <w:tcPr>
            <w:tcW w:w="1968" w:type="dxa"/>
            <w:gridSpan w:val="3"/>
            <w:tcBorders>
              <w:top w:val="single" w:color="auto" w:sz="4" w:space="0"/>
              <w:left w:val="nil"/>
              <w:bottom w:val="single" w:color="auto" w:sz="4" w:space="0"/>
              <w:right w:val="single" w:color="auto" w:sz="4" w:space="0"/>
            </w:tcBorders>
            <w:vAlign w:val="center"/>
          </w:tcPr>
          <w:p w14:paraId="79FBDD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80.00</w:t>
            </w:r>
          </w:p>
        </w:tc>
        <w:tc>
          <w:tcPr>
            <w:tcW w:w="1428" w:type="dxa"/>
            <w:gridSpan w:val="2"/>
            <w:tcBorders>
              <w:top w:val="single" w:color="auto" w:sz="4" w:space="0"/>
              <w:left w:val="nil"/>
              <w:bottom w:val="single" w:color="auto" w:sz="4" w:space="0"/>
              <w:right w:val="single" w:color="auto" w:sz="4" w:space="0"/>
            </w:tcBorders>
            <w:vAlign w:val="center"/>
          </w:tcPr>
          <w:p w14:paraId="4E6B23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80.00</w:t>
            </w:r>
          </w:p>
        </w:tc>
        <w:tc>
          <w:tcPr>
            <w:tcW w:w="1372" w:type="dxa"/>
            <w:gridSpan w:val="2"/>
            <w:tcBorders>
              <w:top w:val="nil"/>
              <w:left w:val="nil"/>
              <w:bottom w:val="single" w:color="auto" w:sz="4" w:space="0"/>
              <w:right w:val="single" w:color="auto" w:sz="4" w:space="0"/>
            </w:tcBorders>
            <w:vAlign w:val="center"/>
          </w:tcPr>
          <w:p w14:paraId="7F3DAB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BDFE0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6C528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23387E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447C27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FFCFB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7593D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5910E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8DFB3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8F774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84C65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5D0B1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F8EAD98">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4DF172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42C53A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35218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3DFDE01">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FA66561">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D8C06D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计划使用资金80万元，用于发放23号小区昌吉市耀昌工贸有限责任公司，涉及项目数1个，征收补偿户数1户，计划于12月25前前发放完成，征收款的及时发放，可化解信访隐患，征收款的发放，可加速城市经济的发展，活跃城市经济，被征收户满意度达95%以上。</w:t>
            </w:r>
          </w:p>
        </w:tc>
        <w:tc>
          <w:tcPr>
            <w:tcW w:w="5716" w:type="dxa"/>
            <w:gridSpan w:val="8"/>
            <w:tcBorders>
              <w:top w:val="single" w:color="auto" w:sz="4" w:space="0"/>
              <w:left w:val="nil"/>
              <w:bottom w:val="single" w:color="auto" w:sz="4" w:space="0"/>
              <w:right w:val="single" w:color="auto" w:sz="4" w:space="0"/>
            </w:tcBorders>
            <w:vAlign w:val="center"/>
          </w:tcPr>
          <w:p w14:paraId="2FEE4BD4">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截止自评日，我单位已完成80万元，数量1户。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hint="eastAsia" w:ascii="宋体" w:hAnsi="宋体" w:eastAsia="宋体" w:cs="宋体"/>
                <w:color w:val="000000"/>
                <w:sz w:val="18"/>
                <w:szCs w:val="18"/>
              </w:rPr>
              <w:t>满意度完成率95%。</w:t>
            </w:r>
          </w:p>
        </w:tc>
      </w:tr>
      <w:tr w14:paraId="356B4C2E">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E54ABF9">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15640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54F949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A7D3A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12FB2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0DE222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7634F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7E2DE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58849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87ADCA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4C7097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6762A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E4176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06D1FD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2788400">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05648B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393083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5384C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BDF9819">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3BDABC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19121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47CACB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49E45A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8680B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A832A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4FD86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D1277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87482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8C40173">
            <w:pPr>
              <w:jc w:val="center"/>
              <w:rPr>
                <w:color w:val="000000"/>
                <w:sz w:val="18"/>
                <w:szCs w:val="18"/>
              </w:rPr>
            </w:pPr>
          </w:p>
        </w:tc>
      </w:tr>
      <w:tr w14:paraId="48127D1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46CCB12">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CB72790">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97597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F4AA14C">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627" w:type="dxa"/>
            <w:tcBorders>
              <w:top w:val="nil"/>
              <w:left w:val="nil"/>
              <w:bottom w:val="single" w:color="auto" w:sz="4" w:space="0"/>
              <w:right w:val="single" w:color="auto" w:sz="4" w:space="0"/>
            </w:tcBorders>
            <w:vAlign w:val="center"/>
          </w:tcPr>
          <w:p w14:paraId="5D1ABB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w:t>
            </w:r>
          </w:p>
        </w:tc>
        <w:tc>
          <w:tcPr>
            <w:tcW w:w="613" w:type="dxa"/>
            <w:tcBorders>
              <w:top w:val="nil"/>
              <w:left w:val="nil"/>
              <w:bottom w:val="single" w:color="auto" w:sz="4" w:space="0"/>
              <w:right w:val="single" w:color="auto" w:sz="4" w:space="0"/>
            </w:tcBorders>
            <w:vAlign w:val="center"/>
          </w:tcPr>
          <w:p w14:paraId="659D9D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AAB76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EEABB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E1841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w:t>
            </w:r>
          </w:p>
        </w:tc>
        <w:tc>
          <w:tcPr>
            <w:tcW w:w="741" w:type="dxa"/>
            <w:tcBorders>
              <w:top w:val="nil"/>
              <w:left w:val="nil"/>
              <w:bottom w:val="single" w:color="auto" w:sz="4" w:space="0"/>
              <w:right w:val="single" w:color="auto" w:sz="4" w:space="0"/>
            </w:tcBorders>
            <w:vAlign w:val="center"/>
          </w:tcPr>
          <w:p w14:paraId="239533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DF7AF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225C4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DF46B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4CD6E70">
            <w:pPr>
              <w:jc w:val="center"/>
              <w:rPr>
                <w:rFonts w:hint="eastAsia" w:ascii="宋体" w:hAnsi="宋体" w:eastAsia="宋体" w:cs="宋体"/>
                <w:color w:val="000000"/>
                <w:sz w:val="18"/>
                <w:szCs w:val="18"/>
              </w:rPr>
            </w:pPr>
          </w:p>
        </w:tc>
      </w:tr>
      <w:tr w14:paraId="544D1E1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856340D">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E1795E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9DE04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54D3D02">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资金发放时限</w:t>
            </w:r>
          </w:p>
        </w:tc>
        <w:tc>
          <w:tcPr>
            <w:tcW w:w="627" w:type="dxa"/>
            <w:tcBorders>
              <w:top w:val="nil"/>
              <w:left w:val="nil"/>
              <w:bottom w:val="single" w:color="auto" w:sz="4" w:space="0"/>
              <w:right w:val="single" w:color="auto" w:sz="4" w:space="0"/>
            </w:tcBorders>
            <w:vAlign w:val="center"/>
          </w:tcPr>
          <w:p w14:paraId="2F2A65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w:t>
            </w:r>
          </w:p>
        </w:tc>
        <w:tc>
          <w:tcPr>
            <w:tcW w:w="613" w:type="dxa"/>
            <w:tcBorders>
              <w:top w:val="nil"/>
              <w:left w:val="nil"/>
              <w:bottom w:val="single" w:color="auto" w:sz="4" w:space="0"/>
              <w:right w:val="single" w:color="auto" w:sz="4" w:space="0"/>
            </w:tcBorders>
            <w:vAlign w:val="center"/>
          </w:tcPr>
          <w:p w14:paraId="0896B8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截止2024年12月25日前</w:t>
            </w:r>
          </w:p>
        </w:tc>
        <w:tc>
          <w:tcPr>
            <w:tcW w:w="728" w:type="dxa"/>
            <w:tcBorders>
              <w:top w:val="nil"/>
              <w:left w:val="nil"/>
              <w:bottom w:val="single" w:color="auto" w:sz="4" w:space="0"/>
              <w:right w:val="single" w:color="auto" w:sz="4" w:space="0"/>
            </w:tcBorders>
            <w:vAlign w:val="center"/>
          </w:tcPr>
          <w:p w14:paraId="193D7F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75B91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EF6C6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w:t>
            </w:r>
          </w:p>
        </w:tc>
        <w:tc>
          <w:tcPr>
            <w:tcW w:w="741" w:type="dxa"/>
            <w:tcBorders>
              <w:top w:val="nil"/>
              <w:left w:val="nil"/>
              <w:bottom w:val="single" w:color="auto" w:sz="4" w:space="0"/>
              <w:right w:val="single" w:color="auto" w:sz="4" w:space="0"/>
            </w:tcBorders>
            <w:vAlign w:val="center"/>
          </w:tcPr>
          <w:p w14:paraId="1C35EE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BF891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9EEEB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DD1E6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4871E438">
            <w:pPr>
              <w:jc w:val="center"/>
              <w:rPr>
                <w:rFonts w:hint="eastAsia" w:ascii="宋体" w:hAnsi="宋体" w:eastAsia="宋体" w:cs="宋体"/>
                <w:color w:val="000000"/>
                <w:sz w:val="18"/>
                <w:szCs w:val="18"/>
              </w:rPr>
            </w:pPr>
          </w:p>
        </w:tc>
      </w:tr>
      <w:tr w14:paraId="1028A71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D88722F">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6914B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F061E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8D6D3BD">
            <w:pPr>
              <w:rPr>
                <w:rFonts w:hint="eastAsia" w:ascii="宋体" w:hAnsi="宋体" w:eastAsia="宋体" w:cs="宋体"/>
                <w:color w:val="000000"/>
                <w:sz w:val="18"/>
                <w:szCs w:val="18"/>
              </w:rPr>
            </w:pPr>
            <w:r>
              <w:rPr>
                <w:rFonts w:hint="eastAsia" w:ascii="宋体" w:hAnsi="宋体" w:eastAsia="宋体" w:cs="宋体"/>
                <w:color w:val="000000"/>
                <w:sz w:val="18"/>
                <w:szCs w:val="18"/>
              </w:rPr>
              <w:t>平均每户资金成本</w:t>
            </w:r>
          </w:p>
        </w:tc>
        <w:tc>
          <w:tcPr>
            <w:tcW w:w="627" w:type="dxa"/>
            <w:tcBorders>
              <w:top w:val="nil"/>
              <w:left w:val="nil"/>
              <w:bottom w:val="single" w:color="auto" w:sz="4" w:space="0"/>
              <w:right w:val="single" w:color="auto" w:sz="4" w:space="0"/>
            </w:tcBorders>
            <w:vAlign w:val="center"/>
          </w:tcPr>
          <w:p w14:paraId="4485DC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5E7417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=80万元/户</w:t>
            </w:r>
          </w:p>
        </w:tc>
        <w:tc>
          <w:tcPr>
            <w:tcW w:w="728" w:type="dxa"/>
            <w:tcBorders>
              <w:top w:val="nil"/>
              <w:left w:val="nil"/>
              <w:bottom w:val="single" w:color="auto" w:sz="4" w:space="0"/>
              <w:right w:val="single" w:color="auto" w:sz="4" w:space="0"/>
            </w:tcBorders>
            <w:vAlign w:val="center"/>
          </w:tcPr>
          <w:p w14:paraId="26A866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=80万元/户</w:t>
            </w:r>
          </w:p>
        </w:tc>
        <w:tc>
          <w:tcPr>
            <w:tcW w:w="637" w:type="dxa"/>
            <w:tcBorders>
              <w:top w:val="nil"/>
              <w:left w:val="nil"/>
              <w:bottom w:val="single" w:color="auto" w:sz="4" w:space="0"/>
              <w:right w:val="single" w:color="auto" w:sz="4" w:space="0"/>
            </w:tcBorders>
            <w:vAlign w:val="center"/>
          </w:tcPr>
          <w:p w14:paraId="257D36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F96CB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671B2A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849C2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0C6C9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52816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2E01A521">
            <w:pPr>
              <w:jc w:val="center"/>
              <w:rPr>
                <w:rFonts w:hint="eastAsia" w:ascii="宋体" w:hAnsi="宋体" w:eastAsia="宋体" w:cs="宋体"/>
                <w:color w:val="000000"/>
                <w:sz w:val="18"/>
                <w:szCs w:val="18"/>
              </w:rPr>
            </w:pPr>
          </w:p>
        </w:tc>
      </w:tr>
      <w:tr w14:paraId="0C97DE0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29F4832">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33A15F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50C7B0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7DBE1C6">
            <w:pPr>
              <w:rPr>
                <w:rFonts w:hint="eastAsia" w:ascii="宋体" w:hAnsi="宋体" w:eastAsia="宋体" w:cs="宋体"/>
                <w:color w:val="000000"/>
                <w:sz w:val="18"/>
                <w:szCs w:val="18"/>
              </w:rPr>
            </w:pPr>
            <w:r>
              <w:rPr>
                <w:rFonts w:hint="eastAsia" w:ascii="宋体" w:hAnsi="宋体" w:eastAsia="宋体" w:cs="宋体"/>
                <w:color w:val="000000"/>
                <w:sz w:val="18"/>
                <w:szCs w:val="18"/>
              </w:rPr>
              <w:t>矛盾纠纷发生率</w:t>
            </w:r>
          </w:p>
        </w:tc>
        <w:tc>
          <w:tcPr>
            <w:tcW w:w="627" w:type="dxa"/>
            <w:tcBorders>
              <w:top w:val="nil"/>
              <w:left w:val="nil"/>
              <w:bottom w:val="single" w:color="auto" w:sz="4" w:space="0"/>
              <w:right w:val="single" w:color="auto" w:sz="4" w:space="0"/>
            </w:tcBorders>
            <w:vAlign w:val="center"/>
          </w:tcPr>
          <w:p w14:paraId="697122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44D08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0A4F61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22565A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5E102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42D95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3CA5B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52057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24C8C8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45CE0B64">
            <w:pPr>
              <w:jc w:val="center"/>
              <w:rPr>
                <w:rFonts w:hint="eastAsia" w:ascii="宋体" w:hAnsi="宋体" w:eastAsia="宋体" w:cs="宋体"/>
                <w:color w:val="000000"/>
                <w:sz w:val="18"/>
                <w:szCs w:val="18"/>
              </w:rPr>
            </w:pPr>
          </w:p>
        </w:tc>
      </w:tr>
      <w:tr w14:paraId="51BEEAD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92CD509">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7F579BD">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F4BF5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010E958">
            <w:pPr>
              <w:rPr>
                <w:rFonts w:hint="eastAsia" w:ascii="宋体" w:hAnsi="宋体" w:eastAsia="宋体" w:cs="宋体"/>
                <w:color w:val="000000"/>
                <w:sz w:val="18"/>
                <w:szCs w:val="18"/>
              </w:rPr>
            </w:pPr>
            <w:r>
              <w:rPr>
                <w:rFonts w:hint="eastAsia" w:ascii="宋体" w:hAnsi="宋体" w:eastAsia="宋体" w:cs="宋体"/>
                <w:color w:val="000000"/>
                <w:sz w:val="18"/>
                <w:szCs w:val="18"/>
              </w:rPr>
              <w:t>促进社会稳定</w:t>
            </w:r>
          </w:p>
        </w:tc>
        <w:tc>
          <w:tcPr>
            <w:tcW w:w="627" w:type="dxa"/>
            <w:tcBorders>
              <w:top w:val="nil"/>
              <w:left w:val="nil"/>
              <w:bottom w:val="single" w:color="auto" w:sz="4" w:space="0"/>
              <w:right w:val="single" w:color="auto" w:sz="4" w:space="0"/>
            </w:tcBorders>
            <w:vAlign w:val="center"/>
          </w:tcPr>
          <w:p w14:paraId="33D4B8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2C43B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3D2D0D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47558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4DD21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24D4C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A78DB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98D17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4C4EB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1199BB9B">
            <w:pPr>
              <w:jc w:val="center"/>
              <w:rPr>
                <w:rFonts w:hint="eastAsia" w:ascii="宋体" w:hAnsi="宋体" w:eastAsia="宋体" w:cs="宋体"/>
                <w:color w:val="000000"/>
                <w:sz w:val="18"/>
                <w:szCs w:val="18"/>
              </w:rPr>
            </w:pPr>
          </w:p>
        </w:tc>
      </w:tr>
      <w:tr w14:paraId="428F7FE5">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4454461">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05D0F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5D1A79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5BB9972A">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79E919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E8404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29BD4E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5E79D8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37DED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11EBB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30CF6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35DFD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47D93C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73F96B1F">
            <w:pPr>
              <w:jc w:val="center"/>
              <w:rPr>
                <w:rFonts w:hint="eastAsia" w:ascii="宋体" w:hAnsi="宋体" w:eastAsia="宋体" w:cs="宋体"/>
                <w:color w:val="000000"/>
                <w:sz w:val="18"/>
                <w:szCs w:val="18"/>
              </w:rPr>
            </w:pPr>
          </w:p>
        </w:tc>
      </w:tr>
      <w:tr w14:paraId="5B55F8A9">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62A42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E56ED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7EA8157">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1A70A3D3">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E49987C">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86BCE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7AD06071">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2710CAAF">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A3C6A53">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AC7C853">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D5CC749">
            <w:pPr>
              <w:rPr>
                <w:rFonts w:hint="eastAsia" w:ascii="宋体" w:hAnsi="宋体" w:eastAsia="宋体" w:cs="宋体"/>
                <w:color w:val="000000"/>
                <w:sz w:val="18"/>
                <w:szCs w:val="18"/>
              </w:rPr>
            </w:pPr>
          </w:p>
        </w:tc>
      </w:tr>
    </w:tbl>
    <w:p w14:paraId="0C314DA1">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A7BD1FC">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3473203">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B3388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3118C7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拨付市住保中心八工一村棚户区改造项目郭风兵征收款</w:t>
            </w:r>
          </w:p>
        </w:tc>
      </w:tr>
      <w:tr w14:paraId="56063838">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D5663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6239C6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1F3406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29F2788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5892FEFC">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7A795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3111C90">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28160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8587F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62723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699521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2F05D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A3399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518D32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A4CEF74">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48AE9D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038C5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968" w:type="dxa"/>
            <w:gridSpan w:val="3"/>
            <w:tcBorders>
              <w:top w:val="single" w:color="auto" w:sz="4" w:space="0"/>
              <w:left w:val="nil"/>
              <w:bottom w:val="single" w:color="auto" w:sz="4" w:space="0"/>
              <w:right w:val="single" w:color="auto" w:sz="4" w:space="0"/>
            </w:tcBorders>
            <w:vAlign w:val="center"/>
          </w:tcPr>
          <w:p w14:paraId="0CEA75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428" w:type="dxa"/>
            <w:gridSpan w:val="2"/>
            <w:tcBorders>
              <w:top w:val="single" w:color="auto" w:sz="4" w:space="0"/>
              <w:left w:val="nil"/>
              <w:bottom w:val="single" w:color="auto" w:sz="4" w:space="0"/>
              <w:right w:val="single" w:color="auto" w:sz="4" w:space="0"/>
            </w:tcBorders>
            <w:vAlign w:val="center"/>
          </w:tcPr>
          <w:p w14:paraId="199E39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372" w:type="dxa"/>
            <w:gridSpan w:val="2"/>
            <w:tcBorders>
              <w:top w:val="nil"/>
              <w:left w:val="nil"/>
              <w:bottom w:val="single" w:color="auto" w:sz="4" w:space="0"/>
              <w:right w:val="single" w:color="auto" w:sz="4" w:space="0"/>
            </w:tcBorders>
            <w:vAlign w:val="center"/>
          </w:tcPr>
          <w:p w14:paraId="66213F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49185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DC622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7DF1F89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468BC8F">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11681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7703D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968" w:type="dxa"/>
            <w:gridSpan w:val="3"/>
            <w:tcBorders>
              <w:top w:val="single" w:color="auto" w:sz="4" w:space="0"/>
              <w:left w:val="nil"/>
              <w:bottom w:val="single" w:color="auto" w:sz="4" w:space="0"/>
              <w:right w:val="single" w:color="auto" w:sz="4" w:space="0"/>
            </w:tcBorders>
            <w:vAlign w:val="center"/>
          </w:tcPr>
          <w:p w14:paraId="17FD61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428" w:type="dxa"/>
            <w:gridSpan w:val="2"/>
            <w:tcBorders>
              <w:top w:val="single" w:color="auto" w:sz="4" w:space="0"/>
              <w:left w:val="nil"/>
              <w:bottom w:val="single" w:color="auto" w:sz="4" w:space="0"/>
              <w:right w:val="single" w:color="auto" w:sz="4" w:space="0"/>
            </w:tcBorders>
            <w:vAlign w:val="center"/>
          </w:tcPr>
          <w:p w14:paraId="6E892C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372" w:type="dxa"/>
            <w:gridSpan w:val="2"/>
            <w:tcBorders>
              <w:top w:val="nil"/>
              <w:left w:val="nil"/>
              <w:bottom w:val="single" w:color="auto" w:sz="4" w:space="0"/>
              <w:right w:val="single" w:color="auto" w:sz="4" w:space="0"/>
            </w:tcBorders>
            <w:vAlign w:val="center"/>
          </w:tcPr>
          <w:p w14:paraId="1F8B1F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73917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43770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1111A4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6DADA6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4F96C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FC6FD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100AFB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050CC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06B779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7AEB9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508E3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2990D81">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8294B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4340E6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BE606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E2AD92D">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4A7DE7D">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70F25F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计划投入10万元，用于支付昌吉市八工一村棚户区改造项目郭风兵征收补偿款，确保项目合法合规顺利实施，通过项目的实施，解决群众实际困难，化解矛盾纠纷，维护社会稳定。</w:t>
            </w:r>
          </w:p>
        </w:tc>
        <w:tc>
          <w:tcPr>
            <w:tcW w:w="5716" w:type="dxa"/>
            <w:gridSpan w:val="8"/>
            <w:tcBorders>
              <w:top w:val="single" w:color="auto" w:sz="4" w:space="0"/>
              <w:left w:val="nil"/>
              <w:bottom w:val="single" w:color="auto" w:sz="4" w:space="0"/>
              <w:right w:val="single" w:color="auto" w:sz="4" w:space="0"/>
            </w:tcBorders>
            <w:vAlign w:val="center"/>
          </w:tcPr>
          <w:p w14:paraId="0B307CA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支付10万元，完成1个征收项目，通过该项目的实施，改善居住条件，住房质量提升改造后的住房符合现代建筑标准，提供更安全、舒适的居住环境；基础设施完善，新建或改造供水、供电、排水、燃气等基础设施，提升居民生活便利性；卫生条件改善，改造后解决污水、垃圾处理等问题，改善社区环境卫生；创造就业，改造过程中和改造后的商业开发创造大量就业机会；增加税收商业和住宅项目的开发带来税收增加，支持公共财政；吸引投资改造后的区域环境改善，吸引更多外部投资，推动经济发展；改善城市环境，美化环境，通过绿化、景观建设等，提升城市美观度；增强社会安全，治安改善，通过规范化管理，减少犯罪率，提升社区安全；优化城市布局，科学规划，通过科学规划，提升城市功能，促进区域协调发展；土地利用效率，优化土地资源配置，提升土地利用效率。</w:t>
            </w:r>
          </w:p>
        </w:tc>
      </w:tr>
      <w:tr w14:paraId="79F92932">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2CDA6A44">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22B81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A0695D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9AEA5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C14F3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2ACE19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FA56BE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8299A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7F12ED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42DFE9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438C14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6FF5E7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7C9E6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78D7CCA">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052F424">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66AE5EDE">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A7A66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54C106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C143A2A">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7F0816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w:t>
            </w:r>
          </w:p>
        </w:tc>
        <w:tc>
          <w:tcPr>
            <w:tcW w:w="613" w:type="dxa"/>
            <w:tcBorders>
              <w:top w:val="nil"/>
              <w:left w:val="nil"/>
              <w:bottom w:val="single" w:color="auto" w:sz="4" w:space="0"/>
              <w:right w:val="single" w:color="auto" w:sz="4" w:space="0"/>
            </w:tcBorders>
            <w:vAlign w:val="center"/>
          </w:tcPr>
          <w:p w14:paraId="745424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5AF656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37536E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6CFAD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w:t>
            </w:r>
          </w:p>
        </w:tc>
        <w:tc>
          <w:tcPr>
            <w:tcW w:w="741" w:type="dxa"/>
            <w:tcBorders>
              <w:top w:val="nil"/>
              <w:left w:val="nil"/>
              <w:bottom w:val="single" w:color="auto" w:sz="4" w:space="0"/>
              <w:right w:val="single" w:color="auto" w:sz="4" w:space="0"/>
            </w:tcBorders>
            <w:vAlign w:val="center"/>
          </w:tcPr>
          <w:p w14:paraId="383A5C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20C5E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F81AE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D040C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F530E28">
            <w:pPr>
              <w:jc w:val="center"/>
              <w:rPr>
                <w:color w:val="000000"/>
                <w:sz w:val="18"/>
                <w:szCs w:val="18"/>
              </w:rPr>
            </w:pPr>
          </w:p>
        </w:tc>
      </w:tr>
      <w:tr w14:paraId="30FCF88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96CDA3A">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4FFCB20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C473B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43B1EAAB">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627" w:type="dxa"/>
            <w:tcBorders>
              <w:top w:val="nil"/>
              <w:left w:val="nil"/>
              <w:bottom w:val="single" w:color="auto" w:sz="4" w:space="0"/>
              <w:right w:val="single" w:color="auto" w:sz="4" w:space="0"/>
            </w:tcBorders>
            <w:vAlign w:val="center"/>
          </w:tcPr>
          <w:p w14:paraId="1B8486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46324B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2840F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F4AF4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996A1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12C502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AF7F9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626F1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F07DD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BBEC7A0">
            <w:pPr>
              <w:jc w:val="center"/>
              <w:rPr>
                <w:rFonts w:hint="eastAsia" w:ascii="宋体" w:hAnsi="宋体" w:eastAsia="宋体" w:cs="宋体"/>
                <w:color w:val="000000"/>
                <w:sz w:val="18"/>
                <w:szCs w:val="18"/>
              </w:rPr>
            </w:pPr>
          </w:p>
        </w:tc>
      </w:tr>
      <w:tr w14:paraId="6FD87E9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3D71DBE">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E9D05E6">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8F816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080630F">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资金发放时限</w:t>
            </w:r>
          </w:p>
        </w:tc>
        <w:tc>
          <w:tcPr>
            <w:tcW w:w="627" w:type="dxa"/>
            <w:tcBorders>
              <w:top w:val="nil"/>
              <w:left w:val="nil"/>
              <w:bottom w:val="single" w:color="auto" w:sz="4" w:space="0"/>
              <w:right w:val="single" w:color="auto" w:sz="4" w:space="0"/>
            </w:tcBorders>
            <w:vAlign w:val="center"/>
          </w:tcPr>
          <w:p w14:paraId="4864F0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6371AF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截至2024年12月25日</w:t>
            </w:r>
          </w:p>
        </w:tc>
        <w:tc>
          <w:tcPr>
            <w:tcW w:w="728" w:type="dxa"/>
            <w:tcBorders>
              <w:top w:val="nil"/>
              <w:left w:val="nil"/>
              <w:bottom w:val="single" w:color="auto" w:sz="4" w:space="0"/>
              <w:right w:val="single" w:color="auto" w:sz="4" w:space="0"/>
            </w:tcBorders>
            <w:vAlign w:val="center"/>
          </w:tcPr>
          <w:p w14:paraId="1B586B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A1227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5815B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1E9C16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52AFE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D6A4B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1EFA4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517E282F">
            <w:pPr>
              <w:jc w:val="center"/>
              <w:rPr>
                <w:rFonts w:hint="eastAsia" w:ascii="宋体" w:hAnsi="宋体" w:eastAsia="宋体" w:cs="宋体"/>
                <w:color w:val="000000"/>
                <w:sz w:val="18"/>
                <w:szCs w:val="18"/>
              </w:rPr>
            </w:pPr>
          </w:p>
        </w:tc>
      </w:tr>
      <w:tr w14:paraId="67BA3B1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F7D8028">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CAA70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1BBDB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EEABEBF">
            <w:pPr>
              <w:rPr>
                <w:rFonts w:hint="eastAsia" w:ascii="宋体" w:hAnsi="宋体" w:eastAsia="宋体" w:cs="宋体"/>
                <w:color w:val="000000"/>
                <w:sz w:val="18"/>
                <w:szCs w:val="18"/>
              </w:rPr>
            </w:pPr>
            <w:r>
              <w:rPr>
                <w:rFonts w:hint="eastAsia" w:ascii="宋体" w:hAnsi="宋体" w:eastAsia="宋体" w:cs="宋体"/>
                <w:color w:val="000000"/>
                <w:sz w:val="18"/>
                <w:szCs w:val="18"/>
              </w:rPr>
              <w:t>平均每户发放成本</w:t>
            </w:r>
          </w:p>
        </w:tc>
        <w:tc>
          <w:tcPr>
            <w:tcW w:w="627" w:type="dxa"/>
            <w:tcBorders>
              <w:top w:val="nil"/>
              <w:left w:val="nil"/>
              <w:bottom w:val="single" w:color="auto" w:sz="4" w:space="0"/>
              <w:right w:val="single" w:color="auto" w:sz="4" w:space="0"/>
            </w:tcBorders>
            <w:vAlign w:val="center"/>
          </w:tcPr>
          <w:p w14:paraId="0EA4AF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5EF572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=10万元/户</w:t>
            </w:r>
          </w:p>
        </w:tc>
        <w:tc>
          <w:tcPr>
            <w:tcW w:w="728" w:type="dxa"/>
            <w:tcBorders>
              <w:top w:val="nil"/>
              <w:left w:val="nil"/>
              <w:bottom w:val="single" w:color="auto" w:sz="4" w:space="0"/>
              <w:right w:val="single" w:color="auto" w:sz="4" w:space="0"/>
            </w:tcBorders>
            <w:vAlign w:val="center"/>
          </w:tcPr>
          <w:p w14:paraId="092BA2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=10万元/户</w:t>
            </w:r>
          </w:p>
        </w:tc>
        <w:tc>
          <w:tcPr>
            <w:tcW w:w="637" w:type="dxa"/>
            <w:tcBorders>
              <w:top w:val="nil"/>
              <w:left w:val="nil"/>
              <w:bottom w:val="single" w:color="auto" w:sz="4" w:space="0"/>
              <w:right w:val="single" w:color="auto" w:sz="4" w:space="0"/>
            </w:tcBorders>
            <w:vAlign w:val="center"/>
          </w:tcPr>
          <w:p w14:paraId="6A028E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F2973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74351C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4A2BE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27BEC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73322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原始凭证,工作资料</w:t>
            </w:r>
          </w:p>
        </w:tc>
        <w:tc>
          <w:tcPr>
            <w:tcW w:w="1552" w:type="dxa"/>
            <w:gridSpan w:val="2"/>
            <w:tcBorders>
              <w:top w:val="nil"/>
              <w:left w:val="nil"/>
              <w:bottom w:val="single" w:color="auto" w:sz="4" w:space="0"/>
              <w:right w:val="single" w:color="auto" w:sz="4" w:space="0"/>
            </w:tcBorders>
            <w:vAlign w:val="center"/>
          </w:tcPr>
          <w:p w14:paraId="0FC73147">
            <w:pPr>
              <w:jc w:val="center"/>
              <w:rPr>
                <w:rFonts w:hint="eastAsia" w:ascii="宋体" w:hAnsi="宋体" w:eastAsia="宋体" w:cs="宋体"/>
                <w:color w:val="000000"/>
                <w:sz w:val="18"/>
                <w:szCs w:val="18"/>
              </w:rPr>
            </w:pPr>
          </w:p>
        </w:tc>
      </w:tr>
      <w:tr w14:paraId="3E89097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E7AF54B">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E2120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57F066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CAA0564">
            <w:pPr>
              <w:rPr>
                <w:rFonts w:hint="eastAsia" w:ascii="宋体" w:hAnsi="宋体" w:eastAsia="宋体" w:cs="宋体"/>
                <w:color w:val="000000"/>
                <w:sz w:val="18"/>
                <w:szCs w:val="18"/>
              </w:rPr>
            </w:pPr>
            <w:r>
              <w:rPr>
                <w:rFonts w:hint="eastAsia" w:ascii="宋体" w:hAnsi="宋体" w:eastAsia="宋体" w:cs="宋体"/>
                <w:color w:val="000000"/>
                <w:sz w:val="18"/>
                <w:szCs w:val="18"/>
              </w:rPr>
              <w:t>纠纷发生率</w:t>
            </w:r>
          </w:p>
        </w:tc>
        <w:tc>
          <w:tcPr>
            <w:tcW w:w="627" w:type="dxa"/>
            <w:tcBorders>
              <w:top w:val="nil"/>
              <w:left w:val="nil"/>
              <w:bottom w:val="single" w:color="auto" w:sz="4" w:space="0"/>
              <w:right w:val="single" w:color="auto" w:sz="4" w:space="0"/>
            </w:tcBorders>
            <w:vAlign w:val="center"/>
          </w:tcPr>
          <w:p w14:paraId="619D9F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6E99C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7B2176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4DCDF1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0B062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9C5AE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FD2E4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89A98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2DD001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1FE20FE8">
            <w:pPr>
              <w:jc w:val="center"/>
              <w:rPr>
                <w:rFonts w:hint="eastAsia" w:ascii="宋体" w:hAnsi="宋体" w:eastAsia="宋体" w:cs="宋体"/>
                <w:color w:val="000000"/>
                <w:sz w:val="18"/>
                <w:szCs w:val="18"/>
              </w:rPr>
            </w:pPr>
          </w:p>
        </w:tc>
      </w:tr>
      <w:tr w14:paraId="053C4D0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A3D7120">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229B05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45FD4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B68F25E">
            <w:pPr>
              <w:rPr>
                <w:rFonts w:hint="eastAsia" w:ascii="宋体" w:hAnsi="宋体" w:eastAsia="宋体" w:cs="宋体"/>
                <w:color w:val="000000"/>
                <w:sz w:val="18"/>
                <w:szCs w:val="18"/>
              </w:rPr>
            </w:pPr>
            <w:r>
              <w:rPr>
                <w:rFonts w:hint="eastAsia" w:ascii="宋体" w:hAnsi="宋体" w:eastAsia="宋体" w:cs="宋体"/>
                <w:color w:val="000000"/>
                <w:sz w:val="18"/>
                <w:szCs w:val="18"/>
              </w:rPr>
              <w:t>促进社会稳定</w:t>
            </w:r>
          </w:p>
        </w:tc>
        <w:tc>
          <w:tcPr>
            <w:tcW w:w="627" w:type="dxa"/>
            <w:tcBorders>
              <w:top w:val="nil"/>
              <w:left w:val="nil"/>
              <w:bottom w:val="single" w:color="auto" w:sz="4" w:space="0"/>
              <w:right w:val="single" w:color="auto" w:sz="4" w:space="0"/>
            </w:tcBorders>
            <w:vAlign w:val="center"/>
          </w:tcPr>
          <w:p w14:paraId="1426EA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3F554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65B83F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87421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A37A0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30E46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5C3C3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22EB6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51B1E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2C745060">
            <w:pPr>
              <w:jc w:val="center"/>
              <w:rPr>
                <w:rFonts w:hint="eastAsia" w:ascii="宋体" w:hAnsi="宋体" w:eastAsia="宋体" w:cs="宋体"/>
                <w:color w:val="000000"/>
                <w:sz w:val="18"/>
                <w:szCs w:val="18"/>
              </w:rPr>
            </w:pPr>
          </w:p>
        </w:tc>
      </w:tr>
      <w:tr w14:paraId="2C19C397">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56359A2">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F728B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684FF4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5E52CE85">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29C9B3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A03F0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443ACC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1ECB1C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123A6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FCA47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E38E6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7FD95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1659B0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09E4DDB3">
            <w:pPr>
              <w:jc w:val="center"/>
              <w:rPr>
                <w:rFonts w:hint="eastAsia" w:ascii="宋体" w:hAnsi="宋体" w:eastAsia="宋体" w:cs="宋体"/>
                <w:color w:val="000000"/>
                <w:sz w:val="18"/>
                <w:szCs w:val="18"/>
              </w:rPr>
            </w:pPr>
          </w:p>
        </w:tc>
      </w:tr>
      <w:tr w14:paraId="1AC111CD">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3714E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CCDF1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3B84107">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EA39A16">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55B1116">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1AB63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471C49F4">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234DE883">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7EDDBF61">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C03EB9E">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D72DE25">
            <w:pPr>
              <w:rPr>
                <w:rFonts w:hint="eastAsia" w:ascii="宋体" w:hAnsi="宋体" w:eastAsia="宋体" w:cs="宋体"/>
                <w:color w:val="000000"/>
                <w:sz w:val="18"/>
                <w:szCs w:val="18"/>
              </w:rPr>
            </w:pPr>
          </w:p>
        </w:tc>
      </w:tr>
    </w:tbl>
    <w:p w14:paraId="7BD4AF93">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9608CE5">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40D03AB">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809F5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121AD9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拨付市住保中心八工一村棚改项目韩秀英征收补偿款</w:t>
            </w:r>
          </w:p>
        </w:tc>
      </w:tr>
      <w:tr w14:paraId="281EA91F">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252AF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921EA8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153015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0AC96B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200FF025">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3B4ADE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424314F2">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28767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F9E30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32BF0D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6845C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7ED163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1D193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66E425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E7C713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7111B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646F4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8.70</w:t>
            </w:r>
          </w:p>
        </w:tc>
        <w:tc>
          <w:tcPr>
            <w:tcW w:w="1968" w:type="dxa"/>
            <w:gridSpan w:val="3"/>
            <w:tcBorders>
              <w:top w:val="single" w:color="auto" w:sz="4" w:space="0"/>
              <w:left w:val="nil"/>
              <w:bottom w:val="single" w:color="auto" w:sz="4" w:space="0"/>
              <w:right w:val="single" w:color="auto" w:sz="4" w:space="0"/>
            </w:tcBorders>
            <w:vAlign w:val="center"/>
          </w:tcPr>
          <w:p w14:paraId="7B31B4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8.70</w:t>
            </w:r>
          </w:p>
        </w:tc>
        <w:tc>
          <w:tcPr>
            <w:tcW w:w="1428" w:type="dxa"/>
            <w:gridSpan w:val="2"/>
            <w:tcBorders>
              <w:top w:val="single" w:color="auto" w:sz="4" w:space="0"/>
              <w:left w:val="nil"/>
              <w:bottom w:val="single" w:color="auto" w:sz="4" w:space="0"/>
              <w:right w:val="single" w:color="auto" w:sz="4" w:space="0"/>
            </w:tcBorders>
            <w:vAlign w:val="center"/>
          </w:tcPr>
          <w:p w14:paraId="3CE57D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8.70</w:t>
            </w:r>
          </w:p>
        </w:tc>
        <w:tc>
          <w:tcPr>
            <w:tcW w:w="1372" w:type="dxa"/>
            <w:gridSpan w:val="2"/>
            <w:tcBorders>
              <w:top w:val="nil"/>
              <w:left w:val="nil"/>
              <w:bottom w:val="single" w:color="auto" w:sz="4" w:space="0"/>
              <w:right w:val="single" w:color="auto" w:sz="4" w:space="0"/>
            </w:tcBorders>
            <w:vAlign w:val="center"/>
          </w:tcPr>
          <w:p w14:paraId="4B1F52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0BB8D1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4C5290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A119B1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EF476E6">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38227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327B5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8.70</w:t>
            </w:r>
          </w:p>
        </w:tc>
        <w:tc>
          <w:tcPr>
            <w:tcW w:w="1968" w:type="dxa"/>
            <w:gridSpan w:val="3"/>
            <w:tcBorders>
              <w:top w:val="single" w:color="auto" w:sz="4" w:space="0"/>
              <w:left w:val="nil"/>
              <w:bottom w:val="single" w:color="auto" w:sz="4" w:space="0"/>
              <w:right w:val="single" w:color="auto" w:sz="4" w:space="0"/>
            </w:tcBorders>
            <w:vAlign w:val="center"/>
          </w:tcPr>
          <w:p w14:paraId="35693E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8.70</w:t>
            </w:r>
          </w:p>
        </w:tc>
        <w:tc>
          <w:tcPr>
            <w:tcW w:w="1428" w:type="dxa"/>
            <w:gridSpan w:val="2"/>
            <w:tcBorders>
              <w:top w:val="single" w:color="auto" w:sz="4" w:space="0"/>
              <w:left w:val="nil"/>
              <w:bottom w:val="single" w:color="auto" w:sz="4" w:space="0"/>
              <w:right w:val="single" w:color="auto" w:sz="4" w:space="0"/>
            </w:tcBorders>
            <w:vAlign w:val="center"/>
          </w:tcPr>
          <w:p w14:paraId="217FEA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8.70</w:t>
            </w:r>
          </w:p>
        </w:tc>
        <w:tc>
          <w:tcPr>
            <w:tcW w:w="1372" w:type="dxa"/>
            <w:gridSpan w:val="2"/>
            <w:tcBorders>
              <w:top w:val="nil"/>
              <w:left w:val="nil"/>
              <w:bottom w:val="single" w:color="auto" w:sz="4" w:space="0"/>
              <w:right w:val="single" w:color="auto" w:sz="4" w:space="0"/>
            </w:tcBorders>
            <w:vAlign w:val="center"/>
          </w:tcPr>
          <w:p w14:paraId="4352EF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FCB84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DAEE8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B0116E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076F2FA">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E5461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2620B4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FBFDC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0E70DB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A8EED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83B8C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F9325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6773AA3">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3D851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CC3C3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D3006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7BE4C9D">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7117800">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4356A58">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本项目计划使用资金86976.58元，用于发放八工一村棚改项目征地补偿款，涉及项目数1个，征收补偿户数1户，计划于12月前发放完成。</w:t>
            </w:r>
            <w:r>
              <w:rPr>
                <w:rFonts w:hint="eastAsia" w:ascii="宋体" w:hAnsi="宋体" w:eastAsia="宋体" w:cs="宋体"/>
                <w:color w:val="000000"/>
                <w:sz w:val="18"/>
                <w:szCs w:val="18"/>
              </w:rPr>
              <w:t>项目实施后，可有效化解矛盾纠纷。</w:t>
            </w:r>
          </w:p>
        </w:tc>
        <w:tc>
          <w:tcPr>
            <w:tcW w:w="5716" w:type="dxa"/>
            <w:gridSpan w:val="8"/>
            <w:tcBorders>
              <w:top w:val="single" w:color="auto" w:sz="4" w:space="0"/>
              <w:left w:val="nil"/>
              <w:bottom w:val="single" w:color="auto" w:sz="4" w:space="0"/>
              <w:right w:val="single" w:color="auto" w:sz="4" w:space="0"/>
            </w:tcBorders>
            <w:vAlign w:val="center"/>
          </w:tcPr>
          <w:p w14:paraId="203DA3B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支付8.7万元，完成1户征收。通过该项目的实施，改善居住条件，住房质量提升改造后的住房符合现代建筑标准，提供更安全、舒适的居住环境；基础设施完善，新建或改造供水、供电、排水、燃气等基础设施，提升居民生活便利性；卫生条件改善，改造后解决污水、垃圾处理等问题，改善社区环境卫生；创造就业，改造过程中和改造后的商业开发创造大量就业机会；增加税收商业和住宅项目的开发带来税收增加，支持公共财政；吸引投资改造后的区域环境改善，吸引更多外部投资，推动经济发展；改善城市环境，美化环境，通过绿化、景观建设等，提升城市美观度；增强社会安全，治安改善，通过规范化管理，减少犯罪率，提升社区安全；优化城市布局，科学规划，通过科学规划，提升城市功能，促进区域协调发展；土地利用效率，优化土地资源配置，提升土地利用效率。</w:t>
            </w:r>
          </w:p>
        </w:tc>
      </w:tr>
      <w:tr w14:paraId="14BA14C1">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A8E1885">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84F9F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41A01A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3621C6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8D450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42A00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2A6FB31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A374C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67B08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90989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DEBED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F1575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554F5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74C49D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FB5A98E">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1BADA7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385B39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EB242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7B86CD0">
            <w:pPr>
              <w:rPr>
                <w:color w:val="000000"/>
                <w:sz w:val="18"/>
                <w:szCs w:val="18"/>
              </w:rPr>
            </w:pPr>
            <w:r>
              <w:rPr>
                <w:rFonts w:hint="eastAsia"/>
                <w:color w:val="000000"/>
                <w:sz w:val="18"/>
                <w:szCs w:val="18"/>
              </w:rPr>
              <w:t>涉及户数</w:t>
            </w:r>
          </w:p>
        </w:tc>
        <w:tc>
          <w:tcPr>
            <w:tcW w:w="627" w:type="dxa"/>
            <w:tcBorders>
              <w:top w:val="nil"/>
              <w:left w:val="nil"/>
              <w:bottom w:val="single" w:color="auto" w:sz="4" w:space="0"/>
              <w:right w:val="single" w:color="auto" w:sz="4" w:space="0"/>
            </w:tcBorders>
            <w:vAlign w:val="center"/>
          </w:tcPr>
          <w:p w14:paraId="39333A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7D69A9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598D5F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1F8809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0D7AA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2CC515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FCEDE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E3013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575DE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45E57B3D">
            <w:pPr>
              <w:jc w:val="center"/>
              <w:rPr>
                <w:color w:val="000000"/>
                <w:sz w:val="18"/>
                <w:szCs w:val="18"/>
              </w:rPr>
            </w:pPr>
          </w:p>
        </w:tc>
      </w:tr>
      <w:tr w14:paraId="0E59525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736709F">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E8B5AE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32B33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B5AD8B9">
            <w:pPr>
              <w:rPr>
                <w:rFonts w:hint="eastAsia" w:ascii="宋体" w:hAnsi="宋体" w:eastAsia="宋体" w:cs="宋体"/>
                <w:color w:val="000000"/>
                <w:sz w:val="18"/>
                <w:szCs w:val="18"/>
              </w:rPr>
            </w:pPr>
            <w:r>
              <w:rPr>
                <w:rFonts w:hint="eastAsia" w:ascii="宋体" w:hAnsi="宋体" w:eastAsia="宋体" w:cs="宋体"/>
                <w:color w:val="000000"/>
                <w:sz w:val="18"/>
                <w:szCs w:val="18"/>
              </w:rPr>
              <w:t>资金保障率</w:t>
            </w:r>
          </w:p>
        </w:tc>
        <w:tc>
          <w:tcPr>
            <w:tcW w:w="627" w:type="dxa"/>
            <w:tcBorders>
              <w:top w:val="nil"/>
              <w:left w:val="nil"/>
              <w:bottom w:val="single" w:color="auto" w:sz="4" w:space="0"/>
              <w:right w:val="single" w:color="auto" w:sz="4" w:space="0"/>
            </w:tcBorders>
            <w:vAlign w:val="center"/>
          </w:tcPr>
          <w:p w14:paraId="673918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146666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7694B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D9346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60D0F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6E2441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FF3B7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3E038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BED03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E99D3A6">
            <w:pPr>
              <w:jc w:val="center"/>
              <w:rPr>
                <w:rFonts w:hint="eastAsia" w:ascii="宋体" w:hAnsi="宋体" w:eastAsia="宋体" w:cs="宋体"/>
                <w:color w:val="000000"/>
                <w:sz w:val="18"/>
                <w:szCs w:val="18"/>
              </w:rPr>
            </w:pPr>
          </w:p>
        </w:tc>
      </w:tr>
      <w:tr w14:paraId="6BAE54E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3B773B9">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FDF3D9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24A01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C1BEDFE">
            <w:pPr>
              <w:rPr>
                <w:rFonts w:hint="eastAsia" w:ascii="宋体" w:hAnsi="宋体" w:eastAsia="宋体" w:cs="宋体"/>
                <w:color w:val="000000"/>
                <w:sz w:val="18"/>
                <w:szCs w:val="18"/>
              </w:rPr>
            </w:pPr>
            <w:r>
              <w:rPr>
                <w:rFonts w:hint="eastAsia" w:ascii="宋体" w:hAnsi="宋体" w:eastAsia="宋体" w:cs="宋体"/>
                <w:color w:val="000000"/>
                <w:sz w:val="18"/>
                <w:szCs w:val="18"/>
              </w:rPr>
              <w:t>工作任务完成及时率</w:t>
            </w:r>
          </w:p>
        </w:tc>
        <w:tc>
          <w:tcPr>
            <w:tcW w:w="627" w:type="dxa"/>
            <w:tcBorders>
              <w:top w:val="nil"/>
              <w:left w:val="nil"/>
              <w:bottom w:val="single" w:color="auto" w:sz="4" w:space="0"/>
              <w:right w:val="single" w:color="auto" w:sz="4" w:space="0"/>
            </w:tcBorders>
            <w:vAlign w:val="center"/>
          </w:tcPr>
          <w:p w14:paraId="368610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5034CA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43872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47D07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B941B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5BECEB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B0441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D5A4B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BFCDF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5F160AEF">
            <w:pPr>
              <w:jc w:val="center"/>
              <w:rPr>
                <w:rFonts w:hint="eastAsia" w:ascii="宋体" w:hAnsi="宋体" w:eastAsia="宋体" w:cs="宋体"/>
                <w:color w:val="000000"/>
                <w:sz w:val="18"/>
                <w:szCs w:val="18"/>
              </w:rPr>
            </w:pPr>
          </w:p>
        </w:tc>
      </w:tr>
      <w:tr w14:paraId="6BA044D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9FC1935">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75FC0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2F6201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DD5D63A">
            <w:pPr>
              <w:rPr>
                <w:rFonts w:hint="eastAsia" w:ascii="宋体" w:hAnsi="宋体" w:eastAsia="宋体" w:cs="宋体"/>
                <w:color w:val="000000"/>
                <w:sz w:val="18"/>
                <w:szCs w:val="18"/>
              </w:rPr>
            </w:pPr>
            <w:r>
              <w:rPr>
                <w:rFonts w:hint="eastAsia" w:ascii="宋体" w:hAnsi="宋体" w:eastAsia="宋体" w:cs="宋体"/>
                <w:color w:val="000000"/>
                <w:sz w:val="18"/>
                <w:szCs w:val="18"/>
              </w:rPr>
              <w:t>每户征收补偿款</w:t>
            </w:r>
          </w:p>
        </w:tc>
        <w:tc>
          <w:tcPr>
            <w:tcW w:w="627" w:type="dxa"/>
            <w:tcBorders>
              <w:top w:val="nil"/>
              <w:left w:val="nil"/>
              <w:bottom w:val="single" w:color="auto" w:sz="4" w:space="0"/>
              <w:right w:val="single" w:color="auto" w:sz="4" w:space="0"/>
            </w:tcBorders>
            <w:vAlign w:val="center"/>
          </w:tcPr>
          <w:p w14:paraId="6F8845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59EC09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=86976.58元</w:t>
            </w:r>
          </w:p>
        </w:tc>
        <w:tc>
          <w:tcPr>
            <w:tcW w:w="728" w:type="dxa"/>
            <w:tcBorders>
              <w:top w:val="nil"/>
              <w:left w:val="nil"/>
              <w:bottom w:val="single" w:color="auto" w:sz="4" w:space="0"/>
              <w:right w:val="single" w:color="auto" w:sz="4" w:space="0"/>
            </w:tcBorders>
            <w:vAlign w:val="center"/>
          </w:tcPr>
          <w:p w14:paraId="4F39DB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=86976.58元</w:t>
            </w:r>
          </w:p>
        </w:tc>
        <w:tc>
          <w:tcPr>
            <w:tcW w:w="637" w:type="dxa"/>
            <w:tcBorders>
              <w:top w:val="nil"/>
              <w:left w:val="nil"/>
              <w:bottom w:val="single" w:color="auto" w:sz="4" w:space="0"/>
              <w:right w:val="single" w:color="auto" w:sz="4" w:space="0"/>
            </w:tcBorders>
            <w:vAlign w:val="center"/>
          </w:tcPr>
          <w:p w14:paraId="79A1B7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C117F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565C29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8BD67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5480A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7C679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54340B3F">
            <w:pPr>
              <w:jc w:val="center"/>
              <w:rPr>
                <w:rFonts w:hint="eastAsia" w:ascii="宋体" w:hAnsi="宋体" w:eastAsia="宋体" w:cs="宋体"/>
                <w:color w:val="000000"/>
                <w:sz w:val="18"/>
                <w:szCs w:val="18"/>
              </w:rPr>
            </w:pPr>
          </w:p>
        </w:tc>
      </w:tr>
      <w:tr w14:paraId="229499F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E7E5EA5">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5101DF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FD87F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F8CF054">
            <w:pPr>
              <w:rPr>
                <w:rFonts w:hint="eastAsia" w:ascii="宋体" w:hAnsi="宋体" w:eastAsia="宋体" w:cs="宋体"/>
                <w:color w:val="000000"/>
                <w:sz w:val="18"/>
                <w:szCs w:val="18"/>
              </w:rPr>
            </w:pPr>
            <w:r>
              <w:rPr>
                <w:rFonts w:hint="eastAsia" w:ascii="宋体" w:hAnsi="宋体" w:eastAsia="宋体" w:cs="宋体"/>
                <w:color w:val="000000"/>
                <w:sz w:val="18"/>
                <w:szCs w:val="18"/>
              </w:rPr>
              <w:t>化解矛盾纠纷</w:t>
            </w:r>
          </w:p>
        </w:tc>
        <w:tc>
          <w:tcPr>
            <w:tcW w:w="627" w:type="dxa"/>
            <w:tcBorders>
              <w:top w:val="nil"/>
              <w:left w:val="nil"/>
              <w:bottom w:val="single" w:color="auto" w:sz="4" w:space="0"/>
              <w:right w:val="single" w:color="auto" w:sz="4" w:space="0"/>
            </w:tcBorders>
            <w:vAlign w:val="center"/>
          </w:tcPr>
          <w:p w14:paraId="1CEC8B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9ABB8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及时化解</w:t>
            </w:r>
          </w:p>
        </w:tc>
        <w:tc>
          <w:tcPr>
            <w:tcW w:w="728" w:type="dxa"/>
            <w:tcBorders>
              <w:top w:val="nil"/>
              <w:left w:val="nil"/>
              <w:bottom w:val="single" w:color="auto" w:sz="4" w:space="0"/>
              <w:right w:val="single" w:color="auto" w:sz="4" w:space="0"/>
            </w:tcBorders>
            <w:vAlign w:val="center"/>
          </w:tcPr>
          <w:p w14:paraId="0BE2D1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79CBC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2FC46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3300F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5CD76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63607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1BCE2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063E6425">
            <w:pPr>
              <w:jc w:val="center"/>
              <w:rPr>
                <w:rFonts w:hint="eastAsia" w:ascii="宋体" w:hAnsi="宋体" w:eastAsia="宋体" w:cs="宋体"/>
                <w:color w:val="000000"/>
                <w:sz w:val="18"/>
                <w:szCs w:val="18"/>
              </w:rPr>
            </w:pPr>
          </w:p>
        </w:tc>
      </w:tr>
      <w:tr w14:paraId="4FB1E86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9E346E3">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F23481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79225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CABE23D">
            <w:pPr>
              <w:rPr>
                <w:rFonts w:hint="eastAsia" w:ascii="宋体" w:hAnsi="宋体" w:eastAsia="宋体" w:cs="宋体"/>
                <w:color w:val="000000"/>
                <w:sz w:val="18"/>
                <w:szCs w:val="18"/>
              </w:rPr>
            </w:pPr>
            <w:r>
              <w:rPr>
                <w:rFonts w:hint="eastAsia" w:ascii="宋体" w:hAnsi="宋体" w:eastAsia="宋体" w:cs="宋体"/>
                <w:color w:val="000000"/>
                <w:sz w:val="18"/>
                <w:szCs w:val="18"/>
              </w:rPr>
              <w:t>促进社会稳定</w:t>
            </w:r>
          </w:p>
        </w:tc>
        <w:tc>
          <w:tcPr>
            <w:tcW w:w="627" w:type="dxa"/>
            <w:tcBorders>
              <w:top w:val="nil"/>
              <w:left w:val="nil"/>
              <w:bottom w:val="single" w:color="auto" w:sz="4" w:space="0"/>
              <w:right w:val="single" w:color="auto" w:sz="4" w:space="0"/>
            </w:tcBorders>
            <w:vAlign w:val="center"/>
          </w:tcPr>
          <w:p w14:paraId="19131D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D69DF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社会稳定</w:t>
            </w:r>
          </w:p>
        </w:tc>
        <w:tc>
          <w:tcPr>
            <w:tcW w:w="728" w:type="dxa"/>
            <w:tcBorders>
              <w:top w:val="nil"/>
              <w:left w:val="nil"/>
              <w:bottom w:val="single" w:color="auto" w:sz="4" w:space="0"/>
              <w:right w:val="single" w:color="auto" w:sz="4" w:space="0"/>
            </w:tcBorders>
            <w:vAlign w:val="center"/>
          </w:tcPr>
          <w:p w14:paraId="31B83E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440D3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5F3AE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06B4C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F6E2C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0A028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B3DFA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13CD8D49">
            <w:pPr>
              <w:jc w:val="center"/>
              <w:rPr>
                <w:rFonts w:hint="eastAsia" w:ascii="宋体" w:hAnsi="宋体" w:eastAsia="宋体" w:cs="宋体"/>
                <w:color w:val="000000"/>
                <w:sz w:val="18"/>
                <w:szCs w:val="18"/>
              </w:rPr>
            </w:pPr>
          </w:p>
        </w:tc>
      </w:tr>
      <w:tr w14:paraId="27F9A2B1">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72CE0A6">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FB333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68CA63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375713D7">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22A0F4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3DA34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352983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14939C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DF9CD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35182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8FFEF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D8F33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9B2F3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1137E284">
            <w:pPr>
              <w:jc w:val="center"/>
              <w:rPr>
                <w:rFonts w:hint="eastAsia" w:ascii="宋体" w:hAnsi="宋体" w:eastAsia="宋体" w:cs="宋体"/>
                <w:color w:val="000000"/>
                <w:sz w:val="18"/>
                <w:szCs w:val="18"/>
              </w:rPr>
            </w:pPr>
          </w:p>
        </w:tc>
      </w:tr>
      <w:tr w14:paraId="146B3C8F">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EE337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DDE4C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4388AA4">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82B77D0">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36A05648">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401ADB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615FD0B0">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3D5DAB6">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2E344BBD">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274A6069">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B61724F">
            <w:pPr>
              <w:rPr>
                <w:rFonts w:hint="eastAsia" w:ascii="宋体" w:hAnsi="宋体" w:eastAsia="宋体" w:cs="宋体"/>
                <w:color w:val="000000"/>
                <w:sz w:val="18"/>
                <w:szCs w:val="18"/>
              </w:rPr>
            </w:pPr>
          </w:p>
        </w:tc>
      </w:tr>
    </w:tbl>
    <w:p w14:paraId="70FEF72A">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05CEF7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BC86C08">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85B36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E3CC11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拨付市住保中心公交集团庭州生态绿谷停车场电力迁改项目征地补偿款</w:t>
            </w:r>
          </w:p>
        </w:tc>
      </w:tr>
      <w:tr w14:paraId="447C41E6">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2E553F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2D255D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4A33D4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41646B7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24917DA9">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DF8E3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0491C9A">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FDAF8A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E827E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F496B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EA97A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6BEEA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752B98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1B103B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C8E950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4F84F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5102F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26.66</w:t>
            </w:r>
          </w:p>
        </w:tc>
        <w:tc>
          <w:tcPr>
            <w:tcW w:w="1968" w:type="dxa"/>
            <w:gridSpan w:val="3"/>
            <w:tcBorders>
              <w:top w:val="single" w:color="auto" w:sz="4" w:space="0"/>
              <w:left w:val="nil"/>
              <w:bottom w:val="single" w:color="auto" w:sz="4" w:space="0"/>
              <w:right w:val="single" w:color="auto" w:sz="4" w:space="0"/>
            </w:tcBorders>
            <w:vAlign w:val="center"/>
          </w:tcPr>
          <w:p w14:paraId="1909C7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26.66</w:t>
            </w:r>
          </w:p>
        </w:tc>
        <w:tc>
          <w:tcPr>
            <w:tcW w:w="1428" w:type="dxa"/>
            <w:gridSpan w:val="2"/>
            <w:tcBorders>
              <w:top w:val="single" w:color="auto" w:sz="4" w:space="0"/>
              <w:left w:val="nil"/>
              <w:bottom w:val="single" w:color="auto" w:sz="4" w:space="0"/>
              <w:right w:val="single" w:color="auto" w:sz="4" w:space="0"/>
            </w:tcBorders>
            <w:vAlign w:val="center"/>
          </w:tcPr>
          <w:p w14:paraId="272E77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26.66</w:t>
            </w:r>
          </w:p>
        </w:tc>
        <w:tc>
          <w:tcPr>
            <w:tcW w:w="1372" w:type="dxa"/>
            <w:gridSpan w:val="2"/>
            <w:tcBorders>
              <w:top w:val="nil"/>
              <w:left w:val="nil"/>
              <w:bottom w:val="single" w:color="auto" w:sz="4" w:space="0"/>
              <w:right w:val="single" w:color="auto" w:sz="4" w:space="0"/>
            </w:tcBorders>
            <w:vAlign w:val="center"/>
          </w:tcPr>
          <w:p w14:paraId="3CAD8C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8F220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BD0BB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BAAF8A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EE7E235">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0DE18F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36FD8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26.66</w:t>
            </w:r>
          </w:p>
        </w:tc>
        <w:tc>
          <w:tcPr>
            <w:tcW w:w="1968" w:type="dxa"/>
            <w:gridSpan w:val="3"/>
            <w:tcBorders>
              <w:top w:val="single" w:color="auto" w:sz="4" w:space="0"/>
              <w:left w:val="nil"/>
              <w:bottom w:val="single" w:color="auto" w:sz="4" w:space="0"/>
              <w:right w:val="single" w:color="auto" w:sz="4" w:space="0"/>
            </w:tcBorders>
            <w:vAlign w:val="center"/>
          </w:tcPr>
          <w:p w14:paraId="74E0D9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26.66</w:t>
            </w:r>
          </w:p>
        </w:tc>
        <w:tc>
          <w:tcPr>
            <w:tcW w:w="1428" w:type="dxa"/>
            <w:gridSpan w:val="2"/>
            <w:tcBorders>
              <w:top w:val="single" w:color="auto" w:sz="4" w:space="0"/>
              <w:left w:val="nil"/>
              <w:bottom w:val="single" w:color="auto" w:sz="4" w:space="0"/>
              <w:right w:val="single" w:color="auto" w:sz="4" w:space="0"/>
            </w:tcBorders>
            <w:vAlign w:val="center"/>
          </w:tcPr>
          <w:p w14:paraId="70FF3D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26.66</w:t>
            </w:r>
          </w:p>
        </w:tc>
        <w:tc>
          <w:tcPr>
            <w:tcW w:w="1372" w:type="dxa"/>
            <w:gridSpan w:val="2"/>
            <w:tcBorders>
              <w:top w:val="nil"/>
              <w:left w:val="nil"/>
              <w:bottom w:val="single" w:color="auto" w:sz="4" w:space="0"/>
              <w:right w:val="single" w:color="auto" w:sz="4" w:space="0"/>
            </w:tcBorders>
            <w:vAlign w:val="center"/>
          </w:tcPr>
          <w:p w14:paraId="0AF358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4A8AD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61CD8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4875A5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912CB94">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118D8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139DA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39131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42425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9AD8C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1F700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BDC11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3321C41">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7A2CA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B4EB1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50E5DD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BD1BA66">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472B0DE">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EF82AE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使用资金26.66万元，用于发放庭州生态绿谷停车场电力迁改项目征地补偿款，涉及项目数1个，征收补偿户数1户，计划于5月前发放完成，征收款发放完成率为100%，征收款的及时发放，化解信访隐患，征收款的发放，加速城市经济的发展，活跃城市经济，被征收户满意度达95%。</w:t>
            </w:r>
          </w:p>
        </w:tc>
        <w:tc>
          <w:tcPr>
            <w:tcW w:w="5716" w:type="dxa"/>
            <w:gridSpan w:val="8"/>
            <w:tcBorders>
              <w:top w:val="single" w:color="auto" w:sz="4" w:space="0"/>
              <w:left w:val="nil"/>
              <w:bottom w:val="single" w:color="auto" w:sz="4" w:space="0"/>
              <w:right w:val="single" w:color="auto" w:sz="4" w:space="0"/>
            </w:tcBorders>
            <w:vAlign w:val="center"/>
          </w:tcPr>
          <w:p w14:paraId="4192123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支付26.66万元，完成1个征收项目，通过该项目实施，整合零散土地，提高土地利用效率优化土地利用，提升土地利用效率，完善基础设施，提升公共服务，促进城市合理发展，促进经济发展。在改善老旧城区环境，提升居民生活条件，改善生态环境等多方面具有显著的社会效益，推动社会进步与和谐发展。通过科学规划，提升城市功能，促进区域协调发展，进一步提升居民生活质量，可化解矛盾纠纷，提高信访化解率，维护社会稳定，满意度完成率95%。</w:t>
            </w:r>
          </w:p>
        </w:tc>
      </w:tr>
      <w:tr w14:paraId="02CD76CD">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7E89C8A">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1CA50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98E37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FE8DA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306B5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376A8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0A2D90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0FFFA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74BA4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3BF4B8B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65F62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455AB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5A6B7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7E04BE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F8A7060">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F5356B0">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5B316A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1E16C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FFC401E">
            <w:pPr>
              <w:rPr>
                <w:color w:val="000000"/>
                <w:sz w:val="18"/>
                <w:szCs w:val="18"/>
              </w:rPr>
            </w:pPr>
            <w:r>
              <w:rPr>
                <w:rFonts w:hint="eastAsia"/>
                <w:color w:val="000000"/>
                <w:sz w:val="18"/>
                <w:szCs w:val="18"/>
              </w:rPr>
              <w:t>涉计征收户数</w:t>
            </w:r>
          </w:p>
        </w:tc>
        <w:tc>
          <w:tcPr>
            <w:tcW w:w="627" w:type="dxa"/>
            <w:tcBorders>
              <w:top w:val="nil"/>
              <w:left w:val="nil"/>
              <w:bottom w:val="single" w:color="auto" w:sz="4" w:space="0"/>
              <w:right w:val="single" w:color="auto" w:sz="4" w:space="0"/>
            </w:tcBorders>
            <w:vAlign w:val="center"/>
          </w:tcPr>
          <w:p w14:paraId="5B3474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065C7B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24F391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2F224C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1DF57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0024E0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1C6F7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91112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EFA32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F620C9A">
            <w:pPr>
              <w:jc w:val="center"/>
              <w:rPr>
                <w:color w:val="000000"/>
                <w:sz w:val="18"/>
                <w:szCs w:val="18"/>
              </w:rPr>
            </w:pPr>
          </w:p>
        </w:tc>
      </w:tr>
      <w:tr w14:paraId="1A5C447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D05D33E">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385A621">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942E0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5B44E3C">
            <w:pPr>
              <w:rPr>
                <w:rFonts w:hint="eastAsia" w:ascii="宋体" w:hAnsi="宋体" w:eastAsia="宋体" w:cs="宋体"/>
                <w:color w:val="000000"/>
                <w:sz w:val="18"/>
                <w:szCs w:val="18"/>
              </w:rPr>
            </w:pPr>
            <w:r>
              <w:rPr>
                <w:rFonts w:hint="eastAsia" w:ascii="宋体" w:hAnsi="宋体" w:eastAsia="宋体" w:cs="宋体"/>
                <w:color w:val="000000"/>
                <w:sz w:val="18"/>
                <w:szCs w:val="18"/>
              </w:rPr>
              <w:t>资金完全保障率</w:t>
            </w:r>
          </w:p>
        </w:tc>
        <w:tc>
          <w:tcPr>
            <w:tcW w:w="627" w:type="dxa"/>
            <w:tcBorders>
              <w:top w:val="nil"/>
              <w:left w:val="nil"/>
              <w:bottom w:val="single" w:color="auto" w:sz="4" w:space="0"/>
              <w:right w:val="single" w:color="auto" w:sz="4" w:space="0"/>
            </w:tcBorders>
            <w:vAlign w:val="center"/>
          </w:tcPr>
          <w:p w14:paraId="012A27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493FA2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93FA1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92773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974A4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1AD649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9D4CF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435E6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2D42C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0C756DE">
            <w:pPr>
              <w:jc w:val="center"/>
              <w:rPr>
                <w:rFonts w:hint="eastAsia" w:ascii="宋体" w:hAnsi="宋体" w:eastAsia="宋体" w:cs="宋体"/>
                <w:color w:val="000000"/>
                <w:sz w:val="18"/>
                <w:szCs w:val="18"/>
              </w:rPr>
            </w:pPr>
          </w:p>
        </w:tc>
      </w:tr>
      <w:tr w14:paraId="23572ED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0BA5999">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80C256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5041D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9E83C8C">
            <w:pPr>
              <w:rPr>
                <w:rFonts w:hint="eastAsia"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5D67C2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708BEB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2C8F1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1EFA1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112A4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53484F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82CCE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A08DE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150D6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54F03F1">
            <w:pPr>
              <w:jc w:val="center"/>
              <w:rPr>
                <w:rFonts w:hint="eastAsia" w:ascii="宋体" w:hAnsi="宋体" w:eastAsia="宋体" w:cs="宋体"/>
                <w:color w:val="000000"/>
                <w:sz w:val="18"/>
                <w:szCs w:val="18"/>
              </w:rPr>
            </w:pPr>
          </w:p>
        </w:tc>
      </w:tr>
      <w:tr w14:paraId="53DD879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2AC8C00">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083C8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2A9E4B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5BD911E">
            <w:pPr>
              <w:rPr>
                <w:rFonts w:hint="eastAsia" w:ascii="宋体" w:hAnsi="宋体" w:eastAsia="宋体" w:cs="宋体"/>
                <w:color w:val="000000"/>
                <w:sz w:val="18"/>
                <w:szCs w:val="18"/>
              </w:rPr>
            </w:pPr>
            <w:r>
              <w:rPr>
                <w:rFonts w:hint="eastAsia" w:ascii="宋体" w:hAnsi="宋体" w:eastAsia="宋体" w:cs="宋体"/>
                <w:color w:val="000000"/>
                <w:sz w:val="18"/>
                <w:szCs w:val="18"/>
              </w:rPr>
              <w:t>单户成本</w:t>
            </w:r>
          </w:p>
        </w:tc>
        <w:tc>
          <w:tcPr>
            <w:tcW w:w="627" w:type="dxa"/>
            <w:tcBorders>
              <w:top w:val="nil"/>
              <w:left w:val="nil"/>
              <w:bottom w:val="single" w:color="auto" w:sz="4" w:space="0"/>
              <w:right w:val="single" w:color="auto" w:sz="4" w:space="0"/>
            </w:tcBorders>
            <w:vAlign w:val="center"/>
          </w:tcPr>
          <w:p w14:paraId="2474E2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311B2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=26.66万元</w:t>
            </w:r>
          </w:p>
        </w:tc>
        <w:tc>
          <w:tcPr>
            <w:tcW w:w="728" w:type="dxa"/>
            <w:tcBorders>
              <w:top w:val="nil"/>
              <w:left w:val="nil"/>
              <w:bottom w:val="single" w:color="auto" w:sz="4" w:space="0"/>
              <w:right w:val="single" w:color="auto" w:sz="4" w:space="0"/>
            </w:tcBorders>
            <w:vAlign w:val="center"/>
          </w:tcPr>
          <w:p w14:paraId="4908B3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=26.66万元</w:t>
            </w:r>
          </w:p>
        </w:tc>
        <w:tc>
          <w:tcPr>
            <w:tcW w:w="637" w:type="dxa"/>
            <w:tcBorders>
              <w:top w:val="nil"/>
              <w:left w:val="nil"/>
              <w:bottom w:val="single" w:color="auto" w:sz="4" w:space="0"/>
              <w:right w:val="single" w:color="auto" w:sz="4" w:space="0"/>
            </w:tcBorders>
            <w:vAlign w:val="center"/>
          </w:tcPr>
          <w:p w14:paraId="6DD3DF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43C95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533AA9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C88BE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4F2BB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F074A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5C64F4F">
            <w:pPr>
              <w:jc w:val="center"/>
              <w:rPr>
                <w:rFonts w:hint="eastAsia" w:ascii="宋体" w:hAnsi="宋体" w:eastAsia="宋体" w:cs="宋体"/>
                <w:color w:val="000000"/>
                <w:sz w:val="18"/>
                <w:szCs w:val="18"/>
              </w:rPr>
            </w:pPr>
          </w:p>
        </w:tc>
      </w:tr>
      <w:tr w14:paraId="1BA0703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4A71899">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49678B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464AE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599809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征收款的及时发放，化解了信访隐患</w:t>
            </w:r>
          </w:p>
        </w:tc>
        <w:tc>
          <w:tcPr>
            <w:tcW w:w="627" w:type="dxa"/>
            <w:tcBorders>
              <w:top w:val="nil"/>
              <w:left w:val="nil"/>
              <w:bottom w:val="single" w:color="auto" w:sz="4" w:space="0"/>
              <w:right w:val="single" w:color="auto" w:sz="4" w:space="0"/>
            </w:tcBorders>
            <w:vAlign w:val="center"/>
          </w:tcPr>
          <w:p w14:paraId="2CE6FD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4998B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有效化解</w:t>
            </w:r>
          </w:p>
        </w:tc>
        <w:tc>
          <w:tcPr>
            <w:tcW w:w="728" w:type="dxa"/>
            <w:tcBorders>
              <w:top w:val="nil"/>
              <w:left w:val="nil"/>
              <w:bottom w:val="single" w:color="auto" w:sz="4" w:space="0"/>
              <w:right w:val="single" w:color="auto" w:sz="4" w:space="0"/>
            </w:tcBorders>
            <w:vAlign w:val="center"/>
          </w:tcPr>
          <w:p w14:paraId="018684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09518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2E490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576BD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759E5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ECBD5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CC441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301B1FD1">
            <w:pPr>
              <w:jc w:val="center"/>
              <w:rPr>
                <w:rFonts w:hint="eastAsia" w:ascii="宋体" w:hAnsi="宋体" w:eastAsia="宋体" w:cs="宋体"/>
                <w:color w:val="000000"/>
                <w:sz w:val="18"/>
                <w:szCs w:val="18"/>
              </w:rPr>
            </w:pPr>
          </w:p>
        </w:tc>
      </w:tr>
      <w:tr w14:paraId="1526444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4FCC46A">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00814B0">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10E79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34F94B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征收款的发放，加速了城市经济发展</w:t>
            </w:r>
          </w:p>
        </w:tc>
        <w:tc>
          <w:tcPr>
            <w:tcW w:w="627" w:type="dxa"/>
            <w:tcBorders>
              <w:top w:val="nil"/>
              <w:left w:val="nil"/>
              <w:bottom w:val="single" w:color="auto" w:sz="4" w:space="0"/>
              <w:right w:val="single" w:color="auto" w:sz="4" w:space="0"/>
            </w:tcBorders>
            <w:vAlign w:val="center"/>
          </w:tcPr>
          <w:p w14:paraId="2F0967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6E11C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有效加速</w:t>
            </w:r>
          </w:p>
        </w:tc>
        <w:tc>
          <w:tcPr>
            <w:tcW w:w="728" w:type="dxa"/>
            <w:tcBorders>
              <w:top w:val="nil"/>
              <w:left w:val="nil"/>
              <w:bottom w:val="single" w:color="auto" w:sz="4" w:space="0"/>
              <w:right w:val="single" w:color="auto" w:sz="4" w:space="0"/>
            </w:tcBorders>
            <w:vAlign w:val="center"/>
          </w:tcPr>
          <w:p w14:paraId="54FE68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F077C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D36A6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490E6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5DA6B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74854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CD1B5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433E007">
            <w:pPr>
              <w:jc w:val="center"/>
              <w:rPr>
                <w:rFonts w:hint="eastAsia" w:ascii="宋体" w:hAnsi="宋体" w:eastAsia="宋体" w:cs="宋体"/>
                <w:color w:val="000000"/>
                <w:sz w:val="18"/>
                <w:szCs w:val="18"/>
              </w:rPr>
            </w:pPr>
          </w:p>
        </w:tc>
      </w:tr>
      <w:tr w14:paraId="760903D4">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81672E4">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04294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655665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3E90843F">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492E2E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BB0D3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19B61E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7ACED8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C5945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7C71F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D1E06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3E767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4F7466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3F7E9438">
            <w:pPr>
              <w:jc w:val="center"/>
              <w:rPr>
                <w:rFonts w:hint="eastAsia" w:ascii="宋体" w:hAnsi="宋体" w:eastAsia="宋体" w:cs="宋体"/>
                <w:color w:val="000000"/>
                <w:sz w:val="18"/>
                <w:szCs w:val="18"/>
              </w:rPr>
            </w:pPr>
          </w:p>
        </w:tc>
      </w:tr>
      <w:tr w14:paraId="1A289A2E">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2E4D3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FA210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775AE2FA">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4C2822F">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5093E88">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EB0D2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507C0255">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07245A1">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7AE607A7">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65C08D86">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7023143">
            <w:pPr>
              <w:rPr>
                <w:rFonts w:hint="eastAsia" w:ascii="宋体" w:hAnsi="宋体" w:eastAsia="宋体" w:cs="宋体"/>
                <w:color w:val="000000"/>
                <w:sz w:val="18"/>
                <w:szCs w:val="18"/>
              </w:rPr>
            </w:pPr>
          </w:p>
        </w:tc>
      </w:tr>
    </w:tbl>
    <w:p w14:paraId="22AF8B17">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377A38F">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FC78850">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FCA73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4B430F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拨付市住保中心办公用房资金</w:t>
            </w:r>
          </w:p>
        </w:tc>
      </w:tr>
      <w:tr w14:paraId="50E29B0F">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4C546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F2A68A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18FDD8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D60427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22E54110">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206361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1F9C3C74">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7C803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F2942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CE4D3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185CE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54149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4A46C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C4BD0E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FFDC336">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536E0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545A9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7.02</w:t>
            </w:r>
          </w:p>
        </w:tc>
        <w:tc>
          <w:tcPr>
            <w:tcW w:w="1968" w:type="dxa"/>
            <w:gridSpan w:val="3"/>
            <w:tcBorders>
              <w:top w:val="single" w:color="auto" w:sz="4" w:space="0"/>
              <w:left w:val="nil"/>
              <w:bottom w:val="single" w:color="auto" w:sz="4" w:space="0"/>
              <w:right w:val="single" w:color="auto" w:sz="4" w:space="0"/>
            </w:tcBorders>
            <w:vAlign w:val="center"/>
          </w:tcPr>
          <w:p w14:paraId="4C7715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7.02</w:t>
            </w:r>
          </w:p>
        </w:tc>
        <w:tc>
          <w:tcPr>
            <w:tcW w:w="1428" w:type="dxa"/>
            <w:gridSpan w:val="2"/>
            <w:tcBorders>
              <w:top w:val="single" w:color="auto" w:sz="4" w:space="0"/>
              <w:left w:val="nil"/>
              <w:bottom w:val="single" w:color="auto" w:sz="4" w:space="0"/>
              <w:right w:val="single" w:color="auto" w:sz="4" w:space="0"/>
            </w:tcBorders>
            <w:vAlign w:val="center"/>
          </w:tcPr>
          <w:p w14:paraId="0F923B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7.02</w:t>
            </w:r>
          </w:p>
        </w:tc>
        <w:tc>
          <w:tcPr>
            <w:tcW w:w="1372" w:type="dxa"/>
            <w:gridSpan w:val="2"/>
            <w:tcBorders>
              <w:top w:val="nil"/>
              <w:left w:val="nil"/>
              <w:bottom w:val="single" w:color="auto" w:sz="4" w:space="0"/>
              <w:right w:val="single" w:color="auto" w:sz="4" w:space="0"/>
            </w:tcBorders>
            <w:vAlign w:val="center"/>
          </w:tcPr>
          <w:p w14:paraId="77F64C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EF3DB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C441E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14EFAB2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39A3910">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E8BDA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6390A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7.02</w:t>
            </w:r>
          </w:p>
        </w:tc>
        <w:tc>
          <w:tcPr>
            <w:tcW w:w="1968" w:type="dxa"/>
            <w:gridSpan w:val="3"/>
            <w:tcBorders>
              <w:top w:val="single" w:color="auto" w:sz="4" w:space="0"/>
              <w:left w:val="nil"/>
              <w:bottom w:val="single" w:color="auto" w:sz="4" w:space="0"/>
              <w:right w:val="single" w:color="auto" w:sz="4" w:space="0"/>
            </w:tcBorders>
            <w:vAlign w:val="center"/>
          </w:tcPr>
          <w:p w14:paraId="054B17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7.02</w:t>
            </w:r>
          </w:p>
        </w:tc>
        <w:tc>
          <w:tcPr>
            <w:tcW w:w="1428" w:type="dxa"/>
            <w:gridSpan w:val="2"/>
            <w:tcBorders>
              <w:top w:val="single" w:color="auto" w:sz="4" w:space="0"/>
              <w:left w:val="nil"/>
              <w:bottom w:val="single" w:color="auto" w:sz="4" w:space="0"/>
              <w:right w:val="single" w:color="auto" w:sz="4" w:space="0"/>
            </w:tcBorders>
            <w:vAlign w:val="center"/>
          </w:tcPr>
          <w:p w14:paraId="2CDD43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7.02</w:t>
            </w:r>
          </w:p>
        </w:tc>
        <w:tc>
          <w:tcPr>
            <w:tcW w:w="1372" w:type="dxa"/>
            <w:gridSpan w:val="2"/>
            <w:tcBorders>
              <w:top w:val="nil"/>
              <w:left w:val="nil"/>
              <w:bottom w:val="single" w:color="auto" w:sz="4" w:space="0"/>
              <w:right w:val="single" w:color="auto" w:sz="4" w:space="0"/>
            </w:tcBorders>
            <w:vAlign w:val="center"/>
          </w:tcPr>
          <w:p w14:paraId="3F6153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3D823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5DAC6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69BCDE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985650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D81E5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B5815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1D2A6C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F8F74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3D794F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1F272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D3072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5D0ACD0">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236E9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FB6A0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C26C1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CBC7DE9">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1826501">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7269AF1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计划投入7.0225万元，用于支付住保中心暖气费和搬迁费用，确保项目合法合规顺利实施，最终达到减少单位负债，确保单位各项工作正常运转。</w:t>
            </w:r>
          </w:p>
        </w:tc>
        <w:tc>
          <w:tcPr>
            <w:tcW w:w="5716" w:type="dxa"/>
            <w:gridSpan w:val="8"/>
            <w:tcBorders>
              <w:top w:val="single" w:color="auto" w:sz="4" w:space="0"/>
              <w:left w:val="nil"/>
              <w:bottom w:val="single" w:color="auto" w:sz="4" w:space="0"/>
              <w:right w:val="single" w:color="auto" w:sz="4" w:space="0"/>
            </w:tcBorders>
            <w:vAlign w:val="center"/>
          </w:tcPr>
          <w:p w14:paraId="5B6F6D2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支付7.0225万元，完成项目企业1家，通过该项目的实施，提升了优化了资源配置，减少了能源浪费，提高了我单位的运行效率，同时改善了办公条件，提升了干部的舒适度和工作效率，促进了推动了节能环保技术的应用，助力绿色低碳发展，增强了员工的归属感和满意度，进而提高整体工作绩效。该项目的完成增强了项目规划、执行和监控的能力，确保项目按时、按预算完成，提升了单位整体的项目管理水平，为未来项目积累了经验。通过改善办公环境和设施，提升了对外服务的质量和效率，增强了公众对事业单位的信任和满意度，提升了社会形象。该项目不仅提升了资源利用效率、办公环境和财务管理水平，还促进了公共服务质量、员工满意度和环保意识的提升，推动了单位的可持续发展。</w:t>
            </w:r>
          </w:p>
        </w:tc>
      </w:tr>
      <w:tr w14:paraId="7E11F932">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6374BAE">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25F2B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81881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F2040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3605EA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31B74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0F41B7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672D64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378BF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A680D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4E6C4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4009D2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698F0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4488B3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8FCE339">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291FE2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5D01C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BD977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0D5F387">
            <w:pPr>
              <w:rPr>
                <w:color w:val="000000"/>
                <w:sz w:val="18"/>
                <w:szCs w:val="18"/>
              </w:rPr>
            </w:pPr>
            <w:r>
              <w:rPr>
                <w:rFonts w:hint="eastAsia"/>
                <w:color w:val="000000"/>
                <w:sz w:val="18"/>
                <w:szCs w:val="18"/>
              </w:rPr>
              <w:t>涉及项目企业</w:t>
            </w:r>
          </w:p>
        </w:tc>
        <w:tc>
          <w:tcPr>
            <w:tcW w:w="627" w:type="dxa"/>
            <w:tcBorders>
              <w:top w:val="nil"/>
              <w:left w:val="nil"/>
              <w:bottom w:val="single" w:color="auto" w:sz="4" w:space="0"/>
              <w:right w:val="single" w:color="auto" w:sz="4" w:space="0"/>
            </w:tcBorders>
            <w:vAlign w:val="center"/>
          </w:tcPr>
          <w:p w14:paraId="2AEC45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w:t>
            </w:r>
          </w:p>
        </w:tc>
        <w:tc>
          <w:tcPr>
            <w:tcW w:w="613" w:type="dxa"/>
            <w:tcBorders>
              <w:top w:val="nil"/>
              <w:left w:val="nil"/>
              <w:bottom w:val="single" w:color="auto" w:sz="4" w:space="0"/>
              <w:right w:val="single" w:color="auto" w:sz="4" w:space="0"/>
            </w:tcBorders>
            <w:vAlign w:val="center"/>
          </w:tcPr>
          <w:p w14:paraId="453DC4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=1家</w:t>
            </w:r>
          </w:p>
        </w:tc>
        <w:tc>
          <w:tcPr>
            <w:tcW w:w="728" w:type="dxa"/>
            <w:tcBorders>
              <w:top w:val="nil"/>
              <w:left w:val="nil"/>
              <w:bottom w:val="single" w:color="auto" w:sz="4" w:space="0"/>
              <w:right w:val="single" w:color="auto" w:sz="4" w:space="0"/>
            </w:tcBorders>
            <w:vAlign w:val="center"/>
          </w:tcPr>
          <w:p w14:paraId="6DB891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=1家</w:t>
            </w:r>
          </w:p>
        </w:tc>
        <w:tc>
          <w:tcPr>
            <w:tcW w:w="637" w:type="dxa"/>
            <w:tcBorders>
              <w:top w:val="nil"/>
              <w:left w:val="nil"/>
              <w:bottom w:val="single" w:color="auto" w:sz="4" w:space="0"/>
              <w:right w:val="single" w:color="auto" w:sz="4" w:space="0"/>
            </w:tcBorders>
            <w:vAlign w:val="center"/>
          </w:tcPr>
          <w:p w14:paraId="5CA267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D6220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w:t>
            </w:r>
          </w:p>
        </w:tc>
        <w:tc>
          <w:tcPr>
            <w:tcW w:w="741" w:type="dxa"/>
            <w:tcBorders>
              <w:top w:val="nil"/>
              <w:left w:val="nil"/>
              <w:bottom w:val="single" w:color="auto" w:sz="4" w:space="0"/>
              <w:right w:val="single" w:color="auto" w:sz="4" w:space="0"/>
            </w:tcBorders>
            <w:vAlign w:val="center"/>
          </w:tcPr>
          <w:p w14:paraId="188AC6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EDB2E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99EE3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F7A85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A5E9166">
            <w:pPr>
              <w:jc w:val="center"/>
              <w:rPr>
                <w:color w:val="000000"/>
                <w:sz w:val="18"/>
                <w:szCs w:val="18"/>
              </w:rPr>
            </w:pPr>
          </w:p>
        </w:tc>
      </w:tr>
      <w:tr w14:paraId="29538D9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8A5F480">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1A1907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E3007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39838DB">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627" w:type="dxa"/>
            <w:tcBorders>
              <w:top w:val="nil"/>
              <w:left w:val="nil"/>
              <w:bottom w:val="single" w:color="auto" w:sz="4" w:space="0"/>
              <w:right w:val="single" w:color="auto" w:sz="4" w:space="0"/>
            </w:tcBorders>
            <w:vAlign w:val="center"/>
          </w:tcPr>
          <w:p w14:paraId="71CA05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w:t>
            </w:r>
          </w:p>
        </w:tc>
        <w:tc>
          <w:tcPr>
            <w:tcW w:w="613" w:type="dxa"/>
            <w:tcBorders>
              <w:top w:val="nil"/>
              <w:left w:val="nil"/>
              <w:bottom w:val="single" w:color="auto" w:sz="4" w:space="0"/>
              <w:right w:val="single" w:color="auto" w:sz="4" w:space="0"/>
            </w:tcBorders>
            <w:vAlign w:val="center"/>
          </w:tcPr>
          <w:p w14:paraId="6E500D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0212C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3B233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6642B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w:t>
            </w:r>
          </w:p>
        </w:tc>
        <w:tc>
          <w:tcPr>
            <w:tcW w:w="741" w:type="dxa"/>
            <w:tcBorders>
              <w:top w:val="nil"/>
              <w:left w:val="nil"/>
              <w:bottom w:val="single" w:color="auto" w:sz="4" w:space="0"/>
              <w:right w:val="single" w:color="auto" w:sz="4" w:space="0"/>
            </w:tcBorders>
            <w:vAlign w:val="center"/>
          </w:tcPr>
          <w:p w14:paraId="0BF55C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EE829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B9B53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0DF99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D22563E">
            <w:pPr>
              <w:jc w:val="center"/>
              <w:rPr>
                <w:rFonts w:hint="eastAsia" w:ascii="宋体" w:hAnsi="宋体" w:eastAsia="宋体" w:cs="宋体"/>
                <w:color w:val="000000"/>
                <w:sz w:val="18"/>
                <w:szCs w:val="18"/>
              </w:rPr>
            </w:pPr>
          </w:p>
        </w:tc>
      </w:tr>
      <w:tr w14:paraId="63DCB95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56BF0D7">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9031BC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74E94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CA0738A">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资金发放时限</w:t>
            </w:r>
          </w:p>
        </w:tc>
        <w:tc>
          <w:tcPr>
            <w:tcW w:w="627" w:type="dxa"/>
            <w:tcBorders>
              <w:top w:val="nil"/>
              <w:left w:val="nil"/>
              <w:bottom w:val="single" w:color="auto" w:sz="4" w:space="0"/>
              <w:right w:val="single" w:color="auto" w:sz="4" w:space="0"/>
            </w:tcBorders>
            <w:vAlign w:val="center"/>
          </w:tcPr>
          <w:p w14:paraId="027D1E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14F94C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2024年12月25日前</w:t>
            </w:r>
          </w:p>
        </w:tc>
        <w:tc>
          <w:tcPr>
            <w:tcW w:w="728" w:type="dxa"/>
            <w:tcBorders>
              <w:top w:val="nil"/>
              <w:left w:val="nil"/>
              <w:bottom w:val="single" w:color="auto" w:sz="4" w:space="0"/>
              <w:right w:val="single" w:color="auto" w:sz="4" w:space="0"/>
            </w:tcBorders>
            <w:vAlign w:val="center"/>
          </w:tcPr>
          <w:p w14:paraId="3AF6B2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截止2024年12月12日</w:t>
            </w:r>
          </w:p>
        </w:tc>
        <w:tc>
          <w:tcPr>
            <w:tcW w:w="637" w:type="dxa"/>
            <w:tcBorders>
              <w:top w:val="nil"/>
              <w:left w:val="nil"/>
              <w:bottom w:val="single" w:color="auto" w:sz="4" w:space="0"/>
              <w:right w:val="single" w:color="auto" w:sz="4" w:space="0"/>
            </w:tcBorders>
            <w:vAlign w:val="center"/>
          </w:tcPr>
          <w:p w14:paraId="253121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8D5EA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719982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941D8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E0C5B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B157F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2BA65B6">
            <w:pPr>
              <w:jc w:val="center"/>
              <w:rPr>
                <w:rFonts w:hint="eastAsia" w:ascii="宋体" w:hAnsi="宋体" w:eastAsia="宋体" w:cs="宋体"/>
                <w:color w:val="000000"/>
                <w:sz w:val="18"/>
                <w:szCs w:val="18"/>
              </w:rPr>
            </w:pPr>
          </w:p>
        </w:tc>
      </w:tr>
      <w:tr w14:paraId="3B57FE6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5BFA16A">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3A032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3C508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8E4787B">
            <w:pPr>
              <w:rPr>
                <w:rFonts w:hint="eastAsia" w:ascii="宋体" w:hAnsi="宋体" w:eastAsia="宋体" w:cs="宋体"/>
                <w:color w:val="000000"/>
                <w:sz w:val="18"/>
                <w:szCs w:val="18"/>
              </w:rPr>
            </w:pPr>
            <w:r>
              <w:rPr>
                <w:rFonts w:hint="eastAsia" w:ascii="宋体" w:hAnsi="宋体" w:eastAsia="宋体" w:cs="宋体"/>
                <w:color w:val="000000"/>
                <w:sz w:val="18"/>
                <w:szCs w:val="18"/>
              </w:rPr>
              <w:t>平均每家发放成本</w:t>
            </w:r>
          </w:p>
        </w:tc>
        <w:tc>
          <w:tcPr>
            <w:tcW w:w="627" w:type="dxa"/>
            <w:tcBorders>
              <w:top w:val="nil"/>
              <w:left w:val="nil"/>
              <w:bottom w:val="single" w:color="auto" w:sz="4" w:space="0"/>
              <w:right w:val="single" w:color="auto" w:sz="4" w:space="0"/>
            </w:tcBorders>
            <w:vAlign w:val="center"/>
          </w:tcPr>
          <w:p w14:paraId="1FEF00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EEB0F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=7.02万元/家</w:t>
            </w:r>
          </w:p>
        </w:tc>
        <w:tc>
          <w:tcPr>
            <w:tcW w:w="728" w:type="dxa"/>
            <w:tcBorders>
              <w:top w:val="nil"/>
              <w:left w:val="nil"/>
              <w:bottom w:val="single" w:color="auto" w:sz="4" w:space="0"/>
              <w:right w:val="single" w:color="auto" w:sz="4" w:space="0"/>
            </w:tcBorders>
            <w:vAlign w:val="center"/>
          </w:tcPr>
          <w:p w14:paraId="0ABF25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=7.02万元/家</w:t>
            </w:r>
          </w:p>
        </w:tc>
        <w:tc>
          <w:tcPr>
            <w:tcW w:w="637" w:type="dxa"/>
            <w:tcBorders>
              <w:top w:val="nil"/>
              <w:left w:val="nil"/>
              <w:bottom w:val="single" w:color="auto" w:sz="4" w:space="0"/>
              <w:right w:val="single" w:color="auto" w:sz="4" w:space="0"/>
            </w:tcBorders>
            <w:vAlign w:val="center"/>
          </w:tcPr>
          <w:p w14:paraId="621724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CD43A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64D709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89016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AC859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329A2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5F5E2FAE">
            <w:pPr>
              <w:jc w:val="center"/>
              <w:rPr>
                <w:rFonts w:hint="eastAsia" w:ascii="宋体" w:hAnsi="宋体" w:eastAsia="宋体" w:cs="宋体"/>
                <w:color w:val="000000"/>
                <w:sz w:val="18"/>
                <w:szCs w:val="18"/>
              </w:rPr>
            </w:pPr>
          </w:p>
        </w:tc>
      </w:tr>
      <w:tr w14:paraId="06B9EF8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9C7873E">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369C16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D177F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97F1232">
            <w:pPr>
              <w:rPr>
                <w:rFonts w:hint="eastAsia" w:ascii="宋体" w:hAnsi="宋体" w:eastAsia="宋体" w:cs="宋体"/>
                <w:color w:val="000000"/>
                <w:sz w:val="18"/>
                <w:szCs w:val="18"/>
              </w:rPr>
            </w:pPr>
            <w:r>
              <w:rPr>
                <w:rFonts w:hint="eastAsia" w:ascii="宋体" w:hAnsi="宋体" w:eastAsia="宋体" w:cs="宋体"/>
                <w:color w:val="000000"/>
                <w:sz w:val="18"/>
                <w:szCs w:val="18"/>
              </w:rPr>
              <w:t>保障单位正常运转率</w:t>
            </w:r>
          </w:p>
        </w:tc>
        <w:tc>
          <w:tcPr>
            <w:tcW w:w="627" w:type="dxa"/>
            <w:tcBorders>
              <w:top w:val="nil"/>
              <w:left w:val="nil"/>
              <w:bottom w:val="single" w:color="auto" w:sz="4" w:space="0"/>
              <w:right w:val="single" w:color="auto" w:sz="4" w:space="0"/>
            </w:tcBorders>
            <w:vAlign w:val="center"/>
          </w:tcPr>
          <w:p w14:paraId="0AE9CD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66E16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85355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FF705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28980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01601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7327F40">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474890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45ED4D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3BC16E86">
            <w:pPr>
              <w:jc w:val="center"/>
              <w:rPr>
                <w:rFonts w:hint="eastAsia" w:ascii="宋体" w:hAnsi="宋体" w:eastAsia="宋体" w:cs="宋体"/>
                <w:color w:val="000000"/>
                <w:sz w:val="18"/>
                <w:szCs w:val="18"/>
              </w:rPr>
            </w:pPr>
          </w:p>
        </w:tc>
      </w:tr>
      <w:tr w14:paraId="4BE54ED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62720FB">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628F83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CC7A8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2850D87">
            <w:pPr>
              <w:rPr>
                <w:rFonts w:hint="eastAsia" w:ascii="宋体" w:hAnsi="宋体" w:eastAsia="宋体" w:cs="宋体"/>
                <w:color w:val="000000"/>
                <w:sz w:val="18"/>
                <w:szCs w:val="18"/>
              </w:rPr>
            </w:pPr>
            <w:r>
              <w:rPr>
                <w:rFonts w:hint="eastAsia" w:ascii="宋体" w:hAnsi="宋体" w:eastAsia="宋体" w:cs="宋体"/>
                <w:color w:val="000000"/>
                <w:sz w:val="18"/>
                <w:szCs w:val="18"/>
              </w:rPr>
              <w:t>提升部门服务能力</w:t>
            </w:r>
          </w:p>
        </w:tc>
        <w:tc>
          <w:tcPr>
            <w:tcW w:w="627" w:type="dxa"/>
            <w:tcBorders>
              <w:top w:val="nil"/>
              <w:left w:val="nil"/>
              <w:bottom w:val="single" w:color="auto" w:sz="4" w:space="0"/>
              <w:right w:val="single" w:color="auto" w:sz="4" w:space="0"/>
            </w:tcBorders>
            <w:vAlign w:val="center"/>
          </w:tcPr>
          <w:p w14:paraId="45649B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FA9BF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有效提升</w:t>
            </w:r>
          </w:p>
        </w:tc>
        <w:tc>
          <w:tcPr>
            <w:tcW w:w="728" w:type="dxa"/>
            <w:tcBorders>
              <w:top w:val="nil"/>
              <w:left w:val="nil"/>
              <w:bottom w:val="single" w:color="auto" w:sz="4" w:space="0"/>
              <w:right w:val="single" w:color="auto" w:sz="4" w:space="0"/>
            </w:tcBorders>
            <w:vAlign w:val="center"/>
          </w:tcPr>
          <w:p w14:paraId="6E355A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FCB20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EB048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BC76E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CE38B62">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006715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DA732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624D55E6">
            <w:pPr>
              <w:jc w:val="center"/>
              <w:rPr>
                <w:rFonts w:hint="eastAsia" w:ascii="宋体" w:hAnsi="宋体" w:eastAsia="宋体" w:cs="宋体"/>
                <w:color w:val="000000"/>
                <w:sz w:val="18"/>
                <w:szCs w:val="18"/>
              </w:rPr>
            </w:pPr>
          </w:p>
        </w:tc>
      </w:tr>
      <w:tr w14:paraId="53CC77ED">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70EB545">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A4CFB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064AB3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7AC3A494">
            <w:pPr>
              <w:rPr>
                <w:rFonts w:hint="eastAsia" w:ascii="宋体" w:hAnsi="宋体" w:eastAsia="宋体" w:cs="宋体"/>
                <w:color w:val="000000"/>
                <w:sz w:val="18"/>
                <w:szCs w:val="18"/>
              </w:rPr>
            </w:pPr>
            <w:r>
              <w:rPr>
                <w:rFonts w:hint="eastAsia" w:ascii="宋体" w:hAnsi="宋体" w:eastAsia="宋体" w:cs="宋体"/>
                <w:color w:val="000000"/>
                <w:sz w:val="18"/>
                <w:szCs w:val="18"/>
              </w:rPr>
              <w:t>受益职工满意率</w:t>
            </w:r>
          </w:p>
        </w:tc>
        <w:tc>
          <w:tcPr>
            <w:tcW w:w="627" w:type="dxa"/>
            <w:tcBorders>
              <w:top w:val="nil"/>
              <w:left w:val="nil"/>
              <w:bottom w:val="single" w:color="auto" w:sz="4" w:space="0"/>
              <w:right w:val="single" w:color="auto" w:sz="4" w:space="0"/>
            </w:tcBorders>
            <w:vAlign w:val="center"/>
          </w:tcPr>
          <w:p w14:paraId="3E8DBE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EC19F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45134E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10A9E4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0BB03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175E7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34BB457">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2A523E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30440C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3D99E3FF">
            <w:pPr>
              <w:jc w:val="center"/>
              <w:rPr>
                <w:rFonts w:hint="eastAsia" w:ascii="宋体" w:hAnsi="宋体" w:eastAsia="宋体" w:cs="宋体"/>
                <w:color w:val="000000"/>
                <w:sz w:val="18"/>
                <w:szCs w:val="18"/>
              </w:rPr>
            </w:pPr>
          </w:p>
        </w:tc>
      </w:tr>
      <w:tr w14:paraId="4443FDB8">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621AF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561B96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112F9F8">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00C4621">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01EB522F">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3BBC8D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4B7EB302">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6A62EEA">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062A305">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2314D2C1">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70E60B14">
            <w:pPr>
              <w:rPr>
                <w:rFonts w:hint="eastAsia" w:ascii="宋体" w:hAnsi="宋体" w:eastAsia="宋体" w:cs="宋体"/>
                <w:color w:val="000000"/>
                <w:sz w:val="18"/>
                <w:szCs w:val="18"/>
              </w:rPr>
            </w:pPr>
          </w:p>
        </w:tc>
      </w:tr>
    </w:tbl>
    <w:p w14:paraId="7F6954A1">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6E0AE0F">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F60E48E">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4823B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33D3D2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拨付市住保中心北二路排水工程征收补偿资金（紫星再生）</w:t>
            </w:r>
          </w:p>
        </w:tc>
      </w:tr>
      <w:tr w14:paraId="72F96A48">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32CE3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4C0FE7F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194261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22996D0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1D896ADD">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56F2E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7564AA1F">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31DF54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FA893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12B82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D3F14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7FEC34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39671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018F86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BD57016">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639C0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09FA2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376.10</w:t>
            </w:r>
          </w:p>
        </w:tc>
        <w:tc>
          <w:tcPr>
            <w:tcW w:w="1968" w:type="dxa"/>
            <w:gridSpan w:val="3"/>
            <w:tcBorders>
              <w:top w:val="single" w:color="auto" w:sz="4" w:space="0"/>
              <w:left w:val="nil"/>
              <w:bottom w:val="single" w:color="auto" w:sz="4" w:space="0"/>
              <w:right w:val="single" w:color="auto" w:sz="4" w:space="0"/>
            </w:tcBorders>
            <w:vAlign w:val="center"/>
          </w:tcPr>
          <w:p w14:paraId="372FA3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376.10</w:t>
            </w:r>
          </w:p>
        </w:tc>
        <w:tc>
          <w:tcPr>
            <w:tcW w:w="1428" w:type="dxa"/>
            <w:gridSpan w:val="2"/>
            <w:tcBorders>
              <w:top w:val="single" w:color="auto" w:sz="4" w:space="0"/>
              <w:left w:val="nil"/>
              <w:bottom w:val="single" w:color="auto" w:sz="4" w:space="0"/>
              <w:right w:val="single" w:color="auto" w:sz="4" w:space="0"/>
            </w:tcBorders>
            <w:vAlign w:val="center"/>
          </w:tcPr>
          <w:p w14:paraId="398F27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376.10</w:t>
            </w:r>
          </w:p>
        </w:tc>
        <w:tc>
          <w:tcPr>
            <w:tcW w:w="1372" w:type="dxa"/>
            <w:gridSpan w:val="2"/>
            <w:tcBorders>
              <w:top w:val="nil"/>
              <w:left w:val="nil"/>
              <w:bottom w:val="single" w:color="auto" w:sz="4" w:space="0"/>
              <w:right w:val="single" w:color="auto" w:sz="4" w:space="0"/>
            </w:tcBorders>
            <w:vAlign w:val="center"/>
          </w:tcPr>
          <w:p w14:paraId="43EC3E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593634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0F872E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12F6281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8FD746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E67AB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4A2923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376.10</w:t>
            </w:r>
          </w:p>
        </w:tc>
        <w:tc>
          <w:tcPr>
            <w:tcW w:w="1968" w:type="dxa"/>
            <w:gridSpan w:val="3"/>
            <w:tcBorders>
              <w:top w:val="single" w:color="auto" w:sz="4" w:space="0"/>
              <w:left w:val="nil"/>
              <w:bottom w:val="single" w:color="auto" w:sz="4" w:space="0"/>
              <w:right w:val="single" w:color="auto" w:sz="4" w:space="0"/>
            </w:tcBorders>
            <w:vAlign w:val="center"/>
          </w:tcPr>
          <w:p w14:paraId="273C60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376.10</w:t>
            </w:r>
          </w:p>
        </w:tc>
        <w:tc>
          <w:tcPr>
            <w:tcW w:w="1428" w:type="dxa"/>
            <w:gridSpan w:val="2"/>
            <w:tcBorders>
              <w:top w:val="single" w:color="auto" w:sz="4" w:space="0"/>
              <w:left w:val="nil"/>
              <w:bottom w:val="single" w:color="auto" w:sz="4" w:space="0"/>
              <w:right w:val="single" w:color="auto" w:sz="4" w:space="0"/>
            </w:tcBorders>
            <w:vAlign w:val="center"/>
          </w:tcPr>
          <w:p w14:paraId="525FF6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376.10</w:t>
            </w:r>
          </w:p>
        </w:tc>
        <w:tc>
          <w:tcPr>
            <w:tcW w:w="1372" w:type="dxa"/>
            <w:gridSpan w:val="2"/>
            <w:tcBorders>
              <w:top w:val="nil"/>
              <w:left w:val="nil"/>
              <w:bottom w:val="single" w:color="auto" w:sz="4" w:space="0"/>
              <w:right w:val="single" w:color="auto" w:sz="4" w:space="0"/>
            </w:tcBorders>
            <w:vAlign w:val="center"/>
          </w:tcPr>
          <w:p w14:paraId="467453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7C17F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54353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4A1D85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86C1701">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5BB3A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ABBA4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B9760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9616A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94B34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52B1B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1BC6C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4B1FCE7">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FF5D4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4ECE4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F13C6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AF469BF">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B4007F4">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27DF3E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涉及征收补偿款3761010.6元，主要用于发放北二路项目昌吉市紫星再生资源有限责任公司征收款，涉及棚改项目数1个，征收补偿户数1户，计划于12月底前发放完成，征收款的及时发放，可及时化解信访隐患，征收款的发放，可加速城市经济的发展，活跃城市经济，使被征收户满意度达95%以上。</w:t>
            </w:r>
          </w:p>
        </w:tc>
        <w:tc>
          <w:tcPr>
            <w:tcW w:w="5716" w:type="dxa"/>
            <w:gridSpan w:val="8"/>
            <w:tcBorders>
              <w:top w:val="single" w:color="auto" w:sz="4" w:space="0"/>
              <w:left w:val="nil"/>
              <w:bottom w:val="single" w:color="auto" w:sz="4" w:space="0"/>
              <w:right w:val="single" w:color="auto" w:sz="4" w:space="0"/>
            </w:tcBorders>
            <w:vAlign w:val="center"/>
          </w:tcPr>
          <w:p w14:paraId="4502E412">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实际支付376.1万元，完成1个征收项目，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维护社会稳定。</w:t>
            </w:r>
            <w:r>
              <w:rPr>
                <w:rFonts w:hint="eastAsia" w:ascii="宋体" w:hAnsi="宋体" w:eastAsia="宋体" w:cs="宋体"/>
                <w:color w:val="000000"/>
                <w:sz w:val="18"/>
                <w:szCs w:val="18"/>
              </w:rPr>
              <w:t>满意度完成率95%。</w:t>
            </w:r>
          </w:p>
        </w:tc>
      </w:tr>
      <w:tr w14:paraId="4C5C2443">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2D898ABF">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09C8A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0750E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5C72E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53D16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38615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9E173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39226E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78E8D37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7055B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438FD9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08B88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4130C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69C52CF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4AFB272">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05E7EEF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2DC73E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4FAD7E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DD87B8F">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0508F3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w:t>
            </w:r>
          </w:p>
        </w:tc>
        <w:tc>
          <w:tcPr>
            <w:tcW w:w="613" w:type="dxa"/>
            <w:tcBorders>
              <w:top w:val="nil"/>
              <w:left w:val="nil"/>
              <w:bottom w:val="single" w:color="auto" w:sz="4" w:space="0"/>
              <w:right w:val="single" w:color="auto" w:sz="4" w:space="0"/>
            </w:tcBorders>
            <w:vAlign w:val="center"/>
          </w:tcPr>
          <w:p w14:paraId="43805A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2E0D51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5005A5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3B040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w:t>
            </w:r>
          </w:p>
        </w:tc>
        <w:tc>
          <w:tcPr>
            <w:tcW w:w="741" w:type="dxa"/>
            <w:tcBorders>
              <w:top w:val="nil"/>
              <w:left w:val="nil"/>
              <w:bottom w:val="single" w:color="auto" w:sz="4" w:space="0"/>
              <w:right w:val="single" w:color="auto" w:sz="4" w:space="0"/>
            </w:tcBorders>
            <w:vAlign w:val="center"/>
          </w:tcPr>
          <w:p w14:paraId="1B9C94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0FFFB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77169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4FB67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BB89EC5">
            <w:pPr>
              <w:jc w:val="center"/>
              <w:rPr>
                <w:color w:val="000000"/>
                <w:sz w:val="18"/>
                <w:szCs w:val="18"/>
              </w:rPr>
            </w:pPr>
          </w:p>
        </w:tc>
      </w:tr>
      <w:tr w14:paraId="52D4A11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35DB92C">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D95AD30">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22213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04C7853">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627" w:type="dxa"/>
            <w:tcBorders>
              <w:top w:val="nil"/>
              <w:left w:val="nil"/>
              <w:bottom w:val="single" w:color="auto" w:sz="4" w:space="0"/>
              <w:right w:val="single" w:color="auto" w:sz="4" w:space="0"/>
            </w:tcBorders>
            <w:vAlign w:val="center"/>
          </w:tcPr>
          <w:p w14:paraId="30B0D6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w:t>
            </w:r>
          </w:p>
        </w:tc>
        <w:tc>
          <w:tcPr>
            <w:tcW w:w="613" w:type="dxa"/>
            <w:tcBorders>
              <w:top w:val="nil"/>
              <w:left w:val="nil"/>
              <w:bottom w:val="single" w:color="auto" w:sz="4" w:space="0"/>
              <w:right w:val="single" w:color="auto" w:sz="4" w:space="0"/>
            </w:tcBorders>
            <w:vAlign w:val="center"/>
          </w:tcPr>
          <w:p w14:paraId="0B3132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95B4B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E6BB7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56D7E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w:t>
            </w:r>
          </w:p>
        </w:tc>
        <w:tc>
          <w:tcPr>
            <w:tcW w:w="741" w:type="dxa"/>
            <w:tcBorders>
              <w:top w:val="nil"/>
              <w:left w:val="nil"/>
              <w:bottom w:val="single" w:color="auto" w:sz="4" w:space="0"/>
              <w:right w:val="single" w:color="auto" w:sz="4" w:space="0"/>
            </w:tcBorders>
            <w:vAlign w:val="center"/>
          </w:tcPr>
          <w:p w14:paraId="149907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DAE63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62020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9905B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2034758">
            <w:pPr>
              <w:jc w:val="center"/>
              <w:rPr>
                <w:rFonts w:hint="eastAsia" w:ascii="宋体" w:hAnsi="宋体" w:eastAsia="宋体" w:cs="宋体"/>
                <w:color w:val="000000"/>
                <w:sz w:val="18"/>
                <w:szCs w:val="18"/>
              </w:rPr>
            </w:pPr>
          </w:p>
        </w:tc>
      </w:tr>
      <w:tr w14:paraId="5174FBE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235741C">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7B424D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4F668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C01D486">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资金发放时限</w:t>
            </w:r>
          </w:p>
        </w:tc>
        <w:tc>
          <w:tcPr>
            <w:tcW w:w="627" w:type="dxa"/>
            <w:tcBorders>
              <w:top w:val="nil"/>
              <w:left w:val="nil"/>
              <w:bottom w:val="single" w:color="auto" w:sz="4" w:space="0"/>
              <w:right w:val="single" w:color="auto" w:sz="4" w:space="0"/>
            </w:tcBorders>
            <w:vAlign w:val="center"/>
          </w:tcPr>
          <w:p w14:paraId="5D42D5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w:t>
            </w:r>
          </w:p>
        </w:tc>
        <w:tc>
          <w:tcPr>
            <w:tcW w:w="613" w:type="dxa"/>
            <w:tcBorders>
              <w:top w:val="nil"/>
              <w:left w:val="nil"/>
              <w:bottom w:val="single" w:color="auto" w:sz="4" w:space="0"/>
              <w:right w:val="single" w:color="auto" w:sz="4" w:space="0"/>
            </w:tcBorders>
            <w:vAlign w:val="center"/>
          </w:tcPr>
          <w:p w14:paraId="68035C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截至2024年12月25日</w:t>
            </w:r>
          </w:p>
        </w:tc>
        <w:tc>
          <w:tcPr>
            <w:tcW w:w="728" w:type="dxa"/>
            <w:tcBorders>
              <w:top w:val="nil"/>
              <w:left w:val="nil"/>
              <w:bottom w:val="single" w:color="auto" w:sz="4" w:space="0"/>
              <w:right w:val="single" w:color="auto" w:sz="4" w:space="0"/>
            </w:tcBorders>
            <w:vAlign w:val="center"/>
          </w:tcPr>
          <w:p w14:paraId="63F3AA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5E951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2E965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w:t>
            </w:r>
          </w:p>
        </w:tc>
        <w:tc>
          <w:tcPr>
            <w:tcW w:w="741" w:type="dxa"/>
            <w:tcBorders>
              <w:top w:val="nil"/>
              <w:left w:val="nil"/>
              <w:bottom w:val="single" w:color="auto" w:sz="4" w:space="0"/>
              <w:right w:val="single" w:color="auto" w:sz="4" w:space="0"/>
            </w:tcBorders>
            <w:vAlign w:val="center"/>
          </w:tcPr>
          <w:p w14:paraId="3ED8BE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C0E8B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50307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03638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0B22CF3D">
            <w:pPr>
              <w:jc w:val="center"/>
              <w:rPr>
                <w:rFonts w:hint="eastAsia" w:ascii="宋体" w:hAnsi="宋体" w:eastAsia="宋体" w:cs="宋体"/>
                <w:color w:val="000000"/>
                <w:sz w:val="18"/>
                <w:szCs w:val="18"/>
              </w:rPr>
            </w:pPr>
          </w:p>
        </w:tc>
      </w:tr>
      <w:tr w14:paraId="5A9293A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FEF9A5E">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601C1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C6510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C43D729">
            <w:pPr>
              <w:rPr>
                <w:rFonts w:hint="eastAsia" w:ascii="宋体" w:hAnsi="宋体" w:eastAsia="宋体" w:cs="宋体"/>
                <w:color w:val="000000"/>
                <w:sz w:val="18"/>
                <w:szCs w:val="18"/>
              </w:rPr>
            </w:pPr>
            <w:r>
              <w:rPr>
                <w:rFonts w:hint="eastAsia" w:ascii="宋体" w:hAnsi="宋体" w:eastAsia="宋体" w:cs="宋体"/>
                <w:color w:val="000000"/>
                <w:sz w:val="18"/>
                <w:szCs w:val="18"/>
              </w:rPr>
              <w:t>平均每户资金成本</w:t>
            </w:r>
          </w:p>
        </w:tc>
        <w:tc>
          <w:tcPr>
            <w:tcW w:w="627" w:type="dxa"/>
            <w:tcBorders>
              <w:top w:val="nil"/>
              <w:left w:val="nil"/>
              <w:bottom w:val="single" w:color="auto" w:sz="4" w:space="0"/>
              <w:right w:val="single" w:color="auto" w:sz="4" w:space="0"/>
            </w:tcBorders>
            <w:vAlign w:val="center"/>
          </w:tcPr>
          <w:p w14:paraId="21A1E5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5AE30D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=376.1万元/户</w:t>
            </w:r>
          </w:p>
        </w:tc>
        <w:tc>
          <w:tcPr>
            <w:tcW w:w="728" w:type="dxa"/>
            <w:tcBorders>
              <w:top w:val="nil"/>
              <w:left w:val="nil"/>
              <w:bottom w:val="single" w:color="auto" w:sz="4" w:space="0"/>
              <w:right w:val="single" w:color="auto" w:sz="4" w:space="0"/>
            </w:tcBorders>
            <w:vAlign w:val="center"/>
          </w:tcPr>
          <w:p w14:paraId="538E98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=376.1万元/户</w:t>
            </w:r>
          </w:p>
        </w:tc>
        <w:tc>
          <w:tcPr>
            <w:tcW w:w="637" w:type="dxa"/>
            <w:tcBorders>
              <w:top w:val="nil"/>
              <w:left w:val="nil"/>
              <w:bottom w:val="single" w:color="auto" w:sz="4" w:space="0"/>
              <w:right w:val="single" w:color="auto" w:sz="4" w:space="0"/>
            </w:tcBorders>
            <w:vAlign w:val="center"/>
          </w:tcPr>
          <w:p w14:paraId="206EFE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D1837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0516A2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06A1F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240CA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AAE53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6CC19C35">
            <w:pPr>
              <w:jc w:val="center"/>
              <w:rPr>
                <w:rFonts w:hint="eastAsia" w:ascii="宋体" w:hAnsi="宋体" w:eastAsia="宋体" w:cs="宋体"/>
                <w:color w:val="000000"/>
                <w:sz w:val="18"/>
                <w:szCs w:val="18"/>
              </w:rPr>
            </w:pPr>
          </w:p>
        </w:tc>
      </w:tr>
      <w:tr w14:paraId="3E49148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436D41E">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06745F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96FAC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C32B8E2">
            <w:pPr>
              <w:rPr>
                <w:rFonts w:hint="eastAsia" w:ascii="宋体" w:hAnsi="宋体" w:eastAsia="宋体" w:cs="宋体"/>
                <w:color w:val="000000"/>
                <w:sz w:val="18"/>
                <w:szCs w:val="18"/>
              </w:rPr>
            </w:pPr>
            <w:r>
              <w:rPr>
                <w:rFonts w:hint="eastAsia" w:ascii="宋体" w:hAnsi="宋体" w:eastAsia="宋体" w:cs="宋体"/>
                <w:color w:val="000000"/>
                <w:sz w:val="18"/>
                <w:szCs w:val="18"/>
              </w:rPr>
              <w:t>纠纷发生率</w:t>
            </w:r>
          </w:p>
        </w:tc>
        <w:tc>
          <w:tcPr>
            <w:tcW w:w="627" w:type="dxa"/>
            <w:tcBorders>
              <w:top w:val="nil"/>
              <w:left w:val="nil"/>
              <w:bottom w:val="single" w:color="auto" w:sz="4" w:space="0"/>
              <w:right w:val="single" w:color="auto" w:sz="4" w:space="0"/>
            </w:tcBorders>
            <w:vAlign w:val="center"/>
          </w:tcPr>
          <w:p w14:paraId="10EB69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23E24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1508B6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0A3DEB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4800C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F6D63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27C97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0D482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53A10A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641CC1F1">
            <w:pPr>
              <w:jc w:val="center"/>
              <w:rPr>
                <w:rFonts w:hint="eastAsia" w:ascii="宋体" w:hAnsi="宋体" w:eastAsia="宋体" w:cs="宋体"/>
                <w:color w:val="000000"/>
                <w:sz w:val="18"/>
                <w:szCs w:val="18"/>
              </w:rPr>
            </w:pPr>
          </w:p>
        </w:tc>
      </w:tr>
      <w:tr w14:paraId="607A5A2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4A5D1BF">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86C372C">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A8D61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CF3DF14">
            <w:pPr>
              <w:rPr>
                <w:rFonts w:hint="eastAsia" w:ascii="宋体" w:hAnsi="宋体" w:eastAsia="宋体" w:cs="宋体"/>
                <w:color w:val="000000"/>
                <w:sz w:val="18"/>
                <w:szCs w:val="18"/>
              </w:rPr>
            </w:pPr>
            <w:r>
              <w:rPr>
                <w:rFonts w:hint="eastAsia" w:ascii="宋体" w:hAnsi="宋体" w:eastAsia="宋体" w:cs="宋体"/>
                <w:color w:val="000000"/>
                <w:sz w:val="18"/>
                <w:szCs w:val="18"/>
              </w:rPr>
              <w:t>促进社会稳定</w:t>
            </w:r>
          </w:p>
        </w:tc>
        <w:tc>
          <w:tcPr>
            <w:tcW w:w="627" w:type="dxa"/>
            <w:tcBorders>
              <w:top w:val="nil"/>
              <w:left w:val="nil"/>
              <w:bottom w:val="single" w:color="auto" w:sz="4" w:space="0"/>
              <w:right w:val="single" w:color="auto" w:sz="4" w:space="0"/>
            </w:tcBorders>
            <w:vAlign w:val="center"/>
          </w:tcPr>
          <w:p w14:paraId="02C1CB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FA4C6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4F590F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6B2D9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65EBA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B2F42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F0F42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77E35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FC8E8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79919126">
            <w:pPr>
              <w:jc w:val="center"/>
              <w:rPr>
                <w:rFonts w:hint="eastAsia" w:ascii="宋体" w:hAnsi="宋体" w:eastAsia="宋体" w:cs="宋体"/>
                <w:color w:val="000000"/>
                <w:sz w:val="18"/>
                <w:szCs w:val="18"/>
              </w:rPr>
            </w:pPr>
          </w:p>
        </w:tc>
      </w:tr>
      <w:tr w14:paraId="20B347ED">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50E0C9F4">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AB07C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3F9D1D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09779EC1">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4D1213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989AB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417A2E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076535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0C8C9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1E128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5D061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62739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39CF72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6663E0C8">
            <w:pPr>
              <w:jc w:val="center"/>
              <w:rPr>
                <w:rFonts w:hint="eastAsia" w:ascii="宋体" w:hAnsi="宋体" w:eastAsia="宋体" w:cs="宋体"/>
                <w:color w:val="000000"/>
                <w:sz w:val="18"/>
                <w:szCs w:val="18"/>
              </w:rPr>
            </w:pPr>
          </w:p>
        </w:tc>
      </w:tr>
      <w:tr w14:paraId="46ADCC27">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8DB1ED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93A42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B0F0A13">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B023CEA">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2FE7B7D2">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783D2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473BB2D5">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8486879">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CDCD4A7">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6ED6FDAE">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48CEF585">
            <w:pPr>
              <w:rPr>
                <w:rFonts w:hint="eastAsia" w:ascii="宋体" w:hAnsi="宋体" w:eastAsia="宋体" w:cs="宋体"/>
                <w:color w:val="000000"/>
                <w:sz w:val="18"/>
                <w:szCs w:val="18"/>
              </w:rPr>
            </w:pPr>
          </w:p>
        </w:tc>
      </w:tr>
    </w:tbl>
    <w:p w14:paraId="147DD008">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9A290E8">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D23034C">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C9DF1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246471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拨付市住保中心城市房地产交易及租赁参考价格成果筹办经费</w:t>
            </w:r>
          </w:p>
        </w:tc>
      </w:tr>
      <w:tr w14:paraId="77A48C5B">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34233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DB80A9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187BEE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6579404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7F1D3D82">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7EA97CB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4722437C">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883BF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148B2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CFF48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89E3E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9DB7A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40356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1AC473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FCDAAF3">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023F6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6EB599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13.80</w:t>
            </w:r>
          </w:p>
        </w:tc>
        <w:tc>
          <w:tcPr>
            <w:tcW w:w="1968" w:type="dxa"/>
            <w:gridSpan w:val="3"/>
            <w:tcBorders>
              <w:top w:val="single" w:color="auto" w:sz="4" w:space="0"/>
              <w:left w:val="nil"/>
              <w:bottom w:val="single" w:color="auto" w:sz="4" w:space="0"/>
              <w:right w:val="single" w:color="auto" w:sz="4" w:space="0"/>
            </w:tcBorders>
            <w:vAlign w:val="center"/>
          </w:tcPr>
          <w:p w14:paraId="47CD77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13.80</w:t>
            </w:r>
          </w:p>
        </w:tc>
        <w:tc>
          <w:tcPr>
            <w:tcW w:w="1428" w:type="dxa"/>
            <w:gridSpan w:val="2"/>
            <w:tcBorders>
              <w:top w:val="single" w:color="auto" w:sz="4" w:space="0"/>
              <w:left w:val="nil"/>
              <w:bottom w:val="single" w:color="auto" w:sz="4" w:space="0"/>
              <w:right w:val="single" w:color="auto" w:sz="4" w:space="0"/>
            </w:tcBorders>
            <w:vAlign w:val="center"/>
          </w:tcPr>
          <w:p w14:paraId="3061A0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13.80</w:t>
            </w:r>
          </w:p>
        </w:tc>
        <w:tc>
          <w:tcPr>
            <w:tcW w:w="1372" w:type="dxa"/>
            <w:gridSpan w:val="2"/>
            <w:tcBorders>
              <w:top w:val="nil"/>
              <w:left w:val="nil"/>
              <w:bottom w:val="single" w:color="auto" w:sz="4" w:space="0"/>
              <w:right w:val="single" w:color="auto" w:sz="4" w:space="0"/>
            </w:tcBorders>
            <w:vAlign w:val="center"/>
          </w:tcPr>
          <w:p w14:paraId="2C4742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4C7B4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3C5631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A51BE0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9357A40">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39FBE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25FA2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13.80</w:t>
            </w:r>
          </w:p>
        </w:tc>
        <w:tc>
          <w:tcPr>
            <w:tcW w:w="1968" w:type="dxa"/>
            <w:gridSpan w:val="3"/>
            <w:tcBorders>
              <w:top w:val="single" w:color="auto" w:sz="4" w:space="0"/>
              <w:left w:val="nil"/>
              <w:bottom w:val="single" w:color="auto" w:sz="4" w:space="0"/>
              <w:right w:val="single" w:color="auto" w:sz="4" w:space="0"/>
            </w:tcBorders>
            <w:vAlign w:val="center"/>
          </w:tcPr>
          <w:p w14:paraId="39F4E3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13.80</w:t>
            </w:r>
          </w:p>
        </w:tc>
        <w:tc>
          <w:tcPr>
            <w:tcW w:w="1428" w:type="dxa"/>
            <w:gridSpan w:val="2"/>
            <w:tcBorders>
              <w:top w:val="single" w:color="auto" w:sz="4" w:space="0"/>
              <w:left w:val="nil"/>
              <w:bottom w:val="single" w:color="auto" w:sz="4" w:space="0"/>
              <w:right w:val="single" w:color="auto" w:sz="4" w:space="0"/>
            </w:tcBorders>
            <w:vAlign w:val="center"/>
          </w:tcPr>
          <w:p w14:paraId="02CDF6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13.80</w:t>
            </w:r>
          </w:p>
        </w:tc>
        <w:tc>
          <w:tcPr>
            <w:tcW w:w="1372" w:type="dxa"/>
            <w:gridSpan w:val="2"/>
            <w:tcBorders>
              <w:top w:val="nil"/>
              <w:left w:val="nil"/>
              <w:bottom w:val="single" w:color="auto" w:sz="4" w:space="0"/>
              <w:right w:val="single" w:color="auto" w:sz="4" w:space="0"/>
            </w:tcBorders>
            <w:vAlign w:val="center"/>
          </w:tcPr>
          <w:p w14:paraId="327B2F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ACB67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84781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4DE61A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CF37EC4">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452DA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299459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B4511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63AAAB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5863B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9A13C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99143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1776711">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254E5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DEDF6E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D2577F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A1A1ABF">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1CB9BD16">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C97BA8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本项目计划投入13.8万元，用于支付城市房地产交易及租赁参考价格成果筹办经费，通过项目实施保障工作正常有序开展，职工满意率达95%以上</w:t>
            </w:r>
          </w:p>
        </w:tc>
        <w:tc>
          <w:tcPr>
            <w:tcW w:w="5716" w:type="dxa"/>
            <w:gridSpan w:val="8"/>
            <w:tcBorders>
              <w:top w:val="single" w:color="auto" w:sz="4" w:space="0"/>
              <w:left w:val="nil"/>
              <w:bottom w:val="single" w:color="auto" w:sz="4" w:space="0"/>
              <w:right w:val="single" w:color="auto" w:sz="4" w:space="0"/>
            </w:tcBorders>
            <w:vAlign w:val="center"/>
          </w:tcPr>
          <w:p w14:paraId="03DB961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我中心用于支付城市房地产交易及租赁参考价格成果筹办经费13.8万元。涉及项目企业个数1个，按照涉及的任务和指标，各项工作目前已正常推进，该项目达到了预期。一是大量真实数据精准收集整合。通过房产中介平台、政府房产交易系统、实地走访调研等多渠道，对收集到的交易数据、租赁数据严格按照既定标准进行分析和整理，为后续分析提供了坚实的数据基础。二是科学分析数据构建与价格精准测算。对房地产价格走势进行了深入分析，完成了各区域、各类型房地产交易及租赁参考价格的测算，最大限度降低价格测算结果与市场实际成交价格的平均误差范围。三是专业成果高效编制与审核。按照计划完成《昌吉市2024年度城市房地产交易及租赁参考价格报告》的编制工作，报告内容涵盖市场现状分析、价格走势预测、政策建议等多个方面。四是经费合理使用与严格管控。在经费使用过程中，严格按照预算执行，对各项费用支出进行了详细记录和审核，未出现任何违规支出情况。</w:t>
            </w:r>
          </w:p>
        </w:tc>
      </w:tr>
      <w:tr w14:paraId="7381FF65">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7680C6CF">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557E0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575008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3464E1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D1FD1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68BD4D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414655D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25816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86562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47370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BC0DA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090A0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76E9B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94F552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B7C97D5">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D2FC43E">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C8876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A41C4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82D8680">
            <w:pPr>
              <w:rPr>
                <w:color w:val="000000"/>
                <w:sz w:val="18"/>
                <w:szCs w:val="18"/>
              </w:rPr>
            </w:pPr>
            <w:r>
              <w:rPr>
                <w:rFonts w:hint="eastAsia"/>
                <w:color w:val="000000"/>
                <w:sz w:val="18"/>
                <w:szCs w:val="18"/>
              </w:rPr>
              <w:t>涉及项目企业个数</w:t>
            </w:r>
          </w:p>
        </w:tc>
        <w:tc>
          <w:tcPr>
            <w:tcW w:w="627" w:type="dxa"/>
            <w:tcBorders>
              <w:top w:val="nil"/>
              <w:left w:val="nil"/>
              <w:bottom w:val="single" w:color="auto" w:sz="4" w:space="0"/>
              <w:right w:val="single" w:color="auto" w:sz="4" w:space="0"/>
            </w:tcBorders>
            <w:vAlign w:val="center"/>
          </w:tcPr>
          <w:p w14:paraId="058DCF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2C676D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16E3EA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40B5CB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958FF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0643EF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74A80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04078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46680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B5D75CA">
            <w:pPr>
              <w:jc w:val="center"/>
              <w:rPr>
                <w:color w:val="000000"/>
                <w:sz w:val="18"/>
                <w:szCs w:val="18"/>
              </w:rPr>
            </w:pPr>
          </w:p>
        </w:tc>
      </w:tr>
      <w:tr w14:paraId="4C3E03D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5D98ADD">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5B11AD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660CE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ACBD2E7">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资金发放正确率</w:t>
            </w:r>
          </w:p>
        </w:tc>
        <w:tc>
          <w:tcPr>
            <w:tcW w:w="627" w:type="dxa"/>
            <w:tcBorders>
              <w:top w:val="nil"/>
              <w:left w:val="nil"/>
              <w:bottom w:val="single" w:color="auto" w:sz="4" w:space="0"/>
              <w:right w:val="single" w:color="auto" w:sz="4" w:space="0"/>
            </w:tcBorders>
            <w:vAlign w:val="center"/>
          </w:tcPr>
          <w:p w14:paraId="2866E0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DB5EC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74501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D54EA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DBC93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679DB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BDD98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F3E5C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66900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558017D">
            <w:pPr>
              <w:jc w:val="center"/>
              <w:rPr>
                <w:rFonts w:hint="eastAsia" w:ascii="宋体" w:hAnsi="宋体" w:eastAsia="宋体" w:cs="宋体"/>
                <w:color w:val="000000"/>
                <w:sz w:val="18"/>
                <w:szCs w:val="18"/>
              </w:rPr>
            </w:pPr>
          </w:p>
        </w:tc>
      </w:tr>
      <w:tr w14:paraId="2379478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226D4AF">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6B9F52C">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6FF6A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F9D4012">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资金发放时限</w:t>
            </w:r>
          </w:p>
        </w:tc>
        <w:tc>
          <w:tcPr>
            <w:tcW w:w="627" w:type="dxa"/>
            <w:tcBorders>
              <w:top w:val="nil"/>
              <w:left w:val="nil"/>
              <w:bottom w:val="single" w:color="auto" w:sz="4" w:space="0"/>
              <w:right w:val="single" w:color="auto" w:sz="4" w:space="0"/>
            </w:tcBorders>
            <w:vAlign w:val="center"/>
          </w:tcPr>
          <w:p w14:paraId="5EAFCC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w:t>
            </w:r>
          </w:p>
        </w:tc>
        <w:tc>
          <w:tcPr>
            <w:tcW w:w="613" w:type="dxa"/>
            <w:tcBorders>
              <w:top w:val="nil"/>
              <w:left w:val="nil"/>
              <w:bottom w:val="single" w:color="auto" w:sz="4" w:space="0"/>
              <w:right w:val="single" w:color="auto" w:sz="4" w:space="0"/>
            </w:tcBorders>
            <w:vAlign w:val="center"/>
          </w:tcPr>
          <w:p w14:paraId="193D97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截至2024年12月25日</w:t>
            </w:r>
          </w:p>
        </w:tc>
        <w:tc>
          <w:tcPr>
            <w:tcW w:w="728" w:type="dxa"/>
            <w:tcBorders>
              <w:top w:val="nil"/>
              <w:left w:val="nil"/>
              <w:bottom w:val="single" w:color="auto" w:sz="4" w:space="0"/>
              <w:right w:val="single" w:color="auto" w:sz="4" w:space="0"/>
            </w:tcBorders>
            <w:vAlign w:val="center"/>
          </w:tcPr>
          <w:p w14:paraId="6AD838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3EEB1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71459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w:t>
            </w:r>
          </w:p>
        </w:tc>
        <w:tc>
          <w:tcPr>
            <w:tcW w:w="741" w:type="dxa"/>
            <w:tcBorders>
              <w:top w:val="nil"/>
              <w:left w:val="nil"/>
              <w:bottom w:val="single" w:color="auto" w:sz="4" w:space="0"/>
              <w:right w:val="single" w:color="auto" w:sz="4" w:space="0"/>
            </w:tcBorders>
            <w:vAlign w:val="center"/>
          </w:tcPr>
          <w:p w14:paraId="62BE03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EA377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03043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695EA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05CCEE1">
            <w:pPr>
              <w:jc w:val="center"/>
              <w:rPr>
                <w:rFonts w:hint="eastAsia" w:ascii="宋体" w:hAnsi="宋体" w:eastAsia="宋体" w:cs="宋体"/>
                <w:color w:val="000000"/>
                <w:sz w:val="18"/>
                <w:szCs w:val="18"/>
              </w:rPr>
            </w:pPr>
          </w:p>
        </w:tc>
      </w:tr>
      <w:tr w14:paraId="4BE5C8F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EB921C9">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F521A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2BDDCA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6B9387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平均每个企业资金成本</w:t>
            </w:r>
          </w:p>
        </w:tc>
        <w:tc>
          <w:tcPr>
            <w:tcW w:w="627" w:type="dxa"/>
            <w:tcBorders>
              <w:top w:val="nil"/>
              <w:left w:val="nil"/>
              <w:bottom w:val="single" w:color="auto" w:sz="4" w:space="0"/>
              <w:right w:val="single" w:color="auto" w:sz="4" w:space="0"/>
            </w:tcBorders>
            <w:vAlign w:val="center"/>
          </w:tcPr>
          <w:p w14:paraId="3AB816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435573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=13.80万元/个</w:t>
            </w:r>
          </w:p>
        </w:tc>
        <w:tc>
          <w:tcPr>
            <w:tcW w:w="728" w:type="dxa"/>
            <w:tcBorders>
              <w:top w:val="nil"/>
              <w:left w:val="nil"/>
              <w:bottom w:val="single" w:color="auto" w:sz="4" w:space="0"/>
              <w:right w:val="single" w:color="auto" w:sz="4" w:space="0"/>
            </w:tcBorders>
            <w:vAlign w:val="center"/>
          </w:tcPr>
          <w:p w14:paraId="404AF4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=13.8万元/个</w:t>
            </w:r>
          </w:p>
        </w:tc>
        <w:tc>
          <w:tcPr>
            <w:tcW w:w="637" w:type="dxa"/>
            <w:tcBorders>
              <w:top w:val="nil"/>
              <w:left w:val="nil"/>
              <w:bottom w:val="single" w:color="auto" w:sz="4" w:space="0"/>
              <w:right w:val="single" w:color="auto" w:sz="4" w:space="0"/>
            </w:tcBorders>
            <w:vAlign w:val="center"/>
          </w:tcPr>
          <w:p w14:paraId="169A43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728FC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3A77F8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779BC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44743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CFE60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05D4B30E">
            <w:pPr>
              <w:jc w:val="center"/>
              <w:rPr>
                <w:rFonts w:hint="eastAsia" w:ascii="宋体" w:hAnsi="宋体" w:eastAsia="宋体" w:cs="宋体"/>
                <w:color w:val="000000"/>
                <w:sz w:val="18"/>
                <w:szCs w:val="18"/>
              </w:rPr>
            </w:pPr>
          </w:p>
        </w:tc>
      </w:tr>
      <w:tr w14:paraId="6F0C560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95CBF38">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0620A6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D9AB0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27E583C">
            <w:pPr>
              <w:rPr>
                <w:rFonts w:hint="eastAsia" w:ascii="宋体" w:hAnsi="宋体" w:eastAsia="宋体" w:cs="宋体"/>
                <w:color w:val="000000"/>
                <w:sz w:val="18"/>
                <w:szCs w:val="18"/>
              </w:rPr>
            </w:pPr>
            <w:r>
              <w:rPr>
                <w:rFonts w:hint="eastAsia" w:ascii="宋体" w:hAnsi="宋体" w:eastAsia="宋体" w:cs="宋体"/>
                <w:color w:val="000000"/>
                <w:sz w:val="18"/>
                <w:szCs w:val="18"/>
              </w:rPr>
              <w:t>保障工作的服务能力</w:t>
            </w:r>
          </w:p>
        </w:tc>
        <w:tc>
          <w:tcPr>
            <w:tcW w:w="627" w:type="dxa"/>
            <w:tcBorders>
              <w:top w:val="nil"/>
              <w:left w:val="nil"/>
              <w:bottom w:val="single" w:color="auto" w:sz="4" w:space="0"/>
              <w:right w:val="single" w:color="auto" w:sz="4" w:space="0"/>
            </w:tcBorders>
            <w:vAlign w:val="center"/>
          </w:tcPr>
          <w:p w14:paraId="640BB7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08BDB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有效保障</w:t>
            </w:r>
          </w:p>
        </w:tc>
        <w:tc>
          <w:tcPr>
            <w:tcW w:w="728" w:type="dxa"/>
            <w:tcBorders>
              <w:top w:val="nil"/>
              <w:left w:val="nil"/>
              <w:bottom w:val="single" w:color="auto" w:sz="4" w:space="0"/>
              <w:right w:val="single" w:color="auto" w:sz="4" w:space="0"/>
            </w:tcBorders>
            <w:vAlign w:val="center"/>
          </w:tcPr>
          <w:p w14:paraId="0071BA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5FBC0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61482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BF0C6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EFD49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5FB0F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B9AB9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19C32919">
            <w:pPr>
              <w:jc w:val="center"/>
              <w:rPr>
                <w:rFonts w:hint="eastAsia" w:ascii="宋体" w:hAnsi="宋体" w:eastAsia="宋体" w:cs="宋体"/>
                <w:color w:val="000000"/>
                <w:sz w:val="18"/>
                <w:szCs w:val="18"/>
              </w:rPr>
            </w:pPr>
          </w:p>
        </w:tc>
      </w:tr>
      <w:tr w14:paraId="419CBE0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74E5D35">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45A997D">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2BF25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9FE53D9">
            <w:pPr>
              <w:rPr>
                <w:rFonts w:hint="eastAsia" w:ascii="宋体" w:hAnsi="宋体" w:eastAsia="宋体" w:cs="宋体"/>
                <w:color w:val="000000"/>
                <w:sz w:val="18"/>
                <w:szCs w:val="18"/>
              </w:rPr>
            </w:pPr>
            <w:r>
              <w:rPr>
                <w:rFonts w:hint="eastAsia" w:ascii="宋体" w:hAnsi="宋体" w:eastAsia="宋体" w:cs="宋体"/>
                <w:color w:val="000000"/>
                <w:sz w:val="18"/>
                <w:szCs w:val="18"/>
              </w:rPr>
              <w:t>纠纷发生率</w:t>
            </w:r>
          </w:p>
        </w:tc>
        <w:tc>
          <w:tcPr>
            <w:tcW w:w="627" w:type="dxa"/>
            <w:tcBorders>
              <w:top w:val="nil"/>
              <w:left w:val="nil"/>
              <w:bottom w:val="single" w:color="auto" w:sz="4" w:space="0"/>
              <w:right w:val="single" w:color="auto" w:sz="4" w:space="0"/>
            </w:tcBorders>
            <w:vAlign w:val="center"/>
          </w:tcPr>
          <w:p w14:paraId="6CE36E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C1970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270B80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7F4FE9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7C3A7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80183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D134D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8A1C7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416305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0EC89F87">
            <w:pPr>
              <w:jc w:val="center"/>
              <w:rPr>
                <w:rFonts w:hint="eastAsia" w:ascii="宋体" w:hAnsi="宋体" w:eastAsia="宋体" w:cs="宋体"/>
                <w:color w:val="000000"/>
                <w:sz w:val="18"/>
                <w:szCs w:val="18"/>
              </w:rPr>
            </w:pPr>
          </w:p>
        </w:tc>
      </w:tr>
      <w:tr w14:paraId="3C71BEB3">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5331764">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41533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3C53ED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7ABA3DE6">
            <w:pPr>
              <w:rPr>
                <w:rFonts w:hint="eastAsia" w:ascii="宋体" w:hAnsi="宋体" w:eastAsia="宋体" w:cs="宋体"/>
                <w:color w:val="000000"/>
                <w:sz w:val="18"/>
                <w:szCs w:val="18"/>
              </w:rPr>
            </w:pPr>
            <w:r>
              <w:rPr>
                <w:rFonts w:hint="eastAsia" w:ascii="宋体" w:hAnsi="宋体" w:eastAsia="宋体" w:cs="宋体"/>
                <w:color w:val="000000"/>
                <w:sz w:val="18"/>
                <w:szCs w:val="18"/>
              </w:rPr>
              <w:t>受益职工满意度</w:t>
            </w:r>
          </w:p>
        </w:tc>
        <w:tc>
          <w:tcPr>
            <w:tcW w:w="627" w:type="dxa"/>
            <w:tcBorders>
              <w:top w:val="nil"/>
              <w:left w:val="nil"/>
              <w:bottom w:val="single" w:color="auto" w:sz="4" w:space="0"/>
              <w:right w:val="single" w:color="auto" w:sz="4" w:space="0"/>
            </w:tcBorders>
            <w:vAlign w:val="center"/>
          </w:tcPr>
          <w:p w14:paraId="55E59E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4FEC8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1D4F76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0C7BF3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A2DAE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58140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A9F1977">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64A0B7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04B74D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0721F2F1">
            <w:pPr>
              <w:jc w:val="center"/>
              <w:rPr>
                <w:rFonts w:hint="eastAsia" w:ascii="宋体" w:hAnsi="宋体" w:eastAsia="宋体" w:cs="宋体"/>
                <w:color w:val="000000"/>
                <w:sz w:val="18"/>
                <w:szCs w:val="18"/>
              </w:rPr>
            </w:pPr>
          </w:p>
        </w:tc>
      </w:tr>
      <w:tr w14:paraId="5232ED48">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2ADA6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AE7D5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7AE3B4D2">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C9CC93D">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5E0E0D4">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4F1E23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524A49E1">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7012DE2">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5349F537">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7512F12">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087BB8D">
            <w:pPr>
              <w:rPr>
                <w:rFonts w:hint="eastAsia" w:ascii="宋体" w:hAnsi="宋体" w:eastAsia="宋体" w:cs="宋体"/>
                <w:color w:val="000000"/>
                <w:sz w:val="18"/>
                <w:szCs w:val="18"/>
              </w:rPr>
            </w:pPr>
          </w:p>
        </w:tc>
      </w:tr>
    </w:tbl>
    <w:p w14:paraId="06C5D3ED">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E5FECBB">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A7282BE">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109C6A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F1602B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拨付市住保中心天宁30号小区拆迁款</w:t>
            </w:r>
          </w:p>
        </w:tc>
      </w:tr>
      <w:tr w14:paraId="2A4D71BA">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60E743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38D168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06A539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B96913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0399A431">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7810AD6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2D86703">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32F4B2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07D7F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9A18C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58B75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228E4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5DDA8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79CDE3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83C9E8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89A79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93DE3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518.00</w:t>
            </w:r>
          </w:p>
        </w:tc>
        <w:tc>
          <w:tcPr>
            <w:tcW w:w="1968" w:type="dxa"/>
            <w:gridSpan w:val="3"/>
            <w:tcBorders>
              <w:top w:val="single" w:color="auto" w:sz="4" w:space="0"/>
              <w:left w:val="nil"/>
              <w:bottom w:val="single" w:color="auto" w:sz="4" w:space="0"/>
              <w:right w:val="single" w:color="auto" w:sz="4" w:space="0"/>
            </w:tcBorders>
            <w:vAlign w:val="center"/>
          </w:tcPr>
          <w:p w14:paraId="4655AD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518.00</w:t>
            </w:r>
          </w:p>
        </w:tc>
        <w:tc>
          <w:tcPr>
            <w:tcW w:w="1428" w:type="dxa"/>
            <w:gridSpan w:val="2"/>
            <w:tcBorders>
              <w:top w:val="single" w:color="auto" w:sz="4" w:space="0"/>
              <w:left w:val="nil"/>
              <w:bottom w:val="single" w:color="auto" w:sz="4" w:space="0"/>
              <w:right w:val="single" w:color="auto" w:sz="4" w:space="0"/>
            </w:tcBorders>
            <w:vAlign w:val="center"/>
          </w:tcPr>
          <w:p w14:paraId="5FFF7E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180.00</w:t>
            </w:r>
          </w:p>
        </w:tc>
        <w:tc>
          <w:tcPr>
            <w:tcW w:w="1372" w:type="dxa"/>
            <w:gridSpan w:val="2"/>
            <w:tcBorders>
              <w:top w:val="nil"/>
              <w:left w:val="nil"/>
              <w:bottom w:val="single" w:color="auto" w:sz="4" w:space="0"/>
              <w:right w:val="single" w:color="auto" w:sz="4" w:space="0"/>
            </w:tcBorders>
            <w:vAlign w:val="center"/>
          </w:tcPr>
          <w:p w14:paraId="67B6F0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03BC4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34.75%</w:t>
            </w:r>
          </w:p>
        </w:tc>
        <w:tc>
          <w:tcPr>
            <w:tcW w:w="1552" w:type="dxa"/>
            <w:gridSpan w:val="2"/>
            <w:tcBorders>
              <w:top w:val="nil"/>
              <w:left w:val="nil"/>
              <w:bottom w:val="single" w:color="auto" w:sz="4" w:space="0"/>
              <w:right w:val="single" w:color="auto" w:sz="4" w:space="0"/>
            </w:tcBorders>
            <w:vAlign w:val="center"/>
          </w:tcPr>
          <w:p w14:paraId="3FF36600">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3.47</w:t>
            </w:r>
          </w:p>
        </w:tc>
      </w:tr>
      <w:tr w14:paraId="5C8A4A1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8070554">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0645D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457060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518.00</w:t>
            </w:r>
          </w:p>
        </w:tc>
        <w:tc>
          <w:tcPr>
            <w:tcW w:w="1968" w:type="dxa"/>
            <w:gridSpan w:val="3"/>
            <w:tcBorders>
              <w:top w:val="single" w:color="auto" w:sz="4" w:space="0"/>
              <w:left w:val="nil"/>
              <w:bottom w:val="single" w:color="auto" w:sz="4" w:space="0"/>
              <w:right w:val="single" w:color="auto" w:sz="4" w:space="0"/>
            </w:tcBorders>
            <w:vAlign w:val="center"/>
          </w:tcPr>
          <w:p w14:paraId="03363A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518.00</w:t>
            </w:r>
          </w:p>
        </w:tc>
        <w:tc>
          <w:tcPr>
            <w:tcW w:w="1428" w:type="dxa"/>
            <w:gridSpan w:val="2"/>
            <w:tcBorders>
              <w:top w:val="single" w:color="auto" w:sz="4" w:space="0"/>
              <w:left w:val="nil"/>
              <w:bottom w:val="single" w:color="auto" w:sz="4" w:space="0"/>
              <w:right w:val="single" w:color="auto" w:sz="4" w:space="0"/>
            </w:tcBorders>
            <w:vAlign w:val="center"/>
          </w:tcPr>
          <w:p w14:paraId="5279A7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180.00</w:t>
            </w:r>
          </w:p>
        </w:tc>
        <w:tc>
          <w:tcPr>
            <w:tcW w:w="1372" w:type="dxa"/>
            <w:gridSpan w:val="2"/>
            <w:tcBorders>
              <w:top w:val="nil"/>
              <w:left w:val="nil"/>
              <w:bottom w:val="single" w:color="auto" w:sz="4" w:space="0"/>
              <w:right w:val="single" w:color="auto" w:sz="4" w:space="0"/>
            </w:tcBorders>
            <w:vAlign w:val="center"/>
          </w:tcPr>
          <w:p w14:paraId="2018F7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8D0B1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93E0D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BF5C14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048F02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931F0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BF43E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414CA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CB08D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0C440A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95DAB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97F19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7834D8F">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4E0439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31CD2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53C0D3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ACA21B0">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34335C5">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7472CA1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项目总投资518万，用于支付30号小区旧城改造项目项目（天宁房产公司征收款支付）发放，由市人民政府发布征收公告，制定征收方案，实施征收工作，效利用国有资产，进一步改善营商环境，促进昌吉市经济发展。</w:t>
            </w:r>
          </w:p>
        </w:tc>
        <w:tc>
          <w:tcPr>
            <w:tcW w:w="5716" w:type="dxa"/>
            <w:gridSpan w:val="8"/>
            <w:tcBorders>
              <w:top w:val="single" w:color="auto" w:sz="4" w:space="0"/>
              <w:left w:val="nil"/>
              <w:bottom w:val="single" w:color="auto" w:sz="4" w:space="0"/>
              <w:right w:val="single" w:color="auto" w:sz="4" w:space="0"/>
            </w:tcBorders>
            <w:vAlign w:val="center"/>
          </w:tcPr>
          <w:p w14:paraId="72BEBF9F">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实际支付180万元，完成1个征收项目。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hint="eastAsia" w:ascii="宋体" w:hAnsi="宋体" w:eastAsia="宋体" w:cs="宋体"/>
                <w:color w:val="000000"/>
                <w:sz w:val="18"/>
                <w:szCs w:val="18"/>
              </w:rPr>
              <w:t>满意度完成率95%。</w:t>
            </w:r>
          </w:p>
        </w:tc>
      </w:tr>
      <w:tr w14:paraId="013D2CEE">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77B1834">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85C76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7E43B6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6C5F2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72FED9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5EF2D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3ADD2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E7D3B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156DB5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2CE5FA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DBF7B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5F8FF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C6DE4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EEE90F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FA32269">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22F152F8">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F08C9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F35ED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2F79694">
            <w:pPr>
              <w:rPr>
                <w:color w:val="000000"/>
                <w:sz w:val="18"/>
                <w:szCs w:val="18"/>
              </w:rPr>
            </w:pPr>
            <w:r>
              <w:rPr>
                <w:rFonts w:hint="eastAsia"/>
                <w:color w:val="000000"/>
                <w:sz w:val="18"/>
                <w:szCs w:val="18"/>
              </w:rPr>
              <w:t>涉及项目企业户数</w:t>
            </w:r>
          </w:p>
        </w:tc>
        <w:tc>
          <w:tcPr>
            <w:tcW w:w="627" w:type="dxa"/>
            <w:tcBorders>
              <w:top w:val="nil"/>
              <w:left w:val="nil"/>
              <w:bottom w:val="single" w:color="auto" w:sz="4" w:space="0"/>
              <w:right w:val="single" w:color="auto" w:sz="4" w:space="0"/>
            </w:tcBorders>
            <w:vAlign w:val="center"/>
          </w:tcPr>
          <w:p w14:paraId="2F588C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731440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6B0DB5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07F9B5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1B548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72B384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BEC0B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97ABB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467BE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B15D543">
            <w:pPr>
              <w:jc w:val="center"/>
              <w:rPr>
                <w:color w:val="000000"/>
                <w:sz w:val="18"/>
                <w:szCs w:val="18"/>
              </w:rPr>
            </w:pPr>
          </w:p>
        </w:tc>
      </w:tr>
      <w:tr w14:paraId="2A047AC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06C0364">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ACAE6E0">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507E7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B3BC3D1">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627" w:type="dxa"/>
            <w:tcBorders>
              <w:top w:val="nil"/>
              <w:left w:val="nil"/>
              <w:bottom w:val="single" w:color="auto" w:sz="4" w:space="0"/>
              <w:right w:val="single" w:color="auto" w:sz="4" w:space="0"/>
            </w:tcBorders>
            <w:vAlign w:val="center"/>
          </w:tcPr>
          <w:p w14:paraId="6ED424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5B8590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E1125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2E1F4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16793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4D8A1D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6A06A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31370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BDDAD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2455CC3">
            <w:pPr>
              <w:jc w:val="center"/>
              <w:rPr>
                <w:rFonts w:hint="eastAsia" w:ascii="宋体" w:hAnsi="宋体" w:eastAsia="宋体" w:cs="宋体"/>
                <w:color w:val="000000"/>
                <w:sz w:val="18"/>
                <w:szCs w:val="18"/>
              </w:rPr>
            </w:pPr>
          </w:p>
        </w:tc>
      </w:tr>
      <w:tr w14:paraId="188FFB5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8E7319D">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866F72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1255A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610BFD90">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资金发放时限</w:t>
            </w:r>
          </w:p>
        </w:tc>
        <w:tc>
          <w:tcPr>
            <w:tcW w:w="627" w:type="dxa"/>
            <w:tcBorders>
              <w:top w:val="nil"/>
              <w:left w:val="nil"/>
              <w:bottom w:val="single" w:color="auto" w:sz="4" w:space="0"/>
              <w:right w:val="single" w:color="auto" w:sz="4" w:space="0"/>
            </w:tcBorders>
            <w:vAlign w:val="center"/>
          </w:tcPr>
          <w:p w14:paraId="240B6C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655FBF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截至2024年12月15日</w:t>
            </w:r>
          </w:p>
        </w:tc>
        <w:tc>
          <w:tcPr>
            <w:tcW w:w="728" w:type="dxa"/>
            <w:tcBorders>
              <w:top w:val="nil"/>
              <w:left w:val="nil"/>
              <w:bottom w:val="single" w:color="auto" w:sz="4" w:space="0"/>
              <w:right w:val="single" w:color="auto" w:sz="4" w:space="0"/>
            </w:tcBorders>
            <w:vAlign w:val="center"/>
          </w:tcPr>
          <w:p w14:paraId="253723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F6092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6DBF6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7F9C55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B97A8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414ED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1DDB3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112D7937">
            <w:pPr>
              <w:jc w:val="center"/>
              <w:rPr>
                <w:rFonts w:hint="eastAsia" w:ascii="宋体" w:hAnsi="宋体" w:eastAsia="宋体" w:cs="宋体"/>
                <w:color w:val="000000"/>
                <w:sz w:val="18"/>
                <w:szCs w:val="18"/>
              </w:rPr>
            </w:pPr>
          </w:p>
        </w:tc>
      </w:tr>
      <w:tr w14:paraId="04131C9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6AAE417">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4FD47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43A28C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DF33F2B">
            <w:pPr>
              <w:rPr>
                <w:rFonts w:hint="eastAsia" w:ascii="宋体" w:hAnsi="宋体" w:eastAsia="宋体" w:cs="宋体"/>
                <w:color w:val="000000"/>
                <w:sz w:val="18"/>
                <w:szCs w:val="18"/>
              </w:rPr>
            </w:pPr>
            <w:r>
              <w:rPr>
                <w:rFonts w:hint="eastAsia" w:ascii="宋体" w:hAnsi="宋体" w:eastAsia="宋体" w:cs="宋体"/>
                <w:color w:val="000000"/>
                <w:sz w:val="18"/>
                <w:szCs w:val="18"/>
              </w:rPr>
              <w:t>平均每户成本</w:t>
            </w:r>
          </w:p>
        </w:tc>
        <w:tc>
          <w:tcPr>
            <w:tcW w:w="627" w:type="dxa"/>
            <w:tcBorders>
              <w:top w:val="nil"/>
              <w:left w:val="nil"/>
              <w:bottom w:val="single" w:color="auto" w:sz="4" w:space="0"/>
              <w:right w:val="single" w:color="auto" w:sz="4" w:space="0"/>
            </w:tcBorders>
            <w:vAlign w:val="center"/>
          </w:tcPr>
          <w:p w14:paraId="07CB26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78604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=518万元/户</w:t>
            </w:r>
          </w:p>
        </w:tc>
        <w:tc>
          <w:tcPr>
            <w:tcW w:w="728" w:type="dxa"/>
            <w:tcBorders>
              <w:top w:val="nil"/>
              <w:left w:val="nil"/>
              <w:bottom w:val="single" w:color="auto" w:sz="4" w:space="0"/>
              <w:right w:val="single" w:color="auto" w:sz="4" w:space="0"/>
            </w:tcBorders>
            <w:vAlign w:val="center"/>
          </w:tcPr>
          <w:p w14:paraId="0B71A5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=180万元/户</w:t>
            </w:r>
          </w:p>
        </w:tc>
        <w:tc>
          <w:tcPr>
            <w:tcW w:w="637" w:type="dxa"/>
            <w:tcBorders>
              <w:top w:val="nil"/>
              <w:left w:val="nil"/>
              <w:bottom w:val="single" w:color="auto" w:sz="4" w:space="0"/>
              <w:right w:val="single" w:color="auto" w:sz="4" w:space="0"/>
            </w:tcBorders>
            <w:vAlign w:val="center"/>
          </w:tcPr>
          <w:p w14:paraId="21E8DD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35</w:t>
            </w:r>
          </w:p>
        </w:tc>
        <w:tc>
          <w:tcPr>
            <w:tcW w:w="791" w:type="dxa"/>
            <w:tcBorders>
              <w:top w:val="nil"/>
              <w:left w:val="nil"/>
              <w:bottom w:val="single" w:color="auto" w:sz="4" w:space="0"/>
              <w:right w:val="single" w:color="auto" w:sz="4" w:space="0"/>
            </w:tcBorders>
            <w:vAlign w:val="center"/>
          </w:tcPr>
          <w:p w14:paraId="7D8A2C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41" w:type="dxa"/>
            <w:tcBorders>
              <w:top w:val="nil"/>
              <w:left w:val="nil"/>
              <w:bottom w:val="single" w:color="auto" w:sz="4" w:space="0"/>
              <w:right w:val="single" w:color="auto" w:sz="4" w:space="0"/>
            </w:tcBorders>
            <w:vAlign w:val="center"/>
          </w:tcPr>
          <w:p w14:paraId="38D7E0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CCDE0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13519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D21CE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550A37F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项目任务未完成，未支付完毕</w:t>
            </w:r>
          </w:p>
        </w:tc>
      </w:tr>
      <w:tr w14:paraId="56A9CE5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C3B7B81">
            <w:pPr>
              <w:rPr>
                <w:rFonts w:hint="eastAsia" w:ascii="宋体" w:hAnsi="宋体" w:eastAsia="宋体" w:cs="宋体"/>
                <w:color w:val="000000"/>
                <w:sz w:val="18"/>
                <w:szCs w:val="18"/>
                <w:lang w:eastAsia="zh-CN"/>
              </w:rPr>
            </w:pPr>
          </w:p>
        </w:tc>
        <w:tc>
          <w:tcPr>
            <w:tcW w:w="709" w:type="dxa"/>
            <w:vMerge w:val="restart"/>
            <w:tcBorders>
              <w:top w:val="nil"/>
              <w:left w:val="nil"/>
              <w:right w:val="single" w:color="auto" w:sz="4" w:space="0"/>
            </w:tcBorders>
            <w:vAlign w:val="center"/>
          </w:tcPr>
          <w:p w14:paraId="40FDF0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90933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101734E">
            <w:pPr>
              <w:rPr>
                <w:rFonts w:hint="eastAsia" w:ascii="宋体" w:hAnsi="宋体" w:eastAsia="宋体" w:cs="宋体"/>
                <w:color w:val="000000"/>
                <w:sz w:val="18"/>
                <w:szCs w:val="18"/>
              </w:rPr>
            </w:pPr>
            <w:r>
              <w:rPr>
                <w:rFonts w:hint="eastAsia" w:ascii="宋体" w:hAnsi="宋体" w:eastAsia="宋体" w:cs="宋体"/>
                <w:color w:val="000000"/>
                <w:sz w:val="18"/>
                <w:szCs w:val="18"/>
              </w:rPr>
              <w:t>纠纷发生率</w:t>
            </w:r>
          </w:p>
        </w:tc>
        <w:tc>
          <w:tcPr>
            <w:tcW w:w="627" w:type="dxa"/>
            <w:tcBorders>
              <w:top w:val="nil"/>
              <w:left w:val="nil"/>
              <w:bottom w:val="single" w:color="auto" w:sz="4" w:space="0"/>
              <w:right w:val="single" w:color="auto" w:sz="4" w:space="0"/>
            </w:tcBorders>
            <w:vAlign w:val="center"/>
          </w:tcPr>
          <w:p w14:paraId="4FB12D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B2BBA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37A19E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4E40D8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8D03B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792C0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3E43C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5E331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07F681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16E47D5B">
            <w:pPr>
              <w:jc w:val="center"/>
              <w:rPr>
                <w:rFonts w:hint="eastAsia" w:ascii="宋体" w:hAnsi="宋体" w:eastAsia="宋体" w:cs="宋体"/>
                <w:color w:val="000000"/>
                <w:sz w:val="18"/>
                <w:szCs w:val="18"/>
              </w:rPr>
            </w:pPr>
          </w:p>
        </w:tc>
      </w:tr>
      <w:tr w14:paraId="5E13E68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B5EE2D6">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230FAC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C1209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B005F9B">
            <w:pPr>
              <w:rPr>
                <w:rFonts w:hint="eastAsia" w:ascii="宋体" w:hAnsi="宋体" w:eastAsia="宋体" w:cs="宋体"/>
                <w:color w:val="000000"/>
                <w:sz w:val="18"/>
                <w:szCs w:val="18"/>
              </w:rPr>
            </w:pPr>
            <w:r>
              <w:rPr>
                <w:rFonts w:hint="eastAsia" w:ascii="宋体" w:hAnsi="宋体" w:eastAsia="宋体" w:cs="宋体"/>
                <w:color w:val="000000"/>
                <w:sz w:val="18"/>
                <w:szCs w:val="18"/>
              </w:rPr>
              <w:t>促进社会稳定</w:t>
            </w:r>
          </w:p>
        </w:tc>
        <w:tc>
          <w:tcPr>
            <w:tcW w:w="627" w:type="dxa"/>
            <w:tcBorders>
              <w:top w:val="nil"/>
              <w:left w:val="nil"/>
              <w:bottom w:val="single" w:color="auto" w:sz="4" w:space="0"/>
              <w:right w:val="single" w:color="auto" w:sz="4" w:space="0"/>
            </w:tcBorders>
            <w:vAlign w:val="center"/>
          </w:tcPr>
          <w:p w14:paraId="3860A2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E428B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09DE53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12EDD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w:t>
            </w:r>
          </w:p>
        </w:tc>
        <w:tc>
          <w:tcPr>
            <w:tcW w:w="791" w:type="dxa"/>
            <w:tcBorders>
              <w:top w:val="nil"/>
              <w:left w:val="nil"/>
              <w:bottom w:val="single" w:color="auto" w:sz="4" w:space="0"/>
              <w:right w:val="single" w:color="auto" w:sz="4" w:space="0"/>
            </w:tcBorders>
            <w:vAlign w:val="center"/>
          </w:tcPr>
          <w:p w14:paraId="6E010F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39CD69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84392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35457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5A335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615391F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项目任务未完成，未支付完毕</w:t>
            </w:r>
          </w:p>
        </w:tc>
      </w:tr>
      <w:tr w14:paraId="73A8D44D">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C7ED607">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8E5AB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4DEB69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5B316FA6">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129524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EA12E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086F6A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354384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80</w:t>
            </w:r>
          </w:p>
        </w:tc>
        <w:tc>
          <w:tcPr>
            <w:tcW w:w="791" w:type="dxa"/>
            <w:tcBorders>
              <w:top w:val="nil"/>
              <w:left w:val="nil"/>
              <w:bottom w:val="single" w:color="auto" w:sz="4" w:space="0"/>
              <w:right w:val="single" w:color="auto" w:sz="4" w:space="0"/>
            </w:tcBorders>
            <w:vAlign w:val="center"/>
          </w:tcPr>
          <w:p w14:paraId="7A3599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7541BB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5B561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A57C9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24EA12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42DEAD3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项目任务未完成，未支付完毕</w:t>
            </w:r>
          </w:p>
        </w:tc>
      </w:tr>
      <w:tr w14:paraId="69185DEB">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EE571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33977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EBBE70B">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99B6032">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8C637C7">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756B0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66.00分</w:t>
            </w:r>
          </w:p>
        </w:tc>
        <w:tc>
          <w:tcPr>
            <w:tcW w:w="741" w:type="dxa"/>
            <w:tcBorders>
              <w:top w:val="single" w:color="auto" w:sz="4" w:space="0"/>
              <w:left w:val="nil"/>
              <w:bottom w:val="single" w:color="auto" w:sz="4" w:space="0"/>
              <w:right w:val="single" w:color="auto" w:sz="4" w:space="0"/>
            </w:tcBorders>
            <w:vAlign w:val="center"/>
          </w:tcPr>
          <w:p w14:paraId="73BB04FC">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8BB2B02">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F6DE87B">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667CA114">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63C79C5">
            <w:pPr>
              <w:rPr>
                <w:rFonts w:hint="eastAsia" w:ascii="宋体" w:hAnsi="宋体" w:eastAsia="宋体" w:cs="宋体"/>
                <w:color w:val="000000"/>
                <w:sz w:val="18"/>
                <w:szCs w:val="18"/>
              </w:rPr>
            </w:pPr>
          </w:p>
        </w:tc>
      </w:tr>
    </w:tbl>
    <w:p w14:paraId="66D7FB07">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06C622A6">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849AA8E">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A2BEB6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01F1E77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拨付市住保中心宁边广场项目异地安置回购款</w:t>
            </w:r>
          </w:p>
        </w:tc>
      </w:tr>
      <w:tr w14:paraId="7D495D34">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D20D9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04EE5F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1DD8B2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1D52671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32765D3B">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28986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70EC8684">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3CF17B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72C1B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2210C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18D750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173123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5320F5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A33C92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1E3695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C4CFE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0C5C0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252.14</w:t>
            </w:r>
          </w:p>
        </w:tc>
        <w:tc>
          <w:tcPr>
            <w:tcW w:w="1968" w:type="dxa"/>
            <w:gridSpan w:val="3"/>
            <w:tcBorders>
              <w:top w:val="single" w:color="auto" w:sz="4" w:space="0"/>
              <w:left w:val="nil"/>
              <w:bottom w:val="single" w:color="auto" w:sz="4" w:space="0"/>
              <w:right w:val="single" w:color="auto" w:sz="4" w:space="0"/>
            </w:tcBorders>
            <w:vAlign w:val="center"/>
          </w:tcPr>
          <w:p w14:paraId="3D7898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252.14</w:t>
            </w:r>
          </w:p>
        </w:tc>
        <w:tc>
          <w:tcPr>
            <w:tcW w:w="1428" w:type="dxa"/>
            <w:gridSpan w:val="2"/>
            <w:tcBorders>
              <w:top w:val="single" w:color="auto" w:sz="4" w:space="0"/>
              <w:left w:val="nil"/>
              <w:bottom w:val="single" w:color="auto" w:sz="4" w:space="0"/>
              <w:right w:val="single" w:color="auto" w:sz="4" w:space="0"/>
            </w:tcBorders>
            <w:vAlign w:val="center"/>
          </w:tcPr>
          <w:p w14:paraId="567146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100.44</w:t>
            </w:r>
          </w:p>
        </w:tc>
        <w:tc>
          <w:tcPr>
            <w:tcW w:w="1372" w:type="dxa"/>
            <w:gridSpan w:val="2"/>
            <w:tcBorders>
              <w:top w:val="nil"/>
              <w:left w:val="nil"/>
              <w:bottom w:val="single" w:color="auto" w:sz="4" w:space="0"/>
              <w:right w:val="single" w:color="auto" w:sz="4" w:space="0"/>
            </w:tcBorders>
            <w:vAlign w:val="center"/>
          </w:tcPr>
          <w:p w14:paraId="52B4B9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A4202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39.84%</w:t>
            </w:r>
          </w:p>
        </w:tc>
        <w:tc>
          <w:tcPr>
            <w:tcW w:w="1552" w:type="dxa"/>
            <w:gridSpan w:val="2"/>
            <w:tcBorders>
              <w:top w:val="nil"/>
              <w:left w:val="nil"/>
              <w:bottom w:val="single" w:color="auto" w:sz="4" w:space="0"/>
              <w:right w:val="single" w:color="auto" w:sz="4" w:space="0"/>
            </w:tcBorders>
            <w:vAlign w:val="center"/>
          </w:tcPr>
          <w:p w14:paraId="516A6865">
            <w:pPr>
              <w:jc w:val="center"/>
              <w:rPr>
                <w:rFonts w:hint="default" w:ascii="宋体" w:hAnsi="宋体" w:eastAsia="宋体" w:cs="宋体"/>
                <w:color w:val="000000"/>
                <w:sz w:val="18"/>
                <w:szCs w:val="18"/>
                <w:lang w:val="en-US" w:eastAsia="zh-CN"/>
              </w:rPr>
            </w:pPr>
            <w:r>
              <w:rPr>
                <w:rFonts w:hint="eastAsia" w:ascii="宋体" w:hAnsi="宋体" w:eastAsia="宋体" w:cs="宋体"/>
                <w:color w:val="000000"/>
                <w:sz w:val="18"/>
                <w:szCs w:val="18"/>
                <w:lang w:val="en-US" w:eastAsia="zh-CN"/>
              </w:rPr>
              <w:t>3.98</w:t>
            </w:r>
          </w:p>
        </w:tc>
      </w:tr>
      <w:tr w14:paraId="75F6165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FB99F10">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F17E8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34DBE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252.14</w:t>
            </w:r>
          </w:p>
        </w:tc>
        <w:tc>
          <w:tcPr>
            <w:tcW w:w="1968" w:type="dxa"/>
            <w:gridSpan w:val="3"/>
            <w:tcBorders>
              <w:top w:val="single" w:color="auto" w:sz="4" w:space="0"/>
              <w:left w:val="nil"/>
              <w:bottom w:val="single" w:color="auto" w:sz="4" w:space="0"/>
              <w:right w:val="single" w:color="auto" w:sz="4" w:space="0"/>
            </w:tcBorders>
            <w:vAlign w:val="center"/>
          </w:tcPr>
          <w:p w14:paraId="689EA2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252.14</w:t>
            </w:r>
          </w:p>
        </w:tc>
        <w:tc>
          <w:tcPr>
            <w:tcW w:w="1428" w:type="dxa"/>
            <w:gridSpan w:val="2"/>
            <w:tcBorders>
              <w:top w:val="single" w:color="auto" w:sz="4" w:space="0"/>
              <w:left w:val="nil"/>
              <w:bottom w:val="single" w:color="auto" w:sz="4" w:space="0"/>
              <w:right w:val="single" w:color="auto" w:sz="4" w:space="0"/>
            </w:tcBorders>
            <w:vAlign w:val="center"/>
          </w:tcPr>
          <w:p w14:paraId="28D6BA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100.44</w:t>
            </w:r>
          </w:p>
        </w:tc>
        <w:tc>
          <w:tcPr>
            <w:tcW w:w="1372" w:type="dxa"/>
            <w:gridSpan w:val="2"/>
            <w:tcBorders>
              <w:top w:val="nil"/>
              <w:left w:val="nil"/>
              <w:bottom w:val="single" w:color="auto" w:sz="4" w:space="0"/>
              <w:right w:val="single" w:color="auto" w:sz="4" w:space="0"/>
            </w:tcBorders>
            <w:vAlign w:val="center"/>
          </w:tcPr>
          <w:p w14:paraId="50CB16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A39C6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57574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E0D473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CC50D4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E9C5E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FE5F7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45EC8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32DC7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3E4E7A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3C890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0656C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641980E">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E715A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D9F2FB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EF69F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4A90FB0">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D735076">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4BE2B6F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计划项目总投资252.1422万，用于宁边社区文化广场项目（异地安置房屋回购款支付）发放，每户征收成本50.43万元，通过项目的实施，化解矛盾纠纷，征收户满意率达95%以上。</w:t>
            </w:r>
          </w:p>
        </w:tc>
        <w:tc>
          <w:tcPr>
            <w:tcW w:w="5716" w:type="dxa"/>
            <w:gridSpan w:val="8"/>
            <w:tcBorders>
              <w:top w:val="single" w:color="auto" w:sz="4" w:space="0"/>
              <w:left w:val="nil"/>
              <w:bottom w:val="single" w:color="auto" w:sz="4" w:space="0"/>
              <w:right w:val="single" w:color="auto" w:sz="4" w:space="0"/>
            </w:tcBorders>
            <w:vAlign w:val="center"/>
          </w:tcPr>
          <w:p w14:paraId="53927541">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我单位已完成100.44万元，完成3户，2024年11月19日支付完毕，用于支付6套安置房回购款88.3111万元，2户安置户补差款12.1303万元，剩余151.6986万元，因房产公司无法提供印证资料未领取。通过该项目的实施为低收入群体提供安全、舒适的住房，改善其生活条件，通过提供正规住房，减少非正规居住区的形成；保障低收入群体的住房权益，缓解社会不平等；提供基本住房，减少因住房问题引发的社会矛盾；通过合理规划，提升城市功能分区和土地利用效率。通过合理规划，推动城市可持续发展。政府通过提供住房保障，增强公众对政府的信任。更好地提高化解信访矛盾的效率。征收群众的满意度完成率95%以上。</w:t>
            </w:r>
            <w:r>
              <w:rPr>
                <w:rFonts w:hint="eastAsia" w:ascii="宋体" w:hAnsi="宋体" w:eastAsia="宋体" w:cs="宋体"/>
                <w:color w:val="000000"/>
                <w:sz w:val="18"/>
                <w:szCs w:val="18"/>
              </w:rPr>
              <w:t>"</w:t>
            </w:r>
          </w:p>
        </w:tc>
      </w:tr>
      <w:tr w14:paraId="49953631">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4CB9AF1">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203FE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E50AE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83583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7F8345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7FCD9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A30F2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2E3FF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1FBBB1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E9CC0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E994D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A5207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77FD62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EA9224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2FC8773">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C4CD050">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29E077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34561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7C31B80">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5302CB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2D514A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=5户</w:t>
            </w:r>
          </w:p>
        </w:tc>
        <w:tc>
          <w:tcPr>
            <w:tcW w:w="728" w:type="dxa"/>
            <w:tcBorders>
              <w:top w:val="nil"/>
              <w:left w:val="nil"/>
              <w:bottom w:val="single" w:color="auto" w:sz="4" w:space="0"/>
              <w:right w:val="single" w:color="auto" w:sz="4" w:space="0"/>
            </w:tcBorders>
            <w:vAlign w:val="center"/>
          </w:tcPr>
          <w:p w14:paraId="229828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=3户</w:t>
            </w:r>
          </w:p>
        </w:tc>
        <w:tc>
          <w:tcPr>
            <w:tcW w:w="637" w:type="dxa"/>
            <w:tcBorders>
              <w:top w:val="nil"/>
              <w:left w:val="nil"/>
              <w:bottom w:val="single" w:color="auto" w:sz="4" w:space="0"/>
              <w:right w:val="single" w:color="auto" w:sz="4" w:space="0"/>
            </w:tcBorders>
            <w:vAlign w:val="center"/>
          </w:tcPr>
          <w:p w14:paraId="424429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w:t>
            </w:r>
          </w:p>
        </w:tc>
        <w:tc>
          <w:tcPr>
            <w:tcW w:w="791" w:type="dxa"/>
            <w:tcBorders>
              <w:top w:val="nil"/>
              <w:left w:val="nil"/>
              <w:bottom w:val="single" w:color="auto" w:sz="4" w:space="0"/>
              <w:right w:val="single" w:color="auto" w:sz="4" w:space="0"/>
            </w:tcBorders>
            <w:vAlign w:val="center"/>
          </w:tcPr>
          <w:p w14:paraId="4BE88E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41" w:type="dxa"/>
            <w:tcBorders>
              <w:top w:val="nil"/>
              <w:left w:val="nil"/>
              <w:bottom w:val="single" w:color="auto" w:sz="4" w:space="0"/>
              <w:right w:val="single" w:color="auto" w:sz="4" w:space="0"/>
            </w:tcBorders>
            <w:vAlign w:val="center"/>
          </w:tcPr>
          <w:p w14:paraId="33BEF4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FC827F5">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7CB1AA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6E25D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5212104">
            <w:pPr>
              <w:jc w:val="center"/>
              <w:rPr>
                <w:color w:val="000000"/>
                <w:sz w:val="18"/>
                <w:szCs w:val="18"/>
                <w:lang w:eastAsia="zh-CN"/>
              </w:rPr>
            </w:pPr>
            <w:r>
              <w:rPr>
                <w:rFonts w:hint="eastAsia"/>
                <w:color w:val="000000"/>
                <w:sz w:val="18"/>
                <w:szCs w:val="18"/>
                <w:lang w:eastAsia="zh-CN"/>
              </w:rPr>
              <w:t>2户项目未完成，所以未支付</w:t>
            </w:r>
          </w:p>
        </w:tc>
      </w:tr>
      <w:tr w14:paraId="58C0FF1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CE4F6F4">
            <w:pPr>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76E2E6F9">
            <w:pPr>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9C3D3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8A3DDC3">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627" w:type="dxa"/>
            <w:tcBorders>
              <w:top w:val="nil"/>
              <w:left w:val="nil"/>
              <w:bottom w:val="single" w:color="auto" w:sz="4" w:space="0"/>
              <w:right w:val="single" w:color="auto" w:sz="4" w:space="0"/>
            </w:tcBorders>
            <w:vAlign w:val="center"/>
          </w:tcPr>
          <w:p w14:paraId="717F74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419BC9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08CAA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F8078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E91EE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3F79F6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5011D95">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56D8C3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4BEE4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A61E5FD">
            <w:pPr>
              <w:jc w:val="center"/>
              <w:rPr>
                <w:rFonts w:hint="eastAsia" w:ascii="宋体" w:hAnsi="宋体" w:eastAsia="宋体" w:cs="宋体"/>
                <w:color w:val="000000"/>
                <w:sz w:val="18"/>
                <w:szCs w:val="18"/>
              </w:rPr>
            </w:pPr>
          </w:p>
        </w:tc>
      </w:tr>
      <w:tr w14:paraId="4844EE3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F06E992">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73B8C8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28B3F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30C583D">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资金发放时限</w:t>
            </w:r>
          </w:p>
        </w:tc>
        <w:tc>
          <w:tcPr>
            <w:tcW w:w="627" w:type="dxa"/>
            <w:tcBorders>
              <w:top w:val="nil"/>
              <w:left w:val="nil"/>
              <w:bottom w:val="single" w:color="auto" w:sz="4" w:space="0"/>
              <w:right w:val="single" w:color="auto" w:sz="4" w:space="0"/>
            </w:tcBorders>
            <w:vAlign w:val="center"/>
          </w:tcPr>
          <w:p w14:paraId="4BA205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w:t>
            </w:r>
          </w:p>
        </w:tc>
        <w:tc>
          <w:tcPr>
            <w:tcW w:w="613" w:type="dxa"/>
            <w:tcBorders>
              <w:top w:val="nil"/>
              <w:left w:val="nil"/>
              <w:bottom w:val="single" w:color="auto" w:sz="4" w:space="0"/>
              <w:right w:val="single" w:color="auto" w:sz="4" w:space="0"/>
            </w:tcBorders>
            <w:vAlign w:val="center"/>
          </w:tcPr>
          <w:p w14:paraId="21C2D4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截至2024年12月25日之前</w:t>
            </w:r>
          </w:p>
        </w:tc>
        <w:tc>
          <w:tcPr>
            <w:tcW w:w="728" w:type="dxa"/>
            <w:tcBorders>
              <w:top w:val="nil"/>
              <w:left w:val="nil"/>
              <w:bottom w:val="single" w:color="auto" w:sz="4" w:space="0"/>
              <w:right w:val="single" w:color="auto" w:sz="4" w:space="0"/>
            </w:tcBorders>
            <w:vAlign w:val="center"/>
          </w:tcPr>
          <w:p w14:paraId="4A5F8F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F20D4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978D0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w:t>
            </w:r>
          </w:p>
        </w:tc>
        <w:tc>
          <w:tcPr>
            <w:tcW w:w="741" w:type="dxa"/>
            <w:tcBorders>
              <w:top w:val="nil"/>
              <w:left w:val="nil"/>
              <w:bottom w:val="single" w:color="auto" w:sz="4" w:space="0"/>
              <w:right w:val="single" w:color="auto" w:sz="4" w:space="0"/>
            </w:tcBorders>
            <w:vAlign w:val="center"/>
          </w:tcPr>
          <w:p w14:paraId="6AD795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B89AEAE">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1BFF35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8ADDB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0DA7846">
            <w:pPr>
              <w:jc w:val="center"/>
              <w:rPr>
                <w:rFonts w:hint="eastAsia" w:ascii="宋体" w:hAnsi="宋体" w:eastAsia="宋体" w:cs="宋体"/>
                <w:color w:val="000000"/>
                <w:sz w:val="18"/>
                <w:szCs w:val="18"/>
              </w:rPr>
            </w:pPr>
          </w:p>
        </w:tc>
      </w:tr>
      <w:tr w14:paraId="7D2C524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773BD8D">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E3B90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E266D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334A1DE">
            <w:pPr>
              <w:rPr>
                <w:rFonts w:hint="eastAsia" w:ascii="宋体" w:hAnsi="宋体" w:eastAsia="宋体" w:cs="宋体"/>
                <w:color w:val="000000"/>
                <w:sz w:val="18"/>
                <w:szCs w:val="18"/>
              </w:rPr>
            </w:pPr>
            <w:r>
              <w:rPr>
                <w:rFonts w:hint="eastAsia" w:ascii="宋体" w:hAnsi="宋体" w:eastAsia="宋体" w:cs="宋体"/>
                <w:color w:val="000000"/>
                <w:sz w:val="18"/>
                <w:szCs w:val="18"/>
              </w:rPr>
              <w:t>单户征收补偿后金额</w:t>
            </w:r>
          </w:p>
        </w:tc>
        <w:tc>
          <w:tcPr>
            <w:tcW w:w="627" w:type="dxa"/>
            <w:tcBorders>
              <w:top w:val="nil"/>
              <w:left w:val="nil"/>
              <w:bottom w:val="single" w:color="auto" w:sz="4" w:space="0"/>
              <w:right w:val="single" w:color="auto" w:sz="4" w:space="0"/>
            </w:tcBorders>
            <w:vAlign w:val="center"/>
          </w:tcPr>
          <w:p w14:paraId="15327B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4CACF3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=50.43万元/户</w:t>
            </w:r>
          </w:p>
        </w:tc>
        <w:tc>
          <w:tcPr>
            <w:tcW w:w="728" w:type="dxa"/>
            <w:tcBorders>
              <w:top w:val="nil"/>
              <w:left w:val="nil"/>
              <w:bottom w:val="single" w:color="auto" w:sz="4" w:space="0"/>
              <w:right w:val="single" w:color="auto" w:sz="4" w:space="0"/>
            </w:tcBorders>
            <w:vAlign w:val="center"/>
          </w:tcPr>
          <w:p w14:paraId="2212BB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=33.48万元/户</w:t>
            </w:r>
          </w:p>
        </w:tc>
        <w:tc>
          <w:tcPr>
            <w:tcW w:w="637" w:type="dxa"/>
            <w:tcBorders>
              <w:top w:val="nil"/>
              <w:left w:val="nil"/>
              <w:bottom w:val="single" w:color="auto" w:sz="4" w:space="0"/>
              <w:right w:val="single" w:color="auto" w:sz="4" w:space="0"/>
            </w:tcBorders>
            <w:vAlign w:val="center"/>
          </w:tcPr>
          <w:p w14:paraId="43A25D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66</w:t>
            </w:r>
          </w:p>
        </w:tc>
        <w:tc>
          <w:tcPr>
            <w:tcW w:w="791" w:type="dxa"/>
            <w:tcBorders>
              <w:top w:val="nil"/>
              <w:left w:val="nil"/>
              <w:bottom w:val="single" w:color="auto" w:sz="4" w:space="0"/>
              <w:right w:val="single" w:color="auto" w:sz="4" w:space="0"/>
            </w:tcBorders>
            <w:vAlign w:val="center"/>
          </w:tcPr>
          <w:p w14:paraId="46FAEF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2.25</w:t>
            </w:r>
          </w:p>
        </w:tc>
        <w:tc>
          <w:tcPr>
            <w:tcW w:w="741" w:type="dxa"/>
            <w:tcBorders>
              <w:top w:val="nil"/>
              <w:left w:val="nil"/>
              <w:bottom w:val="single" w:color="auto" w:sz="4" w:space="0"/>
              <w:right w:val="single" w:color="auto" w:sz="4" w:space="0"/>
            </w:tcBorders>
            <w:vAlign w:val="center"/>
          </w:tcPr>
          <w:p w14:paraId="23B53D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AFD8B29">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6BD09C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D0092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A04974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2户项目未完成，所以未支付</w:t>
            </w:r>
          </w:p>
        </w:tc>
      </w:tr>
      <w:tr w14:paraId="09F1053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85CBB85">
            <w:pPr>
              <w:rPr>
                <w:rFonts w:hint="eastAsia" w:ascii="宋体" w:hAnsi="宋体" w:eastAsia="宋体" w:cs="宋体"/>
                <w:color w:val="000000"/>
                <w:sz w:val="18"/>
                <w:szCs w:val="18"/>
                <w:lang w:eastAsia="zh-CN"/>
              </w:rPr>
            </w:pPr>
          </w:p>
        </w:tc>
        <w:tc>
          <w:tcPr>
            <w:tcW w:w="709" w:type="dxa"/>
            <w:vMerge w:val="restart"/>
            <w:tcBorders>
              <w:top w:val="nil"/>
              <w:left w:val="nil"/>
              <w:right w:val="single" w:color="auto" w:sz="4" w:space="0"/>
            </w:tcBorders>
            <w:vAlign w:val="center"/>
          </w:tcPr>
          <w:p w14:paraId="089295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A7BC5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7950C07A">
            <w:pPr>
              <w:rPr>
                <w:rFonts w:hint="eastAsia" w:ascii="宋体" w:hAnsi="宋体" w:eastAsia="宋体" w:cs="宋体"/>
                <w:color w:val="000000"/>
                <w:sz w:val="18"/>
                <w:szCs w:val="18"/>
              </w:rPr>
            </w:pPr>
            <w:r>
              <w:rPr>
                <w:rFonts w:hint="eastAsia" w:ascii="宋体" w:hAnsi="宋体" w:eastAsia="宋体" w:cs="宋体"/>
                <w:color w:val="000000"/>
                <w:sz w:val="18"/>
                <w:szCs w:val="18"/>
              </w:rPr>
              <w:t>纠纷发生率</w:t>
            </w:r>
          </w:p>
        </w:tc>
        <w:tc>
          <w:tcPr>
            <w:tcW w:w="627" w:type="dxa"/>
            <w:tcBorders>
              <w:top w:val="nil"/>
              <w:left w:val="nil"/>
              <w:bottom w:val="single" w:color="auto" w:sz="4" w:space="0"/>
              <w:right w:val="single" w:color="auto" w:sz="4" w:space="0"/>
            </w:tcBorders>
            <w:vAlign w:val="center"/>
          </w:tcPr>
          <w:p w14:paraId="29F514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A153A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5B6892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55D85F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8DDBB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D7CDD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A571855">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5A4D5A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6497E6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32628E12">
            <w:pPr>
              <w:jc w:val="center"/>
              <w:rPr>
                <w:rFonts w:hint="eastAsia" w:ascii="宋体" w:hAnsi="宋体" w:eastAsia="宋体" w:cs="宋体"/>
                <w:color w:val="000000"/>
                <w:sz w:val="18"/>
                <w:szCs w:val="18"/>
              </w:rPr>
            </w:pPr>
          </w:p>
        </w:tc>
      </w:tr>
      <w:tr w14:paraId="30BF3CB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E628737">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4EA4091">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9BBD0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53F245A">
            <w:pPr>
              <w:rPr>
                <w:rFonts w:hint="eastAsia" w:ascii="宋体" w:hAnsi="宋体" w:eastAsia="宋体" w:cs="宋体"/>
                <w:color w:val="000000"/>
                <w:sz w:val="18"/>
                <w:szCs w:val="18"/>
              </w:rPr>
            </w:pPr>
            <w:r>
              <w:rPr>
                <w:rFonts w:hint="eastAsia" w:ascii="宋体" w:hAnsi="宋体" w:eastAsia="宋体" w:cs="宋体"/>
                <w:color w:val="000000"/>
                <w:sz w:val="18"/>
                <w:szCs w:val="18"/>
              </w:rPr>
              <w:t>促进社会稳定</w:t>
            </w:r>
          </w:p>
        </w:tc>
        <w:tc>
          <w:tcPr>
            <w:tcW w:w="627" w:type="dxa"/>
            <w:tcBorders>
              <w:top w:val="nil"/>
              <w:left w:val="nil"/>
              <w:bottom w:val="single" w:color="auto" w:sz="4" w:space="0"/>
              <w:right w:val="single" w:color="auto" w:sz="4" w:space="0"/>
            </w:tcBorders>
            <w:vAlign w:val="center"/>
          </w:tcPr>
          <w:p w14:paraId="22625A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22B37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3F022B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51430C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43301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3BE38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3801DF4">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5509F0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958AC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59E491E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2户项目未完成，所以未支付</w:t>
            </w:r>
          </w:p>
        </w:tc>
      </w:tr>
      <w:tr w14:paraId="204C7BBF">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38814FD">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699FA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5C33F8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50E169A6">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729EDF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3E080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66A4A8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55D20E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695F1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15BC3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869FA39">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44B13C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5E60E0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45992C7C">
            <w:pPr>
              <w:jc w:val="center"/>
              <w:rPr>
                <w:rFonts w:hint="eastAsia" w:ascii="宋体" w:hAnsi="宋体" w:eastAsia="宋体" w:cs="宋体"/>
                <w:color w:val="000000"/>
                <w:sz w:val="18"/>
                <w:szCs w:val="18"/>
              </w:rPr>
            </w:pPr>
          </w:p>
        </w:tc>
      </w:tr>
      <w:tr w14:paraId="69019824">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31341B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6FE21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E5827A8">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6F6310C">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4DC46B1B">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34DCB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63.25分</w:t>
            </w:r>
          </w:p>
        </w:tc>
        <w:tc>
          <w:tcPr>
            <w:tcW w:w="741" w:type="dxa"/>
            <w:tcBorders>
              <w:top w:val="single" w:color="auto" w:sz="4" w:space="0"/>
              <w:left w:val="nil"/>
              <w:bottom w:val="single" w:color="auto" w:sz="4" w:space="0"/>
              <w:right w:val="single" w:color="auto" w:sz="4" w:space="0"/>
            </w:tcBorders>
            <w:vAlign w:val="center"/>
          </w:tcPr>
          <w:p w14:paraId="5A77FAB9">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7DA7DB3">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24151B7D">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8CC4D9F">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0CAA3FB">
            <w:pPr>
              <w:rPr>
                <w:rFonts w:hint="eastAsia" w:ascii="宋体" w:hAnsi="宋体" w:eastAsia="宋体" w:cs="宋体"/>
                <w:color w:val="000000"/>
                <w:sz w:val="18"/>
                <w:szCs w:val="18"/>
              </w:rPr>
            </w:pPr>
          </w:p>
        </w:tc>
      </w:tr>
    </w:tbl>
    <w:p w14:paraId="7D36939C">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1C9D583">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76C91C4">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710D6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C0503B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拨付市住保中心新疆佳宏房产公司117号小区城中村改造项目拆迁安置补偿金</w:t>
            </w:r>
          </w:p>
        </w:tc>
      </w:tr>
      <w:tr w14:paraId="3F2A24D5">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B2109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D86E7D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1B7A2B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8F236B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4E68360B">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ED3E0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1497F1E">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6B9E7F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A990C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C7B93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BD139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48DCC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EFB6B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A851A2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EEE20C3">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06B875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83519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300.00</w:t>
            </w:r>
          </w:p>
        </w:tc>
        <w:tc>
          <w:tcPr>
            <w:tcW w:w="1968" w:type="dxa"/>
            <w:gridSpan w:val="3"/>
            <w:tcBorders>
              <w:top w:val="single" w:color="auto" w:sz="4" w:space="0"/>
              <w:left w:val="nil"/>
              <w:bottom w:val="single" w:color="auto" w:sz="4" w:space="0"/>
              <w:right w:val="single" w:color="auto" w:sz="4" w:space="0"/>
            </w:tcBorders>
            <w:vAlign w:val="center"/>
          </w:tcPr>
          <w:p w14:paraId="482538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300.00</w:t>
            </w:r>
          </w:p>
        </w:tc>
        <w:tc>
          <w:tcPr>
            <w:tcW w:w="1428" w:type="dxa"/>
            <w:gridSpan w:val="2"/>
            <w:tcBorders>
              <w:top w:val="single" w:color="auto" w:sz="4" w:space="0"/>
              <w:left w:val="nil"/>
              <w:bottom w:val="single" w:color="auto" w:sz="4" w:space="0"/>
              <w:right w:val="single" w:color="auto" w:sz="4" w:space="0"/>
            </w:tcBorders>
            <w:vAlign w:val="center"/>
          </w:tcPr>
          <w:p w14:paraId="56FC93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300.00</w:t>
            </w:r>
          </w:p>
        </w:tc>
        <w:tc>
          <w:tcPr>
            <w:tcW w:w="1372" w:type="dxa"/>
            <w:gridSpan w:val="2"/>
            <w:tcBorders>
              <w:top w:val="nil"/>
              <w:left w:val="nil"/>
              <w:bottom w:val="single" w:color="auto" w:sz="4" w:space="0"/>
              <w:right w:val="single" w:color="auto" w:sz="4" w:space="0"/>
            </w:tcBorders>
            <w:vAlign w:val="center"/>
          </w:tcPr>
          <w:p w14:paraId="32BEED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1A918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F1101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8F3C44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F481CB6">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C8238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ACBC8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300.00</w:t>
            </w:r>
          </w:p>
        </w:tc>
        <w:tc>
          <w:tcPr>
            <w:tcW w:w="1968" w:type="dxa"/>
            <w:gridSpan w:val="3"/>
            <w:tcBorders>
              <w:top w:val="single" w:color="auto" w:sz="4" w:space="0"/>
              <w:left w:val="nil"/>
              <w:bottom w:val="single" w:color="auto" w:sz="4" w:space="0"/>
              <w:right w:val="single" w:color="auto" w:sz="4" w:space="0"/>
            </w:tcBorders>
            <w:vAlign w:val="center"/>
          </w:tcPr>
          <w:p w14:paraId="16DD97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300.00</w:t>
            </w:r>
          </w:p>
        </w:tc>
        <w:tc>
          <w:tcPr>
            <w:tcW w:w="1428" w:type="dxa"/>
            <w:gridSpan w:val="2"/>
            <w:tcBorders>
              <w:top w:val="single" w:color="auto" w:sz="4" w:space="0"/>
              <w:left w:val="nil"/>
              <w:bottom w:val="single" w:color="auto" w:sz="4" w:space="0"/>
              <w:right w:val="single" w:color="auto" w:sz="4" w:space="0"/>
            </w:tcBorders>
            <w:vAlign w:val="center"/>
          </w:tcPr>
          <w:p w14:paraId="4DFB3B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300.00</w:t>
            </w:r>
          </w:p>
        </w:tc>
        <w:tc>
          <w:tcPr>
            <w:tcW w:w="1372" w:type="dxa"/>
            <w:gridSpan w:val="2"/>
            <w:tcBorders>
              <w:top w:val="nil"/>
              <w:left w:val="nil"/>
              <w:bottom w:val="single" w:color="auto" w:sz="4" w:space="0"/>
              <w:right w:val="single" w:color="auto" w:sz="4" w:space="0"/>
            </w:tcBorders>
            <w:vAlign w:val="center"/>
          </w:tcPr>
          <w:p w14:paraId="3A2D5D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96D8D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AE11B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3FED42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ABD1AE1">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3BCE9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15F63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367EB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4CDD7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7D288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2C3AA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766F6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9CED8B0">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21E72D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7527F6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9284A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D79C728">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4F5B9E12">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08CBF2F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新疆佳弘房地产开发有限公司117号区城中村改造项目，计划投入300万元，用于117号区城中村改造项目拆迁补偿费，确保项目合法合规顺利实施，最终达到117号小区城中村改造项目拆迁完毕。涉及维修企业1家，平均每家企业发放资金300万，通过项目的实施，可化解矛盾纠纷，维护社会稳定,租户满意度达到95%以上。</w:t>
            </w:r>
          </w:p>
        </w:tc>
        <w:tc>
          <w:tcPr>
            <w:tcW w:w="5716" w:type="dxa"/>
            <w:gridSpan w:val="8"/>
            <w:tcBorders>
              <w:top w:val="single" w:color="auto" w:sz="4" w:space="0"/>
              <w:left w:val="nil"/>
              <w:bottom w:val="single" w:color="auto" w:sz="4" w:space="0"/>
              <w:right w:val="single" w:color="auto" w:sz="4" w:space="0"/>
            </w:tcBorders>
            <w:vAlign w:val="center"/>
          </w:tcPr>
          <w:p w14:paraId="133543E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支付300万元，完成1个项目。通过该项目的实施，拨付市住保中心新疆佳宏房产公司117号小区城中村改造项目拆迁安置补偿金资金项目，我单位已完成300万元，117号小区项目用地由佳弘公司负责的地面附着物已拆除完毕，应付新疆佳宏房产公司117号小区城中村改造项目拆迁安置补偿金300万.社会效益指标完成情况，资金发放准确率100%，资金完全保障率100%，通过资金发放，促进社会经济可持续发展，满意度完成率95%以上。拨付市住保中心新疆佳宏房产公司117号小区城中村改造项目拆迁安置补偿金项目的实施，显著提升了资源利用效率、有效解决我市住房困难问题和财务管理水平，同时促进了社会和谐和增强获得感。项目的成功实施为我市房产可持续发展奠定了坚实基础，也为未来类似项目积累了宝贵经验。</w:t>
            </w:r>
          </w:p>
        </w:tc>
      </w:tr>
      <w:tr w14:paraId="119E460A">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3DA411E">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700F1D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A4AAC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DB784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47465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07039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C66A9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98E8F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3D2A88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23D5FAA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2FE6B2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5560B8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7A88E1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0413BC1">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A94F311">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FF1A8E6">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4E973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3AFCBC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CDD960E">
            <w:pPr>
              <w:rPr>
                <w:color w:val="000000"/>
                <w:sz w:val="18"/>
                <w:szCs w:val="18"/>
              </w:rPr>
            </w:pPr>
            <w:r>
              <w:rPr>
                <w:rFonts w:hint="eastAsia"/>
                <w:color w:val="000000"/>
                <w:sz w:val="18"/>
                <w:szCs w:val="18"/>
              </w:rPr>
              <w:t>涉及项目企业数量</w:t>
            </w:r>
          </w:p>
        </w:tc>
        <w:tc>
          <w:tcPr>
            <w:tcW w:w="627" w:type="dxa"/>
            <w:tcBorders>
              <w:top w:val="nil"/>
              <w:left w:val="nil"/>
              <w:bottom w:val="single" w:color="auto" w:sz="4" w:space="0"/>
              <w:right w:val="single" w:color="auto" w:sz="4" w:space="0"/>
            </w:tcBorders>
            <w:vAlign w:val="center"/>
          </w:tcPr>
          <w:p w14:paraId="2BD24C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3DD0E4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=1家</w:t>
            </w:r>
          </w:p>
        </w:tc>
        <w:tc>
          <w:tcPr>
            <w:tcW w:w="728" w:type="dxa"/>
            <w:tcBorders>
              <w:top w:val="nil"/>
              <w:left w:val="nil"/>
              <w:bottom w:val="single" w:color="auto" w:sz="4" w:space="0"/>
              <w:right w:val="single" w:color="auto" w:sz="4" w:space="0"/>
            </w:tcBorders>
            <w:vAlign w:val="center"/>
          </w:tcPr>
          <w:p w14:paraId="11DA92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=1家</w:t>
            </w:r>
          </w:p>
        </w:tc>
        <w:tc>
          <w:tcPr>
            <w:tcW w:w="637" w:type="dxa"/>
            <w:tcBorders>
              <w:top w:val="nil"/>
              <w:left w:val="nil"/>
              <w:bottom w:val="single" w:color="auto" w:sz="4" w:space="0"/>
              <w:right w:val="single" w:color="auto" w:sz="4" w:space="0"/>
            </w:tcBorders>
            <w:vAlign w:val="center"/>
          </w:tcPr>
          <w:p w14:paraId="0945A5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FF9D5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3E75CA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7F194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9D9F8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A1165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870CDD2">
            <w:pPr>
              <w:jc w:val="center"/>
              <w:rPr>
                <w:color w:val="000000"/>
                <w:sz w:val="18"/>
                <w:szCs w:val="18"/>
              </w:rPr>
            </w:pPr>
          </w:p>
        </w:tc>
      </w:tr>
      <w:tr w14:paraId="1F487A0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F3D9DBB">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9D8DE83">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FDCF7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B08D351">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627" w:type="dxa"/>
            <w:tcBorders>
              <w:top w:val="nil"/>
              <w:left w:val="nil"/>
              <w:bottom w:val="single" w:color="auto" w:sz="4" w:space="0"/>
              <w:right w:val="single" w:color="auto" w:sz="4" w:space="0"/>
            </w:tcBorders>
            <w:vAlign w:val="center"/>
          </w:tcPr>
          <w:p w14:paraId="5C9F8B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6FBEC0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3F70E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7E5CE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62FB5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6F41A8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4EB70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744EB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A1408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D8981E0">
            <w:pPr>
              <w:jc w:val="center"/>
              <w:rPr>
                <w:rFonts w:hint="eastAsia" w:ascii="宋体" w:hAnsi="宋体" w:eastAsia="宋体" w:cs="宋体"/>
                <w:color w:val="000000"/>
                <w:sz w:val="18"/>
                <w:szCs w:val="18"/>
              </w:rPr>
            </w:pPr>
          </w:p>
        </w:tc>
      </w:tr>
      <w:tr w14:paraId="6D4213B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A7EC1A7">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BD7EC5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592F3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194D8FC">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资金发放时限</w:t>
            </w:r>
          </w:p>
        </w:tc>
        <w:tc>
          <w:tcPr>
            <w:tcW w:w="627" w:type="dxa"/>
            <w:tcBorders>
              <w:top w:val="nil"/>
              <w:left w:val="nil"/>
              <w:bottom w:val="single" w:color="auto" w:sz="4" w:space="0"/>
              <w:right w:val="single" w:color="auto" w:sz="4" w:space="0"/>
            </w:tcBorders>
            <w:vAlign w:val="center"/>
          </w:tcPr>
          <w:p w14:paraId="065500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0608EC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截至2024年12月25日</w:t>
            </w:r>
          </w:p>
        </w:tc>
        <w:tc>
          <w:tcPr>
            <w:tcW w:w="728" w:type="dxa"/>
            <w:tcBorders>
              <w:top w:val="nil"/>
              <w:left w:val="nil"/>
              <w:bottom w:val="single" w:color="auto" w:sz="4" w:space="0"/>
              <w:right w:val="single" w:color="auto" w:sz="4" w:space="0"/>
            </w:tcBorders>
            <w:vAlign w:val="center"/>
          </w:tcPr>
          <w:p w14:paraId="1F5F44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达到预期目标</w:t>
            </w:r>
          </w:p>
        </w:tc>
        <w:tc>
          <w:tcPr>
            <w:tcW w:w="637" w:type="dxa"/>
            <w:tcBorders>
              <w:top w:val="nil"/>
              <w:left w:val="nil"/>
              <w:bottom w:val="single" w:color="auto" w:sz="4" w:space="0"/>
              <w:right w:val="single" w:color="auto" w:sz="4" w:space="0"/>
            </w:tcBorders>
            <w:vAlign w:val="center"/>
          </w:tcPr>
          <w:p w14:paraId="24DE86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7DD67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53DF53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99264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01E0C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BDBFF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21E51ACE">
            <w:pPr>
              <w:jc w:val="center"/>
              <w:rPr>
                <w:rFonts w:hint="eastAsia" w:ascii="宋体" w:hAnsi="宋体" w:eastAsia="宋体" w:cs="宋体"/>
                <w:color w:val="000000"/>
                <w:sz w:val="18"/>
                <w:szCs w:val="18"/>
              </w:rPr>
            </w:pPr>
          </w:p>
        </w:tc>
      </w:tr>
      <w:tr w14:paraId="397A3F0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AFC6819">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03235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012E5A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A635205">
            <w:pPr>
              <w:rPr>
                <w:rFonts w:hint="eastAsia" w:ascii="宋体" w:hAnsi="宋体" w:eastAsia="宋体" w:cs="宋体"/>
                <w:color w:val="000000"/>
                <w:sz w:val="18"/>
                <w:szCs w:val="18"/>
              </w:rPr>
            </w:pPr>
            <w:r>
              <w:rPr>
                <w:rFonts w:hint="eastAsia" w:ascii="宋体" w:hAnsi="宋体" w:eastAsia="宋体" w:cs="宋体"/>
                <w:color w:val="000000"/>
                <w:sz w:val="18"/>
                <w:szCs w:val="18"/>
              </w:rPr>
              <w:t>平均每户成本</w:t>
            </w:r>
          </w:p>
        </w:tc>
        <w:tc>
          <w:tcPr>
            <w:tcW w:w="627" w:type="dxa"/>
            <w:tcBorders>
              <w:top w:val="nil"/>
              <w:left w:val="nil"/>
              <w:bottom w:val="single" w:color="auto" w:sz="4" w:space="0"/>
              <w:right w:val="single" w:color="auto" w:sz="4" w:space="0"/>
            </w:tcBorders>
            <w:vAlign w:val="center"/>
          </w:tcPr>
          <w:p w14:paraId="7F4E89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03091F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=300万元/家</w:t>
            </w:r>
          </w:p>
        </w:tc>
        <w:tc>
          <w:tcPr>
            <w:tcW w:w="728" w:type="dxa"/>
            <w:tcBorders>
              <w:top w:val="nil"/>
              <w:left w:val="nil"/>
              <w:bottom w:val="single" w:color="auto" w:sz="4" w:space="0"/>
              <w:right w:val="single" w:color="auto" w:sz="4" w:space="0"/>
            </w:tcBorders>
            <w:vAlign w:val="center"/>
          </w:tcPr>
          <w:p w14:paraId="10042A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=300万元/家</w:t>
            </w:r>
          </w:p>
        </w:tc>
        <w:tc>
          <w:tcPr>
            <w:tcW w:w="637" w:type="dxa"/>
            <w:tcBorders>
              <w:top w:val="nil"/>
              <w:left w:val="nil"/>
              <w:bottom w:val="single" w:color="auto" w:sz="4" w:space="0"/>
              <w:right w:val="single" w:color="auto" w:sz="4" w:space="0"/>
            </w:tcBorders>
            <w:vAlign w:val="center"/>
          </w:tcPr>
          <w:p w14:paraId="0AD92E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8D47F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1B33CE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D8C4B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A3509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FCAB7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7EF5DF08">
            <w:pPr>
              <w:jc w:val="center"/>
              <w:rPr>
                <w:rFonts w:hint="eastAsia" w:ascii="宋体" w:hAnsi="宋体" w:eastAsia="宋体" w:cs="宋体"/>
                <w:color w:val="000000"/>
                <w:sz w:val="18"/>
                <w:szCs w:val="18"/>
              </w:rPr>
            </w:pPr>
          </w:p>
        </w:tc>
      </w:tr>
      <w:tr w14:paraId="1B30238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1D0B29B">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5E60AD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DF046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5BC7CE0">
            <w:pPr>
              <w:rPr>
                <w:rFonts w:hint="eastAsia" w:ascii="宋体" w:hAnsi="宋体" w:eastAsia="宋体" w:cs="宋体"/>
                <w:color w:val="000000"/>
                <w:sz w:val="18"/>
                <w:szCs w:val="18"/>
              </w:rPr>
            </w:pPr>
            <w:r>
              <w:rPr>
                <w:rFonts w:hint="eastAsia" w:ascii="宋体" w:hAnsi="宋体" w:eastAsia="宋体" w:cs="宋体"/>
                <w:color w:val="000000"/>
                <w:sz w:val="18"/>
                <w:szCs w:val="18"/>
              </w:rPr>
              <w:t>纠纷发生率</w:t>
            </w:r>
          </w:p>
        </w:tc>
        <w:tc>
          <w:tcPr>
            <w:tcW w:w="627" w:type="dxa"/>
            <w:tcBorders>
              <w:top w:val="nil"/>
              <w:left w:val="nil"/>
              <w:bottom w:val="single" w:color="auto" w:sz="4" w:space="0"/>
              <w:right w:val="single" w:color="auto" w:sz="4" w:space="0"/>
            </w:tcBorders>
            <w:vAlign w:val="center"/>
          </w:tcPr>
          <w:p w14:paraId="6B0F65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8B6E9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2C1C24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4E9E57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B920C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CEEA9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AE5E6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0D809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6AFFCE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72900C2E">
            <w:pPr>
              <w:jc w:val="center"/>
              <w:rPr>
                <w:rFonts w:hint="eastAsia" w:ascii="宋体" w:hAnsi="宋体" w:eastAsia="宋体" w:cs="宋体"/>
                <w:color w:val="000000"/>
                <w:sz w:val="18"/>
                <w:szCs w:val="18"/>
              </w:rPr>
            </w:pPr>
          </w:p>
        </w:tc>
      </w:tr>
      <w:tr w14:paraId="52F7F32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0D05574">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36B015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B1EEA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C19FB5F">
            <w:pPr>
              <w:rPr>
                <w:rFonts w:hint="eastAsia" w:ascii="宋体" w:hAnsi="宋体" w:eastAsia="宋体" w:cs="宋体"/>
                <w:color w:val="000000"/>
                <w:sz w:val="18"/>
                <w:szCs w:val="18"/>
              </w:rPr>
            </w:pPr>
            <w:r>
              <w:rPr>
                <w:rFonts w:hint="eastAsia" w:ascii="宋体" w:hAnsi="宋体" w:eastAsia="宋体" w:cs="宋体"/>
                <w:color w:val="000000"/>
                <w:sz w:val="18"/>
                <w:szCs w:val="18"/>
              </w:rPr>
              <w:t>促进社会稳定</w:t>
            </w:r>
          </w:p>
        </w:tc>
        <w:tc>
          <w:tcPr>
            <w:tcW w:w="627" w:type="dxa"/>
            <w:tcBorders>
              <w:top w:val="nil"/>
              <w:left w:val="nil"/>
              <w:bottom w:val="single" w:color="auto" w:sz="4" w:space="0"/>
              <w:right w:val="single" w:color="auto" w:sz="4" w:space="0"/>
            </w:tcBorders>
            <w:vAlign w:val="center"/>
          </w:tcPr>
          <w:p w14:paraId="2BCD29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8C2CF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649466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达到预期目标</w:t>
            </w:r>
          </w:p>
        </w:tc>
        <w:tc>
          <w:tcPr>
            <w:tcW w:w="637" w:type="dxa"/>
            <w:tcBorders>
              <w:top w:val="nil"/>
              <w:left w:val="nil"/>
              <w:bottom w:val="single" w:color="auto" w:sz="4" w:space="0"/>
              <w:right w:val="single" w:color="auto" w:sz="4" w:space="0"/>
            </w:tcBorders>
            <w:vAlign w:val="center"/>
          </w:tcPr>
          <w:p w14:paraId="2C3FFB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D9CBC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0F8F7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A4885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B268D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11373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224BDA07">
            <w:pPr>
              <w:jc w:val="center"/>
              <w:rPr>
                <w:rFonts w:hint="eastAsia" w:ascii="宋体" w:hAnsi="宋体" w:eastAsia="宋体" w:cs="宋体"/>
                <w:color w:val="000000"/>
                <w:sz w:val="18"/>
                <w:szCs w:val="18"/>
              </w:rPr>
            </w:pPr>
          </w:p>
        </w:tc>
      </w:tr>
      <w:tr w14:paraId="50CAF152">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D37998D">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90A78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11B090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3DAD8651">
            <w:pPr>
              <w:rPr>
                <w:rFonts w:hint="eastAsia" w:ascii="宋体" w:hAnsi="宋体" w:eastAsia="宋体" w:cs="宋体"/>
                <w:color w:val="000000"/>
                <w:sz w:val="18"/>
                <w:szCs w:val="18"/>
              </w:rPr>
            </w:pPr>
            <w:r>
              <w:rPr>
                <w:rFonts w:hint="eastAsia" w:ascii="宋体" w:hAnsi="宋体" w:eastAsia="宋体" w:cs="宋体"/>
                <w:color w:val="000000"/>
                <w:sz w:val="18"/>
                <w:szCs w:val="18"/>
              </w:rPr>
              <w:t>受益企业满意度</w:t>
            </w:r>
          </w:p>
        </w:tc>
        <w:tc>
          <w:tcPr>
            <w:tcW w:w="627" w:type="dxa"/>
            <w:tcBorders>
              <w:top w:val="nil"/>
              <w:left w:val="nil"/>
              <w:bottom w:val="single" w:color="auto" w:sz="4" w:space="0"/>
              <w:right w:val="single" w:color="auto" w:sz="4" w:space="0"/>
            </w:tcBorders>
            <w:vAlign w:val="center"/>
          </w:tcPr>
          <w:p w14:paraId="45069B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97DFD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6161B4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7C5CA8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9BA74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10A85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B9F40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78212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40611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57E03E82">
            <w:pPr>
              <w:jc w:val="center"/>
              <w:rPr>
                <w:rFonts w:hint="eastAsia" w:ascii="宋体" w:hAnsi="宋体" w:eastAsia="宋体" w:cs="宋体"/>
                <w:color w:val="000000"/>
                <w:sz w:val="18"/>
                <w:szCs w:val="18"/>
              </w:rPr>
            </w:pPr>
          </w:p>
        </w:tc>
      </w:tr>
      <w:tr w14:paraId="63DB0A78">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498A6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F35F3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3D4D728">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74EDB2B">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73ADEF4">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8882A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6ADE02F6">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2247C12">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2CB89D2D">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41728AA2">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23D4709">
            <w:pPr>
              <w:rPr>
                <w:rFonts w:hint="eastAsia" w:ascii="宋体" w:hAnsi="宋体" w:eastAsia="宋体" w:cs="宋体"/>
                <w:color w:val="000000"/>
                <w:sz w:val="18"/>
                <w:szCs w:val="18"/>
              </w:rPr>
            </w:pPr>
          </w:p>
        </w:tc>
      </w:tr>
    </w:tbl>
    <w:p w14:paraId="652D9481">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0A6FCD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EA6E47E">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13DC3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985D77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拨付市住保中心新疆绿大地置业有限公司征收款和2024年第三、四季度经营补偿及过渡费</w:t>
            </w:r>
          </w:p>
        </w:tc>
      </w:tr>
      <w:tr w14:paraId="60034DB4">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39872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A6EFDE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5F0EBA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31822F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52B48616">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79C8CD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78662A6">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698352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DF524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0852D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039A3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7E33E4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7C885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6AC2B4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288D6C0">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6A37F0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94C41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153.48</w:t>
            </w:r>
          </w:p>
        </w:tc>
        <w:tc>
          <w:tcPr>
            <w:tcW w:w="1968" w:type="dxa"/>
            <w:gridSpan w:val="3"/>
            <w:tcBorders>
              <w:top w:val="single" w:color="auto" w:sz="4" w:space="0"/>
              <w:left w:val="nil"/>
              <w:bottom w:val="single" w:color="auto" w:sz="4" w:space="0"/>
              <w:right w:val="single" w:color="auto" w:sz="4" w:space="0"/>
            </w:tcBorders>
            <w:vAlign w:val="center"/>
          </w:tcPr>
          <w:p w14:paraId="0D89DE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153.48</w:t>
            </w:r>
          </w:p>
        </w:tc>
        <w:tc>
          <w:tcPr>
            <w:tcW w:w="1428" w:type="dxa"/>
            <w:gridSpan w:val="2"/>
            <w:tcBorders>
              <w:top w:val="single" w:color="auto" w:sz="4" w:space="0"/>
              <w:left w:val="nil"/>
              <w:bottom w:val="single" w:color="auto" w:sz="4" w:space="0"/>
              <w:right w:val="single" w:color="auto" w:sz="4" w:space="0"/>
            </w:tcBorders>
            <w:vAlign w:val="center"/>
          </w:tcPr>
          <w:p w14:paraId="7D2B2B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153.48</w:t>
            </w:r>
          </w:p>
        </w:tc>
        <w:tc>
          <w:tcPr>
            <w:tcW w:w="1372" w:type="dxa"/>
            <w:gridSpan w:val="2"/>
            <w:tcBorders>
              <w:top w:val="nil"/>
              <w:left w:val="nil"/>
              <w:bottom w:val="single" w:color="auto" w:sz="4" w:space="0"/>
              <w:right w:val="single" w:color="auto" w:sz="4" w:space="0"/>
            </w:tcBorders>
            <w:vAlign w:val="center"/>
          </w:tcPr>
          <w:p w14:paraId="7C3EFE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17BFE5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37D7A3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219205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6061970">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30AD02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30E13D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153.48</w:t>
            </w:r>
          </w:p>
        </w:tc>
        <w:tc>
          <w:tcPr>
            <w:tcW w:w="1968" w:type="dxa"/>
            <w:gridSpan w:val="3"/>
            <w:tcBorders>
              <w:top w:val="single" w:color="auto" w:sz="4" w:space="0"/>
              <w:left w:val="nil"/>
              <w:bottom w:val="single" w:color="auto" w:sz="4" w:space="0"/>
              <w:right w:val="single" w:color="auto" w:sz="4" w:space="0"/>
            </w:tcBorders>
            <w:vAlign w:val="center"/>
          </w:tcPr>
          <w:p w14:paraId="4BF466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153.48</w:t>
            </w:r>
          </w:p>
        </w:tc>
        <w:tc>
          <w:tcPr>
            <w:tcW w:w="1428" w:type="dxa"/>
            <w:gridSpan w:val="2"/>
            <w:tcBorders>
              <w:top w:val="single" w:color="auto" w:sz="4" w:space="0"/>
              <w:left w:val="nil"/>
              <w:bottom w:val="single" w:color="auto" w:sz="4" w:space="0"/>
              <w:right w:val="single" w:color="auto" w:sz="4" w:space="0"/>
            </w:tcBorders>
            <w:vAlign w:val="center"/>
          </w:tcPr>
          <w:p w14:paraId="7A1C5B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153.48</w:t>
            </w:r>
          </w:p>
        </w:tc>
        <w:tc>
          <w:tcPr>
            <w:tcW w:w="1372" w:type="dxa"/>
            <w:gridSpan w:val="2"/>
            <w:tcBorders>
              <w:top w:val="nil"/>
              <w:left w:val="nil"/>
              <w:bottom w:val="single" w:color="auto" w:sz="4" w:space="0"/>
              <w:right w:val="single" w:color="auto" w:sz="4" w:space="0"/>
            </w:tcBorders>
            <w:vAlign w:val="center"/>
          </w:tcPr>
          <w:p w14:paraId="2D003D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D3CFD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7CA97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178AE5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8FA2B8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065B5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08FBB9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C0D5E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6801A8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2BACC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33C09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139CC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EAE6289">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DC529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FD800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C8FAB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FBEBED3">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306E188">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A070E5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计划使用资金153.48万元，用于发放14号小区及电大片区棚户区改造项目大富豪家具城商铺征收补偿款，涉及项目数79个，征收补偿户数79户，计划于12月底前发放完成，征收款的及时发放，可化解信访隐患，征收款的发放，加速城市经济的发展，活跃城市经济，被征收户满意度达95%。</w:t>
            </w:r>
          </w:p>
        </w:tc>
        <w:tc>
          <w:tcPr>
            <w:tcW w:w="5716" w:type="dxa"/>
            <w:gridSpan w:val="8"/>
            <w:tcBorders>
              <w:top w:val="single" w:color="auto" w:sz="4" w:space="0"/>
              <w:left w:val="nil"/>
              <w:bottom w:val="single" w:color="auto" w:sz="4" w:space="0"/>
              <w:right w:val="single" w:color="auto" w:sz="4" w:space="0"/>
            </w:tcBorders>
            <w:vAlign w:val="center"/>
          </w:tcPr>
          <w:p w14:paraId="2BBE548F">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实际支付153.48万元，完成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hint="eastAsia" w:ascii="宋体" w:hAnsi="宋体" w:eastAsia="宋体" w:cs="宋体"/>
                <w:color w:val="000000"/>
                <w:sz w:val="18"/>
                <w:szCs w:val="18"/>
              </w:rPr>
              <w:t>满意度完成率95%。</w:t>
            </w:r>
          </w:p>
        </w:tc>
      </w:tr>
      <w:tr w14:paraId="00F1FEE9">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3AB8C6E">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73721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5908D3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2A569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ED7C0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5F534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AE25F4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596E13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EEC98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59838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BB745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0F58AB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6D79F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8FC450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D3488A0">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ECCD56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324E4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95685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73D4CD4">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45B929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6B8172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=79户</w:t>
            </w:r>
          </w:p>
        </w:tc>
        <w:tc>
          <w:tcPr>
            <w:tcW w:w="728" w:type="dxa"/>
            <w:tcBorders>
              <w:top w:val="nil"/>
              <w:left w:val="nil"/>
              <w:bottom w:val="single" w:color="auto" w:sz="4" w:space="0"/>
              <w:right w:val="single" w:color="auto" w:sz="4" w:space="0"/>
            </w:tcBorders>
            <w:vAlign w:val="center"/>
          </w:tcPr>
          <w:p w14:paraId="601FB8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=79户</w:t>
            </w:r>
          </w:p>
        </w:tc>
        <w:tc>
          <w:tcPr>
            <w:tcW w:w="637" w:type="dxa"/>
            <w:tcBorders>
              <w:top w:val="nil"/>
              <w:left w:val="nil"/>
              <w:bottom w:val="single" w:color="auto" w:sz="4" w:space="0"/>
              <w:right w:val="single" w:color="auto" w:sz="4" w:space="0"/>
            </w:tcBorders>
            <w:vAlign w:val="center"/>
          </w:tcPr>
          <w:p w14:paraId="3C03BB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63AD0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49706C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8F2D4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6C8C6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F816A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2D980F2">
            <w:pPr>
              <w:jc w:val="center"/>
              <w:rPr>
                <w:color w:val="000000"/>
                <w:sz w:val="18"/>
                <w:szCs w:val="18"/>
              </w:rPr>
            </w:pPr>
          </w:p>
        </w:tc>
      </w:tr>
      <w:tr w14:paraId="3CF0971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36A2B42">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B0A413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375BF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7348236">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627" w:type="dxa"/>
            <w:tcBorders>
              <w:top w:val="nil"/>
              <w:left w:val="nil"/>
              <w:bottom w:val="single" w:color="auto" w:sz="4" w:space="0"/>
              <w:right w:val="single" w:color="auto" w:sz="4" w:space="0"/>
            </w:tcBorders>
            <w:vAlign w:val="center"/>
          </w:tcPr>
          <w:p w14:paraId="247409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w:t>
            </w:r>
          </w:p>
        </w:tc>
        <w:tc>
          <w:tcPr>
            <w:tcW w:w="613" w:type="dxa"/>
            <w:tcBorders>
              <w:top w:val="nil"/>
              <w:left w:val="nil"/>
              <w:bottom w:val="single" w:color="auto" w:sz="4" w:space="0"/>
              <w:right w:val="single" w:color="auto" w:sz="4" w:space="0"/>
            </w:tcBorders>
            <w:vAlign w:val="center"/>
          </w:tcPr>
          <w:p w14:paraId="128C94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62B30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200AF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F65B5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w:t>
            </w:r>
          </w:p>
        </w:tc>
        <w:tc>
          <w:tcPr>
            <w:tcW w:w="741" w:type="dxa"/>
            <w:tcBorders>
              <w:top w:val="nil"/>
              <w:left w:val="nil"/>
              <w:bottom w:val="single" w:color="auto" w:sz="4" w:space="0"/>
              <w:right w:val="single" w:color="auto" w:sz="4" w:space="0"/>
            </w:tcBorders>
            <w:vAlign w:val="center"/>
          </w:tcPr>
          <w:p w14:paraId="5BFE26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00ECF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345CD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7E1CB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C546698">
            <w:pPr>
              <w:jc w:val="center"/>
              <w:rPr>
                <w:rFonts w:hint="eastAsia" w:ascii="宋体" w:hAnsi="宋体" w:eastAsia="宋体" w:cs="宋体"/>
                <w:color w:val="000000"/>
                <w:sz w:val="18"/>
                <w:szCs w:val="18"/>
              </w:rPr>
            </w:pPr>
          </w:p>
        </w:tc>
      </w:tr>
      <w:tr w14:paraId="09945FC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4E0CD81">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F38B5A3">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D9D1E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F97ECD0">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资金发放时限</w:t>
            </w:r>
          </w:p>
        </w:tc>
        <w:tc>
          <w:tcPr>
            <w:tcW w:w="627" w:type="dxa"/>
            <w:tcBorders>
              <w:top w:val="nil"/>
              <w:left w:val="nil"/>
              <w:bottom w:val="single" w:color="auto" w:sz="4" w:space="0"/>
              <w:right w:val="single" w:color="auto" w:sz="4" w:space="0"/>
            </w:tcBorders>
            <w:vAlign w:val="center"/>
          </w:tcPr>
          <w:p w14:paraId="4264B1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2C00B9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截至2024年12月25日之前</w:t>
            </w:r>
          </w:p>
        </w:tc>
        <w:tc>
          <w:tcPr>
            <w:tcW w:w="728" w:type="dxa"/>
            <w:tcBorders>
              <w:top w:val="nil"/>
              <w:left w:val="nil"/>
              <w:bottom w:val="single" w:color="auto" w:sz="4" w:space="0"/>
              <w:right w:val="single" w:color="auto" w:sz="4" w:space="0"/>
            </w:tcBorders>
            <w:vAlign w:val="center"/>
          </w:tcPr>
          <w:p w14:paraId="32CF94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088B0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6D5F9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09C9C3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C4AFA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386FA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C31CC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4D853022">
            <w:pPr>
              <w:jc w:val="center"/>
              <w:rPr>
                <w:rFonts w:hint="eastAsia" w:ascii="宋体" w:hAnsi="宋体" w:eastAsia="宋体" w:cs="宋体"/>
                <w:color w:val="000000"/>
                <w:sz w:val="18"/>
                <w:szCs w:val="18"/>
              </w:rPr>
            </w:pPr>
          </w:p>
        </w:tc>
      </w:tr>
      <w:tr w14:paraId="75FD06B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C2BC79D">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69595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43A268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87F43E5">
            <w:pPr>
              <w:rPr>
                <w:rFonts w:hint="eastAsia" w:ascii="宋体" w:hAnsi="宋体" w:eastAsia="宋体" w:cs="宋体"/>
                <w:color w:val="000000"/>
                <w:sz w:val="18"/>
                <w:szCs w:val="18"/>
              </w:rPr>
            </w:pPr>
            <w:r>
              <w:rPr>
                <w:rFonts w:hint="eastAsia" w:ascii="宋体" w:hAnsi="宋体" w:eastAsia="宋体" w:cs="宋体"/>
                <w:color w:val="000000"/>
                <w:sz w:val="18"/>
                <w:szCs w:val="18"/>
              </w:rPr>
              <w:t>平均每户征收成本</w:t>
            </w:r>
          </w:p>
        </w:tc>
        <w:tc>
          <w:tcPr>
            <w:tcW w:w="627" w:type="dxa"/>
            <w:tcBorders>
              <w:top w:val="nil"/>
              <w:left w:val="nil"/>
              <w:bottom w:val="single" w:color="auto" w:sz="4" w:space="0"/>
              <w:right w:val="single" w:color="auto" w:sz="4" w:space="0"/>
            </w:tcBorders>
            <w:vAlign w:val="center"/>
          </w:tcPr>
          <w:p w14:paraId="555C7B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57F56A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&lt;=1.94万元/户</w:t>
            </w:r>
          </w:p>
        </w:tc>
        <w:tc>
          <w:tcPr>
            <w:tcW w:w="728" w:type="dxa"/>
            <w:tcBorders>
              <w:top w:val="nil"/>
              <w:left w:val="nil"/>
              <w:bottom w:val="single" w:color="auto" w:sz="4" w:space="0"/>
              <w:right w:val="single" w:color="auto" w:sz="4" w:space="0"/>
            </w:tcBorders>
            <w:vAlign w:val="center"/>
          </w:tcPr>
          <w:p w14:paraId="7CF3BC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=1.94万元/户</w:t>
            </w:r>
          </w:p>
        </w:tc>
        <w:tc>
          <w:tcPr>
            <w:tcW w:w="637" w:type="dxa"/>
            <w:tcBorders>
              <w:top w:val="nil"/>
              <w:left w:val="nil"/>
              <w:bottom w:val="single" w:color="auto" w:sz="4" w:space="0"/>
              <w:right w:val="single" w:color="auto" w:sz="4" w:space="0"/>
            </w:tcBorders>
            <w:vAlign w:val="center"/>
          </w:tcPr>
          <w:p w14:paraId="2DA223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040CF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1163D3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DB9D7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D8082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60C3E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7ED2BF2C">
            <w:pPr>
              <w:jc w:val="center"/>
              <w:rPr>
                <w:rFonts w:hint="eastAsia" w:ascii="宋体" w:hAnsi="宋体" w:eastAsia="宋体" w:cs="宋体"/>
                <w:color w:val="000000"/>
                <w:sz w:val="18"/>
                <w:szCs w:val="18"/>
              </w:rPr>
            </w:pPr>
          </w:p>
        </w:tc>
      </w:tr>
      <w:tr w14:paraId="6391276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6F7DE46">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6E16C8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B1D2C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941F9CE">
            <w:pPr>
              <w:rPr>
                <w:rFonts w:hint="eastAsia" w:ascii="宋体" w:hAnsi="宋体" w:eastAsia="宋体" w:cs="宋体"/>
                <w:color w:val="000000"/>
                <w:sz w:val="18"/>
                <w:szCs w:val="18"/>
              </w:rPr>
            </w:pPr>
            <w:r>
              <w:rPr>
                <w:rFonts w:hint="eastAsia" w:ascii="宋体" w:hAnsi="宋体" w:eastAsia="宋体" w:cs="宋体"/>
                <w:color w:val="000000"/>
                <w:sz w:val="18"/>
                <w:szCs w:val="18"/>
              </w:rPr>
              <w:t>矛盾纠纷率</w:t>
            </w:r>
          </w:p>
        </w:tc>
        <w:tc>
          <w:tcPr>
            <w:tcW w:w="627" w:type="dxa"/>
            <w:tcBorders>
              <w:top w:val="nil"/>
              <w:left w:val="nil"/>
              <w:bottom w:val="single" w:color="auto" w:sz="4" w:space="0"/>
              <w:right w:val="single" w:color="auto" w:sz="4" w:space="0"/>
            </w:tcBorders>
            <w:vAlign w:val="center"/>
          </w:tcPr>
          <w:p w14:paraId="631927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71421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3A640B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2B1837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B1FE6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1D761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ECA01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6B345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368A86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7B50BDE0">
            <w:pPr>
              <w:jc w:val="center"/>
              <w:rPr>
                <w:rFonts w:hint="eastAsia" w:ascii="宋体" w:hAnsi="宋体" w:eastAsia="宋体" w:cs="宋体"/>
                <w:color w:val="000000"/>
                <w:sz w:val="18"/>
                <w:szCs w:val="18"/>
              </w:rPr>
            </w:pPr>
          </w:p>
        </w:tc>
      </w:tr>
      <w:tr w14:paraId="62229D3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2A1329E">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D1FCAF1">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7B936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76B9F44">
            <w:pPr>
              <w:rPr>
                <w:rFonts w:hint="eastAsia" w:ascii="宋体" w:hAnsi="宋体" w:eastAsia="宋体" w:cs="宋体"/>
                <w:color w:val="000000"/>
                <w:sz w:val="18"/>
                <w:szCs w:val="18"/>
              </w:rPr>
            </w:pPr>
            <w:r>
              <w:rPr>
                <w:rFonts w:hint="eastAsia" w:ascii="宋体" w:hAnsi="宋体" w:eastAsia="宋体" w:cs="宋体"/>
                <w:color w:val="000000"/>
                <w:sz w:val="18"/>
                <w:szCs w:val="18"/>
              </w:rPr>
              <w:t>促进社会稳定</w:t>
            </w:r>
          </w:p>
        </w:tc>
        <w:tc>
          <w:tcPr>
            <w:tcW w:w="627" w:type="dxa"/>
            <w:tcBorders>
              <w:top w:val="nil"/>
              <w:left w:val="nil"/>
              <w:bottom w:val="single" w:color="auto" w:sz="4" w:space="0"/>
              <w:right w:val="single" w:color="auto" w:sz="4" w:space="0"/>
            </w:tcBorders>
            <w:vAlign w:val="center"/>
          </w:tcPr>
          <w:p w14:paraId="36C9CF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7241C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3F557B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D6B5C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ABF1A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07802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6FE5E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784FC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3D12A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0A54613A">
            <w:pPr>
              <w:jc w:val="center"/>
              <w:rPr>
                <w:rFonts w:hint="eastAsia" w:ascii="宋体" w:hAnsi="宋体" w:eastAsia="宋体" w:cs="宋体"/>
                <w:color w:val="000000"/>
                <w:sz w:val="18"/>
                <w:szCs w:val="18"/>
              </w:rPr>
            </w:pPr>
          </w:p>
        </w:tc>
      </w:tr>
      <w:tr w14:paraId="2FA8C579">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4F59108">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BC9C2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462997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44A8BA98">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180B2B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F7F05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471474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76C06D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F2FC2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63A1A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E2444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05E3A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79F862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48E5B6F6">
            <w:pPr>
              <w:jc w:val="center"/>
              <w:rPr>
                <w:rFonts w:hint="eastAsia" w:ascii="宋体" w:hAnsi="宋体" w:eastAsia="宋体" w:cs="宋体"/>
                <w:color w:val="000000"/>
                <w:sz w:val="18"/>
                <w:szCs w:val="18"/>
              </w:rPr>
            </w:pPr>
          </w:p>
        </w:tc>
      </w:tr>
      <w:tr w14:paraId="65627C40">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8AC7F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C9437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2D200321">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024E659">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2A5CA9B">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D5A9A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67DA0345">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1BC541F">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20F3EBE0">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48ACB635">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4D6F42F">
            <w:pPr>
              <w:rPr>
                <w:rFonts w:hint="eastAsia" w:ascii="宋体" w:hAnsi="宋体" w:eastAsia="宋体" w:cs="宋体"/>
                <w:color w:val="000000"/>
                <w:sz w:val="18"/>
                <w:szCs w:val="18"/>
              </w:rPr>
            </w:pPr>
          </w:p>
        </w:tc>
      </w:tr>
    </w:tbl>
    <w:p w14:paraId="0E45808A">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B60E715">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3AA6299">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F8DC5E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CEE0E6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拨付市住保中心昌吉市2019-2023年公租房维修资金（住保办）</w:t>
            </w:r>
          </w:p>
        </w:tc>
      </w:tr>
      <w:tr w14:paraId="2920BE7B">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A956C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1794A6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35273C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D3EB13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440479B2">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8383D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08B7A7C">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1E6C1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C9C74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9404F1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332829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26DAAF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E8875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114A59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ABD718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0B986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872BE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23.00</w:t>
            </w:r>
          </w:p>
        </w:tc>
        <w:tc>
          <w:tcPr>
            <w:tcW w:w="1968" w:type="dxa"/>
            <w:gridSpan w:val="3"/>
            <w:tcBorders>
              <w:top w:val="single" w:color="auto" w:sz="4" w:space="0"/>
              <w:left w:val="nil"/>
              <w:bottom w:val="single" w:color="auto" w:sz="4" w:space="0"/>
              <w:right w:val="single" w:color="auto" w:sz="4" w:space="0"/>
            </w:tcBorders>
            <w:vAlign w:val="center"/>
          </w:tcPr>
          <w:p w14:paraId="650DA2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23.00</w:t>
            </w:r>
          </w:p>
        </w:tc>
        <w:tc>
          <w:tcPr>
            <w:tcW w:w="1428" w:type="dxa"/>
            <w:gridSpan w:val="2"/>
            <w:tcBorders>
              <w:top w:val="single" w:color="auto" w:sz="4" w:space="0"/>
              <w:left w:val="nil"/>
              <w:bottom w:val="single" w:color="auto" w:sz="4" w:space="0"/>
              <w:right w:val="single" w:color="auto" w:sz="4" w:space="0"/>
            </w:tcBorders>
            <w:vAlign w:val="center"/>
          </w:tcPr>
          <w:p w14:paraId="570D8F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23.00</w:t>
            </w:r>
          </w:p>
        </w:tc>
        <w:tc>
          <w:tcPr>
            <w:tcW w:w="1372" w:type="dxa"/>
            <w:gridSpan w:val="2"/>
            <w:tcBorders>
              <w:top w:val="nil"/>
              <w:left w:val="nil"/>
              <w:bottom w:val="single" w:color="auto" w:sz="4" w:space="0"/>
              <w:right w:val="single" w:color="auto" w:sz="4" w:space="0"/>
            </w:tcBorders>
            <w:vAlign w:val="center"/>
          </w:tcPr>
          <w:p w14:paraId="3E5395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78AEA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7598A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410F1B0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021AC5B">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6DE0D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FC17D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23.00</w:t>
            </w:r>
          </w:p>
        </w:tc>
        <w:tc>
          <w:tcPr>
            <w:tcW w:w="1968" w:type="dxa"/>
            <w:gridSpan w:val="3"/>
            <w:tcBorders>
              <w:top w:val="single" w:color="auto" w:sz="4" w:space="0"/>
              <w:left w:val="nil"/>
              <w:bottom w:val="single" w:color="auto" w:sz="4" w:space="0"/>
              <w:right w:val="single" w:color="auto" w:sz="4" w:space="0"/>
            </w:tcBorders>
            <w:vAlign w:val="center"/>
          </w:tcPr>
          <w:p w14:paraId="5CF2A4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23.00</w:t>
            </w:r>
          </w:p>
        </w:tc>
        <w:tc>
          <w:tcPr>
            <w:tcW w:w="1428" w:type="dxa"/>
            <w:gridSpan w:val="2"/>
            <w:tcBorders>
              <w:top w:val="single" w:color="auto" w:sz="4" w:space="0"/>
              <w:left w:val="nil"/>
              <w:bottom w:val="single" w:color="auto" w:sz="4" w:space="0"/>
              <w:right w:val="single" w:color="auto" w:sz="4" w:space="0"/>
            </w:tcBorders>
            <w:vAlign w:val="center"/>
          </w:tcPr>
          <w:p w14:paraId="63AE4A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23.00</w:t>
            </w:r>
          </w:p>
        </w:tc>
        <w:tc>
          <w:tcPr>
            <w:tcW w:w="1372" w:type="dxa"/>
            <w:gridSpan w:val="2"/>
            <w:tcBorders>
              <w:top w:val="nil"/>
              <w:left w:val="nil"/>
              <w:bottom w:val="single" w:color="auto" w:sz="4" w:space="0"/>
              <w:right w:val="single" w:color="auto" w:sz="4" w:space="0"/>
            </w:tcBorders>
            <w:vAlign w:val="center"/>
          </w:tcPr>
          <w:p w14:paraId="30673D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3A5C9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A2824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C7101F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B8D95CA">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1B85E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91F27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5B3885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26CF8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98F62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CB041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0C2CE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EF46F9B">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66632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9AF58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6E8759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CFEE0DA">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26A8544">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B877A7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计划投入23万元，用于昌吉市2019年-2023年公租维修费，涉及维修企业1家，平均每家企业发放资金23万，通过项目的实施，可化解矛盾纠纷，维护社会稳定,租户满意度达到95%以上。</w:t>
            </w:r>
          </w:p>
        </w:tc>
        <w:tc>
          <w:tcPr>
            <w:tcW w:w="5716" w:type="dxa"/>
            <w:gridSpan w:val="8"/>
            <w:tcBorders>
              <w:top w:val="single" w:color="auto" w:sz="4" w:space="0"/>
              <w:left w:val="nil"/>
              <w:bottom w:val="single" w:color="auto" w:sz="4" w:space="0"/>
              <w:right w:val="single" w:color="auto" w:sz="4" w:space="0"/>
            </w:tcBorders>
            <w:vAlign w:val="center"/>
          </w:tcPr>
          <w:p w14:paraId="0772DFC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至2024年12月31日，该项目实际支付了23万元，完成了1家涉及维修企业的欠款，通过该项目的实施，改善了居民生活环境，提高生活质量，优化城市空间布局，促进了经济、社会和谐发展，增强人民群众的幸福感和获得感，推动了城市可持续发展。</w:t>
            </w:r>
          </w:p>
        </w:tc>
      </w:tr>
      <w:tr w14:paraId="01AA6371">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3905010F">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0066B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159B9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A1CE8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2148E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99A59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1626FE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86B5F7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3A39FF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E05A5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9B51F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54742C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7E2E0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5CE980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1C4F98C">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00B589F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F79BC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C45D0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D60C7E3">
            <w:pPr>
              <w:rPr>
                <w:color w:val="000000"/>
                <w:sz w:val="18"/>
                <w:szCs w:val="18"/>
              </w:rPr>
            </w:pPr>
            <w:r>
              <w:rPr>
                <w:rFonts w:hint="eastAsia"/>
                <w:color w:val="000000"/>
                <w:sz w:val="18"/>
                <w:szCs w:val="18"/>
              </w:rPr>
              <w:t>涉及维修企业</w:t>
            </w:r>
          </w:p>
        </w:tc>
        <w:tc>
          <w:tcPr>
            <w:tcW w:w="627" w:type="dxa"/>
            <w:tcBorders>
              <w:top w:val="nil"/>
              <w:left w:val="nil"/>
              <w:bottom w:val="single" w:color="auto" w:sz="4" w:space="0"/>
              <w:right w:val="single" w:color="auto" w:sz="4" w:space="0"/>
            </w:tcBorders>
            <w:vAlign w:val="center"/>
          </w:tcPr>
          <w:p w14:paraId="34E139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613" w:type="dxa"/>
            <w:tcBorders>
              <w:top w:val="nil"/>
              <w:left w:val="nil"/>
              <w:bottom w:val="single" w:color="auto" w:sz="4" w:space="0"/>
              <w:right w:val="single" w:color="auto" w:sz="4" w:space="0"/>
            </w:tcBorders>
            <w:vAlign w:val="center"/>
          </w:tcPr>
          <w:p w14:paraId="3F72CA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=1家</w:t>
            </w:r>
          </w:p>
        </w:tc>
        <w:tc>
          <w:tcPr>
            <w:tcW w:w="728" w:type="dxa"/>
            <w:tcBorders>
              <w:top w:val="nil"/>
              <w:left w:val="nil"/>
              <w:bottom w:val="single" w:color="auto" w:sz="4" w:space="0"/>
              <w:right w:val="single" w:color="auto" w:sz="4" w:space="0"/>
            </w:tcBorders>
            <w:vAlign w:val="center"/>
          </w:tcPr>
          <w:p w14:paraId="31D470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=1家</w:t>
            </w:r>
          </w:p>
        </w:tc>
        <w:tc>
          <w:tcPr>
            <w:tcW w:w="637" w:type="dxa"/>
            <w:tcBorders>
              <w:top w:val="nil"/>
              <w:left w:val="nil"/>
              <w:bottom w:val="single" w:color="auto" w:sz="4" w:space="0"/>
              <w:right w:val="single" w:color="auto" w:sz="4" w:space="0"/>
            </w:tcBorders>
            <w:vAlign w:val="center"/>
          </w:tcPr>
          <w:p w14:paraId="3DFD50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A0ACE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w:t>
            </w:r>
          </w:p>
        </w:tc>
        <w:tc>
          <w:tcPr>
            <w:tcW w:w="741" w:type="dxa"/>
            <w:tcBorders>
              <w:top w:val="nil"/>
              <w:left w:val="nil"/>
              <w:bottom w:val="single" w:color="auto" w:sz="4" w:space="0"/>
              <w:right w:val="single" w:color="auto" w:sz="4" w:space="0"/>
            </w:tcBorders>
            <w:vAlign w:val="center"/>
          </w:tcPr>
          <w:p w14:paraId="4BAAD1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320D5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DB4FE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382B7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8B34E05">
            <w:pPr>
              <w:jc w:val="center"/>
              <w:rPr>
                <w:color w:val="000000"/>
                <w:sz w:val="18"/>
                <w:szCs w:val="18"/>
              </w:rPr>
            </w:pPr>
          </w:p>
        </w:tc>
      </w:tr>
      <w:tr w14:paraId="78D3CE9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CA640A3">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610A595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51284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2779B91">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627" w:type="dxa"/>
            <w:tcBorders>
              <w:top w:val="nil"/>
              <w:left w:val="nil"/>
              <w:bottom w:val="single" w:color="auto" w:sz="4" w:space="0"/>
              <w:right w:val="single" w:color="auto" w:sz="4" w:space="0"/>
            </w:tcBorders>
            <w:vAlign w:val="center"/>
          </w:tcPr>
          <w:p w14:paraId="1197B3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03C204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521D8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E69BA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92088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701FF3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4CF5C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21FC3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7A688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AD35795">
            <w:pPr>
              <w:jc w:val="center"/>
              <w:rPr>
                <w:rFonts w:hint="eastAsia" w:ascii="宋体" w:hAnsi="宋体" w:eastAsia="宋体" w:cs="宋体"/>
                <w:color w:val="000000"/>
                <w:sz w:val="18"/>
                <w:szCs w:val="18"/>
              </w:rPr>
            </w:pPr>
          </w:p>
        </w:tc>
      </w:tr>
      <w:tr w14:paraId="30441EE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0A93A10">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725757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31847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57F8B9B">
            <w:pPr>
              <w:rPr>
                <w:rFonts w:hint="eastAsia" w:ascii="宋体" w:hAnsi="宋体" w:eastAsia="宋体" w:cs="宋体"/>
                <w:color w:val="000000"/>
                <w:sz w:val="18"/>
                <w:szCs w:val="18"/>
              </w:rPr>
            </w:pPr>
            <w:r>
              <w:rPr>
                <w:rFonts w:hint="eastAsia" w:ascii="宋体" w:hAnsi="宋体" w:eastAsia="宋体" w:cs="宋体"/>
                <w:color w:val="000000"/>
                <w:sz w:val="18"/>
                <w:szCs w:val="18"/>
              </w:rPr>
              <w:t>资金完全保障率</w:t>
            </w:r>
          </w:p>
        </w:tc>
        <w:tc>
          <w:tcPr>
            <w:tcW w:w="627" w:type="dxa"/>
            <w:tcBorders>
              <w:top w:val="nil"/>
              <w:left w:val="nil"/>
              <w:bottom w:val="single" w:color="auto" w:sz="4" w:space="0"/>
              <w:right w:val="single" w:color="auto" w:sz="4" w:space="0"/>
            </w:tcBorders>
            <w:vAlign w:val="center"/>
          </w:tcPr>
          <w:p w14:paraId="791B76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613" w:type="dxa"/>
            <w:tcBorders>
              <w:top w:val="nil"/>
              <w:left w:val="nil"/>
              <w:bottom w:val="single" w:color="auto" w:sz="4" w:space="0"/>
              <w:right w:val="single" w:color="auto" w:sz="4" w:space="0"/>
            </w:tcBorders>
            <w:vAlign w:val="center"/>
          </w:tcPr>
          <w:p w14:paraId="2DA49B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EF2F5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9BD7E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598DE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w:t>
            </w:r>
          </w:p>
        </w:tc>
        <w:tc>
          <w:tcPr>
            <w:tcW w:w="741" w:type="dxa"/>
            <w:tcBorders>
              <w:top w:val="nil"/>
              <w:left w:val="nil"/>
              <w:bottom w:val="single" w:color="auto" w:sz="4" w:space="0"/>
              <w:right w:val="single" w:color="auto" w:sz="4" w:space="0"/>
            </w:tcBorders>
            <w:vAlign w:val="center"/>
          </w:tcPr>
          <w:p w14:paraId="749467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C45BA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A23D0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B07A4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F3ADD2F">
            <w:pPr>
              <w:jc w:val="center"/>
              <w:rPr>
                <w:rFonts w:hint="eastAsia" w:ascii="宋体" w:hAnsi="宋体" w:eastAsia="宋体" w:cs="宋体"/>
                <w:color w:val="000000"/>
                <w:sz w:val="18"/>
                <w:szCs w:val="18"/>
              </w:rPr>
            </w:pPr>
          </w:p>
        </w:tc>
      </w:tr>
      <w:tr w14:paraId="34885B4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063558C">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DD5A17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7A048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6B0EAEEF">
            <w:pPr>
              <w:rPr>
                <w:rFonts w:hint="eastAsia" w:ascii="宋体" w:hAnsi="宋体" w:eastAsia="宋体" w:cs="宋体"/>
                <w:color w:val="000000"/>
                <w:sz w:val="18"/>
                <w:szCs w:val="18"/>
              </w:rPr>
            </w:pPr>
            <w:r>
              <w:rPr>
                <w:rFonts w:hint="eastAsia" w:ascii="宋体" w:hAnsi="宋体" w:eastAsia="宋体" w:cs="宋体"/>
                <w:color w:val="000000"/>
                <w:sz w:val="18"/>
                <w:szCs w:val="18"/>
              </w:rPr>
              <w:t>资金完成时限</w:t>
            </w:r>
          </w:p>
        </w:tc>
        <w:tc>
          <w:tcPr>
            <w:tcW w:w="627" w:type="dxa"/>
            <w:tcBorders>
              <w:top w:val="nil"/>
              <w:left w:val="nil"/>
              <w:bottom w:val="single" w:color="auto" w:sz="4" w:space="0"/>
              <w:right w:val="single" w:color="auto" w:sz="4" w:space="0"/>
            </w:tcBorders>
            <w:vAlign w:val="center"/>
          </w:tcPr>
          <w:p w14:paraId="2D5A09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722585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2024年12月25日前</w:t>
            </w:r>
          </w:p>
        </w:tc>
        <w:tc>
          <w:tcPr>
            <w:tcW w:w="728" w:type="dxa"/>
            <w:tcBorders>
              <w:top w:val="nil"/>
              <w:left w:val="nil"/>
              <w:bottom w:val="single" w:color="auto" w:sz="4" w:space="0"/>
              <w:right w:val="single" w:color="auto" w:sz="4" w:space="0"/>
            </w:tcBorders>
            <w:vAlign w:val="center"/>
          </w:tcPr>
          <w:p w14:paraId="2479CE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=2024年12月25日前</w:t>
            </w:r>
          </w:p>
        </w:tc>
        <w:tc>
          <w:tcPr>
            <w:tcW w:w="637" w:type="dxa"/>
            <w:tcBorders>
              <w:top w:val="nil"/>
              <w:left w:val="nil"/>
              <w:bottom w:val="single" w:color="auto" w:sz="4" w:space="0"/>
              <w:right w:val="single" w:color="auto" w:sz="4" w:space="0"/>
            </w:tcBorders>
            <w:vAlign w:val="center"/>
          </w:tcPr>
          <w:p w14:paraId="6FFC60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02051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32D037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8E492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3DBDD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4CA6B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492886B">
            <w:pPr>
              <w:jc w:val="center"/>
              <w:rPr>
                <w:rFonts w:hint="eastAsia" w:ascii="宋体" w:hAnsi="宋体" w:eastAsia="宋体" w:cs="宋体"/>
                <w:color w:val="000000"/>
                <w:sz w:val="18"/>
                <w:szCs w:val="18"/>
              </w:rPr>
            </w:pPr>
          </w:p>
        </w:tc>
      </w:tr>
      <w:tr w14:paraId="6A8EFFB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E223D35">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292FD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4C181E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4483392">
            <w:pPr>
              <w:rPr>
                <w:rFonts w:hint="eastAsia" w:ascii="宋体" w:hAnsi="宋体" w:eastAsia="宋体" w:cs="宋体"/>
                <w:color w:val="000000"/>
                <w:sz w:val="18"/>
                <w:szCs w:val="18"/>
              </w:rPr>
            </w:pPr>
            <w:r>
              <w:rPr>
                <w:rFonts w:hint="eastAsia" w:ascii="宋体" w:hAnsi="宋体" w:eastAsia="宋体" w:cs="宋体"/>
                <w:color w:val="000000"/>
                <w:sz w:val="18"/>
                <w:szCs w:val="18"/>
              </w:rPr>
              <w:t>平均每家发放资金</w:t>
            </w:r>
          </w:p>
        </w:tc>
        <w:tc>
          <w:tcPr>
            <w:tcW w:w="627" w:type="dxa"/>
            <w:tcBorders>
              <w:top w:val="nil"/>
              <w:left w:val="nil"/>
              <w:bottom w:val="single" w:color="auto" w:sz="4" w:space="0"/>
              <w:right w:val="single" w:color="auto" w:sz="4" w:space="0"/>
            </w:tcBorders>
            <w:vAlign w:val="center"/>
          </w:tcPr>
          <w:p w14:paraId="70EF5D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9E6B6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=23万元/家</w:t>
            </w:r>
          </w:p>
        </w:tc>
        <w:tc>
          <w:tcPr>
            <w:tcW w:w="728" w:type="dxa"/>
            <w:tcBorders>
              <w:top w:val="nil"/>
              <w:left w:val="nil"/>
              <w:bottom w:val="single" w:color="auto" w:sz="4" w:space="0"/>
              <w:right w:val="single" w:color="auto" w:sz="4" w:space="0"/>
            </w:tcBorders>
            <w:vAlign w:val="center"/>
          </w:tcPr>
          <w:p w14:paraId="12F66F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=23万元/家</w:t>
            </w:r>
          </w:p>
        </w:tc>
        <w:tc>
          <w:tcPr>
            <w:tcW w:w="637" w:type="dxa"/>
            <w:tcBorders>
              <w:top w:val="nil"/>
              <w:left w:val="nil"/>
              <w:bottom w:val="single" w:color="auto" w:sz="4" w:space="0"/>
              <w:right w:val="single" w:color="auto" w:sz="4" w:space="0"/>
            </w:tcBorders>
            <w:vAlign w:val="center"/>
          </w:tcPr>
          <w:p w14:paraId="131038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041E4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AF7E1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29A00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90CF1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0962C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0C27B673">
            <w:pPr>
              <w:jc w:val="center"/>
              <w:rPr>
                <w:rFonts w:hint="eastAsia" w:ascii="宋体" w:hAnsi="宋体" w:eastAsia="宋体" w:cs="宋体"/>
                <w:color w:val="000000"/>
                <w:sz w:val="18"/>
                <w:szCs w:val="18"/>
              </w:rPr>
            </w:pPr>
          </w:p>
        </w:tc>
      </w:tr>
      <w:tr w14:paraId="5690E29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AF3FFB2">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DA513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50F191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E5B01F9">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资金的发放，促进社会经济的发展</w:t>
            </w:r>
          </w:p>
        </w:tc>
        <w:tc>
          <w:tcPr>
            <w:tcW w:w="627" w:type="dxa"/>
            <w:tcBorders>
              <w:top w:val="nil"/>
              <w:left w:val="nil"/>
              <w:bottom w:val="single" w:color="auto" w:sz="4" w:space="0"/>
              <w:right w:val="single" w:color="auto" w:sz="4" w:space="0"/>
            </w:tcBorders>
            <w:vAlign w:val="center"/>
          </w:tcPr>
          <w:p w14:paraId="6467A8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7A947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342E0F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ab/>
            </w: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61B78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6FCB3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6774E9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B2612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EA16E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21269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37691D2C">
            <w:pPr>
              <w:jc w:val="center"/>
              <w:rPr>
                <w:rFonts w:hint="eastAsia" w:ascii="宋体" w:hAnsi="宋体" w:eastAsia="宋体" w:cs="宋体"/>
                <w:color w:val="000000"/>
                <w:sz w:val="18"/>
                <w:szCs w:val="18"/>
              </w:rPr>
            </w:pPr>
          </w:p>
        </w:tc>
      </w:tr>
      <w:tr w14:paraId="21D9E882">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F52CC1A">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66CA8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4196C8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508C3DD9">
            <w:pPr>
              <w:rPr>
                <w:rFonts w:hint="eastAsia" w:ascii="宋体" w:hAnsi="宋体" w:eastAsia="宋体" w:cs="宋体"/>
                <w:color w:val="000000"/>
                <w:sz w:val="18"/>
                <w:szCs w:val="18"/>
              </w:rPr>
            </w:pPr>
            <w:r>
              <w:rPr>
                <w:rFonts w:hint="eastAsia" w:ascii="宋体" w:hAnsi="宋体" w:eastAsia="宋体" w:cs="宋体"/>
                <w:color w:val="000000"/>
                <w:sz w:val="18"/>
                <w:szCs w:val="18"/>
              </w:rPr>
              <w:t>租户满意率</w:t>
            </w:r>
          </w:p>
        </w:tc>
        <w:tc>
          <w:tcPr>
            <w:tcW w:w="627" w:type="dxa"/>
            <w:tcBorders>
              <w:top w:val="nil"/>
              <w:left w:val="nil"/>
              <w:bottom w:val="single" w:color="auto" w:sz="4" w:space="0"/>
              <w:right w:val="single" w:color="auto" w:sz="4" w:space="0"/>
            </w:tcBorders>
            <w:vAlign w:val="center"/>
          </w:tcPr>
          <w:p w14:paraId="2F2D93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27DEE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3440FF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3CA071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23A72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7365F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C07DC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4B15D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435A3F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7852F6FB">
            <w:pPr>
              <w:jc w:val="center"/>
              <w:rPr>
                <w:rFonts w:hint="eastAsia" w:ascii="宋体" w:hAnsi="宋体" w:eastAsia="宋体" w:cs="宋体"/>
                <w:color w:val="000000"/>
                <w:sz w:val="18"/>
                <w:szCs w:val="18"/>
              </w:rPr>
            </w:pPr>
          </w:p>
        </w:tc>
      </w:tr>
      <w:tr w14:paraId="09C1A1E8">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3FB977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922A8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194F354">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A47AEBD">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0B075E9B">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34C520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098BE110">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645DD8E">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51517A02">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DC28E5F">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BDC9EB6">
            <w:pPr>
              <w:rPr>
                <w:rFonts w:hint="eastAsia" w:ascii="宋体" w:hAnsi="宋体" w:eastAsia="宋体" w:cs="宋体"/>
                <w:color w:val="000000"/>
                <w:sz w:val="18"/>
                <w:szCs w:val="18"/>
              </w:rPr>
            </w:pPr>
          </w:p>
        </w:tc>
      </w:tr>
    </w:tbl>
    <w:p w14:paraId="646D096F">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60FE47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26A60EC">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ABC1D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DB20B5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拨付市住保中心昌吉市8号小区（柳树巷）旧城改造项目征收补偿款</w:t>
            </w:r>
          </w:p>
        </w:tc>
      </w:tr>
      <w:tr w14:paraId="59737A9D">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61526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47DB9D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164E8E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EAE22A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7BD9889F">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3E33CA1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63DD24F4">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35DF98D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DF7D8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84643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AAA136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9B630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1D5C5F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66839D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35B476D">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FD010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C1A46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75.00</w:t>
            </w:r>
          </w:p>
        </w:tc>
        <w:tc>
          <w:tcPr>
            <w:tcW w:w="1968" w:type="dxa"/>
            <w:gridSpan w:val="3"/>
            <w:tcBorders>
              <w:top w:val="single" w:color="auto" w:sz="4" w:space="0"/>
              <w:left w:val="nil"/>
              <w:bottom w:val="single" w:color="auto" w:sz="4" w:space="0"/>
              <w:right w:val="single" w:color="auto" w:sz="4" w:space="0"/>
            </w:tcBorders>
            <w:vAlign w:val="center"/>
          </w:tcPr>
          <w:p w14:paraId="06FF4E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75.00</w:t>
            </w:r>
          </w:p>
        </w:tc>
        <w:tc>
          <w:tcPr>
            <w:tcW w:w="1428" w:type="dxa"/>
            <w:gridSpan w:val="2"/>
            <w:tcBorders>
              <w:top w:val="single" w:color="auto" w:sz="4" w:space="0"/>
              <w:left w:val="nil"/>
              <w:bottom w:val="single" w:color="auto" w:sz="4" w:space="0"/>
              <w:right w:val="single" w:color="auto" w:sz="4" w:space="0"/>
            </w:tcBorders>
            <w:vAlign w:val="center"/>
          </w:tcPr>
          <w:p w14:paraId="0B715B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75.00</w:t>
            </w:r>
          </w:p>
        </w:tc>
        <w:tc>
          <w:tcPr>
            <w:tcW w:w="1372" w:type="dxa"/>
            <w:gridSpan w:val="2"/>
            <w:tcBorders>
              <w:top w:val="nil"/>
              <w:left w:val="nil"/>
              <w:bottom w:val="single" w:color="auto" w:sz="4" w:space="0"/>
              <w:right w:val="single" w:color="auto" w:sz="4" w:space="0"/>
            </w:tcBorders>
            <w:vAlign w:val="center"/>
          </w:tcPr>
          <w:p w14:paraId="16DBD9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0B2E6B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0ECBAA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43FF84E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77F7905">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0528A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9883C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75.00</w:t>
            </w:r>
          </w:p>
        </w:tc>
        <w:tc>
          <w:tcPr>
            <w:tcW w:w="1968" w:type="dxa"/>
            <w:gridSpan w:val="3"/>
            <w:tcBorders>
              <w:top w:val="single" w:color="auto" w:sz="4" w:space="0"/>
              <w:left w:val="nil"/>
              <w:bottom w:val="single" w:color="auto" w:sz="4" w:space="0"/>
              <w:right w:val="single" w:color="auto" w:sz="4" w:space="0"/>
            </w:tcBorders>
            <w:vAlign w:val="center"/>
          </w:tcPr>
          <w:p w14:paraId="4A895B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75.00</w:t>
            </w:r>
          </w:p>
        </w:tc>
        <w:tc>
          <w:tcPr>
            <w:tcW w:w="1428" w:type="dxa"/>
            <w:gridSpan w:val="2"/>
            <w:tcBorders>
              <w:top w:val="single" w:color="auto" w:sz="4" w:space="0"/>
              <w:left w:val="nil"/>
              <w:bottom w:val="single" w:color="auto" w:sz="4" w:space="0"/>
              <w:right w:val="single" w:color="auto" w:sz="4" w:space="0"/>
            </w:tcBorders>
            <w:vAlign w:val="center"/>
          </w:tcPr>
          <w:p w14:paraId="128628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75.00</w:t>
            </w:r>
          </w:p>
        </w:tc>
        <w:tc>
          <w:tcPr>
            <w:tcW w:w="1372" w:type="dxa"/>
            <w:gridSpan w:val="2"/>
            <w:tcBorders>
              <w:top w:val="nil"/>
              <w:left w:val="nil"/>
              <w:bottom w:val="single" w:color="auto" w:sz="4" w:space="0"/>
              <w:right w:val="single" w:color="auto" w:sz="4" w:space="0"/>
            </w:tcBorders>
            <w:vAlign w:val="center"/>
          </w:tcPr>
          <w:p w14:paraId="3FCD0C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85F75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121AD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1AEE6A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C997A6A">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6FA03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206D10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1319C9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F4B8E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0A85D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6297C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0A129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4DD7F4E">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DD26B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C63CE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5BE615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032F2D2">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069A648">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01CF4E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使用资金75万元，用于发放8号小区（柳树巷）旧城改造项目补偿款，发放给个人帕提古丽补偿款，涉及项目数1个，征收款发放完成率为100%，征收款的及时发放，化解信访隐患，征收款的发放，加速城市经济的发展，活跃城市经济，被征收户满意度达95%。</w:t>
            </w:r>
          </w:p>
        </w:tc>
        <w:tc>
          <w:tcPr>
            <w:tcW w:w="5716" w:type="dxa"/>
            <w:gridSpan w:val="8"/>
            <w:tcBorders>
              <w:top w:val="single" w:color="auto" w:sz="4" w:space="0"/>
              <w:left w:val="nil"/>
              <w:bottom w:val="single" w:color="auto" w:sz="4" w:space="0"/>
              <w:right w:val="single" w:color="auto" w:sz="4" w:space="0"/>
            </w:tcBorders>
            <w:vAlign w:val="center"/>
          </w:tcPr>
          <w:p w14:paraId="01ECB045">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实际支付75万元，完成1个征收项目，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hint="eastAsia" w:ascii="宋体" w:hAnsi="宋体" w:eastAsia="宋体" w:cs="宋体"/>
                <w:color w:val="000000"/>
                <w:sz w:val="18"/>
                <w:szCs w:val="18"/>
              </w:rPr>
              <w:t>满意度完成率95%。</w:t>
            </w:r>
          </w:p>
        </w:tc>
      </w:tr>
      <w:tr w14:paraId="6C9218CE">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D9A657D">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7345F4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F37EB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F5DFC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3ABA8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6B6AB6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7E700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40145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FC21D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4E4FB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F847B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888D0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3B26F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F76D33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48DE5B5">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BCE94A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F2930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6A3729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1306259">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1839C8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7BBA6F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3A50C6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47DF78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321AA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1DA6DB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53DC2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D4AC0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7BE01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F5E025F">
            <w:pPr>
              <w:jc w:val="center"/>
              <w:rPr>
                <w:color w:val="000000"/>
                <w:sz w:val="18"/>
                <w:szCs w:val="18"/>
              </w:rPr>
            </w:pPr>
          </w:p>
        </w:tc>
      </w:tr>
      <w:tr w14:paraId="5538135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2B21982">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45897860">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5DBE7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03F6257">
            <w:pPr>
              <w:rPr>
                <w:rFonts w:hint="eastAsia" w:ascii="宋体" w:hAnsi="宋体" w:eastAsia="宋体" w:cs="宋体"/>
                <w:color w:val="000000"/>
                <w:sz w:val="18"/>
                <w:szCs w:val="18"/>
              </w:rPr>
            </w:pPr>
            <w:r>
              <w:rPr>
                <w:rFonts w:hint="eastAsia" w:ascii="宋体" w:hAnsi="宋体" w:eastAsia="宋体" w:cs="宋体"/>
                <w:color w:val="000000"/>
                <w:sz w:val="18"/>
                <w:szCs w:val="18"/>
              </w:rPr>
              <w:t>资金保障率</w:t>
            </w:r>
          </w:p>
        </w:tc>
        <w:tc>
          <w:tcPr>
            <w:tcW w:w="627" w:type="dxa"/>
            <w:tcBorders>
              <w:top w:val="nil"/>
              <w:left w:val="nil"/>
              <w:bottom w:val="single" w:color="auto" w:sz="4" w:space="0"/>
              <w:right w:val="single" w:color="auto" w:sz="4" w:space="0"/>
            </w:tcBorders>
            <w:vAlign w:val="center"/>
          </w:tcPr>
          <w:p w14:paraId="3AAC6C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03D16D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4518D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7BC91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82324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372D44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EA9C5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21556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7B6C6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9E65AD9">
            <w:pPr>
              <w:jc w:val="center"/>
              <w:rPr>
                <w:rFonts w:hint="eastAsia" w:ascii="宋体" w:hAnsi="宋体" w:eastAsia="宋体" w:cs="宋体"/>
                <w:color w:val="000000"/>
                <w:sz w:val="18"/>
                <w:szCs w:val="18"/>
              </w:rPr>
            </w:pPr>
          </w:p>
        </w:tc>
      </w:tr>
      <w:tr w14:paraId="7F95E8D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34BE380">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16383F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1CB36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BED6867">
            <w:pPr>
              <w:rPr>
                <w:rFonts w:hint="eastAsia" w:ascii="宋体" w:hAnsi="宋体" w:eastAsia="宋体" w:cs="宋体"/>
                <w:color w:val="000000"/>
                <w:sz w:val="18"/>
                <w:szCs w:val="18"/>
              </w:rPr>
            </w:pPr>
            <w:r>
              <w:rPr>
                <w:rFonts w:hint="eastAsia" w:ascii="宋体" w:hAnsi="宋体" w:eastAsia="宋体" w:cs="宋体"/>
                <w:color w:val="000000"/>
                <w:sz w:val="18"/>
                <w:szCs w:val="18"/>
              </w:rPr>
              <w:t>工作任务完成及时率</w:t>
            </w:r>
          </w:p>
        </w:tc>
        <w:tc>
          <w:tcPr>
            <w:tcW w:w="627" w:type="dxa"/>
            <w:tcBorders>
              <w:top w:val="nil"/>
              <w:left w:val="nil"/>
              <w:bottom w:val="single" w:color="auto" w:sz="4" w:space="0"/>
              <w:right w:val="single" w:color="auto" w:sz="4" w:space="0"/>
            </w:tcBorders>
            <w:vAlign w:val="center"/>
          </w:tcPr>
          <w:p w14:paraId="1DCB1C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141F6E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4E2F0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13AB1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3B159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65CDE9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787AF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B69A8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F8171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3EFBF97">
            <w:pPr>
              <w:jc w:val="center"/>
              <w:rPr>
                <w:rFonts w:hint="eastAsia" w:ascii="宋体" w:hAnsi="宋体" w:eastAsia="宋体" w:cs="宋体"/>
                <w:color w:val="000000"/>
                <w:sz w:val="18"/>
                <w:szCs w:val="18"/>
              </w:rPr>
            </w:pPr>
          </w:p>
        </w:tc>
      </w:tr>
      <w:tr w14:paraId="3EC349A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5131411">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7F5A9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6712E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F04AEE4">
            <w:pPr>
              <w:rPr>
                <w:rFonts w:hint="eastAsia" w:ascii="宋体" w:hAnsi="宋体" w:eastAsia="宋体" w:cs="宋体"/>
                <w:color w:val="000000"/>
                <w:sz w:val="18"/>
                <w:szCs w:val="18"/>
              </w:rPr>
            </w:pPr>
            <w:r>
              <w:rPr>
                <w:rFonts w:hint="eastAsia" w:ascii="宋体" w:hAnsi="宋体" w:eastAsia="宋体" w:cs="宋体"/>
                <w:color w:val="000000"/>
                <w:sz w:val="18"/>
                <w:szCs w:val="18"/>
              </w:rPr>
              <w:t>单户成本</w:t>
            </w:r>
          </w:p>
        </w:tc>
        <w:tc>
          <w:tcPr>
            <w:tcW w:w="627" w:type="dxa"/>
            <w:tcBorders>
              <w:top w:val="nil"/>
              <w:left w:val="nil"/>
              <w:bottom w:val="single" w:color="auto" w:sz="4" w:space="0"/>
              <w:right w:val="single" w:color="auto" w:sz="4" w:space="0"/>
            </w:tcBorders>
            <w:vAlign w:val="center"/>
          </w:tcPr>
          <w:p w14:paraId="11B62C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4C4FD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=75万元</w:t>
            </w:r>
          </w:p>
        </w:tc>
        <w:tc>
          <w:tcPr>
            <w:tcW w:w="728" w:type="dxa"/>
            <w:tcBorders>
              <w:top w:val="nil"/>
              <w:left w:val="nil"/>
              <w:bottom w:val="single" w:color="auto" w:sz="4" w:space="0"/>
              <w:right w:val="single" w:color="auto" w:sz="4" w:space="0"/>
            </w:tcBorders>
            <w:vAlign w:val="center"/>
          </w:tcPr>
          <w:p w14:paraId="642B33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=75万元</w:t>
            </w:r>
          </w:p>
        </w:tc>
        <w:tc>
          <w:tcPr>
            <w:tcW w:w="637" w:type="dxa"/>
            <w:tcBorders>
              <w:top w:val="nil"/>
              <w:left w:val="nil"/>
              <w:bottom w:val="single" w:color="auto" w:sz="4" w:space="0"/>
              <w:right w:val="single" w:color="auto" w:sz="4" w:space="0"/>
            </w:tcBorders>
            <w:vAlign w:val="center"/>
          </w:tcPr>
          <w:p w14:paraId="6861E1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E10F4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3B7AE2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45254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58D0A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ED5E7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F1DA156">
            <w:pPr>
              <w:jc w:val="center"/>
              <w:rPr>
                <w:rFonts w:hint="eastAsia" w:ascii="宋体" w:hAnsi="宋体" w:eastAsia="宋体" w:cs="宋体"/>
                <w:color w:val="000000"/>
                <w:sz w:val="18"/>
                <w:szCs w:val="18"/>
              </w:rPr>
            </w:pPr>
          </w:p>
        </w:tc>
      </w:tr>
      <w:tr w14:paraId="3FA2288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4EDEE66">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16DFB1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EADF0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1E42999">
            <w:pPr>
              <w:rPr>
                <w:rFonts w:hint="eastAsia" w:ascii="宋体" w:hAnsi="宋体" w:eastAsia="宋体" w:cs="宋体"/>
                <w:color w:val="000000"/>
                <w:sz w:val="18"/>
                <w:szCs w:val="18"/>
              </w:rPr>
            </w:pPr>
            <w:r>
              <w:rPr>
                <w:rFonts w:hint="eastAsia" w:ascii="宋体" w:hAnsi="宋体" w:eastAsia="宋体" w:cs="宋体"/>
                <w:color w:val="000000"/>
                <w:sz w:val="18"/>
                <w:szCs w:val="18"/>
              </w:rPr>
              <w:t>化解矛盾纠纷</w:t>
            </w:r>
          </w:p>
        </w:tc>
        <w:tc>
          <w:tcPr>
            <w:tcW w:w="627" w:type="dxa"/>
            <w:tcBorders>
              <w:top w:val="nil"/>
              <w:left w:val="nil"/>
              <w:bottom w:val="single" w:color="auto" w:sz="4" w:space="0"/>
              <w:right w:val="single" w:color="auto" w:sz="4" w:space="0"/>
            </w:tcBorders>
            <w:vAlign w:val="center"/>
          </w:tcPr>
          <w:p w14:paraId="791C82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5D9E4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有效化解</w:t>
            </w:r>
          </w:p>
        </w:tc>
        <w:tc>
          <w:tcPr>
            <w:tcW w:w="728" w:type="dxa"/>
            <w:tcBorders>
              <w:top w:val="nil"/>
              <w:left w:val="nil"/>
              <w:bottom w:val="single" w:color="auto" w:sz="4" w:space="0"/>
              <w:right w:val="single" w:color="auto" w:sz="4" w:space="0"/>
            </w:tcBorders>
            <w:vAlign w:val="center"/>
          </w:tcPr>
          <w:p w14:paraId="231CEC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79E99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A71B5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754AD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6A160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8095E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A82AE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72659F6E">
            <w:pPr>
              <w:jc w:val="center"/>
              <w:rPr>
                <w:rFonts w:hint="eastAsia" w:ascii="宋体" w:hAnsi="宋体" w:eastAsia="宋体" w:cs="宋体"/>
                <w:color w:val="000000"/>
                <w:sz w:val="18"/>
                <w:szCs w:val="18"/>
              </w:rPr>
            </w:pPr>
          </w:p>
        </w:tc>
      </w:tr>
      <w:tr w14:paraId="02A730E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AF9E710">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0221BBD">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78F14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770204D3">
            <w:pPr>
              <w:rPr>
                <w:rFonts w:hint="eastAsia" w:ascii="宋体" w:hAnsi="宋体" w:eastAsia="宋体" w:cs="宋体"/>
                <w:color w:val="000000"/>
                <w:sz w:val="18"/>
                <w:szCs w:val="18"/>
              </w:rPr>
            </w:pPr>
            <w:r>
              <w:rPr>
                <w:rFonts w:hint="eastAsia" w:ascii="宋体" w:hAnsi="宋体" w:eastAsia="宋体" w:cs="宋体"/>
                <w:color w:val="000000"/>
                <w:sz w:val="18"/>
                <w:szCs w:val="18"/>
              </w:rPr>
              <w:t>促进社会稳定</w:t>
            </w:r>
          </w:p>
        </w:tc>
        <w:tc>
          <w:tcPr>
            <w:tcW w:w="627" w:type="dxa"/>
            <w:tcBorders>
              <w:top w:val="nil"/>
              <w:left w:val="nil"/>
              <w:bottom w:val="single" w:color="auto" w:sz="4" w:space="0"/>
              <w:right w:val="single" w:color="auto" w:sz="4" w:space="0"/>
            </w:tcBorders>
            <w:vAlign w:val="center"/>
          </w:tcPr>
          <w:p w14:paraId="238010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30151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64A623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54A02E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036C4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025C4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3FE8C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76BB2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9AD48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17D2878F">
            <w:pPr>
              <w:jc w:val="center"/>
              <w:rPr>
                <w:rFonts w:hint="eastAsia" w:ascii="宋体" w:hAnsi="宋体" w:eastAsia="宋体" w:cs="宋体"/>
                <w:color w:val="000000"/>
                <w:sz w:val="18"/>
                <w:szCs w:val="18"/>
              </w:rPr>
            </w:pPr>
          </w:p>
        </w:tc>
      </w:tr>
      <w:tr w14:paraId="10495001">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30C9B82">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5B6B8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7DE024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1AF46133">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2C41AC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E8A70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4FFDFD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5DE3EC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BFF13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3AEA3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DB9E6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FC700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606D3D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59CFB46B">
            <w:pPr>
              <w:jc w:val="center"/>
              <w:rPr>
                <w:rFonts w:hint="eastAsia" w:ascii="宋体" w:hAnsi="宋体" w:eastAsia="宋体" w:cs="宋体"/>
                <w:color w:val="000000"/>
                <w:sz w:val="18"/>
                <w:szCs w:val="18"/>
              </w:rPr>
            </w:pPr>
          </w:p>
        </w:tc>
      </w:tr>
      <w:tr w14:paraId="6F8839A6">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78EF5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276BA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FD2A64C">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F42950A">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85C7BE6">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F09E3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295CE6CD">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C0F1BD0">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AAAF67F">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2BBF2A66">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FCA50BD">
            <w:pPr>
              <w:rPr>
                <w:rFonts w:hint="eastAsia" w:ascii="宋体" w:hAnsi="宋体" w:eastAsia="宋体" w:cs="宋体"/>
                <w:color w:val="000000"/>
                <w:sz w:val="18"/>
                <w:szCs w:val="18"/>
              </w:rPr>
            </w:pPr>
          </w:p>
        </w:tc>
      </w:tr>
    </w:tbl>
    <w:p w14:paraId="58189116">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4182D587">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ABC0910">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34682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3053B2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拨付市住保中心昌吉市二六工镇南公园西延工程房屋征收补偿款</w:t>
            </w:r>
          </w:p>
        </w:tc>
      </w:tr>
      <w:tr w14:paraId="0752651B">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AB46A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674F8D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707AB4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2E6F851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34119A96">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7EFD7F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E1C776B">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51E3A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3BC2E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55EE89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50CEE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C2666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83A6A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F741E4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2642EC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86465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E89A4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968" w:type="dxa"/>
            <w:gridSpan w:val="3"/>
            <w:tcBorders>
              <w:top w:val="single" w:color="auto" w:sz="4" w:space="0"/>
              <w:left w:val="nil"/>
              <w:bottom w:val="single" w:color="auto" w:sz="4" w:space="0"/>
              <w:right w:val="single" w:color="auto" w:sz="4" w:space="0"/>
            </w:tcBorders>
            <w:vAlign w:val="center"/>
          </w:tcPr>
          <w:p w14:paraId="4189A3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428" w:type="dxa"/>
            <w:gridSpan w:val="2"/>
            <w:tcBorders>
              <w:top w:val="single" w:color="auto" w:sz="4" w:space="0"/>
              <w:left w:val="nil"/>
              <w:bottom w:val="single" w:color="auto" w:sz="4" w:space="0"/>
              <w:right w:val="single" w:color="auto" w:sz="4" w:space="0"/>
            </w:tcBorders>
            <w:vAlign w:val="center"/>
          </w:tcPr>
          <w:p w14:paraId="5858A3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372" w:type="dxa"/>
            <w:gridSpan w:val="2"/>
            <w:tcBorders>
              <w:top w:val="nil"/>
              <w:left w:val="nil"/>
              <w:bottom w:val="single" w:color="auto" w:sz="4" w:space="0"/>
              <w:right w:val="single" w:color="auto" w:sz="4" w:space="0"/>
            </w:tcBorders>
            <w:vAlign w:val="center"/>
          </w:tcPr>
          <w:p w14:paraId="5B75D6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52C496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5AC4EA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9C8B7E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4BA170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21353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A7EA4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968" w:type="dxa"/>
            <w:gridSpan w:val="3"/>
            <w:tcBorders>
              <w:top w:val="single" w:color="auto" w:sz="4" w:space="0"/>
              <w:left w:val="nil"/>
              <w:bottom w:val="single" w:color="auto" w:sz="4" w:space="0"/>
              <w:right w:val="single" w:color="auto" w:sz="4" w:space="0"/>
            </w:tcBorders>
            <w:vAlign w:val="center"/>
          </w:tcPr>
          <w:p w14:paraId="07858E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428" w:type="dxa"/>
            <w:gridSpan w:val="2"/>
            <w:tcBorders>
              <w:top w:val="single" w:color="auto" w:sz="4" w:space="0"/>
              <w:left w:val="nil"/>
              <w:bottom w:val="single" w:color="auto" w:sz="4" w:space="0"/>
              <w:right w:val="single" w:color="auto" w:sz="4" w:space="0"/>
            </w:tcBorders>
            <w:vAlign w:val="center"/>
          </w:tcPr>
          <w:p w14:paraId="29BA08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50.00</w:t>
            </w:r>
          </w:p>
        </w:tc>
        <w:tc>
          <w:tcPr>
            <w:tcW w:w="1372" w:type="dxa"/>
            <w:gridSpan w:val="2"/>
            <w:tcBorders>
              <w:top w:val="nil"/>
              <w:left w:val="nil"/>
              <w:bottom w:val="single" w:color="auto" w:sz="4" w:space="0"/>
              <w:right w:val="single" w:color="auto" w:sz="4" w:space="0"/>
            </w:tcBorders>
            <w:vAlign w:val="center"/>
          </w:tcPr>
          <w:p w14:paraId="60F20F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14D45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C6500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B0D46B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444DCE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0DB9A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3AFFD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19D93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451E91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0B4E5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6CAFF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4C6D6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37F5576">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75EF6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133EC7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00464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2C9C6C6">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6FE6AAF">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094F74C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　　　本项目投资50万元，　涉及征收户数1户，通过项目的实施，可以加大农村公路项目建设，不断完善农村交通路网结构。</w:t>
            </w:r>
          </w:p>
        </w:tc>
        <w:tc>
          <w:tcPr>
            <w:tcW w:w="5716" w:type="dxa"/>
            <w:gridSpan w:val="8"/>
            <w:tcBorders>
              <w:top w:val="single" w:color="auto" w:sz="4" w:space="0"/>
              <w:left w:val="nil"/>
              <w:bottom w:val="single" w:color="auto" w:sz="4" w:space="0"/>
              <w:right w:val="single" w:color="auto" w:sz="4" w:space="0"/>
            </w:tcBorders>
            <w:vAlign w:val="center"/>
          </w:tcPr>
          <w:p w14:paraId="483E8D91">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实际支付50万元，完成1户征收项目补偿款，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hint="eastAsia" w:ascii="宋体" w:hAnsi="宋体" w:eastAsia="宋体" w:cs="宋体"/>
                <w:color w:val="000000"/>
                <w:sz w:val="18"/>
                <w:szCs w:val="18"/>
              </w:rPr>
              <w:t>满意度完成率95%。</w:t>
            </w:r>
          </w:p>
        </w:tc>
      </w:tr>
      <w:tr w14:paraId="2513A169">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31DB5E44">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7BC235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7A52C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36B97C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4E0A2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8CBCC3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D66FA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2979A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3D142B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9D277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A3A46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8B4AD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67EB8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66C555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A9471C7">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D23FDB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8C8C3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91207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3C740AE">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4E0919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4E26BF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3F7AF9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6BC2D0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BB795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3CEA42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203B6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372AC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14AFE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50D4EC9">
            <w:pPr>
              <w:jc w:val="center"/>
              <w:rPr>
                <w:color w:val="000000"/>
                <w:sz w:val="18"/>
                <w:szCs w:val="18"/>
              </w:rPr>
            </w:pPr>
          </w:p>
        </w:tc>
      </w:tr>
      <w:tr w14:paraId="7BADD04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BDDA367">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10D2848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7330E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CB78E75">
            <w:pPr>
              <w:rPr>
                <w:rFonts w:hint="eastAsia" w:ascii="宋体" w:hAnsi="宋体" w:eastAsia="宋体" w:cs="宋体"/>
                <w:color w:val="000000"/>
                <w:sz w:val="18"/>
                <w:szCs w:val="18"/>
              </w:rPr>
            </w:pPr>
            <w:r>
              <w:rPr>
                <w:rFonts w:hint="eastAsia" w:ascii="宋体" w:hAnsi="宋体" w:eastAsia="宋体" w:cs="宋体"/>
                <w:color w:val="000000"/>
                <w:sz w:val="18"/>
                <w:szCs w:val="18"/>
              </w:rPr>
              <w:t>资金完全保障</w:t>
            </w:r>
          </w:p>
        </w:tc>
        <w:tc>
          <w:tcPr>
            <w:tcW w:w="627" w:type="dxa"/>
            <w:tcBorders>
              <w:top w:val="nil"/>
              <w:left w:val="nil"/>
              <w:bottom w:val="single" w:color="auto" w:sz="4" w:space="0"/>
              <w:right w:val="single" w:color="auto" w:sz="4" w:space="0"/>
            </w:tcBorders>
            <w:vAlign w:val="center"/>
          </w:tcPr>
          <w:p w14:paraId="28E128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60DF46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09DC3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F5F01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AD490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37B685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02DB8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51E31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2581E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98919C0">
            <w:pPr>
              <w:jc w:val="center"/>
              <w:rPr>
                <w:rFonts w:hint="eastAsia" w:ascii="宋体" w:hAnsi="宋体" w:eastAsia="宋体" w:cs="宋体"/>
                <w:color w:val="000000"/>
                <w:sz w:val="18"/>
                <w:szCs w:val="18"/>
              </w:rPr>
            </w:pPr>
          </w:p>
        </w:tc>
      </w:tr>
      <w:tr w14:paraId="26DCCA3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61D66AD">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0F8DDF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668A5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7A4C582">
            <w:pPr>
              <w:rPr>
                <w:rFonts w:hint="eastAsia"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2739BC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6CF514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11284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E6BE0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B9972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28B929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28659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73662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C6E89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7AEC589">
            <w:pPr>
              <w:jc w:val="center"/>
              <w:rPr>
                <w:rFonts w:hint="eastAsia" w:ascii="宋体" w:hAnsi="宋体" w:eastAsia="宋体" w:cs="宋体"/>
                <w:color w:val="000000"/>
                <w:sz w:val="18"/>
                <w:szCs w:val="18"/>
              </w:rPr>
            </w:pPr>
          </w:p>
        </w:tc>
      </w:tr>
      <w:tr w14:paraId="07796A7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F46C20C">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88F42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0AEEFB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D336FEA">
            <w:pPr>
              <w:rPr>
                <w:rFonts w:hint="eastAsia" w:ascii="宋体" w:hAnsi="宋体" w:eastAsia="宋体" w:cs="宋体"/>
                <w:color w:val="000000"/>
                <w:sz w:val="18"/>
                <w:szCs w:val="18"/>
              </w:rPr>
            </w:pPr>
            <w:r>
              <w:rPr>
                <w:rFonts w:hint="eastAsia" w:ascii="宋体" w:hAnsi="宋体" w:eastAsia="宋体" w:cs="宋体"/>
                <w:color w:val="000000"/>
                <w:sz w:val="18"/>
                <w:szCs w:val="18"/>
              </w:rPr>
              <w:t>单户征收补偿金额</w:t>
            </w:r>
          </w:p>
        </w:tc>
        <w:tc>
          <w:tcPr>
            <w:tcW w:w="627" w:type="dxa"/>
            <w:tcBorders>
              <w:top w:val="nil"/>
              <w:left w:val="nil"/>
              <w:bottom w:val="single" w:color="auto" w:sz="4" w:space="0"/>
              <w:right w:val="single" w:color="auto" w:sz="4" w:space="0"/>
            </w:tcBorders>
            <w:vAlign w:val="center"/>
          </w:tcPr>
          <w:p w14:paraId="095914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97986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=50万元</w:t>
            </w:r>
          </w:p>
        </w:tc>
        <w:tc>
          <w:tcPr>
            <w:tcW w:w="728" w:type="dxa"/>
            <w:tcBorders>
              <w:top w:val="nil"/>
              <w:left w:val="nil"/>
              <w:bottom w:val="single" w:color="auto" w:sz="4" w:space="0"/>
              <w:right w:val="single" w:color="auto" w:sz="4" w:space="0"/>
            </w:tcBorders>
            <w:vAlign w:val="center"/>
          </w:tcPr>
          <w:p w14:paraId="062ED1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=50万元</w:t>
            </w:r>
          </w:p>
        </w:tc>
        <w:tc>
          <w:tcPr>
            <w:tcW w:w="637" w:type="dxa"/>
            <w:tcBorders>
              <w:top w:val="nil"/>
              <w:left w:val="nil"/>
              <w:bottom w:val="single" w:color="auto" w:sz="4" w:space="0"/>
              <w:right w:val="single" w:color="auto" w:sz="4" w:space="0"/>
            </w:tcBorders>
            <w:vAlign w:val="center"/>
          </w:tcPr>
          <w:p w14:paraId="4D23A9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C2366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52FD4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6F28D7D">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122AB3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B350D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D441229">
            <w:pPr>
              <w:jc w:val="center"/>
              <w:rPr>
                <w:rFonts w:hint="eastAsia" w:ascii="宋体" w:hAnsi="宋体" w:eastAsia="宋体" w:cs="宋体"/>
                <w:color w:val="000000"/>
                <w:sz w:val="18"/>
                <w:szCs w:val="18"/>
              </w:rPr>
            </w:pPr>
          </w:p>
        </w:tc>
      </w:tr>
      <w:tr w14:paraId="08231FB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7F61A37">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175898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CE535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经济效益指标</w:t>
            </w:r>
          </w:p>
        </w:tc>
        <w:tc>
          <w:tcPr>
            <w:tcW w:w="1246" w:type="dxa"/>
            <w:tcBorders>
              <w:top w:val="single" w:color="auto" w:sz="4" w:space="0"/>
              <w:left w:val="nil"/>
              <w:bottom w:val="single" w:color="auto" w:sz="4" w:space="0"/>
              <w:right w:val="single" w:color="auto" w:sz="4" w:space="0"/>
            </w:tcBorders>
            <w:vAlign w:val="center"/>
          </w:tcPr>
          <w:p w14:paraId="403CB31C">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优化城市资源，促进经济发展</w:t>
            </w:r>
          </w:p>
        </w:tc>
        <w:tc>
          <w:tcPr>
            <w:tcW w:w="627" w:type="dxa"/>
            <w:tcBorders>
              <w:top w:val="nil"/>
              <w:left w:val="nil"/>
              <w:bottom w:val="single" w:color="auto" w:sz="4" w:space="0"/>
              <w:right w:val="single" w:color="auto" w:sz="4" w:space="0"/>
            </w:tcBorders>
            <w:vAlign w:val="center"/>
          </w:tcPr>
          <w:p w14:paraId="73B004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2B6E4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7D5D83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79C9C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E2172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42AAD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4554D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79342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75B59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68C1C36">
            <w:pPr>
              <w:jc w:val="center"/>
              <w:rPr>
                <w:rFonts w:hint="eastAsia" w:ascii="宋体" w:hAnsi="宋体" w:eastAsia="宋体" w:cs="宋体"/>
                <w:color w:val="000000"/>
                <w:sz w:val="18"/>
                <w:szCs w:val="18"/>
              </w:rPr>
            </w:pPr>
          </w:p>
        </w:tc>
      </w:tr>
      <w:tr w14:paraId="2E6ED2E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6841F4C">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5B1777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4409C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DD2AB4A">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征收款发放，加速城市经济发展</w:t>
            </w:r>
          </w:p>
        </w:tc>
        <w:tc>
          <w:tcPr>
            <w:tcW w:w="627" w:type="dxa"/>
            <w:tcBorders>
              <w:top w:val="nil"/>
              <w:left w:val="nil"/>
              <w:bottom w:val="single" w:color="auto" w:sz="4" w:space="0"/>
              <w:right w:val="single" w:color="auto" w:sz="4" w:space="0"/>
            </w:tcBorders>
            <w:vAlign w:val="center"/>
          </w:tcPr>
          <w:p w14:paraId="6601FD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5677D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有效发展</w:t>
            </w:r>
          </w:p>
        </w:tc>
        <w:tc>
          <w:tcPr>
            <w:tcW w:w="728" w:type="dxa"/>
            <w:tcBorders>
              <w:top w:val="nil"/>
              <w:left w:val="nil"/>
              <w:bottom w:val="single" w:color="auto" w:sz="4" w:space="0"/>
              <w:right w:val="single" w:color="auto" w:sz="4" w:space="0"/>
            </w:tcBorders>
            <w:vAlign w:val="center"/>
          </w:tcPr>
          <w:p w14:paraId="1E3EF6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08AF1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D4FE4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D09B0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7D5DB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262EC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822C5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8F0F188">
            <w:pPr>
              <w:jc w:val="center"/>
              <w:rPr>
                <w:rFonts w:hint="eastAsia" w:ascii="宋体" w:hAnsi="宋体" w:eastAsia="宋体" w:cs="宋体"/>
                <w:color w:val="000000"/>
                <w:sz w:val="18"/>
                <w:szCs w:val="18"/>
              </w:rPr>
            </w:pPr>
          </w:p>
        </w:tc>
      </w:tr>
      <w:tr w14:paraId="2903E15E">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C9D1831">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1B605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1F09D9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57F17966">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65CB21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CE1AC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38A4CE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258096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110AF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81A45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2E802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9AD51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192B4C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D22BEF1">
            <w:pPr>
              <w:jc w:val="center"/>
              <w:rPr>
                <w:rFonts w:hint="eastAsia" w:ascii="宋体" w:hAnsi="宋体" w:eastAsia="宋体" w:cs="宋体"/>
                <w:color w:val="000000"/>
                <w:sz w:val="18"/>
                <w:szCs w:val="18"/>
              </w:rPr>
            </w:pPr>
          </w:p>
        </w:tc>
      </w:tr>
      <w:tr w14:paraId="78450C9D">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4E9A7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2C6A1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792622B7">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70EC555">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CB53BA7">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FBE2D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6DD59B42">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6B21835">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9576C03">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9D7A939">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4183CC65">
            <w:pPr>
              <w:rPr>
                <w:rFonts w:hint="eastAsia" w:ascii="宋体" w:hAnsi="宋体" w:eastAsia="宋体" w:cs="宋体"/>
                <w:color w:val="000000"/>
                <w:sz w:val="18"/>
                <w:szCs w:val="18"/>
              </w:rPr>
            </w:pPr>
          </w:p>
        </w:tc>
      </w:tr>
    </w:tbl>
    <w:p w14:paraId="0C01DFA5">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EED731D">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3904CFE">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66605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02FCB3F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拨付市住保中心昌吉市房交会契税返还</w:t>
            </w:r>
          </w:p>
        </w:tc>
      </w:tr>
      <w:tr w14:paraId="44003EB0">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1E66C5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FD71BB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3A4E70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6E40B8D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56AE48FF">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871C8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02477F7">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321B06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1D2CA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E9C87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618F56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68A84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7B0DAC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0E6F019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73331E1">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20D7D6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A8F90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246.48</w:t>
            </w:r>
          </w:p>
        </w:tc>
        <w:tc>
          <w:tcPr>
            <w:tcW w:w="1968" w:type="dxa"/>
            <w:gridSpan w:val="3"/>
            <w:tcBorders>
              <w:top w:val="single" w:color="auto" w:sz="4" w:space="0"/>
              <w:left w:val="nil"/>
              <w:bottom w:val="single" w:color="auto" w:sz="4" w:space="0"/>
              <w:right w:val="single" w:color="auto" w:sz="4" w:space="0"/>
            </w:tcBorders>
            <w:vAlign w:val="center"/>
          </w:tcPr>
          <w:p w14:paraId="50A4D3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246.48</w:t>
            </w:r>
          </w:p>
        </w:tc>
        <w:tc>
          <w:tcPr>
            <w:tcW w:w="1428" w:type="dxa"/>
            <w:gridSpan w:val="2"/>
            <w:tcBorders>
              <w:top w:val="single" w:color="auto" w:sz="4" w:space="0"/>
              <w:left w:val="nil"/>
              <w:bottom w:val="single" w:color="auto" w:sz="4" w:space="0"/>
              <w:right w:val="single" w:color="auto" w:sz="4" w:space="0"/>
            </w:tcBorders>
            <w:vAlign w:val="center"/>
          </w:tcPr>
          <w:p w14:paraId="5E6162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246.48</w:t>
            </w:r>
          </w:p>
        </w:tc>
        <w:tc>
          <w:tcPr>
            <w:tcW w:w="1372" w:type="dxa"/>
            <w:gridSpan w:val="2"/>
            <w:tcBorders>
              <w:top w:val="nil"/>
              <w:left w:val="nil"/>
              <w:bottom w:val="single" w:color="auto" w:sz="4" w:space="0"/>
              <w:right w:val="single" w:color="auto" w:sz="4" w:space="0"/>
            </w:tcBorders>
            <w:vAlign w:val="center"/>
          </w:tcPr>
          <w:p w14:paraId="5910EE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9A949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6E7EB8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95C952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39D847A">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CF02F1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54C29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246.48</w:t>
            </w:r>
          </w:p>
        </w:tc>
        <w:tc>
          <w:tcPr>
            <w:tcW w:w="1968" w:type="dxa"/>
            <w:gridSpan w:val="3"/>
            <w:tcBorders>
              <w:top w:val="single" w:color="auto" w:sz="4" w:space="0"/>
              <w:left w:val="nil"/>
              <w:bottom w:val="single" w:color="auto" w:sz="4" w:space="0"/>
              <w:right w:val="single" w:color="auto" w:sz="4" w:space="0"/>
            </w:tcBorders>
            <w:vAlign w:val="center"/>
          </w:tcPr>
          <w:p w14:paraId="55E0F5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246.48</w:t>
            </w:r>
          </w:p>
        </w:tc>
        <w:tc>
          <w:tcPr>
            <w:tcW w:w="1428" w:type="dxa"/>
            <w:gridSpan w:val="2"/>
            <w:tcBorders>
              <w:top w:val="single" w:color="auto" w:sz="4" w:space="0"/>
              <w:left w:val="nil"/>
              <w:bottom w:val="single" w:color="auto" w:sz="4" w:space="0"/>
              <w:right w:val="single" w:color="auto" w:sz="4" w:space="0"/>
            </w:tcBorders>
            <w:vAlign w:val="center"/>
          </w:tcPr>
          <w:p w14:paraId="323D05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246.48</w:t>
            </w:r>
          </w:p>
        </w:tc>
        <w:tc>
          <w:tcPr>
            <w:tcW w:w="1372" w:type="dxa"/>
            <w:gridSpan w:val="2"/>
            <w:tcBorders>
              <w:top w:val="nil"/>
              <w:left w:val="nil"/>
              <w:bottom w:val="single" w:color="auto" w:sz="4" w:space="0"/>
              <w:right w:val="single" w:color="auto" w:sz="4" w:space="0"/>
            </w:tcBorders>
            <w:vAlign w:val="center"/>
          </w:tcPr>
          <w:p w14:paraId="6A190B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DC99C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A9175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9E23F0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FD336E3">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4ED79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54813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92889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31F8F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5CE1FB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48A71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E3A33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221539F">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4797C2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4148B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33FD0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9622C57">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3919A02">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3CE0EC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　　　　计划投入246.484万元，用于2020年秋季房交会涉及契税返还，涉及191户，每户平均1.92万元，购房业主满意率达95%以上。</w:t>
            </w:r>
          </w:p>
        </w:tc>
        <w:tc>
          <w:tcPr>
            <w:tcW w:w="5716" w:type="dxa"/>
            <w:gridSpan w:val="8"/>
            <w:tcBorders>
              <w:top w:val="single" w:color="auto" w:sz="4" w:space="0"/>
              <w:left w:val="nil"/>
              <w:bottom w:val="single" w:color="auto" w:sz="4" w:space="0"/>
              <w:right w:val="single" w:color="auto" w:sz="4" w:space="0"/>
            </w:tcBorders>
            <w:vAlign w:val="center"/>
          </w:tcPr>
          <w:p w14:paraId="6318CC4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2024年实际支付246.484万元，完成191户，通过该项目的实施，提升了昌吉市政府的公信力，提振昌吉市房地产市场信心，有效减轻了购房家庭的经济负担，促进了昌吉市市民购买商品房的信心，降低了关于购房补贴迟迟未发放的矛盾纠纷.本次秋季房交会共计退税1063户1448.48万元。截至2024年12月31日累计支付743户，发放金额1044.48万元。剩余未退税资料320户4035200元补贴将于2025年全部完成。</w:t>
            </w:r>
          </w:p>
        </w:tc>
      </w:tr>
      <w:tr w14:paraId="7A5ED380">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64BF04D">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A4EACF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774F38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354226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5C9E2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6D1137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4885C7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F30FB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5362A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2A1783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30D71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5C1B18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2C383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61A10C3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1EE00B3A">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22E4CBD0">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3E6BBD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464681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9E3173E">
            <w:pPr>
              <w:rPr>
                <w:color w:val="000000"/>
                <w:sz w:val="18"/>
                <w:szCs w:val="18"/>
              </w:rPr>
            </w:pPr>
            <w:r>
              <w:rPr>
                <w:rFonts w:hint="eastAsia"/>
                <w:color w:val="000000"/>
                <w:sz w:val="18"/>
                <w:szCs w:val="18"/>
              </w:rPr>
              <w:t>成交商品房数量</w:t>
            </w:r>
          </w:p>
        </w:tc>
        <w:tc>
          <w:tcPr>
            <w:tcW w:w="627" w:type="dxa"/>
            <w:tcBorders>
              <w:top w:val="nil"/>
              <w:left w:val="nil"/>
              <w:bottom w:val="single" w:color="auto" w:sz="4" w:space="0"/>
              <w:right w:val="single" w:color="auto" w:sz="4" w:space="0"/>
            </w:tcBorders>
            <w:vAlign w:val="center"/>
          </w:tcPr>
          <w:p w14:paraId="37FF76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w:t>
            </w:r>
          </w:p>
        </w:tc>
        <w:tc>
          <w:tcPr>
            <w:tcW w:w="613" w:type="dxa"/>
            <w:tcBorders>
              <w:top w:val="nil"/>
              <w:left w:val="nil"/>
              <w:bottom w:val="single" w:color="auto" w:sz="4" w:space="0"/>
              <w:right w:val="single" w:color="auto" w:sz="4" w:space="0"/>
            </w:tcBorders>
            <w:vAlign w:val="center"/>
          </w:tcPr>
          <w:p w14:paraId="5E6454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=191户</w:t>
            </w:r>
          </w:p>
        </w:tc>
        <w:tc>
          <w:tcPr>
            <w:tcW w:w="728" w:type="dxa"/>
            <w:tcBorders>
              <w:top w:val="nil"/>
              <w:left w:val="nil"/>
              <w:bottom w:val="single" w:color="auto" w:sz="4" w:space="0"/>
              <w:right w:val="single" w:color="auto" w:sz="4" w:space="0"/>
            </w:tcBorders>
            <w:vAlign w:val="center"/>
          </w:tcPr>
          <w:p w14:paraId="4A0555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=191户</w:t>
            </w:r>
          </w:p>
        </w:tc>
        <w:tc>
          <w:tcPr>
            <w:tcW w:w="637" w:type="dxa"/>
            <w:tcBorders>
              <w:top w:val="nil"/>
              <w:left w:val="nil"/>
              <w:bottom w:val="single" w:color="auto" w:sz="4" w:space="0"/>
              <w:right w:val="single" w:color="auto" w:sz="4" w:space="0"/>
            </w:tcBorders>
            <w:vAlign w:val="center"/>
          </w:tcPr>
          <w:p w14:paraId="49A7D7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7023A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w:t>
            </w:r>
          </w:p>
        </w:tc>
        <w:tc>
          <w:tcPr>
            <w:tcW w:w="741" w:type="dxa"/>
            <w:tcBorders>
              <w:top w:val="nil"/>
              <w:left w:val="nil"/>
              <w:bottom w:val="single" w:color="auto" w:sz="4" w:space="0"/>
              <w:right w:val="single" w:color="auto" w:sz="4" w:space="0"/>
            </w:tcBorders>
            <w:vAlign w:val="center"/>
          </w:tcPr>
          <w:p w14:paraId="3B8104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F9AB5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D2B3D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EE2EC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2A27E9D">
            <w:pPr>
              <w:jc w:val="center"/>
              <w:rPr>
                <w:color w:val="000000"/>
                <w:sz w:val="18"/>
                <w:szCs w:val="18"/>
              </w:rPr>
            </w:pPr>
          </w:p>
        </w:tc>
      </w:tr>
      <w:tr w14:paraId="5A8130B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41B80C5">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E27D117">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88D63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4321BC7D">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627" w:type="dxa"/>
            <w:tcBorders>
              <w:top w:val="nil"/>
              <w:left w:val="nil"/>
              <w:bottom w:val="single" w:color="auto" w:sz="4" w:space="0"/>
              <w:right w:val="single" w:color="auto" w:sz="4" w:space="0"/>
            </w:tcBorders>
            <w:vAlign w:val="center"/>
          </w:tcPr>
          <w:p w14:paraId="0048E1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w:t>
            </w:r>
          </w:p>
        </w:tc>
        <w:tc>
          <w:tcPr>
            <w:tcW w:w="613" w:type="dxa"/>
            <w:tcBorders>
              <w:top w:val="nil"/>
              <w:left w:val="nil"/>
              <w:bottom w:val="single" w:color="auto" w:sz="4" w:space="0"/>
              <w:right w:val="single" w:color="auto" w:sz="4" w:space="0"/>
            </w:tcBorders>
            <w:vAlign w:val="center"/>
          </w:tcPr>
          <w:p w14:paraId="070A45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0068D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669E1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70262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w:t>
            </w:r>
          </w:p>
        </w:tc>
        <w:tc>
          <w:tcPr>
            <w:tcW w:w="741" w:type="dxa"/>
            <w:tcBorders>
              <w:top w:val="nil"/>
              <w:left w:val="nil"/>
              <w:bottom w:val="single" w:color="auto" w:sz="4" w:space="0"/>
              <w:right w:val="single" w:color="auto" w:sz="4" w:space="0"/>
            </w:tcBorders>
            <w:vAlign w:val="center"/>
          </w:tcPr>
          <w:p w14:paraId="21924B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461B2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31218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83236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96F3642">
            <w:pPr>
              <w:jc w:val="center"/>
              <w:rPr>
                <w:rFonts w:hint="eastAsia" w:ascii="宋体" w:hAnsi="宋体" w:eastAsia="宋体" w:cs="宋体"/>
                <w:color w:val="000000"/>
                <w:sz w:val="18"/>
                <w:szCs w:val="18"/>
              </w:rPr>
            </w:pPr>
          </w:p>
        </w:tc>
      </w:tr>
      <w:tr w14:paraId="723E05D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9375CF6">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BF619D7">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B4A2A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73D9E28">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资金发放时限</w:t>
            </w:r>
          </w:p>
        </w:tc>
        <w:tc>
          <w:tcPr>
            <w:tcW w:w="627" w:type="dxa"/>
            <w:tcBorders>
              <w:top w:val="nil"/>
              <w:left w:val="nil"/>
              <w:bottom w:val="single" w:color="auto" w:sz="4" w:space="0"/>
              <w:right w:val="single" w:color="auto" w:sz="4" w:space="0"/>
            </w:tcBorders>
            <w:vAlign w:val="center"/>
          </w:tcPr>
          <w:p w14:paraId="01E92A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90836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截至2024年12月25日</w:t>
            </w:r>
          </w:p>
        </w:tc>
        <w:tc>
          <w:tcPr>
            <w:tcW w:w="728" w:type="dxa"/>
            <w:tcBorders>
              <w:top w:val="nil"/>
              <w:left w:val="nil"/>
              <w:bottom w:val="single" w:color="auto" w:sz="4" w:space="0"/>
              <w:right w:val="single" w:color="auto" w:sz="4" w:space="0"/>
            </w:tcBorders>
            <w:vAlign w:val="center"/>
          </w:tcPr>
          <w:p w14:paraId="7B2CCD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0DECC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E4974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31048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2B3C9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651D7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CC05B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A762A36">
            <w:pPr>
              <w:jc w:val="center"/>
              <w:rPr>
                <w:rFonts w:hint="eastAsia" w:ascii="宋体" w:hAnsi="宋体" w:eastAsia="宋体" w:cs="宋体"/>
                <w:color w:val="000000"/>
                <w:sz w:val="18"/>
                <w:szCs w:val="18"/>
              </w:rPr>
            </w:pPr>
          </w:p>
        </w:tc>
      </w:tr>
      <w:tr w14:paraId="402227A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0724FEF">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C716D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67EB9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696766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平均每户发放补贴金额</w:t>
            </w:r>
          </w:p>
        </w:tc>
        <w:tc>
          <w:tcPr>
            <w:tcW w:w="627" w:type="dxa"/>
            <w:tcBorders>
              <w:top w:val="nil"/>
              <w:left w:val="nil"/>
              <w:bottom w:val="single" w:color="auto" w:sz="4" w:space="0"/>
              <w:right w:val="single" w:color="auto" w:sz="4" w:space="0"/>
            </w:tcBorders>
            <w:vAlign w:val="center"/>
          </w:tcPr>
          <w:p w14:paraId="4548AA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0FC1D7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=1.29万元/户</w:t>
            </w:r>
          </w:p>
        </w:tc>
        <w:tc>
          <w:tcPr>
            <w:tcW w:w="728" w:type="dxa"/>
            <w:tcBorders>
              <w:top w:val="nil"/>
              <w:left w:val="nil"/>
              <w:bottom w:val="single" w:color="auto" w:sz="4" w:space="0"/>
              <w:right w:val="single" w:color="auto" w:sz="4" w:space="0"/>
            </w:tcBorders>
            <w:vAlign w:val="center"/>
          </w:tcPr>
          <w:p w14:paraId="1A8765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=1.29万元/户</w:t>
            </w:r>
          </w:p>
        </w:tc>
        <w:tc>
          <w:tcPr>
            <w:tcW w:w="637" w:type="dxa"/>
            <w:tcBorders>
              <w:top w:val="nil"/>
              <w:left w:val="nil"/>
              <w:bottom w:val="single" w:color="auto" w:sz="4" w:space="0"/>
              <w:right w:val="single" w:color="auto" w:sz="4" w:space="0"/>
            </w:tcBorders>
            <w:vAlign w:val="center"/>
          </w:tcPr>
          <w:p w14:paraId="5756EE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D002C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4AAC9D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B31BC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E1A16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9EB8F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CEECC59">
            <w:pPr>
              <w:jc w:val="center"/>
              <w:rPr>
                <w:rFonts w:hint="eastAsia" w:ascii="宋体" w:hAnsi="宋体" w:eastAsia="宋体" w:cs="宋体"/>
                <w:color w:val="000000"/>
                <w:sz w:val="18"/>
                <w:szCs w:val="18"/>
              </w:rPr>
            </w:pPr>
          </w:p>
        </w:tc>
      </w:tr>
      <w:tr w14:paraId="144898E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95924A2">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6BDF66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47285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8863DBC">
            <w:pPr>
              <w:rPr>
                <w:rFonts w:hint="eastAsia" w:ascii="宋体" w:hAnsi="宋体" w:eastAsia="宋体" w:cs="宋体"/>
                <w:color w:val="000000"/>
                <w:sz w:val="18"/>
                <w:szCs w:val="18"/>
              </w:rPr>
            </w:pPr>
            <w:r>
              <w:rPr>
                <w:rFonts w:hint="eastAsia" w:ascii="宋体" w:hAnsi="宋体" w:eastAsia="宋体" w:cs="宋体"/>
                <w:color w:val="000000"/>
                <w:sz w:val="18"/>
                <w:szCs w:val="18"/>
              </w:rPr>
              <w:t>有效减轻家庭负担</w:t>
            </w:r>
          </w:p>
        </w:tc>
        <w:tc>
          <w:tcPr>
            <w:tcW w:w="627" w:type="dxa"/>
            <w:tcBorders>
              <w:top w:val="nil"/>
              <w:left w:val="nil"/>
              <w:bottom w:val="single" w:color="auto" w:sz="4" w:space="0"/>
              <w:right w:val="single" w:color="auto" w:sz="4" w:space="0"/>
            </w:tcBorders>
            <w:vAlign w:val="center"/>
          </w:tcPr>
          <w:p w14:paraId="00FB36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05497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有效减轻</w:t>
            </w:r>
          </w:p>
        </w:tc>
        <w:tc>
          <w:tcPr>
            <w:tcW w:w="728" w:type="dxa"/>
            <w:tcBorders>
              <w:top w:val="nil"/>
              <w:left w:val="nil"/>
              <w:bottom w:val="single" w:color="auto" w:sz="4" w:space="0"/>
              <w:right w:val="single" w:color="auto" w:sz="4" w:space="0"/>
            </w:tcBorders>
            <w:vAlign w:val="center"/>
          </w:tcPr>
          <w:p w14:paraId="084474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52E5D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EC211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623A1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FE70F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E59B4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27483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6AE95401">
            <w:pPr>
              <w:jc w:val="center"/>
              <w:rPr>
                <w:rFonts w:hint="eastAsia" w:ascii="宋体" w:hAnsi="宋体" w:eastAsia="宋体" w:cs="宋体"/>
                <w:color w:val="000000"/>
                <w:sz w:val="18"/>
                <w:szCs w:val="18"/>
              </w:rPr>
            </w:pPr>
          </w:p>
        </w:tc>
      </w:tr>
      <w:tr w14:paraId="2CC42A1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01DECF2">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717C76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64952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5EDAB33">
            <w:pPr>
              <w:rPr>
                <w:rFonts w:hint="eastAsia" w:ascii="宋体" w:hAnsi="宋体" w:eastAsia="宋体" w:cs="宋体"/>
                <w:color w:val="000000"/>
                <w:sz w:val="18"/>
                <w:szCs w:val="18"/>
              </w:rPr>
            </w:pPr>
            <w:r>
              <w:rPr>
                <w:rFonts w:hint="eastAsia" w:ascii="宋体" w:hAnsi="宋体" w:eastAsia="宋体" w:cs="宋体"/>
                <w:color w:val="000000"/>
                <w:sz w:val="18"/>
                <w:szCs w:val="18"/>
              </w:rPr>
              <w:t>纠纷发生率</w:t>
            </w:r>
          </w:p>
        </w:tc>
        <w:tc>
          <w:tcPr>
            <w:tcW w:w="627" w:type="dxa"/>
            <w:tcBorders>
              <w:top w:val="nil"/>
              <w:left w:val="nil"/>
              <w:bottom w:val="single" w:color="auto" w:sz="4" w:space="0"/>
              <w:right w:val="single" w:color="auto" w:sz="4" w:space="0"/>
            </w:tcBorders>
            <w:vAlign w:val="center"/>
          </w:tcPr>
          <w:p w14:paraId="09CD82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C1B9E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3AAA40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307D36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E971B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5F6A2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1BE8F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6919F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4BA07C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66D5A267">
            <w:pPr>
              <w:jc w:val="center"/>
              <w:rPr>
                <w:rFonts w:hint="eastAsia" w:ascii="宋体" w:hAnsi="宋体" w:eastAsia="宋体" w:cs="宋体"/>
                <w:color w:val="000000"/>
                <w:sz w:val="18"/>
                <w:szCs w:val="18"/>
              </w:rPr>
            </w:pPr>
          </w:p>
        </w:tc>
      </w:tr>
      <w:tr w14:paraId="3CE920B5">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C8F00E0">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52199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4513FE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2B113429">
            <w:pPr>
              <w:rPr>
                <w:rFonts w:hint="eastAsia" w:ascii="宋体" w:hAnsi="宋体" w:eastAsia="宋体" w:cs="宋体"/>
                <w:color w:val="000000"/>
                <w:sz w:val="18"/>
                <w:szCs w:val="18"/>
              </w:rPr>
            </w:pPr>
            <w:r>
              <w:rPr>
                <w:rFonts w:hint="eastAsia" w:ascii="宋体" w:hAnsi="宋体" w:eastAsia="宋体" w:cs="宋体"/>
                <w:color w:val="000000"/>
                <w:sz w:val="18"/>
                <w:szCs w:val="18"/>
              </w:rPr>
              <w:t>购房业主满意率</w:t>
            </w:r>
          </w:p>
        </w:tc>
        <w:tc>
          <w:tcPr>
            <w:tcW w:w="627" w:type="dxa"/>
            <w:tcBorders>
              <w:top w:val="nil"/>
              <w:left w:val="nil"/>
              <w:bottom w:val="single" w:color="auto" w:sz="4" w:space="0"/>
              <w:right w:val="single" w:color="auto" w:sz="4" w:space="0"/>
            </w:tcBorders>
            <w:vAlign w:val="center"/>
          </w:tcPr>
          <w:p w14:paraId="4E0AD9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14A67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6E7AE7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7C1C50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54A6B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303CA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3740D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6336C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3DDC38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4460494E">
            <w:pPr>
              <w:jc w:val="center"/>
              <w:rPr>
                <w:rFonts w:hint="eastAsia" w:ascii="宋体" w:hAnsi="宋体" w:eastAsia="宋体" w:cs="宋体"/>
                <w:color w:val="000000"/>
                <w:sz w:val="18"/>
                <w:szCs w:val="18"/>
              </w:rPr>
            </w:pPr>
          </w:p>
        </w:tc>
      </w:tr>
      <w:tr w14:paraId="35FB6298">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698A4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8F57A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C6DFEED">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2D9A9C7">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35335C5">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3A42B7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2C915F1B">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FFA546A">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21855CE6">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44996BC">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6286018">
            <w:pPr>
              <w:rPr>
                <w:rFonts w:hint="eastAsia" w:ascii="宋体" w:hAnsi="宋体" w:eastAsia="宋体" w:cs="宋体"/>
                <w:color w:val="000000"/>
                <w:sz w:val="18"/>
                <w:szCs w:val="18"/>
              </w:rPr>
            </w:pPr>
          </w:p>
        </w:tc>
      </w:tr>
    </w:tbl>
    <w:p w14:paraId="08022DF3">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6A976C1">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956555E">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E3D9B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C8E476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拨付市住保中心昌吉市昌兴盐业配送有限公司征收款</w:t>
            </w:r>
          </w:p>
        </w:tc>
      </w:tr>
      <w:tr w14:paraId="12EA4BCE">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015E9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43A2A1A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512171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AFC7A3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05205535">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16AE8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D7632FF">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A8F40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4A082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CA9625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92DAF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8B153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5E6DF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DA58CD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47185C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22708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E7D05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w:t>
            </w:r>
          </w:p>
        </w:tc>
        <w:tc>
          <w:tcPr>
            <w:tcW w:w="1968" w:type="dxa"/>
            <w:gridSpan w:val="3"/>
            <w:tcBorders>
              <w:top w:val="single" w:color="auto" w:sz="4" w:space="0"/>
              <w:left w:val="nil"/>
              <w:bottom w:val="single" w:color="auto" w:sz="4" w:space="0"/>
              <w:right w:val="single" w:color="auto" w:sz="4" w:space="0"/>
            </w:tcBorders>
            <w:vAlign w:val="center"/>
          </w:tcPr>
          <w:p w14:paraId="5D4C40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w:t>
            </w:r>
          </w:p>
        </w:tc>
        <w:tc>
          <w:tcPr>
            <w:tcW w:w="1428" w:type="dxa"/>
            <w:gridSpan w:val="2"/>
            <w:tcBorders>
              <w:top w:val="single" w:color="auto" w:sz="4" w:space="0"/>
              <w:left w:val="nil"/>
              <w:bottom w:val="single" w:color="auto" w:sz="4" w:space="0"/>
              <w:right w:val="single" w:color="auto" w:sz="4" w:space="0"/>
            </w:tcBorders>
            <w:vAlign w:val="center"/>
          </w:tcPr>
          <w:p w14:paraId="515190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w:t>
            </w:r>
          </w:p>
        </w:tc>
        <w:tc>
          <w:tcPr>
            <w:tcW w:w="1372" w:type="dxa"/>
            <w:gridSpan w:val="2"/>
            <w:tcBorders>
              <w:top w:val="nil"/>
              <w:left w:val="nil"/>
              <w:bottom w:val="single" w:color="auto" w:sz="4" w:space="0"/>
              <w:right w:val="single" w:color="auto" w:sz="4" w:space="0"/>
            </w:tcBorders>
            <w:vAlign w:val="center"/>
          </w:tcPr>
          <w:p w14:paraId="412A5A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10CCC7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B1487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14F7617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3187575">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C5EFE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35AC9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w:t>
            </w:r>
          </w:p>
        </w:tc>
        <w:tc>
          <w:tcPr>
            <w:tcW w:w="1968" w:type="dxa"/>
            <w:gridSpan w:val="3"/>
            <w:tcBorders>
              <w:top w:val="single" w:color="auto" w:sz="4" w:space="0"/>
              <w:left w:val="nil"/>
              <w:bottom w:val="single" w:color="auto" w:sz="4" w:space="0"/>
              <w:right w:val="single" w:color="auto" w:sz="4" w:space="0"/>
            </w:tcBorders>
            <w:vAlign w:val="center"/>
          </w:tcPr>
          <w:p w14:paraId="1CF395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w:t>
            </w:r>
          </w:p>
        </w:tc>
        <w:tc>
          <w:tcPr>
            <w:tcW w:w="1428" w:type="dxa"/>
            <w:gridSpan w:val="2"/>
            <w:tcBorders>
              <w:top w:val="single" w:color="auto" w:sz="4" w:space="0"/>
              <w:left w:val="nil"/>
              <w:bottom w:val="single" w:color="auto" w:sz="4" w:space="0"/>
              <w:right w:val="single" w:color="auto" w:sz="4" w:space="0"/>
            </w:tcBorders>
            <w:vAlign w:val="center"/>
          </w:tcPr>
          <w:p w14:paraId="47B435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30.00</w:t>
            </w:r>
          </w:p>
        </w:tc>
        <w:tc>
          <w:tcPr>
            <w:tcW w:w="1372" w:type="dxa"/>
            <w:gridSpan w:val="2"/>
            <w:tcBorders>
              <w:top w:val="nil"/>
              <w:left w:val="nil"/>
              <w:bottom w:val="single" w:color="auto" w:sz="4" w:space="0"/>
              <w:right w:val="single" w:color="auto" w:sz="4" w:space="0"/>
            </w:tcBorders>
            <w:vAlign w:val="center"/>
          </w:tcPr>
          <w:p w14:paraId="67835F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35F8CF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549A2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72EE6CE">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1623D7C">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0DDAD8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3576B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BCDEF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666A15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0ECCC5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0C7CE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C3B3A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F8CCD0D">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D593D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03A5FB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1B8F49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F9F1190">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7A35765">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05C984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使用资金30万元，用于发放昌兴盐业征收补偿款，涉及项目数1个，征收补偿户数1户，计划于12月前发放完成，征收款发放完成率为100%，征收款的及时发放，化解信访隐患，征收款的发放，加速城市经济的发展，活跃城市经济，被征收户满意度达95%。</w:t>
            </w:r>
          </w:p>
        </w:tc>
        <w:tc>
          <w:tcPr>
            <w:tcW w:w="5716" w:type="dxa"/>
            <w:gridSpan w:val="8"/>
            <w:tcBorders>
              <w:top w:val="single" w:color="auto" w:sz="4" w:space="0"/>
              <w:left w:val="nil"/>
              <w:bottom w:val="single" w:color="auto" w:sz="4" w:space="0"/>
              <w:right w:val="single" w:color="auto" w:sz="4" w:space="0"/>
            </w:tcBorders>
            <w:vAlign w:val="center"/>
          </w:tcPr>
          <w:p w14:paraId="6B4ACCC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支付30万元，完成1个项目，通过该项目的实施，重新规划，提升土地利用效率，促进城市合理发展，改善老旧城区环境，提升居民生活条件。优化土地利用、完善基础设施、提升公共服务、促进经济发展、改善生态环境等多方面，征收可以推动城市可持续发展，提升居民生活质量，可化解矛盾纠纷，维护社会稳定，满意度完成率95%。</w:t>
            </w:r>
          </w:p>
        </w:tc>
      </w:tr>
      <w:tr w14:paraId="3DFC5FE8">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0471935D">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42F06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B1124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BC0264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5892C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A700D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7CFCE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A44B0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837E4F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3582D4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8CDCA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9D2AC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121FE2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6C3164FE">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DFE7442">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5F8160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97207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568639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654BB31">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2B9E4F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7358B4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2D163D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4939E7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D6DF6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0EA15D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F90BB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E8765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B5800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A0A7384">
            <w:pPr>
              <w:jc w:val="center"/>
              <w:rPr>
                <w:color w:val="000000"/>
                <w:sz w:val="18"/>
                <w:szCs w:val="18"/>
              </w:rPr>
            </w:pPr>
          </w:p>
        </w:tc>
      </w:tr>
      <w:tr w14:paraId="48D7CD4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5BED1A1">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647CFC8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9F0CE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63240E3">
            <w:pPr>
              <w:rPr>
                <w:rFonts w:hint="eastAsia" w:ascii="宋体" w:hAnsi="宋体" w:eastAsia="宋体" w:cs="宋体"/>
                <w:color w:val="000000"/>
                <w:sz w:val="18"/>
                <w:szCs w:val="18"/>
              </w:rPr>
            </w:pPr>
            <w:r>
              <w:rPr>
                <w:rFonts w:hint="eastAsia" w:ascii="宋体" w:hAnsi="宋体" w:eastAsia="宋体" w:cs="宋体"/>
                <w:color w:val="000000"/>
                <w:sz w:val="18"/>
                <w:szCs w:val="18"/>
              </w:rPr>
              <w:t>资金完全保障率</w:t>
            </w:r>
          </w:p>
        </w:tc>
        <w:tc>
          <w:tcPr>
            <w:tcW w:w="627" w:type="dxa"/>
            <w:tcBorders>
              <w:top w:val="nil"/>
              <w:left w:val="nil"/>
              <w:bottom w:val="single" w:color="auto" w:sz="4" w:space="0"/>
              <w:right w:val="single" w:color="auto" w:sz="4" w:space="0"/>
            </w:tcBorders>
            <w:vAlign w:val="center"/>
          </w:tcPr>
          <w:p w14:paraId="20F009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33AE0B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703C4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68E4B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BE63C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0AAD29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00C33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F164D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595E3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23CFD8D">
            <w:pPr>
              <w:jc w:val="center"/>
              <w:rPr>
                <w:rFonts w:hint="eastAsia" w:ascii="宋体" w:hAnsi="宋体" w:eastAsia="宋体" w:cs="宋体"/>
                <w:color w:val="000000"/>
                <w:sz w:val="18"/>
                <w:szCs w:val="18"/>
              </w:rPr>
            </w:pPr>
          </w:p>
        </w:tc>
      </w:tr>
      <w:tr w14:paraId="1461508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9EB32CD">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F08AEAC">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B21F2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0582F97">
            <w:pPr>
              <w:rPr>
                <w:rFonts w:hint="eastAsia"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722664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45E11E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8697A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180AF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0E5C9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7A7DA3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0FF40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B5D73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B254B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0C29881">
            <w:pPr>
              <w:jc w:val="center"/>
              <w:rPr>
                <w:rFonts w:hint="eastAsia" w:ascii="宋体" w:hAnsi="宋体" w:eastAsia="宋体" w:cs="宋体"/>
                <w:color w:val="000000"/>
                <w:sz w:val="18"/>
                <w:szCs w:val="18"/>
              </w:rPr>
            </w:pPr>
          </w:p>
        </w:tc>
      </w:tr>
      <w:tr w14:paraId="798AA38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45AFF57">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202A4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A7021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AB56E4C">
            <w:pPr>
              <w:rPr>
                <w:rFonts w:hint="eastAsia" w:ascii="宋体" w:hAnsi="宋体" w:eastAsia="宋体" w:cs="宋体"/>
                <w:color w:val="000000"/>
                <w:sz w:val="18"/>
                <w:szCs w:val="18"/>
              </w:rPr>
            </w:pPr>
            <w:r>
              <w:rPr>
                <w:rFonts w:hint="eastAsia" w:ascii="宋体" w:hAnsi="宋体" w:eastAsia="宋体" w:cs="宋体"/>
                <w:color w:val="000000"/>
                <w:sz w:val="18"/>
                <w:szCs w:val="18"/>
              </w:rPr>
              <w:t>单户成本</w:t>
            </w:r>
          </w:p>
        </w:tc>
        <w:tc>
          <w:tcPr>
            <w:tcW w:w="627" w:type="dxa"/>
            <w:tcBorders>
              <w:top w:val="nil"/>
              <w:left w:val="nil"/>
              <w:bottom w:val="single" w:color="auto" w:sz="4" w:space="0"/>
              <w:right w:val="single" w:color="auto" w:sz="4" w:space="0"/>
            </w:tcBorders>
            <w:vAlign w:val="center"/>
          </w:tcPr>
          <w:p w14:paraId="7D5547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4B9A72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=30万元</w:t>
            </w:r>
          </w:p>
        </w:tc>
        <w:tc>
          <w:tcPr>
            <w:tcW w:w="728" w:type="dxa"/>
            <w:tcBorders>
              <w:top w:val="nil"/>
              <w:left w:val="nil"/>
              <w:bottom w:val="single" w:color="auto" w:sz="4" w:space="0"/>
              <w:right w:val="single" w:color="auto" w:sz="4" w:space="0"/>
            </w:tcBorders>
            <w:vAlign w:val="center"/>
          </w:tcPr>
          <w:p w14:paraId="7F200C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=30万元</w:t>
            </w:r>
          </w:p>
        </w:tc>
        <w:tc>
          <w:tcPr>
            <w:tcW w:w="637" w:type="dxa"/>
            <w:tcBorders>
              <w:top w:val="nil"/>
              <w:left w:val="nil"/>
              <w:bottom w:val="single" w:color="auto" w:sz="4" w:space="0"/>
              <w:right w:val="single" w:color="auto" w:sz="4" w:space="0"/>
            </w:tcBorders>
            <w:vAlign w:val="center"/>
          </w:tcPr>
          <w:p w14:paraId="0B8A8A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CE181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524269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8E629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0DD5C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73C51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00C7900">
            <w:pPr>
              <w:jc w:val="center"/>
              <w:rPr>
                <w:rFonts w:hint="eastAsia" w:ascii="宋体" w:hAnsi="宋体" w:eastAsia="宋体" w:cs="宋体"/>
                <w:color w:val="000000"/>
                <w:sz w:val="18"/>
                <w:szCs w:val="18"/>
              </w:rPr>
            </w:pPr>
          </w:p>
        </w:tc>
      </w:tr>
      <w:tr w14:paraId="3EDD22E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6B06A87">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48F3A7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67410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DB585D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征收款的及时发放，化解信访隐患</w:t>
            </w:r>
          </w:p>
        </w:tc>
        <w:tc>
          <w:tcPr>
            <w:tcW w:w="627" w:type="dxa"/>
            <w:tcBorders>
              <w:top w:val="nil"/>
              <w:left w:val="nil"/>
              <w:bottom w:val="single" w:color="auto" w:sz="4" w:space="0"/>
              <w:right w:val="single" w:color="auto" w:sz="4" w:space="0"/>
            </w:tcBorders>
            <w:vAlign w:val="center"/>
          </w:tcPr>
          <w:p w14:paraId="67DBEB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AE3DD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及时化解</w:t>
            </w:r>
          </w:p>
        </w:tc>
        <w:tc>
          <w:tcPr>
            <w:tcW w:w="728" w:type="dxa"/>
            <w:tcBorders>
              <w:top w:val="nil"/>
              <w:left w:val="nil"/>
              <w:bottom w:val="single" w:color="auto" w:sz="4" w:space="0"/>
              <w:right w:val="single" w:color="auto" w:sz="4" w:space="0"/>
            </w:tcBorders>
            <w:vAlign w:val="center"/>
          </w:tcPr>
          <w:p w14:paraId="12C327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3C687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2385A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6F33F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CC6BB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F2443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D43F4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316DB05">
            <w:pPr>
              <w:jc w:val="center"/>
              <w:rPr>
                <w:rFonts w:hint="eastAsia" w:ascii="宋体" w:hAnsi="宋体" w:eastAsia="宋体" w:cs="宋体"/>
                <w:color w:val="000000"/>
                <w:sz w:val="18"/>
                <w:szCs w:val="18"/>
              </w:rPr>
            </w:pPr>
          </w:p>
        </w:tc>
      </w:tr>
      <w:tr w14:paraId="3FC7112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49030A9">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AA7A73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CC627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8DD507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征收款的发放，促进城市经济发展</w:t>
            </w:r>
          </w:p>
        </w:tc>
        <w:tc>
          <w:tcPr>
            <w:tcW w:w="627" w:type="dxa"/>
            <w:tcBorders>
              <w:top w:val="nil"/>
              <w:left w:val="nil"/>
              <w:bottom w:val="single" w:color="auto" w:sz="4" w:space="0"/>
              <w:right w:val="single" w:color="auto" w:sz="4" w:space="0"/>
            </w:tcBorders>
            <w:vAlign w:val="center"/>
          </w:tcPr>
          <w:p w14:paraId="7D63D8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A7EB4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69E958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7E5F7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C5D4D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28514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66346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990D1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23C703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4D2A315">
            <w:pPr>
              <w:jc w:val="center"/>
              <w:rPr>
                <w:rFonts w:hint="eastAsia" w:ascii="宋体" w:hAnsi="宋体" w:eastAsia="宋体" w:cs="宋体"/>
                <w:color w:val="000000"/>
                <w:sz w:val="18"/>
                <w:szCs w:val="18"/>
              </w:rPr>
            </w:pPr>
          </w:p>
        </w:tc>
      </w:tr>
      <w:tr w14:paraId="1AC86290">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52E9EBAB">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302EB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521306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3EFF190F">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5B711A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D0FE0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0530E9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408BED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31BEE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192E5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B73C4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347CE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4D770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80534D4">
            <w:pPr>
              <w:jc w:val="center"/>
              <w:rPr>
                <w:rFonts w:hint="eastAsia" w:ascii="宋体" w:hAnsi="宋体" w:eastAsia="宋体" w:cs="宋体"/>
                <w:color w:val="000000"/>
                <w:sz w:val="18"/>
                <w:szCs w:val="18"/>
              </w:rPr>
            </w:pPr>
          </w:p>
        </w:tc>
      </w:tr>
      <w:tr w14:paraId="4166DC02">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479F4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5B7B2F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358DA7D">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2C2A874">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0C54914">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B913D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0DE05C84">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349F55D">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7756E093">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AF267E7">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088F68A">
            <w:pPr>
              <w:rPr>
                <w:rFonts w:hint="eastAsia" w:ascii="宋体" w:hAnsi="宋体" w:eastAsia="宋体" w:cs="宋体"/>
                <w:color w:val="000000"/>
                <w:sz w:val="18"/>
                <w:szCs w:val="18"/>
              </w:rPr>
            </w:pPr>
          </w:p>
        </w:tc>
      </w:tr>
    </w:tbl>
    <w:p w14:paraId="22130455">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E99EEEB">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59EF5F8">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26F96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0DED59E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拨付市住保中心昌吉昌兴盐业配送公司征收款</w:t>
            </w:r>
          </w:p>
        </w:tc>
      </w:tr>
      <w:tr w14:paraId="7C30016D">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E4F10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A26835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128A17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6AE6A4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7E692250">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8B3B8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1B6CA99">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5C870E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43F34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7D193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E06C9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7578DC1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8A073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895EC6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2564A4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36D53E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43875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968" w:type="dxa"/>
            <w:gridSpan w:val="3"/>
            <w:tcBorders>
              <w:top w:val="single" w:color="auto" w:sz="4" w:space="0"/>
              <w:left w:val="nil"/>
              <w:bottom w:val="single" w:color="auto" w:sz="4" w:space="0"/>
              <w:right w:val="single" w:color="auto" w:sz="4" w:space="0"/>
            </w:tcBorders>
            <w:vAlign w:val="center"/>
          </w:tcPr>
          <w:p w14:paraId="3510B0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428" w:type="dxa"/>
            <w:gridSpan w:val="2"/>
            <w:tcBorders>
              <w:top w:val="single" w:color="auto" w:sz="4" w:space="0"/>
              <w:left w:val="nil"/>
              <w:bottom w:val="single" w:color="auto" w:sz="4" w:space="0"/>
              <w:right w:val="single" w:color="auto" w:sz="4" w:space="0"/>
            </w:tcBorders>
            <w:vAlign w:val="center"/>
          </w:tcPr>
          <w:p w14:paraId="5C54FE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372" w:type="dxa"/>
            <w:gridSpan w:val="2"/>
            <w:tcBorders>
              <w:top w:val="nil"/>
              <w:left w:val="nil"/>
              <w:bottom w:val="single" w:color="auto" w:sz="4" w:space="0"/>
              <w:right w:val="single" w:color="auto" w:sz="4" w:space="0"/>
            </w:tcBorders>
            <w:vAlign w:val="center"/>
          </w:tcPr>
          <w:p w14:paraId="43C206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0589E2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5D146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C9F450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A9A312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85BD4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5FE67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968" w:type="dxa"/>
            <w:gridSpan w:val="3"/>
            <w:tcBorders>
              <w:top w:val="single" w:color="auto" w:sz="4" w:space="0"/>
              <w:left w:val="nil"/>
              <w:bottom w:val="single" w:color="auto" w:sz="4" w:space="0"/>
              <w:right w:val="single" w:color="auto" w:sz="4" w:space="0"/>
            </w:tcBorders>
            <w:vAlign w:val="center"/>
          </w:tcPr>
          <w:p w14:paraId="5BCAF7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428" w:type="dxa"/>
            <w:gridSpan w:val="2"/>
            <w:tcBorders>
              <w:top w:val="single" w:color="auto" w:sz="4" w:space="0"/>
              <w:left w:val="nil"/>
              <w:bottom w:val="single" w:color="auto" w:sz="4" w:space="0"/>
              <w:right w:val="single" w:color="auto" w:sz="4" w:space="0"/>
            </w:tcBorders>
            <w:vAlign w:val="center"/>
          </w:tcPr>
          <w:p w14:paraId="149379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372" w:type="dxa"/>
            <w:gridSpan w:val="2"/>
            <w:tcBorders>
              <w:top w:val="nil"/>
              <w:left w:val="nil"/>
              <w:bottom w:val="single" w:color="auto" w:sz="4" w:space="0"/>
              <w:right w:val="single" w:color="auto" w:sz="4" w:space="0"/>
            </w:tcBorders>
            <w:vAlign w:val="center"/>
          </w:tcPr>
          <w:p w14:paraId="78BA66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20D36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FEDB0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73375B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527B3F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F2F30A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006ADD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1EB5AA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A4B6B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A6730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3B5D2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14D8D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4A189C0">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7C3852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7CEB5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01BC6A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4EB7E1D">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42E7FDC">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6EC178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计划使用资金100万元，用于发放昌兴盐业征收补偿款，涉及项目数1个，征收补偿户数1户，计划于12月前发放完成，征收款的及时发放，可化解信访隐患，征收款的发放，可加速城市经济的发展，活跃城市经济，被征收户满意度达95%。</w:t>
            </w:r>
          </w:p>
        </w:tc>
        <w:tc>
          <w:tcPr>
            <w:tcW w:w="5716" w:type="dxa"/>
            <w:gridSpan w:val="8"/>
            <w:tcBorders>
              <w:top w:val="single" w:color="auto" w:sz="4" w:space="0"/>
              <w:left w:val="nil"/>
              <w:bottom w:val="single" w:color="auto" w:sz="4" w:space="0"/>
              <w:right w:val="single" w:color="auto" w:sz="4" w:space="0"/>
            </w:tcBorders>
            <w:vAlign w:val="center"/>
          </w:tcPr>
          <w:p w14:paraId="1A4F729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支付100万元，完成1户。通过该项目的实施，重新规划，提升土地利用效率，促进城市合理发展，改善老旧城区环境，提升居民生活条件。优化土地利用、完善基础设施、提升公共服务、促进经济发展、改善生态环境等多方面，征收可以推动城市可持续发展，提升居民生活质量，可化解矛盾纠纷，维护社会稳定，满意度完成率95%。</w:t>
            </w:r>
          </w:p>
        </w:tc>
      </w:tr>
      <w:tr w14:paraId="1FC625EB">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09522363">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F2442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D13BD5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95453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31DEB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DD0418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96F65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4189A7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8E3E5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39F1DA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E4912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448568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62D104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9D732D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CFE8B2D">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0FA96A9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16BAC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4AB35B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DD246EF">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66F815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5655A9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2F4ACF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63FE6D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2C6FB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16B9DF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3C3C9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92543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5A752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F153E29">
            <w:pPr>
              <w:jc w:val="center"/>
              <w:rPr>
                <w:color w:val="000000"/>
                <w:sz w:val="18"/>
                <w:szCs w:val="18"/>
              </w:rPr>
            </w:pPr>
          </w:p>
        </w:tc>
      </w:tr>
      <w:tr w14:paraId="306014E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C2E26D8">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195231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16FA4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30EAA11">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资金发放准确率率</w:t>
            </w:r>
          </w:p>
        </w:tc>
        <w:tc>
          <w:tcPr>
            <w:tcW w:w="627" w:type="dxa"/>
            <w:tcBorders>
              <w:top w:val="nil"/>
              <w:left w:val="nil"/>
              <w:bottom w:val="single" w:color="auto" w:sz="4" w:space="0"/>
              <w:right w:val="single" w:color="auto" w:sz="4" w:space="0"/>
            </w:tcBorders>
            <w:vAlign w:val="center"/>
          </w:tcPr>
          <w:p w14:paraId="549F20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77B82B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F5D08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F27AE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05147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1929C1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20055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1D7D5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028A3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21CA7D9">
            <w:pPr>
              <w:jc w:val="center"/>
              <w:rPr>
                <w:rFonts w:hint="eastAsia" w:ascii="宋体" w:hAnsi="宋体" w:eastAsia="宋体" w:cs="宋体"/>
                <w:color w:val="000000"/>
                <w:sz w:val="18"/>
                <w:szCs w:val="18"/>
              </w:rPr>
            </w:pPr>
          </w:p>
        </w:tc>
      </w:tr>
      <w:tr w14:paraId="39BC057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10F09C1">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8F62C8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716CA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0617957">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资金发放时限</w:t>
            </w:r>
          </w:p>
        </w:tc>
        <w:tc>
          <w:tcPr>
            <w:tcW w:w="627" w:type="dxa"/>
            <w:tcBorders>
              <w:top w:val="nil"/>
              <w:left w:val="nil"/>
              <w:bottom w:val="single" w:color="auto" w:sz="4" w:space="0"/>
              <w:right w:val="single" w:color="auto" w:sz="4" w:space="0"/>
            </w:tcBorders>
            <w:vAlign w:val="center"/>
          </w:tcPr>
          <w:p w14:paraId="4678D7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24E0A1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截至2024年12月25日</w:t>
            </w:r>
          </w:p>
        </w:tc>
        <w:tc>
          <w:tcPr>
            <w:tcW w:w="728" w:type="dxa"/>
            <w:tcBorders>
              <w:top w:val="nil"/>
              <w:left w:val="nil"/>
              <w:bottom w:val="single" w:color="auto" w:sz="4" w:space="0"/>
              <w:right w:val="single" w:color="auto" w:sz="4" w:space="0"/>
            </w:tcBorders>
            <w:vAlign w:val="center"/>
          </w:tcPr>
          <w:p w14:paraId="589D36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23AE2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803BD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527B5A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14148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08AF4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DC4EB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69553C8">
            <w:pPr>
              <w:jc w:val="center"/>
              <w:rPr>
                <w:rFonts w:hint="eastAsia" w:ascii="宋体" w:hAnsi="宋体" w:eastAsia="宋体" w:cs="宋体"/>
                <w:color w:val="000000"/>
                <w:sz w:val="18"/>
                <w:szCs w:val="18"/>
              </w:rPr>
            </w:pPr>
          </w:p>
        </w:tc>
      </w:tr>
      <w:tr w14:paraId="474E639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D2B3A1D">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E6163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92373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016935D">
            <w:pPr>
              <w:rPr>
                <w:rFonts w:hint="eastAsia" w:ascii="宋体" w:hAnsi="宋体" w:eastAsia="宋体" w:cs="宋体"/>
                <w:color w:val="000000"/>
                <w:sz w:val="18"/>
                <w:szCs w:val="18"/>
              </w:rPr>
            </w:pPr>
            <w:r>
              <w:rPr>
                <w:rFonts w:hint="eastAsia" w:ascii="宋体" w:hAnsi="宋体" w:eastAsia="宋体" w:cs="宋体"/>
                <w:color w:val="000000"/>
                <w:sz w:val="18"/>
                <w:szCs w:val="18"/>
              </w:rPr>
              <w:t>单户平均成本</w:t>
            </w:r>
          </w:p>
        </w:tc>
        <w:tc>
          <w:tcPr>
            <w:tcW w:w="627" w:type="dxa"/>
            <w:tcBorders>
              <w:top w:val="nil"/>
              <w:left w:val="nil"/>
              <w:bottom w:val="single" w:color="auto" w:sz="4" w:space="0"/>
              <w:right w:val="single" w:color="auto" w:sz="4" w:space="0"/>
            </w:tcBorders>
            <w:vAlign w:val="center"/>
          </w:tcPr>
          <w:p w14:paraId="5D204E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B6E48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=100万元/户</w:t>
            </w:r>
          </w:p>
        </w:tc>
        <w:tc>
          <w:tcPr>
            <w:tcW w:w="728" w:type="dxa"/>
            <w:tcBorders>
              <w:top w:val="nil"/>
              <w:left w:val="nil"/>
              <w:bottom w:val="single" w:color="auto" w:sz="4" w:space="0"/>
              <w:right w:val="single" w:color="auto" w:sz="4" w:space="0"/>
            </w:tcBorders>
            <w:vAlign w:val="center"/>
          </w:tcPr>
          <w:p w14:paraId="10D97A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=100万元/户</w:t>
            </w:r>
          </w:p>
        </w:tc>
        <w:tc>
          <w:tcPr>
            <w:tcW w:w="637" w:type="dxa"/>
            <w:tcBorders>
              <w:top w:val="nil"/>
              <w:left w:val="nil"/>
              <w:bottom w:val="single" w:color="auto" w:sz="4" w:space="0"/>
              <w:right w:val="single" w:color="auto" w:sz="4" w:space="0"/>
            </w:tcBorders>
            <w:vAlign w:val="center"/>
          </w:tcPr>
          <w:p w14:paraId="024FDF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D3B36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739A7D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8DC9C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266DA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ED458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035DFA0C">
            <w:pPr>
              <w:jc w:val="center"/>
              <w:rPr>
                <w:rFonts w:hint="eastAsia" w:ascii="宋体" w:hAnsi="宋体" w:eastAsia="宋体" w:cs="宋体"/>
                <w:color w:val="000000"/>
                <w:sz w:val="18"/>
                <w:szCs w:val="18"/>
              </w:rPr>
            </w:pPr>
          </w:p>
        </w:tc>
      </w:tr>
      <w:tr w14:paraId="591E2A6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54F91C4">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897D3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3AC44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2D99AF0">
            <w:pPr>
              <w:rPr>
                <w:rFonts w:hint="eastAsia" w:ascii="宋体" w:hAnsi="宋体" w:eastAsia="宋体" w:cs="宋体"/>
                <w:color w:val="000000"/>
                <w:sz w:val="18"/>
                <w:szCs w:val="18"/>
              </w:rPr>
            </w:pPr>
            <w:r>
              <w:rPr>
                <w:rFonts w:hint="eastAsia" w:ascii="宋体" w:hAnsi="宋体" w:eastAsia="宋体" w:cs="宋体"/>
                <w:color w:val="000000"/>
                <w:sz w:val="18"/>
                <w:szCs w:val="18"/>
              </w:rPr>
              <w:t>纠纷发生率</w:t>
            </w:r>
          </w:p>
        </w:tc>
        <w:tc>
          <w:tcPr>
            <w:tcW w:w="627" w:type="dxa"/>
            <w:tcBorders>
              <w:top w:val="nil"/>
              <w:left w:val="nil"/>
              <w:bottom w:val="single" w:color="auto" w:sz="4" w:space="0"/>
              <w:right w:val="single" w:color="auto" w:sz="4" w:space="0"/>
            </w:tcBorders>
            <w:vAlign w:val="center"/>
          </w:tcPr>
          <w:p w14:paraId="6119B0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1A414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7EB3BE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50ACB1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C28C1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28B26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F5EF2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8837E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67ABC7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4410F1EF">
            <w:pPr>
              <w:jc w:val="center"/>
              <w:rPr>
                <w:rFonts w:hint="eastAsia" w:ascii="宋体" w:hAnsi="宋体" w:eastAsia="宋体" w:cs="宋体"/>
                <w:color w:val="000000"/>
                <w:sz w:val="18"/>
                <w:szCs w:val="18"/>
              </w:rPr>
            </w:pPr>
          </w:p>
        </w:tc>
      </w:tr>
      <w:tr w14:paraId="6DF055C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54D7D51">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8CD8CB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09BAE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F703E2D">
            <w:pPr>
              <w:rPr>
                <w:rFonts w:hint="eastAsia" w:ascii="宋体" w:hAnsi="宋体" w:eastAsia="宋体" w:cs="宋体"/>
                <w:color w:val="000000"/>
                <w:sz w:val="18"/>
                <w:szCs w:val="18"/>
              </w:rPr>
            </w:pPr>
            <w:r>
              <w:rPr>
                <w:rFonts w:hint="eastAsia" w:ascii="宋体" w:hAnsi="宋体" w:eastAsia="宋体" w:cs="宋体"/>
                <w:color w:val="000000"/>
                <w:sz w:val="18"/>
                <w:szCs w:val="18"/>
              </w:rPr>
              <w:t>促进社会稳定</w:t>
            </w:r>
          </w:p>
        </w:tc>
        <w:tc>
          <w:tcPr>
            <w:tcW w:w="627" w:type="dxa"/>
            <w:tcBorders>
              <w:top w:val="nil"/>
              <w:left w:val="nil"/>
              <w:bottom w:val="single" w:color="auto" w:sz="4" w:space="0"/>
              <w:right w:val="single" w:color="auto" w:sz="4" w:space="0"/>
            </w:tcBorders>
            <w:vAlign w:val="center"/>
          </w:tcPr>
          <w:p w14:paraId="000E12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6F9BC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25C1A4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0E261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7CD3A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75D3B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EC368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99342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15C0B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233CC8CE">
            <w:pPr>
              <w:jc w:val="center"/>
              <w:rPr>
                <w:rFonts w:hint="eastAsia" w:ascii="宋体" w:hAnsi="宋体" w:eastAsia="宋体" w:cs="宋体"/>
                <w:color w:val="000000"/>
                <w:sz w:val="18"/>
                <w:szCs w:val="18"/>
              </w:rPr>
            </w:pPr>
          </w:p>
        </w:tc>
      </w:tr>
      <w:tr w14:paraId="760C8746">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818D146">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B2133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33C6B9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69C54452">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4FDAEB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C9A0A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5C82CF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216520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FA41D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5FEA4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50150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E869A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0CEC7B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6759AB46">
            <w:pPr>
              <w:jc w:val="center"/>
              <w:rPr>
                <w:rFonts w:hint="eastAsia" w:ascii="宋体" w:hAnsi="宋体" w:eastAsia="宋体" w:cs="宋体"/>
                <w:color w:val="000000"/>
                <w:sz w:val="18"/>
                <w:szCs w:val="18"/>
              </w:rPr>
            </w:pPr>
          </w:p>
        </w:tc>
      </w:tr>
      <w:tr w14:paraId="24D4995F">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9AE896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7D93F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45E70DA">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61C02AF">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B9FC2D9">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B02DF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6841C497">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E1FC207">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36352F8">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7472D86B">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74E58963">
            <w:pPr>
              <w:rPr>
                <w:rFonts w:hint="eastAsia" w:ascii="宋体" w:hAnsi="宋体" w:eastAsia="宋体" w:cs="宋体"/>
                <w:color w:val="000000"/>
                <w:sz w:val="18"/>
                <w:szCs w:val="18"/>
              </w:rPr>
            </w:pPr>
          </w:p>
        </w:tc>
      </w:tr>
    </w:tbl>
    <w:p w14:paraId="0B0C957A">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CCF1320">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76AA14D">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F1DC0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36D693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拨付市住保中心民乐社区东片区2024年第一，二季度过渡安置费及经营补偿资金</w:t>
            </w:r>
          </w:p>
        </w:tc>
      </w:tr>
      <w:tr w14:paraId="17C8F4F5">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0BAC88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68AC072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2A9A9B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8509DF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5276316E">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36A27E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6A88CA83">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CCDF3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3FED0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19AD0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B324A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4353D6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25D5A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F2104C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B53220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F4E3C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7718E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236.55</w:t>
            </w:r>
          </w:p>
        </w:tc>
        <w:tc>
          <w:tcPr>
            <w:tcW w:w="1968" w:type="dxa"/>
            <w:gridSpan w:val="3"/>
            <w:tcBorders>
              <w:top w:val="single" w:color="auto" w:sz="4" w:space="0"/>
              <w:left w:val="nil"/>
              <w:bottom w:val="single" w:color="auto" w:sz="4" w:space="0"/>
              <w:right w:val="single" w:color="auto" w:sz="4" w:space="0"/>
            </w:tcBorders>
            <w:vAlign w:val="center"/>
          </w:tcPr>
          <w:p w14:paraId="3A69EC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236.55</w:t>
            </w:r>
          </w:p>
        </w:tc>
        <w:tc>
          <w:tcPr>
            <w:tcW w:w="1428" w:type="dxa"/>
            <w:gridSpan w:val="2"/>
            <w:tcBorders>
              <w:top w:val="single" w:color="auto" w:sz="4" w:space="0"/>
              <w:left w:val="nil"/>
              <w:bottom w:val="single" w:color="auto" w:sz="4" w:space="0"/>
              <w:right w:val="single" w:color="auto" w:sz="4" w:space="0"/>
            </w:tcBorders>
            <w:vAlign w:val="center"/>
          </w:tcPr>
          <w:p w14:paraId="0C8FF7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236.55</w:t>
            </w:r>
          </w:p>
        </w:tc>
        <w:tc>
          <w:tcPr>
            <w:tcW w:w="1372" w:type="dxa"/>
            <w:gridSpan w:val="2"/>
            <w:tcBorders>
              <w:top w:val="nil"/>
              <w:left w:val="nil"/>
              <w:bottom w:val="single" w:color="auto" w:sz="4" w:space="0"/>
              <w:right w:val="single" w:color="auto" w:sz="4" w:space="0"/>
            </w:tcBorders>
            <w:vAlign w:val="center"/>
          </w:tcPr>
          <w:p w14:paraId="0A1B62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578BB8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2644F9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4780869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0C0A1F3">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911E3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E5D51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236.55</w:t>
            </w:r>
          </w:p>
        </w:tc>
        <w:tc>
          <w:tcPr>
            <w:tcW w:w="1968" w:type="dxa"/>
            <w:gridSpan w:val="3"/>
            <w:tcBorders>
              <w:top w:val="single" w:color="auto" w:sz="4" w:space="0"/>
              <w:left w:val="nil"/>
              <w:bottom w:val="single" w:color="auto" w:sz="4" w:space="0"/>
              <w:right w:val="single" w:color="auto" w:sz="4" w:space="0"/>
            </w:tcBorders>
            <w:vAlign w:val="center"/>
          </w:tcPr>
          <w:p w14:paraId="4D1996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236.55</w:t>
            </w:r>
          </w:p>
        </w:tc>
        <w:tc>
          <w:tcPr>
            <w:tcW w:w="1428" w:type="dxa"/>
            <w:gridSpan w:val="2"/>
            <w:tcBorders>
              <w:top w:val="single" w:color="auto" w:sz="4" w:space="0"/>
              <w:left w:val="nil"/>
              <w:bottom w:val="single" w:color="auto" w:sz="4" w:space="0"/>
              <w:right w:val="single" w:color="auto" w:sz="4" w:space="0"/>
            </w:tcBorders>
            <w:vAlign w:val="center"/>
          </w:tcPr>
          <w:p w14:paraId="69B152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236.55</w:t>
            </w:r>
          </w:p>
        </w:tc>
        <w:tc>
          <w:tcPr>
            <w:tcW w:w="1372" w:type="dxa"/>
            <w:gridSpan w:val="2"/>
            <w:tcBorders>
              <w:top w:val="nil"/>
              <w:left w:val="nil"/>
              <w:bottom w:val="single" w:color="auto" w:sz="4" w:space="0"/>
              <w:right w:val="single" w:color="auto" w:sz="4" w:space="0"/>
            </w:tcBorders>
            <w:vAlign w:val="center"/>
          </w:tcPr>
          <w:p w14:paraId="52C42E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B3676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36151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FF9FD7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8B77E8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27E0C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8A08C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24B9A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497697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58CD1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64502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08B6D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EC69931">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347EF7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05FA68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28837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3DA55D0">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3EFEFB3">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6CB8C7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使用资金236.5544万元，用于发放民乐社区东片区2024年第一，二季度过渡费及经营补偿资金征地补偿款，涉及项目数1个，征收补偿户数117户，计划于12月前发放完成，征收款发放完成率为100%，征收款的及时发放，化解信访隐患，征收款的发放，加速了城市经济的发展，活跃城市经济，被征收户满意度达95%。</w:t>
            </w:r>
          </w:p>
        </w:tc>
        <w:tc>
          <w:tcPr>
            <w:tcW w:w="5716" w:type="dxa"/>
            <w:gridSpan w:val="8"/>
            <w:tcBorders>
              <w:top w:val="single" w:color="auto" w:sz="4" w:space="0"/>
              <w:left w:val="nil"/>
              <w:bottom w:val="single" w:color="auto" w:sz="4" w:space="0"/>
              <w:right w:val="single" w:color="auto" w:sz="4" w:space="0"/>
            </w:tcBorders>
            <w:vAlign w:val="center"/>
          </w:tcPr>
          <w:p w14:paraId="39D82398">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实际支付236.55万元，完成1户，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满意度完成率95%以上。"截止2024年12月31日，该项目实际完成464.99万元，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hint="eastAsia" w:ascii="宋体" w:hAnsi="宋体" w:eastAsia="宋体" w:cs="宋体"/>
                <w:color w:val="000000"/>
                <w:sz w:val="18"/>
                <w:szCs w:val="18"/>
              </w:rPr>
              <w:t>满意度完成率95%。</w:t>
            </w:r>
          </w:p>
        </w:tc>
      </w:tr>
      <w:tr w14:paraId="7DD16175">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A1ACD00">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1375AE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53A845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98AFE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460A7B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6B0E4D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EAFC3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57FCE0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1B2D05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29380B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62153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78995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43625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C49947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7EDA282">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6494C99A">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3B06FB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5F5CB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1803493">
            <w:pPr>
              <w:rPr>
                <w:color w:val="000000"/>
                <w:sz w:val="18"/>
                <w:szCs w:val="18"/>
              </w:rPr>
            </w:pPr>
            <w:r>
              <w:rPr>
                <w:rFonts w:hint="eastAsia"/>
                <w:color w:val="000000"/>
                <w:sz w:val="18"/>
                <w:szCs w:val="18"/>
              </w:rPr>
              <w:t>涉及征收企业</w:t>
            </w:r>
          </w:p>
        </w:tc>
        <w:tc>
          <w:tcPr>
            <w:tcW w:w="627" w:type="dxa"/>
            <w:tcBorders>
              <w:top w:val="nil"/>
              <w:left w:val="nil"/>
              <w:bottom w:val="single" w:color="auto" w:sz="4" w:space="0"/>
              <w:right w:val="single" w:color="auto" w:sz="4" w:space="0"/>
            </w:tcBorders>
            <w:vAlign w:val="center"/>
          </w:tcPr>
          <w:p w14:paraId="7E6D99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4DB458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1AA3B1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14EE00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98D97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17FC14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CB5E9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9C1A5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50723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DEEA99B">
            <w:pPr>
              <w:jc w:val="center"/>
              <w:rPr>
                <w:color w:val="000000"/>
                <w:sz w:val="18"/>
                <w:szCs w:val="18"/>
              </w:rPr>
            </w:pPr>
          </w:p>
        </w:tc>
      </w:tr>
      <w:tr w14:paraId="2DC7243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280312B">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AEAED3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19BA3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ACF4B9A">
            <w:pPr>
              <w:rPr>
                <w:rFonts w:hint="eastAsia" w:ascii="宋体" w:hAnsi="宋体" w:eastAsia="宋体" w:cs="宋体"/>
                <w:color w:val="000000"/>
                <w:sz w:val="18"/>
                <w:szCs w:val="18"/>
              </w:rPr>
            </w:pPr>
            <w:r>
              <w:rPr>
                <w:rFonts w:hint="eastAsia" w:ascii="宋体" w:hAnsi="宋体" w:eastAsia="宋体" w:cs="宋体"/>
                <w:color w:val="000000"/>
                <w:sz w:val="18"/>
                <w:szCs w:val="18"/>
              </w:rPr>
              <w:t>资金完全保障</w:t>
            </w:r>
          </w:p>
        </w:tc>
        <w:tc>
          <w:tcPr>
            <w:tcW w:w="627" w:type="dxa"/>
            <w:tcBorders>
              <w:top w:val="nil"/>
              <w:left w:val="nil"/>
              <w:bottom w:val="single" w:color="auto" w:sz="4" w:space="0"/>
              <w:right w:val="single" w:color="auto" w:sz="4" w:space="0"/>
            </w:tcBorders>
            <w:vAlign w:val="center"/>
          </w:tcPr>
          <w:p w14:paraId="7D943D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3AFF50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FB8FB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69859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DBD8D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2BDF6D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584C7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1F61F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A211E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38F5BF3">
            <w:pPr>
              <w:jc w:val="center"/>
              <w:rPr>
                <w:rFonts w:hint="eastAsia" w:ascii="宋体" w:hAnsi="宋体" w:eastAsia="宋体" w:cs="宋体"/>
                <w:color w:val="000000"/>
                <w:sz w:val="18"/>
                <w:szCs w:val="18"/>
              </w:rPr>
            </w:pPr>
          </w:p>
        </w:tc>
      </w:tr>
      <w:tr w14:paraId="6F22A12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BC50887">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0E505D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D1F2C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FF19733">
            <w:pPr>
              <w:rPr>
                <w:rFonts w:hint="eastAsia"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324254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35AAA5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E9B67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ACB6C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91BB8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478D16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A9841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E2792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F2AFB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EFD86A1">
            <w:pPr>
              <w:jc w:val="center"/>
              <w:rPr>
                <w:rFonts w:hint="eastAsia" w:ascii="宋体" w:hAnsi="宋体" w:eastAsia="宋体" w:cs="宋体"/>
                <w:color w:val="000000"/>
                <w:sz w:val="18"/>
                <w:szCs w:val="18"/>
              </w:rPr>
            </w:pPr>
          </w:p>
        </w:tc>
      </w:tr>
      <w:tr w14:paraId="4AF196D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E8C7C9B">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0E9505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05FFD1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21597A2">
            <w:pPr>
              <w:rPr>
                <w:rFonts w:hint="eastAsia" w:ascii="宋体" w:hAnsi="宋体" w:eastAsia="宋体" w:cs="宋体"/>
                <w:color w:val="000000"/>
                <w:sz w:val="18"/>
                <w:szCs w:val="18"/>
              </w:rPr>
            </w:pPr>
            <w:r>
              <w:rPr>
                <w:rFonts w:hint="eastAsia" w:ascii="宋体" w:hAnsi="宋体" w:eastAsia="宋体" w:cs="宋体"/>
                <w:color w:val="000000"/>
                <w:sz w:val="18"/>
                <w:szCs w:val="18"/>
              </w:rPr>
              <w:t>过渡费</w:t>
            </w:r>
          </w:p>
        </w:tc>
        <w:tc>
          <w:tcPr>
            <w:tcW w:w="627" w:type="dxa"/>
            <w:tcBorders>
              <w:top w:val="nil"/>
              <w:left w:val="nil"/>
              <w:bottom w:val="single" w:color="auto" w:sz="4" w:space="0"/>
              <w:right w:val="single" w:color="auto" w:sz="4" w:space="0"/>
            </w:tcBorders>
            <w:vAlign w:val="center"/>
          </w:tcPr>
          <w:p w14:paraId="516704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81758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=83.55万元</w:t>
            </w:r>
          </w:p>
        </w:tc>
        <w:tc>
          <w:tcPr>
            <w:tcW w:w="728" w:type="dxa"/>
            <w:tcBorders>
              <w:top w:val="nil"/>
              <w:left w:val="nil"/>
              <w:bottom w:val="single" w:color="auto" w:sz="4" w:space="0"/>
              <w:right w:val="single" w:color="auto" w:sz="4" w:space="0"/>
            </w:tcBorders>
            <w:vAlign w:val="center"/>
          </w:tcPr>
          <w:p w14:paraId="32A595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=83.55万元</w:t>
            </w:r>
          </w:p>
        </w:tc>
        <w:tc>
          <w:tcPr>
            <w:tcW w:w="637" w:type="dxa"/>
            <w:tcBorders>
              <w:top w:val="nil"/>
              <w:left w:val="nil"/>
              <w:bottom w:val="single" w:color="auto" w:sz="4" w:space="0"/>
              <w:right w:val="single" w:color="auto" w:sz="4" w:space="0"/>
            </w:tcBorders>
            <w:vAlign w:val="center"/>
          </w:tcPr>
          <w:p w14:paraId="1564D5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850D1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F8750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517DE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FBB74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5835B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B64F400">
            <w:pPr>
              <w:jc w:val="center"/>
              <w:rPr>
                <w:rFonts w:hint="eastAsia" w:ascii="宋体" w:hAnsi="宋体" w:eastAsia="宋体" w:cs="宋体"/>
                <w:color w:val="000000"/>
                <w:sz w:val="18"/>
                <w:szCs w:val="18"/>
              </w:rPr>
            </w:pPr>
          </w:p>
        </w:tc>
      </w:tr>
      <w:tr w14:paraId="0C6B30B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1358795">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D9F3D2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0FA4C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D56899E">
            <w:pPr>
              <w:rPr>
                <w:rFonts w:hint="eastAsia" w:ascii="宋体" w:hAnsi="宋体" w:eastAsia="宋体" w:cs="宋体"/>
                <w:color w:val="000000"/>
                <w:sz w:val="18"/>
                <w:szCs w:val="18"/>
              </w:rPr>
            </w:pPr>
            <w:r>
              <w:rPr>
                <w:rFonts w:hint="eastAsia" w:ascii="宋体" w:hAnsi="宋体" w:eastAsia="宋体" w:cs="宋体"/>
                <w:color w:val="000000"/>
                <w:sz w:val="18"/>
                <w:szCs w:val="18"/>
              </w:rPr>
              <w:t>经营补偿</w:t>
            </w:r>
          </w:p>
        </w:tc>
        <w:tc>
          <w:tcPr>
            <w:tcW w:w="627" w:type="dxa"/>
            <w:tcBorders>
              <w:top w:val="nil"/>
              <w:left w:val="nil"/>
              <w:bottom w:val="single" w:color="auto" w:sz="4" w:space="0"/>
              <w:right w:val="single" w:color="auto" w:sz="4" w:space="0"/>
            </w:tcBorders>
            <w:vAlign w:val="center"/>
          </w:tcPr>
          <w:p w14:paraId="2BEA63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9F989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=153万元</w:t>
            </w:r>
          </w:p>
        </w:tc>
        <w:tc>
          <w:tcPr>
            <w:tcW w:w="728" w:type="dxa"/>
            <w:tcBorders>
              <w:top w:val="nil"/>
              <w:left w:val="nil"/>
              <w:bottom w:val="single" w:color="auto" w:sz="4" w:space="0"/>
              <w:right w:val="single" w:color="auto" w:sz="4" w:space="0"/>
            </w:tcBorders>
            <w:vAlign w:val="center"/>
          </w:tcPr>
          <w:p w14:paraId="5526D5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=153万元</w:t>
            </w:r>
          </w:p>
        </w:tc>
        <w:tc>
          <w:tcPr>
            <w:tcW w:w="637" w:type="dxa"/>
            <w:tcBorders>
              <w:top w:val="nil"/>
              <w:left w:val="nil"/>
              <w:bottom w:val="single" w:color="auto" w:sz="4" w:space="0"/>
              <w:right w:val="single" w:color="auto" w:sz="4" w:space="0"/>
            </w:tcBorders>
            <w:vAlign w:val="center"/>
          </w:tcPr>
          <w:p w14:paraId="4DD9A3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1675B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5344C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25900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B63D4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FE7B3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6E7F9EA">
            <w:pPr>
              <w:jc w:val="center"/>
              <w:rPr>
                <w:rFonts w:hint="eastAsia" w:ascii="宋体" w:hAnsi="宋体" w:eastAsia="宋体" w:cs="宋体"/>
                <w:color w:val="000000"/>
                <w:sz w:val="18"/>
                <w:szCs w:val="18"/>
              </w:rPr>
            </w:pPr>
          </w:p>
        </w:tc>
      </w:tr>
      <w:tr w14:paraId="64EF6F5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738CADB">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28CAD6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88193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DFCB2C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征收款的及时发放，化解了信访隐患</w:t>
            </w:r>
          </w:p>
        </w:tc>
        <w:tc>
          <w:tcPr>
            <w:tcW w:w="627" w:type="dxa"/>
            <w:tcBorders>
              <w:top w:val="nil"/>
              <w:left w:val="nil"/>
              <w:bottom w:val="single" w:color="auto" w:sz="4" w:space="0"/>
              <w:right w:val="single" w:color="auto" w:sz="4" w:space="0"/>
            </w:tcBorders>
            <w:vAlign w:val="center"/>
          </w:tcPr>
          <w:p w14:paraId="1262A8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DF093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及时化解</w:t>
            </w:r>
          </w:p>
        </w:tc>
        <w:tc>
          <w:tcPr>
            <w:tcW w:w="728" w:type="dxa"/>
            <w:tcBorders>
              <w:top w:val="nil"/>
              <w:left w:val="nil"/>
              <w:bottom w:val="single" w:color="auto" w:sz="4" w:space="0"/>
              <w:right w:val="single" w:color="auto" w:sz="4" w:space="0"/>
            </w:tcBorders>
            <w:vAlign w:val="center"/>
          </w:tcPr>
          <w:p w14:paraId="415200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1E7EE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9C6E2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DF7BC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40186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980E4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0CE20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ED46339">
            <w:pPr>
              <w:jc w:val="center"/>
              <w:rPr>
                <w:rFonts w:hint="eastAsia" w:ascii="宋体" w:hAnsi="宋体" w:eastAsia="宋体" w:cs="宋体"/>
                <w:color w:val="000000"/>
                <w:sz w:val="18"/>
                <w:szCs w:val="18"/>
              </w:rPr>
            </w:pPr>
          </w:p>
        </w:tc>
      </w:tr>
      <w:tr w14:paraId="04AE31D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08EB977">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E6DDCC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7BC84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63DC99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征收款的发放，加速了城市经济的发展</w:t>
            </w:r>
          </w:p>
        </w:tc>
        <w:tc>
          <w:tcPr>
            <w:tcW w:w="627" w:type="dxa"/>
            <w:tcBorders>
              <w:top w:val="nil"/>
              <w:left w:val="nil"/>
              <w:bottom w:val="single" w:color="auto" w:sz="4" w:space="0"/>
              <w:right w:val="single" w:color="auto" w:sz="4" w:space="0"/>
            </w:tcBorders>
            <w:vAlign w:val="center"/>
          </w:tcPr>
          <w:p w14:paraId="0B6C5C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71D24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1411F7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05A1F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C64EB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6A551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F2EE7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573F2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C28A3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4E21E07E">
            <w:pPr>
              <w:jc w:val="center"/>
              <w:rPr>
                <w:rFonts w:hint="eastAsia" w:ascii="宋体" w:hAnsi="宋体" w:eastAsia="宋体" w:cs="宋体"/>
                <w:color w:val="000000"/>
                <w:sz w:val="18"/>
                <w:szCs w:val="18"/>
              </w:rPr>
            </w:pPr>
          </w:p>
        </w:tc>
      </w:tr>
      <w:tr w14:paraId="192C7076">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9BBE14D">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7BEFD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651679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2A4EE178">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2F2C70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6E738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7F6D82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273234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C0641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70CE8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52F3F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09B20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0A31C7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32C3B611">
            <w:pPr>
              <w:jc w:val="center"/>
              <w:rPr>
                <w:rFonts w:hint="eastAsia" w:ascii="宋体" w:hAnsi="宋体" w:eastAsia="宋体" w:cs="宋体"/>
                <w:color w:val="000000"/>
                <w:sz w:val="18"/>
                <w:szCs w:val="18"/>
              </w:rPr>
            </w:pPr>
          </w:p>
        </w:tc>
      </w:tr>
      <w:tr w14:paraId="329BA19F">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8E320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C7132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DAD2AC2">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74E1EA8">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4AFAE620">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65B44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4658F0CE">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D1AE1B5">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B51B28B">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83B7DE0">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D58CC1F">
            <w:pPr>
              <w:rPr>
                <w:rFonts w:hint="eastAsia" w:ascii="宋体" w:hAnsi="宋体" w:eastAsia="宋体" w:cs="宋体"/>
                <w:color w:val="000000"/>
                <w:sz w:val="18"/>
                <w:szCs w:val="18"/>
              </w:rPr>
            </w:pPr>
          </w:p>
        </w:tc>
      </w:tr>
    </w:tbl>
    <w:p w14:paraId="17941ADE">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7D782C7">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1DBE60F0">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1C0D4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DAE960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拨付市住保中心民乐西区2024年第二季度经营补偿及过渡费</w:t>
            </w:r>
          </w:p>
        </w:tc>
      </w:tr>
      <w:tr w14:paraId="5292D609">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B999B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EE4B0D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666158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F80FDB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0560907D">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629EE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71B794FB">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ADB4B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9E6CA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5FC5E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1DC6C8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E129F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5B73D2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01B9BC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493C02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33FB9F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ECD0C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18.74</w:t>
            </w:r>
          </w:p>
        </w:tc>
        <w:tc>
          <w:tcPr>
            <w:tcW w:w="1968" w:type="dxa"/>
            <w:gridSpan w:val="3"/>
            <w:tcBorders>
              <w:top w:val="single" w:color="auto" w:sz="4" w:space="0"/>
              <w:left w:val="nil"/>
              <w:bottom w:val="single" w:color="auto" w:sz="4" w:space="0"/>
              <w:right w:val="single" w:color="auto" w:sz="4" w:space="0"/>
            </w:tcBorders>
            <w:vAlign w:val="center"/>
          </w:tcPr>
          <w:p w14:paraId="6B5BA1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18.74</w:t>
            </w:r>
          </w:p>
        </w:tc>
        <w:tc>
          <w:tcPr>
            <w:tcW w:w="1428" w:type="dxa"/>
            <w:gridSpan w:val="2"/>
            <w:tcBorders>
              <w:top w:val="single" w:color="auto" w:sz="4" w:space="0"/>
              <w:left w:val="nil"/>
              <w:bottom w:val="single" w:color="auto" w:sz="4" w:space="0"/>
              <w:right w:val="single" w:color="auto" w:sz="4" w:space="0"/>
            </w:tcBorders>
            <w:vAlign w:val="center"/>
          </w:tcPr>
          <w:p w14:paraId="354EC8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18.74</w:t>
            </w:r>
          </w:p>
        </w:tc>
        <w:tc>
          <w:tcPr>
            <w:tcW w:w="1372" w:type="dxa"/>
            <w:gridSpan w:val="2"/>
            <w:tcBorders>
              <w:top w:val="nil"/>
              <w:left w:val="nil"/>
              <w:bottom w:val="single" w:color="auto" w:sz="4" w:space="0"/>
              <w:right w:val="single" w:color="auto" w:sz="4" w:space="0"/>
            </w:tcBorders>
            <w:vAlign w:val="center"/>
          </w:tcPr>
          <w:p w14:paraId="2A66D2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5A8DF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A815E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55581A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E32E59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19EF8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A9EB9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18.74</w:t>
            </w:r>
          </w:p>
        </w:tc>
        <w:tc>
          <w:tcPr>
            <w:tcW w:w="1968" w:type="dxa"/>
            <w:gridSpan w:val="3"/>
            <w:tcBorders>
              <w:top w:val="single" w:color="auto" w:sz="4" w:space="0"/>
              <w:left w:val="nil"/>
              <w:bottom w:val="single" w:color="auto" w:sz="4" w:space="0"/>
              <w:right w:val="single" w:color="auto" w:sz="4" w:space="0"/>
            </w:tcBorders>
            <w:vAlign w:val="center"/>
          </w:tcPr>
          <w:p w14:paraId="564144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18.74</w:t>
            </w:r>
          </w:p>
        </w:tc>
        <w:tc>
          <w:tcPr>
            <w:tcW w:w="1428" w:type="dxa"/>
            <w:gridSpan w:val="2"/>
            <w:tcBorders>
              <w:top w:val="single" w:color="auto" w:sz="4" w:space="0"/>
              <w:left w:val="nil"/>
              <w:bottom w:val="single" w:color="auto" w:sz="4" w:space="0"/>
              <w:right w:val="single" w:color="auto" w:sz="4" w:space="0"/>
            </w:tcBorders>
            <w:vAlign w:val="center"/>
          </w:tcPr>
          <w:p w14:paraId="20E2E4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18.74</w:t>
            </w:r>
          </w:p>
        </w:tc>
        <w:tc>
          <w:tcPr>
            <w:tcW w:w="1372" w:type="dxa"/>
            <w:gridSpan w:val="2"/>
            <w:tcBorders>
              <w:top w:val="nil"/>
              <w:left w:val="nil"/>
              <w:bottom w:val="single" w:color="auto" w:sz="4" w:space="0"/>
              <w:right w:val="single" w:color="auto" w:sz="4" w:space="0"/>
            </w:tcBorders>
            <w:vAlign w:val="center"/>
          </w:tcPr>
          <w:p w14:paraId="3B6C5E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75FF2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6E54A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811A22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C5BA35C">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296C3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CC4F6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5B2228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4873CF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DDB20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A7330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01747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8C8725A">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78747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0BC5573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CAFA1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A362E47">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CD7C973">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D582A0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使用资金18.74万元，用于发放民乐社区西区2024年二季度过渡安置费及经营补偿资金，涉及项目数1个，征收补偿户数79户，计划可以于12月底前发放完成，征收款发放完成率为100%，征收款的及时发放，化解信访隐患，征收款的发放，加速城市经济的发展，活跃城市经济，被征收户满意度达95%。</w:t>
            </w:r>
          </w:p>
        </w:tc>
        <w:tc>
          <w:tcPr>
            <w:tcW w:w="5716" w:type="dxa"/>
            <w:gridSpan w:val="8"/>
            <w:tcBorders>
              <w:top w:val="single" w:color="auto" w:sz="4" w:space="0"/>
              <w:left w:val="nil"/>
              <w:bottom w:val="single" w:color="auto" w:sz="4" w:space="0"/>
              <w:right w:val="single" w:color="auto" w:sz="4" w:space="0"/>
            </w:tcBorders>
            <w:vAlign w:val="center"/>
          </w:tcPr>
          <w:p w14:paraId="2A521681">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实际支付18.74万元，完成支付77户，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hint="eastAsia" w:ascii="宋体" w:hAnsi="宋体" w:eastAsia="宋体" w:cs="宋体"/>
                <w:color w:val="000000"/>
                <w:sz w:val="18"/>
                <w:szCs w:val="18"/>
              </w:rPr>
              <w:t>满意度完成率95%。</w:t>
            </w:r>
          </w:p>
        </w:tc>
      </w:tr>
      <w:tr w14:paraId="3BF1F8DC">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7B9A2458">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37139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9C74F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3E42A4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D9FD8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84009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BB842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6D421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30A4F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D85E3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470F0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6BC39C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A53CD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C127A7E">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94BC586">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CE4D588">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1E092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F5E5F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2828DAB">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65818D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36157A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=79户</w:t>
            </w:r>
          </w:p>
        </w:tc>
        <w:tc>
          <w:tcPr>
            <w:tcW w:w="728" w:type="dxa"/>
            <w:tcBorders>
              <w:top w:val="nil"/>
              <w:left w:val="nil"/>
              <w:bottom w:val="single" w:color="auto" w:sz="4" w:space="0"/>
              <w:right w:val="single" w:color="auto" w:sz="4" w:space="0"/>
            </w:tcBorders>
            <w:vAlign w:val="center"/>
          </w:tcPr>
          <w:p w14:paraId="70F9B6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=77户</w:t>
            </w:r>
          </w:p>
        </w:tc>
        <w:tc>
          <w:tcPr>
            <w:tcW w:w="637" w:type="dxa"/>
            <w:tcBorders>
              <w:top w:val="nil"/>
              <w:left w:val="nil"/>
              <w:bottom w:val="single" w:color="auto" w:sz="4" w:space="0"/>
              <w:right w:val="single" w:color="auto" w:sz="4" w:space="0"/>
            </w:tcBorders>
            <w:vAlign w:val="center"/>
          </w:tcPr>
          <w:p w14:paraId="36C8CC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97</w:t>
            </w:r>
          </w:p>
        </w:tc>
        <w:tc>
          <w:tcPr>
            <w:tcW w:w="791" w:type="dxa"/>
            <w:tcBorders>
              <w:top w:val="nil"/>
              <w:left w:val="nil"/>
              <w:bottom w:val="single" w:color="auto" w:sz="4" w:space="0"/>
              <w:right w:val="single" w:color="auto" w:sz="4" w:space="0"/>
            </w:tcBorders>
            <w:vAlign w:val="center"/>
          </w:tcPr>
          <w:p w14:paraId="506235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12.95</w:t>
            </w:r>
          </w:p>
        </w:tc>
        <w:tc>
          <w:tcPr>
            <w:tcW w:w="741" w:type="dxa"/>
            <w:tcBorders>
              <w:top w:val="nil"/>
              <w:left w:val="nil"/>
              <w:bottom w:val="single" w:color="auto" w:sz="4" w:space="0"/>
              <w:right w:val="single" w:color="auto" w:sz="4" w:space="0"/>
            </w:tcBorders>
            <w:vAlign w:val="center"/>
          </w:tcPr>
          <w:p w14:paraId="62A603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5D01A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BA33D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07CCC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EB46320">
            <w:pPr>
              <w:jc w:val="center"/>
              <w:rPr>
                <w:color w:val="000000"/>
                <w:sz w:val="18"/>
                <w:szCs w:val="18"/>
              </w:rPr>
            </w:pPr>
            <w:r>
              <w:rPr>
                <w:rFonts w:hint="eastAsia"/>
                <w:color w:val="000000"/>
                <w:sz w:val="18"/>
                <w:szCs w:val="18"/>
              </w:rPr>
              <w:t>设置目标有误</w:t>
            </w:r>
          </w:p>
        </w:tc>
      </w:tr>
      <w:tr w14:paraId="15E7B1B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AE58C1C">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33CCD4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E9B5A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8FC4357">
            <w:pPr>
              <w:rPr>
                <w:rFonts w:hint="eastAsia" w:ascii="宋体" w:hAnsi="宋体" w:eastAsia="宋体" w:cs="宋体"/>
                <w:color w:val="000000"/>
                <w:sz w:val="18"/>
                <w:szCs w:val="18"/>
              </w:rPr>
            </w:pPr>
            <w:r>
              <w:rPr>
                <w:rFonts w:hint="eastAsia" w:ascii="宋体" w:hAnsi="宋体" w:eastAsia="宋体" w:cs="宋体"/>
                <w:color w:val="000000"/>
                <w:sz w:val="18"/>
                <w:szCs w:val="18"/>
              </w:rPr>
              <w:t>资金完全保障</w:t>
            </w:r>
          </w:p>
        </w:tc>
        <w:tc>
          <w:tcPr>
            <w:tcW w:w="627" w:type="dxa"/>
            <w:tcBorders>
              <w:top w:val="nil"/>
              <w:left w:val="nil"/>
              <w:bottom w:val="single" w:color="auto" w:sz="4" w:space="0"/>
              <w:right w:val="single" w:color="auto" w:sz="4" w:space="0"/>
            </w:tcBorders>
            <w:vAlign w:val="center"/>
          </w:tcPr>
          <w:p w14:paraId="70B023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3043E1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72260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CD450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83317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1B14C3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69EAD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072C0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D5370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51AF2F7">
            <w:pPr>
              <w:jc w:val="center"/>
              <w:rPr>
                <w:rFonts w:hint="eastAsia" w:ascii="宋体" w:hAnsi="宋体" w:eastAsia="宋体" w:cs="宋体"/>
                <w:color w:val="000000"/>
                <w:sz w:val="18"/>
                <w:szCs w:val="18"/>
              </w:rPr>
            </w:pPr>
          </w:p>
        </w:tc>
      </w:tr>
      <w:tr w14:paraId="44524D5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498A379">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EC4406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9E8B6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FA73305">
            <w:pPr>
              <w:rPr>
                <w:rFonts w:hint="eastAsia"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6C5D08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481748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04934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36A5C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27BD0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52EA83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9BA35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79D5D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B28B7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4239685">
            <w:pPr>
              <w:jc w:val="center"/>
              <w:rPr>
                <w:rFonts w:hint="eastAsia" w:ascii="宋体" w:hAnsi="宋体" w:eastAsia="宋体" w:cs="宋体"/>
                <w:color w:val="000000"/>
                <w:sz w:val="18"/>
                <w:szCs w:val="18"/>
              </w:rPr>
            </w:pPr>
          </w:p>
        </w:tc>
      </w:tr>
      <w:tr w14:paraId="4FBDFA7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46E31CA">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3278DF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22DED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70A70C8">
            <w:pPr>
              <w:rPr>
                <w:rFonts w:hint="eastAsia" w:ascii="宋体" w:hAnsi="宋体" w:eastAsia="宋体" w:cs="宋体"/>
                <w:color w:val="000000"/>
                <w:sz w:val="18"/>
                <w:szCs w:val="18"/>
              </w:rPr>
            </w:pPr>
            <w:r>
              <w:rPr>
                <w:rFonts w:hint="eastAsia" w:ascii="宋体" w:hAnsi="宋体" w:eastAsia="宋体" w:cs="宋体"/>
                <w:color w:val="000000"/>
                <w:sz w:val="18"/>
                <w:szCs w:val="18"/>
              </w:rPr>
              <w:t>安置过渡费发放费用</w:t>
            </w:r>
          </w:p>
        </w:tc>
        <w:tc>
          <w:tcPr>
            <w:tcW w:w="627" w:type="dxa"/>
            <w:tcBorders>
              <w:top w:val="nil"/>
              <w:left w:val="nil"/>
              <w:bottom w:val="single" w:color="auto" w:sz="4" w:space="0"/>
              <w:right w:val="single" w:color="auto" w:sz="4" w:space="0"/>
            </w:tcBorders>
            <w:vAlign w:val="center"/>
          </w:tcPr>
          <w:p w14:paraId="06955F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B6C70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=18.24万元</w:t>
            </w:r>
          </w:p>
        </w:tc>
        <w:tc>
          <w:tcPr>
            <w:tcW w:w="728" w:type="dxa"/>
            <w:tcBorders>
              <w:top w:val="nil"/>
              <w:left w:val="nil"/>
              <w:bottom w:val="single" w:color="auto" w:sz="4" w:space="0"/>
              <w:right w:val="single" w:color="auto" w:sz="4" w:space="0"/>
            </w:tcBorders>
            <w:vAlign w:val="center"/>
          </w:tcPr>
          <w:p w14:paraId="7A371F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=18.24万元</w:t>
            </w:r>
          </w:p>
        </w:tc>
        <w:tc>
          <w:tcPr>
            <w:tcW w:w="637" w:type="dxa"/>
            <w:tcBorders>
              <w:top w:val="nil"/>
              <w:left w:val="nil"/>
              <w:bottom w:val="single" w:color="auto" w:sz="4" w:space="0"/>
              <w:right w:val="single" w:color="auto" w:sz="4" w:space="0"/>
            </w:tcBorders>
            <w:vAlign w:val="center"/>
          </w:tcPr>
          <w:p w14:paraId="2FB8D0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01703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DFE49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F5E57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14EE2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A531F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1DF549D">
            <w:pPr>
              <w:jc w:val="center"/>
              <w:rPr>
                <w:rFonts w:hint="eastAsia" w:ascii="宋体" w:hAnsi="宋体" w:eastAsia="宋体" w:cs="宋体"/>
                <w:color w:val="000000"/>
                <w:sz w:val="18"/>
                <w:szCs w:val="18"/>
              </w:rPr>
            </w:pPr>
          </w:p>
        </w:tc>
      </w:tr>
      <w:tr w14:paraId="5EC8EE1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63E11CD">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63DC14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A2BEE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26493D8">
            <w:pPr>
              <w:rPr>
                <w:rFonts w:hint="eastAsia" w:ascii="宋体" w:hAnsi="宋体" w:eastAsia="宋体" w:cs="宋体"/>
                <w:color w:val="000000"/>
                <w:sz w:val="18"/>
                <w:szCs w:val="18"/>
              </w:rPr>
            </w:pPr>
            <w:r>
              <w:rPr>
                <w:rFonts w:hint="eastAsia" w:ascii="宋体" w:hAnsi="宋体" w:eastAsia="宋体" w:cs="宋体"/>
                <w:color w:val="000000"/>
                <w:sz w:val="18"/>
                <w:szCs w:val="18"/>
              </w:rPr>
              <w:t>经营补偿费用</w:t>
            </w:r>
          </w:p>
        </w:tc>
        <w:tc>
          <w:tcPr>
            <w:tcW w:w="627" w:type="dxa"/>
            <w:tcBorders>
              <w:top w:val="nil"/>
              <w:left w:val="nil"/>
              <w:bottom w:val="single" w:color="auto" w:sz="4" w:space="0"/>
              <w:right w:val="single" w:color="auto" w:sz="4" w:space="0"/>
            </w:tcBorders>
            <w:vAlign w:val="center"/>
          </w:tcPr>
          <w:p w14:paraId="07889D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F0C8E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=0.5万元</w:t>
            </w:r>
          </w:p>
        </w:tc>
        <w:tc>
          <w:tcPr>
            <w:tcW w:w="728" w:type="dxa"/>
            <w:tcBorders>
              <w:top w:val="nil"/>
              <w:left w:val="nil"/>
              <w:bottom w:val="single" w:color="auto" w:sz="4" w:space="0"/>
              <w:right w:val="single" w:color="auto" w:sz="4" w:space="0"/>
            </w:tcBorders>
            <w:vAlign w:val="center"/>
          </w:tcPr>
          <w:p w14:paraId="3FC79D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=0.5万元</w:t>
            </w:r>
          </w:p>
        </w:tc>
        <w:tc>
          <w:tcPr>
            <w:tcW w:w="637" w:type="dxa"/>
            <w:tcBorders>
              <w:top w:val="nil"/>
              <w:left w:val="nil"/>
              <w:bottom w:val="single" w:color="auto" w:sz="4" w:space="0"/>
              <w:right w:val="single" w:color="auto" w:sz="4" w:space="0"/>
            </w:tcBorders>
            <w:vAlign w:val="center"/>
          </w:tcPr>
          <w:p w14:paraId="67F73B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2A21E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08AEC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C9F03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B46BC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3C62C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4990E5D">
            <w:pPr>
              <w:jc w:val="center"/>
              <w:rPr>
                <w:rFonts w:hint="eastAsia" w:ascii="宋体" w:hAnsi="宋体" w:eastAsia="宋体" w:cs="宋体"/>
                <w:color w:val="000000"/>
                <w:sz w:val="18"/>
                <w:szCs w:val="18"/>
              </w:rPr>
            </w:pPr>
          </w:p>
        </w:tc>
      </w:tr>
      <w:tr w14:paraId="255C14E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D6295D6">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A1B16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C3710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78E9E8B">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征收款的及时发放，化解了信访隐患</w:t>
            </w:r>
          </w:p>
        </w:tc>
        <w:tc>
          <w:tcPr>
            <w:tcW w:w="627" w:type="dxa"/>
            <w:tcBorders>
              <w:top w:val="nil"/>
              <w:left w:val="nil"/>
              <w:bottom w:val="single" w:color="auto" w:sz="4" w:space="0"/>
              <w:right w:val="single" w:color="auto" w:sz="4" w:space="0"/>
            </w:tcBorders>
            <w:vAlign w:val="center"/>
          </w:tcPr>
          <w:p w14:paraId="5564ED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BE7BC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有效化解</w:t>
            </w:r>
          </w:p>
        </w:tc>
        <w:tc>
          <w:tcPr>
            <w:tcW w:w="728" w:type="dxa"/>
            <w:tcBorders>
              <w:top w:val="nil"/>
              <w:left w:val="nil"/>
              <w:bottom w:val="single" w:color="auto" w:sz="4" w:space="0"/>
              <w:right w:val="single" w:color="auto" w:sz="4" w:space="0"/>
            </w:tcBorders>
            <w:vAlign w:val="center"/>
          </w:tcPr>
          <w:p w14:paraId="243E43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3B7A7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78FAD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1E01FD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D6C93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96B6E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0984C0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4D7C98E">
            <w:pPr>
              <w:jc w:val="center"/>
              <w:rPr>
                <w:rFonts w:hint="eastAsia" w:ascii="宋体" w:hAnsi="宋体" w:eastAsia="宋体" w:cs="宋体"/>
                <w:color w:val="000000"/>
                <w:sz w:val="18"/>
                <w:szCs w:val="18"/>
              </w:rPr>
            </w:pPr>
          </w:p>
        </w:tc>
      </w:tr>
      <w:tr w14:paraId="2F3B20D3">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589A5388">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38367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5314D4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6120AC57">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3D806B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2B4B4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6986E7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7765DA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973FF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223A1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BF6B0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1D13C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12FFAE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5CF5D4C">
            <w:pPr>
              <w:jc w:val="center"/>
              <w:rPr>
                <w:rFonts w:hint="eastAsia" w:ascii="宋体" w:hAnsi="宋体" w:eastAsia="宋体" w:cs="宋体"/>
                <w:color w:val="000000"/>
                <w:sz w:val="18"/>
                <w:szCs w:val="18"/>
              </w:rPr>
            </w:pPr>
          </w:p>
        </w:tc>
      </w:tr>
      <w:tr w14:paraId="281B5F25">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A670E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E90FD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B5BE51D">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5F7149AC">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82437E9">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408192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98.95分</w:t>
            </w:r>
          </w:p>
        </w:tc>
        <w:tc>
          <w:tcPr>
            <w:tcW w:w="741" w:type="dxa"/>
            <w:tcBorders>
              <w:top w:val="single" w:color="auto" w:sz="4" w:space="0"/>
              <w:left w:val="nil"/>
              <w:bottom w:val="single" w:color="auto" w:sz="4" w:space="0"/>
              <w:right w:val="single" w:color="auto" w:sz="4" w:space="0"/>
            </w:tcBorders>
            <w:vAlign w:val="center"/>
          </w:tcPr>
          <w:p w14:paraId="45E7B6ED">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5618081">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88BCFF8">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6B647A4">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9E743A8">
            <w:pPr>
              <w:rPr>
                <w:rFonts w:hint="eastAsia" w:ascii="宋体" w:hAnsi="宋体" w:eastAsia="宋体" w:cs="宋体"/>
                <w:color w:val="000000"/>
                <w:sz w:val="18"/>
                <w:szCs w:val="18"/>
              </w:rPr>
            </w:pPr>
          </w:p>
        </w:tc>
      </w:tr>
    </w:tbl>
    <w:p w14:paraId="3D1DE37C">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EACEC1B">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2FE11DD">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AEA9C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57EF80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拨付市住保中心溢达纺织征收补偿费</w:t>
            </w:r>
          </w:p>
        </w:tc>
      </w:tr>
      <w:tr w14:paraId="780ECB4B">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80025A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8B12D6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002738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BA8068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5348522D">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A9A06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1FD87F0">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6654CB2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E0307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353C67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96D82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292577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1D61FD8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2CAFE2A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885674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0D8145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0C9035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968" w:type="dxa"/>
            <w:gridSpan w:val="3"/>
            <w:tcBorders>
              <w:top w:val="single" w:color="auto" w:sz="4" w:space="0"/>
              <w:left w:val="nil"/>
              <w:bottom w:val="single" w:color="auto" w:sz="4" w:space="0"/>
              <w:right w:val="single" w:color="auto" w:sz="4" w:space="0"/>
            </w:tcBorders>
            <w:vAlign w:val="center"/>
          </w:tcPr>
          <w:p w14:paraId="1352F4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428" w:type="dxa"/>
            <w:gridSpan w:val="2"/>
            <w:tcBorders>
              <w:top w:val="single" w:color="auto" w:sz="4" w:space="0"/>
              <w:left w:val="nil"/>
              <w:bottom w:val="single" w:color="auto" w:sz="4" w:space="0"/>
              <w:right w:val="single" w:color="auto" w:sz="4" w:space="0"/>
            </w:tcBorders>
            <w:vAlign w:val="center"/>
          </w:tcPr>
          <w:p w14:paraId="7073FC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372" w:type="dxa"/>
            <w:gridSpan w:val="2"/>
            <w:tcBorders>
              <w:top w:val="nil"/>
              <w:left w:val="nil"/>
              <w:bottom w:val="single" w:color="auto" w:sz="4" w:space="0"/>
              <w:right w:val="single" w:color="auto" w:sz="4" w:space="0"/>
            </w:tcBorders>
            <w:vAlign w:val="center"/>
          </w:tcPr>
          <w:p w14:paraId="2CBCE1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513A9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3E5DB9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46407D1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296B6D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AF173A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3BEFB3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968" w:type="dxa"/>
            <w:gridSpan w:val="3"/>
            <w:tcBorders>
              <w:top w:val="single" w:color="auto" w:sz="4" w:space="0"/>
              <w:left w:val="nil"/>
              <w:bottom w:val="single" w:color="auto" w:sz="4" w:space="0"/>
              <w:right w:val="single" w:color="auto" w:sz="4" w:space="0"/>
            </w:tcBorders>
            <w:vAlign w:val="center"/>
          </w:tcPr>
          <w:p w14:paraId="75CFA8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428" w:type="dxa"/>
            <w:gridSpan w:val="2"/>
            <w:tcBorders>
              <w:top w:val="single" w:color="auto" w:sz="4" w:space="0"/>
              <w:left w:val="nil"/>
              <w:bottom w:val="single" w:color="auto" w:sz="4" w:space="0"/>
              <w:right w:val="single" w:color="auto" w:sz="4" w:space="0"/>
            </w:tcBorders>
            <w:vAlign w:val="center"/>
          </w:tcPr>
          <w:p w14:paraId="3A8FDC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372" w:type="dxa"/>
            <w:gridSpan w:val="2"/>
            <w:tcBorders>
              <w:top w:val="nil"/>
              <w:left w:val="nil"/>
              <w:bottom w:val="single" w:color="auto" w:sz="4" w:space="0"/>
              <w:right w:val="single" w:color="auto" w:sz="4" w:space="0"/>
            </w:tcBorders>
            <w:vAlign w:val="center"/>
          </w:tcPr>
          <w:p w14:paraId="3C0BA7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6170A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D028F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06E0BF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30C1926">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22DA4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C0585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5AD6C4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C2F80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5667B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797F8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C2347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254A793">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38CE10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46444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5AC69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478275F0">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64ADA8B6">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752E470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涉及征收补偿款10万元，主要用于发放沿河路扩建项目昌吉市溢达纺织征收补偿款，涉及棚改项目数1个，征收补偿户数1户，计划于12月底前发放完成，征收款的及时发放，可化解信访隐患，征收款的发放，可加速城市经济的发展，活跃城市经济。</w:t>
            </w:r>
          </w:p>
        </w:tc>
        <w:tc>
          <w:tcPr>
            <w:tcW w:w="5716" w:type="dxa"/>
            <w:gridSpan w:val="8"/>
            <w:tcBorders>
              <w:top w:val="single" w:color="auto" w:sz="4" w:space="0"/>
              <w:left w:val="nil"/>
              <w:bottom w:val="single" w:color="auto" w:sz="4" w:space="0"/>
              <w:right w:val="single" w:color="auto" w:sz="4" w:space="0"/>
            </w:tcBorders>
            <w:vAlign w:val="center"/>
          </w:tcPr>
          <w:p w14:paraId="0B689E0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支付10万元，完成1个征收户，通过该项目实施，重新规划，提升土地利用效率，促进城市合理发展，改善老旧城区环境，提升居民生活条件。优化土地利用、完善基础设施、提升公共服务、促进经济发展、改善生态环境等多方面具有显著的社会效益，推动社会进步与和谐发展。进一步提升居民生活质量，可化解矛盾纠纷，维护社会稳定，满意度完成率95%。</w:t>
            </w:r>
          </w:p>
        </w:tc>
      </w:tr>
      <w:tr w14:paraId="57957674">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72F34F67">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B3A0C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7D07A5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95C36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51A6EF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0C387D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E3C06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FE4D7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91EB2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9AC45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0F0BC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E7744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089FB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8942D2A">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643FEA5D">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BEE23F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9E5D2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0CF45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AA68078">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709B65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149918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505E56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4E247A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881B0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525497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24B48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D3B47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63BB1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B15F40A">
            <w:pPr>
              <w:jc w:val="center"/>
              <w:rPr>
                <w:color w:val="000000"/>
                <w:sz w:val="18"/>
                <w:szCs w:val="18"/>
              </w:rPr>
            </w:pPr>
          </w:p>
        </w:tc>
      </w:tr>
      <w:tr w14:paraId="556B8E6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30EDD9C">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6C586BC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72AD3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0F77D64">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627" w:type="dxa"/>
            <w:tcBorders>
              <w:top w:val="nil"/>
              <w:left w:val="nil"/>
              <w:bottom w:val="single" w:color="auto" w:sz="4" w:space="0"/>
              <w:right w:val="single" w:color="auto" w:sz="4" w:space="0"/>
            </w:tcBorders>
            <w:vAlign w:val="center"/>
          </w:tcPr>
          <w:p w14:paraId="11924D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34A7AE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FCF3E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C91A5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A817F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4510E3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3F340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5EDC5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DB843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0F1C051">
            <w:pPr>
              <w:jc w:val="center"/>
              <w:rPr>
                <w:rFonts w:hint="eastAsia" w:ascii="宋体" w:hAnsi="宋体" w:eastAsia="宋体" w:cs="宋体"/>
                <w:color w:val="000000"/>
                <w:sz w:val="18"/>
                <w:szCs w:val="18"/>
              </w:rPr>
            </w:pPr>
          </w:p>
        </w:tc>
      </w:tr>
      <w:tr w14:paraId="7862FC1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A441C35">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1FAE110">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0990B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A57AADE">
            <w:pPr>
              <w:rPr>
                <w:rFonts w:hint="eastAsia" w:ascii="宋体" w:hAnsi="宋体" w:eastAsia="宋体" w:cs="宋体"/>
                <w:color w:val="000000"/>
                <w:sz w:val="18"/>
                <w:szCs w:val="18"/>
              </w:rPr>
            </w:pPr>
            <w:r>
              <w:rPr>
                <w:rFonts w:hint="eastAsia" w:ascii="宋体" w:hAnsi="宋体" w:eastAsia="宋体" w:cs="宋体"/>
                <w:color w:val="000000"/>
                <w:sz w:val="18"/>
                <w:szCs w:val="18"/>
              </w:rPr>
              <w:t>资金完成时限</w:t>
            </w:r>
          </w:p>
        </w:tc>
        <w:tc>
          <w:tcPr>
            <w:tcW w:w="627" w:type="dxa"/>
            <w:tcBorders>
              <w:top w:val="nil"/>
              <w:left w:val="nil"/>
              <w:bottom w:val="single" w:color="auto" w:sz="4" w:space="0"/>
              <w:right w:val="single" w:color="auto" w:sz="4" w:space="0"/>
            </w:tcBorders>
            <w:vAlign w:val="center"/>
          </w:tcPr>
          <w:p w14:paraId="3042B3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09EB5A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2024年12月25日前</w:t>
            </w:r>
          </w:p>
        </w:tc>
        <w:tc>
          <w:tcPr>
            <w:tcW w:w="728" w:type="dxa"/>
            <w:tcBorders>
              <w:top w:val="nil"/>
              <w:left w:val="nil"/>
              <w:bottom w:val="single" w:color="auto" w:sz="4" w:space="0"/>
              <w:right w:val="single" w:color="auto" w:sz="4" w:space="0"/>
            </w:tcBorders>
            <w:vAlign w:val="center"/>
          </w:tcPr>
          <w:p w14:paraId="25077F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BBBFC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5C642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020481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1FA67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E6633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1E105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09E6A5C">
            <w:pPr>
              <w:jc w:val="center"/>
              <w:rPr>
                <w:rFonts w:hint="eastAsia" w:ascii="宋体" w:hAnsi="宋体" w:eastAsia="宋体" w:cs="宋体"/>
                <w:color w:val="000000"/>
                <w:sz w:val="18"/>
                <w:szCs w:val="18"/>
              </w:rPr>
            </w:pPr>
          </w:p>
        </w:tc>
      </w:tr>
      <w:tr w14:paraId="109AA6F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86F3404">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D2B2F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CCD2E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67C3BB6">
            <w:pPr>
              <w:rPr>
                <w:rFonts w:hint="eastAsia" w:ascii="宋体" w:hAnsi="宋体" w:eastAsia="宋体" w:cs="宋体"/>
                <w:color w:val="000000"/>
                <w:sz w:val="18"/>
                <w:szCs w:val="18"/>
              </w:rPr>
            </w:pPr>
            <w:r>
              <w:rPr>
                <w:rFonts w:hint="eastAsia" w:ascii="宋体" w:hAnsi="宋体" w:eastAsia="宋体" w:cs="宋体"/>
                <w:color w:val="000000"/>
                <w:sz w:val="18"/>
                <w:szCs w:val="18"/>
              </w:rPr>
              <w:t>平均每户征收成本</w:t>
            </w:r>
          </w:p>
        </w:tc>
        <w:tc>
          <w:tcPr>
            <w:tcW w:w="627" w:type="dxa"/>
            <w:tcBorders>
              <w:top w:val="nil"/>
              <w:left w:val="nil"/>
              <w:bottom w:val="single" w:color="auto" w:sz="4" w:space="0"/>
              <w:right w:val="single" w:color="auto" w:sz="4" w:space="0"/>
            </w:tcBorders>
            <w:vAlign w:val="center"/>
          </w:tcPr>
          <w:p w14:paraId="370B7C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4EBABE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=10万元/户</w:t>
            </w:r>
          </w:p>
        </w:tc>
        <w:tc>
          <w:tcPr>
            <w:tcW w:w="728" w:type="dxa"/>
            <w:tcBorders>
              <w:top w:val="nil"/>
              <w:left w:val="nil"/>
              <w:bottom w:val="single" w:color="auto" w:sz="4" w:space="0"/>
              <w:right w:val="single" w:color="auto" w:sz="4" w:space="0"/>
            </w:tcBorders>
            <w:vAlign w:val="center"/>
          </w:tcPr>
          <w:p w14:paraId="6D20BE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=10万元/户</w:t>
            </w:r>
          </w:p>
        </w:tc>
        <w:tc>
          <w:tcPr>
            <w:tcW w:w="637" w:type="dxa"/>
            <w:tcBorders>
              <w:top w:val="nil"/>
              <w:left w:val="nil"/>
              <w:bottom w:val="single" w:color="auto" w:sz="4" w:space="0"/>
              <w:right w:val="single" w:color="auto" w:sz="4" w:space="0"/>
            </w:tcBorders>
            <w:vAlign w:val="center"/>
          </w:tcPr>
          <w:p w14:paraId="1C48FC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71B51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E1974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预算支出标准</w:t>
            </w:r>
          </w:p>
        </w:tc>
        <w:tc>
          <w:tcPr>
            <w:tcW w:w="631" w:type="dxa"/>
            <w:tcBorders>
              <w:top w:val="nil"/>
              <w:left w:val="nil"/>
              <w:bottom w:val="single" w:color="auto" w:sz="4" w:space="0"/>
              <w:right w:val="single" w:color="auto" w:sz="4" w:space="0"/>
            </w:tcBorders>
            <w:vAlign w:val="center"/>
          </w:tcPr>
          <w:p w14:paraId="219CE8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B8FB1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2905D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76CB64E">
            <w:pPr>
              <w:jc w:val="center"/>
              <w:rPr>
                <w:rFonts w:hint="eastAsia" w:ascii="宋体" w:hAnsi="宋体" w:eastAsia="宋体" w:cs="宋体"/>
                <w:color w:val="000000"/>
                <w:sz w:val="18"/>
                <w:szCs w:val="18"/>
              </w:rPr>
            </w:pPr>
          </w:p>
        </w:tc>
      </w:tr>
      <w:tr w14:paraId="1ABA867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8049A17">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039832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0E7A9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2544088">
            <w:pPr>
              <w:rPr>
                <w:rFonts w:hint="eastAsia" w:ascii="宋体" w:hAnsi="宋体" w:eastAsia="宋体" w:cs="宋体"/>
                <w:color w:val="000000"/>
                <w:sz w:val="18"/>
                <w:szCs w:val="18"/>
              </w:rPr>
            </w:pPr>
            <w:r>
              <w:rPr>
                <w:rFonts w:hint="eastAsia" w:ascii="宋体" w:hAnsi="宋体" w:eastAsia="宋体" w:cs="宋体"/>
                <w:color w:val="000000"/>
                <w:sz w:val="18"/>
                <w:szCs w:val="18"/>
              </w:rPr>
              <w:t>纠纷发生率</w:t>
            </w:r>
          </w:p>
        </w:tc>
        <w:tc>
          <w:tcPr>
            <w:tcW w:w="627" w:type="dxa"/>
            <w:tcBorders>
              <w:top w:val="nil"/>
              <w:left w:val="nil"/>
              <w:bottom w:val="single" w:color="auto" w:sz="4" w:space="0"/>
              <w:right w:val="single" w:color="auto" w:sz="4" w:space="0"/>
            </w:tcBorders>
            <w:vAlign w:val="center"/>
          </w:tcPr>
          <w:p w14:paraId="053C84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DA70D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0CC2D9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A206D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90E31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09E8D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DA8E0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2BFCB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32F19C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7A1BE203">
            <w:pPr>
              <w:jc w:val="center"/>
              <w:rPr>
                <w:rFonts w:hint="eastAsia" w:ascii="宋体" w:hAnsi="宋体" w:eastAsia="宋体" w:cs="宋体"/>
                <w:color w:val="000000"/>
                <w:sz w:val="18"/>
                <w:szCs w:val="18"/>
              </w:rPr>
            </w:pPr>
          </w:p>
        </w:tc>
      </w:tr>
      <w:tr w14:paraId="6A7F7CB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0C5B3B1">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B8B37B6">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6E513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7D2E52CF">
            <w:pPr>
              <w:rPr>
                <w:rFonts w:hint="eastAsia" w:ascii="宋体" w:hAnsi="宋体" w:eastAsia="宋体" w:cs="宋体"/>
                <w:color w:val="000000"/>
                <w:sz w:val="18"/>
                <w:szCs w:val="18"/>
              </w:rPr>
            </w:pPr>
            <w:r>
              <w:rPr>
                <w:rFonts w:hint="eastAsia" w:ascii="宋体" w:hAnsi="宋体" w:eastAsia="宋体" w:cs="宋体"/>
                <w:color w:val="000000"/>
                <w:sz w:val="18"/>
                <w:szCs w:val="18"/>
              </w:rPr>
              <w:t>促进社会稳定</w:t>
            </w:r>
          </w:p>
        </w:tc>
        <w:tc>
          <w:tcPr>
            <w:tcW w:w="627" w:type="dxa"/>
            <w:tcBorders>
              <w:top w:val="nil"/>
              <w:left w:val="nil"/>
              <w:bottom w:val="single" w:color="auto" w:sz="4" w:space="0"/>
              <w:right w:val="single" w:color="auto" w:sz="4" w:space="0"/>
            </w:tcBorders>
            <w:vAlign w:val="center"/>
          </w:tcPr>
          <w:p w14:paraId="752BDB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E83BF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0F6160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5C5D0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0D591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C3FF3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C7BA8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F0C49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573CA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1630D59C">
            <w:pPr>
              <w:jc w:val="center"/>
              <w:rPr>
                <w:rFonts w:hint="eastAsia" w:ascii="宋体" w:hAnsi="宋体" w:eastAsia="宋体" w:cs="宋体"/>
                <w:color w:val="000000"/>
                <w:sz w:val="18"/>
                <w:szCs w:val="18"/>
              </w:rPr>
            </w:pPr>
          </w:p>
        </w:tc>
      </w:tr>
      <w:tr w14:paraId="5AE7E1D0">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7E0576A">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4865C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219DD9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3FBA34FD">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658FB6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56228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31BABC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63E82A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CC2C4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6EF87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E1C88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7BC48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1D40CB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59D4FC82">
            <w:pPr>
              <w:jc w:val="center"/>
              <w:rPr>
                <w:rFonts w:hint="eastAsia" w:ascii="宋体" w:hAnsi="宋体" w:eastAsia="宋体" w:cs="宋体"/>
                <w:color w:val="000000"/>
                <w:sz w:val="18"/>
                <w:szCs w:val="18"/>
              </w:rPr>
            </w:pPr>
          </w:p>
        </w:tc>
      </w:tr>
      <w:tr w14:paraId="0BD296C7">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CCED9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67CF3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2880AF6">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8194E6B">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DE22A8C">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188728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141F4484">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0E9430B5">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61D3E6F">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AF10863">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BDB6C32">
            <w:pPr>
              <w:rPr>
                <w:rFonts w:hint="eastAsia" w:ascii="宋体" w:hAnsi="宋体" w:eastAsia="宋体" w:cs="宋体"/>
                <w:color w:val="000000"/>
                <w:sz w:val="18"/>
                <w:szCs w:val="18"/>
              </w:rPr>
            </w:pPr>
          </w:p>
        </w:tc>
      </w:tr>
    </w:tbl>
    <w:p w14:paraId="28EF1740">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75BCC9C">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4784157">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7C57F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0EAAAB3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拨付市住保中心金诚房地产公司征收补偿款</w:t>
            </w:r>
          </w:p>
        </w:tc>
      </w:tr>
      <w:tr w14:paraId="55978FA1">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46F7BF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3F2EED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29C1BE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8C701A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70DC6017">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326DE8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D702A1D">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30C5D6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C66E0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1B5CFD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6F253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796FAA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BFAD5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27B430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15F4A1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FAA38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041F4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968" w:type="dxa"/>
            <w:gridSpan w:val="3"/>
            <w:tcBorders>
              <w:top w:val="single" w:color="auto" w:sz="4" w:space="0"/>
              <w:left w:val="nil"/>
              <w:bottom w:val="single" w:color="auto" w:sz="4" w:space="0"/>
              <w:right w:val="single" w:color="auto" w:sz="4" w:space="0"/>
            </w:tcBorders>
            <w:vAlign w:val="center"/>
          </w:tcPr>
          <w:p w14:paraId="0D43FD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428" w:type="dxa"/>
            <w:gridSpan w:val="2"/>
            <w:tcBorders>
              <w:top w:val="single" w:color="auto" w:sz="4" w:space="0"/>
              <w:left w:val="nil"/>
              <w:bottom w:val="single" w:color="auto" w:sz="4" w:space="0"/>
              <w:right w:val="single" w:color="auto" w:sz="4" w:space="0"/>
            </w:tcBorders>
            <w:vAlign w:val="center"/>
          </w:tcPr>
          <w:p w14:paraId="0457CE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372" w:type="dxa"/>
            <w:gridSpan w:val="2"/>
            <w:tcBorders>
              <w:top w:val="nil"/>
              <w:left w:val="nil"/>
              <w:bottom w:val="single" w:color="auto" w:sz="4" w:space="0"/>
              <w:right w:val="single" w:color="auto" w:sz="4" w:space="0"/>
            </w:tcBorders>
            <w:vAlign w:val="center"/>
          </w:tcPr>
          <w:p w14:paraId="378C8D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624FC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3FA40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C82E87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DC81660">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00F33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240FC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968" w:type="dxa"/>
            <w:gridSpan w:val="3"/>
            <w:tcBorders>
              <w:top w:val="single" w:color="auto" w:sz="4" w:space="0"/>
              <w:left w:val="nil"/>
              <w:bottom w:val="single" w:color="auto" w:sz="4" w:space="0"/>
              <w:right w:val="single" w:color="auto" w:sz="4" w:space="0"/>
            </w:tcBorders>
            <w:vAlign w:val="center"/>
          </w:tcPr>
          <w:p w14:paraId="621749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428" w:type="dxa"/>
            <w:gridSpan w:val="2"/>
            <w:tcBorders>
              <w:top w:val="single" w:color="auto" w:sz="4" w:space="0"/>
              <w:left w:val="nil"/>
              <w:bottom w:val="single" w:color="auto" w:sz="4" w:space="0"/>
              <w:right w:val="single" w:color="auto" w:sz="4" w:space="0"/>
            </w:tcBorders>
            <w:vAlign w:val="center"/>
          </w:tcPr>
          <w:p w14:paraId="327716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c>
          <w:tcPr>
            <w:tcW w:w="1372" w:type="dxa"/>
            <w:gridSpan w:val="2"/>
            <w:tcBorders>
              <w:top w:val="nil"/>
              <w:left w:val="nil"/>
              <w:bottom w:val="single" w:color="auto" w:sz="4" w:space="0"/>
              <w:right w:val="single" w:color="auto" w:sz="4" w:space="0"/>
            </w:tcBorders>
            <w:vAlign w:val="center"/>
          </w:tcPr>
          <w:p w14:paraId="1D9B0B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01BB6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22E7D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6C8CB1C">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51D5E7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2BE0C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4FFE85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7243C0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C3E0C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37A33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213B4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90E5B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3772454">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024B7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BA1A5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3529D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0D6684E">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CB96C60">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707F921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本项目计划投资10万元，用于支付312国道金诚房地产征收款，项目的实施，化解矛盾隐患，被征收户满意率达95%以上。</w:t>
            </w:r>
          </w:p>
        </w:tc>
        <w:tc>
          <w:tcPr>
            <w:tcW w:w="5716" w:type="dxa"/>
            <w:gridSpan w:val="8"/>
            <w:tcBorders>
              <w:top w:val="single" w:color="auto" w:sz="4" w:space="0"/>
              <w:left w:val="nil"/>
              <w:bottom w:val="single" w:color="auto" w:sz="4" w:space="0"/>
              <w:right w:val="single" w:color="auto" w:sz="4" w:space="0"/>
            </w:tcBorders>
            <w:vAlign w:val="center"/>
          </w:tcPr>
          <w:p w14:paraId="69154A7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支付10万元，完成1个项目，通过此项目的实施，能够改善该区域的交通条件，提升区域经济发展水平；改善居民住房条件生活环境，提高居民生活质量，促进社会公平；通过征收老旧或低效用地，提升土地的经济价值，改善城市环境，提升城市功能；通过土地整合，推动农业规模化、机械化。通过征收和补偿优化城市布局，解决企业实际困难、切实维护合法权益，更好地提高化解信访矛盾的效率。</w:t>
            </w:r>
          </w:p>
        </w:tc>
      </w:tr>
      <w:tr w14:paraId="1D9930B5">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C6C7790">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833B9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136572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35E507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E5657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1757D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36C88E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5CCA1F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166D71D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FB536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5F4B3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787FAB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6AAD5A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2D3ACCE">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BD26641">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8EE4960">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881B5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31CD0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36D5461">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044AEB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4930B4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6C90E9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0E58EA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4231E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525D35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CD1E1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AD221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A653C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8D5C424">
            <w:pPr>
              <w:jc w:val="center"/>
              <w:rPr>
                <w:color w:val="000000"/>
                <w:sz w:val="18"/>
                <w:szCs w:val="18"/>
              </w:rPr>
            </w:pPr>
          </w:p>
        </w:tc>
      </w:tr>
      <w:tr w14:paraId="5A38F40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1A9A8E6">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44C15EDD">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9611F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E128032">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627" w:type="dxa"/>
            <w:tcBorders>
              <w:top w:val="nil"/>
              <w:left w:val="nil"/>
              <w:bottom w:val="single" w:color="auto" w:sz="4" w:space="0"/>
              <w:right w:val="single" w:color="auto" w:sz="4" w:space="0"/>
            </w:tcBorders>
            <w:vAlign w:val="center"/>
          </w:tcPr>
          <w:p w14:paraId="16CCC1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482357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ED0F7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1BA9E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F5AFD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10ABBC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75F58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FDD8D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198C4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CB4AC0B">
            <w:pPr>
              <w:jc w:val="center"/>
              <w:rPr>
                <w:rFonts w:hint="eastAsia" w:ascii="宋体" w:hAnsi="宋体" w:eastAsia="宋体" w:cs="宋体"/>
                <w:color w:val="000000"/>
                <w:sz w:val="18"/>
                <w:szCs w:val="18"/>
              </w:rPr>
            </w:pPr>
          </w:p>
        </w:tc>
      </w:tr>
      <w:tr w14:paraId="79ED27B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5F71FDD">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48E4146">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06AC1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A958408">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资金发放时限</w:t>
            </w:r>
          </w:p>
        </w:tc>
        <w:tc>
          <w:tcPr>
            <w:tcW w:w="627" w:type="dxa"/>
            <w:tcBorders>
              <w:top w:val="nil"/>
              <w:left w:val="nil"/>
              <w:bottom w:val="single" w:color="auto" w:sz="4" w:space="0"/>
              <w:right w:val="single" w:color="auto" w:sz="4" w:space="0"/>
            </w:tcBorders>
            <w:vAlign w:val="center"/>
          </w:tcPr>
          <w:p w14:paraId="54F713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w:t>
            </w:r>
          </w:p>
        </w:tc>
        <w:tc>
          <w:tcPr>
            <w:tcW w:w="613" w:type="dxa"/>
            <w:tcBorders>
              <w:top w:val="nil"/>
              <w:left w:val="nil"/>
              <w:bottom w:val="single" w:color="auto" w:sz="4" w:space="0"/>
              <w:right w:val="single" w:color="auto" w:sz="4" w:space="0"/>
            </w:tcBorders>
            <w:vAlign w:val="center"/>
          </w:tcPr>
          <w:p w14:paraId="25C170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截止2024年12月25日</w:t>
            </w:r>
          </w:p>
        </w:tc>
        <w:tc>
          <w:tcPr>
            <w:tcW w:w="728" w:type="dxa"/>
            <w:tcBorders>
              <w:top w:val="nil"/>
              <w:left w:val="nil"/>
              <w:bottom w:val="single" w:color="auto" w:sz="4" w:space="0"/>
              <w:right w:val="single" w:color="auto" w:sz="4" w:space="0"/>
            </w:tcBorders>
            <w:vAlign w:val="center"/>
          </w:tcPr>
          <w:p w14:paraId="08FB5F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2E932E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F77EB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w:t>
            </w:r>
          </w:p>
        </w:tc>
        <w:tc>
          <w:tcPr>
            <w:tcW w:w="741" w:type="dxa"/>
            <w:tcBorders>
              <w:top w:val="nil"/>
              <w:left w:val="nil"/>
              <w:bottom w:val="single" w:color="auto" w:sz="4" w:space="0"/>
              <w:right w:val="single" w:color="auto" w:sz="4" w:space="0"/>
            </w:tcBorders>
            <w:vAlign w:val="center"/>
          </w:tcPr>
          <w:p w14:paraId="16843D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A4038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CB4ED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412A4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5A4A92C3">
            <w:pPr>
              <w:jc w:val="center"/>
              <w:rPr>
                <w:rFonts w:hint="eastAsia" w:ascii="宋体" w:hAnsi="宋体" w:eastAsia="宋体" w:cs="宋体"/>
                <w:color w:val="000000"/>
                <w:sz w:val="18"/>
                <w:szCs w:val="18"/>
              </w:rPr>
            </w:pPr>
          </w:p>
        </w:tc>
      </w:tr>
      <w:tr w14:paraId="32E7979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A189DE0">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D6D55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2675A8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AD4CFE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平均被征收户每户成本</w:t>
            </w:r>
          </w:p>
        </w:tc>
        <w:tc>
          <w:tcPr>
            <w:tcW w:w="627" w:type="dxa"/>
            <w:tcBorders>
              <w:top w:val="nil"/>
              <w:left w:val="nil"/>
              <w:bottom w:val="single" w:color="auto" w:sz="4" w:space="0"/>
              <w:right w:val="single" w:color="auto" w:sz="4" w:space="0"/>
            </w:tcBorders>
            <w:vAlign w:val="center"/>
          </w:tcPr>
          <w:p w14:paraId="213805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D3963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=10万元/户</w:t>
            </w:r>
          </w:p>
        </w:tc>
        <w:tc>
          <w:tcPr>
            <w:tcW w:w="728" w:type="dxa"/>
            <w:tcBorders>
              <w:top w:val="nil"/>
              <w:left w:val="nil"/>
              <w:bottom w:val="single" w:color="auto" w:sz="4" w:space="0"/>
              <w:right w:val="single" w:color="auto" w:sz="4" w:space="0"/>
            </w:tcBorders>
            <w:vAlign w:val="center"/>
          </w:tcPr>
          <w:p w14:paraId="1DA3C8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=10万元/户</w:t>
            </w:r>
          </w:p>
        </w:tc>
        <w:tc>
          <w:tcPr>
            <w:tcW w:w="637" w:type="dxa"/>
            <w:tcBorders>
              <w:top w:val="nil"/>
              <w:left w:val="nil"/>
              <w:bottom w:val="single" w:color="auto" w:sz="4" w:space="0"/>
              <w:right w:val="single" w:color="auto" w:sz="4" w:space="0"/>
            </w:tcBorders>
            <w:vAlign w:val="center"/>
          </w:tcPr>
          <w:p w14:paraId="2F4752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E2CBC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754639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22840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D439D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60C88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49D2B146">
            <w:pPr>
              <w:jc w:val="center"/>
              <w:rPr>
                <w:rFonts w:hint="eastAsia" w:ascii="宋体" w:hAnsi="宋体" w:eastAsia="宋体" w:cs="宋体"/>
                <w:color w:val="000000"/>
                <w:sz w:val="18"/>
                <w:szCs w:val="18"/>
              </w:rPr>
            </w:pPr>
          </w:p>
        </w:tc>
      </w:tr>
      <w:tr w14:paraId="42604D2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9AFF297">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6DFA90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08766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57B00BF">
            <w:pPr>
              <w:rPr>
                <w:rFonts w:hint="eastAsia" w:ascii="宋体" w:hAnsi="宋体" w:eastAsia="宋体" w:cs="宋体"/>
                <w:color w:val="000000"/>
                <w:sz w:val="18"/>
                <w:szCs w:val="18"/>
              </w:rPr>
            </w:pPr>
            <w:r>
              <w:rPr>
                <w:rFonts w:hint="eastAsia" w:ascii="宋体" w:hAnsi="宋体" w:eastAsia="宋体" w:cs="宋体"/>
                <w:color w:val="000000"/>
                <w:sz w:val="18"/>
                <w:szCs w:val="18"/>
              </w:rPr>
              <w:t>纠纷发生率</w:t>
            </w:r>
          </w:p>
        </w:tc>
        <w:tc>
          <w:tcPr>
            <w:tcW w:w="627" w:type="dxa"/>
            <w:tcBorders>
              <w:top w:val="nil"/>
              <w:left w:val="nil"/>
              <w:bottom w:val="single" w:color="auto" w:sz="4" w:space="0"/>
              <w:right w:val="single" w:color="auto" w:sz="4" w:space="0"/>
            </w:tcBorders>
            <w:vAlign w:val="center"/>
          </w:tcPr>
          <w:p w14:paraId="7AD869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B56B2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28151A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4CA04F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D0C32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80678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B47F5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2B51B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18DF16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4167B38F">
            <w:pPr>
              <w:jc w:val="center"/>
              <w:rPr>
                <w:rFonts w:hint="eastAsia" w:ascii="宋体" w:hAnsi="宋体" w:eastAsia="宋体" w:cs="宋体"/>
                <w:color w:val="000000"/>
                <w:sz w:val="18"/>
                <w:szCs w:val="18"/>
              </w:rPr>
            </w:pPr>
          </w:p>
        </w:tc>
      </w:tr>
      <w:tr w14:paraId="6BBAED5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37C2FE7">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E4671E1">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F8BB1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D15657F">
            <w:pPr>
              <w:rPr>
                <w:rFonts w:hint="eastAsia" w:ascii="宋体" w:hAnsi="宋体" w:eastAsia="宋体" w:cs="宋体"/>
                <w:color w:val="000000"/>
                <w:sz w:val="18"/>
                <w:szCs w:val="18"/>
              </w:rPr>
            </w:pPr>
            <w:r>
              <w:rPr>
                <w:rFonts w:hint="eastAsia" w:ascii="宋体" w:hAnsi="宋体" w:eastAsia="宋体" w:cs="宋体"/>
                <w:color w:val="000000"/>
                <w:sz w:val="18"/>
                <w:szCs w:val="18"/>
              </w:rPr>
              <w:t>促进社会稳定</w:t>
            </w:r>
          </w:p>
        </w:tc>
        <w:tc>
          <w:tcPr>
            <w:tcW w:w="627" w:type="dxa"/>
            <w:tcBorders>
              <w:top w:val="nil"/>
              <w:left w:val="nil"/>
              <w:bottom w:val="single" w:color="auto" w:sz="4" w:space="0"/>
              <w:right w:val="single" w:color="auto" w:sz="4" w:space="0"/>
            </w:tcBorders>
            <w:vAlign w:val="center"/>
          </w:tcPr>
          <w:p w14:paraId="28E37E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A6B36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3E1487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4A152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BD802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8D9F6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CD0D7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2F099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33598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0A153C67">
            <w:pPr>
              <w:jc w:val="center"/>
              <w:rPr>
                <w:rFonts w:hint="eastAsia" w:ascii="宋体" w:hAnsi="宋体" w:eastAsia="宋体" w:cs="宋体"/>
                <w:color w:val="000000"/>
                <w:sz w:val="18"/>
                <w:szCs w:val="18"/>
              </w:rPr>
            </w:pPr>
          </w:p>
        </w:tc>
      </w:tr>
      <w:tr w14:paraId="5FABB7F1">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D2F3B93">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80D80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58F619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744719AA">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66B088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D60D1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263F3B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62EBCD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B3CE9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AE1C2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1F812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4FC6C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02E754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7FA7B3DA">
            <w:pPr>
              <w:jc w:val="center"/>
              <w:rPr>
                <w:rFonts w:hint="eastAsia" w:ascii="宋体" w:hAnsi="宋体" w:eastAsia="宋体" w:cs="宋体"/>
                <w:color w:val="000000"/>
                <w:sz w:val="18"/>
                <w:szCs w:val="18"/>
              </w:rPr>
            </w:pPr>
          </w:p>
        </w:tc>
      </w:tr>
      <w:tr w14:paraId="5D8F3653">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9BC92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240012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5C799307">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F0A6D87">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0E18A2CC">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22A1B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047DB581">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5A8D301">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8B3AF99">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40643914">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FEE8C74">
            <w:pPr>
              <w:rPr>
                <w:rFonts w:hint="eastAsia" w:ascii="宋体" w:hAnsi="宋体" w:eastAsia="宋体" w:cs="宋体"/>
                <w:color w:val="000000"/>
                <w:sz w:val="18"/>
                <w:szCs w:val="18"/>
              </w:rPr>
            </w:pPr>
          </w:p>
        </w:tc>
      </w:tr>
    </w:tbl>
    <w:p w14:paraId="5A23F57A">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08D35AB">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1D3557D">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450AD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621981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拨付市住保中心金辉拆迁公司拆迁工程款</w:t>
            </w:r>
          </w:p>
        </w:tc>
      </w:tr>
      <w:tr w14:paraId="3E5B3146">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3834E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1F602BD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477F2D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4FD8EC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02BF341D">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B7E21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40CF41E9">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6A206C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8EC50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CE6074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3FB1C0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213A7CA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5BCDD7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2251EF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C3EE6B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42604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19302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49.94</w:t>
            </w:r>
          </w:p>
        </w:tc>
        <w:tc>
          <w:tcPr>
            <w:tcW w:w="1968" w:type="dxa"/>
            <w:gridSpan w:val="3"/>
            <w:tcBorders>
              <w:top w:val="single" w:color="auto" w:sz="4" w:space="0"/>
              <w:left w:val="nil"/>
              <w:bottom w:val="single" w:color="auto" w:sz="4" w:space="0"/>
              <w:right w:val="single" w:color="auto" w:sz="4" w:space="0"/>
            </w:tcBorders>
            <w:vAlign w:val="center"/>
          </w:tcPr>
          <w:p w14:paraId="4FE1C2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49.94</w:t>
            </w:r>
          </w:p>
        </w:tc>
        <w:tc>
          <w:tcPr>
            <w:tcW w:w="1428" w:type="dxa"/>
            <w:gridSpan w:val="2"/>
            <w:tcBorders>
              <w:top w:val="single" w:color="auto" w:sz="4" w:space="0"/>
              <w:left w:val="nil"/>
              <w:bottom w:val="single" w:color="auto" w:sz="4" w:space="0"/>
              <w:right w:val="single" w:color="auto" w:sz="4" w:space="0"/>
            </w:tcBorders>
            <w:vAlign w:val="center"/>
          </w:tcPr>
          <w:p w14:paraId="22F68A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49.94</w:t>
            </w:r>
          </w:p>
        </w:tc>
        <w:tc>
          <w:tcPr>
            <w:tcW w:w="1372" w:type="dxa"/>
            <w:gridSpan w:val="2"/>
            <w:tcBorders>
              <w:top w:val="nil"/>
              <w:left w:val="nil"/>
              <w:bottom w:val="single" w:color="auto" w:sz="4" w:space="0"/>
              <w:right w:val="single" w:color="auto" w:sz="4" w:space="0"/>
            </w:tcBorders>
            <w:vAlign w:val="center"/>
          </w:tcPr>
          <w:p w14:paraId="673471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1FFF3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331B87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D9535A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5214F8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9F3F2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E992B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49.94</w:t>
            </w:r>
          </w:p>
        </w:tc>
        <w:tc>
          <w:tcPr>
            <w:tcW w:w="1968" w:type="dxa"/>
            <w:gridSpan w:val="3"/>
            <w:tcBorders>
              <w:top w:val="single" w:color="auto" w:sz="4" w:space="0"/>
              <w:left w:val="nil"/>
              <w:bottom w:val="single" w:color="auto" w:sz="4" w:space="0"/>
              <w:right w:val="single" w:color="auto" w:sz="4" w:space="0"/>
            </w:tcBorders>
            <w:vAlign w:val="center"/>
          </w:tcPr>
          <w:p w14:paraId="0534D3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49.94</w:t>
            </w:r>
          </w:p>
        </w:tc>
        <w:tc>
          <w:tcPr>
            <w:tcW w:w="1428" w:type="dxa"/>
            <w:gridSpan w:val="2"/>
            <w:tcBorders>
              <w:top w:val="single" w:color="auto" w:sz="4" w:space="0"/>
              <w:left w:val="nil"/>
              <w:bottom w:val="single" w:color="auto" w:sz="4" w:space="0"/>
              <w:right w:val="single" w:color="auto" w:sz="4" w:space="0"/>
            </w:tcBorders>
            <w:vAlign w:val="center"/>
          </w:tcPr>
          <w:p w14:paraId="569D90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49.94</w:t>
            </w:r>
          </w:p>
        </w:tc>
        <w:tc>
          <w:tcPr>
            <w:tcW w:w="1372" w:type="dxa"/>
            <w:gridSpan w:val="2"/>
            <w:tcBorders>
              <w:top w:val="nil"/>
              <w:left w:val="nil"/>
              <w:bottom w:val="single" w:color="auto" w:sz="4" w:space="0"/>
              <w:right w:val="single" w:color="auto" w:sz="4" w:space="0"/>
            </w:tcBorders>
            <w:vAlign w:val="center"/>
          </w:tcPr>
          <w:p w14:paraId="75B944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F977C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18244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AACD6A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037F35A">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D7F99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33309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67F876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41DF9C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3A7FDD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66FDE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CCAC9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B03E9CF">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43B29C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628F0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5B976B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9B3F0E8">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402DA203">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1AD1193">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该项目计划预算资金49.936万元，通过完成征收补偿方案的修改完善工作，对房屋征收范围的权属区位、用途建筑面积等情况组织调查登记，并及时向被征收人公布，解决征收过程中征收户有疑问的问题；通过大力宣传征收工作条例，对房屋拆迁的具体细节进行指导工作，使征收户熟悉国家的法律法规，确保征收工作规范化、合法化，进一步解决征收户的疑惑，切实化解信访矛盾纠纷问题。</w:t>
            </w:r>
            <w:r>
              <w:rPr>
                <w:rFonts w:hint="eastAsia" w:ascii="宋体" w:hAnsi="宋体" w:eastAsia="宋体" w:cs="宋体"/>
                <w:color w:val="000000"/>
                <w:sz w:val="18"/>
                <w:szCs w:val="18"/>
              </w:rPr>
              <w:t>征收户满意率达95%以上。</w:t>
            </w:r>
          </w:p>
        </w:tc>
        <w:tc>
          <w:tcPr>
            <w:tcW w:w="5716" w:type="dxa"/>
            <w:gridSpan w:val="8"/>
            <w:tcBorders>
              <w:top w:val="single" w:color="auto" w:sz="4" w:space="0"/>
              <w:left w:val="nil"/>
              <w:bottom w:val="single" w:color="auto" w:sz="4" w:space="0"/>
              <w:right w:val="single" w:color="auto" w:sz="4" w:space="0"/>
            </w:tcBorders>
            <w:vAlign w:val="center"/>
          </w:tcPr>
          <w:p w14:paraId="57880EF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支付49.94万元，完成1个项目。通过该项目的实施，为城市规划和基础设施建设提供空间，推动城市功能优化，通过拆迁改造，改善城市面貌，提升整体形象和吸引力。推动城市发展和经济增长，还能改善居民生活条件、促进社会公平、维护社会稳定、保护环境和文化遗产，提升政府公信力和国际形象，具有广泛的社会效益。可化解矛盾纠纷，提高信访化解率，维护社会稳定，满意度完成率95%。</w:t>
            </w:r>
          </w:p>
        </w:tc>
      </w:tr>
      <w:tr w14:paraId="5C85C430">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272DA476">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1D0B14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4D2B4B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0E949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0B44DD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001B3B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2FCF036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33C215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37C784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C3B30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5C65E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61685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4909E4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B9FCCF0">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51CF8BD">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2C45DB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24B63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14696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BFE2250">
            <w:pPr>
              <w:rPr>
                <w:color w:val="000000"/>
                <w:sz w:val="18"/>
                <w:szCs w:val="18"/>
              </w:rPr>
            </w:pPr>
            <w:r>
              <w:rPr>
                <w:rFonts w:hint="eastAsia"/>
                <w:color w:val="000000"/>
                <w:sz w:val="18"/>
                <w:szCs w:val="18"/>
              </w:rPr>
              <w:t>委托拆迁公司数量</w:t>
            </w:r>
          </w:p>
        </w:tc>
        <w:tc>
          <w:tcPr>
            <w:tcW w:w="627" w:type="dxa"/>
            <w:tcBorders>
              <w:top w:val="nil"/>
              <w:left w:val="nil"/>
              <w:bottom w:val="single" w:color="auto" w:sz="4" w:space="0"/>
              <w:right w:val="single" w:color="auto" w:sz="4" w:space="0"/>
            </w:tcBorders>
            <w:vAlign w:val="center"/>
          </w:tcPr>
          <w:p w14:paraId="1F7718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6F889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77BF78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078526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A1F98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93331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BF24C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9779E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CFF97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4589370">
            <w:pPr>
              <w:jc w:val="center"/>
              <w:rPr>
                <w:color w:val="000000"/>
                <w:sz w:val="18"/>
                <w:szCs w:val="18"/>
              </w:rPr>
            </w:pPr>
          </w:p>
        </w:tc>
      </w:tr>
      <w:tr w14:paraId="330ED96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37F6EAE">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AC60B8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AB475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811A7F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资金发放准确率保障率</w:t>
            </w:r>
          </w:p>
        </w:tc>
        <w:tc>
          <w:tcPr>
            <w:tcW w:w="627" w:type="dxa"/>
            <w:tcBorders>
              <w:top w:val="nil"/>
              <w:left w:val="nil"/>
              <w:bottom w:val="single" w:color="auto" w:sz="4" w:space="0"/>
              <w:right w:val="single" w:color="auto" w:sz="4" w:space="0"/>
            </w:tcBorders>
            <w:vAlign w:val="center"/>
          </w:tcPr>
          <w:p w14:paraId="78664A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0735EC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AC4FD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23112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F8EFF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4BFBFF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D8DA4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DF976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64A38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85A80E0">
            <w:pPr>
              <w:jc w:val="center"/>
              <w:rPr>
                <w:rFonts w:hint="eastAsia" w:ascii="宋体" w:hAnsi="宋体" w:eastAsia="宋体" w:cs="宋体"/>
                <w:color w:val="000000"/>
                <w:sz w:val="18"/>
                <w:szCs w:val="18"/>
              </w:rPr>
            </w:pPr>
          </w:p>
        </w:tc>
      </w:tr>
      <w:tr w14:paraId="56D4965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BB64D6E">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BC5641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E9D3B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50FD3DEE">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资金发放时限</w:t>
            </w:r>
          </w:p>
        </w:tc>
        <w:tc>
          <w:tcPr>
            <w:tcW w:w="627" w:type="dxa"/>
            <w:tcBorders>
              <w:top w:val="nil"/>
              <w:left w:val="nil"/>
              <w:bottom w:val="single" w:color="auto" w:sz="4" w:space="0"/>
              <w:right w:val="single" w:color="auto" w:sz="4" w:space="0"/>
            </w:tcBorders>
            <w:vAlign w:val="center"/>
          </w:tcPr>
          <w:p w14:paraId="1E3DA6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w:t>
            </w:r>
          </w:p>
        </w:tc>
        <w:tc>
          <w:tcPr>
            <w:tcW w:w="613" w:type="dxa"/>
            <w:tcBorders>
              <w:top w:val="nil"/>
              <w:left w:val="nil"/>
              <w:bottom w:val="single" w:color="auto" w:sz="4" w:space="0"/>
              <w:right w:val="single" w:color="auto" w:sz="4" w:space="0"/>
            </w:tcBorders>
            <w:vAlign w:val="center"/>
          </w:tcPr>
          <w:p w14:paraId="3E39DF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2024年12月25日</w:t>
            </w:r>
          </w:p>
        </w:tc>
        <w:tc>
          <w:tcPr>
            <w:tcW w:w="728" w:type="dxa"/>
            <w:tcBorders>
              <w:top w:val="nil"/>
              <w:left w:val="nil"/>
              <w:bottom w:val="single" w:color="auto" w:sz="4" w:space="0"/>
              <w:right w:val="single" w:color="auto" w:sz="4" w:space="0"/>
            </w:tcBorders>
            <w:vAlign w:val="center"/>
          </w:tcPr>
          <w:p w14:paraId="4D454E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6E624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62143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w:t>
            </w:r>
          </w:p>
        </w:tc>
        <w:tc>
          <w:tcPr>
            <w:tcW w:w="741" w:type="dxa"/>
            <w:tcBorders>
              <w:top w:val="nil"/>
              <w:left w:val="nil"/>
              <w:bottom w:val="single" w:color="auto" w:sz="4" w:space="0"/>
              <w:right w:val="single" w:color="auto" w:sz="4" w:space="0"/>
            </w:tcBorders>
            <w:vAlign w:val="center"/>
          </w:tcPr>
          <w:p w14:paraId="751BBA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3CA77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95570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DDC57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390A2FB2">
            <w:pPr>
              <w:jc w:val="center"/>
              <w:rPr>
                <w:rFonts w:hint="eastAsia" w:ascii="宋体" w:hAnsi="宋体" w:eastAsia="宋体" w:cs="宋体"/>
                <w:color w:val="000000"/>
                <w:sz w:val="18"/>
                <w:szCs w:val="18"/>
              </w:rPr>
            </w:pPr>
          </w:p>
        </w:tc>
      </w:tr>
      <w:tr w14:paraId="132D42A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49900F8">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CC6F0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270EDA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FE532AA">
            <w:pPr>
              <w:rPr>
                <w:rFonts w:hint="eastAsia" w:ascii="宋体" w:hAnsi="宋体" w:eastAsia="宋体" w:cs="宋体"/>
                <w:color w:val="000000"/>
                <w:sz w:val="18"/>
                <w:szCs w:val="18"/>
              </w:rPr>
            </w:pPr>
            <w:r>
              <w:rPr>
                <w:rFonts w:hint="eastAsia" w:ascii="宋体" w:hAnsi="宋体" w:eastAsia="宋体" w:cs="宋体"/>
                <w:color w:val="000000"/>
                <w:sz w:val="18"/>
                <w:szCs w:val="18"/>
              </w:rPr>
              <w:t>委托拆迁公司劳务费</w:t>
            </w:r>
          </w:p>
        </w:tc>
        <w:tc>
          <w:tcPr>
            <w:tcW w:w="627" w:type="dxa"/>
            <w:tcBorders>
              <w:top w:val="nil"/>
              <w:left w:val="nil"/>
              <w:bottom w:val="single" w:color="auto" w:sz="4" w:space="0"/>
              <w:right w:val="single" w:color="auto" w:sz="4" w:space="0"/>
            </w:tcBorders>
            <w:vAlign w:val="center"/>
          </w:tcPr>
          <w:p w14:paraId="16D593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A7923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=49.936万元/个</w:t>
            </w:r>
          </w:p>
        </w:tc>
        <w:tc>
          <w:tcPr>
            <w:tcW w:w="728" w:type="dxa"/>
            <w:tcBorders>
              <w:top w:val="nil"/>
              <w:left w:val="nil"/>
              <w:bottom w:val="single" w:color="auto" w:sz="4" w:space="0"/>
              <w:right w:val="single" w:color="auto" w:sz="4" w:space="0"/>
            </w:tcBorders>
            <w:vAlign w:val="center"/>
          </w:tcPr>
          <w:p w14:paraId="344B95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=49.936万元/个</w:t>
            </w:r>
          </w:p>
        </w:tc>
        <w:tc>
          <w:tcPr>
            <w:tcW w:w="637" w:type="dxa"/>
            <w:tcBorders>
              <w:top w:val="nil"/>
              <w:left w:val="nil"/>
              <w:bottom w:val="single" w:color="auto" w:sz="4" w:space="0"/>
              <w:right w:val="single" w:color="auto" w:sz="4" w:space="0"/>
            </w:tcBorders>
            <w:vAlign w:val="center"/>
          </w:tcPr>
          <w:p w14:paraId="52ADF5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6B27A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382248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6458E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574EF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2043D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27B2D8A0">
            <w:pPr>
              <w:jc w:val="center"/>
              <w:rPr>
                <w:rFonts w:hint="eastAsia" w:ascii="宋体" w:hAnsi="宋体" w:eastAsia="宋体" w:cs="宋体"/>
                <w:color w:val="000000"/>
                <w:sz w:val="18"/>
                <w:szCs w:val="18"/>
              </w:rPr>
            </w:pPr>
          </w:p>
        </w:tc>
      </w:tr>
      <w:tr w14:paraId="6ACCBE1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A63A470">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6BA842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106D6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E576298">
            <w:pPr>
              <w:rPr>
                <w:rFonts w:hint="eastAsia" w:ascii="宋体" w:hAnsi="宋体" w:eastAsia="宋体" w:cs="宋体"/>
                <w:color w:val="000000"/>
                <w:sz w:val="18"/>
                <w:szCs w:val="18"/>
              </w:rPr>
            </w:pPr>
            <w:r>
              <w:rPr>
                <w:rFonts w:hint="eastAsia" w:ascii="宋体" w:hAnsi="宋体" w:eastAsia="宋体" w:cs="宋体"/>
                <w:color w:val="000000"/>
                <w:sz w:val="18"/>
                <w:szCs w:val="18"/>
              </w:rPr>
              <w:t>纠纷发生率</w:t>
            </w:r>
          </w:p>
        </w:tc>
        <w:tc>
          <w:tcPr>
            <w:tcW w:w="627" w:type="dxa"/>
            <w:tcBorders>
              <w:top w:val="nil"/>
              <w:left w:val="nil"/>
              <w:bottom w:val="single" w:color="auto" w:sz="4" w:space="0"/>
              <w:right w:val="single" w:color="auto" w:sz="4" w:space="0"/>
            </w:tcBorders>
            <w:vAlign w:val="center"/>
          </w:tcPr>
          <w:p w14:paraId="296E44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63E10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16069E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170C77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455A9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55D7A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E22D5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9663C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223113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4FC8F0DA">
            <w:pPr>
              <w:jc w:val="center"/>
              <w:rPr>
                <w:rFonts w:hint="eastAsia" w:ascii="宋体" w:hAnsi="宋体" w:eastAsia="宋体" w:cs="宋体"/>
                <w:color w:val="000000"/>
                <w:sz w:val="18"/>
                <w:szCs w:val="18"/>
              </w:rPr>
            </w:pPr>
          </w:p>
        </w:tc>
      </w:tr>
      <w:tr w14:paraId="5C67404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BA5BC4B">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03562C9">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B1B95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C36EF96">
            <w:pPr>
              <w:rPr>
                <w:rFonts w:hint="eastAsia" w:ascii="宋体" w:hAnsi="宋体" w:eastAsia="宋体" w:cs="宋体"/>
                <w:color w:val="000000"/>
                <w:sz w:val="18"/>
                <w:szCs w:val="18"/>
              </w:rPr>
            </w:pPr>
            <w:r>
              <w:rPr>
                <w:rFonts w:hint="eastAsia" w:ascii="宋体" w:hAnsi="宋体" w:eastAsia="宋体" w:cs="宋体"/>
                <w:color w:val="000000"/>
                <w:sz w:val="18"/>
                <w:szCs w:val="18"/>
              </w:rPr>
              <w:t>促进社会稳定</w:t>
            </w:r>
          </w:p>
        </w:tc>
        <w:tc>
          <w:tcPr>
            <w:tcW w:w="627" w:type="dxa"/>
            <w:tcBorders>
              <w:top w:val="nil"/>
              <w:left w:val="nil"/>
              <w:bottom w:val="single" w:color="auto" w:sz="4" w:space="0"/>
              <w:right w:val="single" w:color="auto" w:sz="4" w:space="0"/>
            </w:tcBorders>
            <w:vAlign w:val="center"/>
          </w:tcPr>
          <w:p w14:paraId="22921A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A04B0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00E7CC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57A694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CA664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66B19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5BF60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9EEB6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5CD11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671CF170">
            <w:pPr>
              <w:jc w:val="center"/>
              <w:rPr>
                <w:rFonts w:hint="eastAsia" w:ascii="宋体" w:hAnsi="宋体" w:eastAsia="宋体" w:cs="宋体"/>
                <w:color w:val="000000"/>
                <w:sz w:val="18"/>
                <w:szCs w:val="18"/>
              </w:rPr>
            </w:pPr>
          </w:p>
        </w:tc>
      </w:tr>
      <w:tr w14:paraId="00D9802A">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01B02C0">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74530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245DCE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3DCDEDF4">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202E8B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49EEA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4F8532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43E329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CCACA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AB8ED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3721F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C255E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40A51B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192A24FB">
            <w:pPr>
              <w:jc w:val="center"/>
              <w:rPr>
                <w:rFonts w:hint="eastAsia" w:ascii="宋体" w:hAnsi="宋体" w:eastAsia="宋体" w:cs="宋体"/>
                <w:color w:val="000000"/>
                <w:sz w:val="18"/>
                <w:szCs w:val="18"/>
              </w:rPr>
            </w:pPr>
          </w:p>
        </w:tc>
      </w:tr>
      <w:tr w14:paraId="44B3B8BA">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331669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7DDE28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4EC240D1">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D3D785B">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0A3EFA27">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D0F5B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4132187E">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9E27BB5">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0B091BD">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0D3E856">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C84FB90">
            <w:pPr>
              <w:rPr>
                <w:rFonts w:hint="eastAsia" w:ascii="宋体" w:hAnsi="宋体" w:eastAsia="宋体" w:cs="宋体"/>
                <w:color w:val="000000"/>
                <w:sz w:val="18"/>
                <w:szCs w:val="18"/>
              </w:rPr>
            </w:pPr>
          </w:p>
        </w:tc>
      </w:tr>
    </w:tbl>
    <w:p w14:paraId="3DC28353">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A34D321">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0301B0D">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79479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614348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拨付市住房保障中心民乐社区（原园丰四队）村集体资产征收资金</w:t>
            </w:r>
          </w:p>
        </w:tc>
      </w:tr>
      <w:tr w14:paraId="364E8392">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08A8CC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1E486E7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5BC284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0610D7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723461C6">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7D1A3C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72995AE1">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0404E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3E0B43E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138503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869C2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C6963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20919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00121C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E97F07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5F142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38E1B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180.00</w:t>
            </w:r>
          </w:p>
        </w:tc>
        <w:tc>
          <w:tcPr>
            <w:tcW w:w="1968" w:type="dxa"/>
            <w:gridSpan w:val="3"/>
            <w:tcBorders>
              <w:top w:val="single" w:color="auto" w:sz="4" w:space="0"/>
              <w:left w:val="nil"/>
              <w:bottom w:val="single" w:color="auto" w:sz="4" w:space="0"/>
              <w:right w:val="single" w:color="auto" w:sz="4" w:space="0"/>
            </w:tcBorders>
            <w:vAlign w:val="center"/>
          </w:tcPr>
          <w:p w14:paraId="4DCA77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180.00</w:t>
            </w:r>
          </w:p>
        </w:tc>
        <w:tc>
          <w:tcPr>
            <w:tcW w:w="1428" w:type="dxa"/>
            <w:gridSpan w:val="2"/>
            <w:tcBorders>
              <w:top w:val="single" w:color="auto" w:sz="4" w:space="0"/>
              <w:left w:val="nil"/>
              <w:bottom w:val="single" w:color="auto" w:sz="4" w:space="0"/>
              <w:right w:val="single" w:color="auto" w:sz="4" w:space="0"/>
            </w:tcBorders>
            <w:vAlign w:val="center"/>
          </w:tcPr>
          <w:p w14:paraId="6B4513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180.00</w:t>
            </w:r>
          </w:p>
        </w:tc>
        <w:tc>
          <w:tcPr>
            <w:tcW w:w="1372" w:type="dxa"/>
            <w:gridSpan w:val="2"/>
            <w:tcBorders>
              <w:top w:val="nil"/>
              <w:left w:val="nil"/>
              <w:bottom w:val="single" w:color="auto" w:sz="4" w:space="0"/>
              <w:right w:val="single" w:color="auto" w:sz="4" w:space="0"/>
            </w:tcBorders>
            <w:vAlign w:val="center"/>
          </w:tcPr>
          <w:p w14:paraId="541635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3163E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376F9D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600471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67AD6D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191E6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53A28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180.00</w:t>
            </w:r>
          </w:p>
        </w:tc>
        <w:tc>
          <w:tcPr>
            <w:tcW w:w="1968" w:type="dxa"/>
            <w:gridSpan w:val="3"/>
            <w:tcBorders>
              <w:top w:val="single" w:color="auto" w:sz="4" w:space="0"/>
              <w:left w:val="nil"/>
              <w:bottom w:val="single" w:color="auto" w:sz="4" w:space="0"/>
              <w:right w:val="single" w:color="auto" w:sz="4" w:space="0"/>
            </w:tcBorders>
            <w:vAlign w:val="center"/>
          </w:tcPr>
          <w:p w14:paraId="7327B9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180.00</w:t>
            </w:r>
          </w:p>
        </w:tc>
        <w:tc>
          <w:tcPr>
            <w:tcW w:w="1428" w:type="dxa"/>
            <w:gridSpan w:val="2"/>
            <w:tcBorders>
              <w:top w:val="single" w:color="auto" w:sz="4" w:space="0"/>
              <w:left w:val="nil"/>
              <w:bottom w:val="single" w:color="auto" w:sz="4" w:space="0"/>
              <w:right w:val="single" w:color="auto" w:sz="4" w:space="0"/>
            </w:tcBorders>
            <w:vAlign w:val="center"/>
          </w:tcPr>
          <w:p w14:paraId="560FEC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180.00</w:t>
            </w:r>
          </w:p>
        </w:tc>
        <w:tc>
          <w:tcPr>
            <w:tcW w:w="1372" w:type="dxa"/>
            <w:gridSpan w:val="2"/>
            <w:tcBorders>
              <w:top w:val="nil"/>
              <w:left w:val="nil"/>
              <w:bottom w:val="single" w:color="auto" w:sz="4" w:space="0"/>
              <w:right w:val="single" w:color="auto" w:sz="4" w:space="0"/>
            </w:tcBorders>
            <w:vAlign w:val="center"/>
          </w:tcPr>
          <w:p w14:paraId="3BECF9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D3A9A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C3E88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C82C39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3B3477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FCA91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93614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AB80D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1E125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5664E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0CCEE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0EE99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38E3635">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F96A7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01A717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023202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3A163BBB">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11C2817C">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6DEE1E5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计划使用资金180万元，用于发放民乐社区（原元丰四队）村集体资产征收补偿资金项目征地补偿款，涉及项目数1个，征收补偿单位1个，计划于5月前发放完成，通过征收款的及时发放，可以化解信访隐患，活跃城市经济。</w:t>
            </w:r>
          </w:p>
        </w:tc>
        <w:tc>
          <w:tcPr>
            <w:tcW w:w="5716" w:type="dxa"/>
            <w:gridSpan w:val="8"/>
            <w:tcBorders>
              <w:top w:val="single" w:color="auto" w:sz="4" w:space="0"/>
              <w:left w:val="nil"/>
              <w:bottom w:val="single" w:color="auto" w:sz="4" w:space="0"/>
              <w:right w:val="single" w:color="auto" w:sz="4" w:space="0"/>
            </w:tcBorders>
            <w:vAlign w:val="center"/>
          </w:tcPr>
          <w:p w14:paraId="630E63C4">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实际支付180万元，完成1个征收项目。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hint="eastAsia" w:ascii="宋体" w:hAnsi="宋体" w:eastAsia="宋体" w:cs="宋体"/>
                <w:color w:val="000000"/>
                <w:sz w:val="18"/>
                <w:szCs w:val="18"/>
              </w:rPr>
              <w:t>满意度完成率95%。</w:t>
            </w:r>
          </w:p>
        </w:tc>
      </w:tr>
      <w:tr w14:paraId="73DD0E07">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01FE537F">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4D5EB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DB6A3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2A949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36BC10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7D97D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4DB3E5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97232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7D07D7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30D8A28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1E0534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15E7F8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7F343B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1E75CBA">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8646B82">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0270272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239B63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B47FF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4138814">
            <w:pPr>
              <w:rPr>
                <w:color w:val="000000"/>
                <w:sz w:val="18"/>
                <w:szCs w:val="18"/>
                <w:lang w:eastAsia="zh-CN"/>
              </w:rPr>
            </w:pPr>
            <w:r>
              <w:rPr>
                <w:rFonts w:hint="eastAsia"/>
                <w:color w:val="000000"/>
                <w:sz w:val="18"/>
                <w:szCs w:val="18"/>
                <w:lang w:eastAsia="zh-CN"/>
              </w:rPr>
              <w:t>涉及征收补偿单位数量</w:t>
            </w:r>
          </w:p>
        </w:tc>
        <w:tc>
          <w:tcPr>
            <w:tcW w:w="627" w:type="dxa"/>
            <w:tcBorders>
              <w:top w:val="nil"/>
              <w:left w:val="nil"/>
              <w:bottom w:val="single" w:color="auto" w:sz="4" w:space="0"/>
              <w:right w:val="single" w:color="auto" w:sz="4" w:space="0"/>
            </w:tcBorders>
            <w:vAlign w:val="center"/>
          </w:tcPr>
          <w:p w14:paraId="6C5841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0C67A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728" w:type="dxa"/>
            <w:tcBorders>
              <w:top w:val="nil"/>
              <w:left w:val="nil"/>
              <w:bottom w:val="single" w:color="auto" w:sz="4" w:space="0"/>
              <w:right w:val="single" w:color="auto" w:sz="4" w:space="0"/>
            </w:tcBorders>
            <w:vAlign w:val="center"/>
          </w:tcPr>
          <w:p w14:paraId="29559A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540A58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C0026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CD2AF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9A002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A915F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606FE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356680B5">
            <w:pPr>
              <w:jc w:val="center"/>
              <w:rPr>
                <w:color w:val="000000"/>
                <w:sz w:val="18"/>
                <w:szCs w:val="18"/>
              </w:rPr>
            </w:pPr>
          </w:p>
        </w:tc>
      </w:tr>
      <w:tr w14:paraId="349312A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F7D2633">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F2F79C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B5F75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82C725D">
            <w:pPr>
              <w:rPr>
                <w:rFonts w:hint="eastAsia" w:ascii="宋体" w:hAnsi="宋体" w:eastAsia="宋体" w:cs="宋体"/>
                <w:color w:val="000000"/>
                <w:sz w:val="18"/>
                <w:szCs w:val="18"/>
              </w:rPr>
            </w:pPr>
            <w:r>
              <w:rPr>
                <w:rFonts w:hint="eastAsia" w:ascii="宋体" w:hAnsi="宋体" w:eastAsia="宋体" w:cs="宋体"/>
                <w:color w:val="000000"/>
                <w:sz w:val="18"/>
                <w:szCs w:val="18"/>
              </w:rPr>
              <w:t>资金完全保障</w:t>
            </w:r>
          </w:p>
        </w:tc>
        <w:tc>
          <w:tcPr>
            <w:tcW w:w="627" w:type="dxa"/>
            <w:tcBorders>
              <w:top w:val="nil"/>
              <w:left w:val="nil"/>
              <w:bottom w:val="single" w:color="auto" w:sz="4" w:space="0"/>
              <w:right w:val="single" w:color="auto" w:sz="4" w:space="0"/>
            </w:tcBorders>
            <w:vAlign w:val="center"/>
          </w:tcPr>
          <w:p w14:paraId="5C2C4E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ABC05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A1E38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479D5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0F8CD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3F382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FD309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E1C3B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C1F1A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04F7D9E">
            <w:pPr>
              <w:jc w:val="center"/>
              <w:rPr>
                <w:rFonts w:hint="eastAsia" w:ascii="宋体" w:hAnsi="宋体" w:eastAsia="宋体" w:cs="宋体"/>
                <w:color w:val="000000"/>
                <w:sz w:val="18"/>
                <w:szCs w:val="18"/>
              </w:rPr>
            </w:pPr>
          </w:p>
        </w:tc>
      </w:tr>
      <w:tr w14:paraId="4D325A8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93E8AA0">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F58D153">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D6335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20DC245">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14E2CE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C101A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0E821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4521B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CFE94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D95A0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0492E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28DAE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06C35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241B10F">
            <w:pPr>
              <w:jc w:val="center"/>
              <w:rPr>
                <w:rFonts w:hint="eastAsia" w:ascii="宋体" w:hAnsi="宋体" w:eastAsia="宋体" w:cs="宋体"/>
                <w:color w:val="000000"/>
                <w:sz w:val="18"/>
                <w:szCs w:val="18"/>
              </w:rPr>
            </w:pPr>
          </w:p>
        </w:tc>
      </w:tr>
      <w:tr w14:paraId="6ACA324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FC7AADC">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9F28E2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943DB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B3D822E">
            <w:pPr>
              <w:rPr>
                <w:rFonts w:hint="eastAsia"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41B7F7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9990C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F932E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C653B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2997E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5A66D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CB1DB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E4604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F3884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6314253">
            <w:pPr>
              <w:jc w:val="center"/>
              <w:rPr>
                <w:rFonts w:hint="eastAsia" w:ascii="宋体" w:hAnsi="宋体" w:eastAsia="宋体" w:cs="宋体"/>
                <w:color w:val="000000"/>
                <w:sz w:val="18"/>
                <w:szCs w:val="18"/>
              </w:rPr>
            </w:pPr>
          </w:p>
        </w:tc>
      </w:tr>
      <w:tr w14:paraId="50D5AEA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9F8D777">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A6ED7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944CF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FD74BC4">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每个征收补偿单位发放成本</w:t>
            </w:r>
          </w:p>
        </w:tc>
        <w:tc>
          <w:tcPr>
            <w:tcW w:w="627" w:type="dxa"/>
            <w:tcBorders>
              <w:top w:val="nil"/>
              <w:left w:val="nil"/>
              <w:bottom w:val="single" w:color="auto" w:sz="4" w:space="0"/>
              <w:right w:val="single" w:color="auto" w:sz="4" w:space="0"/>
            </w:tcBorders>
            <w:vAlign w:val="center"/>
          </w:tcPr>
          <w:p w14:paraId="418261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41E896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=180万元/个</w:t>
            </w:r>
          </w:p>
        </w:tc>
        <w:tc>
          <w:tcPr>
            <w:tcW w:w="728" w:type="dxa"/>
            <w:tcBorders>
              <w:top w:val="nil"/>
              <w:left w:val="nil"/>
              <w:bottom w:val="single" w:color="auto" w:sz="4" w:space="0"/>
              <w:right w:val="single" w:color="auto" w:sz="4" w:space="0"/>
            </w:tcBorders>
            <w:vAlign w:val="center"/>
          </w:tcPr>
          <w:p w14:paraId="12DC3F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=180万元/个</w:t>
            </w:r>
          </w:p>
        </w:tc>
        <w:tc>
          <w:tcPr>
            <w:tcW w:w="637" w:type="dxa"/>
            <w:tcBorders>
              <w:top w:val="nil"/>
              <w:left w:val="nil"/>
              <w:bottom w:val="single" w:color="auto" w:sz="4" w:space="0"/>
              <w:right w:val="single" w:color="auto" w:sz="4" w:space="0"/>
            </w:tcBorders>
            <w:vAlign w:val="center"/>
          </w:tcPr>
          <w:p w14:paraId="26717F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B2931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65706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39443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9E353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0FA8F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676CB7D7">
            <w:pPr>
              <w:jc w:val="center"/>
              <w:rPr>
                <w:rFonts w:hint="eastAsia" w:ascii="宋体" w:hAnsi="宋体" w:eastAsia="宋体" w:cs="宋体"/>
                <w:color w:val="000000"/>
                <w:sz w:val="18"/>
                <w:szCs w:val="18"/>
              </w:rPr>
            </w:pPr>
          </w:p>
        </w:tc>
      </w:tr>
      <w:tr w14:paraId="03E0246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09A7764">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0E303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01107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785C5250">
            <w:pPr>
              <w:rPr>
                <w:rFonts w:hint="eastAsia" w:ascii="宋体" w:hAnsi="宋体" w:eastAsia="宋体" w:cs="宋体"/>
                <w:color w:val="000000"/>
                <w:sz w:val="18"/>
                <w:szCs w:val="18"/>
              </w:rPr>
            </w:pPr>
            <w:r>
              <w:rPr>
                <w:rFonts w:hint="eastAsia" w:ascii="宋体" w:hAnsi="宋体" w:eastAsia="宋体" w:cs="宋体"/>
                <w:color w:val="000000"/>
                <w:sz w:val="18"/>
                <w:szCs w:val="18"/>
              </w:rPr>
              <w:t>化解信访隐患</w:t>
            </w:r>
          </w:p>
        </w:tc>
        <w:tc>
          <w:tcPr>
            <w:tcW w:w="627" w:type="dxa"/>
            <w:tcBorders>
              <w:top w:val="nil"/>
              <w:left w:val="nil"/>
              <w:bottom w:val="single" w:color="auto" w:sz="4" w:space="0"/>
              <w:right w:val="single" w:color="auto" w:sz="4" w:space="0"/>
            </w:tcBorders>
            <w:vAlign w:val="center"/>
          </w:tcPr>
          <w:p w14:paraId="08CEC4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F6631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及时化解</w:t>
            </w:r>
          </w:p>
        </w:tc>
        <w:tc>
          <w:tcPr>
            <w:tcW w:w="728" w:type="dxa"/>
            <w:tcBorders>
              <w:top w:val="nil"/>
              <w:left w:val="nil"/>
              <w:bottom w:val="single" w:color="auto" w:sz="4" w:space="0"/>
              <w:right w:val="single" w:color="auto" w:sz="4" w:space="0"/>
            </w:tcBorders>
            <w:vAlign w:val="center"/>
          </w:tcPr>
          <w:p w14:paraId="0E8162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4B289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05D04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B8318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F5519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EC040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106828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6DDBE74">
            <w:pPr>
              <w:jc w:val="center"/>
              <w:rPr>
                <w:rFonts w:hint="eastAsia" w:ascii="宋体" w:hAnsi="宋体" w:eastAsia="宋体" w:cs="宋体"/>
                <w:color w:val="000000"/>
                <w:sz w:val="18"/>
                <w:szCs w:val="18"/>
              </w:rPr>
            </w:pPr>
          </w:p>
        </w:tc>
      </w:tr>
      <w:tr w14:paraId="20EF99E8">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8E09EF0">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C3E47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2C3BDD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0FA9DAF1">
            <w:pPr>
              <w:rPr>
                <w:rFonts w:hint="eastAsia" w:ascii="宋体" w:hAnsi="宋体" w:eastAsia="宋体" w:cs="宋体"/>
                <w:color w:val="000000"/>
                <w:sz w:val="18"/>
                <w:szCs w:val="18"/>
              </w:rPr>
            </w:pPr>
            <w:r>
              <w:rPr>
                <w:rFonts w:hint="eastAsia" w:ascii="宋体" w:hAnsi="宋体" w:eastAsia="宋体" w:cs="宋体"/>
                <w:color w:val="000000"/>
                <w:sz w:val="18"/>
                <w:szCs w:val="18"/>
              </w:rPr>
              <w:t>受益单位满意率</w:t>
            </w:r>
          </w:p>
        </w:tc>
        <w:tc>
          <w:tcPr>
            <w:tcW w:w="627" w:type="dxa"/>
            <w:tcBorders>
              <w:top w:val="nil"/>
              <w:left w:val="nil"/>
              <w:bottom w:val="single" w:color="auto" w:sz="4" w:space="0"/>
              <w:right w:val="single" w:color="auto" w:sz="4" w:space="0"/>
            </w:tcBorders>
            <w:vAlign w:val="center"/>
          </w:tcPr>
          <w:p w14:paraId="024102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2FE56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424E8B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5A4D67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688CF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99302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7E4F0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4EA6E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608EF0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6A69D5B">
            <w:pPr>
              <w:jc w:val="center"/>
              <w:rPr>
                <w:rFonts w:hint="eastAsia" w:ascii="宋体" w:hAnsi="宋体" w:eastAsia="宋体" w:cs="宋体"/>
                <w:color w:val="000000"/>
                <w:sz w:val="18"/>
                <w:szCs w:val="18"/>
              </w:rPr>
            </w:pPr>
          </w:p>
        </w:tc>
      </w:tr>
      <w:tr w14:paraId="15F0B784">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2F017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FC9ED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0A02F3B">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C40C912">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2C6E7AD4">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56ACE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0D8DCDF3">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14228D77">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C99CBD3">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32D1CF9">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74BD1C39">
            <w:pPr>
              <w:rPr>
                <w:rFonts w:hint="eastAsia" w:ascii="宋体" w:hAnsi="宋体" w:eastAsia="宋体" w:cs="宋体"/>
                <w:color w:val="000000"/>
                <w:sz w:val="18"/>
                <w:szCs w:val="18"/>
              </w:rPr>
            </w:pPr>
          </w:p>
        </w:tc>
      </w:tr>
    </w:tbl>
    <w:p w14:paraId="4EBCF049">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415AF63D">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24FAC43F">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9A5543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69C4B1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拨付市住房综合保障中心2022年棚户区改造项目前期费</w:t>
            </w:r>
          </w:p>
        </w:tc>
      </w:tr>
      <w:tr w14:paraId="3D867967">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34772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700EC5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6976F2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134AF42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3D1748D5">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AEC45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5312F3D">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AEDDE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277D6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A5D47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1797C78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34CE7A4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703505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4FD4D6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151F27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FCF85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7531A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44.04</w:t>
            </w:r>
          </w:p>
        </w:tc>
        <w:tc>
          <w:tcPr>
            <w:tcW w:w="1968" w:type="dxa"/>
            <w:gridSpan w:val="3"/>
            <w:tcBorders>
              <w:top w:val="single" w:color="auto" w:sz="4" w:space="0"/>
              <w:left w:val="nil"/>
              <w:bottom w:val="single" w:color="auto" w:sz="4" w:space="0"/>
              <w:right w:val="single" w:color="auto" w:sz="4" w:space="0"/>
            </w:tcBorders>
            <w:vAlign w:val="center"/>
          </w:tcPr>
          <w:p w14:paraId="2A208B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5.93</w:t>
            </w:r>
          </w:p>
        </w:tc>
        <w:tc>
          <w:tcPr>
            <w:tcW w:w="1428" w:type="dxa"/>
            <w:gridSpan w:val="2"/>
            <w:tcBorders>
              <w:top w:val="single" w:color="auto" w:sz="4" w:space="0"/>
              <w:left w:val="nil"/>
              <w:bottom w:val="single" w:color="auto" w:sz="4" w:space="0"/>
              <w:right w:val="single" w:color="auto" w:sz="4" w:space="0"/>
            </w:tcBorders>
            <w:vAlign w:val="center"/>
          </w:tcPr>
          <w:p w14:paraId="3DA645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5.93</w:t>
            </w:r>
          </w:p>
        </w:tc>
        <w:tc>
          <w:tcPr>
            <w:tcW w:w="1372" w:type="dxa"/>
            <w:gridSpan w:val="2"/>
            <w:tcBorders>
              <w:top w:val="nil"/>
              <w:left w:val="nil"/>
              <w:bottom w:val="single" w:color="auto" w:sz="4" w:space="0"/>
              <w:right w:val="single" w:color="auto" w:sz="4" w:space="0"/>
            </w:tcBorders>
            <w:vAlign w:val="center"/>
          </w:tcPr>
          <w:p w14:paraId="2EB667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26A18D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EC70A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B7B4CC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48F1275">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FC3C2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3FC66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44.04</w:t>
            </w:r>
          </w:p>
        </w:tc>
        <w:tc>
          <w:tcPr>
            <w:tcW w:w="1968" w:type="dxa"/>
            <w:gridSpan w:val="3"/>
            <w:tcBorders>
              <w:top w:val="single" w:color="auto" w:sz="4" w:space="0"/>
              <w:left w:val="nil"/>
              <w:bottom w:val="single" w:color="auto" w:sz="4" w:space="0"/>
              <w:right w:val="single" w:color="auto" w:sz="4" w:space="0"/>
            </w:tcBorders>
            <w:vAlign w:val="center"/>
          </w:tcPr>
          <w:p w14:paraId="24F335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5.93</w:t>
            </w:r>
          </w:p>
        </w:tc>
        <w:tc>
          <w:tcPr>
            <w:tcW w:w="1428" w:type="dxa"/>
            <w:gridSpan w:val="2"/>
            <w:tcBorders>
              <w:top w:val="single" w:color="auto" w:sz="4" w:space="0"/>
              <w:left w:val="nil"/>
              <w:bottom w:val="single" w:color="auto" w:sz="4" w:space="0"/>
              <w:right w:val="single" w:color="auto" w:sz="4" w:space="0"/>
            </w:tcBorders>
            <w:vAlign w:val="center"/>
          </w:tcPr>
          <w:p w14:paraId="215937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5.93</w:t>
            </w:r>
          </w:p>
        </w:tc>
        <w:tc>
          <w:tcPr>
            <w:tcW w:w="1372" w:type="dxa"/>
            <w:gridSpan w:val="2"/>
            <w:tcBorders>
              <w:top w:val="nil"/>
              <w:left w:val="nil"/>
              <w:bottom w:val="single" w:color="auto" w:sz="4" w:space="0"/>
              <w:right w:val="single" w:color="auto" w:sz="4" w:space="0"/>
            </w:tcBorders>
            <w:vAlign w:val="center"/>
          </w:tcPr>
          <w:p w14:paraId="76A605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A393E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11205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D79E9B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43DB17C">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DCE9C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A4ADB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4E0B1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B00B9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5D02A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E0C0C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F5150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B8C35B1">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90781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FFDD1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674F62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33F0872">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CF4AE40">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1CDBD4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投入5.93万元，用于昌吉市2022年棚户区改造项目审图、人防工程费进行审核，确保项目合法合规顺利实施，最终达到224套保障性租赁住房顺利建成。涉及维修企业1家，平均每家企业发放资金5.93万，通过项目的实施，可化解矛盾纠纷，维护社会稳定,租户满意度达到95%以上。</w:t>
            </w:r>
          </w:p>
        </w:tc>
        <w:tc>
          <w:tcPr>
            <w:tcW w:w="5716" w:type="dxa"/>
            <w:gridSpan w:val="8"/>
            <w:tcBorders>
              <w:top w:val="single" w:color="auto" w:sz="4" w:space="0"/>
              <w:left w:val="nil"/>
              <w:bottom w:val="single" w:color="auto" w:sz="4" w:space="0"/>
              <w:right w:val="single" w:color="auto" w:sz="4" w:space="0"/>
            </w:tcBorders>
            <w:vAlign w:val="center"/>
          </w:tcPr>
          <w:p w14:paraId="5CE2C8D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投入5.93万元，用于昌吉市2022年棚户区改造项目审图、人防工程费进行审核，确保项目合法合规顺利实施，最终达到224套保障性租赁住房顺利建成。涉及维修企业1家，平均每家企业发放资金5.93万，通过项目的实施，可化解矛盾纠纷，维护社会稳定,租户满意度达到95%以上。计划投入5.93万元，用于昌吉市2022年棚户区改造项目审图、人防工程费进行审核，确保项目合法合规顺利实施，最终达到224套保障性租赁住房顺利建成。涉及维修企业1家，平均每家企业发放资金5.93万，通过项目的实施，化解了矛盾纠纷，维护社会稳定,租户满意度达到95%以上。</w:t>
            </w:r>
          </w:p>
        </w:tc>
      </w:tr>
      <w:tr w14:paraId="5EEF030B">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24339CF6">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B194E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44F4D3F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F74F2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48A68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0CE5A5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0FD8BD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9EB1D5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BD233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5A042B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D183C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55CE93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7107A3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D23513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0DA7C93">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12549DF5">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533C75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516644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B5F210B">
            <w:pPr>
              <w:rPr>
                <w:color w:val="000000"/>
                <w:sz w:val="18"/>
                <w:szCs w:val="18"/>
              </w:rPr>
            </w:pPr>
            <w:r>
              <w:rPr>
                <w:rFonts w:hint="eastAsia"/>
                <w:color w:val="000000"/>
                <w:sz w:val="18"/>
                <w:szCs w:val="18"/>
              </w:rPr>
              <w:t>涉及项目企业数</w:t>
            </w:r>
          </w:p>
        </w:tc>
        <w:tc>
          <w:tcPr>
            <w:tcW w:w="627" w:type="dxa"/>
            <w:tcBorders>
              <w:top w:val="nil"/>
              <w:left w:val="nil"/>
              <w:bottom w:val="single" w:color="auto" w:sz="4" w:space="0"/>
              <w:right w:val="single" w:color="auto" w:sz="4" w:space="0"/>
            </w:tcBorders>
            <w:vAlign w:val="center"/>
          </w:tcPr>
          <w:p w14:paraId="6B8379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w:t>
            </w:r>
          </w:p>
        </w:tc>
        <w:tc>
          <w:tcPr>
            <w:tcW w:w="613" w:type="dxa"/>
            <w:tcBorders>
              <w:top w:val="nil"/>
              <w:left w:val="nil"/>
              <w:bottom w:val="single" w:color="auto" w:sz="4" w:space="0"/>
              <w:right w:val="single" w:color="auto" w:sz="4" w:space="0"/>
            </w:tcBorders>
            <w:vAlign w:val="center"/>
          </w:tcPr>
          <w:p w14:paraId="2DD795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=1家</w:t>
            </w:r>
          </w:p>
        </w:tc>
        <w:tc>
          <w:tcPr>
            <w:tcW w:w="728" w:type="dxa"/>
            <w:tcBorders>
              <w:top w:val="nil"/>
              <w:left w:val="nil"/>
              <w:bottom w:val="single" w:color="auto" w:sz="4" w:space="0"/>
              <w:right w:val="single" w:color="auto" w:sz="4" w:space="0"/>
            </w:tcBorders>
            <w:vAlign w:val="center"/>
          </w:tcPr>
          <w:p w14:paraId="4284F1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=1家</w:t>
            </w:r>
          </w:p>
        </w:tc>
        <w:tc>
          <w:tcPr>
            <w:tcW w:w="637" w:type="dxa"/>
            <w:tcBorders>
              <w:top w:val="nil"/>
              <w:left w:val="nil"/>
              <w:bottom w:val="single" w:color="auto" w:sz="4" w:space="0"/>
              <w:right w:val="single" w:color="auto" w:sz="4" w:space="0"/>
            </w:tcBorders>
            <w:vAlign w:val="center"/>
          </w:tcPr>
          <w:p w14:paraId="0140A2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7A7E1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w:t>
            </w:r>
          </w:p>
        </w:tc>
        <w:tc>
          <w:tcPr>
            <w:tcW w:w="741" w:type="dxa"/>
            <w:tcBorders>
              <w:top w:val="nil"/>
              <w:left w:val="nil"/>
              <w:bottom w:val="single" w:color="auto" w:sz="4" w:space="0"/>
              <w:right w:val="single" w:color="auto" w:sz="4" w:space="0"/>
            </w:tcBorders>
            <w:vAlign w:val="center"/>
          </w:tcPr>
          <w:p w14:paraId="6E8A3C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84135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89D8E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F7400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03BCAA9">
            <w:pPr>
              <w:jc w:val="center"/>
              <w:rPr>
                <w:color w:val="000000"/>
                <w:sz w:val="18"/>
                <w:szCs w:val="18"/>
              </w:rPr>
            </w:pPr>
          </w:p>
        </w:tc>
      </w:tr>
      <w:tr w14:paraId="7EFBA52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8EA02AB">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475503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392E5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4572E7E1">
            <w:pPr>
              <w:rPr>
                <w:rFonts w:hint="eastAsia" w:ascii="宋体" w:hAnsi="宋体" w:eastAsia="宋体" w:cs="宋体"/>
                <w:color w:val="000000"/>
                <w:sz w:val="18"/>
                <w:szCs w:val="18"/>
              </w:rPr>
            </w:pPr>
            <w:r>
              <w:rPr>
                <w:rFonts w:hint="eastAsia" w:ascii="宋体" w:hAnsi="宋体" w:eastAsia="宋体" w:cs="宋体"/>
                <w:color w:val="000000"/>
                <w:sz w:val="18"/>
                <w:szCs w:val="18"/>
              </w:rPr>
              <w:t>审图合格率</w:t>
            </w:r>
          </w:p>
        </w:tc>
        <w:tc>
          <w:tcPr>
            <w:tcW w:w="627" w:type="dxa"/>
            <w:tcBorders>
              <w:top w:val="nil"/>
              <w:left w:val="nil"/>
              <w:bottom w:val="single" w:color="auto" w:sz="4" w:space="0"/>
              <w:right w:val="single" w:color="auto" w:sz="4" w:space="0"/>
            </w:tcBorders>
            <w:vAlign w:val="center"/>
          </w:tcPr>
          <w:p w14:paraId="64366B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16CF48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91E8F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47ACC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61245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46012C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6048F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81315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F3A04F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FDE51FA">
            <w:pPr>
              <w:jc w:val="center"/>
              <w:rPr>
                <w:rFonts w:hint="eastAsia" w:ascii="宋体" w:hAnsi="宋体" w:eastAsia="宋体" w:cs="宋体"/>
                <w:color w:val="000000"/>
                <w:sz w:val="18"/>
                <w:szCs w:val="18"/>
              </w:rPr>
            </w:pPr>
          </w:p>
        </w:tc>
      </w:tr>
      <w:tr w14:paraId="7D54BA2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6FBD85C">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6A7F964">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51765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D9C74E6">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627" w:type="dxa"/>
            <w:tcBorders>
              <w:top w:val="nil"/>
              <w:left w:val="nil"/>
              <w:bottom w:val="single" w:color="auto" w:sz="4" w:space="0"/>
              <w:right w:val="single" w:color="auto" w:sz="4" w:space="0"/>
            </w:tcBorders>
            <w:vAlign w:val="center"/>
          </w:tcPr>
          <w:p w14:paraId="263D80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206E42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0FE44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58FDB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AF6C5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5809B4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76F65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795EB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D79F9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B6A6FED">
            <w:pPr>
              <w:jc w:val="center"/>
              <w:rPr>
                <w:rFonts w:hint="eastAsia" w:ascii="宋体" w:hAnsi="宋体" w:eastAsia="宋体" w:cs="宋体"/>
                <w:color w:val="000000"/>
                <w:sz w:val="18"/>
                <w:szCs w:val="18"/>
              </w:rPr>
            </w:pPr>
          </w:p>
        </w:tc>
      </w:tr>
      <w:tr w14:paraId="7F5FB5B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67648F4">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72D989E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E8D99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93736EA">
            <w:pPr>
              <w:rPr>
                <w:rFonts w:hint="eastAsia" w:ascii="宋体" w:hAnsi="宋体" w:eastAsia="宋体" w:cs="宋体"/>
                <w:color w:val="000000"/>
                <w:sz w:val="18"/>
                <w:szCs w:val="18"/>
              </w:rPr>
            </w:pPr>
            <w:r>
              <w:rPr>
                <w:rFonts w:hint="eastAsia" w:ascii="宋体" w:hAnsi="宋体" w:eastAsia="宋体" w:cs="宋体"/>
                <w:color w:val="000000"/>
                <w:sz w:val="18"/>
                <w:szCs w:val="18"/>
              </w:rPr>
              <w:t>审图时限</w:t>
            </w:r>
          </w:p>
        </w:tc>
        <w:tc>
          <w:tcPr>
            <w:tcW w:w="627" w:type="dxa"/>
            <w:tcBorders>
              <w:top w:val="nil"/>
              <w:left w:val="nil"/>
              <w:bottom w:val="single" w:color="auto" w:sz="4" w:space="0"/>
              <w:right w:val="single" w:color="auto" w:sz="4" w:space="0"/>
            </w:tcBorders>
            <w:vAlign w:val="center"/>
          </w:tcPr>
          <w:p w14:paraId="164278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0F247A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&lt;=11月</w:t>
            </w:r>
          </w:p>
        </w:tc>
        <w:tc>
          <w:tcPr>
            <w:tcW w:w="728" w:type="dxa"/>
            <w:tcBorders>
              <w:top w:val="nil"/>
              <w:left w:val="nil"/>
              <w:bottom w:val="single" w:color="auto" w:sz="4" w:space="0"/>
              <w:right w:val="single" w:color="auto" w:sz="4" w:space="0"/>
            </w:tcBorders>
            <w:vAlign w:val="center"/>
          </w:tcPr>
          <w:p w14:paraId="056B19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=11月</w:t>
            </w:r>
          </w:p>
        </w:tc>
        <w:tc>
          <w:tcPr>
            <w:tcW w:w="637" w:type="dxa"/>
            <w:tcBorders>
              <w:top w:val="nil"/>
              <w:left w:val="nil"/>
              <w:bottom w:val="single" w:color="auto" w:sz="4" w:space="0"/>
              <w:right w:val="single" w:color="auto" w:sz="4" w:space="0"/>
            </w:tcBorders>
            <w:vAlign w:val="center"/>
          </w:tcPr>
          <w:p w14:paraId="78BFB4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D8225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34DC56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40194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BA531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B5EC4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D9BDC50">
            <w:pPr>
              <w:jc w:val="center"/>
              <w:rPr>
                <w:rFonts w:hint="eastAsia" w:ascii="宋体" w:hAnsi="宋体" w:eastAsia="宋体" w:cs="宋体"/>
                <w:color w:val="000000"/>
                <w:sz w:val="18"/>
                <w:szCs w:val="18"/>
              </w:rPr>
            </w:pPr>
          </w:p>
        </w:tc>
      </w:tr>
      <w:tr w14:paraId="3EEF820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5CB005B">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7D952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7441E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6B462120">
            <w:pPr>
              <w:rPr>
                <w:rFonts w:hint="eastAsia" w:ascii="宋体" w:hAnsi="宋体" w:eastAsia="宋体" w:cs="宋体"/>
                <w:color w:val="000000"/>
                <w:sz w:val="18"/>
                <w:szCs w:val="18"/>
              </w:rPr>
            </w:pPr>
            <w:r>
              <w:rPr>
                <w:rFonts w:hint="eastAsia" w:ascii="宋体" w:hAnsi="宋体" w:eastAsia="宋体" w:cs="宋体"/>
                <w:color w:val="000000"/>
                <w:sz w:val="18"/>
                <w:szCs w:val="18"/>
              </w:rPr>
              <w:t>平均每家发放成本</w:t>
            </w:r>
          </w:p>
        </w:tc>
        <w:tc>
          <w:tcPr>
            <w:tcW w:w="627" w:type="dxa"/>
            <w:tcBorders>
              <w:top w:val="nil"/>
              <w:left w:val="nil"/>
              <w:bottom w:val="single" w:color="auto" w:sz="4" w:space="0"/>
              <w:right w:val="single" w:color="auto" w:sz="4" w:space="0"/>
            </w:tcBorders>
            <w:vAlign w:val="center"/>
          </w:tcPr>
          <w:p w14:paraId="7C71A9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F8954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=5.93万元/户</w:t>
            </w:r>
          </w:p>
        </w:tc>
        <w:tc>
          <w:tcPr>
            <w:tcW w:w="728" w:type="dxa"/>
            <w:tcBorders>
              <w:top w:val="nil"/>
              <w:left w:val="nil"/>
              <w:bottom w:val="single" w:color="auto" w:sz="4" w:space="0"/>
              <w:right w:val="single" w:color="auto" w:sz="4" w:space="0"/>
            </w:tcBorders>
            <w:vAlign w:val="center"/>
          </w:tcPr>
          <w:p w14:paraId="427616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=5.93万元/户</w:t>
            </w:r>
          </w:p>
        </w:tc>
        <w:tc>
          <w:tcPr>
            <w:tcW w:w="637" w:type="dxa"/>
            <w:tcBorders>
              <w:top w:val="nil"/>
              <w:left w:val="nil"/>
              <w:bottom w:val="single" w:color="auto" w:sz="4" w:space="0"/>
              <w:right w:val="single" w:color="auto" w:sz="4" w:space="0"/>
            </w:tcBorders>
            <w:vAlign w:val="center"/>
          </w:tcPr>
          <w:p w14:paraId="4754A3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50FD7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1BCC6B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C3D3C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43C02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D3D2B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1EC677D2">
            <w:pPr>
              <w:jc w:val="center"/>
              <w:rPr>
                <w:rFonts w:hint="eastAsia" w:ascii="宋体" w:hAnsi="宋体" w:eastAsia="宋体" w:cs="宋体"/>
                <w:color w:val="000000"/>
                <w:sz w:val="18"/>
                <w:szCs w:val="18"/>
              </w:rPr>
            </w:pPr>
          </w:p>
        </w:tc>
      </w:tr>
      <w:tr w14:paraId="29C8D73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55C8FCE">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B0580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D3167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B524B07">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资金的发放，有效促进经济发展</w:t>
            </w:r>
          </w:p>
        </w:tc>
        <w:tc>
          <w:tcPr>
            <w:tcW w:w="627" w:type="dxa"/>
            <w:tcBorders>
              <w:top w:val="nil"/>
              <w:left w:val="nil"/>
              <w:bottom w:val="single" w:color="auto" w:sz="4" w:space="0"/>
              <w:right w:val="single" w:color="auto" w:sz="4" w:space="0"/>
            </w:tcBorders>
            <w:vAlign w:val="center"/>
          </w:tcPr>
          <w:p w14:paraId="7F152A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6A0889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6493F7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B8D63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A4109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4C0F5B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43C70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DB601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A58DB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6DEFF64D">
            <w:pPr>
              <w:jc w:val="center"/>
              <w:rPr>
                <w:rFonts w:hint="eastAsia" w:ascii="宋体" w:hAnsi="宋体" w:eastAsia="宋体" w:cs="宋体"/>
                <w:color w:val="000000"/>
                <w:sz w:val="18"/>
                <w:szCs w:val="18"/>
              </w:rPr>
            </w:pPr>
          </w:p>
        </w:tc>
      </w:tr>
      <w:tr w14:paraId="4592B992">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18F63553">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86875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1A7B88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10322540">
            <w:pPr>
              <w:rPr>
                <w:rFonts w:hint="eastAsia" w:ascii="宋体" w:hAnsi="宋体" w:eastAsia="宋体" w:cs="宋体"/>
                <w:color w:val="000000"/>
                <w:sz w:val="18"/>
                <w:szCs w:val="18"/>
              </w:rPr>
            </w:pPr>
            <w:r>
              <w:rPr>
                <w:rFonts w:hint="eastAsia" w:ascii="宋体" w:hAnsi="宋体" w:eastAsia="宋体" w:cs="宋体"/>
                <w:color w:val="000000"/>
                <w:sz w:val="18"/>
                <w:szCs w:val="18"/>
              </w:rPr>
              <w:t>受益企业满意度</w:t>
            </w:r>
          </w:p>
        </w:tc>
        <w:tc>
          <w:tcPr>
            <w:tcW w:w="627" w:type="dxa"/>
            <w:tcBorders>
              <w:top w:val="nil"/>
              <w:left w:val="nil"/>
              <w:bottom w:val="single" w:color="auto" w:sz="4" w:space="0"/>
              <w:right w:val="single" w:color="auto" w:sz="4" w:space="0"/>
            </w:tcBorders>
            <w:vAlign w:val="center"/>
          </w:tcPr>
          <w:p w14:paraId="6ECBB9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88BE4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49CF33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2CFC8F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013CD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2AC75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D1FF8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E8002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0FE43F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42620626">
            <w:pPr>
              <w:jc w:val="center"/>
              <w:rPr>
                <w:rFonts w:hint="eastAsia" w:ascii="宋体" w:hAnsi="宋体" w:eastAsia="宋体" w:cs="宋体"/>
                <w:color w:val="000000"/>
                <w:sz w:val="18"/>
                <w:szCs w:val="18"/>
              </w:rPr>
            </w:pPr>
          </w:p>
        </w:tc>
      </w:tr>
      <w:tr w14:paraId="3F3837F0">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28E5E0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5EBB68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EC673A0">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E4E6A09">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146BBDA">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1A179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4AB685E3">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73B4149">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174475F9">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86E8CE0">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41F48CB">
            <w:pPr>
              <w:rPr>
                <w:rFonts w:hint="eastAsia" w:ascii="宋体" w:hAnsi="宋体" w:eastAsia="宋体" w:cs="宋体"/>
                <w:color w:val="000000"/>
                <w:sz w:val="18"/>
                <w:szCs w:val="18"/>
              </w:rPr>
            </w:pPr>
          </w:p>
        </w:tc>
      </w:tr>
    </w:tbl>
    <w:p w14:paraId="6AC6C1C2">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6042BEE">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74AD9C0">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9163E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565A3D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拨付市征收办用于市供销合作社联合社房屋征收补偿</w:t>
            </w:r>
          </w:p>
        </w:tc>
      </w:tr>
      <w:tr w14:paraId="307E070A">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D907D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B2E870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22FE35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D55D2A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2101452A">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6DE0C5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6317DC43">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569EB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B7A974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90B87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A4E46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17EEE0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22503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76C7A54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8C72A8F">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BB882A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079C8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2B0792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428" w:type="dxa"/>
            <w:gridSpan w:val="2"/>
            <w:tcBorders>
              <w:top w:val="single" w:color="auto" w:sz="4" w:space="0"/>
              <w:left w:val="nil"/>
              <w:bottom w:val="single" w:color="auto" w:sz="4" w:space="0"/>
              <w:right w:val="single" w:color="auto" w:sz="4" w:space="0"/>
            </w:tcBorders>
            <w:vAlign w:val="center"/>
          </w:tcPr>
          <w:p w14:paraId="5C99F9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372" w:type="dxa"/>
            <w:gridSpan w:val="2"/>
            <w:tcBorders>
              <w:top w:val="nil"/>
              <w:left w:val="nil"/>
              <w:bottom w:val="single" w:color="auto" w:sz="4" w:space="0"/>
              <w:right w:val="single" w:color="auto" w:sz="4" w:space="0"/>
            </w:tcBorders>
            <w:vAlign w:val="center"/>
          </w:tcPr>
          <w:p w14:paraId="19FD26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1FBD08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320B4E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AA6B4F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41C95AB">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7A6AB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00085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7EFF2E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428" w:type="dxa"/>
            <w:gridSpan w:val="2"/>
            <w:tcBorders>
              <w:top w:val="single" w:color="auto" w:sz="4" w:space="0"/>
              <w:left w:val="nil"/>
              <w:bottom w:val="single" w:color="auto" w:sz="4" w:space="0"/>
              <w:right w:val="single" w:color="auto" w:sz="4" w:space="0"/>
            </w:tcBorders>
            <w:vAlign w:val="center"/>
          </w:tcPr>
          <w:p w14:paraId="1EA41E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372" w:type="dxa"/>
            <w:gridSpan w:val="2"/>
            <w:tcBorders>
              <w:top w:val="nil"/>
              <w:left w:val="nil"/>
              <w:bottom w:val="single" w:color="auto" w:sz="4" w:space="0"/>
              <w:right w:val="single" w:color="auto" w:sz="4" w:space="0"/>
            </w:tcBorders>
            <w:vAlign w:val="center"/>
          </w:tcPr>
          <w:p w14:paraId="192783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BE286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C502B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27BA20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879AD7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F0095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447375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1C5EB7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8B008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4393A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283EE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A510D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7055EAA">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7C0495B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6EFF1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E0092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D5D4E2C">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40D5A20">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F476A9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计划投入20万元，用于发放昌兴盐业配送有限公司征收补偿款，截止2024年12月25日前发放完毕，通过征收款的发放，有效化解矛盾隐患，被征收户满意率达95%以上。</w:t>
            </w:r>
          </w:p>
        </w:tc>
        <w:tc>
          <w:tcPr>
            <w:tcW w:w="5716" w:type="dxa"/>
            <w:gridSpan w:val="8"/>
            <w:tcBorders>
              <w:top w:val="single" w:color="auto" w:sz="4" w:space="0"/>
              <w:left w:val="nil"/>
              <w:bottom w:val="single" w:color="auto" w:sz="4" w:space="0"/>
              <w:right w:val="single" w:color="auto" w:sz="4" w:space="0"/>
            </w:tcBorders>
            <w:vAlign w:val="center"/>
          </w:tcPr>
          <w:p w14:paraId="31D0411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截止2024年12月31日，该项目实际支付20万元，完成1户征收户的补偿款支付，发放昌兴盐业配送有限公司征收补偿款。通过征收款的发放，有效化解了矛盾隐患，被征收户满意率达95%。</w:t>
            </w:r>
          </w:p>
        </w:tc>
      </w:tr>
      <w:tr w14:paraId="08AFE10B">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1F8CA06A">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0F2BF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BA3A60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026302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411B2B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0602D8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6367A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631238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D0F91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948CC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8E5551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0FD7E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17F4D5E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6BF01A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D96635A">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E590BA5">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192094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1E6C1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C9F7EBA">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6DCD90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w:t>
            </w:r>
          </w:p>
        </w:tc>
        <w:tc>
          <w:tcPr>
            <w:tcW w:w="613" w:type="dxa"/>
            <w:tcBorders>
              <w:top w:val="nil"/>
              <w:left w:val="nil"/>
              <w:bottom w:val="single" w:color="auto" w:sz="4" w:space="0"/>
              <w:right w:val="single" w:color="auto" w:sz="4" w:space="0"/>
            </w:tcBorders>
            <w:vAlign w:val="center"/>
          </w:tcPr>
          <w:p w14:paraId="0235B2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611EA8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7024FF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66569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w:t>
            </w:r>
          </w:p>
        </w:tc>
        <w:tc>
          <w:tcPr>
            <w:tcW w:w="741" w:type="dxa"/>
            <w:tcBorders>
              <w:top w:val="nil"/>
              <w:left w:val="nil"/>
              <w:bottom w:val="single" w:color="auto" w:sz="4" w:space="0"/>
              <w:right w:val="single" w:color="auto" w:sz="4" w:space="0"/>
            </w:tcBorders>
            <w:vAlign w:val="center"/>
          </w:tcPr>
          <w:p w14:paraId="0B8F2D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EC7C0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03956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2AC7F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EA7FCB4">
            <w:pPr>
              <w:jc w:val="center"/>
              <w:rPr>
                <w:color w:val="000000"/>
                <w:sz w:val="18"/>
                <w:szCs w:val="18"/>
              </w:rPr>
            </w:pPr>
          </w:p>
        </w:tc>
      </w:tr>
      <w:tr w14:paraId="7649229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D6E44FF">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A59A130">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B896A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1D71028">
            <w:pPr>
              <w:rPr>
                <w:rFonts w:hint="eastAsia" w:ascii="宋体" w:hAnsi="宋体" w:eastAsia="宋体" w:cs="宋体"/>
                <w:color w:val="000000"/>
                <w:sz w:val="18"/>
                <w:szCs w:val="18"/>
              </w:rPr>
            </w:pPr>
            <w:r>
              <w:rPr>
                <w:rFonts w:hint="eastAsia" w:ascii="宋体" w:hAnsi="宋体" w:eastAsia="宋体" w:cs="宋体"/>
                <w:color w:val="000000"/>
                <w:sz w:val="18"/>
                <w:szCs w:val="18"/>
              </w:rPr>
              <w:t>征收款发放准确率</w:t>
            </w:r>
          </w:p>
        </w:tc>
        <w:tc>
          <w:tcPr>
            <w:tcW w:w="627" w:type="dxa"/>
            <w:tcBorders>
              <w:top w:val="nil"/>
              <w:left w:val="nil"/>
              <w:bottom w:val="single" w:color="auto" w:sz="4" w:space="0"/>
              <w:right w:val="single" w:color="auto" w:sz="4" w:space="0"/>
            </w:tcBorders>
            <w:vAlign w:val="center"/>
          </w:tcPr>
          <w:p w14:paraId="6293D2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5BFE8D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F8A38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4B539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7641A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166651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E5AC3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B00AD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3FEF7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76B9BE9">
            <w:pPr>
              <w:jc w:val="center"/>
              <w:rPr>
                <w:rFonts w:hint="eastAsia" w:ascii="宋体" w:hAnsi="宋体" w:eastAsia="宋体" w:cs="宋体"/>
                <w:color w:val="000000"/>
                <w:sz w:val="18"/>
                <w:szCs w:val="18"/>
              </w:rPr>
            </w:pPr>
          </w:p>
        </w:tc>
      </w:tr>
      <w:tr w14:paraId="434C43D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EC1F3AB">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1ADD31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4880F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2D3A570">
            <w:pPr>
              <w:rPr>
                <w:rFonts w:hint="eastAsia" w:ascii="宋体" w:hAnsi="宋体" w:eastAsia="宋体" w:cs="宋体"/>
                <w:color w:val="000000"/>
                <w:sz w:val="18"/>
                <w:szCs w:val="18"/>
              </w:rPr>
            </w:pPr>
            <w:r>
              <w:rPr>
                <w:rFonts w:hint="eastAsia" w:ascii="宋体" w:hAnsi="宋体" w:eastAsia="宋体" w:cs="宋体"/>
                <w:color w:val="000000"/>
                <w:sz w:val="18"/>
                <w:szCs w:val="18"/>
              </w:rPr>
              <w:t>征收款发放时限</w:t>
            </w:r>
          </w:p>
        </w:tc>
        <w:tc>
          <w:tcPr>
            <w:tcW w:w="627" w:type="dxa"/>
            <w:tcBorders>
              <w:top w:val="nil"/>
              <w:left w:val="nil"/>
              <w:bottom w:val="single" w:color="auto" w:sz="4" w:space="0"/>
              <w:right w:val="single" w:color="auto" w:sz="4" w:space="0"/>
            </w:tcBorders>
            <w:vAlign w:val="center"/>
          </w:tcPr>
          <w:p w14:paraId="5C7E6B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78E9B9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截止2024年12月25日</w:t>
            </w:r>
          </w:p>
        </w:tc>
        <w:tc>
          <w:tcPr>
            <w:tcW w:w="728" w:type="dxa"/>
            <w:tcBorders>
              <w:top w:val="nil"/>
              <w:left w:val="nil"/>
              <w:bottom w:val="single" w:color="auto" w:sz="4" w:space="0"/>
              <w:right w:val="single" w:color="auto" w:sz="4" w:space="0"/>
            </w:tcBorders>
            <w:vAlign w:val="center"/>
          </w:tcPr>
          <w:p w14:paraId="396C57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C64A8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CA603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57CE01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50A1D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027B9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EF393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17226ED">
            <w:pPr>
              <w:jc w:val="center"/>
              <w:rPr>
                <w:rFonts w:hint="eastAsia" w:ascii="宋体" w:hAnsi="宋体" w:eastAsia="宋体" w:cs="宋体"/>
                <w:color w:val="000000"/>
                <w:sz w:val="18"/>
                <w:szCs w:val="18"/>
              </w:rPr>
            </w:pPr>
          </w:p>
        </w:tc>
      </w:tr>
      <w:tr w14:paraId="027CC0F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FD35EC1">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AE6EF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8725B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636BCBF">
            <w:pPr>
              <w:rPr>
                <w:rFonts w:hint="eastAsia" w:ascii="宋体" w:hAnsi="宋体" w:eastAsia="宋体" w:cs="宋体"/>
                <w:color w:val="000000"/>
                <w:sz w:val="18"/>
                <w:szCs w:val="18"/>
              </w:rPr>
            </w:pPr>
            <w:r>
              <w:rPr>
                <w:rFonts w:hint="eastAsia" w:ascii="宋体" w:hAnsi="宋体" w:eastAsia="宋体" w:cs="宋体"/>
                <w:color w:val="000000"/>
                <w:sz w:val="18"/>
                <w:szCs w:val="18"/>
              </w:rPr>
              <w:t>平均每户成本</w:t>
            </w:r>
          </w:p>
        </w:tc>
        <w:tc>
          <w:tcPr>
            <w:tcW w:w="627" w:type="dxa"/>
            <w:tcBorders>
              <w:top w:val="nil"/>
              <w:left w:val="nil"/>
              <w:bottom w:val="single" w:color="auto" w:sz="4" w:space="0"/>
              <w:right w:val="single" w:color="auto" w:sz="4" w:space="0"/>
            </w:tcBorders>
            <w:vAlign w:val="center"/>
          </w:tcPr>
          <w:p w14:paraId="2CF3F0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54E49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=20万元/户</w:t>
            </w:r>
          </w:p>
        </w:tc>
        <w:tc>
          <w:tcPr>
            <w:tcW w:w="728" w:type="dxa"/>
            <w:tcBorders>
              <w:top w:val="nil"/>
              <w:left w:val="nil"/>
              <w:bottom w:val="single" w:color="auto" w:sz="4" w:space="0"/>
              <w:right w:val="single" w:color="auto" w:sz="4" w:space="0"/>
            </w:tcBorders>
            <w:vAlign w:val="center"/>
          </w:tcPr>
          <w:p w14:paraId="4773B2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=20万元/户</w:t>
            </w:r>
          </w:p>
        </w:tc>
        <w:tc>
          <w:tcPr>
            <w:tcW w:w="637" w:type="dxa"/>
            <w:tcBorders>
              <w:top w:val="nil"/>
              <w:left w:val="nil"/>
              <w:bottom w:val="single" w:color="auto" w:sz="4" w:space="0"/>
              <w:right w:val="single" w:color="auto" w:sz="4" w:space="0"/>
            </w:tcBorders>
            <w:vAlign w:val="center"/>
          </w:tcPr>
          <w:p w14:paraId="3C9D03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EA030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126A79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9C606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CEA41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1D449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680427EE">
            <w:pPr>
              <w:jc w:val="center"/>
              <w:rPr>
                <w:rFonts w:hint="eastAsia" w:ascii="宋体" w:hAnsi="宋体" w:eastAsia="宋体" w:cs="宋体"/>
                <w:color w:val="000000"/>
                <w:sz w:val="18"/>
                <w:szCs w:val="18"/>
              </w:rPr>
            </w:pPr>
          </w:p>
        </w:tc>
      </w:tr>
      <w:tr w14:paraId="064B593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7045021">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4B82A7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E61D6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3A800EEE">
            <w:pPr>
              <w:rPr>
                <w:rFonts w:hint="eastAsia" w:ascii="宋体" w:hAnsi="宋体" w:eastAsia="宋体" w:cs="宋体"/>
                <w:color w:val="000000"/>
                <w:sz w:val="18"/>
                <w:szCs w:val="18"/>
              </w:rPr>
            </w:pPr>
            <w:r>
              <w:rPr>
                <w:rFonts w:hint="eastAsia" w:ascii="宋体" w:hAnsi="宋体" w:eastAsia="宋体" w:cs="宋体"/>
                <w:color w:val="000000"/>
                <w:sz w:val="18"/>
                <w:szCs w:val="18"/>
              </w:rPr>
              <w:t>纠纷发生率</w:t>
            </w:r>
          </w:p>
        </w:tc>
        <w:tc>
          <w:tcPr>
            <w:tcW w:w="627" w:type="dxa"/>
            <w:tcBorders>
              <w:top w:val="nil"/>
              <w:left w:val="nil"/>
              <w:bottom w:val="single" w:color="auto" w:sz="4" w:space="0"/>
              <w:right w:val="single" w:color="auto" w:sz="4" w:space="0"/>
            </w:tcBorders>
            <w:vAlign w:val="center"/>
          </w:tcPr>
          <w:p w14:paraId="5DC994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956D7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33951C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7A7897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F6052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D4A7D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DBC7DF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3398C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31C948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11E7D7B8">
            <w:pPr>
              <w:jc w:val="center"/>
              <w:rPr>
                <w:rFonts w:hint="eastAsia" w:ascii="宋体" w:hAnsi="宋体" w:eastAsia="宋体" w:cs="宋体"/>
                <w:color w:val="000000"/>
                <w:sz w:val="18"/>
                <w:szCs w:val="18"/>
              </w:rPr>
            </w:pPr>
          </w:p>
        </w:tc>
      </w:tr>
      <w:tr w14:paraId="7182184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3AAE66E">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E56D411">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4125C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F6BE4CA">
            <w:pPr>
              <w:rPr>
                <w:rFonts w:hint="eastAsia" w:ascii="宋体" w:hAnsi="宋体" w:eastAsia="宋体" w:cs="宋体"/>
                <w:color w:val="000000"/>
                <w:sz w:val="18"/>
                <w:szCs w:val="18"/>
              </w:rPr>
            </w:pPr>
            <w:r>
              <w:rPr>
                <w:rFonts w:hint="eastAsia" w:ascii="宋体" w:hAnsi="宋体" w:eastAsia="宋体" w:cs="宋体"/>
                <w:color w:val="000000"/>
                <w:sz w:val="18"/>
                <w:szCs w:val="18"/>
              </w:rPr>
              <w:t>促进社会稳定</w:t>
            </w:r>
          </w:p>
        </w:tc>
        <w:tc>
          <w:tcPr>
            <w:tcW w:w="627" w:type="dxa"/>
            <w:tcBorders>
              <w:top w:val="nil"/>
              <w:left w:val="nil"/>
              <w:bottom w:val="single" w:color="auto" w:sz="4" w:space="0"/>
              <w:right w:val="single" w:color="auto" w:sz="4" w:space="0"/>
            </w:tcBorders>
            <w:vAlign w:val="center"/>
          </w:tcPr>
          <w:p w14:paraId="79350C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31B18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418A83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9E416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E47C7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2B447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9261F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69292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00D99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64BAE8CE">
            <w:pPr>
              <w:jc w:val="center"/>
              <w:rPr>
                <w:rFonts w:hint="eastAsia" w:ascii="宋体" w:hAnsi="宋体" w:eastAsia="宋体" w:cs="宋体"/>
                <w:color w:val="000000"/>
                <w:sz w:val="18"/>
                <w:szCs w:val="18"/>
              </w:rPr>
            </w:pPr>
          </w:p>
        </w:tc>
      </w:tr>
      <w:tr w14:paraId="20DA0385">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26EA35C9">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21E19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57BEF6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540BE210">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66EC5B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48E69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3670A4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1A6BD9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694EE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A7F6F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5F0FE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95454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5345FC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3EF0397B">
            <w:pPr>
              <w:jc w:val="center"/>
              <w:rPr>
                <w:rFonts w:hint="eastAsia" w:ascii="宋体" w:hAnsi="宋体" w:eastAsia="宋体" w:cs="宋体"/>
                <w:color w:val="000000"/>
                <w:sz w:val="18"/>
                <w:szCs w:val="18"/>
              </w:rPr>
            </w:pPr>
          </w:p>
        </w:tc>
      </w:tr>
      <w:tr w14:paraId="1D052A80">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6C5C5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C23A05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DCAEF71">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3D50809E">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462FA93">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433B6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7EF45D3E">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FAA1585">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B089537">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351293C">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6BA7BCDC">
            <w:pPr>
              <w:rPr>
                <w:rFonts w:hint="eastAsia" w:ascii="宋体" w:hAnsi="宋体" w:eastAsia="宋体" w:cs="宋体"/>
                <w:color w:val="000000"/>
                <w:sz w:val="18"/>
                <w:szCs w:val="18"/>
              </w:rPr>
            </w:pPr>
          </w:p>
        </w:tc>
      </w:tr>
    </w:tbl>
    <w:p w14:paraId="6A3C3D99">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414134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506FBFF">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133D4C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C7664D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拨付市征收办硫磺沟棚改项目冯月飞征收补偿款</w:t>
            </w:r>
          </w:p>
        </w:tc>
      </w:tr>
      <w:tr w14:paraId="5BB98069">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07FE3D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3F88607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6DEA4A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03D538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5EB614B4">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7680225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CB280E2">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57071B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6C11AD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792FDF3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3C92CF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671E9E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1CBB76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141210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A45281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A1FC7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0226A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16.59</w:t>
            </w:r>
          </w:p>
        </w:tc>
        <w:tc>
          <w:tcPr>
            <w:tcW w:w="1968" w:type="dxa"/>
            <w:gridSpan w:val="3"/>
            <w:tcBorders>
              <w:top w:val="single" w:color="auto" w:sz="4" w:space="0"/>
              <w:left w:val="nil"/>
              <w:bottom w:val="single" w:color="auto" w:sz="4" w:space="0"/>
              <w:right w:val="single" w:color="auto" w:sz="4" w:space="0"/>
            </w:tcBorders>
            <w:vAlign w:val="center"/>
          </w:tcPr>
          <w:p w14:paraId="536045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16.59</w:t>
            </w:r>
          </w:p>
        </w:tc>
        <w:tc>
          <w:tcPr>
            <w:tcW w:w="1428" w:type="dxa"/>
            <w:gridSpan w:val="2"/>
            <w:tcBorders>
              <w:top w:val="single" w:color="auto" w:sz="4" w:space="0"/>
              <w:left w:val="nil"/>
              <w:bottom w:val="single" w:color="auto" w:sz="4" w:space="0"/>
              <w:right w:val="single" w:color="auto" w:sz="4" w:space="0"/>
            </w:tcBorders>
            <w:vAlign w:val="center"/>
          </w:tcPr>
          <w:p w14:paraId="2F524CE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16.59</w:t>
            </w:r>
          </w:p>
        </w:tc>
        <w:tc>
          <w:tcPr>
            <w:tcW w:w="1372" w:type="dxa"/>
            <w:gridSpan w:val="2"/>
            <w:tcBorders>
              <w:top w:val="nil"/>
              <w:left w:val="nil"/>
              <w:bottom w:val="single" w:color="auto" w:sz="4" w:space="0"/>
              <w:right w:val="single" w:color="auto" w:sz="4" w:space="0"/>
            </w:tcBorders>
            <w:vAlign w:val="center"/>
          </w:tcPr>
          <w:p w14:paraId="035C98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12561F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0D0D45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52D69B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A9D6B74">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4300D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127F98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16.59</w:t>
            </w:r>
          </w:p>
        </w:tc>
        <w:tc>
          <w:tcPr>
            <w:tcW w:w="1968" w:type="dxa"/>
            <w:gridSpan w:val="3"/>
            <w:tcBorders>
              <w:top w:val="single" w:color="auto" w:sz="4" w:space="0"/>
              <w:left w:val="nil"/>
              <w:bottom w:val="single" w:color="auto" w:sz="4" w:space="0"/>
              <w:right w:val="single" w:color="auto" w:sz="4" w:space="0"/>
            </w:tcBorders>
            <w:vAlign w:val="center"/>
          </w:tcPr>
          <w:p w14:paraId="44012C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16.59</w:t>
            </w:r>
          </w:p>
        </w:tc>
        <w:tc>
          <w:tcPr>
            <w:tcW w:w="1428" w:type="dxa"/>
            <w:gridSpan w:val="2"/>
            <w:tcBorders>
              <w:top w:val="single" w:color="auto" w:sz="4" w:space="0"/>
              <w:left w:val="nil"/>
              <w:bottom w:val="single" w:color="auto" w:sz="4" w:space="0"/>
              <w:right w:val="single" w:color="auto" w:sz="4" w:space="0"/>
            </w:tcBorders>
            <w:vAlign w:val="center"/>
          </w:tcPr>
          <w:p w14:paraId="7C1E25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16.59</w:t>
            </w:r>
          </w:p>
        </w:tc>
        <w:tc>
          <w:tcPr>
            <w:tcW w:w="1372" w:type="dxa"/>
            <w:gridSpan w:val="2"/>
            <w:tcBorders>
              <w:top w:val="nil"/>
              <w:left w:val="nil"/>
              <w:bottom w:val="single" w:color="auto" w:sz="4" w:space="0"/>
              <w:right w:val="single" w:color="auto" w:sz="4" w:space="0"/>
            </w:tcBorders>
            <w:vAlign w:val="center"/>
          </w:tcPr>
          <w:p w14:paraId="2B9D0C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301F5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D327E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4A9C72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A3CAB4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483A5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98134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CC76C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599AB3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EF4AE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BDF57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22807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14CC02E">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404A45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7C4F0A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F5B6C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75047E7">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8758AFD">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4061E38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通过完成征收补偿方案的修改完善工作，对房屋征收范围的权属区位、用途建筑面积等情况组织调查登记，并及时向被征收人公布，解决征收过程中征收户有疑问的问题；通过大力宣传征收工作条例，对房屋拆迁的具体细节进行指导工作，使征收户熟悉国家的法律法规，确保征收工作规范化、合法化，进一步解决征收户的疑惑，切实化解信访矛盾纠纷问题。根据《国有土地上房屋征收与补偿条例》国务院590号令、《新疆维吾尔自治区实施国有土地上房屋征收与补偿条例办法》自治区187号令，为推进昌吉市硫磺沟棚户区改造项目顺利开展，进一步优化城市服务化功能，维护公共利益，保障被征收人合法权益切实保障人民群众的经济利益。</w:t>
            </w:r>
          </w:p>
        </w:tc>
        <w:tc>
          <w:tcPr>
            <w:tcW w:w="5716" w:type="dxa"/>
            <w:gridSpan w:val="8"/>
            <w:tcBorders>
              <w:top w:val="single" w:color="auto" w:sz="4" w:space="0"/>
              <w:left w:val="nil"/>
              <w:bottom w:val="single" w:color="auto" w:sz="4" w:space="0"/>
              <w:right w:val="single" w:color="auto" w:sz="4" w:space="0"/>
            </w:tcBorders>
            <w:vAlign w:val="center"/>
          </w:tcPr>
          <w:p w14:paraId="06618C4E">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实际支付16.59万元，完成1户征收补偿款，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维护社会稳定。</w:t>
            </w:r>
            <w:r>
              <w:rPr>
                <w:rFonts w:hint="eastAsia" w:ascii="宋体" w:hAnsi="宋体" w:eastAsia="宋体" w:cs="宋体"/>
                <w:color w:val="000000"/>
                <w:sz w:val="18"/>
                <w:szCs w:val="18"/>
              </w:rPr>
              <w:t>满意度完成率95%。</w:t>
            </w:r>
          </w:p>
        </w:tc>
      </w:tr>
      <w:tr w14:paraId="24A07F47">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0DE35245">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4D7E36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493AD0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05FF3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C0802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A5354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9D94CE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0682C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773E11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38E02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49FFBA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729E109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4EEC2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6A78B86">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A44D173">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C3F9A5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F10C3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12487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21659DCF">
            <w:pPr>
              <w:rPr>
                <w:color w:val="000000"/>
                <w:sz w:val="18"/>
                <w:szCs w:val="18"/>
              </w:rPr>
            </w:pPr>
            <w:r>
              <w:rPr>
                <w:rFonts w:hint="eastAsia"/>
                <w:color w:val="000000"/>
                <w:sz w:val="18"/>
                <w:szCs w:val="18"/>
              </w:rPr>
              <w:t>涉及征收户数量</w:t>
            </w:r>
          </w:p>
        </w:tc>
        <w:tc>
          <w:tcPr>
            <w:tcW w:w="627" w:type="dxa"/>
            <w:tcBorders>
              <w:top w:val="nil"/>
              <w:left w:val="nil"/>
              <w:bottom w:val="single" w:color="auto" w:sz="4" w:space="0"/>
              <w:right w:val="single" w:color="auto" w:sz="4" w:space="0"/>
            </w:tcBorders>
            <w:vAlign w:val="center"/>
          </w:tcPr>
          <w:p w14:paraId="5263D5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5B11F8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5B7B05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1982C2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8752D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5261DE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FB12B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AEBD4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450E7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ED34683">
            <w:pPr>
              <w:jc w:val="center"/>
              <w:rPr>
                <w:color w:val="000000"/>
                <w:sz w:val="18"/>
                <w:szCs w:val="18"/>
              </w:rPr>
            </w:pPr>
          </w:p>
        </w:tc>
      </w:tr>
      <w:tr w14:paraId="3C84025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D241C05">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D53AD3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E2979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834ED6C">
            <w:pPr>
              <w:rPr>
                <w:rFonts w:hint="eastAsia" w:ascii="宋体" w:hAnsi="宋体" w:eastAsia="宋体" w:cs="宋体"/>
                <w:color w:val="000000"/>
                <w:sz w:val="18"/>
                <w:szCs w:val="18"/>
              </w:rPr>
            </w:pPr>
            <w:r>
              <w:rPr>
                <w:rFonts w:hint="eastAsia" w:ascii="宋体" w:hAnsi="宋体" w:eastAsia="宋体" w:cs="宋体"/>
                <w:color w:val="000000"/>
                <w:sz w:val="18"/>
                <w:szCs w:val="18"/>
              </w:rPr>
              <w:t>资金完全保障率</w:t>
            </w:r>
          </w:p>
        </w:tc>
        <w:tc>
          <w:tcPr>
            <w:tcW w:w="627" w:type="dxa"/>
            <w:tcBorders>
              <w:top w:val="nil"/>
              <w:left w:val="nil"/>
              <w:bottom w:val="single" w:color="auto" w:sz="4" w:space="0"/>
              <w:right w:val="single" w:color="auto" w:sz="4" w:space="0"/>
            </w:tcBorders>
            <w:vAlign w:val="center"/>
          </w:tcPr>
          <w:p w14:paraId="218535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0E6D02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70DDD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A01F7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870A7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14DCDF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87FBA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726DC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8F613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3472C86">
            <w:pPr>
              <w:jc w:val="center"/>
              <w:rPr>
                <w:rFonts w:hint="eastAsia" w:ascii="宋体" w:hAnsi="宋体" w:eastAsia="宋体" w:cs="宋体"/>
                <w:color w:val="000000"/>
                <w:sz w:val="18"/>
                <w:szCs w:val="18"/>
              </w:rPr>
            </w:pPr>
          </w:p>
        </w:tc>
      </w:tr>
      <w:tr w14:paraId="660D166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F5AD8DD">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B3E698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46358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624DCF9E">
            <w:pPr>
              <w:rPr>
                <w:rFonts w:hint="eastAsia"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5E22DA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7A20B0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31A42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183ED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D4B8E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46A81E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A986A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448BE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5B3F9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485A4B9">
            <w:pPr>
              <w:jc w:val="center"/>
              <w:rPr>
                <w:rFonts w:hint="eastAsia" w:ascii="宋体" w:hAnsi="宋体" w:eastAsia="宋体" w:cs="宋体"/>
                <w:color w:val="000000"/>
                <w:sz w:val="18"/>
                <w:szCs w:val="18"/>
              </w:rPr>
            </w:pPr>
          </w:p>
        </w:tc>
      </w:tr>
      <w:tr w14:paraId="1B2983C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F21A5BE">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8E03D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DA6D1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3CC3F95">
            <w:pPr>
              <w:rPr>
                <w:rFonts w:hint="eastAsia" w:ascii="宋体" w:hAnsi="宋体" w:eastAsia="宋体" w:cs="宋体"/>
                <w:color w:val="000000"/>
                <w:sz w:val="18"/>
                <w:szCs w:val="18"/>
              </w:rPr>
            </w:pPr>
            <w:r>
              <w:rPr>
                <w:rFonts w:hint="eastAsia" w:ascii="宋体" w:hAnsi="宋体" w:eastAsia="宋体" w:cs="宋体"/>
                <w:color w:val="000000"/>
                <w:sz w:val="18"/>
                <w:szCs w:val="18"/>
              </w:rPr>
              <w:t>单户征收补偿金额</w:t>
            </w:r>
          </w:p>
        </w:tc>
        <w:tc>
          <w:tcPr>
            <w:tcW w:w="627" w:type="dxa"/>
            <w:tcBorders>
              <w:top w:val="nil"/>
              <w:left w:val="nil"/>
              <w:bottom w:val="single" w:color="auto" w:sz="4" w:space="0"/>
              <w:right w:val="single" w:color="auto" w:sz="4" w:space="0"/>
            </w:tcBorders>
            <w:vAlign w:val="center"/>
          </w:tcPr>
          <w:p w14:paraId="4DAFE5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015D5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=16.59万元</w:t>
            </w:r>
          </w:p>
        </w:tc>
        <w:tc>
          <w:tcPr>
            <w:tcW w:w="728" w:type="dxa"/>
            <w:tcBorders>
              <w:top w:val="nil"/>
              <w:left w:val="nil"/>
              <w:bottom w:val="single" w:color="auto" w:sz="4" w:space="0"/>
              <w:right w:val="single" w:color="auto" w:sz="4" w:space="0"/>
            </w:tcBorders>
            <w:vAlign w:val="center"/>
          </w:tcPr>
          <w:p w14:paraId="10BF8A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=16.59万元</w:t>
            </w:r>
          </w:p>
        </w:tc>
        <w:tc>
          <w:tcPr>
            <w:tcW w:w="637" w:type="dxa"/>
            <w:tcBorders>
              <w:top w:val="nil"/>
              <w:left w:val="nil"/>
              <w:bottom w:val="single" w:color="auto" w:sz="4" w:space="0"/>
              <w:right w:val="single" w:color="auto" w:sz="4" w:space="0"/>
            </w:tcBorders>
            <w:vAlign w:val="center"/>
          </w:tcPr>
          <w:p w14:paraId="1F2B7C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245EB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F5E30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B6BA8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C19374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E69B3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8122530">
            <w:pPr>
              <w:jc w:val="center"/>
              <w:rPr>
                <w:rFonts w:hint="eastAsia" w:ascii="宋体" w:hAnsi="宋体" w:eastAsia="宋体" w:cs="宋体"/>
                <w:color w:val="000000"/>
                <w:sz w:val="18"/>
                <w:szCs w:val="18"/>
              </w:rPr>
            </w:pPr>
          </w:p>
        </w:tc>
      </w:tr>
      <w:tr w14:paraId="4F04862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2B0F489">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79A1E8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536875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967768F">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优化城市资源，促进经济发展</w:t>
            </w:r>
          </w:p>
        </w:tc>
        <w:tc>
          <w:tcPr>
            <w:tcW w:w="627" w:type="dxa"/>
            <w:tcBorders>
              <w:top w:val="nil"/>
              <w:left w:val="nil"/>
              <w:bottom w:val="single" w:color="auto" w:sz="4" w:space="0"/>
              <w:right w:val="single" w:color="auto" w:sz="4" w:space="0"/>
            </w:tcBorders>
            <w:vAlign w:val="center"/>
          </w:tcPr>
          <w:p w14:paraId="413C49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0D7EAA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3650D4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55F698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0530A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CD56D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2D962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8A157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09FC4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C3B6E55">
            <w:pPr>
              <w:jc w:val="center"/>
              <w:rPr>
                <w:rFonts w:hint="eastAsia" w:ascii="宋体" w:hAnsi="宋体" w:eastAsia="宋体" w:cs="宋体"/>
                <w:color w:val="000000"/>
                <w:sz w:val="18"/>
                <w:szCs w:val="18"/>
              </w:rPr>
            </w:pPr>
          </w:p>
        </w:tc>
      </w:tr>
      <w:tr w14:paraId="68772F4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B9A4BE5">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95E7AF6">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8A029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63621050">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征收款的发放，促进城市经济发展</w:t>
            </w:r>
          </w:p>
        </w:tc>
        <w:tc>
          <w:tcPr>
            <w:tcW w:w="627" w:type="dxa"/>
            <w:tcBorders>
              <w:top w:val="nil"/>
              <w:left w:val="nil"/>
              <w:bottom w:val="single" w:color="auto" w:sz="4" w:space="0"/>
              <w:right w:val="single" w:color="auto" w:sz="4" w:space="0"/>
            </w:tcBorders>
            <w:vAlign w:val="center"/>
          </w:tcPr>
          <w:p w14:paraId="4418C5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55C88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49F9E6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311C8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C52C0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DBCBE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CEC43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EF2C0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1BEC1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E024753">
            <w:pPr>
              <w:jc w:val="center"/>
              <w:rPr>
                <w:rFonts w:hint="eastAsia" w:ascii="宋体" w:hAnsi="宋体" w:eastAsia="宋体" w:cs="宋体"/>
                <w:color w:val="000000"/>
                <w:sz w:val="18"/>
                <w:szCs w:val="18"/>
              </w:rPr>
            </w:pPr>
          </w:p>
        </w:tc>
      </w:tr>
      <w:tr w14:paraId="2DDEE279">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3F5E18B4">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7E67D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006FDF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5EDE8EFD">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1B2057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2B87C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3A8EAC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0E86FE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BD77A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4775A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1DAC332">
            <w:pPr>
              <w:jc w:val="center"/>
              <w:rPr>
                <w:rFonts w:hint="eastAsia" w:ascii="宋体" w:hAnsi="宋体" w:eastAsia="宋体" w:cs="宋体"/>
                <w:color w:val="000000"/>
                <w:sz w:val="18"/>
                <w:szCs w:val="18"/>
              </w:rPr>
            </w:pPr>
          </w:p>
        </w:tc>
        <w:tc>
          <w:tcPr>
            <w:tcW w:w="644" w:type="dxa"/>
            <w:tcBorders>
              <w:top w:val="nil"/>
              <w:left w:val="nil"/>
              <w:bottom w:val="single" w:color="auto" w:sz="4" w:space="0"/>
              <w:right w:val="single" w:color="auto" w:sz="4" w:space="0"/>
            </w:tcBorders>
            <w:vAlign w:val="center"/>
          </w:tcPr>
          <w:p w14:paraId="307F30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1A71A8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55D0D96">
            <w:pPr>
              <w:jc w:val="center"/>
              <w:rPr>
                <w:rFonts w:hint="eastAsia" w:ascii="宋体" w:hAnsi="宋体" w:eastAsia="宋体" w:cs="宋体"/>
                <w:color w:val="000000"/>
                <w:sz w:val="18"/>
                <w:szCs w:val="18"/>
              </w:rPr>
            </w:pPr>
          </w:p>
        </w:tc>
      </w:tr>
      <w:tr w14:paraId="115F61AD">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AA3118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CE42C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87EB248">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4F8A2D07">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02EE3A37">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83C0D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02D3205F">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88D8184">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7AE8B8F">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2E2CD879">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979668A">
            <w:pPr>
              <w:rPr>
                <w:rFonts w:hint="eastAsia" w:ascii="宋体" w:hAnsi="宋体" w:eastAsia="宋体" w:cs="宋体"/>
                <w:color w:val="000000"/>
                <w:sz w:val="18"/>
                <w:szCs w:val="18"/>
              </w:rPr>
            </w:pPr>
          </w:p>
        </w:tc>
      </w:tr>
    </w:tbl>
    <w:p w14:paraId="1332DD67">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21646AB2">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6683BD4">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45E03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45C9B66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拨付市征收办硫磺沟棚改项目陈世柱征收补偿款</w:t>
            </w:r>
          </w:p>
        </w:tc>
      </w:tr>
      <w:tr w14:paraId="610D5A8C">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7CC11C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AD1D58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5EF89F2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2FDE380">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322D135D">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8579DC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44CC1DF">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FB655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0E92FF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CE297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BE6C20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EAF75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C3A43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D10B7F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64CA53D">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56BCF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4027B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8.80</w:t>
            </w:r>
          </w:p>
        </w:tc>
        <w:tc>
          <w:tcPr>
            <w:tcW w:w="1968" w:type="dxa"/>
            <w:gridSpan w:val="3"/>
            <w:tcBorders>
              <w:top w:val="single" w:color="auto" w:sz="4" w:space="0"/>
              <w:left w:val="nil"/>
              <w:bottom w:val="single" w:color="auto" w:sz="4" w:space="0"/>
              <w:right w:val="single" w:color="auto" w:sz="4" w:space="0"/>
            </w:tcBorders>
            <w:vAlign w:val="center"/>
          </w:tcPr>
          <w:p w14:paraId="7E3A0F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8.80</w:t>
            </w:r>
          </w:p>
        </w:tc>
        <w:tc>
          <w:tcPr>
            <w:tcW w:w="1428" w:type="dxa"/>
            <w:gridSpan w:val="2"/>
            <w:tcBorders>
              <w:top w:val="single" w:color="auto" w:sz="4" w:space="0"/>
              <w:left w:val="nil"/>
              <w:bottom w:val="single" w:color="auto" w:sz="4" w:space="0"/>
              <w:right w:val="single" w:color="auto" w:sz="4" w:space="0"/>
            </w:tcBorders>
            <w:vAlign w:val="center"/>
          </w:tcPr>
          <w:p w14:paraId="148101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8.80</w:t>
            </w:r>
          </w:p>
        </w:tc>
        <w:tc>
          <w:tcPr>
            <w:tcW w:w="1372" w:type="dxa"/>
            <w:gridSpan w:val="2"/>
            <w:tcBorders>
              <w:top w:val="nil"/>
              <w:left w:val="nil"/>
              <w:bottom w:val="single" w:color="auto" w:sz="4" w:space="0"/>
              <w:right w:val="single" w:color="auto" w:sz="4" w:space="0"/>
            </w:tcBorders>
            <w:vAlign w:val="center"/>
          </w:tcPr>
          <w:p w14:paraId="34193F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7A310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55B3C8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127F2A7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56F01E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EA9068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356B92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8.80</w:t>
            </w:r>
          </w:p>
        </w:tc>
        <w:tc>
          <w:tcPr>
            <w:tcW w:w="1968" w:type="dxa"/>
            <w:gridSpan w:val="3"/>
            <w:tcBorders>
              <w:top w:val="single" w:color="auto" w:sz="4" w:space="0"/>
              <w:left w:val="nil"/>
              <w:bottom w:val="single" w:color="auto" w:sz="4" w:space="0"/>
              <w:right w:val="single" w:color="auto" w:sz="4" w:space="0"/>
            </w:tcBorders>
            <w:vAlign w:val="center"/>
          </w:tcPr>
          <w:p w14:paraId="7AD77A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8.80</w:t>
            </w:r>
          </w:p>
        </w:tc>
        <w:tc>
          <w:tcPr>
            <w:tcW w:w="1428" w:type="dxa"/>
            <w:gridSpan w:val="2"/>
            <w:tcBorders>
              <w:top w:val="single" w:color="auto" w:sz="4" w:space="0"/>
              <w:left w:val="nil"/>
              <w:bottom w:val="single" w:color="auto" w:sz="4" w:space="0"/>
              <w:right w:val="single" w:color="auto" w:sz="4" w:space="0"/>
            </w:tcBorders>
            <w:vAlign w:val="center"/>
          </w:tcPr>
          <w:p w14:paraId="378CB9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8.80</w:t>
            </w:r>
          </w:p>
        </w:tc>
        <w:tc>
          <w:tcPr>
            <w:tcW w:w="1372" w:type="dxa"/>
            <w:gridSpan w:val="2"/>
            <w:tcBorders>
              <w:top w:val="nil"/>
              <w:left w:val="nil"/>
              <w:bottom w:val="single" w:color="auto" w:sz="4" w:space="0"/>
              <w:right w:val="single" w:color="auto" w:sz="4" w:space="0"/>
            </w:tcBorders>
            <w:vAlign w:val="center"/>
          </w:tcPr>
          <w:p w14:paraId="2CBF80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99F4E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F9858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F7ED3F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38D7B3D">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5BDA2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6718DC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FCBB6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0532B0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04B64A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0474F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ACE18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45BEFC2">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7F95971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8D3608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502B9E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A8CC50E">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4609A970">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7BB5FDDC">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计划投入8.8万元，用于发放硫磺沟镇棚户区改造项目陈世柱征收补偿款，截止2024年12月25日支付完毕，通过项目的实施，可化解矛盾纠纷，维护社会稳定。</w:t>
            </w:r>
            <w:r>
              <w:rPr>
                <w:rFonts w:hint="eastAsia" w:ascii="宋体" w:hAnsi="宋体" w:eastAsia="宋体" w:cs="宋体"/>
                <w:color w:val="000000"/>
                <w:sz w:val="18"/>
                <w:szCs w:val="18"/>
              </w:rPr>
              <w:t>被征收户满意率达到95%以上。</w:t>
            </w:r>
          </w:p>
        </w:tc>
        <w:tc>
          <w:tcPr>
            <w:tcW w:w="5716" w:type="dxa"/>
            <w:gridSpan w:val="8"/>
            <w:tcBorders>
              <w:top w:val="single" w:color="auto" w:sz="4" w:space="0"/>
              <w:left w:val="nil"/>
              <w:bottom w:val="single" w:color="auto" w:sz="4" w:space="0"/>
              <w:right w:val="single" w:color="auto" w:sz="4" w:space="0"/>
            </w:tcBorders>
            <w:vAlign w:val="center"/>
          </w:tcPr>
          <w:p w14:paraId="0FD8C867">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实际支付8.8万元，完成1个征收项目。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维护社会稳定。</w:t>
            </w:r>
            <w:r>
              <w:rPr>
                <w:rFonts w:hint="eastAsia" w:ascii="宋体" w:hAnsi="宋体" w:eastAsia="宋体" w:cs="宋体"/>
                <w:color w:val="000000"/>
                <w:sz w:val="18"/>
                <w:szCs w:val="18"/>
              </w:rPr>
              <w:t>满意度完成率95%。</w:t>
            </w:r>
          </w:p>
        </w:tc>
      </w:tr>
      <w:tr w14:paraId="10C199DC">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5704EF3">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091A83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7EEEAA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50677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43194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7D163C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91937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3762E2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797C8A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4F9701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04D9F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CDBDC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9AA540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6666CC8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C0EE9E7">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6E384A96">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09249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070CAC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C3888EA">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6FE935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w:t>
            </w:r>
          </w:p>
        </w:tc>
        <w:tc>
          <w:tcPr>
            <w:tcW w:w="613" w:type="dxa"/>
            <w:tcBorders>
              <w:top w:val="nil"/>
              <w:left w:val="nil"/>
              <w:bottom w:val="single" w:color="auto" w:sz="4" w:space="0"/>
              <w:right w:val="single" w:color="auto" w:sz="4" w:space="0"/>
            </w:tcBorders>
            <w:vAlign w:val="center"/>
          </w:tcPr>
          <w:p w14:paraId="60B3E3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702274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74D0DA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B4F41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w:t>
            </w:r>
          </w:p>
        </w:tc>
        <w:tc>
          <w:tcPr>
            <w:tcW w:w="741" w:type="dxa"/>
            <w:tcBorders>
              <w:top w:val="nil"/>
              <w:left w:val="nil"/>
              <w:bottom w:val="single" w:color="auto" w:sz="4" w:space="0"/>
              <w:right w:val="single" w:color="auto" w:sz="4" w:space="0"/>
            </w:tcBorders>
            <w:vAlign w:val="center"/>
          </w:tcPr>
          <w:p w14:paraId="7A8F97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1AC1E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315DB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88E13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D890197">
            <w:pPr>
              <w:jc w:val="center"/>
              <w:rPr>
                <w:color w:val="000000"/>
                <w:sz w:val="18"/>
                <w:szCs w:val="18"/>
              </w:rPr>
            </w:pPr>
          </w:p>
        </w:tc>
      </w:tr>
      <w:tr w14:paraId="5298480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3301A10">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76494C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8AD77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1C01416">
            <w:pPr>
              <w:rPr>
                <w:rFonts w:hint="eastAsia" w:ascii="宋体" w:hAnsi="宋体" w:eastAsia="宋体" w:cs="宋体"/>
                <w:color w:val="000000"/>
                <w:sz w:val="18"/>
                <w:szCs w:val="18"/>
              </w:rPr>
            </w:pPr>
            <w:r>
              <w:rPr>
                <w:rFonts w:hint="eastAsia" w:ascii="宋体" w:hAnsi="宋体" w:eastAsia="宋体" w:cs="宋体"/>
                <w:color w:val="000000"/>
                <w:sz w:val="18"/>
                <w:szCs w:val="18"/>
              </w:rPr>
              <w:t>征收款发放准确率</w:t>
            </w:r>
          </w:p>
        </w:tc>
        <w:tc>
          <w:tcPr>
            <w:tcW w:w="627" w:type="dxa"/>
            <w:tcBorders>
              <w:top w:val="nil"/>
              <w:left w:val="nil"/>
              <w:bottom w:val="single" w:color="auto" w:sz="4" w:space="0"/>
              <w:right w:val="single" w:color="auto" w:sz="4" w:space="0"/>
            </w:tcBorders>
            <w:vAlign w:val="center"/>
          </w:tcPr>
          <w:p w14:paraId="70CF8D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657FA4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CC551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8D75F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984F3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6C8FB5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036A6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B9475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96CE6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1C1604D">
            <w:pPr>
              <w:jc w:val="center"/>
              <w:rPr>
                <w:rFonts w:hint="eastAsia" w:ascii="宋体" w:hAnsi="宋体" w:eastAsia="宋体" w:cs="宋体"/>
                <w:color w:val="000000"/>
                <w:sz w:val="18"/>
                <w:szCs w:val="18"/>
              </w:rPr>
            </w:pPr>
          </w:p>
        </w:tc>
      </w:tr>
      <w:tr w14:paraId="43ADE9F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70F4CFE">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1098510">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5429A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71B782D">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资金发放时限</w:t>
            </w:r>
          </w:p>
        </w:tc>
        <w:tc>
          <w:tcPr>
            <w:tcW w:w="627" w:type="dxa"/>
            <w:tcBorders>
              <w:top w:val="nil"/>
              <w:left w:val="nil"/>
              <w:bottom w:val="single" w:color="auto" w:sz="4" w:space="0"/>
              <w:right w:val="single" w:color="auto" w:sz="4" w:space="0"/>
            </w:tcBorders>
            <w:vAlign w:val="center"/>
          </w:tcPr>
          <w:p w14:paraId="63DE1F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5B64B0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截止2024年12月24日</w:t>
            </w:r>
          </w:p>
        </w:tc>
        <w:tc>
          <w:tcPr>
            <w:tcW w:w="728" w:type="dxa"/>
            <w:tcBorders>
              <w:top w:val="nil"/>
              <w:left w:val="nil"/>
              <w:bottom w:val="single" w:color="auto" w:sz="4" w:space="0"/>
              <w:right w:val="single" w:color="auto" w:sz="4" w:space="0"/>
            </w:tcBorders>
            <w:vAlign w:val="center"/>
          </w:tcPr>
          <w:p w14:paraId="40C8C1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0A72E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8BFAB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4C3103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F6599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7CEC9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3123A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D5B53E2">
            <w:pPr>
              <w:jc w:val="center"/>
              <w:rPr>
                <w:rFonts w:hint="eastAsia" w:ascii="宋体" w:hAnsi="宋体" w:eastAsia="宋体" w:cs="宋体"/>
                <w:color w:val="000000"/>
                <w:sz w:val="18"/>
                <w:szCs w:val="18"/>
              </w:rPr>
            </w:pPr>
          </w:p>
        </w:tc>
      </w:tr>
      <w:tr w14:paraId="63ED522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1F52237">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42E53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033EC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2F60AB3">
            <w:pPr>
              <w:rPr>
                <w:rFonts w:hint="eastAsia" w:ascii="宋体" w:hAnsi="宋体" w:eastAsia="宋体" w:cs="宋体"/>
                <w:color w:val="000000"/>
                <w:sz w:val="18"/>
                <w:szCs w:val="18"/>
              </w:rPr>
            </w:pPr>
            <w:r>
              <w:rPr>
                <w:rFonts w:hint="eastAsia" w:ascii="宋体" w:hAnsi="宋体" w:eastAsia="宋体" w:cs="宋体"/>
                <w:color w:val="000000"/>
                <w:sz w:val="18"/>
                <w:szCs w:val="18"/>
              </w:rPr>
              <w:t>平均每户发放成本</w:t>
            </w:r>
          </w:p>
        </w:tc>
        <w:tc>
          <w:tcPr>
            <w:tcW w:w="627" w:type="dxa"/>
            <w:tcBorders>
              <w:top w:val="nil"/>
              <w:left w:val="nil"/>
              <w:bottom w:val="single" w:color="auto" w:sz="4" w:space="0"/>
              <w:right w:val="single" w:color="auto" w:sz="4" w:space="0"/>
            </w:tcBorders>
            <w:vAlign w:val="center"/>
          </w:tcPr>
          <w:p w14:paraId="040539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5784D0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=8.80万元/户</w:t>
            </w:r>
          </w:p>
        </w:tc>
        <w:tc>
          <w:tcPr>
            <w:tcW w:w="728" w:type="dxa"/>
            <w:tcBorders>
              <w:top w:val="nil"/>
              <w:left w:val="nil"/>
              <w:bottom w:val="single" w:color="auto" w:sz="4" w:space="0"/>
              <w:right w:val="single" w:color="auto" w:sz="4" w:space="0"/>
            </w:tcBorders>
            <w:vAlign w:val="center"/>
          </w:tcPr>
          <w:p w14:paraId="1D4ABA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=8.8万元/户</w:t>
            </w:r>
          </w:p>
        </w:tc>
        <w:tc>
          <w:tcPr>
            <w:tcW w:w="637" w:type="dxa"/>
            <w:tcBorders>
              <w:top w:val="nil"/>
              <w:left w:val="nil"/>
              <w:bottom w:val="single" w:color="auto" w:sz="4" w:space="0"/>
              <w:right w:val="single" w:color="auto" w:sz="4" w:space="0"/>
            </w:tcBorders>
            <w:vAlign w:val="center"/>
          </w:tcPr>
          <w:p w14:paraId="56CEDC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8F7C5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346F4C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CE670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F71AB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6C58B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43746902">
            <w:pPr>
              <w:jc w:val="center"/>
              <w:rPr>
                <w:rFonts w:hint="eastAsia" w:ascii="宋体" w:hAnsi="宋体" w:eastAsia="宋体" w:cs="宋体"/>
                <w:color w:val="000000"/>
                <w:sz w:val="18"/>
                <w:szCs w:val="18"/>
              </w:rPr>
            </w:pPr>
          </w:p>
        </w:tc>
      </w:tr>
      <w:tr w14:paraId="2C51FE5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275BFF8">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1A5255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3978F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8605F8C">
            <w:pPr>
              <w:rPr>
                <w:rFonts w:hint="eastAsia" w:ascii="宋体" w:hAnsi="宋体" w:eastAsia="宋体" w:cs="宋体"/>
                <w:color w:val="000000"/>
                <w:sz w:val="18"/>
                <w:szCs w:val="18"/>
              </w:rPr>
            </w:pPr>
            <w:r>
              <w:rPr>
                <w:rFonts w:hint="eastAsia" w:ascii="宋体" w:hAnsi="宋体" w:eastAsia="宋体" w:cs="宋体"/>
                <w:color w:val="000000"/>
                <w:sz w:val="18"/>
                <w:szCs w:val="18"/>
              </w:rPr>
              <w:t>矛盾纠纷率</w:t>
            </w:r>
          </w:p>
        </w:tc>
        <w:tc>
          <w:tcPr>
            <w:tcW w:w="627" w:type="dxa"/>
            <w:tcBorders>
              <w:top w:val="nil"/>
              <w:left w:val="nil"/>
              <w:bottom w:val="single" w:color="auto" w:sz="4" w:space="0"/>
              <w:right w:val="single" w:color="auto" w:sz="4" w:space="0"/>
            </w:tcBorders>
            <w:vAlign w:val="center"/>
          </w:tcPr>
          <w:p w14:paraId="343E66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8DC46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159C90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3261A0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6639C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67084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5A566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54FA0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3AC967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5B92DDC0">
            <w:pPr>
              <w:jc w:val="center"/>
              <w:rPr>
                <w:rFonts w:hint="eastAsia" w:ascii="宋体" w:hAnsi="宋体" w:eastAsia="宋体" w:cs="宋体"/>
                <w:color w:val="000000"/>
                <w:sz w:val="18"/>
                <w:szCs w:val="18"/>
              </w:rPr>
            </w:pPr>
          </w:p>
        </w:tc>
      </w:tr>
      <w:tr w14:paraId="5847698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0965505">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2489AB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66499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C5BEBFC">
            <w:pPr>
              <w:rPr>
                <w:rFonts w:hint="eastAsia" w:ascii="宋体" w:hAnsi="宋体" w:eastAsia="宋体" w:cs="宋体"/>
                <w:color w:val="000000"/>
                <w:sz w:val="18"/>
                <w:szCs w:val="18"/>
              </w:rPr>
            </w:pPr>
            <w:r>
              <w:rPr>
                <w:rFonts w:hint="eastAsia" w:ascii="宋体" w:hAnsi="宋体" w:eastAsia="宋体" w:cs="宋体"/>
                <w:color w:val="000000"/>
                <w:sz w:val="18"/>
                <w:szCs w:val="18"/>
              </w:rPr>
              <w:t>促进社会稳定</w:t>
            </w:r>
          </w:p>
        </w:tc>
        <w:tc>
          <w:tcPr>
            <w:tcW w:w="627" w:type="dxa"/>
            <w:tcBorders>
              <w:top w:val="nil"/>
              <w:left w:val="nil"/>
              <w:bottom w:val="single" w:color="auto" w:sz="4" w:space="0"/>
              <w:right w:val="single" w:color="auto" w:sz="4" w:space="0"/>
            </w:tcBorders>
            <w:vAlign w:val="center"/>
          </w:tcPr>
          <w:p w14:paraId="7D790E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83494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0421BB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D12B2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1604A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610B6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A2BF2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2FCC5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6348D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392B96DD">
            <w:pPr>
              <w:jc w:val="center"/>
              <w:rPr>
                <w:rFonts w:hint="eastAsia" w:ascii="宋体" w:hAnsi="宋体" w:eastAsia="宋体" w:cs="宋体"/>
                <w:color w:val="000000"/>
                <w:sz w:val="18"/>
                <w:szCs w:val="18"/>
              </w:rPr>
            </w:pPr>
          </w:p>
        </w:tc>
      </w:tr>
      <w:tr w14:paraId="38EB2873">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6A89106">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BD06E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1626E8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6DA548D4">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78E7E8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3C977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12FD02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0F5FF4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F29BC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F351D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3C396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1637D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00D0A2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5EFA06FE">
            <w:pPr>
              <w:jc w:val="center"/>
              <w:rPr>
                <w:rFonts w:hint="eastAsia" w:ascii="宋体" w:hAnsi="宋体" w:eastAsia="宋体" w:cs="宋体"/>
                <w:color w:val="000000"/>
                <w:sz w:val="18"/>
                <w:szCs w:val="18"/>
              </w:rPr>
            </w:pPr>
          </w:p>
        </w:tc>
      </w:tr>
      <w:tr w14:paraId="42785729">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307B917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F88DD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093F1A5">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16A9FED7">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2A244EA">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63A91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3FEA33A7">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16CC6FE7">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BEDA96A">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27891FB3">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291E7D9">
            <w:pPr>
              <w:rPr>
                <w:rFonts w:hint="eastAsia" w:ascii="宋体" w:hAnsi="宋体" w:eastAsia="宋体" w:cs="宋体"/>
                <w:color w:val="000000"/>
                <w:sz w:val="18"/>
                <w:szCs w:val="18"/>
              </w:rPr>
            </w:pPr>
          </w:p>
        </w:tc>
      </w:tr>
    </w:tbl>
    <w:p w14:paraId="1DB485E1">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3180D53E">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3A18466">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68170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EC4168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拨付市房管局保障性住房建设项目（公租房）回购款</w:t>
            </w:r>
          </w:p>
        </w:tc>
      </w:tr>
      <w:tr w14:paraId="10225B7E">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66115D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158FE2A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4BF7CD3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C88333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06F1FC4E">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111CAA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13C1B252">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8E2AE2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B40217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651233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51C072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EFB7F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714534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44CD256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C68DE6F">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E29EE3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19A570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7ADBBB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428" w:type="dxa"/>
            <w:gridSpan w:val="2"/>
            <w:tcBorders>
              <w:top w:val="single" w:color="auto" w:sz="4" w:space="0"/>
              <w:left w:val="nil"/>
              <w:bottom w:val="single" w:color="auto" w:sz="4" w:space="0"/>
              <w:right w:val="single" w:color="auto" w:sz="4" w:space="0"/>
            </w:tcBorders>
            <w:vAlign w:val="center"/>
          </w:tcPr>
          <w:p w14:paraId="5AB999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372" w:type="dxa"/>
            <w:gridSpan w:val="2"/>
            <w:tcBorders>
              <w:top w:val="nil"/>
              <w:left w:val="nil"/>
              <w:bottom w:val="single" w:color="auto" w:sz="4" w:space="0"/>
              <w:right w:val="single" w:color="auto" w:sz="4" w:space="0"/>
            </w:tcBorders>
            <w:vAlign w:val="center"/>
          </w:tcPr>
          <w:p w14:paraId="1D5216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1302F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609EBD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1D855075">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D215630">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2F41A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9AA4B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968" w:type="dxa"/>
            <w:gridSpan w:val="3"/>
            <w:tcBorders>
              <w:top w:val="single" w:color="auto" w:sz="4" w:space="0"/>
              <w:left w:val="nil"/>
              <w:bottom w:val="single" w:color="auto" w:sz="4" w:space="0"/>
              <w:right w:val="single" w:color="auto" w:sz="4" w:space="0"/>
            </w:tcBorders>
            <w:vAlign w:val="center"/>
          </w:tcPr>
          <w:p w14:paraId="151264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428" w:type="dxa"/>
            <w:gridSpan w:val="2"/>
            <w:tcBorders>
              <w:top w:val="single" w:color="auto" w:sz="4" w:space="0"/>
              <w:left w:val="nil"/>
              <w:bottom w:val="single" w:color="auto" w:sz="4" w:space="0"/>
              <w:right w:val="single" w:color="auto" w:sz="4" w:space="0"/>
            </w:tcBorders>
            <w:vAlign w:val="center"/>
          </w:tcPr>
          <w:p w14:paraId="7DB3A3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20.00</w:t>
            </w:r>
          </w:p>
        </w:tc>
        <w:tc>
          <w:tcPr>
            <w:tcW w:w="1372" w:type="dxa"/>
            <w:gridSpan w:val="2"/>
            <w:tcBorders>
              <w:top w:val="nil"/>
              <w:left w:val="nil"/>
              <w:bottom w:val="single" w:color="auto" w:sz="4" w:space="0"/>
              <w:right w:val="single" w:color="auto" w:sz="4" w:space="0"/>
            </w:tcBorders>
            <w:vAlign w:val="center"/>
          </w:tcPr>
          <w:p w14:paraId="6F959C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99944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7D2D0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499E67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E6C4D0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BD3EC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4C134E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1BB432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6AFC1A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49C49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AABE5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FA052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D241101">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F2AA4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520493D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14A9B2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25E19F8">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BAD2BDA">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D7837E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本项目拟投入20万元，主要内容为支付为民办实事干部周转房尾款，通过本项目的实施，确保房屋按时高质量交付，保障为民办实事工作正常开展，更好地服务人民群众，使受益满意度达到95%</w:t>
            </w:r>
          </w:p>
        </w:tc>
        <w:tc>
          <w:tcPr>
            <w:tcW w:w="5716" w:type="dxa"/>
            <w:gridSpan w:val="8"/>
            <w:tcBorders>
              <w:top w:val="single" w:color="auto" w:sz="4" w:space="0"/>
              <w:left w:val="nil"/>
              <w:bottom w:val="single" w:color="auto" w:sz="4" w:space="0"/>
              <w:right w:val="single" w:color="auto" w:sz="4" w:space="0"/>
            </w:tcBorders>
            <w:vAlign w:val="center"/>
          </w:tcPr>
          <w:p w14:paraId="4804FCA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支付20万元，完成165套，通过该项目的实施，改善了居民生活环境，提高生活质量，优化城市空间布局，促进了经济、社会和谐发展，增强人民群众的幸福感和获得感，推动了城市可持续发展。</w:t>
            </w:r>
          </w:p>
        </w:tc>
      </w:tr>
      <w:tr w14:paraId="6ACF7CB6">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6F16FD82">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600849D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905469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1A731E3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4D5B501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31C64F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335A0C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0A63F5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4D8C04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2A561F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450A9B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42F67B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4E1338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E81F637">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3A08DCA7">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4F03F10">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FB026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3CF2B1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DB53705">
            <w:pPr>
              <w:rPr>
                <w:color w:val="000000"/>
                <w:sz w:val="18"/>
                <w:szCs w:val="18"/>
              </w:rPr>
            </w:pPr>
            <w:r>
              <w:rPr>
                <w:rFonts w:hint="eastAsia"/>
                <w:color w:val="000000"/>
                <w:sz w:val="18"/>
                <w:szCs w:val="18"/>
              </w:rPr>
              <w:t>拨付尾款周转房数量</w:t>
            </w:r>
          </w:p>
        </w:tc>
        <w:tc>
          <w:tcPr>
            <w:tcW w:w="627" w:type="dxa"/>
            <w:tcBorders>
              <w:top w:val="nil"/>
              <w:left w:val="nil"/>
              <w:bottom w:val="single" w:color="auto" w:sz="4" w:space="0"/>
              <w:right w:val="single" w:color="auto" w:sz="4" w:space="0"/>
            </w:tcBorders>
            <w:vAlign w:val="center"/>
          </w:tcPr>
          <w:p w14:paraId="0C0CAB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D2DBA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=165套</w:t>
            </w:r>
          </w:p>
        </w:tc>
        <w:tc>
          <w:tcPr>
            <w:tcW w:w="728" w:type="dxa"/>
            <w:tcBorders>
              <w:top w:val="nil"/>
              <w:left w:val="nil"/>
              <w:bottom w:val="single" w:color="auto" w:sz="4" w:space="0"/>
              <w:right w:val="single" w:color="auto" w:sz="4" w:space="0"/>
            </w:tcBorders>
            <w:vAlign w:val="center"/>
          </w:tcPr>
          <w:p w14:paraId="3E57F0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=165套</w:t>
            </w:r>
          </w:p>
        </w:tc>
        <w:tc>
          <w:tcPr>
            <w:tcW w:w="637" w:type="dxa"/>
            <w:tcBorders>
              <w:top w:val="nil"/>
              <w:left w:val="nil"/>
              <w:bottom w:val="single" w:color="auto" w:sz="4" w:space="0"/>
              <w:right w:val="single" w:color="auto" w:sz="4" w:space="0"/>
            </w:tcBorders>
            <w:vAlign w:val="center"/>
          </w:tcPr>
          <w:p w14:paraId="4EBCD1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CCEE7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8983C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3537C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4E34A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EA52D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1C4128F">
            <w:pPr>
              <w:jc w:val="center"/>
              <w:rPr>
                <w:color w:val="000000"/>
                <w:sz w:val="18"/>
                <w:szCs w:val="18"/>
              </w:rPr>
            </w:pPr>
          </w:p>
        </w:tc>
      </w:tr>
      <w:tr w14:paraId="2C4ECCF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105D14E">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73B609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BF691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5D49E294">
            <w:pPr>
              <w:rPr>
                <w:rFonts w:hint="eastAsia" w:ascii="宋体" w:hAnsi="宋体" w:eastAsia="宋体" w:cs="宋体"/>
                <w:color w:val="000000"/>
                <w:sz w:val="18"/>
                <w:szCs w:val="18"/>
              </w:rPr>
            </w:pPr>
            <w:r>
              <w:rPr>
                <w:rFonts w:hint="eastAsia" w:ascii="宋体" w:hAnsi="宋体" w:eastAsia="宋体" w:cs="宋体"/>
                <w:color w:val="000000"/>
                <w:sz w:val="18"/>
                <w:szCs w:val="18"/>
              </w:rPr>
              <w:t>工程验收合格率</w:t>
            </w:r>
          </w:p>
        </w:tc>
        <w:tc>
          <w:tcPr>
            <w:tcW w:w="627" w:type="dxa"/>
            <w:tcBorders>
              <w:top w:val="nil"/>
              <w:left w:val="nil"/>
              <w:bottom w:val="single" w:color="auto" w:sz="4" w:space="0"/>
              <w:right w:val="single" w:color="auto" w:sz="4" w:space="0"/>
            </w:tcBorders>
            <w:vAlign w:val="center"/>
          </w:tcPr>
          <w:p w14:paraId="768636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5EBC4A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0E399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694E4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90DEB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61CA6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42903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46AD6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1B0AC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1CCE3E1">
            <w:pPr>
              <w:jc w:val="center"/>
              <w:rPr>
                <w:rFonts w:hint="eastAsia" w:ascii="宋体" w:hAnsi="宋体" w:eastAsia="宋体" w:cs="宋体"/>
                <w:color w:val="000000"/>
                <w:sz w:val="18"/>
                <w:szCs w:val="18"/>
              </w:rPr>
            </w:pPr>
          </w:p>
        </w:tc>
      </w:tr>
      <w:tr w14:paraId="510135D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618CE62">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60B2631C">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6911D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8212E3C">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2BF7BA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9C3EA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BF8FA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9BE5B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6D24A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C71F5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AF56D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4657C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46B6F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8940143">
            <w:pPr>
              <w:jc w:val="center"/>
              <w:rPr>
                <w:rFonts w:hint="eastAsia" w:ascii="宋体" w:hAnsi="宋体" w:eastAsia="宋体" w:cs="宋体"/>
                <w:color w:val="000000"/>
                <w:sz w:val="18"/>
                <w:szCs w:val="18"/>
              </w:rPr>
            </w:pPr>
          </w:p>
        </w:tc>
      </w:tr>
      <w:tr w14:paraId="5E043902">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67C46E9">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8B93A80">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50622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6774FE88">
            <w:pPr>
              <w:rPr>
                <w:rFonts w:hint="eastAsia" w:ascii="宋体" w:hAnsi="宋体" w:eastAsia="宋体" w:cs="宋体"/>
                <w:color w:val="000000"/>
                <w:sz w:val="18"/>
                <w:szCs w:val="18"/>
              </w:rPr>
            </w:pPr>
            <w:r>
              <w:rPr>
                <w:rFonts w:hint="eastAsia" w:ascii="宋体" w:hAnsi="宋体" w:eastAsia="宋体" w:cs="宋体"/>
                <w:color w:val="000000"/>
                <w:sz w:val="18"/>
                <w:szCs w:val="18"/>
              </w:rPr>
              <w:t>支付资金及时率</w:t>
            </w:r>
          </w:p>
        </w:tc>
        <w:tc>
          <w:tcPr>
            <w:tcW w:w="627" w:type="dxa"/>
            <w:tcBorders>
              <w:top w:val="nil"/>
              <w:left w:val="nil"/>
              <w:bottom w:val="single" w:color="auto" w:sz="4" w:space="0"/>
              <w:right w:val="single" w:color="auto" w:sz="4" w:space="0"/>
            </w:tcBorders>
            <w:vAlign w:val="center"/>
          </w:tcPr>
          <w:p w14:paraId="0E559D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5906E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10E8B8C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4B0606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142DC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D0C30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7B812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B9AE7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0AA50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0D45D18">
            <w:pPr>
              <w:jc w:val="center"/>
              <w:rPr>
                <w:rFonts w:hint="eastAsia" w:ascii="宋体" w:hAnsi="宋体" w:eastAsia="宋体" w:cs="宋体"/>
                <w:color w:val="000000"/>
                <w:sz w:val="18"/>
                <w:szCs w:val="18"/>
              </w:rPr>
            </w:pPr>
          </w:p>
        </w:tc>
      </w:tr>
      <w:tr w14:paraId="4AC99CF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30BF304">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C76D2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58476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55C2DCE6">
            <w:pPr>
              <w:rPr>
                <w:rFonts w:hint="eastAsia" w:ascii="宋体" w:hAnsi="宋体" w:eastAsia="宋体" w:cs="宋体"/>
                <w:color w:val="000000"/>
                <w:sz w:val="18"/>
                <w:szCs w:val="18"/>
              </w:rPr>
            </w:pPr>
            <w:r>
              <w:rPr>
                <w:rFonts w:hint="eastAsia" w:ascii="宋体" w:hAnsi="宋体" w:eastAsia="宋体" w:cs="宋体"/>
                <w:color w:val="000000"/>
                <w:sz w:val="18"/>
                <w:szCs w:val="18"/>
              </w:rPr>
              <w:t>每套房成本</w:t>
            </w:r>
          </w:p>
        </w:tc>
        <w:tc>
          <w:tcPr>
            <w:tcW w:w="627" w:type="dxa"/>
            <w:tcBorders>
              <w:top w:val="nil"/>
              <w:left w:val="nil"/>
              <w:bottom w:val="single" w:color="auto" w:sz="4" w:space="0"/>
              <w:right w:val="single" w:color="auto" w:sz="4" w:space="0"/>
            </w:tcBorders>
            <w:vAlign w:val="center"/>
          </w:tcPr>
          <w:p w14:paraId="2FA139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572A83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&lt;=0.12万元</w:t>
            </w:r>
          </w:p>
        </w:tc>
        <w:tc>
          <w:tcPr>
            <w:tcW w:w="728" w:type="dxa"/>
            <w:tcBorders>
              <w:top w:val="nil"/>
              <w:left w:val="nil"/>
              <w:bottom w:val="single" w:color="auto" w:sz="4" w:space="0"/>
              <w:right w:val="single" w:color="auto" w:sz="4" w:space="0"/>
            </w:tcBorders>
            <w:vAlign w:val="center"/>
          </w:tcPr>
          <w:p w14:paraId="151539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=0.12万元</w:t>
            </w:r>
          </w:p>
        </w:tc>
        <w:tc>
          <w:tcPr>
            <w:tcW w:w="637" w:type="dxa"/>
            <w:tcBorders>
              <w:top w:val="nil"/>
              <w:left w:val="nil"/>
              <w:bottom w:val="single" w:color="auto" w:sz="4" w:space="0"/>
              <w:right w:val="single" w:color="auto" w:sz="4" w:space="0"/>
            </w:tcBorders>
            <w:vAlign w:val="center"/>
          </w:tcPr>
          <w:p w14:paraId="6A555C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7C029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51FEA3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0CACF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F7CEE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6DAD1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39A8ABF">
            <w:pPr>
              <w:jc w:val="center"/>
              <w:rPr>
                <w:rFonts w:hint="eastAsia" w:ascii="宋体" w:hAnsi="宋体" w:eastAsia="宋体" w:cs="宋体"/>
                <w:color w:val="000000"/>
                <w:sz w:val="18"/>
                <w:szCs w:val="18"/>
              </w:rPr>
            </w:pPr>
          </w:p>
        </w:tc>
      </w:tr>
      <w:tr w14:paraId="0BE5C2B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396EEC5">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052C2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20BC8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913B889">
            <w:pPr>
              <w:rPr>
                <w:rFonts w:hint="eastAsia" w:ascii="宋体" w:hAnsi="宋体" w:eastAsia="宋体" w:cs="宋体"/>
                <w:color w:val="000000"/>
                <w:sz w:val="18"/>
                <w:szCs w:val="18"/>
              </w:rPr>
            </w:pPr>
            <w:r>
              <w:rPr>
                <w:rFonts w:hint="eastAsia" w:ascii="宋体" w:hAnsi="宋体" w:eastAsia="宋体" w:cs="宋体"/>
                <w:color w:val="000000"/>
                <w:sz w:val="18"/>
                <w:szCs w:val="18"/>
              </w:rPr>
              <w:t>改善生活环境</w:t>
            </w:r>
          </w:p>
        </w:tc>
        <w:tc>
          <w:tcPr>
            <w:tcW w:w="627" w:type="dxa"/>
            <w:tcBorders>
              <w:top w:val="nil"/>
              <w:left w:val="nil"/>
              <w:bottom w:val="single" w:color="auto" w:sz="4" w:space="0"/>
              <w:right w:val="single" w:color="auto" w:sz="4" w:space="0"/>
            </w:tcBorders>
            <w:vAlign w:val="center"/>
          </w:tcPr>
          <w:p w14:paraId="649B44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3A194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效果显著</w:t>
            </w:r>
          </w:p>
        </w:tc>
        <w:tc>
          <w:tcPr>
            <w:tcW w:w="728" w:type="dxa"/>
            <w:tcBorders>
              <w:top w:val="nil"/>
              <w:left w:val="nil"/>
              <w:bottom w:val="single" w:color="auto" w:sz="4" w:space="0"/>
              <w:right w:val="single" w:color="auto" w:sz="4" w:space="0"/>
            </w:tcBorders>
            <w:vAlign w:val="center"/>
          </w:tcPr>
          <w:p w14:paraId="58C958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F50F9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076EE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0DB902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DABFF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A63A9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C7CAE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62CB342">
            <w:pPr>
              <w:jc w:val="center"/>
              <w:rPr>
                <w:rFonts w:hint="eastAsia" w:ascii="宋体" w:hAnsi="宋体" w:eastAsia="宋体" w:cs="宋体"/>
                <w:color w:val="000000"/>
                <w:sz w:val="18"/>
                <w:szCs w:val="18"/>
              </w:rPr>
            </w:pPr>
          </w:p>
        </w:tc>
      </w:tr>
      <w:tr w14:paraId="301CB5F0">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86BDB39">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CC5CD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3B5796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2A2285FF">
            <w:pPr>
              <w:rPr>
                <w:rFonts w:hint="eastAsia" w:ascii="宋体" w:hAnsi="宋体" w:eastAsia="宋体" w:cs="宋体"/>
                <w:color w:val="000000"/>
                <w:sz w:val="18"/>
                <w:szCs w:val="18"/>
              </w:rPr>
            </w:pPr>
            <w:r>
              <w:rPr>
                <w:rFonts w:hint="eastAsia" w:ascii="宋体" w:hAnsi="宋体" w:eastAsia="宋体" w:cs="宋体"/>
                <w:color w:val="000000"/>
                <w:sz w:val="18"/>
                <w:szCs w:val="18"/>
              </w:rPr>
              <w:t>受益企业满意度</w:t>
            </w:r>
          </w:p>
        </w:tc>
        <w:tc>
          <w:tcPr>
            <w:tcW w:w="627" w:type="dxa"/>
            <w:tcBorders>
              <w:top w:val="nil"/>
              <w:left w:val="nil"/>
              <w:bottom w:val="single" w:color="auto" w:sz="4" w:space="0"/>
              <w:right w:val="single" w:color="auto" w:sz="4" w:space="0"/>
            </w:tcBorders>
            <w:vAlign w:val="center"/>
          </w:tcPr>
          <w:p w14:paraId="097B55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B7D0C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674EE7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591BC1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8DC29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12DAB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014D3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A095E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746BE5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A5092CD">
            <w:pPr>
              <w:jc w:val="center"/>
              <w:rPr>
                <w:rFonts w:hint="eastAsia" w:ascii="宋体" w:hAnsi="宋体" w:eastAsia="宋体" w:cs="宋体"/>
                <w:color w:val="000000"/>
                <w:sz w:val="18"/>
                <w:szCs w:val="18"/>
              </w:rPr>
            </w:pPr>
          </w:p>
        </w:tc>
      </w:tr>
      <w:tr w14:paraId="7DFE4478">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87C8E8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D73CE4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EBDEE83">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773D434">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31A0CD12">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0E800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5F76B3AB">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7D79198">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53F95DCB">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20900BF7">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5127C6B1">
            <w:pPr>
              <w:rPr>
                <w:rFonts w:hint="eastAsia" w:ascii="宋体" w:hAnsi="宋体" w:eastAsia="宋体" w:cs="宋体"/>
                <w:color w:val="000000"/>
                <w:sz w:val="18"/>
                <w:szCs w:val="18"/>
              </w:rPr>
            </w:pPr>
          </w:p>
        </w:tc>
      </w:tr>
    </w:tbl>
    <w:p w14:paraId="1E95BD6F">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71911F51">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B69559C">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76B58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1C1C796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拨付市房管局新疆亚中（集团）有限公司拆迁垫付款</w:t>
            </w:r>
          </w:p>
        </w:tc>
      </w:tr>
      <w:tr w14:paraId="66FD6F8D">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6305ED3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569D22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77B13D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65897FE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323452F0">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23AD66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4E5002AD">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6E8391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867F50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572FF0F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53C5B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79784D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6ACF6A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92193F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C5E96D5">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3CD34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26246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940.00</w:t>
            </w:r>
          </w:p>
        </w:tc>
        <w:tc>
          <w:tcPr>
            <w:tcW w:w="1968" w:type="dxa"/>
            <w:gridSpan w:val="3"/>
            <w:tcBorders>
              <w:top w:val="single" w:color="auto" w:sz="4" w:space="0"/>
              <w:left w:val="nil"/>
              <w:bottom w:val="single" w:color="auto" w:sz="4" w:space="0"/>
              <w:right w:val="single" w:color="auto" w:sz="4" w:space="0"/>
            </w:tcBorders>
            <w:vAlign w:val="center"/>
          </w:tcPr>
          <w:p w14:paraId="2F372F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940.00</w:t>
            </w:r>
          </w:p>
        </w:tc>
        <w:tc>
          <w:tcPr>
            <w:tcW w:w="1428" w:type="dxa"/>
            <w:gridSpan w:val="2"/>
            <w:tcBorders>
              <w:top w:val="single" w:color="auto" w:sz="4" w:space="0"/>
              <w:left w:val="nil"/>
              <w:bottom w:val="single" w:color="auto" w:sz="4" w:space="0"/>
              <w:right w:val="single" w:color="auto" w:sz="4" w:space="0"/>
            </w:tcBorders>
            <w:vAlign w:val="center"/>
          </w:tcPr>
          <w:p w14:paraId="732473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940.00</w:t>
            </w:r>
          </w:p>
        </w:tc>
        <w:tc>
          <w:tcPr>
            <w:tcW w:w="1372" w:type="dxa"/>
            <w:gridSpan w:val="2"/>
            <w:tcBorders>
              <w:top w:val="nil"/>
              <w:left w:val="nil"/>
              <w:bottom w:val="single" w:color="auto" w:sz="4" w:space="0"/>
              <w:right w:val="single" w:color="auto" w:sz="4" w:space="0"/>
            </w:tcBorders>
            <w:vAlign w:val="center"/>
          </w:tcPr>
          <w:p w14:paraId="587465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046B23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D3FF1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2E2BFF9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83584D4">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83591A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A21AF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940.00</w:t>
            </w:r>
          </w:p>
        </w:tc>
        <w:tc>
          <w:tcPr>
            <w:tcW w:w="1968" w:type="dxa"/>
            <w:gridSpan w:val="3"/>
            <w:tcBorders>
              <w:top w:val="single" w:color="auto" w:sz="4" w:space="0"/>
              <w:left w:val="nil"/>
              <w:bottom w:val="single" w:color="auto" w:sz="4" w:space="0"/>
              <w:right w:val="single" w:color="auto" w:sz="4" w:space="0"/>
            </w:tcBorders>
            <w:vAlign w:val="center"/>
          </w:tcPr>
          <w:p w14:paraId="594EEB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940.00</w:t>
            </w:r>
          </w:p>
        </w:tc>
        <w:tc>
          <w:tcPr>
            <w:tcW w:w="1428" w:type="dxa"/>
            <w:gridSpan w:val="2"/>
            <w:tcBorders>
              <w:top w:val="single" w:color="auto" w:sz="4" w:space="0"/>
              <w:left w:val="nil"/>
              <w:bottom w:val="single" w:color="auto" w:sz="4" w:space="0"/>
              <w:right w:val="single" w:color="auto" w:sz="4" w:space="0"/>
            </w:tcBorders>
            <w:vAlign w:val="center"/>
          </w:tcPr>
          <w:p w14:paraId="43B02E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940.00</w:t>
            </w:r>
          </w:p>
        </w:tc>
        <w:tc>
          <w:tcPr>
            <w:tcW w:w="1372" w:type="dxa"/>
            <w:gridSpan w:val="2"/>
            <w:tcBorders>
              <w:top w:val="nil"/>
              <w:left w:val="nil"/>
              <w:bottom w:val="single" w:color="auto" w:sz="4" w:space="0"/>
              <w:right w:val="single" w:color="auto" w:sz="4" w:space="0"/>
            </w:tcBorders>
            <w:vAlign w:val="center"/>
          </w:tcPr>
          <w:p w14:paraId="58F9DA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4438F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EDB4D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7E8C96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8F98B63">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8654A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0D4D7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05E88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5B7CF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6795C9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86C70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32E72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65C5F91">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1882DCA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F584F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9F6A6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AA8C6C4">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0CB3D0E">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FF213D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本项目拟投入940万元，主要内容为支付亚中集团工程欠款，通过本项目的实施，保障工程款及时到位，确保工程高质量完成，改善百姓居住环境，带动周边经济发展，使受益居民满意度达到95%。</w:t>
            </w:r>
          </w:p>
        </w:tc>
        <w:tc>
          <w:tcPr>
            <w:tcW w:w="5716" w:type="dxa"/>
            <w:gridSpan w:val="8"/>
            <w:tcBorders>
              <w:top w:val="single" w:color="auto" w:sz="4" w:space="0"/>
              <w:left w:val="nil"/>
              <w:bottom w:val="single" w:color="auto" w:sz="4" w:space="0"/>
              <w:right w:val="single" w:color="auto" w:sz="4" w:space="0"/>
            </w:tcBorders>
            <w:vAlign w:val="center"/>
          </w:tcPr>
          <w:p w14:paraId="24EFB2B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支付940万元，完成1个项目。通过该项目的实施，改善了居民生活环境，提高生活质量，优化城市空间布局，促进了经济、社会和谐发展，增强人民群众的幸福感和获得感，推动城市可持续发展。</w:t>
            </w:r>
          </w:p>
        </w:tc>
      </w:tr>
      <w:tr w14:paraId="7258A2B3">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7DE1954">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E7E9A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59F3A1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28841D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705366E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A9F2E3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7BDCC4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7528B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24C8E5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A1741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7930D6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619846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29DCCE7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6E88C3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2CC1ABD">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D66A31D">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758C73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83A47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5EE76A87">
            <w:pPr>
              <w:rPr>
                <w:color w:val="000000"/>
                <w:sz w:val="18"/>
                <w:szCs w:val="18"/>
              </w:rPr>
            </w:pPr>
            <w:r>
              <w:rPr>
                <w:rFonts w:hint="eastAsia"/>
                <w:color w:val="000000"/>
                <w:sz w:val="18"/>
                <w:szCs w:val="18"/>
              </w:rPr>
              <w:t>拆迁户数</w:t>
            </w:r>
          </w:p>
        </w:tc>
        <w:tc>
          <w:tcPr>
            <w:tcW w:w="627" w:type="dxa"/>
            <w:tcBorders>
              <w:top w:val="nil"/>
              <w:left w:val="nil"/>
              <w:bottom w:val="single" w:color="auto" w:sz="4" w:space="0"/>
              <w:right w:val="single" w:color="auto" w:sz="4" w:space="0"/>
            </w:tcBorders>
            <w:vAlign w:val="center"/>
          </w:tcPr>
          <w:p w14:paraId="6EEEA5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45B34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=153户</w:t>
            </w:r>
          </w:p>
        </w:tc>
        <w:tc>
          <w:tcPr>
            <w:tcW w:w="728" w:type="dxa"/>
            <w:tcBorders>
              <w:top w:val="nil"/>
              <w:left w:val="nil"/>
              <w:bottom w:val="single" w:color="auto" w:sz="4" w:space="0"/>
              <w:right w:val="single" w:color="auto" w:sz="4" w:space="0"/>
            </w:tcBorders>
            <w:vAlign w:val="center"/>
          </w:tcPr>
          <w:p w14:paraId="49E82E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=153户</w:t>
            </w:r>
          </w:p>
        </w:tc>
        <w:tc>
          <w:tcPr>
            <w:tcW w:w="637" w:type="dxa"/>
            <w:tcBorders>
              <w:top w:val="nil"/>
              <w:left w:val="nil"/>
              <w:bottom w:val="single" w:color="auto" w:sz="4" w:space="0"/>
              <w:right w:val="single" w:color="auto" w:sz="4" w:space="0"/>
            </w:tcBorders>
            <w:vAlign w:val="center"/>
          </w:tcPr>
          <w:p w14:paraId="6B51F6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2603F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171EE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AE67A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6EE64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29016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CAFE40A">
            <w:pPr>
              <w:jc w:val="center"/>
              <w:rPr>
                <w:color w:val="000000"/>
                <w:sz w:val="18"/>
                <w:szCs w:val="18"/>
              </w:rPr>
            </w:pPr>
          </w:p>
        </w:tc>
      </w:tr>
      <w:tr w14:paraId="2D12E78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B2AACF7">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4F3A2D36">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5E554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9DECB3C">
            <w:pPr>
              <w:rPr>
                <w:rFonts w:hint="eastAsia" w:ascii="宋体" w:hAnsi="宋体" w:eastAsia="宋体" w:cs="宋体"/>
                <w:color w:val="000000"/>
                <w:sz w:val="18"/>
                <w:szCs w:val="18"/>
              </w:rPr>
            </w:pPr>
            <w:r>
              <w:rPr>
                <w:rFonts w:hint="eastAsia" w:ascii="宋体" w:hAnsi="宋体" w:eastAsia="宋体" w:cs="宋体"/>
                <w:color w:val="000000"/>
                <w:sz w:val="18"/>
                <w:szCs w:val="18"/>
              </w:rPr>
              <w:t>改善住房面积</w:t>
            </w:r>
          </w:p>
        </w:tc>
        <w:tc>
          <w:tcPr>
            <w:tcW w:w="627" w:type="dxa"/>
            <w:tcBorders>
              <w:top w:val="nil"/>
              <w:left w:val="nil"/>
              <w:bottom w:val="single" w:color="auto" w:sz="4" w:space="0"/>
              <w:right w:val="single" w:color="auto" w:sz="4" w:space="0"/>
            </w:tcBorders>
            <w:vAlign w:val="center"/>
          </w:tcPr>
          <w:p w14:paraId="032793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04F22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=34175.16平方米</w:t>
            </w:r>
          </w:p>
        </w:tc>
        <w:tc>
          <w:tcPr>
            <w:tcW w:w="728" w:type="dxa"/>
            <w:tcBorders>
              <w:top w:val="nil"/>
              <w:left w:val="nil"/>
              <w:bottom w:val="single" w:color="auto" w:sz="4" w:space="0"/>
              <w:right w:val="single" w:color="auto" w:sz="4" w:space="0"/>
            </w:tcBorders>
            <w:vAlign w:val="center"/>
          </w:tcPr>
          <w:p w14:paraId="16E960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=34175.16平方米</w:t>
            </w:r>
          </w:p>
        </w:tc>
        <w:tc>
          <w:tcPr>
            <w:tcW w:w="637" w:type="dxa"/>
            <w:tcBorders>
              <w:top w:val="nil"/>
              <w:left w:val="nil"/>
              <w:bottom w:val="single" w:color="auto" w:sz="4" w:space="0"/>
              <w:right w:val="single" w:color="auto" w:sz="4" w:space="0"/>
            </w:tcBorders>
            <w:vAlign w:val="center"/>
          </w:tcPr>
          <w:p w14:paraId="122A23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5902A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6AFDD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3CC15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771D0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4497F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2B461A6">
            <w:pPr>
              <w:jc w:val="center"/>
              <w:rPr>
                <w:rFonts w:hint="eastAsia" w:ascii="宋体" w:hAnsi="宋体" w:eastAsia="宋体" w:cs="宋体"/>
                <w:color w:val="000000"/>
                <w:sz w:val="18"/>
                <w:szCs w:val="18"/>
              </w:rPr>
            </w:pPr>
          </w:p>
        </w:tc>
      </w:tr>
      <w:tr w14:paraId="1DACF5C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94A3303">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3E93E0A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A1ECD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AB0FA28">
            <w:pPr>
              <w:rPr>
                <w:rFonts w:hint="eastAsia" w:ascii="宋体" w:hAnsi="宋体" w:eastAsia="宋体" w:cs="宋体"/>
                <w:color w:val="000000"/>
                <w:sz w:val="18"/>
                <w:szCs w:val="18"/>
              </w:rPr>
            </w:pPr>
            <w:r>
              <w:rPr>
                <w:rFonts w:hint="eastAsia" w:ascii="宋体" w:hAnsi="宋体" w:eastAsia="宋体" w:cs="宋体"/>
                <w:color w:val="000000"/>
                <w:sz w:val="18"/>
                <w:szCs w:val="18"/>
              </w:rPr>
              <w:t>工程验收合格率</w:t>
            </w:r>
          </w:p>
        </w:tc>
        <w:tc>
          <w:tcPr>
            <w:tcW w:w="627" w:type="dxa"/>
            <w:tcBorders>
              <w:top w:val="nil"/>
              <w:left w:val="nil"/>
              <w:bottom w:val="single" w:color="auto" w:sz="4" w:space="0"/>
              <w:right w:val="single" w:color="auto" w:sz="4" w:space="0"/>
            </w:tcBorders>
            <w:vAlign w:val="center"/>
          </w:tcPr>
          <w:p w14:paraId="127991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CD81A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9865E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2E1B4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7DFD6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14276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DD1E8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8D93C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0F2BE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B8A24A8">
            <w:pPr>
              <w:jc w:val="center"/>
              <w:rPr>
                <w:rFonts w:hint="eastAsia" w:ascii="宋体" w:hAnsi="宋体" w:eastAsia="宋体" w:cs="宋体"/>
                <w:color w:val="000000"/>
                <w:sz w:val="18"/>
                <w:szCs w:val="18"/>
              </w:rPr>
            </w:pPr>
          </w:p>
        </w:tc>
      </w:tr>
      <w:tr w14:paraId="4B2C186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F5DCEB4">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CCF8916">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0CAE5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62D6881A">
            <w:pPr>
              <w:rPr>
                <w:rFonts w:hint="eastAsia" w:ascii="宋体" w:hAnsi="宋体" w:eastAsia="宋体" w:cs="宋体"/>
                <w:color w:val="000000"/>
                <w:sz w:val="18"/>
                <w:szCs w:val="18"/>
              </w:rPr>
            </w:pPr>
            <w:r>
              <w:rPr>
                <w:rFonts w:hint="eastAsia" w:ascii="宋体" w:hAnsi="宋体" w:eastAsia="宋体" w:cs="宋体"/>
                <w:color w:val="000000"/>
                <w:sz w:val="18"/>
                <w:szCs w:val="18"/>
              </w:rPr>
              <w:t>项目资金到位及时性</w:t>
            </w:r>
          </w:p>
        </w:tc>
        <w:tc>
          <w:tcPr>
            <w:tcW w:w="627" w:type="dxa"/>
            <w:tcBorders>
              <w:top w:val="nil"/>
              <w:left w:val="nil"/>
              <w:bottom w:val="single" w:color="auto" w:sz="4" w:space="0"/>
              <w:right w:val="single" w:color="auto" w:sz="4" w:space="0"/>
            </w:tcBorders>
            <w:vAlign w:val="center"/>
          </w:tcPr>
          <w:p w14:paraId="5B303A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44B4B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379ED5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637B7C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36D7C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A43E3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97256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26E8D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63374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F1386EE">
            <w:pPr>
              <w:jc w:val="center"/>
              <w:rPr>
                <w:rFonts w:hint="eastAsia" w:ascii="宋体" w:hAnsi="宋体" w:eastAsia="宋体" w:cs="宋体"/>
                <w:color w:val="000000"/>
                <w:sz w:val="18"/>
                <w:szCs w:val="18"/>
              </w:rPr>
            </w:pPr>
          </w:p>
        </w:tc>
      </w:tr>
      <w:tr w14:paraId="05588FC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5AFF263">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9F2C6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1A8F9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A6624D5">
            <w:pPr>
              <w:rPr>
                <w:rFonts w:hint="eastAsia" w:ascii="宋体" w:hAnsi="宋体" w:eastAsia="宋体" w:cs="宋体"/>
                <w:color w:val="000000"/>
                <w:sz w:val="18"/>
                <w:szCs w:val="18"/>
              </w:rPr>
            </w:pPr>
            <w:r>
              <w:rPr>
                <w:rFonts w:hint="eastAsia" w:ascii="宋体" w:hAnsi="宋体" w:eastAsia="宋体" w:cs="宋体"/>
                <w:color w:val="000000"/>
                <w:sz w:val="18"/>
                <w:szCs w:val="18"/>
              </w:rPr>
              <w:t>每户拆迁补偿费用</w:t>
            </w:r>
          </w:p>
        </w:tc>
        <w:tc>
          <w:tcPr>
            <w:tcW w:w="627" w:type="dxa"/>
            <w:tcBorders>
              <w:top w:val="nil"/>
              <w:left w:val="nil"/>
              <w:bottom w:val="single" w:color="auto" w:sz="4" w:space="0"/>
              <w:right w:val="single" w:color="auto" w:sz="4" w:space="0"/>
            </w:tcBorders>
            <w:vAlign w:val="center"/>
          </w:tcPr>
          <w:p w14:paraId="3B9FEE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018D66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&lt;=6.14万元</w:t>
            </w:r>
          </w:p>
        </w:tc>
        <w:tc>
          <w:tcPr>
            <w:tcW w:w="728" w:type="dxa"/>
            <w:tcBorders>
              <w:top w:val="nil"/>
              <w:left w:val="nil"/>
              <w:bottom w:val="single" w:color="auto" w:sz="4" w:space="0"/>
              <w:right w:val="single" w:color="auto" w:sz="4" w:space="0"/>
            </w:tcBorders>
            <w:vAlign w:val="center"/>
          </w:tcPr>
          <w:p w14:paraId="289CCA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=6.14万元</w:t>
            </w:r>
          </w:p>
        </w:tc>
        <w:tc>
          <w:tcPr>
            <w:tcW w:w="637" w:type="dxa"/>
            <w:tcBorders>
              <w:top w:val="nil"/>
              <w:left w:val="nil"/>
              <w:bottom w:val="single" w:color="auto" w:sz="4" w:space="0"/>
              <w:right w:val="single" w:color="auto" w:sz="4" w:space="0"/>
            </w:tcBorders>
            <w:vAlign w:val="center"/>
          </w:tcPr>
          <w:p w14:paraId="22179D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EF575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9B97A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BA8AB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0D444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A4AFE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A03F846">
            <w:pPr>
              <w:jc w:val="center"/>
              <w:rPr>
                <w:rFonts w:hint="eastAsia" w:ascii="宋体" w:hAnsi="宋体" w:eastAsia="宋体" w:cs="宋体"/>
                <w:color w:val="000000"/>
                <w:sz w:val="18"/>
                <w:szCs w:val="18"/>
              </w:rPr>
            </w:pPr>
          </w:p>
        </w:tc>
      </w:tr>
      <w:tr w14:paraId="22819F2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19103B0">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3473F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7F5AB1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5655760">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改善居住环境，带动周边经济发展</w:t>
            </w:r>
          </w:p>
        </w:tc>
        <w:tc>
          <w:tcPr>
            <w:tcW w:w="627" w:type="dxa"/>
            <w:tcBorders>
              <w:top w:val="nil"/>
              <w:left w:val="nil"/>
              <w:bottom w:val="single" w:color="auto" w:sz="4" w:space="0"/>
              <w:right w:val="single" w:color="auto" w:sz="4" w:space="0"/>
            </w:tcBorders>
            <w:vAlign w:val="center"/>
          </w:tcPr>
          <w:p w14:paraId="2BD5E8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4850BB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显著改善</w:t>
            </w:r>
          </w:p>
        </w:tc>
        <w:tc>
          <w:tcPr>
            <w:tcW w:w="728" w:type="dxa"/>
            <w:tcBorders>
              <w:top w:val="nil"/>
              <w:left w:val="nil"/>
              <w:bottom w:val="single" w:color="auto" w:sz="4" w:space="0"/>
              <w:right w:val="single" w:color="auto" w:sz="4" w:space="0"/>
            </w:tcBorders>
            <w:vAlign w:val="center"/>
          </w:tcPr>
          <w:p w14:paraId="5C3C55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11ADD8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553DC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0D34A4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787EC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4825A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7E580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4A7C6D80">
            <w:pPr>
              <w:jc w:val="center"/>
              <w:rPr>
                <w:rFonts w:hint="eastAsia" w:ascii="宋体" w:hAnsi="宋体" w:eastAsia="宋体" w:cs="宋体"/>
                <w:color w:val="000000"/>
                <w:sz w:val="18"/>
                <w:szCs w:val="18"/>
              </w:rPr>
            </w:pPr>
          </w:p>
        </w:tc>
      </w:tr>
      <w:tr w14:paraId="555A2693">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1C3FC07">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6A876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77D144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323AA207">
            <w:pPr>
              <w:rPr>
                <w:rFonts w:hint="eastAsia" w:ascii="宋体" w:hAnsi="宋体" w:eastAsia="宋体" w:cs="宋体"/>
                <w:color w:val="000000"/>
                <w:sz w:val="18"/>
                <w:szCs w:val="18"/>
              </w:rPr>
            </w:pPr>
            <w:r>
              <w:rPr>
                <w:rFonts w:hint="eastAsia" w:ascii="宋体" w:hAnsi="宋体" w:eastAsia="宋体" w:cs="宋体"/>
                <w:color w:val="000000"/>
                <w:sz w:val="18"/>
                <w:szCs w:val="18"/>
              </w:rPr>
              <w:t>受益群众满意度</w:t>
            </w:r>
          </w:p>
        </w:tc>
        <w:tc>
          <w:tcPr>
            <w:tcW w:w="627" w:type="dxa"/>
            <w:tcBorders>
              <w:top w:val="nil"/>
              <w:left w:val="nil"/>
              <w:bottom w:val="single" w:color="auto" w:sz="4" w:space="0"/>
              <w:right w:val="single" w:color="auto" w:sz="4" w:space="0"/>
            </w:tcBorders>
            <w:vAlign w:val="center"/>
          </w:tcPr>
          <w:p w14:paraId="0E66A2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27175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25A27F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66043C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B8E491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C977D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AA934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83E02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5DE762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10CAF65E">
            <w:pPr>
              <w:jc w:val="center"/>
              <w:rPr>
                <w:rFonts w:hint="eastAsia" w:ascii="宋体" w:hAnsi="宋体" w:eastAsia="宋体" w:cs="宋体"/>
                <w:color w:val="000000"/>
                <w:sz w:val="18"/>
                <w:szCs w:val="18"/>
              </w:rPr>
            </w:pPr>
          </w:p>
        </w:tc>
      </w:tr>
      <w:tr w14:paraId="613F4278">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E86B8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164FF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A989EF6">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7C172106">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E5AE555">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01CB4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08580FDA">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3564CBAE">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76E68F80">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061C11AC">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7DDEA3CF">
            <w:pPr>
              <w:rPr>
                <w:rFonts w:hint="eastAsia" w:ascii="宋体" w:hAnsi="宋体" w:eastAsia="宋体" w:cs="宋体"/>
                <w:color w:val="000000"/>
                <w:sz w:val="18"/>
                <w:szCs w:val="18"/>
              </w:rPr>
            </w:pPr>
          </w:p>
        </w:tc>
      </w:tr>
    </w:tbl>
    <w:p w14:paraId="52E5E29D">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583385E3">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29FAFC7">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BA4420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78634A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拨付市房管局新疆亚中（集团）有限公司拆迁款</w:t>
            </w:r>
          </w:p>
        </w:tc>
      </w:tr>
      <w:tr w14:paraId="2383910B">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3276AE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4A3C8192">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昌吉市住房保障综合中心</w:t>
            </w:r>
          </w:p>
        </w:tc>
        <w:tc>
          <w:tcPr>
            <w:tcW w:w="1428" w:type="dxa"/>
            <w:gridSpan w:val="2"/>
            <w:tcBorders>
              <w:top w:val="single" w:color="auto" w:sz="4" w:space="0"/>
              <w:left w:val="nil"/>
              <w:bottom w:val="single" w:color="auto" w:sz="4" w:space="0"/>
              <w:right w:val="single" w:color="auto" w:sz="4" w:space="0"/>
            </w:tcBorders>
            <w:vAlign w:val="center"/>
          </w:tcPr>
          <w:p w14:paraId="0E43A8A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4AA477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62F9684E">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960286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48FB470B">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6AE157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1E0CFD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089160B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4C3813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1E5169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4595AB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06E1AF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5236C0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AF40D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4FB2FF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4,648.63</w:t>
            </w:r>
          </w:p>
        </w:tc>
        <w:tc>
          <w:tcPr>
            <w:tcW w:w="1968" w:type="dxa"/>
            <w:gridSpan w:val="3"/>
            <w:tcBorders>
              <w:top w:val="single" w:color="auto" w:sz="4" w:space="0"/>
              <w:left w:val="nil"/>
              <w:bottom w:val="single" w:color="auto" w:sz="4" w:space="0"/>
              <w:right w:val="single" w:color="auto" w:sz="4" w:space="0"/>
            </w:tcBorders>
            <w:vAlign w:val="center"/>
          </w:tcPr>
          <w:p w14:paraId="210014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4,648.63</w:t>
            </w:r>
          </w:p>
        </w:tc>
        <w:tc>
          <w:tcPr>
            <w:tcW w:w="1428" w:type="dxa"/>
            <w:gridSpan w:val="2"/>
            <w:tcBorders>
              <w:top w:val="single" w:color="auto" w:sz="4" w:space="0"/>
              <w:left w:val="nil"/>
              <w:bottom w:val="single" w:color="auto" w:sz="4" w:space="0"/>
              <w:right w:val="single" w:color="auto" w:sz="4" w:space="0"/>
            </w:tcBorders>
            <w:vAlign w:val="center"/>
          </w:tcPr>
          <w:p w14:paraId="1B1CBE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4,648.63</w:t>
            </w:r>
          </w:p>
        </w:tc>
        <w:tc>
          <w:tcPr>
            <w:tcW w:w="1372" w:type="dxa"/>
            <w:gridSpan w:val="2"/>
            <w:tcBorders>
              <w:top w:val="nil"/>
              <w:left w:val="nil"/>
              <w:bottom w:val="single" w:color="auto" w:sz="4" w:space="0"/>
              <w:right w:val="single" w:color="auto" w:sz="4" w:space="0"/>
            </w:tcBorders>
            <w:vAlign w:val="center"/>
          </w:tcPr>
          <w:p w14:paraId="38CE3F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5B6293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6FD1D8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AD3903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B0DBCA9">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90BA9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2F6F11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4,648.63</w:t>
            </w:r>
          </w:p>
        </w:tc>
        <w:tc>
          <w:tcPr>
            <w:tcW w:w="1968" w:type="dxa"/>
            <w:gridSpan w:val="3"/>
            <w:tcBorders>
              <w:top w:val="single" w:color="auto" w:sz="4" w:space="0"/>
              <w:left w:val="nil"/>
              <w:bottom w:val="single" w:color="auto" w:sz="4" w:space="0"/>
              <w:right w:val="single" w:color="auto" w:sz="4" w:space="0"/>
            </w:tcBorders>
            <w:vAlign w:val="center"/>
          </w:tcPr>
          <w:p w14:paraId="52FDC0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4,648.63</w:t>
            </w:r>
          </w:p>
        </w:tc>
        <w:tc>
          <w:tcPr>
            <w:tcW w:w="1428" w:type="dxa"/>
            <w:gridSpan w:val="2"/>
            <w:tcBorders>
              <w:top w:val="single" w:color="auto" w:sz="4" w:space="0"/>
              <w:left w:val="nil"/>
              <w:bottom w:val="single" w:color="auto" w:sz="4" w:space="0"/>
              <w:right w:val="single" w:color="auto" w:sz="4" w:space="0"/>
            </w:tcBorders>
            <w:vAlign w:val="center"/>
          </w:tcPr>
          <w:p w14:paraId="6BCBBF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4,648.63</w:t>
            </w:r>
          </w:p>
        </w:tc>
        <w:tc>
          <w:tcPr>
            <w:tcW w:w="1372" w:type="dxa"/>
            <w:gridSpan w:val="2"/>
            <w:tcBorders>
              <w:top w:val="nil"/>
              <w:left w:val="nil"/>
              <w:bottom w:val="single" w:color="auto" w:sz="4" w:space="0"/>
              <w:right w:val="single" w:color="auto" w:sz="4" w:space="0"/>
            </w:tcBorders>
            <w:vAlign w:val="center"/>
          </w:tcPr>
          <w:p w14:paraId="028EFF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2E6FD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289C8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D09271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14FA54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78584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58432E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45A6E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C48A5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9F57C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69B41E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DF362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001696B">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232C9A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0122C8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E6CD3A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3143E6A">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135FD7B">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3F4A4471">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本项目拟投入4648.63万元，主要内容为支付亚中集团工程欠款，通过本项目的实施，保障工程款及时到位，确保工程高质量完成，改善百姓居住环境，带动周边经济发展，使受益居民满意度达到95%。</w:t>
            </w:r>
          </w:p>
        </w:tc>
        <w:tc>
          <w:tcPr>
            <w:tcW w:w="5716" w:type="dxa"/>
            <w:gridSpan w:val="8"/>
            <w:tcBorders>
              <w:top w:val="single" w:color="auto" w:sz="4" w:space="0"/>
              <w:left w:val="nil"/>
              <w:bottom w:val="single" w:color="auto" w:sz="4" w:space="0"/>
              <w:right w:val="single" w:color="auto" w:sz="4" w:space="0"/>
            </w:tcBorders>
            <w:vAlign w:val="center"/>
          </w:tcPr>
          <w:p w14:paraId="1F3082B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本项目投入4648.63万元，主要内容为支付亚中集团工程欠款，通过本项目的实施，保障工程款及时到位，确保工程高质量完成，改善百姓居住环境，带动周边经济发展，使受益居民满意度达到95%。</w:t>
            </w:r>
          </w:p>
        </w:tc>
      </w:tr>
      <w:tr w14:paraId="563B1F80">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AAB335C">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4DE3B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0CAB9FA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F1766D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FD1E6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2281E20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BC8043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357D47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0B7E51D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081573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39EF69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0BA8D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7FD911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5868F7A">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012A4F9">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53445B8">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316383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51CAE9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0682D17">
            <w:pPr>
              <w:rPr>
                <w:color w:val="000000"/>
                <w:sz w:val="18"/>
                <w:szCs w:val="18"/>
              </w:rPr>
            </w:pPr>
            <w:r>
              <w:rPr>
                <w:rFonts w:hint="eastAsia"/>
                <w:color w:val="000000"/>
                <w:sz w:val="18"/>
                <w:szCs w:val="18"/>
              </w:rPr>
              <w:t>拆迁户数</w:t>
            </w:r>
          </w:p>
        </w:tc>
        <w:tc>
          <w:tcPr>
            <w:tcW w:w="627" w:type="dxa"/>
            <w:tcBorders>
              <w:top w:val="nil"/>
              <w:left w:val="nil"/>
              <w:bottom w:val="single" w:color="auto" w:sz="4" w:space="0"/>
              <w:right w:val="single" w:color="auto" w:sz="4" w:space="0"/>
            </w:tcBorders>
            <w:vAlign w:val="center"/>
          </w:tcPr>
          <w:p w14:paraId="6796B9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C45FE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=153户</w:t>
            </w:r>
          </w:p>
        </w:tc>
        <w:tc>
          <w:tcPr>
            <w:tcW w:w="728" w:type="dxa"/>
            <w:tcBorders>
              <w:top w:val="nil"/>
              <w:left w:val="nil"/>
              <w:bottom w:val="single" w:color="auto" w:sz="4" w:space="0"/>
              <w:right w:val="single" w:color="auto" w:sz="4" w:space="0"/>
            </w:tcBorders>
            <w:vAlign w:val="center"/>
          </w:tcPr>
          <w:p w14:paraId="4443C8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=153户</w:t>
            </w:r>
          </w:p>
        </w:tc>
        <w:tc>
          <w:tcPr>
            <w:tcW w:w="637" w:type="dxa"/>
            <w:tcBorders>
              <w:top w:val="nil"/>
              <w:left w:val="nil"/>
              <w:bottom w:val="single" w:color="auto" w:sz="4" w:space="0"/>
              <w:right w:val="single" w:color="auto" w:sz="4" w:space="0"/>
            </w:tcBorders>
            <w:vAlign w:val="center"/>
          </w:tcPr>
          <w:p w14:paraId="77628B4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A873B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0FADE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336B3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48029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3B6B9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3EF5812">
            <w:pPr>
              <w:jc w:val="center"/>
              <w:rPr>
                <w:color w:val="000000"/>
                <w:sz w:val="18"/>
                <w:szCs w:val="18"/>
              </w:rPr>
            </w:pPr>
          </w:p>
        </w:tc>
      </w:tr>
      <w:tr w14:paraId="2C8ED63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64FB6CE">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B24C836">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D21B5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13BFED0">
            <w:pPr>
              <w:rPr>
                <w:rFonts w:hint="eastAsia" w:ascii="宋体" w:hAnsi="宋体" w:eastAsia="宋体" w:cs="宋体"/>
                <w:color w:val="000000"/>
                <w:sz w:val="18"/>
                <w:szCs w:val="18"/>
              </w:rPr>
            </w:pPr>
            <w:r>
              <w:rPr>
                <w:rFonts w:hint="eastAsia" w:ascii="宋体" w:hAnsi="宋体" w:eastAsia="宋体" w:cs="宋体"/>
                <w:color w:val="000000"/>
                <w:sz w:val="18"/>
                <w:szCs w:val="18"/>
              </w:rPr>
              <w:t>改善住房面积</w:t>
            </w:r>
          </w:p>
        </w:tc>
        <w:tc>
          <w:tcPr>
            <w:tcW w:w="627" w:type="dxa"/>
            <w:tcBorders>
              <w:top w:val="nil"/>
              <w:left w:val="nil"/>
              <w:bottom w:val="single" w:color="auto" w:sz="4" w:space="0"/>
              <w:right w:val="single" w:color="auto" w:sz="4" w:space="0"/>
            </w:tcBorders>
            <w:vAlign w:val="center"/>
          </w:tcPr>
          <w:p w14:paraId="75AB1D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0A4CE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=34175.16平方米</w:t>
            </w:r>
          </w:p>
        </w:tc>
        <w:tc>
          <w:tcPr>
            <w:tcW w:w="728" w:type="dxa"/>
            <w:tcBorders>
              <w:top w:val="nil"/>
              <w:left w:val="nil"/>
              <w:bottom w:val="single" w:color="auto" w:sz="4" w:space="0"/>
              <w:right w:val="single" w:color="auto" w:sz="4" w:space="0"/>
            </w:tcBorders>
            <w:vAlign w:val="center"/>
          </w:tcPr>
          <w:p w14:paraId="0D9B59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=34175.16平方米</w:t>
            </w:r>
          </w:p>
        </w:tc>
        <w:tc>
          <w:tcPr>
            <w:tcW w:w="637" w:type="dxa"/>
            <w:tcBorders>
              <w:top w:val="nil"/>
              <w:left w:val="nil"/>
              <w:bottom w:val="single" w:color="auto" w:sz="4" w:space="0"/>
              <w:right w:val="single" w:color="auto" w:sz="4" w:space="0"/>
            </w:tcBorders>
            <w:vAlign w:val="center"/>
          </w:tcPr>
          <w:p w14:paraId="1BCF5D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D3F81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85BBF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2CD46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80BB4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40CEA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E9CB315">
            <w:pPr>
              <w:jc w:val="center"/>
              <w:rPr>
                <w:rFonts w:hint="eastAsia" w:ascii="宋体" w:hAnsi="宋体" w:eastAsia="宋体" w:cs="宋体"/>
                <w:color w:val="000000"/>
                <w:sz w:val="18"/>
                <w:szCs w:val="18"/>
              </w:rPr>
            </w:pPr>
          </w:p>
        </w:tc>
      </w:tr>
      <w:tr w14:paraId="42ACFF7F">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EBCCE8C">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C4CD78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AF459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2B17F4E8">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511B2C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A7D16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BDC92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7DF42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B1A1B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3949F0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7A580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338AD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05738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D286B65">
            <w:pPr>
              <w:jc w:val="center"/>
              <w:rPr>
                <w:rFonts w:hint="eastAsia" w:ascii="宋体" w:hAnsi="宋体" w:eastAsia="宋体" w:cs="宋体"/>
                <w:color w:val="000000"/>
                <w:sz w:val="18"/>
                <w:szCs w:val="18"/>
              </w:rPr>
            </w:pPr>
          </w:p>
        </w:tc>
      </w:tr>
      <w:tr w14:paraId="6E258A7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1D28415">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421BE0C">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D8490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1A7790C">
            <w:pPr>
              <w:rPr>
                <w:rFonts w:hint="eastAsia" w:ascii="宋体" w:hAnsi="宋体" w:eastAsia="宋体" w:cs="宋体"/>
                <w:color w:val="000000"/>
                <w:sz w:val="18"/>
                <w:szCs w:val="18"/>
              </w:rPr>
            </w:pPr>
            <w:r>
              <w:rPr>
                <w:rFonts w:hint="eastAsia" w:ascii="宋体" w:hAnsi="宋体" w:eastAsia="宋体" w:cs="宋体"/>
                <w:color w:val="000000"/>
                <w:sz w:val="18"/>
                <w:szCs w:val="18"/>
              </w:rPr>
              <w:t>支付资金及时率</w:t>
            </w:r>
          </w:p>
        </w:tc>
        <w:tc>
          <w:tcPr>
            <w:tcW w:w="627" w:type="dxa"/>
            <w:tcBorders>
              <w:top w:val="nil"/>
              <w:left w:val="nil"/>
              <w:bottom w:val="single" w:color="auto" w:sz="4" w:space="0"/>
              <w:right w:val="single" w:color="auto" w:sz="4" w:space="0"/>
            </w:tcBorders>
            <w:vAlign w:val="center"/>
          </w:tcPr>
          <w:p w14:paraId="10DB78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EB210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0399F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DB312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9D49D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C9CD3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77B1C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8F734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EAB41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AF54359">
            <w:pPr>
              <w:jc w:val="center"/>
              <w:rPr>
                <w:rFonts w:hint="eastAsia" w:ascii="宋体" w:hAnsi="宋体" w:eastAsia="宋体" w:cs="宋体"/>
                <w:color w:val="000000"/>
                <w:sz w:val="18"/>
                <w:szCs w:val="18"/>
              </w:rPr>
            </w:pPr>
          </w:p>
        </w:tc>
      </w:tr>
      <w:tr w14:paraId="22519EE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13DEEF8">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0055D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8EAC8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20C35A3">
            <w:pPr>
              <w:rPr>
                <w:rFonts w:hint="eastAsia" w:ascii="宋体" w:hAnsi="宋体" w:eastAsia="宋体" w:cs="宋体"/>
                <w:color w:val="000000"/>
                <w:sz w:val="18"/>
                <w:szCs w:val="18"/>
              </w:rPr>
            </w:pPr>
            <w:r>
              <w:rPr>
                <w:rFonts w:hint="eastAsia" w:ascii="宋体" w:hAnsi="宋体" w:eastAsia="宋体" w:cs="宋体"/>
                <w:color w:val="000000"/>
                <w:sz w:val="18"/>
                <w:szCs w:val="18"/>
              </w:rPr>
              <w:t>每户支付费用</w:t>
            </w:r>
          </w:p>
        </w:tc>
        <w:tc>
          <w:tcPr>
            <w:tcW w:w="627" w:type="dxa"/>
            <w:tcBorders>
              <w:top w:val="nil"/>
              <w:left w:val="nil"/>
              <w:bottom w:val="single" w:color="auto" w:sz="4" w:space="0"/>
              <w:right w:val="single" w:color="auto" w:sz="4" w:space="0"/>
            </w:tcBorders>
            <w:vAlign w:val="center"/>
          </w:tcPr>
          <w:p w14:paraId="697289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69FFB1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&lt;=30.38万元/户</w:t>
            </w:r>
          </w:p>
        </w:tc>
        <w:tc>
          <w:tcPr>
            <w:tcW w:w="728" w:type="dxa"/>
            <w:tcBorders>
              <w:top w:val="nil"/>
              <w:left w:val="nil"/>
              <w:bottom w:val="single" w:color="auto" w:sz="4" w:space="0"/>
              <w:right w:val="single" w:color="auto" w:sz="4" w:space="0"/>
            </w:tcBorders>
            <w:vAlign w:val="center"/>
          </w:tcPr>
          <w:p w14:paraId="1139167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=30.38万元/户</w:t>
            </w:r>
          </w:p>
        </w:tc>
        <w:tc>
          <w:tcPr>
            <w:tcW w:w="637" w:type="dxa"/>
            <w:tcBorders>
              <w:top w:val="nil"/>
              <w:left w:val="nil"/>
              <w:bottom w:val="single" w:color="auto" w:sz="4" w:space="0"/>
              <w:right w:val="single" w:color="auto" w:sz="4" w:space="0"/>
            </w:tcBorders>
            <w:vAlign w:val="center"/>
          </w:tcPr>
          <w:p w14:paraId="561EE6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A7DF3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4D0397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DE173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D2050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BBA3A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262C5F9">
            <w:pPr>
              <w:jc w:val="center"/>
              <w:rPr>
                <w:rFonts w:hint="eastAsia" w:ascii="宋体" w:hAnsi="宋体" w:eastAsia="宋体" w:cs="宋体"/>
                <w:color w:val="000000"/>
                <w:sz w:val="18"/>
                <w:szCs w:val="18"/>
              </w:rPr>
            </w:pPr>
          </w:p>
        </w:tc>
      </w:tr>
      <w:tr w14:paraId="131374C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049B54D">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6BD09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6D34FF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53BEF55">
            <w:pPr>
              <w:rPr>
                <w:rFonts w:hint="eastAsia" w:ascii="宋体" w:hAnsi="宋体" w:eastAsia="宋体" w:cs="宋体"/>
                <w:color w:val="000000"/>
                <w:sz w:val="18"/>
                <w:szCs w:val="18"/>
              </w:rPr>
            </w:pPr>
            <w:r>
              <w:rPr>
                <w:rFonts w:hint="eastAsia" w:ascii="宋体" w:hAnsi="宋体" w:eastAsia="宋体" w:cs="宋体"/>
                <w:color w:val="000000"/>
                <w:sz w:val="18"/>
                <w:szCs w:val="18"/>
              </w:rPr>
              <w:t>改善居民居住环境</w:t>
            </w:r>
          </w:p>
        </w:tc>
        <w:tc>
          <w:tcPr>
            <w:tcW w:w="627" w:type="dxa"/>
            <w:tcBorders>
              <w:top w:val="nil"/>
              <w:left w:val="nil"/>
              <w:bottom w:val="single" w:color="auto" w:sz="4" w:space="0"/>
              <w:right w:val="single" w:color="auto" w:sz="4" w:space="0"/>
            </w:tcBorders>
            <w:vAlign w:val="center"/>
          </w:tcPr>
          <w:p w14:paraId="07594B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07A4BE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显著改善</w:t>
            </w:r>
          </w:p>
        </w:tc>
        <w:tc>
          <w:tcPr>
            <w:tcW w:w="728" w:type="dxa"/>
            <w:tcBorders>
              <w:top w:val="nil"/>
              <w:left w:val="nil"/>
              <w:bottom w:val="single" w:color="auto" w:sz="4" w:space="0"/>
              <w:right w:val="single" w:color="auto" w:sz="4" w:space="0"/>
            </w:tcBorders>
            <w:vAlign w:val="center"/>
          </w:tcPr>
          <w:p w14:paraId="5624A2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568C39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C8567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04DB52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CF99C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EEA08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36343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226518E">
            <w:pPr>
              <w:jc w:val="center"/>
              <w:rPr>
                <w:rFonts w:hint="eastAsia" w:ascii="宋体" w:hAnsi="宋体" w:eastAsia="宋体" w:cs="宋体"/>
                <w:color w:val="000000"/>
                <w:sz w:val="18"/>
                <w:szCs w:val="18"/>
              </w:rPr>
            </w:pPr>
          </w:p>
        </w:tc>
      </w:tr>
      <w:tr w14:paraId="7E2F9DD0">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C74A980">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29779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182A7E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315074AA">
            <w:pPr>
              <w:rPr>
                <w:rFonts w:hint="eastAsia" w:ascii="宋体" w:hAnsi="宋体" w:eastAsia="宋体" w:cs="宋体"/>
                <w:color w:val="000000"/>
                <w:sz w:val="18"/>
                <w:szCs w:val="18"/>
              </w:rPr>
            </w:pPr>
            <w:r>
              <w:rPr>
                <w:rFonts w:hint="eastAsia" w:ascii="宋体" w:hAnsi="宋体" w:eastAsia="宋体" w:cs="宋体"/>
                <w:color w:val="000000"/>
                <w:sz w:val="18"/>
                <w:szCs w:val="18"/>
              </w:rPr>
              <w:t>受益群众满意度</w:t>
            </w:r>
          </w:p>
        </w:tc>
        <w:tc>
          <w:tcPr>
            <w:tcW w:w="627" w:type="dxa"/>
            <w:tcBorders>
              <w:top w:val="nil"/>
              <w:left w:val="nil"/>
              <w:bottom w:val="single" w:color="auto" w:sz="4" w:space="0"/>
              <w:right w:val="single" w:color="auto" w:sz="4" w:space="0"/>
            </w:tcBorders>
            <w:vAlign w:val="center"/>
          </w:tcPr>
          <w:p w14:paraId="76987B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2D7B2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37F166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2FC45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2FD4D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A8032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3138F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06761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91423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4B2E609">
            <w:pPr>
              <w:jc w:val="center"/>
              <w:rPr>
                <w:rFonts w:hint="eastAsia" w:ascii="宋体" w:hAnsi="宋体" w:eastAsia="宋体" w:cs="宋体"/>
                <w:color w:val="000000"/>
                <w:sz w:val="18"/>
                <w:szCs w:val="18"/>
              </w:rPr>
            </w:pPr>
          </w:p>
        </w:tc>
      </w:tr>
      <w:tr w14:paraId="1200A7EB">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3C63DC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73C05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04A93185">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9DD65A6">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D918331">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262F2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2901C4E7">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43EBAC49">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33D393F">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EC9FFBA">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4664543E">
            <w:pPr>
              <w:rPr>
                <w:rFonts w:hint="eastAsia" w:ascii="宋体" w:hAnsi="宋体" w:eastAsia="宋体" w:cs="宋体"/>
                <w:color w:val="000000"/>
                <w:sz w:val="18"/>
                <w:szCs w:val="18"/>
              </w:rPr>
            </w:pPr>
          </w:p>
        </w:tc>
      </w:tr>
    </w:tbl>
    <w:p w14:paraId="3E368A3C">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4D61EB8D">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D6C8DAA">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0964C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0F6216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拨付昌吉市住保中心公交集团庭州生态绿谷停车场电力迁改项目征地补偿款</w:t>
            </w:r>
          </w:p>
        </w:tc>
      </w:tr>
      <w:tr w14:paraId="65BC89F1">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88388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5914A27F">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07AABC2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BFFF73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2B83AF86">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0D04D7E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0DDB0A8A">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2730194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7B4603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81318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1FA9B86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4D13E6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F7C382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CDB4AA7">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5F182B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D309A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CB40D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126.66</w:t>
            </w:r>
          </w:p>
        </w:tc>
        <w:tc>
          <w:tcPr>
            <w:tcW w:w="1968" w:type="dxa"/>
            <w:gridSpan w:val="3"/>
            <w:tcBorders>
              <w:top w:val="single" w:color="auto" w:sz="4" w:space="0"/>
              <w:left w:val="nil"/>
              <w:bottom w:val="single" w:color="auto" w:sz="4" w:space="0"/>
              <w:right w:val="single" w:color="auto" w:sz="4" w:space="0"/>
            </w:tcBorders>
            <w:vAlign w:val="center"/>
          </w:tcPr>
          <w:p w14:paraId="027E6E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126.66</w:t>
            </w:r>
          </w:p>
        </w:tc>
        <w:tc>
          <w:tcPr>
            <w:tcW w:w="1428" w:type="dxa"/>
            <w:gridSpan w:val="2"/>
            <w:tcBorders>
              <w:top w:val="single" w:color="auto" w:sz="4" w:space="0"/>
              <w:left w:val="nil"/>
              <w:bottom w:val="single" w:color="auto" w:sz="4" w:space="0"/>
              <w:right w:val="single" w:color="auto" w:sz="4" w:space="0"/>
            </w:tcBorders>
            <w:vAlign w:val="center"/>
          </w:tcPr>
          <w:p w14:paraId="4755D8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126.66</w:t>
            </w:r>
          </w:p>
        </w:tc>
        <w:tc>
          <w:tcPr>
            <w:tcW w:w="1372" w:type="dxa"/>
            <w:gridSpan w:val="2"/>
            <w:tcBorders>
              <w:top w:val="nil"/>
              <w:left w:val="nil"/>
              <w:bottom w:val="single" w:color="auto" w:sz="4" w:space="0"/>
              <w:right w:val="single" w:color="auto" w:sz="4" w:space="0"/>
            </w:tcBorders>
            <w:vAlign w:val="center"/>
          </w:tcPr>
          <w:p w14:paraId="437158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E4B86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6271A5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5B04AA6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3CBBA31">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9B2B54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57E055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126.66</w:t>
            </w:r>
          </w:p>
        </w:tc>
        <w:tc>
          <w:tcPr>
            <w:tcW w:w="1968" w:type="dxa"/>
            <w:gridSpan w:val="3"/>
            <w:tcBorders>
              <w:top w:val="single" w:color="auto" w:sz="4" w:space="0"/>
              <w:left w:val="nil"/>
              <w:bottom w:val="single" w:color="auto" w:sz="4" w:space="0"/>
              <w:right w:val="single" w:color="auto" w:sz="4" w:space="0"/>
            </w:tcBorders>
            <w:vAlign w:val="center"/>
          </w:tcPr>
          <w:p w14:paraId="542CD1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126.66</w:t>
            </w:r>
          </w:p>
        </w:tc>
        <w:tc>
          <w:tcPr>
            <w:tcW w:w="1428" w:type="dxa"/>
            <w:gridSpan w:val="2"/>
            <w:tcBorders>
              <w:top w:val="single" w:color="auto" w:sz="4" w:space="0"/>
              <w:left w:val="nil"/>
              <w:bottom w:val="single" w:color="auto" w:sz="4" w:space="0"/>
              <w:right w:val="single" w:color="auto" w:sz="4" w:space="0"/>
            </w:tcBorders>
            <w:vAlign w:val="center"/>
          </w:tcPr>
          <w:p w14:paraId="5678C6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126.66</w:t>
            </w:r>
          </w:p>
        </w:tc>
        <w:tc>
          <w:tcPr>
            <w:tcW w:w="1372" w:type="dxa"/>
            <w:gridSpan w:val="2"/>
            <w:tcBorders>
              <w:top w:val="nil"/>
              <w:left w:val="nil"/>
              <w:bottom w:val="single" w:color="auto" w:sz="4" w:space="0"/>
              <w:right w:val="single" w:color="auto" w:sz="4" w:space="0"/>
            </w:tcBorders>
            <w:vAlign w:val="center"/>
          </w:tcPr>
          <w:p w14:paraId="726850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6E5F6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F22F4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31F093B">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D0B55B0">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6E33A5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26413F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02EA2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080D1E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7A656A8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FB3EA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44556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434BCE2">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8B1D6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397924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76E796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261C663">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63F2129">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4EE813C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计划项目投资126.66万元，用于昌吉市塔城路公交停车场项目。由市人民政府发布征收公告，制定征收方案，实施征收工作，通过实施，化解矛盾纠纷，被征收户满意率达95%以上。</w:t>
            </w:r>
          </w:p>
        </w:tc>
        <w:tc>
          <w:tcPr>
            <w:tcW w:w="5716" w:type="dxa"/>
            <w:gridSpan w:val="8"/>
            <w:tcBorders>
              <w:top w:val="single" w:color="auto" w:sz="4" w:space="0"/>
              <w:left w:val="nil"/>
              <w:bottom w:val="single" w:color="auto" w:sz="4" w:space="0"/>
              <w:right w:val="single" w:color="auto" w:sz="4" w:space="0"/>
            </w:tcBorders>
            <w:vAlign w:val="center"/>
          </w:tcPr>
          <w:p w14:paraId="384BE375">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实际支付126.66万元，完成1户征收项目，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hint="eastAsia" w:ascii="宋体" w:hAnsi="宋体" w:eastAsia="宋体" w:cs="宋体"/>
                <w:color w:val="000000"/>
                <w:sz w:val="18"/>
                <w:szCs w:val="18"/>
              </w:rPr>
              <w:t>满意度完成率95%。</w:t>
            </w:r>
          </w:p>
        </w:tc>
      </w:tr>
      <w:tr w14:paraId="448F9745">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0C04975D">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72F84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4FFF7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AB44F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24EAC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1F2EDAC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38B441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0BFB0E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04F318A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D05FD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69E6D60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57AE81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5CA2180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51805D7E">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6D05E81">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3AB0C81">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40B93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2B367D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46C38C0">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26CA1A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w:t>
            </w:r>
          </w:p>
        </w:tc>
        <w:tc>
          <w:tcPr>
            <w:tcW w:w="613" w:type="dxa"/>
            <w:tcBorders>
              <w:top w:val="nil"/>
              <w:left w:val="nil"/>
              <w:bottom w:val="single" w:color="auto" w:sz="4" w:space="0"/>
              <w:right w:val="single" w:color="auto" w:sz="4" w:space="0"/>
            </w:tcBorders>
            <w:vAlign w:val="center"/>
          </w:tcPr>
          <w:p w14:paraId="325672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728" w:type="dxa"/>
            <w:tcBorders>
              <w:top w:val="nil"/>
              <w:left w:val="nil"/>
              <w:bottom w:val="single" w:color="auto" w:sz="4" w:space="0"/>
              <w:right w:val="single" w:color="auto" w:sz="4" w:space="0"/>
            </w:tcBorders>
            <w:vAlign w:val="center"/>
          </w:tcPr>
          <w:p w14:paraId="3961B3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=1户</w:t>
            </w:r>
          </w:p>
        </w:tc>
        <w:tc>
          <w:tcPr>
            <w:tcW w:w="637" w:type="dxa"/>
            <w:tcBorders>
              <w:top w:val="nil"/>
              <w:left w:val="nil"/>
              <w:bottom w:val="single" w:color="auto" w:sz="4" w:space="0"/>
              <w:right w:val="single" w:color="auto" w:sz="4" w:space="0"/>
            </w:tcBorders>
            <w:vAlign w:val="center"/>
          </w:tcPr>
          <w:p w14:paraId="742226D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D382F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w:t>
            </w:r>
          </w:p>
        </w:tc>
        <w:tc>
          <w:tcPr>
            <w:tcW w:w="741" w:type="dxa"/>
            <w:tcBorders>
              <w:top w:val="nil"/>
              <w:left w:val="nil"/>
              <w:bottom w:val="single" w:color="auto" w:sz="4" w:space="0"/>
              <w:right w:val="single" w:color="auto" w:sz="4" w:space="0"/>
            </w:tcBorders>
            <w:vAlign w:val="center"/>
          </w:tcPr>
          <w:p w14:paraId="4F8B48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D760C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24DA38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2AF1D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30F2376">
            <w:pPr>
              <w:jc w:val="center"/>
              <w:rPr>
                <w:color w:val="000000"/>
                <w:sz w:val="18"/>
                <w:szCs w:val="18"/>
              </w:rPr>
            </w:pPr>
          </w:p>
        </w:tc>
      </w:tr>
      <w:tr w14:paraId="033A389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2C63F6D">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A7BF3C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04479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0DEC8989">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627" w:type="dxa"/>
            <w:tcBorders>
              <w:top w:val="nil"/>
              <w:left w:val="nil"/>
              <w:bottom w:val="single" w:color="auto" w:sz="4" w:space="0"/>
              <w:right w:val="single" w:color="auto" w:sz="4" w:space="0"/>
            </w:tcBorders>
            <w:vAlign w:val="center"/>
          </w:tcPr>
          <w:p w14:paraId="4664F4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2A1256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C8261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0F4D6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BC2FB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741" w:type="dxa"/>
            <w:tcBorders>
              <w:top w:val="nil"/>
              <w:left w:val="nil"/>
              <w:bottom w:val="single" w:color="auto" w:sz="4" w:space="0"/>
              <w:right w:val="single" w:color="auto" w:sz="4" w:space="0"/>
            </w:tcBorders>
            <w:vAlign w:val="center"/>
          </w:tcPr>
          <w:p w14:paraId="6225B9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C4C26E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07DF7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B83A2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408733F">
            <w:pPr>
              <w:jc w:val="center"/>
              <w:rPr>
                <w:rFonts w:hint="eastAsia" w:ascii="宋体" w:hAnsi="宋体" w:eastAsia="宋体" w:cs="宋体"/>
                <w:color w:val="000000"/>
                <w:sz w:val="18"/>
                <w:szCs w:val="18"/>
              </w:rPr>
            </w:pPr>
          </w:p>
        </w:tc>
      </w:tr>
      <w:tr w14:paraId="3BEEFB3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B9ABB45">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A0F36E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4BA68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E4136A2">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资金发放时限</w:t>
            </w:r>
          </w:p>
        </w:tc>
        <w:tc>
          <w:tcPr>
            <w:tcW w:w="627" w:type="dxa"/>
            <w:tcBorders>
              <w:top w:val="nil"/>
              <w:left w:val="nil"/>
              <w:bottom w:val="single" w:color="auto" w:sz="4" w:space="0"/>
              <w:right w:val="single" w:color="auto" w:sz="4" w:space="0"/>
            </w:tcBorders>
            <w:vAlign w:val="center"/>
          </w:tcPr>
          <w:p w14:paraId="46D9AF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83677D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截至2024年12月25日</w:t>
            </w:r>
          </w:p>
        </w:tc>
        <w:tc>
          <w:tcPr>
            <w:tcW w:w="728" w:type="dxa"/>
            <w:tcBorders>
              <w:top w:val="nil"/>
              <w:left w:val="nil"/>
              <w:bottom w:val="single" w:color="auto" w:sz="4" w:space="0"/>
              <w:right w:val="single" w:color="auto" w:sz="4" w:space="0"/>
            </w:tcBorders>
            <w:vAlign w:val="center"/>
          </w:tcPr>
          <w:p w14:paraId="4CA038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达到预期目标</w:t>
            </w:r>
          </w:p>
        </w:tc>
        <w:tc>
          <w:tcPr>
            <w:tcW w:w="637" w:type="dxa"/>
            <w:tcBorders>
              <w:top w:val="nil"/>
              <w:left w:val="nil"/>
              <w:bottom w:val="single" w:color="auto" w:sz="4" w:space="0"/>
              <w:right w:val="single" w:color="auto" w:sz="4" w:space="0"/>
            </w:tcBorders>
            <w:vAlign w:val="center"/>
          </w:tcPr>
          <w:p w14:paraId="39AC94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CC9F2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A6535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7C558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8E658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7D682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2B4CCA05">
            <w:pPr>
              <w:jc w:val="center"/>
              <w:rPr>
                <w:rFonts w:hint="eastAsia" w:ascii="宋体" w:hAnsi="宋体" w:eastAsia="宋体" w:cs="宋体"/>
                <w:color w:val="000000"/>
                <w:sz w:val="18"/>
                <w:szCs w:val="18"/>
              </w:rPr>
            </w:pPr>
          </w:p>
        </w:tc>
      </w:tr>
      <w:tr w14:paraId="63A9C81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A27EE7A">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8F4B0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6E2184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6EB4EA5">
            <w:pPr>
              <w:rPr>
                <w:rFonts w:hint="eastAsia" w:ascii="宋体" w:hAnsi="宋体" w:eastAsia="宋体" w:cs="宋体"/>
                <w:color w:val="000000"/>
                <w:sz w:val="18"/>
                <w:szCs w:val="18"/>
              </w:rPr>
            </w:pPr>
            <w:r>
              <w:rPr>
                <w:rFonts w:hint="eastAsia" w:ascii="宋体" w:hAnsi="宋体" w:eastAsia="宋体" w:cs="宋体"/>
                <w:color w:val="000000"/>
                <w:sz w:val="18"/>
                <w:szCs w:val="18"/>
              </w:rPr>
              <w:t>平均每户发放成本</w:t>
            </w:r>
          </w:p>
        </w:tc>
        <w:tc>
          <w:tcPr>
            <w:tcW w:w="627" w:type="dxa"/>
            <w:tcBorders>
              <w:top w:val="nil"/>
              <w:left w:val="nil"/>
              <w:bottom w:val="single" w:color="auto" w:sz="4" w:space="0"/>
              <w:right w:val="single" w:color="auto" w:sz="4" w:space="0"/>
            </w:tcBorders>
            <w:vAlign w:val="center"/>
          </w:tcPr>
          <w:p w14:paraId="5C34BE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6E707A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=126.66万元/户</w:t>
            </w:r>
          </w:p>
        </w:tc>
        <w:tc>
          <w:tcPr>
            <w:tcW w:w="728" w:type="dxa"/>
            <w:tcBorders>
              <w:top w:val="nil"/>
              <w:left w:val="nil"/>
              <w:bottom w:val="single" w:color="auto" w:sz="4" w:space="0"/>
              <w:right w:val="single" w:color="auto" w:sz="4" w:space="0"/>
            </w:tcBorders>
            <w:vAlign w:val="center"/>
          </w:tcPr>
          <w:p w14:paraId="6C1C06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=126.66万元/户</w:t>
            </w:r>
          </w:p>
        </w:tc>
        <w:tc>
          <w:tcPr>
            <w:tcW w:w="637" w:type="dxa"/>
            <w:tcBorders>
              <w:top w:val="nil"/>
              <w:left w:val="nil"/>
              <w:bottom w:val="single" w:color="auto" w:sz="4" w:space="0"/>
              <w:right w:val="single" w:color="auto" w:sz="4" w:space="0"/>
            </w:tcBorders>
            <w:vAlign w:val="center"/>
          </w:tcPr>
          <w:p w14:paraId="0A33B6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CEFE2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19C471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03E3D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0EBBD8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77C0A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4CBC021C">
            <w:pPr>
              <w:jc w:val="center"/>
              <w:rPr>
                <w:rFonts w:hint="eastAsia" w:ascii="宋体" w:hAnsi="宋体" w:eastAsia="宋体" w:cs="宋体"/>
                <w:color w:val="000000"/>
                <w:sz w:val="18"/>
                <w:szCs w:val="18"/>
              </w:rPr>
            </w:pPr>
          </w:p>
        </w:tc>
      </w:tr>
      <w:tr w14:paraId="6DC5416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36EAF25">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4841D1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00237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011BA7B">
            <w:pPr>
              <w:rPr>
                <w:rFonts w:hint="eastAsia" w:ascii="宋体" w:hAnsi="宋体" w:eastAsia="宋体" w:cs="宋体"/>
                <w:color w:val="000000"/>
                <w:sz w:val="18"/>
                <w:szCs w:val="18"/>
              </w:rPr>
            </w:pPr>
            <w:r>
              <w:rPr>
                <w:rFonts w:hint="eastAsia" w:ascii="宋体" w:hAnsi="宋体" w:eastAsia="宋体" w:cs="宋体"/>
                <w:color w:val="000000"/>
                <w:sz w:val="18"/>
                <w:szCs w:val="18"/>
              </w:rPr>
              <w:t>纠纷发生率</w:t>
            </w:r>
          </w:p>
        </w:tc>
        <w:tc>
          <w:tcPr>
            <w:tcW w:w="627" w:type="dxa"/>
            <w:tcBorders>
              <w:top w:val="nil"/>
              <w:left w:val="nil"/>
              <w:bottom w:val="single" w:color="auto" w:sz="4" w:space="0"/>
              <w:right w:val="single" w:color="auto" w:sz="4" w:space="0"/>
            </w:tcBorders>
            <w:vAlign w:val="center"/>
          </w:tcPr>
          <w:p w14:paraId="132BCB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21DD2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1D2F42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3916F6A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101297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4A017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CA85F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26AFB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2D323E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7B89BA84">
            <w:pPr>
              <w:jc w:val="center"/>
              <w:rPr>
                <w:rFonts w:hint="eastAsia" w:ascii="宋体" w:hAnsi="宋体" w:eastAsia="宋体" w:cs="宋体"/>
                <w:color w:val="000000"/>
                <w:sz w:val="18"/>
                <w:szCs w:val="18"/>
              </w:rPr>
            </w:pPr>
          </w:p>
        </w:tc>
      </w:tr>
      <w:tr w14:paraId="05F6A58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36BECF5">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E6E3E4F">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65925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4F61BAE">
            <w:pPr>
              <w:rPr>
                <w:rFonts w:hint="eastAsia" w:ascii="宋体" w:hAnsi="宋体" w:eastAsia="宋体" w:cs="宋体"/>
                <w:color w:val="000000"/>
                <w:sz w:val="18"/>
                <w:szCs w:val="18"/>
              </w:rPr>
            </w:pPr>
            <w:r>
              <w:rPr>
                <w:rFonts w:hint="eastAsia" w:ascii="宋体" w:hAnsi="宋体" w:eastAsia="宋体" w:cs="宋体"/>
                <w:color w:val="000000"/>
                <w:sz w:val="18"/>
                <w:szCs w:val="18"/>
              </w:rPr>
              <w:t>促进社会稳定</w:t>
            </w:r>
          </w:p>
        </w:tc>
        <w:tc>
          <w:tcPr>
            <w:tcW w:w="627" w:type="dxa"/>
            <w:tcBorders>
              <w:top w:val="nil"/>
              <w:left w:val="nil"/>
              <w:bottom w:val="single" w:color="auto" w:sz="4" w:space="0"/>
              <w:right w:val="single" w:color="auto" w:sz="4" w:space="0"/>
            </w:tcBorders>
            <w:vAlign w:val="center"/>
          </w:tcPr>
          <w:p w14:paraId="1090B4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A68BD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有效促进</w:t>
            </w:r>
          </w:p>
        </w:tc>
        <w:tc>
          <w:tcPr>
            <w:tcW w:w="728" w:type="dxa"/>
            <w:tcBorders>
              <w:top w:val="nil"/>
              <w:left w:val="nil"/>
              <w:bottom w:val="single" w:color="auto" w:sz="4" w:space="0"/>
              <w:right w:val="single" w:color="auto" w:sz="4" w:space="0"/>
            </w:tcBorders>
            <w:vAlign w:val="center"/>
          </w:tcPr>
          <w:p w14:paraId="3F3905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达到预期目标</w:t>
            </w:r>
          </w:p>
        </w:tc>
        <w:tc>
          <w:tcPr>
            <w:tcW w:w="637" w:type="dxa"/>
            <w:tcBorders>
              <w:top w:val="nil"/>
              <w:left w:val="nil"/>
              <w:bottom w:val="single" w:color="auto" w:sz="4" w:space="0"/>
              <w:right w:val="single" w:color="auto" w:sz="4" w:space="0"/>
            </w:tcBorders>
            <w:vAlign w:val="center"/>
          </w:tcPr>
          <w:p w14:paraId="09866B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4D2180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AF133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25125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E2864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4E9A57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12093303">
            <w:pPr>
              <w:jc w:val="center"/>
              <w:rPr>
                <w:rFonts w:hint="eastAsia" w:ascii="宋体" w:hAnsi="宋体" w:eastAsia="宋体" w:cs="宋体"/>
                <w:color w:val="000000"/>
                <w:sz w:val="18"/>
                <w:szCs w:val="18"/>
              </w:rPr>
            </w:pPr>
          </w:p>
        </w:tc>
      </w:tr>
      <w:tr w14:paraId="0B1F9780">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239D32F">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F679E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253561B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0BF35499">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110129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4987A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18AEE2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083538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CBE95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3679548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7AD2FA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A0963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553DAC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3A09200E">
            <w:pPr>
              <w:jc w:val="center"/>
              <w:rPr>
                <w:rFonts w:hint="eastAsia" w:ascii="宋体" w:hAnsi="宋体" w:eastAsia="宋体" w:cs="宋体"/>
                <w:color w:val="000000"/>
                <w:sz w:val="18"/>
                <w:szCs w:val="18"/>
              </w:rPr>
            </w:pPr>
          </w:p>
        </w:tc>
      </w:tr>
      <w:tr w14:paraId="56D64F47">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603B7E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67B21D4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71A5E99">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9ABEEB3">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23F0F7B6">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6E5BBA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501A9228">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2665E538">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2E176345">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248244F">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4A5C729">
            <w:pPr>
              <w:rPr>
                <w:rFonts w:hint="eastAsia" w:ascii="宋体" w:hAnsi="宋体" w:eastAsia="宋体" w:cs="宋体"/>
                <w:color w:val="000000"/>
                <w:sz w:val="18"/>
                <w:szCs w:val="18"/>
              </w:rPr>
            </w:pPr>
          </w:p>
        </w:tc>
      </w:tr>
    </w:tbl>
    <w:p w14:paraId="76AC3965">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4822D964">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5582092B">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BFABB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CF2465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昌吉市s231线五家渠至昌吉公路和塔城路电力线征收项目补助</w:t>
            </w:r>
          </w:p>
        </w:tc>
      </w:tr>
      <w:tr w14:paraId="2D1F5407">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8A696F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29FAE54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193B14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A7E5F6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79888E58">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25E7675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39732894">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1E8784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E5C073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B8D189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7EF4B2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C73457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3D3D739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3D33DFE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6C9B70A">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37FB1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54D6F3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465.39</w:t>
            </w:r>
          </w:p>
        </w:tc>
        <w:tc>
          <w:tcPr>
            <w:tcW w:w="1968" w:type="dxa"/>
            <w:gridSpan w:val="3"/>
            <w:tcBorders>
              <w:top w:val="single" w:color="auto" w:sz="4" w:space="0"/>
              <w:left w:val="nil"/>
              <w:bottom w:val="single" w:color="auto" w:sz="4" w:space="0"/>
              <w:right w:val="single" w:color="auto" w:sz="4" w:space="0"/>
            </w:tcBorders>
            <w:vAlign w:val="center"/>
          </w:tcPr>
          <w:p w14:paraId="55439B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465.39</w:t>
            </w:r>
          </w:p>
        </w:tc>
        <w:tc>
          <w:tcPr>
            <w:tcW w:w="1428" w:type="dxa"/>
            <w:gridSpan w:val="2"/>
            <w:tcBorders>
              <w:top w:val="single" w:color="auto" w:sz="4" w:space="0"/>
              <w:left w:val="nil"/>
              <w:bottom w:val="single" w:color="auto" w:sz="4" w:space="0"/>
              <w:right w:val="single" w:color="auto" w:sz="4" w:space="0"/>
            </w:tcBorders>
            <w:vAlign w:val="center"/>
          </w:tcPr>
          <w:p w14:paraId="1DAD2C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465.39</w:t>
            </w:r>
          </w:p>
        </w:tc>
        <w:tc>
          <w:tcPr>
            <w:tcW w:w="1372" w:type="dxa"/>
            <w:gridSpan w:val="2"/>
            <w:tcBorders>
              <w:top w:val="nil"/>
              <w:left w:val="nil"/>
              <w:bottom w:val="single" w:color="auto" w:sz="4" w:space="0"/>
              <w:right w:val="single" w:color="auto" w:sz="4" w:space="0"/>
            </w:tcBorders>
            <w:vAlign w:val="center"/>
          </w:tcPr>
          <w:p w14:paraId="1788C8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56DC6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0F5B50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8612B9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A22A5CD">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6E3F52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0E39FA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465.39</w:t>
            </w:r>
          </w:p>
        </w:tc>
        <w:tc>
          <w:tcPr>
            <w:tcW w:w="1968" w:type="dxa"/>
            <w:gridSpan w:val="3"/>
            <w:tcBorders>
              <w:top w:val="single" w:color="auto" w:sz="4" w:space="0"/>
              <w:left w:val="nil"/>
              <w:bottom w:val="single" w:color="auto" w:sz="4" w:space="0"/>
              <w:right w:val="single" w:color="auto" w:sz="4" w:space="0"/>
            </w:tcBorders>
            <w:vAlign w:val="center"/>
          </w:tcPr>
          <w:p w14:paraId="61588AA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465.39</w:t>
            </w:r>
          </w:p>
        </w:tc>
        <w:tc>
          <w:tcPr>
            <w:tcW w:w="1428" w:type="dxa"/>
            <w:gridSpan w:val="2"/>
            <w:tcBorders>
              <w:top w:val="single" w:color="auto" w:sz="4" w:space="0"/>
              <w:left w:val="nil"/>
              <w:bottom w:val="single" w:color="auto" w:sz="4" w:space="0"/>
              <w:right w:val="single" w:color="auto" w:sz="4" w:space="0"/>
            </w:tcBorders>
            <w:vAlign w:val="center"/>
          </w:tcPr>
          <w:p w14:paraId="1CCB26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465.39</w:t>
            </w:r>
          </w:p>
        </w:tc>
        <w:tc>
          <w:tcPr>
            <w:tcW w:w="1372" w:type="dxa"/>
            <w:gridSpan w:val="2"/>
            <w:tcBorders>
              <w:top w:val="nil"/>
              <w:left w:val="nil"/>
              <w:bottom w:val="single" w:color="auto" w:sz="4" w:space="0"/>
              <w:right w:val="single" w:color="auto" w:sz="4" w:space="0"/>
            </w:tcBorders>
            <w:vAlign w:val="center"/>
          </w:tcPr>
          <w:p w14:paraId="389A22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C1F4D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7F1F5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F033D4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2D132C5">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7E9561E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43DA50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9533B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7913EF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0CDD63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42D1E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20619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6A6907E7">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A51EFC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6469A22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437E96B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4D06A7A">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5A611ACF">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A4E54A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使用资金465.39万元，用于发放S231线五家渠至昌吉公路改扩建项目征收补偿款，涉及项目数1个，项目建设单位为昌吉州交通运输局，计划工期18个月。征收款发放完成率为100%，征收款的及时发放，可以加速城市经济的发展，活跃城市经济，使被征收户满意度达95%。</w:t>
            </w:r>
          </w:p>
        </w:tc>
        <w:tc>
          <w:tcPr>
            <w:tcW w:w="5716" w:type="dxa"/>
            <w:gridSpan w:val="8"/>
            <w:tcBorders>
              <w:top w:val="single" w:color="auto" w:sz="4" w:space="0"/>
              <w:left w:val="nil"/>
              <w:bottom w:val="single" w:color="auto" w:sz="4" w:space="0"/>
              <w:right w:val="single" w:color="auto" w:sz="4" w:space="0"/>
            </w:tcBorders>
            <w:vAlign w:val="center"/>
          </w:tcPr>
          <w:p w14:paraId="0A11B81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支付465.39万元，完成4户，通过该项目的实施，提高电力输送能力，减少停电风险，保障居民和企业的用电需求，居民用电更加稳定，生活质量得到提升。稳定的电力供应是工业、商业和居民生活的基础，有助于推动经济增长。通过更新和扩建电力基础设施，减少老旧线路引发的电力事故，提升社会安全。通过科学规划电力线路，优化城市布局，提升土地利用效率。稳定的电力供应吸引了更多企业入驻，促进了区域经济发展。更好地提高化解信访矛盾的效率。征收群众的满意度完成率95%。</w:t>
            </w:r>
          </w:p>
        </w:tc>
      </w:tr>
      <w:tr w14:paraId="5B82D733">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2A91AA88">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147DF9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2D58DE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456719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F4F558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19142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7C9E2D6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5B3FB6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363EE71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263498F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4ADD82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2ED3987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68C383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C545D0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F94F87B">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458695B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5729A3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36519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087E5081">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70E31D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3ED0A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=4户</w:t>
            </w:r>
          </w:p>
        </w:tc>
        <w:tc>
          <w:tcPr>
            <w:tcW w:w="728" w:type="dxa"/>
            <w:tcBorders>
              <w:top w:val="nil"/>
              <w:left w:val="nil"/>
              <w:bottom w:val="single" w:color="auto" w:sz="4" w:space="0"/>
              <w:right w:val="single" w:color="auto" w:sz="4" w:space="0"/>
            </w:tcBorders>
            <w:vAlign w:val="center"/>
          </w:tcPr>
          <w:p w14:paraId="47B804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=4户</w:t>
            </w:r>
          </w:p>
        </w:tc>
        <w:tc>
          <w:tcPr>
            <w:tcW w:w="637" w:type="dxa"/>
            <w:tcBorders>
              <w:top w:val="nil"/>
              <w:left w:val="nil"/>
              <w:bottom w:val="single" w:color="auto" w:sz="4" w:space="0"/>
              <w:right w:val="single" w:color="auto" w:sz="4" w:space="0"/>
            </w:tcBorders>
            <w:vAlign w:val="center"/>
          </w:tcPr>
          <w:p w14:paraId="79A0BA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62C37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95DC7A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DC1B1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AD0E4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AC855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2974091">
            <w:pPr>
              <w:jc w:val="center"/>
              <w:rPr>
                <w:color w:val="000000"/>
                <w:sz w:val="18"/>
                <w:szCs w:val="18"/>
              </w:rPr>
            </w:pPr>
          </w:p>
        </w:tc>
      </w:tr>
      <w:tr w14:paraId="752DFF6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10D5FA1">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791A47E6">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0454D6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DB71765">
            <w:pPr>
              <w:rPr>
                <w:rFonts w:hint="eastAsia" w:ascii="宋体" w:hAnsi="宋体" w:eastAsia="宋体" w:cs="宋体"/>
                <w:color w:val="000000"/>
                <w:sz w:val="18"/>
                <w:szCs w:val="18"/>
              </w:rPr>
            </w:pPr>
            <w:r>
              <w:rPr>
                <w:rFonts w:hint="eastAsia" w:ascii="宋体" w:hAnsi="宋体" w:eastAsia="宋体" w:cs="宋体"/>
                <w:color w:val="000000"/>
                <w:sz w:val="18"/>
                <w:szCs w:val="18"/>
              </w:rPr>
              <w:t>资金完全保障率</w:t>
            </w:r>
          </w:p>
        </w:tc>
        <w:tc>
          <w:tcPr>
            <w:tcW w:w="627" w:type="dxa"/>
            <w:tcBorders>
              <w:top w:val="nil"/>
              <w:left w:val="nil"/>
              <w:bottom w:val="single" w:color="auto" w:sz="4" w:space="0"/>
              <w:right w:val="single" w:color="auto" w:sz="4" w:space="0"/>
            </w:tcBorders>
            <w:vAlign w:val="center"/>
          </w:tcPr>
          <w:p w14:paraId="740979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A8BC1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E8FCA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D4B08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28DD6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6689F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6BA80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BD076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74CC0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6841BDE">
            <w:pPr>
              <w:jc w:val="center"/>
              <w:rPr>
                <w:rFonts w:hint="eastAsia" w:ascii="宋体" w:hAnsi="宋体" w:eastAsia="宋体" w:cs="宋体"/>
                <w:color w:val="000000"/>
                <w:sz w:val="18"/>
                <w:szCs w:val="18"/>
              </w:rPr>
            </w:pPr>
          </w:p>
        </w:tc>
      </w:tr>
      <w:tr w14:paraId="1F7377F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0ABA72D">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543928F6">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FE547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09F0034C">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57BB30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34B4F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B22DE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3B399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C0E11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2D330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AE56D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EB810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65BA0F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43BA69C">
            <w:pPr>
              <w:jc w:val="center"/>
              <w:rPr>
                <w:rFonts w:hint="eastAsia" w:ascii="宋体" w:hAnsi="宋体" w:eastAsia="宋体" w:cs="宋体"/>
                <w:color w:val="000000"/>
                <w:sz w:val="18"/>
                <w:szCs w:val="18"/>
              </w:rPr>
            </w:pPr>
          </w:p>
        </w:tc>
      </w:tr>
      <w:tr w14:paraId="0DD5BB9D">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BCD97D8">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094708E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52D01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2A998A1A">
            <w:pPr>
              <w:rPr>
                <w:rFonts w:hint="eastAsia"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5F53C7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C2AEAE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058285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B3AC5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8B73F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90ECB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799840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76B49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9E6F3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C268C01">
            <w:pPr>
              <w:jc w:val="center"/>
              <w:rPr>
                <w:rFonts w:hint="eastAsia" w:ascii="宋体" w:hAnsi="宋体" w:eastAsia="宋体" w:cs="宋体"/>
                <w:color w:val="000000"/>
                <w:sz w:val="18"/>
                <w:szCs w:val="18"/>
              </w:rPr>
            </w:pPr>
          </w:p>
        </w:tc>
      </w:tr>
      <w:tr w14:paraId="585C0E6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B8B20D1">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376E7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0392E0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4B80BA4">
            <w:pPr>
              <w:rPr>
                <w:rFonts w:hint="eastAsia" w:ascii="宋体" w:hAnsi="宋体" w:eastAsia="宋体" w:cs="宋体"/>
                <w:color w:val="000000"/>
                <w:sz w:val="18"/>
                <w:szCs w:val="18"/>
              </w:rPr>
            </w:pPr>
            <w:r>
              <w:rPr>
                <w:rFonts w:hint="eastAsia" w:ascii="宋体" w:hAnsi="宋体" w:eastAsia="宋体" w:cs="宋体"/>
                <w:color w:val="000000"/>
                <w:sz w:val="18"/>
                <w:szCs w:val="18"/>
              </w:rPr>
              <w:t>单户平均补助成本</w:t>
            </w:r>
          </w:p>
        </w:tc>
        <w:tc>
          <w:tcPr>
            <w:tcW w:w="627" w:type="dxa"/>
            <w:tcBorders>
              <w:top w:val="nil"/>
              <w:left w:val="nil"/>
              <w:bottom w:val="single" w:color="auto" w:sz="4" w:space="0"/>
              <w:right w:val="single" w:color="auto" w:sz="4" w:space="0"/>
            </w:tcBorders>
            <w:vAlign w:val="center"/>
          </w:tcPr>
          <w:p w14:paraId="13A350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B6146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=116.35万元</w:t>
            </w:r>
          </w:p>
        </w:tc>
        <w:tc>
          <w:tcPr>
            <w:tcW w:w="728" w:type="dxa"/>
            <w:tcBorders>
              <w:top w:val="nil"/>
              <w:left w:val="nil"/>
              <w:bottom w:val="single" w:color="auto" w:sz="4" w:space="0"/>
              <w:right w:val="single" w:color="auto" w:sz="4" w:space="0"/>
            </w:tcBorders>
            <w:vAlign w:val="center"/>
          </w:tcPr>
          <w:p w14:paraId="5DCC74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=116.35万元</w:t>
            </w:r>
          </w:p>
        </w:tc>
        <w:tc>
          <w:tcPr>
            <w:tcW w:w="637" w:type="dxa"/>
            <w:tcBorders>
              <w:top w:val="nil"/>
              <w:left w:val="nil"/>
              <w:bottom w:val="single" w:color="auto" w:sz="4" w:space="0"/>
              <w:right w:val="single" w:color="auto" w:sz="4" w:space="0"/>
            </w:tcBorders>
            <w:vAlign w:val="center"/>
          </w:tcPr>
          <w:p w14:paraId="078FA7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D0C27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4646246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BEEA6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5D655A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45B29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8419E21">
            <w:pPr>
              <w:jc w:val="center"/>
              <w:rPr>
                <w:rFonts w:hint="eastAsia" w:ascii="宋体" w:hAnsi="宋体" w:eastAsia="宋体" w:cs="宋体"/>
                <w:color w:val="000000"/>
                <w:sz w:val="18"/>
                <w:szCs w:val="18"/>
              </w:rPr>
            </w:pPr>
          </w:p>
        </w:tc>
      </w:tr>
      <w:tr w14:paraId="01B15C1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EA0C0DB">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8138A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00A3A4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0F75B3E">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征收款的及时发放，化解了信访隐患</w:t>
            </w:r>
          </w:p>
        </w:tc>
        <w:tc>
          <w:tcPr>
            <w:tcW w:w="627" w:type="dxa"/>
            <w:tcBorders>
              <w:top w:val="nil"/>
              <w:left w:val="nil"/>
              <w:bottom w:val="single" w:color="auto" w:sz="4" w:space="0"/>
              <w:right w:val="single" w:color="auto" w:sz="4" w:space="0"/>
            </w:tcBorders>
            <w:vAlign w:val="center"/>
          </w:tcPr>
          <w:p w14:paraId="4C7427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1F1D28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有效化解</w:t>
            </w:r>
          </w:p>
        </w:tc>
        <w:tc>
          <w:tcPr>
            <w:tcW w:w="728" w:type="dxa"/>
            <w:tcBorders>
              <w:top w:val="nil"/>
              <w:left w:val="nil"/>
              <w:bottom w:val="single" w:color="auto" w:sz="4" w:space="0"/>
              <w:right w:val="single" w:color="auto" w:sz="4" w:space="0"/>
            </w:tcBorders>
            <w:vAlign w:val="center"/>
          </w:tcPr>
          <w:p w14:paraId="3CA36B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645772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9D69E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098B7D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76AB6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3E373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7D0857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59D617B">
            <w:pPr>
              <w:jc w:val="center"/>
              <w:rPr>
                <w:rFonts w:hint="eastAsia" w:ascii="宋体" w:hAnsi="宋体" w:eastAsia="宋体" w:cs="宋体"/>
                <w:color w:val="000000"/>
                <w:sz w:val="18"/>
                <w:szCs w:val="18"/>
              </w:rPr>
            </w:pPr>
          </w:p>
        </w:tc>
      </w:tr>
      <w:tr w14:paraId="1A0A2525">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C269EDF">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0A993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448E5E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24BC1C54">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5F978E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43119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7AA97E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535B8A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9E2E29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01B7D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9BD49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DBA61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24545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68D6937">
            <w:pPr>
              <w:jc w:val="center"/>
              <w:rPr>
                <w:rFonts w:hint="eastAsia" w:ascii="宋体" w:hAnsi="宋体" w:eastAsia="宋体" w:cs="宋体"/>
                <w:color w:val="000000"/>
                <w:sz w:val="18"/>
                <w:szCs w:val="18"/>
              </w:rPr>
            </w:pPr>
          </w:p>
        </w:tc>
      </w:tr>
      <w:tr w14:paraId="61EDCB3B">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123FBE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3288A24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EC77BA1">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5DE9B8B">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4801E4FC">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BBA67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093284EF">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72228C61">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27050FD">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19DFB52E">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6367330">
            <w:pPr>
              <w:rPr>
                <w:rFonts w:hint="eastAsia" w:ascii="宋体" w:hAnsi="宋体" w:eastAsia="宋体" w:cs="宋体"/>
                <w:color w:val="000000"/>
                <w:sz w:val="18"/>
                <w:szCs w:val="18"/>
              </w:rPr>
            </w:pPr>
          </w:p>
        </w:tc>
      </w:tr>
    </w:tbl>
    <w:p w14:paraId="7A9A8B9E">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15EB2FE7">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78EF9D91">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A995C0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86B56D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昌吉市住房保障中心民乐西区2023年第三，四季度过渡费</w:t>
            </w:r>
          </w:p>
        </w:tc>
      </w:tr>
      <w:tr w14:paraId="5E8A1385">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1B7CC2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1C4282C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3E9F2D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7B935753">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4D2C7863">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721BC5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E79BC68">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F3DB2A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4CFAA3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46709C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93D85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783280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46E0E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C3C3FC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3E13536B">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674077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2C4F20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37.48</w:t>
            </w:r>
          </w:p>
        </w:tc>
        <w:tc>
          <w:tcPr>
            <w:tcW w:w="1968" w:type="dxa"/>
            <w:gridSpan w:val="3"/>
            <w:tcBorders>
              <w:top w:val="single" w:color="auto" w:sz="4" w:space="0"/>
              <w:left w:val="nil"/>
              <w:bottom w:val="single" w:color="auto" w:sz="4" w:space="0"/>
              <w:right w:val="single" w:color="auto" w:sz="4" w:space="0"/>
            </w:tcBorders>
            <w:vAlign w:val="center"/>
          </w:tcPr>
          <w:p w14:paraId="72A522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37.48</w:t>
            </w:r>
          </w:p>
        </w:tc>
        <w:tc>
          <w:tcPr>
            <w:tcW w:w="1428" w:type="dxa"/>
            <w:gridSpan w:val="2"/>
            <w:tcBorders>
              <w:top w:val="single" w:color="auto" w:sz="4" w:space="0"/>
              <w:left w:val="nil"/>
              <w:bottom w:val="single" w:color="auto" w:sz="4" w:space="0"/>
              <w:right w:val="single" w:color="auto" w:sz="4" w:space="0"/>
            </w:tcBorders>
            <w:vAlign w:val="center"/>
          </w:tcPr>
          <w:p w14:paraId="441836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37.48</w:t>
            </w:r>
          </w:p>
        </w:tc>
        <w:tc>
          <w:tcPr>
            <w:tcW w:w="1372" w:type="dxa"/>
            <w:gridSpan w:val="2"/>
            <w:tcBorders>
              <w:top w:val="nil"/>
              <w:left w:val="nil"/>
              <w:bottom w:val="single" w:color="auto" w:sz="4" w:space="0"/>
              <w:right w:val="single" w:color="auto" w:sz="4" w:space="0"/>
            </w:tcBorders>
            <w:vAlign w:val="center"/>
          </w:tcPr>
          <w:p w14:paraId="6FDF39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61A8830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8B82A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68B8B47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E680478">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780529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0ECA93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37.48</w:t>
            </w:r>
          </w:p>
        </w:tc>
        <w:tc>
          <w:tcPr>
            <w:tcW w:w="1968" w:type="dxa"/>
            <w:gridSpan w:val="3"/>
            <w:tcBorders>
              <w:top w:val="single" w:color="auto" w:sz="4" w:space="0"/>
              <w:left w:val="nil"/>
              <w:bottom w:val="single" w:color="auto" w:sz="4" w:space="0"/>
              <w:right w:val="single" w:color="auto" w:sz="4" w:space="0"/>
            </w:tcBorders>
            <w:vAlign w:val="center"/>
          </w:tcPr>
          <w:p w14:paraId="42249E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37.48</w:t>
            </w:r>
          </w:p>
        </w:tc>
        <w:tc>
          <w:tcPr>
            <w:tcW w:w="1428" w:type="dxa"/>
            <w:gridSpan w:val="2"/>
            <w:tcBorders>
              <w:top w:val="single" w:color="auto" w:sz="4" w:space="0"/>
              <w:left w:val="nil"/>
              <w:bottom w:val="single" w:color="auto" w:sz="4" w:space="0"/>
              <w:right w:val="single" w:color="auto" w:sz="4" w:space="0"/>
            </w:tcBorders>
            <w:vAlign w:val="center"/>
          </w:tcPr>
          <w:p w14:paraId="11E89B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37.48</w:t>
            </w:r>
          </w:p>
        </w:tc>
        <w:tc>
          <w:tcPr>
            <w:tcW w:w="1372" w:type="dxa"/>
            <w:gridSpan w:val="2"/>
            <w:tcBorders>
              <w:top w:val="nil"/>
              <w:left w:val="nil"/>
              <w:bottom w:val="single" w:color="auto" w:sz="4" w:space="0"/>
              <w:right w:val="single" w:color="auto" w:sz="4" w:space="0"/>
            </w:tcBorders>
            <w:vAlign w:val="center"/>
          </w:tcPr>
          <w:p w14:paraId="23A56E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1C81C1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8DF47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68AFDD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0F1617A">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7354A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265DE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903E3E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354AC6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0A61F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5025E0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581847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471BE19B">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0D3855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4526A5C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76B2DED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64D7EAA1">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13AAC8C2">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9E47EF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本项目计划使用资金37.48万元，用于发放民乐社区西区过渡安置费征及经营补偿资金，涉及项目数1个，征收补偿户数78户，计划于12月底前发放完成，通过征收款的及时发放，可以化解信访隐患。</w:t>
            </w:r>
          </w:p>
        </w:tc>
        <w:tc>
          <w:tcPr>
            <w:tcW w:w="5716" w:type="dxa"/>
            <w:gridSpan w:val="8"/>
            <w:tcBorders>
              <w:top w:val="single" w:color="auto" w:sz="4" w:space="0"/>
              <w:left w:val="nil"/>
              <w:bottom w:val="single" w:color="auto" w:sz="4" w:space="0"/>
              <w:right w:val="single" w:color="auto" w:sz="4" w:space="0"/>
            </w:tcBorders>
            <w:vAlign w:val="center"/>
          </w:tcPr>
          <w:p w14:paraId="6DE77DF4">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实际支付37.48万元，完成79户的发放，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hint="eastAsia" w:ascii="宋体" w:hAnsi="宋体" w:eastAsia="宋体" w:cs="宋体"/>
                <w:color w:val="000000"/>
                <w:sz w:val="18"/>
                <w:szCs w:val="18"/>
              </w:rPr>
              <w:t>满意度完成率95%。</w:t>
            </w:r>
          </w:p>
        </w:tc>
      </w:tr>
      <w:tr w14:paraId="5875BA18">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A511F65">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52E37A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791A43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FA2682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481D3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53AD8F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445614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356156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7234BED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6C8A0F8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07837F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5AB1901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8F0F66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7F28BA08">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47F235A7">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77107DB">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6472D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3B9E7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3DECD351">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417394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w:t>
            </w:r>
          </w:p>
        </w:tc>
        <w:tc>
          <w:tcPr>
            <w:tcW w:w="613" w:type="dxa"/>
            <w:tcBorders>
              <w:top w:val="nil"/>
              <w:left w:val="nil"/>
              <w:bottom w:val="single" w:color="auto" w:sz="4" w:space="0"/>
              <w:right w:val="single" w:color="auto" w:sz="4" w:space="0"/>
            </w:tcBorders>
            <w:vAlign w:val="center"/>
          </w:tcPr>
          <w:p w14:paraId="0A1BB1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=78户</w:t>
            </w:r>
          </w:p>
        </w:tc>
        <w:tc>
          <w:tcPr>
            <w:tcW w:w="728" w:type="dxa"/>
            <w:tcBorders>
              <w:top w:val="nil"/>
              <w:left w:val="nil"/>
              <w:bottom w:val="single" w:color="auto" w:sz="4" w:space="0"/>
              <w:right w:val="single" w:color="auto" w:sz="4" w:space="0"/>
            </w:tcBorders>
            <w:vAlign w:val="center"/>
          </w:tcPr>
          <w:p w14:paraId="636CB1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=79户</w:t>
            </w:r>
          </w:p>
        </w:tc>
        <w:tc>
          <w:tcPr>
            <w:tcW w:w="637" w:type="dxa"/>
            <w:tcBorders>
              <w:top w:val="nil"/>
              <w:left w:val="nil"/>
              <w:bottom w:val="single" w:color="auto" w:sz="4" w:space="0"/>
              <w:right w:val="single" w:color="auto" w:sz="4" w:space="0"/>
            </w:tcBorders>
            <w:vAlign w:val="center"/>
          </w:tcPr>
          <w:p w14:paraId="5BCF66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101</w:t>
            </w:r>
          </w:p>
        </w:tc>
        <w:tc>
          <w:tcPr>
            <w:tcW w:w="791" w:type="dxa"/>
            <w:tcBorders>
              <w:top w:val="nil"/>
              <w:left w:val="nil"/>
              <w:bottom w:val="single" w:color="auto" w:sz="4" w:space="0"/>
              <w:right w:val="single" w:color="auto" w:sz="4" w:space="0"/>
            </w:tcBorders>
            <w:vAlign w:val="center"/>
          </w:tcPr>
          <w:p w14:paraId="3EA5C97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13.86</w:t>
            </w:r>
          </w:p>
        </w:tc>
        <w:tc>
          <w:tcPr>
            <w:tcW w:w="741" w:type="dxa"/>
            <w:tcBorders>
              <w:top w:val="nil"/>
              <w:left w:val="nil"/>
              <w:bottom w:val="single" w:color="auto" w:sz="4" w:space="0"/>
              <w:right w:val="single" w:color="auto" w:sz="4" w:space="0"/>
            </w:tcBorders>
            <w:vAlign w:val="center"/>
          </w:tcPr>
          <w:p w14:paraId="792E9B6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C0D32C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16123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68A9D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EBA30E1">
            <w:pPr>
              <w:jc w:val="center"/>
              <w:rPr>
                <w:color w:val="000000"/>
                <w:sz w:val="18"/>
                <w:szCs w:val="18"/>
                <w:lang w:eastAsia="zh-CN"/>
              </w:rPr>
            </w:pPr>
            <w:r>
              <w:rPr>
                <w:rFonts w:hint="eastAsia"/>
                <w:color w:val="000000"/>
                <w:sz w:val="18"/>
                <w:szCs w:val="18"/>
                <w:lang w:eastAsia="zh-CN"/>
              </w:rPr>
              <w:t>目标设时填写错误，未能及时调整导出偏差</w:t>
            </w:r>
          </w:p>
        </w:tc>
      </w:tr>
      <w:tr w14:paraId="7CDAA6D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20122B5">
            <w:pPr>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709D47D4">
            <w:pPr>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5CD974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D4B7676">
            <w:pPr>
              <w:rPr>
                <w:rFonts w:hint="eastAsia" w:ascii="宋体" w:hAnsi="宋体" w:eastAsia="宋体" w:cs="宋体"/>
                <w:color w:val="000000"/>
                <w:sz w:val="18"/>
                <w:szCs w:val="18"/>
              </w:rPr>
            </w:pPr>
            <w:r>
              <w:rPr>
                <w:rFonts w:hint="eastAsia" w:ascii="宋体" w:hAnsi="宋体" w:eastAsia="宋体" w:cs="宋体"/>
                <w:color w:val="000000"/>
                <w:sz w:val="18"/>
                <w:szCs w:val="18"/>
              </w:rPr>
              <w:t>资金完全保障</w:t>
            </w:r>
          </w:p>
        </w:tc>
        <w:tc>
          <w:tcPr>
            <w:tcW w:w="627" w:type="dxa"/>
            <w:tcBorders>
              <w:top w:val="nil"/>
              <w:left w:val="nil"/>
              <w:bottom w:val="single" w:color="auto" w:sz="4" w:space="0"/>
              <w:right w:val="single" w:color="auto" w:sz="4" w:space="0"/>
            </w:tcBorders>
            <w:vAlign w:val="center"/>
          </w:tcPr>
          <w:p w14:paraId="730C4D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3A0A0A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E4B40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7FD91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5B390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04C4B9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9FE83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4096E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8F11E2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51E0CB7">
            <w:pPr>
              <w:jc w:val="center"/>
              <w:rPr>
                <w:rFonts w:hint="eastAsia" w:ascii="宋体" w:hAnsi="宋体" w:eastAsia="宋体" w:cs="宋体"/>
                <w:color w:val="000000"/>
                <w:sz w:val="18"/>
                <w:szCs w:val="18"/>
              </w:rPr>
            </w:pPr>
          </w:p>
        </w:tc>
      </w:tr>
      <w:tr w14:paraId="0F2C08D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B3E6DB3">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5035AD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CC103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3A3FF70">
            <w:pPr>
              <w:rPr>
                <w:rFonts w:hint="eastAsia"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158B2B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171A4A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69D84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43F049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43FFB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55B28F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E2B4D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E46EC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1F26F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CB24C75">
            <w:pPr>
              <w:jc w:val="center"/>
              <w:rPr>
                <w:rFonts w:hint="eastAsia" w:ascii="宋体" w:hAnsi="宋体" w:eastAsia="宋体" w:cs="宋体"/>
                <w:color w:val="000000"/>
                <w:sz w:val="18"/>
                <w:szCs w:val="18"/>
              </w:rPr>
            </w:pPr>
          </w:p>
        </w:tc>
      </w:tr>
      <w:tr w14:paraId="2C6C562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75BB59D">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045300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F4839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10D67468">
            <w:pPr>
              <w:rPr>
                <w:rFonts w:hint="eastAsia" w:ascii="宋体" w:hAnsi="宋体" w:eastAsia="宋体" w:cs="宋体"/>
                <w:color w:val="000000"/>
                <w:sz w:val="18"/>
                <w:szCs w:val="18"/>
              </w:rPr>
            </w:pPr>
            <w:r>
              <w:rPr>
                <w:rFonts w:hint="eastAsia" w:ascii="宋体" w:hAnsi="宋体" w:eastAsia="宋体" w:cs="宋体"/>
                <w:color w:val="000000"/>
                <w:sz w:val="18"/>
                <w:szCs w:val="18"/>
              </w:rPr>
              <w:t>安置过渡费发放标准</w:t>
            </w:r>
          </w:p>
        </w:tc>
        <w:tc>
          <w:tcPr>
            <w:tcW w:w="627" w:type="dxa"/>
            <w:tcBorders>
              <w:top w:val="nil"/>
              <w:left w:val="nil"/>
              <w:bottom w:val="single" w:color="auto" w:sz="4" w:space="0"/>
              <w:right w:val="single" w:color="auto" w:sz="4" w:space="0"/>
            </w:tcBorders>
            <w:vAlign w:val="center"/>
          </w:tcPr>
          <w:p w14:paraId="0E3C7A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613" w:type="dxa"/>
            <w:tcBorders>
              <w:top w:val="nil"/>
              <w:left w:val="nil"/>
              <w:bottom w:val="single" w:color="auto" w:sz="4" w:space="0"/>
              <w:right w:val="single" w:color="auto" w:sz="4" w:space="0"/>
            </w:tcBorders>
            <w:vAlign w:val="center"/>
          </w:tcPr>
          <w:p w14:paraId="413DB7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&lt;=0.48万元/人</w:t>
            </w:r>
          </w:p>
        </w:tc>
        <w:tc>
          <w:tcPr>
            <w:tcW w:w="728" w:type="dxa"/>
            <w:tcBorders>
              <w:top w:val="nil"/>
              <w:left w:val="nil"/>
              <w:bottom w:val="single" w:color="auto" w:sz="4" w:space="0"/>
              <w:right w:val="single" w:color="auto" w:sz="4" w:space="0"/>
            </w:tcBorders>
            <w:vAlign w:val="center"/>
          </w:tcPr>
          <w:p w14:paraId="77B084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=0.48万元/人</w:t>
            </w:r>
          </w:p>
        </w:tc>
        <w:tc>
          <w:tcPr>
            <w:tcW w:w="637" w:type="dxa"/>
            <w:tcBorders>
              <w:top w:val="nil"/>
              <w:left w:val="nil"/>
              <w:bottom w:val="single" w:color="auto" w:sz="4" w:space="0"/>
              <w:right w:val="single" w:color="auto" w:sz="4" w:space="0"/>
            </w:tcBorders>
            <w:vAlign w:val="center"/>
          </w:tcPr>
          <w:p w14:paraId="49C552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1F67E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15</w:t>
            </w:r>
          </w:p>
        </w:tc>
        <w:tc>
          <w:tcPr>
            <w:tcW w:w="741" w:type="dxa"/>
            <w:tcBorders>
              <w:top w:val="nil"/>
              <w:left w:val="nil"/>
              <w:bottom w:val="single" w:color="auto" w:sz="4" w:space="0"/>
              <w:right w:val="single" w:color="auto" w:sz="4" w:space="0"/>
            </w:tcBorders>
            <w:vAlign w:val="center"/>
          </w:tcPr>
          <w:p w14:paraId="584C9E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E606F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4A217F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97EBE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E60A37B">
            <w:pPr>
              <w:jc w:val="center"/>
              <w:rPr>
                <w:rFonts w:hint="eastAsia" w:ascii="宋体" w:hAnsi="宋体" w:eastAsia="宋体" w:cs="宋体"/>
                <w:color w:val="000000"/>
                <w:sz w:val="18"/>
                <w:szCs w:val="18"/>
              </w:rPr>
            </w:pPr>
          </w:p>
        </w:tc>
      </w:tr>
      <w:tr w14:paraId="5551952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33250BD">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C504770">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ED1794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526F16A">
            <w:pPr>
              <w:rPr>
                <w:rFonts w:hint="eastAsia" w:ascii="宋体" w:hAnsi="宋体" w:eastAsia="宋体" w:cs="宋体"/>
                <w:color w:val="000000"/>
                <w:sz w:val="18"/>
                <w:szCs w:val="18"/>
              </w:rPr>
            </w:pPr>
            <w:r>
              <w:rPr>
                <w:rFonts w:hint="eastAsia" w:ascii="宋体" w:hAnsi="宋体" w:eastAsia="宋体" w:cs="宋体"/>
                <w:color w:val="000000"/>
                <w:sz w:val="18"/>
                <w:szCs w:val="18"/>
              </w:rPr>
              <w:t>经营补偿费用</w:t>
            </w:r>
          </w:p>
        </w:tc>
        <w:tc>
          <w:tcPr>
            <w:tcW w:w="627" w:type="dxa"/>
            <w:tcBorders>
              <w:top w:val="nil"/>
              <w:left w:val="nil"/>
              <w:bottom w:val="single" w:color="auto" w:sz="4" w:space="0"/>
              <w:right w:val="single" w:color="auto" w:sz="4" w:space="0"/>
            </w:tcBorders>
            <w:vAlign w:val="center"/>
          </w:tcPr>
          <w:p w14:paraId="420827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613" w:type="dxa"/>
            <w:tcBorders>
              <w:top w:val="nil"/>
              <w:left w:val="nil"/>
              <w:bottom w:val="single" w:color="auto" w:sz="4" w:space="0"/>
              <w:right w:val="single" w:color="auto" w:sz="4" w:space="0"/>
            </w:tcBorders>
            <w:vAlign w:val="center"/>
          </w:tcPr>
          <w:p w14:paraId="4DE807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=9946元</w:t>
            </w:r>
          </w:p>
        </w:tc>
        <w:tc>
          <w:tcPr>
            <w:tcW w:w="728" w:type="dxa"/>
            <w:tcBorders>
              <w:top w:val="nil"/>
              <w:left w:val="nil"/>
              <w:bottom w:val="single" w:color="auto" w:sz="4" w:space="0"/>
              <w:right w:val="single" w:color="auto" w:sz="4" w:space="0"/>
            </w:tcBorders>
            <w:vAlign w:val="center"/>
          </w:tcPr>
          <w:p w14:paraId="59641F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=9946元</w:t>
            </w:r>
          </w:p>
        </w:tc>
        <w:tc>
          <w:tcPr>
            <w:tcW w:w="637" w:type="dxa"/>
            <w:tcBorders>
              <w:top w:val="nil"/>
              <w:left w:val="nil"/>
              <w:bottom w:val="single" w:color="auto" w:sz="4" w:space="0"/>
              <w:right w:val="single" w:color="auto" w:sz="4" w:space="0"/>
            </w:tcBorders>
            <w:vAlign w:val="center"/>
          </w:tcPr>
          <w:p w14:paraId="712687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E2142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5</w:t>
            </w:r>
          </w:p>
        </w:tc>
        <w:tc>
          <w:tcPr>
            <w:tcW w:w="741" w:type="dxa"/>
            <w:tcBorders>
              <w:top w:val="nil"/>
              <w:left w:val="nil"/>
              <w:bottom w:val="single" w:color="auto" w:sz="4" w:space="0"/>
              <w:right w:val="single" w:color="auto" w:sz="4" w:space="0"/>
            </w:tcBorders>
            <w:vAlign w:val="center"/>
          </w:tcPr>
          <w:p w14:paraId="0D07DF9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2183C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6D211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404FC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E56719D">
            <w:pPr>
              <w:jc w:val="center"/>
              <w:rPr>
                <w:rFonts w:hint="eastAsia" w:ascii="宋体" w:hAnsi="宋体" w:eastAsia="宋体" w:cs="宋体"/>
                <w:color w:val="000000"/>
                <w:sz w:val="18"/>
                <w:szCs w:val="18"/>
              </w:rPr>
            </w:pPr>
          </w:p>
        </w:tc>
      </w:tr>
      <w:tr w14:paraId="6067ECC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5D3385B">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325D05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5CB5F5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4B894822">
            <w:pPr>
              <w:rPr>
                <w:rFonts w:hint="eastAsia" w:ascii="宋体" w:hAnsi="宋体" w:eastAsia="宋体" w:cs="宋体"/>
                <w:color w:val="000000"/>
                <w:sz w:val="18"/>
                <w:szCs w:val="18"/>
              </w:rPr>
            </w:pPr>
            <w:r>
              <w:rPr>
                <w:rFonts w:hint="eastAsia" w:ascii="宋体" w:hAnsi="宋体" w:eastAsia="宋体" w:cs="宋体"/>
                <w:color w:val="000000"/>
                <w:sz w:val="18"/>
                <w:szCs w:val="18"/>
              </w:rPr>
              <w:t>化解信访隐患</w:t>
            </w:r>
          </w:p>
        </w:tc>
        <w:tc>
          <w:tcPr>
            <w:tcW w:w="627" w:type="dxa"/>
            <w:tcBorders>
              <w:top w:val="nil"/>
              <w:left w:val="nil"/>
              <w:bottom w:val="single" w:color="auto" w:sz="4" w:space="0"/>
              <w:right w:val="single" w:color="auto" w:sz="4" w:space="0"/>
            </w:tcBorders>
            <w:vAlign w:val="center"/>
          </w:tcPr>
          <w:p w14:paraId="6CA10EB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9BECF4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及时化解</w:t>
            </w:r>
          </w:p>
        </w:tc>
        <w:tc>
          <w:tcPr>
            <w:tcW w:w="728" w:type="dxa"/>
            <w:tcBorders>
              <w:top w:val="nil"/>
              <w:left w:val="nil"/>
              <w:bottom w:val="single" w:color="auto" w:sz="4" w:space="0"/>
              <w:right w:val="single" w:color="auto" w:sz="4" w:space="0"/>
            </w:tcBorders>
            <w:vAlign w:val="center"/>
          </w:tcPr>
          <w:p w14:paraId="2822012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B92F7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102CFA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287FED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ED1B6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E6533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6B7441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65F76EF0">
            <w:pPr>
              <w:jc w:val="center"/>
              <w:rPr>
                <w:rFonts w:hint="eastAsia" w:ascii="宋体" w:hAnsi="宋体" w:eastAsia="宋体" w:cs="宋体"/>
                <w:color w:val="000000"/>
                <w:sz w:val="18"/>
                <w:szCs w:val="18"/>
              </w:rPr>
            </w:pPr>
          </w:p>
        </w:tc>
      </w:tr>
      <w:tr w14:paraId="036E4D21">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DF3E80A">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11975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28B47C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2F299E63">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6AAE13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32875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323B1B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209041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93E3A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35ECC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6E3C4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AED3E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4A90AB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B15EE93">
            <w:pPr>
              <w:jc w:val="center"/>
              <w:rPr>
                <w:rFonts w:hint="eastAsia" w:ascii="宋体" w:hAnsi="宋体" w:eastAsia="宋体" w:cs="宋体"/>
                <w:color w:val="000000"/>
                <w:sz w:val="18"/>
                <w:szCs w:val="18"/>
              </w:rPr>
            </w:pPr>
          </w:p>
        </w:tc>
      </w:tr>
      <w:tr w14:paraId="0C42AFE2">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3991A8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23FFFB5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2E591470">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A71E781">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6ECAF908">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7BC098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99.86分</w:t>
            </w:r>
          </w:p>
        </w:tc>
        <w:tc>
          <w:tcPr>
            <w:tcW w:w="741" w:type="dxa"/>
            <w:tcBorders>
              <w:top w:val="single" w:color="auto" w:sz="4" w:space="0"/>
              <w:left w:val="nil"/>
              <w:bottom w:val="single" w:color="auto" w:sz="4" w:space="0"/>
              <w:right w:val="single" w:color="auto" w:sz="4" w:space="0"/>
            </w:tcBorders>
            <w:vAlign w:val="center"/>
          </w:tcPr>
          <w:p w14:paraId="26A54706">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2DA28387">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E9C9D6C">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695007BB">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E45866C">
            <w:pPr>
              <w:rPr>
                <w:rFonts w:hint="eastAsia" w:ascii="宋体" w:hAnsi="宋体" w:eastAsia="宋体" w:cs="宋体"/>
                <w:color w:val="000000"/>
                <w:sz w:val="18"/>
                <w:szCs w:val="18"/>
              </w:rPr>
            </w:pPr>
          </w:p>
        </w:tc>
      </w:tr>
    </w:tbl>
    <w:p w14:paraId="756231FD">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53249C4A">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F68B878">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E8C93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320686A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昌吉市老旧小区改造（新电小区）内配套基础设施建设项目资金（项目办）</w:t>
            </w:r>
          </w:p>
        </w:tc>
      </w:tr>
      <w:tr w14:paraId="17DDB6F7">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F799A7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67280DB7">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06A305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71E137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669CF02B">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2FC0E97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16C84103">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B72C2F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CAE64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94DD7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A54D3C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534E94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089566F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DB1DFCF">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DB68FEB">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FBBEC3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76286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81.26</w:t>
            </w:r>
          </w:p>
        </w:tc>
        <w:tc>
          <w:tcPr>
            <w:tcW w:w="1968" w:type="dxa"/>
            <w:gridSpan w:val="3"/>
            <w:tcBorders>
              <w:top w:val="single" w:color="auto" w:sz="4" w:space="0"/>
              <w:left w:val="nil"/>
              <w:bottom w:val="single" w:color="auto" w:sz="4" w:space="0"/>
              <w:right w:val="single" w:color="auto" w:sz="4" w:space="0"/>
            </w:tcBorders>
            <w:vAlign w:val="center"/>
          </w:tcPr>
          <w:p w14:paraId="19D55C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81.26</w:t>
            </w:r>
          </w:p>
        </w:tc>
        <w:tc>
          <w:tcPr>
            <w:tcW w:w="1428" w:type="dxa"/>
            <w:gridSpan w:val="2"/>
            <w:tcBorders>
              <w:top w:val="single" w:color="auto" w:sz="4" w:space="0"/>
              <w:left w:val="nil"/>
              <w:bottom w:val="single" w:color="auto" w:sz="4" w:space="0"/>
              <w:right w:val="single" w:color="auto" w:sz="4" w:space="0"/>
            </w:tcBorders>
            <w:vAlign w:val="center"/>
          </w:tcPr>
          <w:p w14:paraId="29413F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81.26</w:t>
            </w:r>
          </w:p>
        </w:tc>
        <w:tc>
          <w:tcPr>
            <w:tcW w:w="1372" w:type="dxa"/>
            <w:gridSpan w:val="2"/>
            <w:tcBorders>
              <w:top w:val="nil"/>
              <w:left w:val="nil"/>
              <w:bottom w:val="single" w:color="auto" w:sz="4" w:space="0"/>
              <w:right w:val="single" w:color="auto" w:sz="4" w:space="0"/>
            </w:tcBorders>
            <w:vAlign w:val="center"/>
          </w:tcPr>
          <w:p w14:paraId="473B22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2AA4A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1A0570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08A06A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BE3FDFD">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44939B1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DB0B1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81.26</w:t>
            </w:r>
          </w:p>
        </w:tc>
        <w:tc>
          <w:tcPr>
            <w:tcW w:w="1968" w:type="dxa"/>
            <w:gridSpan w:val="3"/>
            <w:tcBorders>
              <w:top w:val="single" w:color="auto" w:sz="4" w:space="0"/>
              <w:left w:val="nil"/>
              <w:bottom w:val="single" w:color="auto" w:sz="4" w:space="0"/>
              <w:right w:val="single" w:color="auto" w:sz="4" w:space="0"/>
            </w:tcBorders>
            <w:vAlign w:val="center"/>
          </w:tcPr>
          <w:p w14:paraId="2EA7516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81.26</w:t>
            </w:r>
          </w:p>
        </w:tc>
        <w:tc>
          <w:tcPr>
            <w:tcW w:w="1428" w:type="dxa"/>
            <w:gridSpan w:val="2"/>
            <w:tcBorders>
              <w:top w:val="single" w:color="auto" w:sz="4" w:space="0"/>
              <w:left w:val="nil"/>
              <w:bottom w:val="single" w:color="auto" w:sz="4" w:space="0"/>
              <w:right w:val="single" w:color="auto" w:sz="4" w:space="0"/>
            </w:tcBorders>
            <w:vAlign w:val="center"/>
          </w:tcPr>
          <w:p w14:paraId="63EBAB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81.26</w:t>
            </w:r>
          </w:p>
        </w:tc>
        <w:tc>
          <w:tcPr>
            <w:tcW w:w="1372" w:type="dxa"/>
            <w:gridSpan w:val="2"/>
            <w:tcBorders>
              <w:top w:val="nil"/>
              <w:left w:val="nil"/>
              <w:bottom w:val="single" w:color="auto" w:sz="4" w:space="0"/>
              <w:right w:val="single" w:color="auto" w:sz="4" w:space="0"/>
            </w:tcBorders>
            <w:vAlign w:val="center"/>
          </w:tcPr>
          <w:p w14:paraId="6321EC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7709E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268612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86738E4">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A2ED3CB">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17FEE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23E910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3F2BC6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0D60E4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591E2B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56D0F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3EE4F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2F4937F4">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4AFE4CC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8D479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A3ADD5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0EEB58BD">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6F46914">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096FEB27">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　　　计划投入81.26万元户，通过此项目的实施，有效拉动投资、消费需求，带动相关产业发展，推进以人为核心的新型城镇化建设，破解城市二元结构，提高城镇化质量，让更多困难群众住新居，为企业发展提供机遇，为扩大就业增添岗位，发挥助推经济实现健康发展和民生不断改善的积极效应。加快推进昌吉市旧城改造拆迁进度、完善基础设施项目，加速城市发展的效果，同时提高居民生活质量。</w:t>
            </w:r>
            <w:r>
              <w:rPr>
                <w:rFonts w:hint="eastAsia" w:ascii="宋体" w:hAnsi="宋体" w:eastAsia="宋体" w:cs="宋体"/>
                <w:color w:val="000000"/>
                <w:sz w:val="18"/>
                <w:szCs w:val="18"/>
              </w:rPr>
              <w:t>受益群众满意度达95%以上。</w:t>
            </w:r>
          </w:p>
        </w:tc>
        <w:tc>
          <w:tcPr>
            <w:tcW w:w="5716" w:type="dxa"/>
            <w:gridSpan w:val="8"/>
            <w:tcBorders>
              <w:top w:val="single" w:color="auto" w:sz="4" w:space="0"/>
              <w:left w:val="nil"/>
              <w:bottom w:val="single" w:color="auto" w:sz="4" w:space="0"/>
              <w:right w:val="single" w:color="auto" w:sz="4" w:space="0"/>
            </w:tcBorders>
            <w:vAlign w:val="center"/>
          </w:tcPr>
          <w:p w14:paraId="259CE43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支付81.26万元，完成企业1家，通过对小区内地下供水、排水、热力等二级管网改造，小区内的道路合理优化，园林景观合理规划改造（包括草地绿化种植，园路铺设），小区照明、门禁系统、监控系统完善，增设门卫室，合理布局增设停车位，增设健身器材，增设垃圾桶，围墙更新，弱电、充电桩、快递收集柜等改造等项目的实施，能够改善居民生活环境、生活质量得到改善，城市品质和居民精神文明素质得到明显的提升，使居民更有幸福感、获得感。</w:t>
            </w:r>
          </w:p>
        </w:tc>
      </w:tr>
      <w:tr w14:paraId="661E6BB5">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75B806D3">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2FEAC76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5CEFE8D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AC3A18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3E1948D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6B0CE10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821EA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78221E0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4FE811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14F40C4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7187E3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521FD1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03F78F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4B3FB563">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2DAD1B80">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3816E94E">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620114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5E6B11D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C9813C9">
            <w:pPr>
              <w:rPr>
                <w:color w:val="000000"/>
                <w:sz w:val="18"/>
                <w:szCs w:val="18"/>
              </w:rPr>
            </w:pPr>
            <w:r>
              <w:rPr>
                <w:rFonts w:hint="eastAsia"/>
                <w:color w:val="000000"/>
                <w:sz w:val="18"/>
                <w:szCs w:val="18"/>
              </w:rPr>
              <w:t>涉及企业数</w:t>
            </w:r>
          </w:p>
        </w:tc>
        <w:tc>
          <w:tcPr>
            <w:tcW w:w="627" w:type="dxa"/>
            <w:tcBorders>
              <w:top w:val="nil"/>
              <w:left w:val="nil"/>
              <w:bottom w:val="single" w:color="auto" w:sz="4" w:space="0"/>
              <w:right w:val="single" w:color="auto" w:sz="4" w:space="0"/>
            </w:tcBorders>
            <w:vAlign w:val="center"/>
          </w:tcPr>
          <w:p w14:paraId="013BE6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1F661D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=1家</w:t>
            </w:r>
          </w:p>
        </w:tc>
        <w:tc>
          <w:tcPr>
            <w:tcW w:w="728" w:type="dxa"/>
            <w:tcBorders>
              <w:top w:val="nil"/>
              <w:left w:val="nil"/>
              <w:bottom w:val="single" w:color="auto" w:sz="4" w:space="0"/>
              <w:right w:val="single" w:color="auto" w:sz="4" w:space="0"/>
            </w:tcBorders>
            <w:vAlign w:val="center"/>
          </w:tcPr>
          <w:p w14:paraId="141511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=1家</w:t>
            </w:r>
          </w:p>
        </w:tc>
        <w:tc>
          <w:tcPr>
            <w:tcW w:w="637" w:type="dxa"/>
            <w:tcBorders>
              <w:top w:val="nil"/>
              <w:left w:val="nil"/>
              <w:bottom w:val="single" w:color="auto" w:sz="4" w:space="0"/>
              <w:right w:val="single" w:color="auto" w:sz="4" w:space="0"/>
            </w:tcBorders>
            <w:vAlign w:val="center"/>
          </w:tcPr>
          <w:p w14:paraId="074E87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AA815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D3B281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17D30C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AC50D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24B2EE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F7B0649">
            <w:pPr>
              <w:jc w:val="center"/>
              <w:rPr>
                <w:color w:val="000000"/>
                <w:sz w:val="18"/>
                <w:szCs w:val="18"/>
              </w:rPr>
            </w:pPr>
          </w:p>
        </w:tc>
      </w:tr>
      <w:tr w14:paraId="1C525DC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504D670">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05A377D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B38E47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00A2A5DF">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627" w:type="dxa"/>
            <w:tcBorders>
              <w:top w:val="nil"/>
              <w:left w:val="nil"/>
              <w:bottom w:val="single" w:color="auto" w:sz="4" w:space="0"/>
              <w:right w:val="single" w:color="auto" w:sz="4" w:space="0"/>
            </w:tcBorders>
            <w:vAlign w:val="center"/>
          </w:tcPr>
          <w:p w14:paraId="7AC2054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w:t>
            </w:r>
          </w:p>
        </w:tc>
        <w:tc>
          <w:tcPr>
            <w:tcW w:w="613" w:type="dxa"/>
            <w:tcBorders>
              <w:top w:val="nil"/>
              <w:left w:val="nil"/>
              <w:bottom w:val="single" w:color="auto" w:sz="4" w:space="0"/>
              <w:right w:val="single" w:color="auto" w:sz="4" w:space="0"/>
            </w:tcBorders>
            <w:vAlign w:val="center"/>
          </w:tcPr>
          <w:p w14:paraId="005211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77CC9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3948418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40796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17</w:t>
            </w:r>
          </w:p>
        </w:tc>
        <w:tc>
          <w:tcPr>
            <w:tcW w:w="741" w:type="dxa"/>
            <w:tcBorders>
              <w:top w:val="nil"/>
              <w:left w:val="nil"/>
              <w:bottom w:val="single" w:color="auto" w:sz="4" w:space="0"/>
              <w:right w:val="single" w:color="auto" w:sz="4" w:space="0"/>
            </w:tcBorders>
            <w:vAlign w:val="center"/>
          </w:tcPr>
          <w:p w14:paraId="5216B2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BD800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88F8E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66004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C8CB040">
            <w:pPr>
              <w:jc w:val="center"/>
              <w:rPr>
                <w:rFonts w:hint="eastAsia" w:ascii="宋体" w:hAnsi="宋体" w:eastAsia="宋体" w:cs="宋体"/>
                <w:color w:val="000000"/>
                <w:sz w:val="18"/>
                <w:szCs w:val="18"/>
              </w:rPr>
            </w:pPr>
          </w:p>
        </w:tc>
      </w:tr>
      <w:tr w14:paraId="44DC5AC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EE506B8">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533F8FB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87A50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1760CF3E">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资金发放时限</w:t>
            </w:r>
          </w:p>
        </w:tc>
        <w:tc>
          <w:tcPr>
            <w:tcW w:w="627" w:type="dxa"/>
            <w:tcBorders>
              <w:top w:val="nil"/>
              <w:left w:val="nil"/>
              <w:bottom w:val="single" w:color="auto" w:sz="4" w:space="0"/>
              <w:right w:val="single" w:color="auto" w:sz="4" w:space="0"/>
            </w:tcBorders>
            <w:vAlign w:val="center"/>
          </w:tcPr>
          <w:p w14:paraId="77FB3B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613" w:type="dxa"/>
            <w:tcBorders>
              <w:top w:val="nil"/>
              <w:left w:val="nil"/>
              <w:bottom w:val="single" w:color="auto" w:sz="4" w:space="0"/>
              <w:right w:val="single" w:color="auto" w:sz="4" w:space="0"/>
            </w:tcBorders>
            <w:vAlign w:val="center"/>
          </w:tcPr>
          <w:p w14:paraId="7C232C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截止2024年12月25日</w:t>
            </w:r>
          </w:p>
        </w:tc>
        <w:tc>
          <w:tcPr>
            <w:tcW w:w="728" w:type="dxa"/>
            <w:tcBorders>
              <w:top w:val="nil"/>
              <w:left w:val="nil"/>
              <w:bottom w:val="single" w:color="auto" w:sz="4" w:space="0"/>
              <w:right w:val="single" w:color="auto" w:sz="4" w:space="0"/>
            </w:tcBorders>
            <w:vAlign w:val="center"/>
          </w:tcPr>
          <w:p w14:paraId="6C7684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9CF9C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CBC89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13</w:t>
            </w:r>
          </w:p>
        </w:tc>
        <w:tc>
          <w:tcPr>
            <w:tcW w:w="741" w:type="dxa"/>
            <w:tcBorders>
              <w:top w:val="nil"/>
              <w:left w:val="nil"/>
              <w:bottom w:val="single" w:color="auto" w:sz="4" w:space="0"/>
              <w:right w:val="single" w:color="auto" w:sz="4" w:space="0"/>
            </w:tcBorders>
            <w:vAlign w:val="center"/>
          </w:tcPr>
          <w:p w14:paraId="78003F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3CA2B8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980814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1EC15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390661A2">
            <w:pPr>
              <w:jc w:val="center"/>
              <w:rPr>
                <w:rFonts w:hint="eastAsia" w:ascii="宋体" w:hAnsi="宋体" w:eastAsia="宋体" w:cs="宋体"/>
                <w:color w:val="000000"/>
                <w:sz w:val="18"/>
                <w:szCs w:val="18"/>
              </w:rPr>
            </w:pPr>
          </w:p>
        </w:tc>
      </w:tr>
      <w:tr w14:paraId="1A19D418">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4930604">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75AA8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5BF020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260E33D0">
            <w:pPr>
              <w:rPr>
                <w:rFonts w:hint="eastAsia" w:ascii="宋体" w:hAnsi="宋体" w:eastAsia="宋体" w:cs="宋体"/>
                <w:color w:val="000000"/>
                <w:sz w:val="18"/>
                <w:szCs w:val="18"/>
              </w:rPr>
            </w:pPr>
            <w:r>
              <w:rPr>
                <w:rFonts w:hint="eastAsia" w:ascii="宋体" w:hAnsi="宋体" w:eastAsia="宋体" w:cs="宋体"/>
                <w:color w:val="000000"/>
                <w:sz w:val="18"/>
                <w:szCs w:val="18"/>
              </w:rPr>
              <w:t>平均每家成本</w:t>
            </w:r>
          </w:p>
        </w:tc>
        <w:tc>
          <w:tcPr>
            <w:tcW w:w="627" w:type="dxa"/>
            <w:tcBorders>
              <w:top w:val="nil"/>
              <w:left w:val="nil"/>
              <w:bottom w:val="single" w:color="auto" w:sz="4" w:space="0"/>
              <w:right w:val="single" w:color="auto" w:sz="4" w:space="0"/>
            </w:tcBorders>
            <w:vAlign w:val="center"/>
          </w:tcPr>
          <w:p w14:paraId="09E67C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6A43B8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=81.26万元/户</w:t>
            </w:r>
          </w:p>
        </w:tc>
        <w:tc>
          <w:tcPr>
            <w:tcW w:w="728" w:type="dxa"/>
            <w:tcBorders>
              <w:top w:val="nil"/>
              <w:left w:val="nil"/>
              <w:bottom w:val="single" w:color="auto" w:sz="4" w:space="0"/>
              <w:right w:val="single" w:color="auto" w:sz="4" w:space="0"/>
            </w:tcBorders>
            <w:vAlign w:val="center"/>
          </w:tcPr>
          <w:p w14:paraId="430A23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=81.26万元/户</w:t>
            </w:r>
          </w:p>
        </w:tc>
        <w:tc>
          <w:tcPr>
            <w:tcW w:w="637" w:type="dxa"/>
            <w:tcBorders>
              <w:top w:val="nil"/>
              <w:left w:val="nil"/>
              <w:bottom w:val="single" w:color="auto" w:sz="4" w:space="0"/>
              <w:right w:val="single" w:color="auto" w:sz="4" w:space="0"/>
            </w:tcBorders>
            <w:vAlign w:val="center"/>
          </w:tcPr>
          <w:p w14:paraId="7711069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33805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773A2C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DC12D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6F8B1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DB2BC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5CE36155">
            <w:pPr>
              <w:jc w:val="center"/>
              <w:rPr>
                <w:rFonts w:hint="eastAsia" w:ascii="宋体" w:hAnsi="宋体" w:eastAsia="宋体" w:cs="宋体"/>
                <w:color w:val="000000"/>
                <w:sz w:val="18"/>
                <w:szCs w:val="18"/>
              </w:rPr>
            </w:pPr>
          </w:p>
        </w:tc>
      </w:tr>
      <w:tr w14:paraId="5BCDCBB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BEA6ADE">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1B12B1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373BAF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7C32482">
            <w:pPr>
              <w:rPr>
                <w:rFonts w:hint="eastAsia" w:ascii="宋体" w:hAnsi="宋体" w:eastAsia="宋体" w:cs="宋体"/>
                <w:color w:val="000000"/>
                <w:sz w:val="18"/>
                <w:szCs w:val="18"/>
              </w:rPr>
            </w:pPr>
            <w:r>
              <w:rPr>
                <w:rFonts w:hint="eastAsia" w:ascii="宋体" w:hAnsi="宋体" w:eastAsia="宋体" w:cs="宋体"/>
                <w:color w:val="000000"/>
                <w:sz w:val="18"/>
                <w:szCs w:val="18"/>
              </w:rPr>
              <w:t>纠纷发生率</w:t>
            </w:r>
          </w:p>
        </w:tc>
        <w:tc>
          <w:tcPr>
            <w:tcW w:w="627" w:type="dxa"/>
            <w:tcBorders>
              <w:top w:val="nil"/>
              <w:left w:val="nil"/>
              <w:bottom w:val="single" w:color="auto" w:sz="4" w:space="0"/>
              <w:right w:val="single" w:color="auto" w:sz="4" w:space="0"/>
            </w:tcBorders>
            <w:vAlign w:val="center"/>
          </w:tcPr>
          <w:p w14:paraId="645C38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0F696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4EF462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10812D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6CC74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C92E02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9AF37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1E2AE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204C4E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A74BEF0">
            <w:pPr>
              <w:jc w:val="center"/>
              <w:rPr>
                <w:rFonts w:hint="eastAsia" w:ascii="宋体" w:hAnsi="宋体" w:eastAsia="宋体" w:cs="宋体"/>
                <w:color w:val="000000"/>
                <w:sz w:val="18"/>
                <w:szCs w:val="18"/>
              </w:rPr>
            </w:pPr>
          </w:p>
        </w:tc>
      </w:tr>
      <w:tr w14:paraId="35C8C653">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10CECBF">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67E316E1">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DF1982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0865AF29">
            <w:pPr>
              <w:rPr>
                <w:rFonts w:hint="eastAsia" w:ascii="宋体" w:hAnsi="宋体" w:eastAsia="宋体" w:cs="宋体"/>
                <w:color w:val="000000"/>
                <w:sz w:val="18"/>
                <w:szCs w:val="18"/>
              </w:rPr>
            </w:pPr>
            <w:r>
              <w:rPr>
                <w:rFonts w:hint="eastAsia" w:ascii="宋体" w:hAnsi="宋体" w:eastAsia="宋体" w:cs="宋体"/>
                <w:color w:val="000000"/>
                <w:sz w:val="18"/>
                <w:szCs w:val="18"/>
              </w:rPr>
              <w:t>有效减轻企业负担</w:t>
            </w:r>
          </w:p>
        </w:tc>
        <w:tc>
          <w:tcPr>
            <w:tcW w:w="627" w:type="dxa"/>
            <w:tcBorders>
              <w:top w:val="nil"/>
              <w:left w:val="nil"/>
              <w:bottom w:val="single" w:color="auto" w:sz="4" w:space="0"/>
              <w:right w:val="single" w:color="auto" w:sz="4" w:space="0"/>
            </w:tcBorders>
            <w:vAlign w:val="center"/>
          </w:tcPr>
          <w:p w14:paraId="3FFD7FD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B1DA9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有效减轻</w:t>
            </w:r>
          </w:p>
        </w:tc>
        <w:tc>
          <w:tcPr>
            <w:tcW w:w="728" w:type="dxa"/>
            <w:tcBorders>
              <w:top w:val="nil"/>
              <w:left w:val="nil"/>
              <w:bottom w:val="single" w:color="auto" w:sz="4" w:space="0"/>
              <w:right w:val="single" w:color="auto" w:sz="4" w:space="0"/>
            </w:tcBorders>
            <w:vAlign w:val="center"/>
          </w:tcPr>
          <w:p w14:paraId="3C0AE9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09B113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9579B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0FE4D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6E43F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4D5563F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FE807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说明材料,工作资料</w:t>
            </w:r>
          </w:p>
        </w:tc>
        <w:tc>
          <w:tcPr>
            <w:tcW w:w="1552" w:type="dxa"/>
            <w:gridSpan w:val="2"/>
            <w:tcBorders>
              <w:top w:val="nil"/>
              <w:left w:val="nil"/>
              <w:bottom w:val="single" w:color="auto" w:sz="4" w:space="0"/>
              <w:right w:val="single" w:color="auto" w:sz="4" w:space="0"/>
            </w:tcBorders>
            <w:vAlign w:val="center"/>
          </w:tcPr>
          <w:p w14:paraId="637FB828">
            <w:pPr>
              <w:jc w:val="center"/>
              <w:rPr>
                <w:rFonts w:hint="eastAsia" w:ascii="宋体" w:hAnsi="宋体" w:eastAsia="宋体" w:cs="宋体"/>
                <w:color w:val="000000"/>
                <w:sz w:val="18"/>
                <w:szCs w:val="18"/>
              </w:rPr>
            </w:pPr>
          </w:p>
        </w:tc>
      </w:tr>
      <w:tr w14:paraId="3D82892E">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726D384A">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3155C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4587B1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019EC41E">
            <w:pPr>
              <w:rPr>
                <w:rFonts w:hint="eastAsia" w:ascii="宋体" w:hAnsi="宋体" w:eastAsia="宋体" w:cs="宋体"/>
                <w:color w:val="000000"/>
                <w:sz w:val="18"/>
                <w:szCs w:val="18"/>
              </w:rPr>
            </w:pPr>
            <w:r>
              <w:rPr>
                <w:rFonts w:hint="eastAsia" w:ascii="宋体" w:hAnsi="宋体" w:eastAsia="宋体" w:cs="宋体"/>
                <w:color w:val="000000"/>
                <w:sz w:val="18"/>
                <w:szCs w:val="18"/>
              </w:rPr>
              <w:t>受益企业满意率</w:t>
            </w:r>
          </w:p>
        </w:tc>
        <w:tc>
          <w:tcPr>
            <w:tcW w:w="627" w:type="dxa"/>
            <w:tcBorders>
              <w:top w:val="nil"/>
              <w:left w:val="nil"/>
              <w:bottom w:val="single" w:color="auto" w:sz="4" w:space="0"/>
              <w:right w:val="single" w:color="auto" w:sz="4" w:space="0"/>
            </w:tcBorders>
            <w:vAlign w:val="center"/>
          </w:tcPr>
          <w:p w14:paraId="42D668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366CFF3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0E869A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5CF02CF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4F9AB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945F6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C0D43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3D3BFF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1D7855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C686F4C">
            <w:pPr>
              <w:jc w:val="center"/>
              <w:rPr>
                <w:rFonts w:hint="eastAsia" w:ascii="宋体" w:hAnsi="宋体" w:eastAsia="宋体" w:cs="宋体"/>
                <w:color w:val="000000"/>
                <w:sz w:val="18"/>
                <w:szCs w:val="18"/>
              </w:rPr>
            </w:pPr>
          </w:p>
        </w:tc>
      </w:tr>
      <w:tr w14:paraId="716F0F2B">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53D589F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21BBE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3D72822E">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CF8E6CA">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23BAC98C">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4FD2C4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63CBDE2B">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1F16FC41">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4FD7FAEA">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2BC1D0C8">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4573401A">
            <w:pPr>
              <w:rPr>
                <w:rFonts w:hint="eastAsia" w:ascii="宋体" w:hAnsi="宋体" w:eastAsia="宋体" w:cs="宋体"/>
                <w:color w:val="000000"/>
                <w:sz w:val="18"/>
                <w:szCs w:val="18"/>
              </w:rPr>
            </w:pPr>
          </w:p>
        </w:tc>
      </w:tr>
    </w:tbl>
    <w:p w14:paraId="4CA5C9C6">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0F3A932A">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6C7DF028">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52C6A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2408464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春节前中小企业欠款化解资金</w:t>
            </w:r>
          </w:p>
        </w:tc>
      </w:tr>
      <w:tr w14:paraId="2C65DB9F">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67315D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81A5EF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26BA96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5F326BF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534C0943">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5AA72F4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5ACD08A3">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06D1334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22A7F68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20A8FEB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0E41A23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6F977C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2B756FB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5E73075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270C2F40">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97D70E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C6159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600.00</w:t>
            </w:r>
          </w:p>
        </w:tc>
        <w:tc>
          <w:tcPr>
            <w:tcW w:w="1968" w:type="dxa"/>
            <w:gridSpan w:val="3"/>
            <w:tcBorders>
              <w:top w:val="single" w:color="auto" w:sz="4" w:space="0"/>
              <w:left w:val="nil"/>
              <w:bottom w:val="single" w:color="auto" w:sz="4" w:space="0"/>
              <w:right w:val="single" w:color="auto" w:sz="4" w:space="0"/>
            </w:tcBorders>
            <w:vAlign w:val="center"/>
          </w:tcPr>
          <w:p w14:paraId="3DA559E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600.00</w:t>
            </w:r>
          </w:p>
        </w:tc>
        <w:tc>
          <w:tcPr>
            <w:tcW w:w="1428" w:type="dxa"/>
            <w:gridSpan w:val="2"/>
            <w:tcBorders>
              <w:top w:val="single" w:color="auto" w:sz="4" w:space="0"/>
              <w:left w:val="nil"/>
              <w:bottom w:val="single" w:color="auto" w:sz="4" w:space="0"/>
              <w:right w:val="single" w:color="auto" w:sz="4" w:space="0"/>
            </w:tcBorders>
            <w:vAlign w:val="center"/>
          </w:tcPr>
          <w:p w14:paraId="0B7794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600.00</w:t>
            </w:r>
          </w:p>
        </w:tc>
        <w:tc>
          <w:tcPr>
            <w:tcW w:w="1372" w:type="dxa"/>
            <w:gridSpan w:val="2"/>
            <w:tcBorders>
              <w:top w:val="nil"/>
              <w:left w:val="nil"/>
              <w:bottom w:val="single" w:color="auto" w:sz="4" w:space="0"/>
              <w:right w:val="single" w:color="auto" w:sz="4" w:space="0"/>
            </w:tcBorders>
            <w:vAlign w:val="center"/>
          </w:tcPr>
          <w:p w14:paraId="057DE7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4A35A4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06E6C7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1E5B728">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7DEDB58C">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35AC25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6BDEF8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600.00</w:t>
            </w:r>
          </w:p>
        </w:tc>
        <w:tc>
          <w:tcPr>
            <w:tcW w:w="1968" w:type="dxa"/>
            <w:gridSpan w:val="3"/>
            <w:tcBorders>
              <w:top w:val="single" w:color="auto" w:sz="4" w:space="0"/>
              <w:left w:val="nil"/>
              <w:bottom w:val="single" w:color="auto" w:sz="4" w:space="0"/>
              <w:right w:val="single" w:color="auto" w:sz="4" w:space="0"/>
            </w:tcBorders>
            <w:vAlign w:val="center"/>
          </w:tcPr>
          <w:p w14:paraId="63F7A4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600.00</w:t>
            </w:r>
          </w:p>
        </w:tc>
        <w:tc>
          <w:tcPr>
            <w:tcW w:w="1428" w:type="dxa"/>
            <w:gridSpan w:val="2"/>
            <w:tcBorders>
              <w:top w:val="single" w:color="auto" w:sz="4" w:space="0"/>
              <w:left w:val="nil"/>
              <w:bottom w:val="single" w:color="auto" w:sz="4" w:space="0"/>
              <w:right w:val="single" w:color="auto" w:sz="4" w:space="0"/>
            </w:tcBorders>
            <w:vAlign w:val="center"/>
          </w:tcPr>
          <w:p w14:paraId="2E6022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600.00</w:t>
            </w:r>
          </w:p>
        </w:tc>
        <w:tc>
          <w:tcPr>
            <w:tcW w:w="1372" w:type="dxa"/>
            <w:gridSpan w:val="2"/>
            <w:tcBorders>
              <w:top w:val="nil"/>
              <w:left w:val="nil"/>
              <w:bottom w:val="single" w:color="auto" w:sz="4" w:space="0"/>
              <w:right w:val="single" w:color="auto" w:sz="4" w:space="0"/>
            </w:tcBorders>
            <w:vAlign w:val="center"/>
          </w:tcPr>
          <w:p w14:paraId="392B02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2136F1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E9A561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A4D118D">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64B02450">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46E066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1BF8792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264BCD6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451440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350CF4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D1E41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1CCF5D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FF38C22">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59A736E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7EF1E5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210CB7C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5350D0A4">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D53E6B1">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56C5F55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计划使用资金600万元，用于发放宁合家园改造项目，新电小区改造项目，14号小区大富豪项目，硫磺沟改造项目等16个项目，通过征收款的及时发放，可以化解信访隐患，加速城市经济的发展，活跃城市经济，使被征收户满意度达95%</w:t>
            </w:r>
          </w:p>
        </w:tc>
        <w:tc>
          <w:tcPr>
            <w:tcW w:w="5716" w:type="dxa"/>
            <w:gridSpan w:val="8"/>
            <w:tcBorders>
              <w:top w:val="single" w:color="auto" w:sz="4" w:space="0"/>
              <w:left w:val="nil"/>
              <w:bottom w:val="single" w:color="auto" w:sz="4" w:space="0"/>
              <w:right w:val="single" w:color="auto" w:sz="4" w:space="0"/>
            </w:tcBorders>
            <w:vAlign w:val="center"/>
          </w:tcPr>
          <w:p w14:paraId="0361A057">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2024年12月18日前支付19个项目的欠款600万元。通过该项目的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维护社会稳定。</w:t>
            </w:r>
            <w:r>
              <w:rPr>
                <w:rFonts w:hint="eastAsia" w:ascii="宋体" w:hAnsi="宋体" w:eastAsia="宋体" w:cs="宋体"/>
                <w:color w:val="000000"/>
                <w:sz w:val="18"/>
                <w:szCs w:val="18"/>
              </w:rPr>
              <w:t>满意度完成率95%。</w:t>
            </w:r>
          </w:p>
        </w:tc>
      </w:tr>
      <w:tr w14:paraId="172CD338">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5E6115C4">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D8CF9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44CF35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0720989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088AAAF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4ACE15A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5F21A9E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297F84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1BFF290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26D530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5BAFCBB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022730E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48CE1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BA800A1">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7BDB0EC5">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2DAFBDB2">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4A0D31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74035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754D52A8">
            <w:pPr>
              <w:rPr>
                <w:color w:val="000000"/>
                <w:sz w:val="18"/>
                <w:szCs w:val="18"/>
              </w:rPr>
            </w:pPr>
            <w:r>
              <w:rPr>
                <w:rFonts w:hint="eastAsia"/>
                <w:color w:val="000000"/>
                <w:sz w:val="18"/>
                <w:szCs w:val="18"/>
              </w:rPr>
              <w:t>涉及欠款项目数</w:t>
            </w:r>
          </w:p>
        </w:tc>
        <w:tc>
          <w:tcPr>
            <w:tcW w:w="627" w:type="dxa"/>
            <w:tcBorders>
              <w:top w:val="nil"/>
              <w:left w:val="nil"/>
              <w:bottom w:val="single" w:color="auto" w:sz="4" w:space="0"/>
              <w:right w:val="single" w:color="auto" w:sz="4" w:space="0"/>
            </w:tcBorders>
            <w:vAlign w:val="center"/>
          </w:tcPr>
          <w:p w14:paraId="3268F7A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FF2C9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=16个</w:t>
            </w:r>
          </w:p>
        </w:tc>
        <w:tc>
          <w:tcPr>
            <w:tcW w:w="728" w:type="dxa"/>
            <w:tcBorders>
              <w:top w:val="nil"/>
              <w:left w:val="nil"/>
              <w:bottom w:val="single" w:color="auto" w:sz="4" w:space="0"/>
              <w:right w:val="single" w:color="auto" w:sz="4" w:space="0"/>
            </w:tcBorders>
            <w:vAlign w:val="center"/>
          </w:tcPr>
          <w:p w14:paraId="203352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=19个</w:t>
            </w:r>
          </w:p>
        </w:tc>
        <w:tc>
          <w:tcPr>
            <w:tcW w:w="637" w:type="dxa"/>
            <w:tcBorders>
              <w:top w:val="nil"/>
              <w:left w:val="nil"/>
              <w:bottom w:val="single" w:color="auto" w:sz="4" w:space="0"/>
              <w:right w:val="single" w:color="auto" w:sz="4" w:space="0"/>
            </w:tcBorders>
            <w:vAlign w:val="center"/>
          </w:tcPr>
          <w:p w14:paraId="6BE53A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118</w:t>
            </w:r>
          </w:p>
        </w:tc>
        <w:tc>
          <w:tcPr>
            <w:tcW w:w="791" w:type="dxa"/>
            <w:tcBorders>
              <w:top w:val="nil"/>
              <w:left w:val="nil"/>
              <w:bottom w:val="single" w:color="auto" w:sz="4" w:space="0"/>
              <w:right w:val="single" w:color="auto" w:sz="4" w:space="0"/>
            </w:tcBorders>
            <w:vAlign w:val="center"/>
          </w:tcPr>
          <w:p w14:paraId="5410A71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8.2</w:t>
            </w:r>
          </w:p>
        </w:tc>
        <w:tc>
          <w:tcPr>
            <w:tcW w:w="741" w:type="dxa"/>
            <w:tcBorders>
              <w:top w:val="nil"/>
              <w:left w:val="nil"/>
              <w:bottom w:val="single" w:color="auto" w:sz="4" w:space="0"/>
              <w:right w:val="single" w:color="auto" w:sz="4" w:space="0"/>
            </w:tcBorders>
            <w:vAlign w:val="center"/>
          </w:tcPr>
          <w:p w14:paraId="1DE750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E0870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4D79AC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E5A914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03840C5D">
            <w:pPr>
              <w:jc w:val="center"/>
              <w:rPr>
                <w:color w:val="000000"/>
                <w:sz w:val="18"/>
                <w:szCs w:val="18"/>
                <w:lang w:eastAsia="zh-CN"/>
              </w:rPr>
            </w:pPr>
            <w:r>
              <w:rPr>
                <w:rFonts w:hint="eastAsia"/>
                <w:color w:val="000000"/>
                <w:sz w:val="18"/>
                <w:szCs w:val="18"/>
                <w:lang w:eastAsia="zh-CN"/>
              </w:rPr>
              <w:t>因年初计划支付项目不准确。</w:t>
            </w:r>
          </w:p>
        </w:tc>
      </w:tr>
      <w:tr w14:paraId="6AC2891B">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DD2843E">
            <w:pPr>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30280EEC">
            <w:pPr>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BD149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70738AB">
            <w:pPr>
              <w:rPr>
                <w:rFonts w:hint="eastAsia" w:ascii="宋体" w:hAnsi="宋体" w:eastAsia="宋体" w:cs="宋体"/>
                <w:color w:val="000000"/>
                <w:sz w:val="18"/>
                <w:szCs w:val="18"/>
              </w:rPr>
            </w:pPr>
            <w:r>
              <w:rPr>
                <w:rFonts w:hint="eastAsia" w:ascii="宋体" w:hAnsi="宋体" w:eastAsia="宋体" w:cs="宋体"/>
                <w:color w:val="000000"/>
                <w:sz w:val="18"/>
                <w:szCs w:val="18"/>
              </w:rPr>
              <w:t>化解欠款覆盖率</w:t>
            </w:r>
          </w:p>
        </w:tc>
        <w:tc>
          <w:tcPr>
            <w:tcW w:w="627" w:type="dxa"/>
            <w:tcBorders>
              <w:top w:val="nil"/>
              <w:left w:val="nil"/>
              <w:bottom w:val="single" w:color="auto" w:sz="4" w:space="0"/>
              <w:right w:val="single" w:color="auto" w:sz="4" w:space="0"/>
            </w:tcBorders>
            <w:vAlign w:val="center"/>
          </w:tcPr>
          <w:p w14:paraId="6B15E3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1D39D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E45A0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003319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366CE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A00331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4B40D8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A780C0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A711D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3087F4AE">
            <w:pPr>
              <w:jc w:val="center"/>
              <w:rPr>
                <w:rFonts w:hint="eastAsia" w:ascii="宋体" w:hAnsi="宋体" w:eastAsia="宋体" w:cs="宋体"/>
                <w:color w:val="000000"/>
                <w:sz w:val="18"/>
                <w:szCs w:val="18"/>
              </w:rPr>
            </w:pPr>
          </w:p>
        </w:tc>
      </w:tr>
      <w:tr w14:paraId="20EDAFC5">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4412BF1A">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1E3A30AC">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96A03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330FC833">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7F8015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FD732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2DAB7C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26DBAEF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4D47F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7727FF9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5485ED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0E881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2B2A2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A1F6189">
            <w:pPr>
              <w:jc w:val="center"/>
              <w:rPr>
                <w:rFonts w:hint="eastAsia" w:ascii="宋体" w:hAnsi="宋体" w:eastAsia="宋体" w:cs="宋体"/>
                <w:color w:val="000000"/>
                <w:sz w:val="18"/>
                <w:szCs w:val="18"/>
              </w:rPr>
            </w:pPr>
          </w:p>
        </w:tc>
      </w:tr>
      <w:tr w14:paraId="09A78ED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597CDABA">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25DFFA52">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C92F3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4C84378F">
            <w:pPr>
              <w:rPr>
                <w:rFonts w:hint="eastAsia"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075435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48228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06603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74A4B43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DA34F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D360B4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D5C71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2E7AFDE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F6AC4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7E0B1167">
            <w:pPr>
              <w:jc w:val="center"/>
              <w:rPr>
                <w:rFonts w:hint="eastAsia" w:ascii="宋体" w:hAnsi="宋体" w:eastAsia="宋体" w:cs="宋体"/>
                <w:color w:val="000000"/>
                <w:sz w:val="18"/>
                <w:szCs w:val="18"/>
              </w:rPr>
            </w:pPr>
          </w:p>
        </w:tc>
      </w:tr>
      <w:tr w14:paraId="381268F4">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C1F694D">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C17AC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134947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7D46698D">
            <w:pPr>
              <w:rPr>
                <w:rFonts w:hint="eastAsia" w:ascii="宋体" w:hAnsi="宋体" w:eastAsia="宋体" w:cs="宋体"/>
                <w:color w:val="000000"/>
                <w:sz w:val="18"/>
                <w:szCs w:val="18"/>
              </w:rPr>
            </w:pPr>
            <w:r>
              <w:rPr>
                <w:rFonts w:hint="eastAsia" w:ascii="宋体" w:hAnsi="宋体" w:eastAsia="宋体" w:cs="宋体"/>
                <w:color w:val="000000"/>
                <w:sz w:val="18"/>
                <w:szCs w:val="18"/>
              </w:rPr>
              <w:t>化解欠款单位成本</w:t>
            </w:r>
          </w:p>
        </w:tc>
        <w:tc>
          <w:tcPr>
            <w:tcW w:w="627" w:type="dxa"/>
            <w:tcBorders>
              <w:top w:val="nil"/>
              <w:left w:val="nil"/>
              <w:bottom w:val="single" w:color="auto" w:sz="4" w:space="0"/>
              <w:right w:val="single" w:color="auto" w:sz="4" w:space="0"/>
            </w:tcBorders>
            <w:vAlign w:val="center"/>
          </w:tcPr>
          <w:p w14:paraId="114C4C9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7224A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&lt;=37.5万元/项目</w:t>
            </w:r>
          </w:p>
        </w:tc>
        <w:tc>
          <w:tcPr>
            <w:tcW w:w="728" w:type="dxa"/>
            <w:tcBorders>
              <w:top w:val="nil"/>
              <w:left w:val="nil"/>
              <w:bottom w:val="single" w:color="auto" w:sz="4" w:space="0"/>
              <w:right w:val="single" w:color="auto" w:sz="4" w:space="0"/>
            </w:tcBorders>
            <w:vAlign w:val="center"/>
          </w:tcPr>
          <w:p w14:paraId="399A1C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=31.58万元/项目</w:t>
            </w:r>
          </w:p>
        </w:tc>
        <w:tc>
          <w:tcPr>
            <w:tcW w:w="637" w:type="dxa"/>
            <w:tcBorders>
              <w:top w:val="nil"/>
              <w:left w:val="nil"/>
              <w:bottom w:val="single" w:color="auto" w:sz="4" w:space="0"/>
              <w:right w:val="single" w:color="auto" w:sz="4" w:space="0"/>
            </w:tcBorders>
            <w:vAlign w:val="center"/>
          </w:tcPr>
          <w:p w14:paraId="683EDE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84</w:t>
            </w:r>
          </w:p>
        </w:tc>
        <w:tc>
          <w:tcPr>
            <w:tcW w:w="791" w:type="dxa"/>
            <w:tcBorders>
              <w:top w:val="nil"/>
              <w:left w:val="nil"/>
              <w:bottom w:val="single" w:color="auto" w:sz="4" w:space="0"/>
              <w:right w:val="single" w:color="auto" w:sz="4" w:space="0"/>
            </w:tcBorders>
            <w:vAlign w:val="center"/>
          </w:tcPr>
          <w:p w14:paraId="4EE0F5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12</w:t>
            </w:r>
          </w:p>
        </w:tc>
        <w:tc>
          <w:tcPr>
            <w:tcW w:w="741" w:type="dxa"/>
            <w:tcBorders>
              <w:top w:val="nil"/>
              <w:left w:val="nil"/>
              <w:bottom w:val="single" w:color="auto" w:sz="4" w:space="0"/>
              <w:right w:val="single" w:color="auto" w:sz="4" w:space="0"/>
            </w:tcBorders>
            <w:vAlign w:val="center"/>
          </w:tcPr>
          <w:p w14:paraId="272979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D2B487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0087BB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2254F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1C63B48E">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因年初计划支付项目不准确</w:t>
            </w:r>
          </w:p>
        </w:tc>
      </w:tr>
      <w:tr w14:paraId="493E97D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551296A">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05AE9A0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656F1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0826778">
            <w:pPr>
              <w:rPr>
                <w:rFonts w:hint="eastAsia" w:ascii="宋体" w:hAnsi="宋体" w:eastAsia="宋体" w:cs="宋体"/>
                <w:color w:val="000000"/>
                <w:sz w:val="18"/>
                <w:szCs w:val="18"/>
              </w:rPr>
            </w:pPr>
            <w:r>
              <w:rPr>
                <w:rFonts w:hint="eastAsia" w:ascii="宋体" w:hAnsi="宋体" w:eastAsia="宋体" w:cs="宋体"/>
                <w:color w:val="000000"/>
                <w:sz w:val="18"/>
                <w:szCs w:val="18"/>
              </w:rPr>
              <w:t>化解矛盾纠纷</w:t>
            </w:r>
          </w:p>
        </w:tc>
        <w:tc>
          <w:tcPr>
            <w:tcW w:w="627" w:type="dxa"/>
            <w:tcBorders>
              <w:top w:val="nil"/>
              <w:left w:val="nil"/>
              <w:bottom w:val="single" w:color="auto" w:sz="4" w:space="0"/>
              <w:right w:val="single" w:color="auto" w:sz="4" w:space="0"/>
            </w:tcBorders>
            <w:vAlign w:val="center"/>
          </w:tcPr>
          <w:p w14:paraId="45C836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2CDE65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及时化解</w:t>
            </w:r>
          </w:p>
        </w:tc>
        <w:tc>
          <w:tcPr>
            <w:tcW w:w="728" w:type="dxa"/>
            <w:tcBorders>
              <w:top w:val="nil"/>
              <w:left w:val="nil"/>
              <w:bottom w:val="single" w:color="auto" w:sz="4" w:space="0"/>
              <w:right w:val="single" w:color="auto" w:sz="4" w:space="0"/>
            </w:tcBorders>
            <w:vAlign w:val="center"/>
          </w:tcPr>
          <w:p w14:paraId="6ADD13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3E448A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68DAE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64653D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AE5187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1E730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7D4D66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1D61BA8E">
            <w:pPr>
              <w:jc w:val="center"/>
              <w:rPr>
                <w:rFonts w:hint="eastAsia" w:ascii="宋体" w:hAnsi="宋体" w:eastAsia="宋体" w:cs="宋体"/>
                <w:color w:val="000000"/>
                <w:sz w:val="18"/>
                <w:szCs w:val="18"/>
              </w:rPr>
            </w:pPr>
          </w:p>
        </w:tc>
      </w:tr>
      <w:tr w14:paraId="5A6174E9">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01545DDE">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CA1AE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01B79A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7BA01965">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47FB2B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09C07A6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3823D3E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5183FC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F857E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F5828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40FF4B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32AB3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482476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39E9D371">
            <w:pPr>
              <w:jc w:val="center"/>
              <w:rPr>
                <w:rFonts w:hint="eastAsia" w:ascii="宋体" w:hAnsi="宋体" w:eastAsia="宋体" w:cs="宋体"/>
                <w:color w:val="000000"/>
                <w:sz w:val="18"/>
                <w:szCs w:val="18"/>
              </w:rPr>
            </w:pPr>
          </w:p>
        </w:tc>
      </w:tr>
      <w:tr w14:paraId="273543F4">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67CEE6D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077A719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7F6388A3">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87DC190">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B777DF6">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32283F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90.20分</w:t>
            </w:r>
          </w:p>
        </w:tc>
        <w:tc>
          <w:tcPr>
            <w:tcW w:w="741" w:type="dxa"/>
            <w:tcBorders>
              <w:top w:val="single" w:color="auto" w:sz="4" w:space="0"/>
              <w:left w:val="nil"/>
              <w:bottom w:val="single" w:color="auto" w:sz="4" w:space="0"/>
              <w:right w:val="single" w:color="auto" w:sz="4" w:space="0"/>
            </w:tcBorders>
            <w:vAlign w:val="center"/>
          </w:tcPr>
          <w:p w14:paraId="4D1CCCE3">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64ED076A">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74425D5F">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31050CFC">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29CFE29C">
            <w:pPr>
              <w:rPr>
                <w:rFonts w:hint="eastAsia" w:ascii="宋体" w:hAnsi="宋体" w:eastAsia="宋体" w:cs="宋体"/>
                <w:color w:val="000000"/>
                <w:sz w:val="18"/>
                <w:szCs w:val="18"/>
              </w:rPr>
            </w:pPr>
          </w:p>
        </w:tc>
      </w:tr>
    </w:tbl>
    <w:p w14:paraId="417CB3D8">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680C34E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078DA3F6">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3755FD5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78E51619">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涉诉执行案件化解资金</w:t>
            </w:r>
          </w:p>
        </w:tc>
      </w:tr>
      <w:tr w14:paraId="12D32E74">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5FD7D6F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765F2104">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3A827B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AC42BDA">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7FC3F7F2">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4AA9CC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6F28FBBD">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124E83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6929496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6FF2213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36F09C7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47B01DB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A71833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F184B22">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C0C01B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13AB8F3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7A13B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20.16</w:t>
            </w:r>
          </w:p>
        </w:tc>
        <w:tc>
          <w:tcPr>
            <w:tcW w:w="1968" w:type="dxa"/>
            <w:gridSpan w:val="3"/>
            <w:tcBorders>
              <w:top w:val="single" w:color="auto" w:sz="4" w:space="0"/>
              <w:left w:val="nil"/>
              <w:bottom w:val="single" w:color="auto" w:sz="4" w:space="0"/>
              <w:right w:val="single" w:color="auto" w:sz="4" w:space="0"/>
            </w:tcBorders>
            <w:vAlign w:val="center"/>
          </w:tcPr>
          <w:p w14:paraId="3F6E72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20.16</w:t>
            </w:r>
          </w:p>
        </w:tc>
        <w:tc>
          <w:tcPr>
            <w:tcW w:w="1428" w:type="dxa"/>
            <w:gridSpan w:val="2"/>
            <w:tcBorders>
              <w:top w:val="single" w:color="auto" w:sz="4" w:space="0"/>
              <w:left w:val="nil"/>
              <w:bottom w:val="single" w:color="auto" w:sz="4" w:space="0"/>
              <w:right w:val="single" w:color="auto" w:sz="4" w:space="0"/>
            </w:tcBorders>
            <w:vAlign w:val="center"/>
          </w:tcPr>
          <w:p w14:paraId="0B1ABA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20.16</w:t>
            </w:r>
          </w:p>
        </w:tc>
        <w:tc>
          <w:tcPr>
            <w:tcW w:w="1372" w:type="dxa"/>
            <w:gridSpan w:val="2"/>
            <w:tcBorders>
              <w:top w:val="nil"/>
              <w:left w:val="nil"/>
              <w:bottom w:val="single" w:color="auto" w:sz="4" w:space="0"/>
              <w:right w:val="single" w:color="auto" w:sz="4" w:space="0"/>
            </w:tcBorders>
            <w:vAlign w:val="center"/>
          </w:tcPr>
          <w:p w14:paraId="1B7200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7F801D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0F481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071551F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2075682">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E8E762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7A5736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20.16</w:t>
            </w:r>
          </w:p>
        </w:tc>
        <w:tc>
          <w:tcPr>
            <w:tcW w:w="1968" w:type="dxa"/>
            <w:gridSpan w:val="3"/>
            <w:tcBorders>
              <w:top w:val="single" w:color="auto" w:sz="4" w:space="0"/>
              <w:left w:val="nil"/>
              <w:bottom w:val="single" w:color="auto" w:sz="4" w:space="0"/>
              <w:right w:val="single" w:color="auto" w:sz="4" w:space="0"/>
            </w:tcBorders>
            <w:vAlign w:val="center"/>
          </w:tcPr>
          <w:p w14:paraId="7EDCE86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20.16</w:t>
            </w:r>
          </w:p>
        </w:tc>
        <w:tc>
          <w:tcPr>
            <w:tcW w:w="1428" w:type="dxa"/>
            <w:gridSpan w:val="2"/>
            <w:tcBorders>
              <w:top w:val="single" w:color="auto" w:sz="4" w:space="0"/>
              <w:left w:val="nil"/>
              <w:bottom w:val="single" w:color="auto" w:sz="4" w:space="0"/>
              <w:right w:val="single" w:color="auto" w:sz="4" w:space="0"/>
            </w:tcBorders>
            <w:vAlign w:val="center"/>
          </w:tcPr>
          <w:p w14:paraId="7BCD74B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20.16</w:t>
            </w:r>
          </w:p>
        </w:tc>
        <w:tc>
          <w:tcPr>
            <w:tcW w:w="1372" w:type="dxa"/>
            <w:gridSpan w:val="2"/>
            <w:tcBorders>
              <w:top w:val="nil"/>
              <w:left w:val="nil"/>
              <w:bottom w:val="single" w:color="auto" w:sz="4" w:space="0"/>
              <w:right w:val="single" w:color="auto" w:sz="4" w:space="0"/>
            </w:tcBorders>
            <w:vAlign w:val="center"/>
          </w:tcPr>
          <w:p w14:paraId="14045A1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600FFB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6F5E13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5E7B89D3">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7F586B5">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13DA6C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533A55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1959CE6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2550DA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29E844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4EA75A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559BB8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8E8F41D">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4463397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2D9FA36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604D84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2DBFA0E5">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3BE9C6A4">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12764DB5">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计划投入20.2万元，用于小区安装门禁系统、增添维稳设施设备、岗亭，拆除、新建院墙等工作。同时，对无法封闭的独栋、独院，由两家专业厂家经营单位安装单元门禁系统，发放门禁卡，进行统一封闭式自行管理。</w:t>
            </w:r>
            <w:r>
              <w:rPr>
                <w:rFonts w:hint="eastAsia" w:ascii="宋体" w:hAnsi="宋体" w:eastAsia="宋体" w:cs="宋体"/>
                <w:color w:val="000000"/>
                <w:sz w:val="18"/>
                <w:szCs w:val="18"/>
              </w:rPr>
              <w:t>群众满意度达到95%以上。</w:t>
            </w:r>
          </w:p>
        </w:tc>
        <w:tc>
          <w:tcPr>
            <w:tcW w:w="5716" w:type="dxa"/>
            <w:gridSpan w:val="8"/>
            <w:tcBorders>
              <w:top w:val="single" w:color="auto" w:sz="4" w:space="0"/>
              <w:left w:val="nil"/>
              <w:bottom w:val="single" w:color="auto" w:sz="4" w:space="0"/>
              <w:right w:val="single" w:color="auto" w:sz="4" w:space="0"/>
            </w:tcBorders>
            <w:vAlign w:val="center"/>
          </w:tcPr>
          <w:p w14:paraId="5F8FE135">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实际支付20.16万元，完成项目企业1家，通过安装门禁系统、增添维稳设施设备、岗亭，拆除、新建院墙等工作。同时，对无法封闭的独栋、独院，安装单元门禁系统，发放门禁卡，进行统一封闭式自行管理项目的实施，能够改善居民生活环境、生活质量得到改善，城市品质和居民精神文明素质得到明显的提升，使居民更有幸福感、获得感。</w:t>
            </w:r>
            <w:r>
              <w:rPr>
                <w:rFonts w:hint="eastAsia" w:ascii="宋体" w:hAnsi="宋体" w:eastAsia="宋体" w:cs="宋体"/>
                <w:color w:val="000000"/>
                <w:sz w:val="18"/>
                <w:szCs w:val="18"/>
              </w:rPr>
              <w:t>提升了执行效率，促进了社会和谐稳定。</w:t>
            </w:r>
          </w:p>
        </w:tc>
      </w:tr>
      <w:tr w14:paraId="3AA68637">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2B8C4796">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FA309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CB1572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6A6A896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1427156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3A6D057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037728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D615B0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6AED187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24D17F8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14162B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187C0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FF0C9B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137640F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525E6F21">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2177C0F4">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0A3203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3BB805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1DC5CB86">
            <w:pPr>
              <w:rPr>
                <w:color w:val="000000"/>
                <w:sz w:val="18"/>
                <w:szCs w:val="18"/>
              </w:rPr>
            </w:pPr>
            <w:r>
              <w:rPr>
                <w:rFonts w:hint="eastAsia"/>
                <w:color w:val="000000"/>
                <w:sz w:val="18"/>
                <w:szCs w:val="18"/>
              </w:rPr>
              <w:t>涉及项目企业户数</w:t>
            </w:r>
          </w:p>
        </w:tc>
        <w:tc>
          <w:tcPr>
            <w:tcW w:w="627" w:type="dxa"/>
            <w:tcBorders>
              <w:top w:val="nil"/>
              <w:left w:val="nil"/>
              <w:bottom w:val="single" w:color="auto" w:sz="4" w:space="0"/>
              <w:right w:val="single" w:color="auto" w:sz="4" w:space="0"/>
            </w:tcBorders>
            <w:vAlign w:val="center"/>
          </w:tcPr>
          <w:p w14:paraId="481D9E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w:t>
            </w:r>
          </w:p>
        </w:tc>
        <w:tc>
          <w:tcPr>
            <w:tcW w:w="613" w:type="dxa"/>
            <w:tcBorders>
              <w:top w:val="nil"/>
              <w:left w:val="nil"/>
              <w:bottom w:val="single" w:color="auto" w:sz="4" w:space="0"/>
              <w:right w:val="single" w:color="auto" w:sz="4" w:space="0"/>
            </w:tcBorders>
            <w:vAlign w:val="center"/>
          </w:tcPr>
          <w:p w14:paraId="334953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=1家</w:t>
            </w:r>
          </w:p>
        </w:tc>
        <w:tc>
          <w:tcPr>
            <w:tcW w:w="728" w:type="dxa"/>
            <w:tcBorders>
              <w:top w:val="nil"/>
              <w:left w:val="nil"/>
              <w:bottom w:val="single" w:color="auto" w:sz="4" w:space="0"/>
              <w:right w:val="single" w:color="auto" w:sz="4" w:space="0"/>
            </w:tcBorders>
            <w:vAlign w:val="center"/>
          </w:tcPr>
          <w:p w14:paraId="1F152F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=1家</w:t>
            </w:r>
          </w:p>
        </w:tc>
        <w:tc>
          <w:tcPr>
            <w:tcW w:w="637" w:type="dxa"/>
            <w:tcBorders>
              <w:top w:val="nil"/>
              <w:left w:val="nil"/>
              <w:bottom w:val="single" w:color="auto" w:sz="4" w:space="0"/>
              <w:right w:val="single" w:color="auto" w:sz="4" w:space="0"/>
            </w:tcBorders>
            <w:vAlign w:val="center"/>
          </w:tcPr>
          <w:p w14:paraId="0AD44DA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DB304A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11</w:t>
            </w:r>
          </w:p>
        </w:tc>
        <w:tc>
          <w:tcPr>
            <w:tcW w:w="741" w:type="dxa"/>
            <w:tcBorders>
              <w:top w:val="nil"/>
              <w:left w:val="nil"/>
              <w:bottom w:val="single" w:color="auto" w:sz="4" w:space="0"/>
              <w:right w:val="single" w:color="auto" w:sz="4" w:space="0"/>
            </w:tcBorders>
            <w:vAlign w:val="center"/>
          </w:tcPr>
          <w:p w14:paraId="27C5B15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6302A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0DDFB1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EF618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0217492A">
            <w:pPr>
              <w:jc w:val="center"/>
              <w:rPr>
                <w:color w:val="000000"/>
                <w:sz w:val="18"/>
                <w:szCs w:val="18"/>
              </w:rPr>
            </w:pPr>
          </w:p>
        </w:tc>
      </w:tr>
      <w:tr w14:paraId="5D6592F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BDA188A">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48EC1E8E">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255CFEC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7BA82123">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资金发放准确率（%）</w:t>
            </w:r>
          </w:p>
        </w:tc>
        <w:tc>
          <w:tcPr>
            <w:tcW w:w="627" w:type="dxa"/>
            <w:tcBorders>
              <w:top w:val="nil"/>
              <w:left w:val="nil"/>
              <w:bottom w:val="single" w:color="auto" w:sz="4" w:space="0"/>
              <w:right w:val="single" w:color="auto" w:sz="4" w:space="0"/>
            </w:tcBorders>
            <w:vAlign w:val="center"/>
          </w:tcPr>
          <w:p w14:paraId="7C0C49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w:t>
            </w:r>
          </w:p>
        </w:tc>
        <w:tc>
          <w:tcPr>
            <w:tcW w:w="613" w:type="dxa"/>
            <w:tcBorders>
              <w:top w:val="nil"/>
              <w:left w:val="nil"/>
              <w:bottom w:val="single" w:color="auto" w:sz="4" w:space="0"/>
              <w:right w:val="single" w:color="auto" w:sz="4" w:space="0"/>
            </w:tcBorders>
            <w:vAlign w:val="center"/>
          </w:tcPr>
          <w:p w14:paraId="7E5A818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71293A1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5A586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A21EA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19</w:t>
            </w:r>
          </w:p>
        </w:tc>
        <w:tc>
          <w:tcPr>
            <w:tcW w:w="741" w:type="dxa"/>
            <w:tcBorders>
              <w:top w:val="nil"/>
              <w:left w:val="nil"/>
              <w:bottom w:val="single" w:color="auto" w:sz="4" w:space="0"/>
              <w:right w:val="single" w:color="auto" w:sz="4" w:space="0"/>
            </w:tcBorders>
            <w:vAlign w:val="center"/>
          </w:tcPr>
          <w:p w14:paraId="122906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AFA44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E22BD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15BA06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1C896147">
            <w:pPr>
              <w:jc w:val="center"/>
              <w:rPr>
                <w:rFonts w:hint="eastAsia" w:ascii="宋体" w:hAnsi="宋体" w:eastAsia="宋体" w:cs="宋体"/>
                <w:color w:val="000000"/>
                <w:sz w:val="18"/>
                <w:szCs w:val="18"/>
              </w:rPr>
            </w:pPr>
          </w:p>
        </w:tc>
      </w:tr>
      <w:tr w14:paraId="2B23F0D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CC50EF0">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4EDADFE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DCCB58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715BD0C1">
            <w:pPr>
              <w:rPr>
                <w:rFonts w:hint="eastAsia" w:ascii="宋体" w:hAnsi="宋体" w:eastAsia="宋体" w:cs="宋体"/>
                <w:color w:val="000000"/>
                <w:sz w:val="18"/>
                <w:szCs w:val="18"/>
              </w:rPr>
            </w:pPr>
            <w:r>
              <w:rPr>
                <w:rFonts w:hint="eastAsia" w:ascii="宋体" w:hAnsi="宋体" w:eastAsia="宋体" w:cs="宋体"/>
                <w:color w:val="000000"/>
                <w:sz w:val="18"/>
                <w:szCs w:val="18"/>
              </w:rPr>
              <w:t>资金发放时限</w:t>
            </w:r>
          </w:p>
        </w:tc>
        <w:tc>
          <w:tcPr>
            <w:tcW w:w="627" w:type="dxa"/>
            <w:tcBorders>
              <w:top w:val="nil"/>
              <w:left w:val="nil"/>
              <w:bottom w:val="single" w:color="auto" w:sz="4" w:space="0"/>
              <w:right w:val="single" w:color="auto" w:sz="4" w:space="0"/>
            </w:tcBorders>
            <w:vAlign w:val="center"/>
          </w:tcPr>
          <w:p w14:paraId="6A64737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AAED0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截至2024年12月25日</w:t>
            </w:r>
          </w:p>
        </w:tc>
        <w:tc>
          <w:tcPr>
            <w:tcW w:w="728" w:type="dxa"/>
            <w:tcBorders>
              <w:top w:val="nil"/>
              <w:left w:val="nil"/>
              <w:bottom w:val="single" w:color="auto" w:sz="4" w:space="0"/>
              <w:right w:val="single" w:color="auto" w:sz="4" w:space="0"/>
            </w:tcBorders>
            <w:vAlign w:val="center"/>
          </w:tcPr>
          <w:p w14:paraId="0F7F06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71F632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A2B6E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F3A88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38FAC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19E66A4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7880C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946C5EC">
            <w:pPr>
              <w:jc w:val="center"/>
              <w:rPr>
                <w:rFonts w:hint="eastAsia" w:ascii="宋体" w:hAnsi="宋体" w:eastAsia="宋体" w:cs="宋体"/>
                <w:color w:val="000000"/>
                <w:sz w:val="18"/>
                <w:szCs w:val="18"/>
              </w:rPr>
            </w:pPr>
          </w:p>
        </w:tc>
      </w:tr>
      <w:tr w14:paraId="6D8A62CC">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CDA1BA1">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7662AE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42D03B5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4981F8EF">
            <w:pPr>
              <w:rPr>
                <w:rFonts w:hint="eastAsia" w:ascii="宋体" w:hAnsi="宋体" w:eastAsia="宋体" w:cs="宋体"/>
                <w:color w:val="000000"/>
                <w:sz w:val="18"/>
                <w:szCs w:val="18"/>
              </w:rPr>
            </w:pPr>
            <w:r>
              <w:rPr>
                <w:rFonts w:hint="eastAsia" w:ascii="宋体" w:hAnsi="宋体" w:eastAsia="宋体" w:cs="宋体"/>
                <w:color w:val="000000"/>
                <w:sz w:val="18"/>
                <w:szCs w:val="18"/>
              </w:rPr>
              <w:t>平均每户成本</w:t>
            </w:r>
          </w:p>
        </w:tc>
        <w:tc>
          <w:tcPr>
            <w:tcW w:w="627" w:type="dxa"/>
            <w:tcBorders>
              <w:top w:val="nil"/>
              <w:left w:val="nil"/>
              <w:bottom w:val="single" w:color="auto" w:sz="4" w:space="0"/>
              <w:right w:val="single" w:color="auto" w:sz="4" w:space="0"/>
            </w:tcBorders>
            <w:vAlign w:val="center"/>
          </w:tcPr>
          <w:p w14:paraId="1A37D1B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6A758B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=20.16万元/家</w:t>
            </w:r>
          </w:p>
        </w:tc>
        <w:tc>
          <w:tcPr>
            <w:tcW w:w="728" w:type="dxa"/>
            <w:tcBorders>
              <w:top w:val="nil"/>
              <w:left w:val="nil"/>
              <w:bottom w:val="single" w:color="auto" w:sz="4" w:space="0"/>
              <w:right w:val="single" w:color="auto" w:sz="4" w:space="0"/>
            </w:tcBorders>
            <w:vAlign w:val="center"/>
          </w:tcPr>
          <w:p w14:paraId="3A730A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=20.16万元/家</w:t>
            </w:r>
          </w:p>
        </w:tc>
        <w:tc>
          <w:tcPr>
            <w:tcW w:w="637" w:type="dxa"/>
            <w:tcBorders>
              <w:top w:val="nil"/>
              <w:left w:val="nil"/>
              <w:bottom w:val="single" w:color="auto" w:sz="4" w:space="0"/>
              <w:right w:val="single" w:color="auto" w:sz="4" w:space="0"/>
            </w:tcBorders>
            <w:vAlign w:val="center"/>
          </w:tcPr>
          <w:p w14:paraId="6A61D1A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5B5BAA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67C68C9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470C09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3E460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B660EB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工作资料,原始凭证</w:t>
            </w:r>
          </w:p>
        </w:tc>
        <w:tc>
          <w:tcPr>
            <w:tcW w:w="1552" w:type="dxa"/>
            <w:gridSpan w:val="2"/>
            <w:tcBorders>
              <w:top w:val="nil"/>
              <w:left w:val="nil"/>
              <w:bottom w:val="single" w:color="auto" w:sz="4" w:space="0"/>
              <w:right w:val="single" w:color="auto" w:sz="4" w:space="0"/>
            </w:tcBorders>
            <w:vAlign w:val="center"/>
          </w:tcPr>
          <w:p w14:paraId="754EDD3D">
            <w:pPr>
              <w:jc w:val="center"/>
              <w:rPr>
                <w:rFonts w:hint="eastAsia" w:ascii="宋体" w:hAnsi="宋体" w:eastAsia="宋体" w:cs="宋体"/>
                <w:color w:val="000000"/>
                <w:sz w:val="18"/>
                <w:szCs w:val="18"/>
              </w:rPr>
            </w:pPr>
          </w:p>
        </w:tc>
      </w:tr>
      <w:tr w14:paraId="5B14385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0FD0CD7">
            <w:pPr>
              <w:rPr>
                <w:rFonts w:hint="eastAsia" w:ascii="宋体" w:hAnsi="宋体" w:eastAsia="宋体" w:cs="宋体"/>
                <w:color w:val="000000"/>
                <w:sz w:val="18"/>
                <w:szCs w:val="18"/>
              </w:rPr>
            </w:pPr>
          </w:p>
        </w:tc>
        <w:tc>
          <w:tcPr>
            <w:tcW w:w="709" w:type="dxa"/>
            <w:vMerge w:val="restart"/>
            <w:tcBorders>
              <w:top w:val="nil"/>
              <w:left w:val="nil"/>
              <w:right w:val="single" w:color="auto" w:sz="4" w:space="0"/>
            </w:tcBorders>
            <w:vAlign w:val="center"/>
          </w:tcPr>
          <w:p w14:paraId="36E2812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2A808D8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20C34DC4">
            <w:pPr>
              <w:rPr>
                <w:rFonts w:hint="eastAsia" w:ascii="宋体" w:hAnsi="宋体" w:eastAsia="宋体" w:cs="宋体"/>
                <w:color w:val="000000"/>
                <w:sz w:val="18"/>
                <w:szCs w:val="18"/>
              </w:rPr>
            </w:pPr>
            <w:r>
              <w:rPr>
                <w:rFonts w:hint="eastAsia" w:ascii="宋体" w:hAnsi="宋体" w:eastAsia="宋体" w:cs="宋体"/>
                <w:color w:val="000000"/>
                <w:sz w:val="18"/>
                <w:szCs w:val="18"/>
              </w:rPr>
              <w:t>纠纷发生率</w:t>
            </w:r>
          </w:p>
        </w:tc>
        <w:tc>
          <w:tcPr>
            <w:tcW w:w="627" w:type="dxa"/>
            <w:tcBorders>
              <w:top w:val="nil"/>
              <w:left w:val="nil"/>
              <w:bottom w:val="single" w:color="auto" w:sz="4" w:space="0"/>
              <w:right w:val="single" w:color="auto" w:sz="4" w:space="0"/>
            </w:tcBorders>
            <w:vAlign w:val="center"/>
          </w:tcPr>
          <w:p w14:paraId="7F8B0F1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4D01D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28" w:type="dxa"/>
            <w:tcBorders>
              <w:top w:val="nil"/>
              <w:left w:val="nil"/>
              <w:bottom w:val="single" w:color="auto" w:sz="4" w:space="0"/>
              <w:right w:val="single" w:color="auto" w:sz="4" w:space="0"/>
            </w:tcBorders>
            <w:vAlign w:val="center"/>
          </w:tcPr>
          <w:p w14:paraId="0F19357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637" w:type="dxa"/>
            <w:tcBorders>
              <w:top w:val="nil"/>
              <w:left w:val="nil"/>
              <w:bottom w:val="single" w:color="auto" w:sz="4" w:space="0"/>
              <w:right w:val="single" w:color="auto" w:sz="4" w:space="0"/>
            </w:tcBorders>
            <w:vAlign w:val="center"/>
          </w:tcPr>
          <w:p w14:paraId="5524CF5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0328C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2E4D92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105135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6AC3F5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直接赋分</w:t>
            </w:r>
          </w:p>
        </w:tc>
        <w:tc>
          <w:tcPr>
            <w:tcW w:w="720" w:type="dxa"/>
            <w:tcBorders>
              <w:top w:val="nil"/>
              <w:left w:val="nil"/>
              <w:bottom w:val="single" w:color="auto" w:sz="4" w:space="0"/>
              <w:right w:val="single" w:color="auto" w:sz="4" w:space="0"/>
            </w:tcBorders>
            <w:vAlign w:val="center"/>
          </w:tcPr>
          <w:p w14:paraId="7AAF1ED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2B404142">
            <w:pPr>
              <w:jc w:val="center"/>
              <w:rPr>
                <w:rFonts w:hint="eastAsia" w:ascii="宋体" w:hAnsi="宋体" w:eastAsia="宋体" w:cs="宋体"/>
                <w:color w:val="000000"/>
                <w:sz w:val="18"/>
                <w:szCs w:val="18"/>
              </w:rPr>
            </w:pPr>
          </w:p>
        </w:tc>
      </w:tr>
      <w:tr w14:paraId="76759209">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31C29117">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044E24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DA92C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1E198C97">
            <w:pPr>
              <w:rPr>
                <w:rFonts w:hint="eastAsia" w:ascii="宋体" w:hAnsi="宋体" w:eastAsia="宋体" w:cs="宋体"/>
                <w:color w:val="000000"/>
                <w:sz w:val="18"/>
                <w:szCs w:val="18"/>
              </w:rPr>
            </w:pPr>
            <w:r>
              <w:rPr>
                <w:rFonts w:hint="eastAsia" w:ascii="宋体" w:hAnsi="宋体" w:eastAsia="宋体" w:cs="宋体"/>
                <w:color w:val="000000"/>
                <w:sz w:val="18"/>
                <w:szCs w:val="18"/>
              </w:rPr>
              <w:t>维护社会稳定</w:t>
            </w:r>
          </w:p>
        </w:tc>
        <w:tc>
          <w:tcPr>
            <w:tcW w:w="627" w:type="dxa"/>
            <w:tcBorders>
              <w:top w:val="nil"/>
              <w:left w:val="nil"/>
              <w:bottom w:val="single" w:color="auto" w:sz="4" w:space="0"/>
              <w:right w:val="single" w:color="auto" w:sz="4" w:space="0"/>
            </w:tcBorders>
            <w:vAlign w:val="center"/>
          </w:tcPr>
          <w:p w14:paraId="55334B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2BE56F9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有效维护</w:t>
            </w:r>
          </w:p>
        </w:tc>
        <w:tc>
          <w:tcPr>
            <w:tcW w:w="728" w:type="dxa"/>
            <w:tcBorders>
              <w:top w:val="nil"/>
              <w:left w:val="nil"/>
              <w:bottom w:val="single" w:color="auto" w:sz="4" w:space="0"/>
              <w:right w:val="single" w:color="auto" w:sz="4" w:space="0"/>
            </w:tcBorders>
            <w:vAlign w:val="center"/>
          </w:tcPr>
          <w:p w14:paraId="1BF766E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D344E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AC25A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D04FE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3B308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365466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EE91AB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2FB2B925">
            <w:pPr>
              <w:jc w:val="center"/>
              <w:rPr>
                <w:rFonts w:hint="eastAsia" w:ascii="宋体" w:hAnsi="宋体" w:eastAsia="宋体" w:cs="宋体"/>
                <w:color w:val="000000"/>
                <w:sz w:val="18"/>
                <w:szCs w:val="18"/>
              </w:rPr>
            </w:pPr>
          </w:p>
        </w:tc>
      </w:tr>
      <w:tr w14:paraId="3FF0908F">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17705C0F">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4C8857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258F08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7B4DB0E3">
            <w:pPr>
              <w:rPr>
                <w:rFonts w:hint="eastAsia" w:ascii="宋体" w:hAnsi="宋体" w:eastAsia="宋体" w:cs="宋体"/>
                <w:color w:val="000000"/>
                <w:sz w:val="18"/>
                <w:szCs w:val="18"/>
              </w:rPr>
            </w:pPr>
            <w:r>
              <w:rPr>
                <w:rFonts w:hint="eastAsia" w:ascii="宋体" w:hAnsi="宋体" w:eastAsia="宋体" w:cs="宋体"/>
                <w:color w:val="000000"/>
                <w:sz w:val="18"/>
                <w:szCs w:val="18"/>
              </w:rPr>
              <w:t>受益企业满意度</w:t>
            </w:r>
          </w:p>
        </w:tc>
        <w:tc>
          <w:tcPr>
            <w:tcW w:w="627" w:type="dxa"/>
            <w:tcBorders>
              <w:top w:val="nil"/>
              <w:left w:val="nil"/>
              <w:bottom w:val="single" w:color="auto" w:sz="4" w:space="0"/>
              <w:right w:val="single" w:color="auto" w:sz="4" w:space="0"/>
            </w:tcBorders>
            <w:vAlign w:val="center"/>
          </w:tcPr>
          <w:p w14:paraId="6E87E9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F2708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4775BF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0B4DAD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3E14D7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409465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811AE6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644" w:type="dxa"/>
            <w:tcBorders>
              <w:top w:val="nil"/>
              <w:left w:val="nil"/>
              <w:bottom w:val="single" w:color="auto" w:sz="4" w:space="0"/>
              <w:right w:val="single" w:color="auto" w:sz="4" w:space="0"/>
            </w:tcBorders>
            <w:vAlign w:val="center"/>
          </w:tcPr>
          <w:p w14:paraId="795D86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140591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34BC896B">
            <w:pPr>
              <w:jc w:val="center"/>
              <w:rPr>
                <w:rFonts w:hint="eastAsia" w:ascii="宋体" w:hAnsi="宋体" w:eastAsia="宋体" w:cs="宋体"/>
                <w:color w:val="000000"/>
                <w:sz w:val="18"/>
                <w:szCs w:val="18"/>
              </w:rPr>
            </w:pPr>
          </w:p>
        </w:tc>
      </w:tr>
      <w:tr w14:paraId="2E715C58">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AE68AC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4965C88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60CBE380">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08E37F45">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1A961E69">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0C19594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43836019">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220A6E5C">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053879A5">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629F6796">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1855CB9F">
            <w:pPr>
              <w:rPr>
                <w:rFonts w:hint="eastAsia" w:ascii="宋体" w:hAnsi="宋体" w:eastAsia="宋体" w:cs="宋体"/>
                <w:color w:val="000000"/>
                <w:sz w:val="18"/>
                <w:szCs w:val="18"/>
              </w:rPr>
            </w:pPr>
          </w:p>
        </w:tc>
      </w:tr>
    </w:tbl>
    <w:p w14:paraId="4DF05DAE">
      <w:pPr>
        <w:jc w:val="center"/>
        <w:rPr>
          <w:rFonts w:hint="eastAsia" w:ascii="宋体" w:hAnsi="宋体" w:eastAsia="宋体" w:cs="宋体"/>
          <w:b/>
          <w:bCs/>
          <w:sz w:val="28"/>
          <w:szCs w:val="28"/>
        </w:rPr>
      </w:pPr>
      <w:r>
        <w:rPr>
          <w:rFonts w:hint="eastAsia" w:ascii="宋体" w:hAnsi="宋体" w:eastAsia="宋体" w:cs="宋体"/>
          <w:b/>
          <w:bCs/>
          <w:sz w:val="18"/>
          <w:szCs w:val="18"/>
        </w:rPr>
        <w:br w:type="page"/>
      </w:r>
      <w:r>
        <w:rPr>
          <w:rFonts w:hint="eastAsia" w:ascii="宋体" w:hAnsi="宋体" w:eastAsia="宋体" w:cs="宋体"/>
          <w:b/>
          <w:bCs/>
          <w:sz w:val="28"/>
          <w:szCs w:val="28"/>
        </w:rPr>
        <w:t>项目支出绩效自评表</w:t>
      </w:r>
    </w:p>
    <w:p w14:paraId="1946C184">
      <w:pPr>
        <w:jc w:val="center"/>
        <w:rPr>
          <w:rFonts w:hint="eastAsia" w:ascii="宋体" w:hAnsi="宋体" w:eastAsia="宋体" w:cs="宋体"/>
          <w:b/>
          <w:bCs/>
          <w:sz w:val="18"/>
          <w:szCs w:val="18"/>
        </w:rPr>
      </w:pPr>
      <w:r>
        <w:rPr>
          <w:rFonts w:hint="eastAsia" w:ascii="宋体" w:hAnsi="宋体" w:eastAsia="宋体" w:cs="宋体"/>
          <w:b/>
          <w:bCs/>
          <w:sz w:val="18"/>
          <w:szCs w:val="18"/>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341BE0E1">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4A7AAE9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5F895F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福利大院项目补差款</w:t>
            </w:r>
          </w:p>
        </w:tc>
      </w:tr>
      <w:tr w14:paraId="6A289D2B">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C8EE1C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007807B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17CD372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36C978B6">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3DE02072">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332261E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49118D64">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416A05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1B73263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2B8D54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67DF967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079D83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0C76E5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6BD0CE49">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5A499B64">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4DB2D5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7767063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61.52</w:t>
            </w:r>
          </w:p>
        </w:tc>
        <w:tc>
          <w:tcPr>
            <w:tcW w:w="1968" w:type="dxa"/>
            <w:gridSpan w:val="3"/>
            <w:tcBorders>
              <w:top w:val="single" w:color="auto" w:sz="4" w:space="0"/>
              <w:left w:val="nil"/>
              <w:bottom w:val="single" w:color="auto" w:sz="4" w:space="0"/>
              <w:right w:val="single" w:color="auto" w:sz="4" w:space="0"/>
            </w:tcBorders>
            <w:vAlign w:val="center"/>
          </w:tcPr>
          <w:p w14:paraId="466590B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61.52</w:t>
            </w:r>
          </w:p>
        </w:tc>
        <w:tc>
          <w:tcPr>
            <w:tcW w:w="1428" w:type="dxa"/>
            <w:gridSpan w:val="2"/>
            <w:tcBorders>
              <w:top w:val="single" w:color="auto" w:sz="4" w:space="0"/>
              <w:left w:val="nil"/>
              <w:bottom w:val="single" w:color="auto" w:sz="4" w:space="0"/>
              <w:right w:val="single" w:color="auto" w:sz="4" w:space="0"/>
            </w:tcBorders>
            <w:vAlign w:val="center"/>
          </w:tcPr>
          <w:p w14:paraId="416DB3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61.52</w:t>
            </w:r>
          </w:p>
        </w:tc>
        <w:tc>
          <w:tcPr>
            <w:tcW w:w="1372" w:type="dxa"/>
            <w:gridSpan w:val="2"/>
            <w:tcBorders>
              <w:top w:val="nil"/>
              <w:left w:val="nil"/>
              <w:bottom w:val="single" w:color="auto" w:sz="4" w:space="0"/>
              <w:right w:val="single" w:color="auto" w:sz="4" w:space="0"/>
            </w:tcBorders>
            <w:vAlign w:val="center"/>
          </w:tcPr>
          <w:p w14:paraId="289366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39DA426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05320AB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w:t>
            </w:r>
          </w:p>
        </w:tc>
      </w:tr>
      <w:tr w14:paraId="3DDAA766">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486CA3E">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020992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445759B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61.52</w:t>
            </w:r>
          </w:p>
        </w:tc>
        <w:tc>
          <w:tcPr>
            <w:tcW w:w="1968" w:type="dxa"/>
            <w:gridSpan w:val="3"/>
            <w:tcBorders>
              <w:top w:val="single" w:color="auto" w:sz="4" w:space="0"/>
              <w:left w:val="nil"/>
              <w:bottom w:val="single" w:color="auto" w:sz="4" w:space="0"/>
              <w:right w:val="single" w:color="auto" w:sz="4" w:space="0"/>
            </w:tcBorders>
            <w:vAlign w:val="center"/>
          </w:tcPr>
          <w:p w14:paraId="661A32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61.52</w:t>
            </w:r>
          </w:p>
        </w:tc>
        <w:tc>
          <w:tcPr>
            <w:tcW w:w="1428" w:type="dxa"/>
            <w:gridSpan w:val="2"/>
            <w:tcBorders>
              <w:top w:val="single" w:color="auto" w:sz="4" w:space="0"/>
              <w:left w:val="nil"/>
              <w:bottom w:val="single" w:color="auto" w:sz="4" w:space="0"/>
              <w:right w:val="single" w:color="auto" w:sz="4" w:space="0"/>
            </w:tcBorders>
            <w:vAlign w:val="center"/>
          </w:tcPr>
          <w:p w14:paraId="16113C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61.52</w:t>
            </w:r>
          </w:p>
        </w:tc>
        <w:tc>
          <w:tcPr>
            <w:tcW w:w="1372" w:type="dxa"/>
            <w:gridSpan w:val="2"/>
            <w:tcBorders>
              <w:top w:val="nil"/>
              <w:left w:val="nil"/>
              <w:bottom w:val="single" w:color="auto" w:sz="4" w:space="0"/>
              <w:right w:val="single" w:color="auto" w:sz="4" w:space="0"/>
            </w:tcBorders>
            <w:vAlign w:val="center"/>
          </w:tcPr>
          <w:p w14:paraId="2E4A39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709C89D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405FFF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106A9571">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0854C73B">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76BC76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3CCC766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0AE7470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659CA9D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462B7B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0D2765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3B7B9E0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77AC5979">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63F3BF2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18FA2B3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5058BF3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157F1CD5">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29F17583">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2F35F47D">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本项目计划使用资金61.52万元，用于发放福利大院补差款，涉及项目数1个，征收补偿户数18户，计划于12月底前发放完成，通过征收款补差款的及时发放，可以化解信访隐患。</w:t>
            </w:r>
          </w:p>
        </w:tc>
        <w:tc>
          <w:tcPr>
            <w:tcW w:w="5716" w:type="dxa"/>
            <w:gridSpan w:val="8"/>
            <w:tcBorders>
              <w:top w:val="single" w:color="auto" w:sz="4" w:space="0"/>
              <w:left w:val="nil"/>
              <w:bottom w:val="single" w:color="auto" w:sz="4" w:space="0"/>
              <w:right w:val="single" w:color="auto" w:sz="4" w:space="0"/>
            </w:tcBorders>
            <w:vAlign w:val="center"/>
          </w:tcPr>
          <w:p w14:paraId="43F12757">
            <w:pPr>
              <w:jc w:val="center"/>
              <w:rPr>
                <w:rFonts w:hint="eastAsia" w:ascii="宋体" w:hAnsi="宋体" w:eastAsia="宋体" w:cs="宋体"/>
                <w:color w:val="000000"/>
                <w:sz w:val="18"/>
                <w:szCs w:val="18"/>
              </w:rPr>
            </w:pPr>
            <w:r>
              <w:rPr>
                <w:rFonts w:hint="eastAsia" w:ascii="宋体" w:hAnsi="宋体" w:eastAsia="宋体" w:cs="宋体"/>
                <w:color w:val="000000"/>
                <w:sz w:val="18"/>
                <w:szCs w:val="18"/>
                <w:lang w:eastAsia="zh-CN"/>
              </w:rPr>
              <w:t>截止2024年12月31日，该项目实际支付61.52万元，完成1个项目，通过该项目实施，征收整合零散土地，提高土地利用效率，提升公共服务。使被征收人能够购买或租赁更好的住房，改善居住环境，提升居民生活质量。不仅改善居民生活，还推动经济发展、维护社会稳定、促进社会公平，提升整体社会福祉和可持续发展能力。公平透明的补偿款发放提升政府形象，增强公众信任。合理补偿有助于缓解因征收引发的矛盾，提升信访矛盾化解率。</w:t>
            </w:r>
            <w:r>
              <w:rPr>
                <w:rFonts w:hint="eastAsia" w:ascii="宋体" w:hAnsi="宋体" w:eastAsia="宋体" w:cs="宋体"/>
                <w:color w:val="000000"/>
                <w:sz w:val="18"/>
                <w:szCs w:val="18"/>
              </w:rPr>
              <w:t>满意度完成率95%。</w:t>
            </w:r>
          </w:p>
        </w:tc>
      </w:tr>
      <w:tr w14:paraId="7947E646">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4881E441">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A1E796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3E23BAC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7BC07E9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22C63A9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29C22F3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1998FBB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1CFE371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5F940E0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4DEADD8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4640C28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D74A4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3EE5A5FA">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0B1D2CAF">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EB6E0A7">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565A0E2E">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57DED3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1A5939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6BF5168C">
            <w:pPr>
              <w:rPr>
                <w:color w:val="000000"/>
                <w:sz w:val="18"/>
                <w:szCs w:val="18"/>
              </w:rPr>
            </w:pPr>
            <w:r>
              <w:rPr>
                <w:rFonts w:hint="eastAsia"/>
                <w:color w:val="000000"/>
                <w:sz w:val="18"/>
                <w:szCs w:val="18"/>
              </w:rPr>
              <w:t>涉及征收户数</w:t>
            </w:r>
          </w:p>
        </w:tc>
        <w:tc>
          <w:tcPr>
            <w:tcW w:w="627" w:type="dxa"/>
            <w:tcBorders>
              <w:top w:val="nil"/>
              <w:left w:val="nil"/>
              <w:bottom w:val="single" w:color="auto" w:sz="4" w:space="0"/>
              <w:right w:val="single" w:color="auto" w:sz="4" w:space="0"/>
            </w:tcBorders>
            <w:vAlign w:val="center"/>
          </w:tcPr>
          <w:p w14:paraId="346EE6B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D956C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=18户</w:t>
            </w:r>
          </w:p>
        </w:tc>
        <w:tc>
          <w:tcPr>
            <w:tcW w:w="728" w:type="dxa"/>
            <w:tcBorders>
              <w:top w:val="nil"/>
              <w:left w:val="nil"/>
              <w:bottom w:val="single" w:color="auto" w:sz="4" w:space="0"/>
              <w:right w:val="single" w:color="auto" w:sz="4" w:space="0"/>
            </w:tcBorders>
            <w:vAlign w:val="center"/>
          </w:tcPr>
          <w:p w14:paraId="086952F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=18户</w:t>
            </w:r>
          </w:p>
        </w:tc>
        <w:tc>
          <w:tcPr>
            <w:tcW w:w="637" w:type="dxa"/>
            <w:tcBorders>
              <w:top w:val="nil"/>
              <w:left w:val="nil"/>
              <w:bottom w:val="single" w:color="auto" w:sz="4" w:space="0"/>
              <w:right w:val="single" w:color="auto" w:sz="4" w:space="0"/>
            </w:tcBorders>
            <w:vAlign w:val="center"/>
          </w:tcPr>
          <w:p w14:paraId="4BA0AB0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DCD97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343EF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046FAD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1E126DB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408D5C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1FD551C">
            <w:pPr>
              <w:jc w:val="center"/>
              <w:rPr>
                <w:color w:val="000000"/>
                <w:sz w:val="18"/>
                <w:szCs w:val="18"/>
              </w:rPr>
            </w:pPr>
          </w:p>
        </w:tc>
      </w:tr>
      <w:tr w14:paraId="22F3E5B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8D5131A">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414A9B45">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63383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13D3343">
            <w:pPr>
              <w:rPr>
                <w:rFonts w:hint="eastAsia" w:ascii="宋体" w:hAnsi="宋体" w:eastAsia="宋体" w:cs="宋体"/>
                <w:color w:val="000000"/>
                <w:sz w:val="18"/>
                <w:szCs w:val="18"/>
              </w:rPr>
            </w:pPr>
            <w:r>
              <w:rPr>
                <w:rFonts w:hint="eastAsia" w:ascii="宋体" w:hAnsi="宋体" w:eastAsia="宋体" w:cs="宋体"/>
                <w:color w:val="000000"/>
                <w:sz w:val="18"/>
                <w:szCs w:val="18"/>
              </w:rPr>
              <w:t>资金完全保障</w:t>
            </w:r>
          </w:p>
        </w:tc>
        <w:tc>
          <w:tcPr>
            <w:tcW w:w="627" w:type="dxa"/>
            <w:tcBorders>
              <w:top w:val="nil"/>
              <w:left w:val="nil"/>
              <w:bottom w:val="single" w:color="auto" w:sz="4" w:space="0"/>
              <w:right w:val="single" w:color="auto" w:sz="4" w:space="0"/>
            </w:tcBorders>
            <w:vAlign w:val="center"/>
          </w:tcPr>
          <w:p w14:paraId="03E4753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E71C40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1D7B175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63B3EB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79E2EC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19A65F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B45C4B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E98651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676BF20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33321246">
            <w:pPr>
              <w:jc w:val="center"/>
              <w:rPr>
                <w:rFonts w:hint="eastAsia" w:ascii="宋体" w:hAnsi="宋体" w:eastAsia="宋体" w:cs="宋体"/>
                <w:color w:val="000000"/>
                <w:sz w:val="18"/>
                <w:szCs w:val="18"/>
              </w:rPr>
            </w:pPr>
          </w:p>
        </w:tc>
      </w:tr>
      <w:tr w14:paraId="507A2C07">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1BF7E1D">
            <w:pPr>
              <w:rPr>
                <w:rFonts w:hint="eastAsia" w:ascii="宋体" w:hAnsi="宋体" w:eastAsia="宋体" w:cs="宋体"/>
                <w:color w:val="000000"/>
                <w:sz w:val="18"/>
                <w:szCs w:val="18"/>
              </w:rPr>
            </w:pPr>
          </w:p>
        </w:tc>
        <w:tc>
          <w:tcPr>
            <w:tcW w:w="709" w:type="dxa"/>
            <w:vMerge w:val="continue"/>
            <w:tcBorders>
              <w:left w:val="nil"/>
              <w:right w:val="single" w:color="auto" w:sz="4" w:space="0"/>
            </w:tcBorders>
            <w:vAlign w:val="center"/>
          </w:tcPr>
          <w:p w14:paraId="2A55C49A">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76405E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1343B4CE">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277C11A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5DBE5D8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6B16FB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6BC5E52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21F5A7C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683201D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17E583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70A58F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304F88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0BEBD8A">
            <w:pPr>
              <w:jc w:val="center"/>
              <w:rPr>
                <w:rFonts w:hint="eastAsia" w:ascii="宋体" w:hAnsi="宋体" w:eastAsia="宋体" w:cs="宋体"/>
                <w:color w:val="000000"/>
                <w:sz w:val="18"/>
                <w:szCs w:val="18"/>
              </w:rPr>
            </w:pPr>
          </w:p>
        </w:tc>
      </w:tr>
      <w:tr w14:paraId="4AAB424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79F7DAA9">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348C8898">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E610B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3BF5D280">
            <w:pPr>
              <w:rPr>
                <w:rFonts w:hint="eastAsia" w:ascii="宋体" w:hAnsi="宋体" w:eastAsia="宋体" w:cs="宋体"/>
                <w:color w:val="000000"/>
                <w:sz w:val="18"/>
                <w:szCs w:val="18"/>
              </w:rPr>
            </w:pPr>
            <w:r>
              <w:rPr>
                <w:rFonts w:hint="eastAsia" w:ascii="宋体" w:hAnsi="宋体" w:eastAsia="宋体" w:cs="宋体"/>
                <w:color w:val="000000"/>
                <w:sz w:val="18"/>
                <w:szCs w:val="18"/>
              </w:rPr>
              <w:t>资金到位及时率</w:t>
            </w:r>
          </w:p>
        </w:tc>
        <w:tc>
          <w:tcPr>
            <w:tcW w:w="627" w:type="dxa"/>
            <w:tcBorders>
              <w:top w:val="nil"/>
              <w:left w:val="nil"/>
              <w:bottom w:val="single" w:color="auto" w:sz="4" w:space="0"/>
              <w:right w:val="single" w:color="auto" w:sz="4" w:space="0"/>
            </w:tcBorders>
            <w:vAlign w:val="center"/>
          </w:tcPr>
          <w:p w14:paraId="6099519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4DBE69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33294B4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239AD5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9BBFEE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C2EE06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7D62916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970DD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09F53E2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05DD46E">
            <w:pPr>
              <w:jc w:val="center"/>
              <w:rPr>
                <w:rFonts w:hint="eastAsia" w:ascii="宋体" w:hAnsi="宋体" w:eastAsia="宋体" w:cs="宋体"/>
                <w:color w:val="000000"/>
                <w:sz w:val="18"/>
                <w:szCs w:val="18"/>
              </w:rPr>
            </w:pPr>
          </w:p>
        </w:tc>
      </w:tr>
      <w:tr w14:paraId="0D11ECDE">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71A47C1">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363F862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3E0AC4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3E31F032">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平均每户征收户补差款</w:t>
            </w:r>
          </w:p>
        </w:tc>
        <w:tc>
          <w:tcPr>
            <w:tcW w:w="627" w:type="dxa"/>
            <w:tcBorders>
              <w:top w:val="nil"/>
              <w:left w:val="nil"/>
              <w:bottom w:val="single" w:color="auto" w:sz="4" w:space="0"/>
              <w:right w:val="single" w:color="auto" w:sz="4" w:space="0"/>
            </w:tcBorders>
            <w:vAlign w:val="center"/>
          </w:tcPr>
          <w:p w14:paraId="1CD8932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3B92ACC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&lt;=3.42万元/户</w:t>
            </w:r>
          </w:p>
        </w:tc>
        <w:tc>
          <w:tcPr>
            <w:tcW w:w="728" w:type="dxa"/>
            <w:tcBorders>
              <w:top w:val="nil"/>
              <w:left w:val="nil"/>
              <w:bottom w:val="single" w:color="auto" w:sz="4" w:space="0"/>
              <w:right w:val="single" w:color="auto" w:sz="4" w:space="0"/>
            </w:tcBorders>
            <w:vAlign w:val="center"/>
          </w:tcPr>
          <w:p w14:paraId="04FAB4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=3.42万元/户</w:t>
            </w:r>
          </w:p>
        </w:tc>
        <w:tc>
          <w:tcPr>
            <w:tcW w:w="637" w:type="dxa"/>
            <w:tcBorders>
              <w:top w:val="nil"/>
              <w:left w:val="nil"/>
              <w:bottom w:val="single" w:color="auto" w:sz="4" w:space="0"/>
              <w:right w:val="single" w:color="auto" w:sz="4" w:space="0"/>
            </w:tcBorders>
            <w:vAlign w:val="center"/>
          </w:tcPr>
          <w:p w14:paraId="20E659D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4011187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6AE58AF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311F75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34B4A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5A69A4A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21DF42C9">
            <w:pPr>
              <w:jc w:val="center"/>
              <w:rPr>
                <w:rFonts w:hint="eastAsia" w:ascii="宋体" w:hAnsi="宋体" w:eastAsia="宋体" w:cs="宋体"/>
                <w:color w:val="000000"/>
                <w:sz w:val="18"/>
                <w:szCs w:val="18"/>
              </w:rPr>
            </w:pPr>
          </w:p>
        </w:tc>
      </w:tr>
      <w:tr w14:paraId="084557C6">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03B8BDF2">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15B905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10BDC9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BEECAC9">
            <w:pPr>
              <w:rPr>
                <w:rFonts w:hint="eastAsia" w:ascii="宋体" w:hAnsi="宋体" w:eastAsia="宋体" w:cs="宋体"/>
                <w:color w:val="000000"/>
                <w:sz w:val="18"/>
                <w:szCs w:val="18"/>
              </w:rPr>
            </w:pPr>
            <w:r>
              <w:rPr>
                <w:rFonts w:hint="eastAsia" w:ascii="宋体" w:hAnsi="宋体" w:eastAsia="宋体" w:cs="宋体"/>
                <w:color w:val="000000"/>
                <w:sz w:val="18"/>
                <w:szCs w:val="18"/>
              </w:rPr>
              <w:t>有效化解信访隐患</w:t>
            </w:r>
          </w:p>
        </w:tc>
        <w:tc>
          <w:tcPr>
            <w:tcW w:w="627" w:type="dxa"/>
            <w:tcBorders>
              <w:top w:val="nil"/>
              <w:left w:val="nil"/>
              <w:bottom w:val="single" w:color="auto" w:sz="4" w:space="0"/>
              <w:right w:val="single" w:color="auto" w:sz="4" w:space="0"/>
            </w:tcBorders>
            <w:vAlign w:val="center"/>
          </w:tcPr>
          <w:p w14:paraId="72E6722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0DB6736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及时化解</w:t>
            </w:r>
          </w:p>
        </w:tc>
        <w:tc>
          <w:tcPr>
            <w:tcW w:w="728" w:type="dxa"/>
            <w:tcBorders>
              <w:top w:val="nil"/>
              <w:left w:val="nil"/>
              <w:bottom w:val="single" w:color="auto" w:sz="4" w:space="0"/>
              <w:right w:val="single" w:color="auto" w:sz="4" w:space="0"/>
            </w:tcBorders>
            <w:vAlign w:val="center"/>
          </w:tcPr>
          <w:p w14:paraId="2B74F3A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40B530D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021F0D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7C673AC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F46EF2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F50F27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5F71EC5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30856375">
            <w:pPr>
              <w:jc w:val="center"/>
              <w:rPr>
                <w:rFonts w:hint="eastAsia" w:ascii="宋体" w:hAnsi="宋体" w:eastAsia="宋体" w:cs="宋体"/>
                <w:color w:val="000000"/>
                <w:sz w:val="18"/>
                <w:szCs w:val="18"/>
              </w:rPr>
            </w:pPr>
          </w:p>
        </w:tc>
      </w:tr>
      <w:tr w14:paraId="1AE6091B">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6744F95B">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5C1EFB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2B9A261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53B2FCCB">
            <w:pPr>
              <w:rPr>
                <w:rFonts w:hint="eastAsia" w:ascii="宋体" w:hAnsi="宋体" w:eastAsia="宋体" w:cs="宋体"/>
                <w:color w:val="000000"/>
                <w:sz w:val="18"/>
                <w:szCs w:val="18"/>
              </w:rPr>
            </w:pPr>
            <w:r>
              <w:rPr>
                <w:rFonts w:hint="eastAsia" w:ascii="宋体" w:hAnsi="宋体" w:eastAsia="宋体" w:cs="宋体"/>
                <w:color w:val="000000"/>
                <w:sz w:val="18"/>
                <w:szCs w:val="18"/>
              </w:rPr>
              <w:t>被征收户满意率</w:t>
            </w:r>
          </w:p>
        </w:tc>
        <w:tc>
          <w:tcPr>
            <w:tcW w:w="627" w:type="dxa"/>
            <w:tcBorders>
              <w:top w:val="nil"/>
              <w:left w:val="nil"/>
              <w:bottom w:val="single" w:color="auto" w:sz="4" w:space="0"/>
              <w:right w:val="single" w:color="auto" w:sz="4" w:space="0"/>
            </w:tcBorders>
            <w:vAlign w:val="center"/>
          </w:tcPr>
          <w:p w14:paraId="1498CE7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45347E9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09E97A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5D035B0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4C76EA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51ED2A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128FD9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39449F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5AE5704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说明材料</w:t>
            </w:r>
          </w:p>
        </w:tc>
        <w:tc>
          <w:tcPr>
            <w:tcW w:w="1552" w:type="dxa"/>
            <w:gridSpan w:val="2"/>
            <w:tcBorders>
              <w:top w:val="nil"/>
              <w:left w:val="nil"/>
              <w:bottom w:val="single" w:color="auto" w:sz="4" w:space="0"/>
              <w:right w:val="single" w:color="auto" w:sz="4" w:space="0"/>
            </w:tcBorders>
            <w:vAlign w:val="center"/>
          </w:tcPr>
          <w:p w14:paraId="2F102EF4">
            <w:pPr>
              <w:jc w:val="center"/>
              <w:rPr>
                <w:rFonts w:hint="eastAsia" w:ascii="宋体" w:hAnsi="宋体" w:eastAsia="宋体" w:cs="宋体"/>
                <w:color w:val="000000"/>
                <w:sz w:val="18"/>
                <w:szCs w:val="18"/>
              </w:rPr>
            </w:pPr>
          </w:p>
        </w:tc>
      </w:tr>
      <w:tr w14:paraId="325F2ACD">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05F808B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1772CE9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2A6B36BE">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6E1FD4FD">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563AD011">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294CF4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100.00分</w:t>
            </w:r>
          </w:p>
        </w:tc>
        <w:tc>
          <w:tcPr>
            <w:tcW w:w="741" w:type="dxa"/>
            <w:tcBorders>
              <w:top w:val="single" w:color="auto" w:sz="4" w:space="0"/>
              <w:left w:val="nil"/>
              <w:bottom w:val="single" w:color="auto" w:sz="4" w:space="0"/>
              <w:right w:val="single" w:color="auto" w:sz="4" w:space="0"/>
            </w:tcBorders>
            <w:vAlign w:val="center"/>
          </w:tcPr>
          <w:p w14:paraId="0841CC3C">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5F44BCA3">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6B05A4CF">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5290931B">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0F686108">
            <w:pPr>
              <w:rPr>
                <w:rFonts w:hint="eastAsia" w:ascii="宋体" w:hAnsi="宋体" w:eastAsia="宋体" w:cs="宋体"/>
                <w:color w:val="000000"/>
                <w:sz w:val="18"/>
                <w:szCs w:val="18"/>
              </w:rPr>
            </w:pPr>
          </w:p>
        </w:tc>
      </w:tr>
    </w:tbl>
    <w:p w14:paraId="07F9CB79">
      <w:pPr>
        <w:jc w:val="center"/>
        <w:rPr>
          <w:rFonts w:hint="eastAsia" w:ascii="宋体" w:hAnsi="宋体" w:eastAsia="宋体" w:cs="宋体"/>
          <w:b/>
          <w:bCs/>
          <w:sz w:val="28"/>
          <w:szCs w:val="28"/>
          <w:lang w:eastAsia="zh-CN"/>
        </w:rPr>
      </w:pPr>
      <w:r>
        <w:rPr>
          <w:rFonts w:hint="eastAsia" w:ascii="宋体" w:hAnsi="宋体" w:eastAsia="宋体" w:cs="宋体"/>
          <w:b/>
          <w:bCs/>
          <w:sz w:val="18"/>
          <w:szCs w:val="18"/>
          <w:lang w:eastAsia="zh-CN"/>
        </w:rPr>
        <w:br w:type="page"/>
      </w:r>
      <w:r>
        <w:rPr>
          <w:rFonts w:hint="eastAsia" w:ascii="宋体" w:hAnsi="宋体" w:eastAsia="宋体" w:cs="宋体"/>
          <w:b/>
          <w:bCs/>
          <w:sz w:val="28"/>
          <w:szCs w:val="28"/>
          <w:lang w:eastAsia="zh-CN"/>
        </w:rPr>
        <w:t>项目支出绩效自评表</w:t>
      </w:r>
    </w:p>
    <w:p w14:paraId="14FFA1FF">
      <w:pPr>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11057" w:type="dxa"/>
        <w:tblInd w:w="-601" w:type="dxa"/>
        <w:tblLayout w:type="fixed"/>
        <w:tblCellMar>
          <w:top w:w="0" w:type="dxa"/>
          <w:left w:w="108" w:type="dxa"/>
          <w:bottom w:w="0" w:type="dxa"/>
          <w:right w:w="108" w:type="dxa"/>
        </w:tblCellMar>
      </w:tblPr>
      <w:tblGrid>
        <w:gridCol w:w="709"/>
        <w:gridCol w:w="709"/>
        <w:gridCol w:w="709"/>
        <w:gridCol w:w="1246"/>
        <w:gridCol w:w="627"/>
        <w:gridCol w:w="613"/>
        <w:gridCol w:w="728"/>
        <w:gridCol w:w="637"/>
        <w:gridCol w:w="791"/>
        <w:gridCol w:w="741"/>
        <w:gridCol w:w="631"/>
        <w:gridCol w:w="644"/>
        <w:gridCol w:w="720"/>
        <w:gridCol w:w="8"/>
        <w:gridCol w:w="1544"/>
      </w:tblGrid>
      <w:tr w14:paraId="4B938E78">
        <w:tblPrEx>
          <w:tblCellMar>
            <w:top w:w="0" w:type="dxa"/>
            <w:left w:w="108" w:type="dxa"/>
            <w:bottom w:w="0" w:type="dxa"/>
            <w:right w:w="108" w:type="dxa"/>
          </w:tblCellMar>
        </w:tblPrEx>
        <w:trPr>
          <w:trHeight w:val="72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2DF680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项目名称</w:t>
            </w:r>
          </w:p>
        </w:tc>
        <w:tc>
          <w:tcPr>
            <w:tcW w:w="9639" w:type="dxa"/>
            <w:gridSpan w:val="13"/>
            <w:tcBorders>
              <w:top w:val="single" w:color="auto" w:sz="4" w:space="0"/>
              <w:left w:val="nil"/>
              <w:bottom w:val="single" w:color="auto" w:sz="4" w:space="0"/>
              <w:right w:val="single" w:color="auto" w:sz="4" w:space="0"/>
            </w:tcBorders>
            <w:vAlign w:val="center"/>
          </w:tcPr>
          <w:p w14:paraId="64AFE93C">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经责审计化解中小企业欠款</w:t>
            </w:r>
          </w:p>
        </w:tc>
      </w:tr>
      <w:tr w14:paraId="7B90A9AD">
        <w:tblPrEx>
          <w:tblCellMar>
            <w:top w:w="0" w:type="dxa"/>
            <w:left w:w="108" w:type="dxa"/>
            <w:bottom w:w="0" w:type="dxa"/>
            <w:right w:w="108" w:type="dxa"/>
          </w:tblCellMar>
        </w:tblPrEx>
        <w:trPr>
          <w:trHeight w:val="380" w:hRule="atLeast"/>
        </w:trPr>
        <w:tc>
          <w:tcPr>
            <w:tcW w:w="1418" w:type="dxa"/>
            <w:gridSpan w:val="2"/>
            <w:tcBorders>
              <w:top w:val="single" w:color="auto" w:sz="4" w:space="0"/>
              <w:left w:val="single" w:color="auto" w:sz="4" w:space="0"/>
              <w:bottom w:val="single" w:color="auto" w:sz="4" w:space="0"/>
              <w:right w:val="single" w:color="auto" w:sz="4" w:space="0"/>
            </w:tcBorders>
            <w:vAlign w:val="center"/>
          </w:tcPr>
          <w:p w14:paraId="76CD6C1B">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主管部门</w:t>
            </w:r>
          </w:p>
        </w:tc>
        <w:tc>
          <w:tcPr>
            <w:tcW w:w="3923" w:type="dxa"/>
            <w:gridSpan w:val="5"/>
            <w:tcBorders>
              <w:top w:val="single" w:color="auto" w:sz="4" w:space="0"/>
              <w:left w:val="nil"/>
              <w:bottom w:val="single" w:color="auto" w:sz="4" w:space="0"/>
              <w:right w:val="single" w:color="auto" w:sz="4" w:space="0"/>
            </w:tcBorders>
            <w:vAlign w:val="center"/>
          </w:tcPr>
          <w:p w14:paraId="41B931D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昌吉市住房和城乡建设局</w:t>
            </w:r>
          </w:p>
        </w:tc>
        <w:tc>
          <w:tcPr>
            <w:tcW w:w="1428" w:type="dxa"/>
            <w:gridSpan w:val="2"/>
            <w:tcBorders>
              <w:top w:val="single" w:color="auto" w:sz="4" w:space="0"/>
              <w:left w:val="nil"/>
              <w:bottom w:val="single" w:color="auto" w:sz="4" w:space="0"/>
              <w:right w:val="single" w:color="auto" w:sz="4" w:space="0"/>
            </w:tcBorders>
            <w:vAlign w:val="center"/>
          </w:tcPr>
          <w:p w14:paraId="78B993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实施单位</w:t>
            </w:r>
          </w:p>
        </w:tc>
        <w:tc>
          <w:tcPr>
            <w:tcW w:w="4288" w:type="dxa"/>
            <w:gridSpan w:val="6"/>
            <w:tcBorders>
              <w:top w:val="single" w:color="auto" w:sz="4" w:space="0"/>
              <w:left w:val="nil"/>
              <w:bottom w:val="single" w:color="auto" w:sz="4" w:space="0"/>
              <w:right w:val="single" w:color="auto" w:sz="4" w:space="0"/>
            </w:tcBorders>
            <w:vAlign w:val="center"/>
          </w:tcPr>
          <w:p w14:paraId="024DBE78">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昌吉市住房保障综合中心</w:t>
            </w:r>
          </w:p>
        </w:tc>
      </w:tr>
      <w:tr w14:paraId="05FED2AD">
        <w:tblPrEx>
          <w:tblCellMar>
            <w:top w:w="0" w:type="dxa"/>
            <w:left w:w="108" w:type="dxa"/>
            <w:bottom w:w="0" w:type="dxa"/>
            <w:right w:w="108" w:type="dxa"/>
          </w:tblCellMar>
        </w:tblPrEx>
        <w:trPr>
          <w:trHeight w:val="380" w:hRule="atLeast"/>
        </w:trPr>
        <w:tc>
          <w:tcPr>
            <w:tcW w:w="709" w:type="dxa"/>
            <w:vMerge w:val="restart"/>
            <w:tcBorders>
              <w:top w:val="nil"/>
              <w:left w:val="single" w:color="auto" w:sz="4" w:space="0"/>
              <w:bottom w:val="single" w:color="auto" w:sz="4" w:space="0"/>
              <w:right w:val="single" w:color="auto" w:sz="4" w:space="0"/>
            </w:tcBorders>
            <w:vAlign w:val="center"/>
          </w:tcPr>
          <w:p w14:paraId="77CA58D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项目资金</w:t>
            </w:r>
            <w:r>
              <w:rPr>
                <w:rFonts w:hint="eastAsia" w:ascii="宋体" w:hAnsi="宋体" w:eastAsia="宋体" w:cs="宋体"/>
                <w:b/>
                <w:bCs/>
                <w:color w:val="000000"/>
                <w:sz w:val="18"/>
                <w:szCs w:val="18"/>
              </w:rPr>
              <w:br w:type="textWrapping"/>
            </w:r>
            <w:r>
              <w:rPr>
                <w:rFonts w:hint="eastAsia" w:ascii="宋体" w:hAnsi="宋体" w:eastAsia="宋体" w:cs="宋体"/>
                <w:b/>
                <w:bCs/>
                <w:color w:val="000000"/>
                <w:sz w:val="18"/>
                <w:szCs w:val="18"/>
              </w:rPr>
              <w:t>（万元）</w:t>
            </w:r>
          </w:p>
        </w:tc>
        <w:tc>
          <w:tcPr>
            <w:tcW w:w="1418" w:type="dxa"/>
            <w:gridSpan w:val="2"/>
            <w:tcBorders>
              <w:top w:val="single" w:color="auto" w:sz="4" w:space="0"/>
              <w:left w:val="nil"/>
              <w:bottom w:val="single" w:color="auto" w:sz="4" w:space="0"/>
              <w:right w:val="single" w:color="auto" w:sz="4" w:space="0"/>
            </w:tcBorders>
            <w:vAlign w:val="center"/>
          </w:tcPr>
          <w:p w14:paraId="28C039B5">
            <w:pPr>
              <w:jc w:val="center"/>
              <w:rPr>
                <w:rFonts w:hint="eastAsia" w:ascii="宋体" w:hAnsi="宋体" w:eastAsia="宋体" w:cs="宋体"/>
                <w:color w:val="000000"/>
                <w:sz w:val="18"/>
                <w:szCs w:val="18"/>
              </w:rPr>
            </w:pPr>
          </w:p>
        </w:tc>
        <w:tc>
          <w:tcPr>
            <w:tcW w:w="1246" w:type="dxa"/>
            <w:tcBorders>
              <w:top w:val="single" w:color="auto" w:sz="4" w:space="0"/>
              <w:left w:val="nil"/>
              <w:bottom w:val="single" w:color="auto" w:sz="4" w:space="0"/>
              <w:right w:val="single" w:color="auto" w:sz="4" w:space="0"/>
            </w:tcBorders>
            <w:vAlign w:val="center"/>
          </w:tcPr>
          <w:p w14:paraId="71728E5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年初预算数</w:t>
            </w:r>
          </w:p>
        </w:tc>
        <w:tc>
          <w:tcPr>
            <w:tcW w:w="1968" w:type="dxa"/>
            <w:gridSpan w:val="3"/>
            <w:tcBorders>
              <w:top w:val="single" w:color="auto" w:sz="4" w:space="0"/>
              <w:left w:val="nil"/>
              <w:bottom w:val="single" w:color="auto" w:sz="4" w:space="0"/>
              <w:right w:val="single" w:color="auto" w:sz="4" w:space="0"/>
            </w:tcBorders>
            <w:vAlign w:val="center"/>
          </w:tcPr>
          <w:p w14:paraId="52CCC68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全年预算数</w:t>
            </w:r>
          </w:p>
        </w:tc>
        <w:tc>
          <w:tcPr>
            <w:tcW w:w="1428" w:type="dxa"/>
            <w:gridSpan w:val="2"/>
            <w:tcBorders>
              <w:top w:val="single" w:color="auto" w:sz="4" w:space="0"/>
              <w:left w:val="nil"/>
              <w:bottom w:val="single" w:color="auto" w:sz="4" w:space="0"/>
              <w:right w:val="single" w:color="auto" w:sz="4" w:space="0"/>
            </w:tcBorders>
            <w:vAlign w:val="center"/>
          </w:tcPr>
          <w:p w14:paraId="14E7FD3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全年执行数</w:t>
            </w:r>
          </w:p>
        </w:tc>
        <w:tc>
          <w:tcPr>
            <w:tcW w:w="1372" w:type="dxa"/>
            <w:gridSpan w:val="2"/>
            <w:tcBorders>
              <w:top w:val="nil"/>
              <w:left w:val="nil"/>
              <w:bottom w:val="single" w:color="auto" w:sz="4" w:space="0"/>
              <w:right w:val="single" w:color="auto" w:sz="4" w:space="0"/>
            </w:tcBorders>
            <w:vAlign w:val="center"/>
          </w:tcPr>
          <w:p w14:paraId="22EAAD62">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分值</w:t>
            </w:r>
          </w:p>
        </w:tc>
        <w:tc>
          <w:tcPr>
            <w:tcW w:w="1364" w:type="dxa"/>
            <w:gridSpan w:val="2"/>
            <w:tcBorders>
              <w:top w:val="single" w:color="auto" w:sz="4" w:space="0"/>
              <w:left w:val="nil"/>
              <w:bottom w:val="single" w:color="auto" w:sz="4" w:space="0"/>
              <w:right w:val="single" w:color="auto" w:sz="4" w:space="0"/>
            </w:tcBorders>
            <w:vAlign w:val="center"/>
          </w:tcPr>
          <w:p w14:paraId="200A4020">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执行率</w:t>
            </w:r>
          </w:p>
        </w:tc>
        <w:tc>
          <w:tcPr>
            <w:tcW w:w="1552" w:type="dxa"/>
            <w:gridSpan w:val="2"/>
            <w:tcBorders>
              <w:top w:val="nil"/>
              <w:left w:val="nil"/>
              <w:bottom w:val="single" w:color="auto" w:sz="4" w:space="0"/>
              <w:right w:val="single" w:color="auto" w:sz="4" w:space="0"/>
            </w:tcBorders>
            <w:vAlign w:val="center"/>
          </w:tcPr>
          <w:p w14:paraId="444AD5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得分</w:t>
            </w:r>
          </w:p>
        </w:tc>
      </w:tr>
      <w:tr w14:paraId="144E656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BE4F2F1">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3948D4F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年度资金总额</w:t>
            </w:r>
          </w:p>
        </w:tc>
        <w:tc>
          <w:tcPr>
            <w:tcW w:w="1246" w:type="dxa"/>
            <w:tcBorders>
              <w:top w:val="single" w:color="auto" w:sz="4" w:space="0"/>
              <w:left w:val="nil"/>
              <w:bottom w:val="single" w:color="auto" w:sz="4" w:space="0"/>
              <w:right w:val="single" w:color="auto" w:sz="4" w:space="0"/>
            </w:tcBorders>
            <w:vAlign w:val="center"/>
          </w:tcPr>
          <w:p w14:paraId="3A1E607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144.30</w:t>
            </w:r>
          </w:p>
        </w:tc>
        <w:tc>
          <w:tcPr>
            <w:tcW w:w="1968" w:type="dxa"/>
            <w:gridSpan w:val="3"/>
            <w:tcBorders>
              <w:top w:val="single" w:color="auto" w:sz="4" w:space="0"/>
              <w:left w:val="nil"/>
              <w:bottom w:val="single" w:color="auto" w:sz="4" w:space="0"/>
              <w:right w:val="single" w:color="auto" w:sz="4" w:space="0"/>
            </w:tcBorders>
            <w:vAlign w:val="center"/>
          </w:tcPr>
          <w:p w14:paraId="3A67AE8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144.30</w:t>
            </w:r>
          </w:p>
        </w:tc>
        <w:tc>
          <w:tcPr>
            <w:tcW w:w="1428" w:type="dxa"/>
            <w:gridSpan w:val="2"/>
            <w:tcBorders>
              <w:top w:val="single" w:color="auto" w:sz="4" w:space="0"/>
              <w:left w:val="nil"/>
              <w:bottom w:val="single" w:color="auto" w:sz="4" w:space="0"/>
              <w:right w:val="single" w:color="auto" w:sz="4" w:space="0"/>
            </w:tcBorders>
            <w:vAlign w:val="center"/>
          </w:tcPr>
          <w:p w14:paraId="369FC0E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144.30</w:t>
            </w:r>
          </w:p>
        </w:tc>
        <w:tc>
          <w:tcPr>
            <w:tcW w:w="1372" w:type="dxa"/>
            <w:gridSpan w:val="2"/>
            <w:tcBorders>
              <w:top w:val="nil"/>
              <w:left w:val="nil"/>
              <w:bottom w:val="single" w:color="auto" w:sz="4" w:space="0"/>
              <w:right w:val="single" w:color="auto" w:sz="4" w:space="0"/>
            </w:tcBorders>
            <w:vAlign w:val="center"/>
          </w:tcPr>
          <w:p w14:paraId="29B7E61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1364" w:type="dxa"/>
            <w:gridSpan w:val="2"/>
            <w:tcBorders>
              <w:top w:val="single" w:color="auto" w:sz="4" w:space="0"/>
              <w:left w:val="nil"/>
              <w:bottom w:val="single" w:color="auto" w:sz="4" w:space="0"/>
              <w:right w:val="single" w:color="auto" w:sz="4" w:space="0"/>
            </w:tcBorders>
            <w:vAlign w:val="center"/>
          </w:tcPr>
          <w:p w14:paraId="0F02AC1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100.00%</w:t>
            </w:r>
          </w:p>
        </w:tc>
        <w:tc>
          <w:tcPr>
            <w:tcW w:w="1552" w:type="dxa"/>
            <w:gridSpan w:val="2"/>
            <w:tcBorders>
              <w:top w:val="nil"/>
              <w:left w:val="nil"/>
              <w:bottom w:val="single" w:color="auto" w:sz="4" w:space="0"/>
              <w:right w:val="single" w:color="auto" w:sz="4" w:space="0"/>
            </w:tcBorders>
            <w:vAlign w:val="center"/>
          </w:tcPr>
          <w:p w14:paraId="7491B15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bookmarkStart w:id="1" w:name="_GoBack"/>
            <w:bookmarkEnd w:id="1"/>
            <w:r>
              <w:rPr>
                <w:rFonts w:hint="eastAsia" w:ascii="宋体" w:hAnsi="宋体" w:eastAsia="宋体" w:cs="宋体"/>
                <w:color w:val="000000"/>
                <w:sz w:val="18"/>
                <w:szCs w:val="18"/>
              </w:rPr>
              <w:t>.00</w:t>
            </w:r>
          </w:p>
        </w:tc>
      </w:tr>
      <w:tr w14:paraId="23780F10">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1E93E207">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2A52EB5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其中：当年财政拨款</w:t>
            </w:r>
          </w:p>
        </w:tc>
        <w:tc>
          <w:tcPr>
            <w:tcW w:w="1246" w:type="dxa"/>
            <w:tcBorders>
              <w:top w:val="single" w:color="auto" w:sz="4" w:space="0"/>
              <w:left w:val="nil"/>
              <w:bottom w:val="single" w:color="auto" w:sz="4" w:space="0"/>
              <w:right w:val="single" w:color="auto" w:sz="4" w:space="0"/>
            </w:tcBorders>
            <w:vAlign w:val="center"/>
          </w:tcPr>
          <w:p w14:paraId="4A1AC5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144.30</w:t>
            </w:r>
          </w:p>
        </w:tc>
        <w:tc>
          <w:tcPr>
            <w:tcW w:w="1968" w:type="dxa"/>
            <w:gridSpan w:val="3"/>
            <w:tcBorders>
              <w:top w:val="single" w:color="auto" w:sz="4" w:space="0"/>
              <w:left w:val="nil"/>
              <w:bottom w:val="single" w:color="auto" w:sz="4" w:space="0"/>
              <w:right w:val="single" w:color="auto" w:sz="4" w:space="0"/>
            </w:tcBorders>
            <w:vAlign w:val="center"/>
          </w:tcPr>
          <w:p w14:paraId="001BF88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144.30</w:t>
            </w:r>
          </w:p>
        </w:tc>
        <w:tc>
          <w:tcPr>
            <w:tcW w:w="1428" w:type="dxa"/>
            <w:gridSpan w:val="2"/>
            <w:tcBorders>
              <w:top w:val="single" w:color="auto" w:sz="4" w:space="0"/>
              <w:left w:val="nil"/>
              <w:bottom w:val="single" w:color="auto" w:sz="4" w:space="0"/>
              <w:right w:val="single" w:color="auto" w:sz="4" w:space="0"/>
            </w:tcBorders>
            <w:vAlign w:val="center"/>
          </w:tcPr>
          <w:p w14:paraId="4C1AC4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144.30</w:t>
            </w:r>
          </w:p>
        </w:tc>
        <w:tc>
          <w:tcPr>
            <w:tcW w:w="1372" w:type="dxa"/>
            <w:gridSpan w:val="2"/>
            <w:tcBorders>
              <w:top w:val="nil"/>
              <w:left w:val="nil"/>
              <w:bottom w:val="single" w:color="auto" w:sz="4" w:space="0"/>
              <w:right w:val="single" w:color="auto" w:sz="4" w:space="0"/>
            </w:tcBorders>
            <w:vAlign w:val="center"/>
          </w:tcPr>
          <w:p w14:paraId="39F2A60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CD7E56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7188AD9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3B9C24EA">
        <w:tblPrEx>
          <w:tblCellMar>
            <w:top w:w="0" w:type="dxa"/>
            <w:left w:w="108" w:type="dxa"/>
            <w:bottom w:w="0" w:type="dxa"/>
            <w:right w:w="108" w:type="dxa"/>
          </w:tblCellMar>
        </w:tblPrEx>
        <w:trPr>
          <w:trHeight w:val="380" w:hRule="atLeast"/>
        </w:trPr>
        <w:tc>
          <w:tcPr>
            <w:tcW w:w="709" w:type="dxa"/>
            <w:vMerge w:val="continue"/>
            <w:tcBorders>
              <w:top w:val="nil"/>
              <w:left w:val="single" w:color="auto" w:sz="4" w:space="0"/>
              <w:bottom w:val="single" w:color="auto" w:sz="4" w:space="0"/>
              <w:right w:val="single" w:color="auto" w:sz="4" w:space="0"/>
            </w:tcBorders>
            <w:vAlign w:val="center"/>
          </w:tcPr>
          <w:p w14:paraId="4FE69BDF">
            <w:pPr>
              <w:rPr>
                <w:rFonts w:hint="eastAsia" w:ascii="宋体" w:hAnsi="宋体" w:eastAsia="宋体" w:cs="宋体"/>
                <w:color w:val="000000"/>
                <w:sz w:val="18"/>
                <w:szCs w:val="18"/>
              </w:rPr>
            </w:pPr>
          </w:p>
        </w:tc>
        <w:tc>
          <w:tcPr>
            <w:tcW w:w="1418" w:type="dxa"/>
            <w:gridSpan w:val="2"/>
            <w:tcBorders>
              <w:top w:val="single" w:color="auto" w:sz="4" w:space="0"/>
              <w:left w:val="nil"/>
              <w:bottom w:val="single" w:color="auto" w:sz="4" w:space="0"/>
              <w:right w:val="single" w:color="auto" w:sz="4" w:space="0"/>
            </w:tcBorders>
            <w:vAlign w:val="center"/>
          </w:tcPr>
          <w:p w14:paraId="5CF6A9A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 xml:space="preserve">  其他资金</w:t>
            </w:r>
          </w:p>
        </w:tc>
        <w:tc>
          <w:tcPr>
            <w:tcW w:w="1246" w:type="dxa"/>
            <w:tcBorders>
              <w:top w:val="single" w:color="auto" w:sz="4" w:space="0"/>
              <w:left w:val="nil"/>
              <w:bottom w:val="single" w:color="auto" w:sz="4" w:space="0"/>
              <w:right w:val="single" w:color="auto" w:sz="4" w:space="0"/>
            </w:tcBorders>
            <w:vAlign w:val="center"/>
          </w:tcPr>
          <w:p w14:paraId="7DD75E3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968" w:type="dxa"/>
            <w:gridSpan w:val="3"/>
            <w:tcBorders>
              <w:top w:val="single" w:color="auto" w:sz="4" w:space="0"/>
              <w:left w:val="nil"/>
              <w:bottom w:val="single" w:color="auto" w:sz="4" w:space="0"/>
              <w:right w:val="single" w:color="auto" w:sz="4" w:space="0"/>
            </w:tcBorders>
            <w:vAlign w:val="center"/>
          </w:tcPr>
          <w:p w14:paraId="4A46F33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428" w:type="dxa"/>
            <w:gridSpan w:val="2"/>
            <w:tcBorders>
              <w:top w:val="single" w:color="auto" w:sz="4" w:space="0"/>
              <w:left w:val="nil"/>
              <w:bottom w:val="single" w:color="auto" w:sz="4" w:space="0"/>
              <w:right w:val="single" w:color="auto" w:sz="4" w:space="0"/>
            </w:tcBorders>
            <w:vAlign w:val="center"/>
          </w:tcPr>
          <w:p w14:paraId="1EED99D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0.00</w:t>
            </w:r>
          </w:p>
        </w:tc>
        <w:tc>
          <w:tcPr>
            <w:tcW w:w="1372" w:type="dxa"/>
            <w:gridSpan w:val="2"/>
            <w:tcBorders>
              <w:top w:val="nil"/>
              <w:left w:val="nil"/>
              <w:bottom w:val="single" w:color="auto" w:sz="4" w:space="0"/>
              <w:right w:val="single" w:color="auto" w:sz="4" w:space="0"/>
            </w:tcBorders>
            <w:vAlign w:val="center"/>
          </w:tcPr>
          <w:p w14:paraId="1C348A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364" w:type="dxa"/>
            <w:gridSpan w:val="2"/>
            <w:tcBorders>
              <w:top w:val="single" w:color="auto" w:sz="4" w:space="0"/>
              <w:left w:val="nil"/>
              <w:bottom w:val="single" w:color="auto" w:sz="4" w:space="0"/>
              <w:right w:val="single" w:color="auto" w:sz="4" w:space="0"/>
            </w:tcBorders>
            <w:vAlign w:val="center"/>
          </w:tcPr>
          <w:p w14:paraId="26A0FB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c>
          <w:tcPr>
            <w:tcW w:w="1552" w:type="dxa"/>
            <w:gridSpan w:val="2"/>
            <w:tcBorders>
              <w:top w:val="nil"/>
              <w:left w:val="nil"/>
              <w:bottom w:val="single" w:color="auto" w:sz="4" w:space="0"/>
              <w:right w:val="single" w:color="auto" w:sz="4" w:space="0"/>
            </w:tcBorders>
            <w:vAlign w:val="center"/>
          </w:tcPr>
          <w:p w14:paraId="08E1057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w:t>
            </w:r>
          </w:p>
        </w:tc>
      </w:tr>
      <w:tr w14:paraId="0C4CCF0F">
        <w:tblPrEx>
          <w:tblCellMar>
            <w:top w:w="0" w:type="dxa"/>
            <w:left w:w="108" w:type="dxa"/>
            <w:bottom w:w="0" w:type="dxa"/>
            <w:right w:w="108" w:type="dxa"/>
          </w:tblCellMar>
        </w:tblPrEx>
        <w:trPr>
          <w:trHeight w:val="360" w:hRule="atLeast"/>
        </w:trPr>
        <w:tc>
          <w:tcPr>
            <w:tcW w:w="709" w:type="dxa"/>
            <w:vMerge w:val="restart"/>
            <w:tcBorders>
              <w:top w:val="nil"/>
              <w:left w:val="single" w:color="auto" w:sz="4" w:space="0"/>
              <w:bottom w:val="single" w:color="auto" w:sz="4" w:space="0"/>
              <w:right w:val="single" w:color="auto" w:sz="4" w:space="0"/>
            </w:tcBorders>
            <w:vAlign w:val="center"/>
          </w:tcPr>
          <w:p w14:paraId="7040E7B1">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年度总体目标</w:t>
            </w:r>
          </w:p>
        </w:tc>
        <w:tc>
          <w:tcPr>
            <w:tcW w:w="4632" w:type="dxa"/>
            <w:gridSpan w:val="6"/>
            <w:tcBorders>
              <w:top w:val="single" w:color="auto" w:sz="4" w:space="0"/>
              <w:left w:val="nil"/>
              <w:bottom w:val="single" w:color="auto" w:sz="4" w:space="0"/>
              <w:right w:val="single" w:color="auto" w:sz="4" w:space="0"/>
            </w:tcBorders>
            <w:vAlign w:val="center"/>
          </w:tcPr>
          <w:p w14:paraId="0505647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预期目标</w:t>
            </w:r>
          </w:p>
        </w:tc>
        <w:tc>
          <w:tcPr>
            <w:tcW w:w="5716" w:type="dxa"/>
            <w:gridSpan w:val="8"/>
            <w:tcBorders>
              <w:top w:val="single" w:color="auto" w:sz="4" w:space="0"/>
              <w:left w:val="nil"/>
              <w:bottom w:val="single" w:color="auto" w:sz="4" w:space="0"/>
              <w:right w:val="single" w:color="auto" w:sz="4" w:space="0"/>
            </w:tcBorders>
            <w:vAlign w:val="center"/>
          </w:tcPr>
          <w:p w14:paraId="3AEC0A1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实际完成情况</w:t>
            </w:r>
          </w:p>
        </w:tc>
      </w:tr>
      <w:tr w14:paraId="79EA55B0">
        <w:tblPrEx>
          <w:tblCellMar>
            <w:top w:w="0" w:type="dxa"/>
            <w:left w:w="108" w:type="dxa"/>
            <w:bottom w:w="0" w:type="dxa"/>
            <w:right w:w="108" w:type="dxa"/>
          </w:tblCellMar>
        </w:tblPrEx>
        <w:trPr>
          <w:trHeight w:val="820" w:hRule="atLeast"/>
        </w:trPr>
        <w:tc>
          <w:tcPr>
            <w:tcW w:w="709" w:type="dxa"/>
            <w:vMerge w:val="continue"/>
            <w:tcBorders>
              <w:top w:val="nil"/>
              <w:left w:val="single" w:color="auto" w:sz="4" w:space="0"/>
              <w:bottom w:val="single" w:color="auto" w:sz="4" w:space="0"/>
              <w:right w:val="single" w:color="auto" w:sz="4" w:space="0"/>
            </w:tcBorders>
            <w:vAlign w:val="center"/>
          </w:tcPr>
          <w:p w14:paraId="79B021BA">
            <w:pPr>
              <w:rPr>
                <w:rFonts w:hint="eastAsia" w:ascii="宋体" w:hAnsi="宋体" w:eastAsia="宋体" w:cs="宋体"/>
                <w:color w:val="000000"/>
                <w:sz w:val="18"/>
                <w:szCs w:val="18"/>
              </w:rPr>
            </w:pPr>
          </w:p>
        </w:tc>
        <w:tc>
          <w:tcPr>
            <w:tcW w:w="4632" w:type="dxa"/>
            <w:gridSpan w:val="6"/>
            <w:tcBorders>
              <w:top w:val="single" w:color="auto" w:sz="4" w:space="0"/>
              <w:left w:val="nil"/>
              <w:bottom w:val="single" w:color="auto" w:sz="4" w:space="0"/>
              <w:right w:val="single" w:color="auto" w:sz="4" w:space="0"/>
            </w:tcBorders>
            <w:vAlign w:val="center"/>
          </w:tcPr>
          <w:p w14:paraId="750ACE02">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本项目拟投入144.30万元，主要内容化解中小企业欠款，通过本项目的实施，确保中小企业欠款及时化解，保障中小企业工作正常开展，更好地服务人民群众，使受益满意度达到95%</w:t>
            </w:r>
          </w:p>
        </w:tc>
        <w:tc>
          <w:tcPr>
            <w:tcW w:w="5716" w:type="dxa"/>
            <w:gridSpan w:val="8"/>
            <w:tcBorders>
              <w:top w:val="single" w:color="auto" w:sz="4" w:space="0"/>
              <w:left w:val="nil"/>
              <w:bottom w:val="single" w:color="auto" w:sz="4" w:space="0"/>
              <w:right w:val="single" w:color="auto" w:sz="4" w:space="0"/>
            </w:tcBorders>
            <w:vAlign w:val="center"/>
          </w:tcPr>
          <w:p w14:paraId="3A8E233B">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截止2024年12月31日，该项目实际支付144.3万元，完成1个项目，通过经责审计化解中小企业欠款项目的实施，改善了居民生活环境，提高生活质量，优化城市空间布局，促进了经济、社会和谐发展，增强人民群众的幸福感和获得感，推动城市可持续发展。</w:t>
            </w:r>
          </w:p>
        </w:tc>
      </w:tr>
      <w:tr w14:paraId="513BBC8E">
        <w:tblPrEx>
          <w:tblCellMar>
            <w:top w:w="0" w:type="dxa"/>
            <w:left w:w="108" w:type="dxa"/>
            <w:bottom w:w="0" w:type="dxa"/>
            <w:right w:w="108" w:type="dxa"/>
          </w:tblCellMar>
        </w:tblPrEx>
        <w:trPr>
          <w:trHeight w:val="820" w:hRule="atLeast"/>
        </w:trPr>
        <w:tc>
          <w:tcPr>
            <w:tcW w:w="709" w:type="dxa"/>
            <w:tcBorders>
              <w:top w:val="nil"/>
              <w:left w:val="single" w:color="auto" w:sz="4" w:space="0"/>
              <w:bottom w:val="single" w:color="auto" w:sz="4" w:space="0"/>
              <w:right w:val="single" w:color="auto" w:sz="4" w:space="0"/>
            </w:tcBorders>
            <w:vAlign w:val="center"/>
          </w:tcPr>
          <w:p w14:paraId="2DE6372D">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73DF8519">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一级指标</w:t>
            </w:r>
          </w:p>
        </w:tc>
        <w:tc>
          <w:tcPr>
            <w:tcW w:w="709" w:type="dxa"/>
            <w:tcBorders>
              <w:top w:val="nil"/>
              <w:left w:val="nil"/>
              <w:bottom w:val="single" w:color="auto" w:sz="4" w:space="0"/>
              <w:right w:val="single" w:color="auto" w:sz="4" w:space="0"/>
            </w:tcBorders>
            <w:vAlign w:val="center"/>
          </w:tcPr>
          <w:p w14:paraId="6102026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二级指标</w:t>
            </w:r>
          </w:p>
        </w:tc>
        <w:tc>
          <w:tcPr>
            <w:tcW w:w="1246" w:type="dxa"/>
            <w:tcBorders>
              <w:top w:val="single" w:color="auto" w:sz="4" w:space="0"/>
              <w:left w:val="nil"/>
              <w:bottom w:val="single" w:color="auto" w:sz="4" w:space="0"/>
              <w:right w:val="single" w:color="auto" w:sz="4" w:space="0"/>
            </w:tcBorders>
            <w:vAlign w:val="center"/>
          </w:tcPr>
          <w:p w14:paraId="2523CA45">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三级指标</w:t>
            </w:r>
          </w:p>
        </w:tc>
        <w:tc>
          <w:tcPr>
            <w:tcW w:w="627" w:type="dxa"/>
            <w:tcBorders>
              <w:top w:val="nil"/>
              <w:left w:val="nil"/>
              <w:bottom w:val="single" w:color="auto" w:sz="4" w:space="0"/>
              <w:right w:val="single" w:color="auto" w:sz="4" w:space="0"/>
            </w:tcBorders>
            <w:vAlign w:val="center"/>
          </w:tcPr>
          <w:p w14:paraId="69137528">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权重</w:t>
            </w:r>
          </w:p>
        </w:tc>
        <w:tc>
          <w:tcPr>
            <w:tcW w:w="613" w:type="dxa"/>
            <w:tcBorders>
              <w:top w:val="nil"/>
              <w:left w:val="nil"/>
              <w:bottom w:val="single" w:color="auto" w:sz="4" w:space="0"/>
              <w:right w:val="single" w:color="auto" w:sz="4" w:space="0"/>
            </w:tcBorders>
            <w:vAlign w:val="center"/>
          </w:tcPr>
          <w:p w14:paraId="2A82734C">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目标值</w:t>
            </w:r>
          </w:p>
        </w:tc>
        <w:tc>
          <w:tcPr>
            <w:tcW w:w="728" w:type="dxa"/>
            <w:tcBorders>
              <w:top w:val="nil"/>
              <w:left w:val="nil"/>
              <w:bottom w:val="single" w:color="auto" w:sz="4" w:space="0"/>
              <w:right w:val="single" w:color="auto" w:sz="4" w:space="0"/>
            </w:tcBorders>
            <w:vAlign w:val="center"/>
          </w:tcPr>
          <w:p w14:paraId="698DF66F">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业绩值</w:t>
            </w:r>
          </w:p>
        </w:tc>
        <w:tc>
          <w:tcPr>
            <w:tcW w:w="637" w:type="dxa"/>
            <w:tcBorders>
              <w:top w:val="nil"/>
              <w:left w:val="nil"/>
              <w:bottom w:val="single" w:color="auto" w:sz="4" w:space="0"/>
              <w:right w:val="single" w:color="auto" w:sz="4" w:space="0"/>
            </w:tcBorders>
            <w:vAlign w:val="center"/>
          </w:tcPr>
          <w:p w14:paraId="0633F9A3">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完成率</w:t>
            </w:r>
          </w:p>
        </w:tc>
        <w:tc>
          <w:tcPr>
            <w:tcW w:w="791" w:type="dxa"/>
            <w:tcBorders>
              <w:top w:val="nil"/>
              <w:left w:val="nil"/>
              <w:bottom w:val="single" w:color="auto" w:sz="4" w:space="0"/>
              <w:right w:val="single" w:color="auto" w:sz="4" w:space="0"/>
            </w:tcBorders>
            <w:vAlign w:val="center"/>
          </w:tcPr>
          <w:p w14:paraId="12FC989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指标得分</w:t>
            </w:r>
          </w:p>
        </w:tc>
        <w:tc>
          <w:tcPr>
            <w:tcW w:w="741" w:type="dxa"/>
            <w:tcBorders>
              <w:top w:val="nil"/>
              <w:left w:val="nil"/>
              <w:bottom w:val="single" w:color="auto" w:sz="4" w:space="0"/>
              <w:right w:val="single" w:color="auto" w:sz="4" w:space="0"/>
            </w:tcBorders>
            <w:vAlign w:val="center"/>
          </w:tcPr>
          <w:p w14:paraId="7F7793ED">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指标值设定依据</w:t>
            </w:r>
          </w:p>
        </w:tc>
        <w:tc>
          <w:tcPr>
            <w:tcW w:w="631" w:type="dxa"/>
            <w:tcBorders>
              <w:top w:val="nil"/>
              <w:left w:val="nil"/>
              <w:bottom w:val="single" w:color="auto" w:sz="4" w:space="0"/>
              <w:right w:val="single" w:color="auto" w:sz="4" w:space="0"/>
            </w:tcBorders>
            <w:vAlign w:val="center"/>
          </w:tcPr>
          <w:p w14:paraId="2972E396">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上年完成情况</w:t>
            </w:r>
          </w:p>
        </w:tc>
        <w:tc>
          <w:tcPr>
            <w:tcW w:w="644" w:type="dxa"/>
            <w:tcBorders>
              <w:top w:val="nil"/>
              <w:left w:val="nil"/>
              <w:bottom w:val="single" w:color="auto" w:sz="4" w:space="0"/>
              <w:right w:val="single" w:color="auto" w:sz="4" w:space="0"/>
            </w:tcBorders>
            <w:vAlign w:val="center"/>
          </w:tcPr>
          <w:p w14:paraId="3791A7F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赋分规则</w:t>
            </w:r>
          </w:p>
        </w:tc>
        <w:tc>
          <w:tcPr>
            <w:tcW w:w="720" w:type="dxa"/>
            <w:tcBorders>
              <w:top w:val="nil"/>
              <w:left w:val="nil"/>
              <w:bottom w:val="single" w:color="auto" w:sz="4" w:space="0"/>
              <w:right w:val="single" w:color="auto" w:sz="4" w:space="0"/>
            </w:tcBorders>
            <w:vAlign w:val="center"/>
          </w:tcPr>
          <w:p w14:paraId="69E58A97">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佐证资料</w:t>
            </w:r>
          </w:p>
        </w:tc>
        <w:tc>
          <w:tcPr>
            <w:tcW w:w="1552" w:type="dxa"/>
            <w:gridSpan w:val="2"/>
            <w:tcBorders>
              <w:top w:val="nil"/>
              <w:left w:val="nil"/>
              <w:bottom w:val="single" w:color="auto" w:sz="4" w:space="0"/>
              <w:right w:val="single" w:color="auto" w:sz="4" w:space="0"/>
            </w:tcBorders>
            <w:vAlign w:val="center"/>
          </w:tcPr>
          <w:p w14:paraId="2602B739">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偏差原因分析及改进措施</w:t>
            </w:r>
          </w:p>
        </w:tc>
      </w:tr>
      <w:tr w14:paraId="0511B972">
        <w:tblPrEx>
          <w:tblCellMar>
            <w:top w:w="0" w:type="dxa"/>
            <w:left w:w="108" w:type="dxa"/>
            <w:bottom w:w="0" w:type="dxa"/>
            <w:right w:w="108" w:type="dxa"/>
          </w:tblCellMar>
        </w:tblPrEx>
        <w:trPr>
          <w:trHeight w:val="800" w:hRule="atLeast"/>
        </w:trPr>
        <w:tc>
          <w:tcPr>
            <w:tcW w:w="709" w:type="dxa"/>
            <w:vMerge w:val="restart"/>
            <w:tcBorders>
              <w:top w:val="nil"/>
              <w:left w:val="single" w:color="auto" w:sz="4" w:space="0"/>
              <w:right w:val="single" w:color="auto" w:sz="4" w:space="0"/>
            </w:tcBorders>
            <w:vAlign w:val="center"/>
          </w:tcPr>
          <w:p w14:paraId="7BBD6BEC">
            <w:pPr>
              <w:jc w:val="center"/>
              <w:rPr>
                <w:rFonts w:hint="eastAsia" w:ascii="宋体" w:hAnsi="宋体" w:eastAsia="宋体" w:cs="宋体"/>
                <w:b/>
                <w:bCs/>
                <w:color w:val="000000"/>
                <w:sz w:val="18"/>
                <w:szCs w:val="18"/>
                <w:lang w:eastAsia="zh-CN"/>
              </w:rPr>
            </w:pPr>
            <w:r>
              <w:rPr>
                <w:rFonts w:hint="eastAsia" w:ascii="宋体" w:hAnsi="宋体" w:eastAsia="宋体" w:cs="宋体"/>
                <w:b/>
                <w:bCs/>
                <w:color w:val="000000"/>
                <w:sz w:val="18"/>
                <w:szCs w:val="18"/>
                <w:lang w:eastAsia="zh-CN"/>
              </w:rPr>
              <w:t>年度绩效指标完成情况</w:t>
            </w:r>
          </w:p>
        </w:tc>
        <w:tc>
          <w:tcPr>
            <w:tcW w:w="709" w:type="dxa"/>
            <w:vMerge w:val="restart"/>
            <w:tcBorders>
              <w:top w:val="nil"/>
              <w:left w:val="nil"/>
              <w:right w:val="single" w:color="auto" w:sz="4" w:space="0"/>
            </w:tcBorders>
            <w:vAlign w:val="center"/>
          </w:tcPr>
          <w:p w14:paraId="2CE242D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产出指标</w:t>
            </w:r>
          </w:p>
        </w:tc>
        <w:tc>
          <w:tcPr>
            <w:tcW w:w="709" w:type="dxa"/>
            <w:tcBorders>
              <w:top w:val="nil"/>
              <w:left w:val="nil"/>
              <w:bottom w:val="single" w:color="auto" w:sz="4" w:space="0"/>
              <w:right w:val="single" w:color="auto" w:sz="4" w:space="0"/>
            </w:tcBorders>
            <w:vAlign w:val="center"/>
          </w:tcPr>
          <w:p w14:paraId="7F2BAAC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数量指标</w:t>
            </w:r>
          </w:p>
        </w:tc>
        <w:tc>
          <w:tcPr>
            <w:tcW w:w="1246" w:type="dxa"/>
            <w:tcBorders>
              <w:top w:val="single" w:color="auto" w:sz="4" w:space="0"/>
              <w:left w:val="nil"/>
              <w:bottom w:val="single" w:color="auto" w:sz="4" w:space="0"/>
              <w:right w:val="single" w:color="auto" w:sz="4" w:space="0"/>
            </w:tcBorders>
            <w:vAlign w:val="center"/>
          </w:tcPr>
          <w:p w14:paraId="4944026A">
            <w:pPr>
              <w:rPr>
                <w:color w:val="000000"/>
                <w:sz w:val="18"/>
                <w:szCs w:val="18"/>
              </w:rPr>
            </w:pPr>
            <w:r>
              <w:rPr>
                <w:rFonts w:hint="eastAsia"/>
                <w:color w:val="000000"/>
                <w:sz w:val="18"/>
                <w:szCs w:val="18"/>
              </w:rPr>
              <w:t>化解中小企业欠款</w:t>
            </w:r>
          </w:p>
        </w:tc>
        <w:tc>
          <w:tcPr>
            <w:tcW w:w="627" w:type="dxa"/>
            <w:tcBorders>
              <w:top w:val="nil"/>
              <w:left w:val="nil"/>
              <w:bottom w:val="single" w:color="auto" w:sz="4" w:space="0"/>
              <w:right w:val="single" w:color="auto" w:sz="4" w:space="0"/>
            </w:tcBorders>
            <w:vAlign w:val="center"/>
          </w:tcPr>
          <w:p w14:paraId="511D803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73CD74E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=4个</w:t>
            </w:r>
          </w:p>
        </w:tc>
        <w:tc>
          <w:tcPr>
            <w:tcW w:w="728" w:type="dxa"/>
            <w:tcBorders>
              <w:top w:val="nil"/>
              <w:left w:val="nil"/>
              <w:bottom w:val="single" w:color="auto" w:sz="4" w:space="0"/>
              <w:right w:val="single" w:color="auto" w:sz="4" w:space="0"/>
            </w:tcBorders>
            <w:vAlign w:val="center"/>
          </w:tcPr>
          <w:p w14:paraId="2C0BC75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=1个</w:t>
            </w:r>
          </w:p>
        </w:tc>
        <w:tc>
          <w:tcPr>
            <w:tcW w:w="637" w:type="dxa"/>
            <w:tcBorders>
              <w:top w:val="nil"/>
              <w:left w:val="nil"/>
              <w:bottom w:val="single" w:color="auto" w:sz="4" w:space="0"/>
              <w:right w:val="single" w:color="auto" w:sz="4" w:space="0"/>
            </w:tcBorders>
            <w:vAlign w:val="center"/>
          </w:tcPr>
          <w:p w14:paraId="5AEA6E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25</w:t>
            </w:r>
          </w:p>
        </w:tc>
        <w:tc>
          <w:tcPr>
            <w:tcW w:w="791" w:type="dxa"/>
            <w:tcBorders>
              <w:top w:val="nil"/>
              <w:left w:val="nil"/>
              <w:bottom w:val="single" w:color="auto" w:sz="4" w:space="0"/>
              <w:right w:val="single" w:color="auto" w:sz="4" w:space="0"/>
            </w:tcBorders>
            <w:vAlign w:val="center"/>
          </w:tcPr>
          <w:p w14:paraId="6E91A8E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41" w:type="dxa"/>
            <w:tcBorders>
              <w:top w:val="nil"/>
              <w:left w:val="nil"/>
              <w:bottom w:val="single" w:color="auto" w:sz="4" w:space="0"/>
              <w:right w:val="single" w:color="auto" w:sz="4" w:space="0"/>
            </w:tcBorders>
            <w:vAlign w:val="center"/>
          </w:tcPr>
          <w:p w14:paraId="650ACAF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6A184B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41193ACC">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FF1748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6D0F753E">
            <w:pPr>
              <w:jc w:val="center"/>
              <w:rPr>
                <w:color w:val="000000"/>
                <w:sz w:val="18"/>
                <w:szCs w:val="18"/>
                <w:lang w:eastAsia="zh-CN"/>
              </w:rPr>
            </w:pPr>
            <w:r>
              <w:rPr>
                <w:rFonts w:hint="eastAsia"/>
                <w:color w:val="000000"/>
                <w:sz w:val="18"/>
                <w:szCs w:val="18"/>
                <w:lang w:eastAsia="zh-CN"/>
              </w:rPr>
              <w:t>年初计划不准确，未能及时调整目标值导致偏差</w:t>
            </w:r>
          </w:p>
        </w:tc>
      </w:tr>
      <w:tr w14:paraId="5B6C44C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14040FE0">
            <w:pPr>
              <w:rPr>
                <w:rFonts w:hint="eastAsia" w:ascii="宋体" w:hAnsi="宋体" w:eastAsia="宋体" w:cs="宋体"/>
                <w:color w:val="000000"/>
                <w:sz w:val="18"/>
                <w:szCs w:val="18"/>
                <w:lang w:eastAsia="zh-CN"/>
              </w:rPr>
            </w:pPr>
          </w:p>
        </w:tc>
        <w:tc>
          <w:tcPr>
            <w:tcW w:w="709" w:type="dxa"/>
            <w:vMerge w:val="continue"/>
            <w:tcBorders>
              <w:left w:val="nil"/>
              <w:right w:val="single" w:color="auto" w:sz="4" w:space="0"/>
            </w:tcBorders>
            <w:vAlign w:val="center"/>
          </w:tcPr>
          <w:p w14:paraId="7AE1C675">
            <w:pPr>
              <w:jc w:val="cente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42877EA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质量指标</w:t>
            </w:r>
          </w:p>
        </w:tc>
        <w:tc>
          <w:tcPr>
            <w:tcW w:w="1246" w:type="dxa"/>
            <w:tcBorders>
              <w:top w:val="single" w:color="auto" w:sz="4" w:space="0"/>
              <w:left w:val="nil"/>
              <w:bottom w:val="single" w:color="auto" w:sz="4" w:space="0"/>
              <w:right w:val="single" w:color="auto" w:sz="4" w:space="0"/>
            </w:tcBorders>
            <w:vAlign w:val="center"/>
          </w:tcPr>
          <w:p w14:paraId="631281CA">
            <w:pPr>
              <w:rPr>
                <w:rFonts w:hint="eastAsia" w:ascii="宋体" w:hAnsi="宋体" w:eastAsia="宋体" w:cs="宋体"/>
                <w:color w:val="000000"/>
                <w:sz w:val="18"/>
                <w:szCs w:val="18"/>
              </w:rPr>
            </w:pPr>
            <w:r>
              <w:rPr>
                <w:rFonts w:hint="eastAsia" w:ascii="宋体" w:hAnsi="宋体" w:eastAsia="宋体" w:cs="宋体"/>
                <w:color w:val="000000"/>
                <w:sz w:val="18"/>
                <w:szCs w:val="18"/>
              </w:rPr>
              <w:t>资金使用合规率</w:t>
            </w:r>
          </w:p>
        </w:tc>
        <w:tc>
          <w:tcPr>
            <w:tcW w:w="627" w:type="dxa"/>
            <w:tcBorders>
              <w:top w:val="nil"/>
              <w:left w:val="nil"/>
              <w:bottom w:val="single" w:color="auto" w:sz="4" w:space="0"/>
              <w:right w:val="single" w:color="auto" w:sz="4" w:space="0"/>
            </w:tcBorders>
            <w:vAlign w:val="center"/>
          </w:tcPr>
          <w:p w14:paraId="580A1A4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169E948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5CB488C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14F0520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628783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03C11F4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2D8F7C0">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78A5533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797771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763E9F25">
            <w:pPr>
              <w:jc w:val="center"/>
              <w:rPr>
                <w:rFonts w:hint="eastAsia" w:ascii="宋体" w:hAnsi="宋体" w:eastAsia="宋体" w:cs="宋体"/>
                <w:color w:val="000000"/>
                <w:sz w:val="18"/>
                <w:szCs w:val="18"/>
              </w:rPr>
            </w:pPr>
          </w:p>
        </w:tc>
      </w:tr>
      <w:tr w14:paraId="2D2CBEAA">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639672C2">
            <w:pPr>
              <w:rPr>
                <w:rFonts w:hint="eastAsia" w:ascii="宋体" w:hAnsi="宋体" w:eastAsia="宋体" w:cs="宋体"/>
                <w:color w:val="000000"/>
                <w:sz w:val="18"/>
                <w:szCs w:val="18"/>
              </w:rPr>
            </w:pPr>
          </w:p>
        </w:tc>
        <w:tc>
          <w:tcPr>
            <w:tcW w:w="709" w:type="dxa"/>
            <w:vMerge w:val="continue"/>
            <w:tcBorders>
              <w:left w:val="nil"/>
              <w:bottom w:val="single" w:color="auto" w:sz="4" w:space="0"/>
              <w:right w:val="single" w:color="auto" w:sz="4" w:space="0"/>
            </w:tcBorders>
            <w:vAlign w:val="center"/>
          </w:tcPr>
          <w:p w14:paraId="1DBD63BB">
            <w:pPr>
              <w:jc w:val="cente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05A7BB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时效指标</w:t>
            </w:r>
          </w:p>
        </w:tc>
        <w:tc>
          <w:tcPr>
            <w:tcW w:w="1246" w:type="dxa"/>
            <w:tcBorders>
              <w:top w:val="single" w:color="auto" w:sz="4" w:space="0"/>
              <w:left w:val="nil"/>
              <w:bottom w:val="single" w:color="auto" w:sz="4" w:space="0"/>
              <w:right w:val="single" w:color="auto" w:sz="4" w:space="0"/>
            </w:tcBorders>
            <w:vAlign w:val="center"/>
          </w:tcPr>
          <w:p w14:paraId="0EE229E7">
            <w:pPr>
              <w:rPr>
                <w:rFonts w:hint="eastAsia" w:ascii="宋体" w:hAnsi="宋体" w:eastAsia="宋体" w:cs="宋体"/>
                <w:color w:val="000000"/>
                <w:sz w:val="18"/>
                <w:szCs w:val="18"/>
              </w:rPr>
            </w:pPr>
            <w:r>
              <w:rPr>
                <w:rFonts w:hint="eastAsia" w:ascii="宋体" w:hAnsi="宋体" w:eastAsia="宋体" w:cs="宋体"/>
                <w:color w:val="000000"/>
                <w:sz w:val="18"/>
                <w:szCs w:val="18"/>
              </w:rPr>
              <w:t>资金拨付及时率（%）</w:t>
            </w:r>
          </w:p>
        </w:tc>
        <w:tc>
          <w:tcPr>
            <w:tcW w:w="627" w:type="dxa"/>
            <w:tcBorders>
              <w:top w:val="nil"/>
              <w:left w:val="nil"/>
              <w:bottom w:val="single" w:color="auto" w:sz="4" w:space="0"/>
              <w:right w:val="single" w:color="auto" w:sz="4" w:space="0"/>
            </w:tcBorders>
            <w:vAlign w:val="center"/>
          </w:tcPr>
          <w:p w14:paraId="156E477B">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42B8F4E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28" w:type="dxa"/>
            <w:tcBorders>
              <w:top w:val="nil"/>
              <w:left w:val="nil"/>
              <w:bottom w:val="single" w:color="auto" w:sz="4" w:space="0"/>
              <w:right w:val="single" w:color="auto" w:sz="4" w:space="0"/>
            </w:tcBorders>
            <w:vAlign w:val="center"/>
          </w:tcPr>
          <w:p w14:paraId="4C9722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637" w:type="dxa"/>
            <w:tcBorders>
              <w:top w:val="nil"/>
              <w:left w:val="nil"/>
              <w:bottom w:val="single" w:color="auto" w:sz="4" w:space="0"/>
              <w:right w:val="single" w:color="auto" w:sz="4" w:space="0"/>
            </w:tcBorders>
            <w:vAlign w:val="center"/>
          </w:tcPr>
          <w:p w14:paraId="5D09A1C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5912A4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3D1013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CBC8B5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5839D12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3D19DBD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w:t>
            </w:r>
          </w:p>
        </w:tc>
        <w:tc>
          <w:tcPr>
            <w:tcW w:w="1552" w:type="dxa"/>
            <w:gridSpan w:val="2"/>
            <w:tcBorders>
              <w:top w:val="nil"/>
              <w:left w:val="nil"/>
              <w:bottom w:val="single" w:color="auto" w:sz="4" w:space="0"/>
              <w:right w:val="single" w:color="auto" w:sz="4" w:space="0"/>
            </w:tcBorders>
            <w:vAlign w:val="center"/>
          </w:tcPr>
          <w:p w14:paraId="2413F863">
            <w:pPr>
              <w:jc w:val="center"/>
              <w:rPr>
                <w:rFonts w:hint="eastAsia" w:ascii="宋体" w:hAnsi="宋体" w:eastAsia="宋体" w:cs="宋体"/>
                <w:color w:val="000000"/>
                <w:sz w:val="18"/>
                <w:szCs w:val="18"/>
              </w:rPr>
            </w:pPr>
          </w:p>
        </w:tc>
      </w:tr>
      <w:tr w14:paraId="291EF290">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89B4B4A">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68A40CF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成本指标</w:t>
            </w:r>
          </w:p>
        </w:tc>
        <w:tc>
          <w:tcPr>
            <w:tcW w:w="709" w:type="dxa"/>
            <w:tcBorders>
              <w:top w:val="nil"/>
              <w:left w:val="nil"/>
              <w:bottom w:val="single" w:color="auto" w:sz="4" w:space="0"/>
              <w:right w:val="single" w:color="auto" w:sz="4" w:space="0"/>
            </w:tcBorders>
            <w:vAlign w:val="center"/>
          </w:tcPr>
          <w:p w14:paraId="7891D9E2">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经济成本指标</w:t>
            </w:r>
          </w:p>
        </w:tc>
        <w:tc>
          <w:tcPr>
            <w:tcW w:w="1246" w:type="dxa"/>
            <w:tcBorders>
              <w:top w:val="single" w:color="auto" w:sz="4" w:space="0"/>
              <w:left w:val="nil"/>
              <w:bottom w:val="single" w:color="auto" w:sz="4" w:space="0"/>
              <w:right w:val="single" w:color="auto" w:sz="4" w:space="0"/>
            </w:tcBorders>
            <w:vAlign w:val="center"/>
          </w:tcPr>
          <w:p w14:paraId="0E60ACDD">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平均单个项目还款金额</w:t>
            </w:r>
          </w:p>
        </w:tc>
        <w:tc>
          <w:tcPr>
            <w:tcW w:w="627" w:type="dxa"/>
            <w:tcBorders>
              <w:top w:val="nil"/>
              <w:left w:val="nil"/>
              <w:bottom w:val="single" w:color="auto" w:sz="4" w:space="0"/>
              <w:right w:val="single" w:color="auto" w:sz="4" w:space="0"/>
            </w:tcBorders>
            <w:vAlign w:val="center"/>
          </w:tcPr>
          <w:p w14:paraId="2DD454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45AF386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&lt;=36万元</w:t>
            </w:r>
          </w:p>
        </w:tc>
        <w:tc>
          <w:tcPr>
            <w:tcW w:w="728" w:type="dxa"/>
            <w:tcBorders>
              <w:top w:val="nil"/>
              <w:left w:val="nil"/>
              <w:bottom w:val="single" w:color="auto" w:sz="4" w:space="0"/>
              <w:right w:val="single" w:color="auto" w:sz="4" w:space="0"/>
            </w:tcBorders>
            <w:vAlign w:val="center"/>
          </w:tcPr>
          <w:p w14:paraId="6E13249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=144.3万元</w:t>
            </w:r>
          </w:p>
        </w:tc>
        <w:tc>
          <w:tcPr>
            <w:tcW w:w="637" w:type="dxa"/>
            <w:tcBorders>
              <w:top w:val="nil"/>
              <w:left w:val="nil"/>
              <w:bottom w:val="single" w:color="auto" w:sz="4" w:space="0"/>
              <w:right w:val="single" w:color="auto" w:sz="4" w:space="0"/>
            </w:tcBorders>
            <w:vAlign w:val="center"/>
          </w:tcPr>
          <w:p w14:paraId="6F6F09D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400</w:t>
            </w:r>
          </w:p>
        </w:tc>
        <w:tc>
          <w:tcPr>
            <w:tcW w:w="791" w:type="dxa"/>
            <w:tcBorders>
              <w:top w:val="nil"/>
              <w:left w:val="nil"/>
              <w:bottom w:val="single" w:color="auto" w:sz="4" w:space="0"/>
              <w:right w:val="single" w:color="auto" w:sz="4" w:space="0"/>
            </w:tcBorders>
            <w:vAlign w:val="center"/>
          </w:tcPr>
          <w:p w14:paraId="11D999C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0</w:t>
            </w:r>
          </w:p>
        </w:tc>
        <w:tc>
          <w:tcPr>
            <w:tcW w:w="741" w:type="dxa"/>
            <w:tcBorders>
              <w:top w:val="nil"/>
              <w:left w:val="nil"/>
              <w:bottom w:val="single" w:color="auto" w:sz="4" w:space="0"/>
              <w:right w:val="single" w:color="auto" w:sz="4" w:space="0"/>
            </w:tcBorders>
            <w:vAlign w:val="center"/>
          </w:tcPr>
          <w:p w14:paraId="63ED60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2494513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8FCDD1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按照完成比例赋分</w:t>
            </w:r>
          </w:p>
        </w:tc>
        <w:tc>
          <w:tcPr>
            <w:tcW w:w="720" w:type="dxa"/>
            <w:tcBorders>
              <w:top w:val="nil"/>
              <w:left w:val="nil"/>
              <w:bottom w:val="single" w:color="auto" w:sz="4" w:space="0"/>
              <w:right w:val="single" w:color="auto" w:sz="4" w:space="0"/>
            </w:tcBorders>
            <w:vAlign w:val="center"/>
          </w:tcPr>
          <w:p w14:paraId="47BA65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原始凭证</w:t>
            </w:r>
          </w:p>
        </w:tc>
        <w:tc>
          <w:tcPr>
            <w:tcW w:w="1552" w:type="dxa"/>
            <w:gridSpan w:val="2"/>
            <w:tcBorders>
              <w:top w:val="nil"/>
              <w:left w:val="nil"/>
              <w:bottom w:val="single" w:color="auto" w:sz="4" w:space="0"/>
              <w:right w:val="single" w:color="auto" w:sz="4" w:space="0"/>
            </w:tcBorders>
            <w:vAlign w:val="center"/>
          </w:tcPr>
          <w:p w14:paraId="54D922F5">
            <w:pPr>
              <w:jc w:val="cente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年初计划不准确，未能及时调整目标值导致偏差</w:t>
            </w:r>
          </w:p>
        </w:tc>
      </w:tr>
      <w:tr w14:paraId="0D5643A1">
        <w:tblPrEx>
          <w:tblCellMar>
            <w:top w:w="0" w:type="dxa"/>
            <w:left w:w="108" w:type="dxa"/>
            <w:bottom w:w="0" w:type="dxa"/>
            <w:right w:w="108" w:type="dxa"/>
          </w:tblCellMar>
        </w:tblPrEx>
        <w:trPr>
          <w:trHeight w:val="800" w:hRule="atLeast"/>
        </w:trPr>
        <w:tc>
          <w:tcPr>
            <w:tcW w:w="709" w:type="dxa"/>
            <w:vMerge w:val="continue"/>
            <w:tcBorders>
              <w:left w:val="single" w:color="auto" w:sz="4" w:space="0"/>
              <w:right w:val="single" w:color="auto" w:sz="4" w:space="0"/>
            </w:tcBorders>
            <w:vAlign w:val="center"/>
          </w:tcPr>
          <w:p w14:paraId="234C44D2">
            <w:pPr>
              <w:rPr>
                <w:rFonts w:hint="eastAsia" w:ascii="宋体" w:hAnsi="宋体" w:eastAsia="宋体" w:cs="宋体"/>
                <w:color w:val="000000"/>
                <w:sz w:val="18"/>
                <w:szCs w:val="18"/>
                <w:lang w:eastAsia="zh-CN"/>
              </w:rPr>
            </w:pPr>
          </w:p>
        </w:tc>
        <w:tc>
          <w:tcPr>
            <w:tcW w:w="709" w:type="dxa"/>
            <w:tcBorders>
              <w:top w:val="nil"/>
              <w:left w:val="nil"/>
              <w:bottom w:val="single" w:color="auto" w:sz="4" w:space="0"/>
              <w:right w:val="single" w:color="auto" w:sz="4" w:space="0"/>
            </w:tcBorders>
            <w:vAlign w:val="center"/>
          </w:tcPr>
          <w:p w14:paraId="3FF90335">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效益指标</w:t>
            </w:r>
          </w:p>
        </w:tc>
        <w:tc>
          <w:tcPr>
            <w:tcW w:w="709" w:type="dxa"/>
            <w:tcBorders>
              <w:top w:val="nil"/>
              <w:left w:val="nil"/>
              <w:bottom w:val="single" w:color="auto" w:sz="4" w:space="0"/>
              <w:right w:val="single" w:color="auto" w:sz="4" w:space="0"/>
            </w:tcBorders>
            <w:vAlign w:val="center"/>
          </w:tcPr>
          <w:p w14:paraId="4EFCD6B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社会效益指标</w:t>
            </w:r>
          </w:p>
        </w:tc>
        <w:tc>
          <w:tcPr>
            <w:tcW w:w="1246" w:type="dxa"/>
            <w:tcBorders>
              <w:top w:val="single" w:color="auto" w:sz="4" w:space="0"/>
              <w:left w:val="nil"/>
              <w:bottom w:val="single" w:color="auto" w:sz="4" w:space="0"/>
              <w:right w:val="single" w:color="auto" w:sz="4" w:space="0"/>
            </w:tcBorders>
            <w:vAlign w:val="center"/>
          </w:tcPr>
          <w:p w14:paraId="54C5980C">
            <w:pPr>
              <w:rPr>
                <w:rFonts w:hint="eastAsia" w:ascii="宋体" w:hAnsi="宋体" w:eastAsia="宋体" w:cs="宋体"/>
                <w:color w:val="000000"/>
                <w:sz w:val="18"/>
                <w:szCs w:val="18"/>
              </w:rPr>
            </w:pPr>
            <w:r>
              <w:rPr>
                <w:rFonts w:hint="eastAsia" w:ascii="宋体" w:hAnsi="宋体" w:eastAsia="宋体" w:cs="宋体"/>
                <w:color w:val="000000"/>
                <w:sz w:val="18"/>
                <w:szCs w:val="18"/>
              </w:rPr>
              <w:t>稳定企业发展</w:t>
            </w:r>
          </w:p>
        </w:tc>
        <w:tc>
          <w:tcPr>
            <w:tcW w:w="627" w:type="dxa"/>
            <w:tcBorders>
              <w:top w:val="nil"/>
              <w:left w:val="nil"/>
              <w:bottom w:val="single" w:color="auto" w:sz="4" w:space="0"/>
              <w:right w:val="single" w:color="auto" w:sz="4" w:space="0"/>
            </w:tcBorders>
            <w:vAlign w:val="center"/>
          </w:tcPr>
          <w:p w14:paraId="3B66EA5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613" w:type="dxa"/>
            <w:tcBorders>
              <w:top w:val="nil"/>
              <w:left w:val="nil"/>
              <w:bottom w:val="single" w:color="auto" w:sz="4" w:space="0"/>
              <w:right w:val="single" w:color="auto" w:sz="4" w:space="0"/>
            </w:tcBorders>
            <w:vAlign w:val="center"/>
          </w:tcPr>
          <w:p w14:paraId="7638C73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效果显著</w:t>
            </w:r>
          </w:p>
        </w:tc>
        <w:tc>
          <w:tcPr>
            <w:tcW w:w="728" w:type="dxa"/>
            <w:tcBorders>
              <w:top w:val="nil"/>
              <w:left w:val="nil"/>
              <w:bottom w:val="single" w:color="auto" w:sz="4" w:space="0"/>
              <w:right w:val="single" w:color="auto" w:sz="4" w:space="0"/>
            </w:tcBorders>
            <w:vAlign w:val="center"/>
          </w:tcPr>
          <w:p w14:paraId="7B40AC33">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达到预期指标</w:t>
            </w:r>
          </w:p>
        </w:tc>
        <w:tc>
          <w:tcPr>
            <w:tcW w:w="637" w:type="dxa"/>
            <w:tcBorders>
              <w:top w:val="nil"/>
              <w:left w:val="nil"/>
              <w:bottom w:val="single" w:color="auto" w:sz="4" w:space="0"/>
              <w:right w:val="single" w:color="auto" w:sz="4" w:space="0"/>
            </w:tcBorders>
            <w:vAlign w:val="center"/>
          </w:tcPr>
          <w:p w14:paraId="7B1B2B8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C61650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20</w:t>
            </w:r>
          </w:p>
        </w:tc>
        <w:tc>
          <w:tcPr>
            <w:tcW w:w="741" w:type="dxa"/>
            <w:tcBorders>
              <w:top w:val="nil"/>
              <w:left w:val="nil"/>
              <w:bottom w:val="single" w:color="auto" w:sz="4" w:space="0"/>
              <w:right w:val="single" w:color="auto" w:sz="4" w:space="0"/>
            </w:tcBorders>
            <w:vAlign w:val="center"/>
          </w:tcPr>
          <w:p w14:paraId="1F6EBEE7">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其他标准</w:t>
            </w:r>
          </w:p>
        </w:tc>
        <w:tc>
          <w:tcPr>
            <w:tcW w:w="631" w:type="dxa"/>
            <w:tcBorders>
              <w:top w:val="nil"/>
              <w:left w:val="nil"/>
              <w:bottom w:val="single" w:color="auto" w:sz="4" w:space="0"/>
              <w:right w:val="single" w:color="auto" w:sz="4" w:space="0"/>
            </w:tcBorders>
            <w:vAlign w:val="center"/>
          </w:tcPr>
          <w:p w14:paraId="769E5E3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34912398">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按评判等级赋分</w:t>
            </w:r>
          </w:p>
        </w:tc>
        <w:tc>
          <w:tcPr>
            <w:tcW w:w="720" w:type="dxa"/>
            <w:tcBorders>
              <w:top w:val="nil"/>
              <w:left w:val="nil"/>
              <w:bottom w:val="single" w:color="auto" w:sz="4" w:space="0"/>
              <w:right w:val="single" w:color="auto" w:sz="4" w:space="0"/>
            </w:tcBorders>
            <w:vAlign w:val="center"/>
          </w:tcPr>
          <w:p w14:paraId="3F0F604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4BEE3AE5">
            <w:pPr>
              <w:jc w:val="center"/>
              <w:rPr>
                <w:rFonts w:hint="eastAsia" w:ascii="宋体" w:hAnsi="宋体" w:eastAsia="宋体" w:cs="宋体"/>
                <w:color w:val="000000"/>
                <w:sz w:val="18"/>
                <w:szCs w:val="18"/>
              </w:rPr>
            </w:pPr>
          </w:p>
        </w:tc>
      </w:tr>
      <w:tr w14:paraId="422410C9">
        <w:tblPrEx>
          <w:tblCellMar>
            <w:top w:w="0" w:type="dxa"/>
            <w:left w:w="108" w:type="dxa"/>
            <w:bottom w:w="0" w:type="dxa"/>
            <w:right w:w="108" w:type="dxa"/>
          </w:tblCellMar>
        </w:tblPrEx>
        <w:trPr>
          <w:trHeight w:val="800" w:hRule="atLeast"/>
        </w:trPr>
        <w:tc>
          <w:tcPr>
            <w:tcW w:w="709" w:type="dxa"/>
            <w:vMerge w:val="continue"/>
            <w:tcBorders>
              <w:left w:val="single" w:color="auto" w:sz="4" w:space="0"/>
              <w:bottom w:val="single" w:color="auto" w:sz="4" w:space="0"/>
              <w:right w:val="single" w:color="auto" w:sz="4" w:space="0"/>
            </w:tcBorders>
            <w:vAlign w:val="center"/>
          </w:tcPr>
          <w:p w14:paraId="416D2233">
            <w:pPr>
              <w:rPr>
                <w:rFonts w:hint="eastAsia" w:ascii="宋体" w:hAnsi="宋体" w:eastAsia="宋体" w:cs="宋体"/>
                <w:color w:val="000000"/>
                <w:sz w:val="18"/>
                <w:szCs w:val="18"/>
              </w:rPr>
            </w:pPr>
          </w:p>
        </w:tc>
        <w:tc>
          <w:tcPr>
            <w:tcW w:w="709" w:type="dxa"/>
            <w:tcBorders>
              <w:top w:val="nil"/>
              <w:left w:val="nil"/>
              <w:bottom w:val="single" w:color="auto" w:sz="4" w:space="0"/>
              <w:right w:val="single" w:color="auto" w:sz="4" w:space="0"/>
            </w:tcBorders>
            <w:vAlign w:val="center"/>
          </w:tcPr>
          <w:p w14:paraId="12C5C689">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709" w:type="dxa"/>
            <w:tcBorders>
              <w:top w:val="nil"/>
              <w:left w:val="nil"/>
              <w:bottom w:val="single" w:color="auto" w:sz="4" w:space="0"/>
              <w:right w:val="single" w:color="auto" w:sz="4" w:space="0"/>
            </w:tcBorders>
            <w:vAlign w:val="center"/>
          </w:tcPr>
          <w:p w14:paraId="485E3E9A">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满意度指标</w:t>
            </w:r>
          </w:p>
        </w:tc>
        <w:tc>
          <w:tcPr>
            <w:tcW w:w="1246" w:type="dxa"/>
            <w:tcBorders>
              <w:top w:val="single" w:color="auto" w:sz="4" w:space="0"/>
              <w:left w:val="nil"/>
              <w:bottom w:val="single" w:color="auto" w:sz="4" w:space="0"/>
              <w:right w:val="single" w:color="auto" w:sz="4" w:space="0"/>
            </w:tcBorders>
            <w:vAlign w:val="center"/>
          </w:tcPr>
          <w:p w14:paraId="629462B3">
            <w:pPr>
              <w:rPr>
                <w:rFonts w:hint="eastAsia" w:ascii="宋体" w:hAnsi="宋体" w:eastAsia="宋体" w:cs="宋体"/>
                <w:color w:val="000000"/>
                <w:sz w:val="18"/>
                <w:szCs w:val="18"/>
                <w:lang w:eastAsia="zh-CN"/>
              </w:rPr>
            </w:pPr>
            <w:r>
              <w:rPr>
                <w:rFonts w:hint="eastAsia" w:ascii="宋体" w:hAnsi="宋体" w:eastAsia="宋体" w:cs="宋体"/>
                <w:color w:val="000000"/>
                <w:sz w:val="18"/>
                <w:szCs w:val="18"/>
                <w:lang w:eastAsia="zh-CN"/>
              </w:rPr>
              <w:t>项目受益群众满意度（%）</w:t>
            </w:r>
          </w:p>
        </w:tc>
        <w:tc>
          <w:tcPr>
            <w:tcW w:w="627" w:type="dxa"/>
            <w:tcBorders>
              <w:top w:val="nil"/>
              <w:left w:val="nil"/>
              <w:bottom w:val="single" w:color="auto" w:sz="4" w:space="0"/>
              <w:right w:val="single" w:color="auto" w:sz="4" w:space="0"/>
            </w:tcBorders>
            <w:vAlign w:val="center"/>
          </w:tcPr>
          <w:p w14:paraId="719B552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613" w:type="dxa"/>
            <w:tcBorders>
              <w:top w:val="nil"/>
              <w:left w:val="nil"/>
              <w:bottom w:val="single" w:color="auto" w:sz="4" w:space="0"/>
              <w:right w:val="single" w:color="auto" w:sz="4" w:space="0"/>
            </w:tcBorders>
            <w:vAlign w:val="center"/>
          </w:tcPr>
          <w:p w14:paraId="6F1F8B9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&gt;=95%</w:t>
            </w:r>
          </w:p>
        </w:tc>
        <w:tc>
          <w:tcPr>
            <w:tcW w:w="728" w:type="dxa"/>
            <w:tcBorders>
              <w:top w:val="nil"/>
              <w:left w:val="nil"/>
              <w:bottom w:val="single" w:color="auto" w:sz="4" w:space="0"/>
              <w:right w:val="single" w:color="auto" w:sz="4" w:space="0"/>
            </w:tcBorders>
            <w:vAlign w:val="center"/>
          </w:tcPr>
          <w:p w14:paraId="283C185F">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=95%</w:t>
            </w:r>
          </w:p>
        </w:tc>
        <w:tc>
          <w:tcPr>
            <w:tcW w:w="637" w:type="dxa"/>
            <w:tcBorders>
              <w:top w:val="nil"/>
              <w:left w:val="nil"/>
              <w:bottom w:val="single" w:color="auto" w:sz="4" w:space="0"/>
              <w:right w:val="single" w:color="auto" w:sz="4" w:space="0"/>
            </w:tcBorders>
            <w:vAlign w:val="center"/>
          </w:tcPr>
          <w:p w14:paraId="247FC49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100</w:t>
            </w:r>
          </w:p>
        </w:tc>
        <w:tc>
          <w:tcPr>
            <w:tcW w:w="791" w:type="dxa"/>
            <w:tcBorders>
              <w:top w:val="nil"/>
              <w:left w:val="nil"/>
              <w:bottom w:val="single" w:color="auto" w:sz="4" w:space="0"/>
              <w:right w:val="single" w:color="auto" w:sz="4" w:space="0"/>
            </w:tcBorders>
            <w:vAlign w:val="center"/>
          </w:tcPr>
          <w:p w14:paraId="54A6752E">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10</w:t>
            </w:r>
          </w:p>
        </w:tc>
        <w:tc>
          <w:tcPr>
            <w:tcW w:w="741" w:type="dxa"/>
            <w:tcBorders>
              <w:top w:val="nil"/>
              <w:left w:val="nil"/>
              <w:bottom w:val="single" w:color="auto" w:sz="4" w:space="0"/>
              <w:right w:val="single" w:color="auto" w:sz="4" w:space="0"/>
            </w:tcBorders>
            <w:vAlign w:val="center"/>
          </w:tcPr>
          <w:p w14:paraId="10EA3DC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计划标准</w:t>
            </w:r>
          </w:p>
        </w:tc>
        <w:tc>
          <w:tcPr>
            <w:tcW w:w="631" w:type="dxa"/>
            <w:tcBorders>
              <w:top w:val="nil"/>
              <w:left w:val="nil"/>
              <w:bottom w:val="single" w:color="auto" w:sz="4" w:space="0"/>
              <w:right w:val="single" w:color="auto" w:sz="4" w:space="0"/>
            </w:tcBorders>
            <w:vAlign w:val="center"/>
          </w:tcPr>
          <w:p w14:paraId="054FD901">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无</w:t>
            </w:r>
          </w:p>
        </w:tc>
        <w:tc>
          <w:tcPr>
            <w:tcW w:w="644" w:type="dxa"/>
            <w:tcBorders>
              <w:top w:val="nil"/>
              <w:left w:val="nil"/>
              <w:bottom w:val="single" w:color="auto" w:sz="4" w:space="0"/>
              <w:right w:val="single" w:color="auto" w:sz="4" w:space="0"/>
            </w:tcBorders>
            <w:vAlign w:val="center"/>
          </w:tcPr>
          <w:p w14:paraId="63449E34">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满意度赋分</w:t>
            </w:r>
          </w:p>
        </w:tc>
        <w:tc>
          <w:tcPr>
            <w:tcW w:w="720" w:type="dxa"/>
            <w:tcBorders>
              <w:top w:val="nil"/>
              <w:left w:val="nil"/>
              <w:bottom w:val="single" w:color="auto" w:sz="4" w:space="0"/>
              <w:right w:val="single" w:color="auto" w:sz="4" w:space="0"/>
            </w:tcBorders>
            <w:vAlign w:val="center"/>
          </w:tcPr>
          <w:p w14:paraId="5A761C7D">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工作资料,说明材料</w:t>
            </w:r>
          </w:p>
        </w:tc>
        <w:tc>
          <w:tcPr>
            <w:tcW w:w="1552" w:type="dxa"/>
            <w:gridSpan w:val="2"/>
            <w:tcBorders>
              <w:top w:val="nil"/>
              <w:left w:val="nil"/>
              <w:bottom w:val="single" w:color="auto" w:sz="4" w:space="0"/>
              <w:right w:val="single" w:color="auto" w:sz="4" w:space="0"/>
            </w:tcBorders>
            <w:vAlign w:val="center"/>
          </w:tcPr>
          <w:p w14:paraId="002FBAF6">
            <w:pPr>
              <w:jc w:val="center"/>
              <w:rPr>
                <w:rFonts w:hint="eastAsia" w:ascii="宋体" w:hAnsi="宋体" w:eastAsia="宋体" w:cs="宋体"/>
                <w:color w:val="000000"/>
                <w:sz w:val="18"/>
                <w:szCs w:val="18"/>
              </w:rPr>
            </w:pPr>
          </w:p>
        </w:tc>
      </w:tr>
      <w:tr w14:paraId="5652983B">
        <w:tblPrEx>
          <w:tblCellMar>
            <w:top w:w="0" w:type="dxa"/>
            <w:left w:w="108" w:type="dxa"/>
            <w:bottom w:w="0" w:type="dxa"/>
            <w:right w:w="108" w:type="dxa"/>
          </w:tblCellMar>
        </w:tblPrEx>
        <w:trPr>
          <w:trHeight w:val="520" w:hRule="atLeast"/>
        </w:trPr>
        <w:tc>
          <w:tcPr>
            <w:tcW w:w="3373" w:type="dxa"/>
            <w:gridSpan w:val="4"/>
            <w:tcBorders>
              <w:top w:val="single" w:color="auto" w:sz="4" w:space="0"/>
              <w:left w:val="single" w:color="auto" w:sz="4" w:space="0"/>
              <w:bottom w:val="single" w:color="auto" w:sz="4" w:space="0"/>
              <w:right w:val="single" w:color="auto" w:sz="4" w:space="0"/>
            </w:tcBorders>
            <w:vAlign w:val="center"/>
          </w:tcPr>
          <w:p w14:paraId="7CA4C94E">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总分</w:t>
            </w:r>
          </w:p>
        </w:tc>
        <w:tc>
          <w:tcPr>
            <w:tcW w:w="627" w:type="dxa"/>
            <w:tcBorders>
              <w:top w:val="single" w:color="auto" w:sz="4" w:space="0"/>
              <w:left w:val="single" w:color="auto" w:sz="4" w:space="0"/>
              <w:bottom w:val="single" w:color="auto" w:sz="4" w:space="0"/>
              <w:right w:val="single" w:color="auto" w:sz="4" w:space="0"/>
            </w:tcBorders>
            <w:vAlign w:val="center"/>
          </w:tcPr>
          <w:p w14:paraId="58CBBF34">
            <w:pPr>
              <w:jc w:val="center"/>
              <w:rPr>
                <w:rFonts w:hint="eastAsia" w:ascii="宋体" w:hAnsi="宋体" w:eastAsia="宋体" w:cs="宋体"/>
                <w:b/>
                <w:bCs/>
                <w:color w:val="000000"/>
                <w:sz w:val="18"/>
                <w:szCs w:val="18"/>
              </w:rPr>
            </w:pPr>
            <w:r>
              <w:rPr>
                <w:rFonts w:hint="eastAsia" w:ascii="宋体" w:hAnsi="宋体" w:eastAsia="宋体" w:cs="宋体"/>
                <w:b/>
                <w:bCs/>
                <w:color w:val="000000"/>
                <w:sz w:val="18"/>
                <w:szCs w:val="18"/>
              </w:rPr>
              <w:t>100</w:t>
            </w:r>
          </w:p>
        </w:tc>
        <w:tc>
          <w:tcPr>
            <w:tcW w:w="613" w:type="dxa"/>
            <w:tcBorders>
              <w:top w:val="single" w:color="auto" w:sz="4" w:space="0"/>
              <w:left w:val="single" w:color="auto" w:sz="4" w:space="0"/>
              <w:bottom w:val="single" w:color="auto" w:sz="4" w:space="0"/>
              <w:right w:val="single" w:color="auto" w:sz="4" w:space="0"/>
            </w:tcBorders>
            <w:vAlign w:val="center"/>
          </w:tcPr>
          <w:p w14:paraId="1B731020">
            <w:pPr>
              <w:jc w:val="center"/>
              <w:rPr>
                <w:rFonts w:hint="eastAsia" w:ascii="宋体" w:hAnsi="宋体" w:eastAsia="宋体" w:cs="宋体"/>
                <w:color w:val="000000"/>
                <w:sz w:val="18"/>
                <w:szCs w:val="18"/>
              </w:rPr>
            </w:pPr>
          </w:p>
        </w:tc>
        <w:tc>
          <w:tcPr>
            <w:tcW w:w="728" w:type="dxa"/>
            <w:tcBorders>
              <w:top w:val="single" w:color="auto" w:sz="4" w:space="0"/>
              <w:left w:val="single" w:color="auto" w:sz="4" w:space="0"/>
              <w:bottom w:val="single" w:color="auto" w:sz="4" w:space="0"/>
              <w:right w:val="single" w:color="auto" w:sz="4" w:space="0"/>
            </w:tcBorders>
            <w:vAlign w:val="center"/>
          </w:tcPr>
          <w:p w14:paraId="283E541F">
            <w:pPr>
              <w:jc w:val="center"/>
              <w:rPr>
                <w:rFonts w:hint="eastAsia" w:ascii="宋体" w:hAnsi="宋体" w:eastAsia="宋体" w:cs="宋体"/>
                <w:color w:val="000000"/>
                <w:sz w:val="18"/>
                <w:szCs w:val="18"/>
              </w:rPr>
            </w:pPr>
          </w:p>
        </w:tc>
        <w:tc>
          <w:tcPr>
            <w:tcW w:w="637" w:type="dxa"/>
            <w:tcBorders>
              <w:top w:val="single" w:color="auto" w:sz="4" w:space="0"/>
              <w:left w:val="single" w:color="auto" w:sz="4" w:space="0"/>
              <w:bottom w:val="single" w:color="auto" w:sz="4" w:space="0"/>
              <w:right w:val="single" w:color="auto" w:sz="4" w:space="0"/>
            </w:tcBorders>
            <w:vAlign w:val="center"/>
          </w:tcPr>
          <w:p w14:paraId="7A2E0173">
            <w:pPr>
              <w:jc w:val="center"/>
              <w:rPr>
                <w:rFonts w:hint="eastAsia" w:ascii="宋体" w:hAnsi="宋体" w:eastAsia="宋体" w:cs="宋体"/>
                <w:color w:val="000000"/>
                <w:sz w:val="18"/>
                <w:szCs w:val="18"/>
              </w:rPr>
            </w:pPr>
          </w:p>
        </w:tc>
        <w:tc>
          <w:tcPr>
            <w:tcW w:w="791" w:type="dxa"/>
            <w:tcBorders>
              <w:top w:val="single" w:color="auto" w:sz="4" w:space="0"/>
              <w:left w:val="nil"/>
              <w:bottom w:val="single" w:color="auto" w:sz="4" w:space="0"/>
              <w:right w:val="single" w:color="auto" w:sz="4" w:space="0"/>
            </w:tcBorders>
            <w:vAlign w:val="center"/>
          </w:tcPr>
          <w:p w14:paraId="51FA90F6">
            <w:pPr>
              <w:jc w:val="center"/>
              <w:rPr>
                <w:rFonts w:hint="eastAsia" w:ascii="宋体" w:hAnsi="宋体" w:eastAsia="宋体" w:cs="宋体"/>
                <w:color w:val="000000"/>
                <w:sz w:val="18"/>
                <w:szCs w:val="18"/>
              </w:rPr>
            </w:pPr>
            <w:r>
              <w:rPr>
                <w:rFonts w:hint="eastAsia" w:ascii="宋体" w:hAnsi="宋体" w:eastAsia="宋体" w:cs="宋体"/>
                <w:color w:val="000000"/>
                <w:sz w:val="18"/>
                <w:szCs w:val="18"/>
              </w:rPr>
              <w:t>70.00分</w:t>
            </w:r>
          </w:p>
        </w:tc>
        <w:tc>
          <w:tcPr>
            <w:tcW w:w="741" w:type="dxa"/>
            <w:tcBorders>
              <w:top w:val="single" w:color="auto" w:sz="4" w:space="0"/>
              <w:left w:val="nil"/>
              <w:bottom w:val="single" w:color="auto" w:sz="4" w:space="0"/>
              <w:right w:val="single" w:color="auto" w:sz="4" w:space="0"/>
            </w:tcBorders>
            <w:vAlign w:val="center"/>
          </w:tcPr>
          <w:p w14:paraId="149814B2">
            <w:pPr>
              <w:rPr>
                <w:rFonts w:hint="eastAsia" w:ascii="宋体" w:hAnsi="宋体" w:eastAsia="宋体" w:cs="宋体"/>
                <w:color w:val="000000"/>
                <w:sz w:val="18"/>
                <w:szCs w:val="18"/>
              </w:rPr>
            </w:pPr>
          </w:p>
        </w:tc>
        <w:tc>
          <w:tcPr>
            <w:tcW w:w="631" w:type="dxa"/>
            <w:tcBorders>
              <w:top w:val="single" w:color="auto" w:sz="4" w:space="0"/>
              <w:left w:val="nil"/>
              <w:bottom w:val="single" w:color="auto" w:sz="4" w:space="0"/>
              <w:right w:val="single" w:color="auto" w:sz="4" w:space="0"/>
            </w:tcBorders>
            <w:vAlign w:val="center"/>
          </w:tcPr>
          <w:p w14:paraId="295EB6A6">
            <w:pPr>
              <w:rPr>
                <w:rFonts w:hint="eastAsia" w:ascii="宋体" w:hAnsi="宋体" w:eastAsia="宋体" w:cs="宋体"/>
                <w:color w:val="000000"/>
                <w:sz w:val="18"/>
                <w:szCs w:val="18"/>
              </w:rPr>
            </w:pPr>
          </w:p>
        </w:tc>
        <w:tc>
          <w:tcPr>
            <w:tcW w:w="644" w:type="dxa"/>
            <w:tcBorders>
              <w:top w:val="single" w:color="auto" w:sz="4" w:space="0"/>
              <w:left w:val="nil"/>
              <w:bottom w:val="single" w:color="auto" w:sz="4" w:space="0"/>
              <w:right w:val="single" w:color="auto" w:sz="4" w:space="0"/>
            </w:tcBorders>
            <w:vAlign w:val="center"/>
          </w:tcPr>
          <w:p w14:paraId="3191CACF">
            <w:pPr>
              <w:rPr>
                <w:rFonts w:hint="eastAsia" w:ascii="宋体" w:hAnsi="宋体" w:eastAsia="宋体" w:cs="宋体"/>
                <w:color w:val="000000"/>
                <w:sz w:val="18"/>
                <w:szCs w:val="18"/>
              </w:rPr>
            </w:pPr>
          </w:p>
        </w:tc>
        <w:tc>
          <w:tcPr>
            <w:tcW w:w="728" w:type="dxa"/>
            <w:gridSpan w:val="2"/>
            <w:tcBorders>
              <w:top w:val="single" w:color="auto" w:sz="4" w:space="0"/>
              <w:left w:val="nil"/>
              <w:bottom w:val="single" w:color="auto" w:sz="4" w:space="0"/>
              <w:right w:val="single" w:color="auto" w:sz="4" w:space="0"/>
            </w:tcBorders>
            <w:vAlign w:val="center"/>
          </w:tcPr>
          <w:p w14:paraId="411E2C22">
            <w:pPr>
              <w:rPr>
                <w:rFonts w:hint="eastAsia" w:ascii="宋体" w:hAnsi="宋体" w:eastAsia="宋体" w:cs="宋体"/>
                <w:color w:val="000000"/>
                <w:sz w:val="18"/>
                <w:szCs w:val="18"/>
              </w:rPr>
            </w:pPr>
          </w:p>
        </w:tc>
        <w:tc>
          <w:tcPr>
            <w:tcW w:w="1544" w:type="dxa"/>
            <w:tcBorders>
              <w:top w:val="single" w:color="auto" w:sz="4" w:space="0"/>
              <w:left w:val="nil"/>
              <w:bottom w:val="single" w:color="auto" w:sz="4" w:space="0"/>
              <w:right w:val="single" w:color="auto" w:sz="4" w:space="0"/>
            </w:tcBorders>
            <w:vAlign w:val="center"/>
          </w:tcPr>
          <w:p w14:paraId="3D8FF263">
            <w:pPr>
              <w:rPr>
                <w:rFonts w:hint="eastAsia" w:ascii="宋体" w:hAnsi="宋体" w:eastAsia="宋体" w:cs="宋体"/>
                <w:color w:val="000000"/>
                <w:sz w:val="18"/>
                <w:szCs w:val="18"/>
              </w:rPr>
            </w:pPr>
          </w:p>
        </w:tc>
      </w:tr>
    </w:tbl>
    <w:p w14:paraId="39A6E839">
      <w:pPr>
        <w:spacing w:after="0" w:line="240" w:lineRule="auto"/>
        <w:ind w:firstLine="640" w:firstLineChars="200"/>
        <w:jc w:val="both"/>
        <w:rPr>
          <w:rFonts w:ascii="仿宋_GB2312" w:eastAsia="仿宋_GB2312"/>
          <w:sz w:val="32"/>
          <w:szCs w:val="32"/>
          <w:lang w:eastAsia="zh-CN"/>
        </w:rPr>
      </w:pPr>
    </w:p>
    <w:p w14:paraId="5327B5E9">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357A985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3B341721">
      <w:pPr>
        <w:spacing w:after="0" w:line="240" w:lineRule="auto"/>
        <w:ind w:firstLine="640" w:firstLineChars="200"/>
        <w:rPr>
          <w:rFonts w:ascii="仿宋_GB2312" w:eastAsia="仿宋_GB2312"/>
          <w:sz w:val="32"/>
          <w:szCs w:val="32"/>
          <w:lang w:eastAsia="zh-CN"/>
        </w:rPr>
      </w:pPr>
    </w:p>
    <w:p w14:paraId="586823AE">
      <w:pPr>
        <w:rPr>
          <w:lang w:eastAsia="zh-CN"/>
        </w:rPr>
      </w:pPr>
      <w:r>
        <w:rPr>
          <w:sz w:val="0"/>
          <w:szCs w:val="0"/>
          <w:lang w:eastAsia="zh-CN"/>
        </w:rPr>
        <w:br w:type="page"/>
      </w:r>
    </w:p>
    <w:p w14:paraId="2E2DAA1F">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28E42DE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54C2753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317F84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099C9D3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58478C7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BE46A0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14C45C3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C139E3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7A9D989">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A0B14A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5624AAE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7BE38E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79940CB">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D578DE8">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2EBAECE">
      <w:pPr>
        <w:rPr>
          <w:lang w:eastAsia="zh-CN"/>
        </w:rPr>
      </w:pPr>
      <w:r>
        <w:rPr>
          <w:sz w:val="0"/>
          <w:szCs w:val="0"/>
          <w:lang w:eastAsia="zh-CN"/>
        </w:rPr>
        <w:br w:type="page"/>
      </w:r>
    </w:p>
    <w:p w14:paraId="569E1783">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09F8CE0A">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29051A1E">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43C7CB7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62D64509">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123672D">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639FB51">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096B47B1">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73AA0F0A">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E0FE63F">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hideSpellingErrors/>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ViY2JkMjU3NGYzZTEwMzZmMGFkZWViYmNkYWU3NDIifQ=="/>
  </w:docVars>
  <w:rsids>
    <w:rsidRoot w:val="00BF04C5"/>
    <w:rsid w:val="00152511"/>
    <w:rsid w:val="001C6790"/>
    <w:rsid w:val="001F667D"/>
    <w:rsid w:val="00214DD9"/>
    <w:rsid w:val="003A3911"/>
    <w:rsid w:val="008304EF"/>
    <w:rsid w:val="008422DF"/>
    <w:rsid w:val="009A2ED8"/>
    <w:rsid w:val="00A74886"/>
    <w:rsid w:val="00AE1AC2"/>
    <w:rsid w:val="00BE756A"/>
    <w:rsid w:val="00BF04C5"/>
    <w:rsid w:val="00CC5E8E"/>
    <w:rsid w:val="00D77FDA"/>
    <w:rsid w:val="00E467EE"/>
    <w:rsid w:val="00E7081D"/>
    <w:rsid w:val="00EA668B"/>
    <w:rsid w:val="00ED1CB8"/>
    <w:rsid w:val="00F22E6E"/>
    <w:rsid w:val="332B394A"/>
    <w:rsid w:val="5B7108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2E75B6"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5B9BD5" w:themeColor="accent1"/>
      <w:sz w:val="26"/>
      <w:szCs w:val="26"/>
      <w14:textFill>
        <w14:solidFill>
          <w14:schemeClr w14:val="accent1"/>
        </w14:solidFill>
      </w14:textFill>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5B9BD5" w:themeColor="accent1"/>
      <w14:textFill>
        <w14:solidFill>
          <w14:schemeClr w14:val="accent1"/>
        </w14:solidFill>
      </w14:textFill>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5B9BD5" w:themeColor="accent1"/>
      <w14:textFill>
        <w14:solidFill>
          <w14:schemeClr w14:val="accent1"/>
        </w14:solidFill>
      </w14:textFill>
    </w:rPr>
  </w:style>
  <w:style w:type="character" w:default="1" w:styleId="14">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5B9BD5" w:themeColor="accent1"/>
      <w:sz w:val="18"/>
      <w:szCs w:val="18"/>
      <w14:textFill>
        <w14:solidFill>
          <w14:schemeClr w14:val="accent1"/>
        </w14:solidFill>
      </w14:textFill>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paragraph" w:styleId="11">
    <w:name w:val="Title"/>
    <w:basedOn w:val="1"/>
    <w:next w:val="1"/>
    <w:link w:val="23"/>
    <w:qFormat/>
    <w:uiPriority w:val="10"/>
    <w:pPr>
      <w:pBdr>
        <w:bottom w:val="single" w:color="5B9BD5" w:themeColor="accent1" w:sz="8" w:space="4"/>
      </w:pBdr>
      <w:spacing w:after="300"/>
      <w:contextualSpacing/>
    </w:pPr>
    <w:rPr>
      <w:rFonts w:asciiTheme="majorHAnsi" w:hAnsiTheme="majorHAnsi" w:eastAsiaTheme="majorEastAsia" w:cstheme="majorBidi"/>
      <w:color w:val="333F50"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563C1" w:themeColor="hyperlink"/>
      <w:u w:val="single"/>
      <w14:textFill>
        <w14:solidFill>
          <w14:schemeClr w14:val="hlink"/>
        </w14:solidFill>
      </w14:textFill>
    </w:rPr>
  </w:style>
  <w:style w:type="character" w:customStyle="1" w:styleId="17">
    <w:name w:val="页眉 字符"/>
    <w:basedOn w:val="14"/>
    <w:link w:val="9"/>
    <w:qFormat/>
    <w:uiPriority w:val="99"/>
  </w:style>
  <w:style w:type="character" w:customStyle="1" w:styleId="18">
    <w:name w:val="标题 1 字符"/>
    <w:basedOn w:val="14"/>
    <w:link w:val="2"/>
    <w:qFormat/>
    <w:uiPriority w:val="9"/>
    <w:rPr>
      <w:rFonts w:asciiTheme="majorHAnsi" w:hAnsiTheme="majorHAnsi" w:eastAsiaTheme="majorEastAsia" w:cstheme="majorBidi"/>
      <w:b/>
      <w:bCs/>
      <w:color w:val="2E75B6"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5B9BD5" w:themeColor="accent1"/>
      <w:sz w:val="26"/>
      <w:szCs w:val="26"/>
      <w14:textFill>
        <w14:solidFill>
          <w14:schemeClr w14:val="accent1"/>
        </w14:solidFill>
      </w14:textFill>
    </w:rPr>
  </w:style>
  <w:style w:type="character" w:customStyle="1" w:styleId="20">
    <w:name w:val="标题 3 字符"/>
    <w:basedOn w:val="14"/>
    <w:link w:val="4"/>
    <w:qFormat/>
    <w:uiPriority w:val="9"/>
    <w:rPr>
      <w:rFonts w:asciiTheme="majorHAnsi" w:hAnsiTheme="majorHAnsi" w:eastAsiaTheme="majorEastAsia" w:cstheme="majorBidi"/>
      <w:b/>
      <w:bCs/>
      <w:color w:val="5B9BD5" w:themeColor="accent1"/>
      <w14:textFill>
        <w14:solidFill>
          <w14:schemeClr w14:val="accent1"/>
        </w14:solidFill>
      </w14:textFill>
    </w:rPr>
  </w:style>
  <w:style w:type="character" w:customStyle="1" w:styleId="21">
    <w:name w:val="标题 4 字符"/>
    <w:basedOn w:val="14"/>
    <w:link w:val="5"/>
    <w:uiPriority w:val="9"/>
    <w:rPr>
      <w:rFonts w:asciiTheme="majorHAnsi" w:hAnsiTheme="majorHAnsi" w:eastAsiaTheme="majorEastAsia" w:cstheme="majorBidi"/>
      <w:b/>
      <w:bCs/>
      <w:i/>
      <w:iCs/>
      <w:color w:val="5B9BD5" w:themeColor="accent1"/>
      <w14:textFill>
        <w14:solidFill>
          <w14:schemeClr w14:val="accent1"/>
        </w14:solidFill>
      </w14:textFill>
    </w:rPr>
  </w:style>
  <w:style w:type="character" w:customStyle="1" w:styleId="22">
    <w:name w:val="副标题 字符"/>
    <w:basedOn w:val="14"/>
    <w:link w:val="10"/>
    <w:qFormat/>
    <w:uiPriority w:val="11"/>
    <w:rPr>
      <w:rFonts w:asciiTheme="majorHAnsi" w:hAnsiTheme="majorHAnsi" w:eastAsiaTheme="majorEastAsia" w:cstheme="majorBidi"/>
      <w:i/>
      <w:iCs/>
      <w:color w:val="5B9BD5" w:themeColor="accent1"/>
      <w:spacing w:val="15"/>
      <w:sz w:val="24"/>
      <w:szCs w:val="24"/>
      <w14:textFill>
        <w14:solidFill>
          <w14:schemeClr w14:val="accent1"/>
        </w14:solidFill>
      </w14:textFill>
    </w:rPr>
  </w:style>
  <w:style w:type="character" w:customStyle="1" w:styleId="23">
    <w:name w:val="标题 字符"/>
    <w:basedOn w:val="14"/>
    <w:link w:val="11"/>
    <w:qFormat/>
    <w:uiPriority w:val="10"/>
    <w:rPr>
      <w:rFonts w:asciiTheme="majorHAnsi" w:hAnsiTheme="majorHAnsi" w:eastAsiaTheme="majorEastAsia" w:cstheme="majorBidi"/>
      <w:color w:val="333F50" w:themeColor="text2" w:themeShade="BF"/>
      <w:spacing w:val="5"/>
      <w:kern w:val="28"/>
      <w:sz w:val="52"/>
      <w:szCs w:val="52"/>
    </w:rPr>
  </w:style>
  <w:style w:type="character" w:customStyle="1" w:styleId="24">
    <w:name w:val="页脚 字符"/>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111</Pages>
  <Words>13527</Words>
  <Characters>15760</Characters>
  <Lines>11569</Lines>
  <Paragraphs>7152</Paragraphs>
  <TotalTime>6</TotalTime>
  <ScaleCrop>false</ScaleCrop>
  <LinksUpToDate>false</LinksUpToDate>
  <CharactersWithSpaces>15788</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2025-09-03T09:53:00Z</dcterms:created>
  <dc:creator>JY</dc:creator>
  <cp:lastModifiedBy>倾芏@</cp:lastModifiedBy>
  <dcterms:modified xsi:type="dcterms:W3CDTF">2025-12-16T04:01:34Z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14CFDCEA450E4F1ABB08965B354D52E7_13</vt:lpwstr>
  </property>
  <property fmtid="{D5CDD505-2E9C-101B-9397-08002B2CF9AE}" pid="4" name="KSOTemplateDocerSaveRecord">
    <vt:lpwstr>eyJoZGlkIjoiNTQzN2E2ZGNkNWVkN2ExNTIzMjY2NTcwNzI3OTI4ZDMiLCJ1c2VySWQiOiI0MDUxOTAyMDMifQ==</vt:lpwstr>
  </property>
</Properties>
</file>