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0625E" w14:textId="77777777" w:rsidR="002C17CC" w:rsidRDefault="002C17CC">
      <w:pPr>
        <w:spacing w:after="0" w:line="240" w:lineRule="auto"/>
        <w:rPr>
          <w:rFonts w:ascii="宋体" w:eastAsia="宋体" w:hint="eastAsia"/>
          <w:sz w:val="32"/>
          <w:szCs w:val="32"/>
        </w:rPr>
      </w:pPr>
    </w:p>
    <w:p w14:paraId="353A8318" w14:textId="77777777" w:rsidR="002C17CC" w:rsidRDefault="002C17CC">
      <w:pPr>
        <w:spacing w:after="0" w:line="240" w:lineRule="auto"/>
        <w:rPr>
          <w:rFonts w:ascii="宋体" w:eastAsia="宋体" w:hint="eastAsia"/>
          <w:sz w:val="44"/>
          <w:szCs w:val="44"/>
        </w:rPr>
      </w:pPr>
    </w:p>
    <w:p w14:paraId="20C40C7B" w14:textId="77777777" w:rsidR="002C17CC" w:rsidRDefault="002C17CC">
      <w:pPr>
        <w:spacing w:after="0" w:line="240" w:lineRule="auto"/>
        <w:rPr>
          <w:rFonts w:ascii="宋体" w:eastAsia="宋体" w:hint="eastAsia"/>
          <w:sz w:val="44"/>
          <w:szCs w:val="44"/>
        </w:rPr>
      </w:pPr>
    </w:p>
    <w:p w14:paraId="1C1F9F94" w14:textId="77777777" w:rsidR="002C17CC" w:rsidRDefault="002C17CC">
      <w:pPr>
        <w:spacing w:after="0" w:line="240" w:lineRule="auto"/>
        <w:rPr>
          <w:rFonts w:ascii="宋体" w:eastAsia="宋体" w:hint="eastAsia"/>
          <w:sz w:val="44"/>
          <w:szCs w:val="44"/>
        </w:rPr>
      </w:pPr>
    </w:p>
    <w:p w14:paraId="0439C2E4" w14:textId="77777777" w:rsidR="002C17CC" w:rsidRDefault="000771AE">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昌吉市市政养护管理中心</w:t>
      </w:r>
    </w:p>
    <w:p w14:paraId="36F65B4D" w14:textId="77777777" w:rsidR="002C17CC" w:rsidRDefault="000771AE">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41974D6" w14:textId="77777777" w:rsidR="002C17CC" w:rsidRDefault="000771AE">
      <w:pPr>
        <w:rPr>
          <w:rFonts w:hint="eastAsia"/>
          <w:lang w:eastAsia="zh-CN"/>
        </w:rPr>
      </w:pPr>
      <w:r>
        <w:rPr>
          <w:sz w:val="0"/>
          <w:szCs w:val="0"/>
          <w:lang w:eastAsia="zh-CN"/>
        </w:rPr>
        <w:br w:type="page"/>
      </w:r>
    </w:p>
    <w:p w14:paraId="7FA403BD" w14:textId="77777777" w:rsidR="002C17CC" w:rsidRDefault="000771AE">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2306D3C"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26DB6F24"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B437179"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5650E0A"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0D882BB"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D1C0564"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707B5C7"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0DD57514"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50F93550"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37F2EFC"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413A22C2"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6E544291"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318AA991"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F97E0F1"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09D390B"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5AA23D60"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D1978C0"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53A0E4D"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F4394C9"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EAFC3C0"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67F589B2"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1B04FB3"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73EE5E4A"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AA43C0A"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9A0088D"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B74D68C"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C57A415"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93E90C5"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044B8EC"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7770A07"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CC895A5"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621B262"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5C53277" w14:textId="77777777" w:rsidR="002C17CC" w:rsidRDefault="000771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92DE968" w14:textId="77777777" w:rsidR="002C17CC" w:rsidRDefault="000771AE">
      <w:pPr>
        <w:rPr>
          <w:rFonts w:hint="eastAsia"/>
          <w:lang w:eastAsia="zh-CN"/>
        </w:rPr>
      </w:pPr>
      <w:r>
        <w:rPr>
          <w:sz w:val="0"/>
          <w:szCs w:val="0"/>
          <w:lang w:eastAsia="zh-CN"/>
        </w:rPr>
        <w:br w:type="page"/>
      </w:r>
    </w:p>
    <w:p w14:paraId="615FFD17" w14:textId="77777777" w:rsidR="002C17CC" w:rsidRDefault="000771AE">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A7D520B" w14:textId="77777777" w:rsidR="002C17CC" w:rsidRDefault="000771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74C13F0B"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市政养护管理中心办公地点位于昌吉市健康西路19号，始建于1990年，砖混结构，建筑面积859平方米，一楼为车库及库房，二楼为办公用房，三楼为会议室、智能化监控室和档案室。其中二楼实际办公面积不足200平方米，共有办公室14间。现有各类车辆17辆。主要职能：为全市生产生活正常提供市政工程设施维护管理，城市道路、桥梁、隧道，城市街道与小区照明维护管理，城市防洪设施维护管理。</w:t>
      </w:r>
    </w:p>
    <w:p w14:paraId="349C7B0A" w14:textId="77777777" w:rsidR="002C17CC" w:rsidRDefault="000771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7228F3CA"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昌吉市市政养护管理中心2024年度，实有人数65人，其中：在职人员38人，减少1人；离休人员0人，较上年无变化；退休人员27人，增加3人。</w:t>
      </w:r>
    </w:p>
    <w:p w14:paraId="281D7F53"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昌吉市市政养护管理中心无下属预算单位，下设7个</w:t>
      </w:r>
      <w:r>
        <w:rPr>
          <w:rFonts w:ascii="仿宋_GB2312" w:eastAsia="仿宋_GB2312" w:hint="eastAsia"/>
          <w:sz w:val="32"/>
          <w:szCs w:val="32"/>
          <w:lang w:eastAsia="zh-CN"/>
        </w:rPr>
        <w:t>科室</w:t>
      </w:r>
      <w:r>
        <w:rPr>
          <w:rFonts w:ascii="仿宋_GB2312" w:eastAsia="仿宋_GB2312"/>
          <w:sz w:val="32"/>
          <w:szCs w:val="32"/>
          <w:lang w:eastAsia="zh-CN"/>
        </w:rPr>
        <w:t>，分别是：综合科、市政管理科、财务科、公共照明科、工程科、材料设备科、项目科。</w:t>
      </w:r>
    </w:p>
    <w:p w14:paraId="0EAA5F35" w14:textId="77777777" w:rsidR="002C17CC" w:rsidRDefault="000771AE">
      <w:pPr>
        <w:rPr>
          <w:rFonts w:hint="eastAsia"/>
          <w:lang w:eastAsia="zh-CN"/>
        </w:rPr>
      </w:pPr>
      <w:r>
        <w:rPr>
          <w:sz w:val="0"/>
          <w:szCs w:val="0"/>
          <w:lang w:eastAsia="zh-CN"/>
        </w:rPr>
        <w:br w:type="page"/>
      </w:r>
    </w:p>
    <w:p w14:paraId="391335BE" w14:textId="77777777" w:rsidR="002C17CC" w:rsidRDefault="000771AE">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1018A6C" w14:textId="77777777" w:rsidR="002C17CC" w:rsidRDefault="000771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3282741"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2024年度收入总计4,681.59万元，其中：本年收入合计4,681.59万元，使用非财政拨款结余（含专用结余）0.00万元，年初结转和结余0.00万元。</w:t>
      </w:r>
    </w:p>
    <w:p w14:paraId="5676B02B"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2024年度支出总计4,681.59万元，其中：本年支出合计4,681.59万元，结余分配0.00万元，年末结转和结余0.00万元。</w:t>
      </w:r>
    </w:p>
    <w:p w14:paraId="22514D5F" w14:textId="7E73DF70"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收入支出总体与上年相比，增加1,422.85万元，增长43.66%，主要原因是：</w:t>
      </w:r>
      <w:r w:rsidR="00874B55">
        <w:rPr>
          <w:rFonts w:ascii="仿宋_GB2312" w:eastAsia="仿宋_GB2312" w:hint="eastAsia"/>
          <w:sz w:val="32"/>
          <w:szCs w:val="32"/>
          <w:lang w:eastAsia="zh-CN"/>
        </w:rPr>
        <w:t>本年铺设路基材料费、农业园区路灯电费、</w:t>
      </w:r>
      <w:r w:rsidR="00874B55">
        <w:rPr>
          <w:rFonts w:ascii="仿宋_GB2312" w:eastAsia="仿宋_GB2312"/>
          <w:sz w:val="32"/>
          <w:szCs w:val="32"/>
          <w:lang w:eastAsia="zh-CN"/>
        </w:rPr>
        <w:t>马拉松赛事场地及周边硬质隔离设施围场资金</w:t>
      </w:r>
      <w:r w:rsidR="00874B55">
        <w:rPr>
          <w:rFonts w:ascii="仿宋_GB2312" w:eastAsia="仿宋_GB2312" w:hint="eastAsia"/>
          <w:sz w:val="32"/>
          <w:szCs w:val="32"/>
          <w:lang w:eastAsia="zh-CN"/>
        </w:rPr>
        <w:t>等增加</w:t>
      </w:r>
      <w:r>
        <w:rPr>
          <w:rFonts w:ascii="仿宋_GB2312" w:eastAsia="仿宋_GB2312"/>
          <w:sz w:val="32"/>
          <w:szCs w:val="32"/>
          <w:lang w:eastAsia="zh-CN"/>
        </w:rPr>
        <w:t>。</w:t>
      </w:r>
    </w:p>
    <w:p w14:paraId="2411F0A2" w14:textId="77777777" w:rsidR="002C17CC" w:rsidRDefault="000771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F493664"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本年收入4,681.59万元，其中：财政拨款收入4,681.59万元,占100.00%；上级补助收入0.00万元,占0.00%；事业收入0.00万元，占0.00%；经营收入0.00万元,占0.00%；附属单位上缴收入0.00万元，占0.00%；其他收入0.00万元，占0.00%。</w:t>
      </w:r>
    </w:p>
    <w:p w14:paraId="16B8755E" w14:textId="77777777" w:rsidR="002C17CC" w:rsidRDefault="000771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D7B6539"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本年支出4,681.59万元，其中：基本支出807.15万元，占17.24%；项目支出3,874.44万元，占82.76%；上缴上级支出0.00万元，占0.00%；经营支出0.00万元，占0.00%；对附属单位补助支出0.00万元，占0.00%。</w:t>
      </w:r>
    </w:p>
    <w:p w14:paraId="41E71FE3" w14:textId="77777777" w:rsidR="002C17CC" w:rsidRDefault="000771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ABF1BAF"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4,681.59万元，其中：年初财政拨款结转和结余0.00万元，本年财政拨款收入4,681.59万元。财政拨款支出总计4,681.59万元，其中：年末财政拨款结转和结余0.00万元，本年财政拨款支出4,681.59万元。</w:t>
      </w:r>
    </w:p>
    <w:p w14:paraId="7095E8B4" w14:textId="7ADBBCF1"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财政拨款收入支出总体与上年相比，增加1,422.85万元，增长43.66%，主要原因是：</w:t>
      </w:r>
      <w:r>
        <w:rPr>
          <w:rFonts w:ascii="仿宋_GB2312" w:eastAsia="仿宋_GB2312" w:hint="eastAsia"/>
          <w:sz w:val="32"/>
          <w:szCs w:val="32"/>
          <w:lang w:eastAsia="zh-CN"/>
        </w:rPr>
        <w:t>本年铺设路基材料费、农业园区路灯电费、</w:t>
      </w:r>
      <w:r w:rsidR="00874B55">
        <w:rPr>
          <w:rFonts w:ascii="仿宋_GB2312" w:eastAsia="仿宋_GB2312"/>
          <w:sz w:val="32"/>
          <w:szCs w:val="32"/>
          <w:lang w:eastAsia="zh-CN"/>
        </w:rPr>
        <w:t>马拉松赛事场地及周边硬质隔离设施围场资金</w:t>
      </w:r>
      <w:r>
        <w:rPr>
          <w:rFonts w:ascii="仿宋_GB2312" w:eastAsia="仿宋_GB2312" w:hint="eastAsia"/>
          <w:sz w:val="32"/>
          <w:szCs w:val="32"/>
          <w:lang w:eastAsia="zh-CN"/>
        </w:rPr>
        <w:t>等增加</w:t>
      </w:r>
      <w:r>
        <w:rPr>
          <w:rFonts w:ascii="仿宋_GB2312" w:eastAsia="仿宋_GB2312"/>
          <w:sz w:val="32"/>
          <w:szCs w:val="32"/>
          <w:lang w:eastAsia="zh-CN"/>
        </w:rPr>
        <w:t>。与年初预算相比，年初预算数1,153.27万元，决算数</w:t>
      </w:r>
      <w:r>
        <w:rPr>
          <w:rFonts w:ascii="仿宋_GB2312" w:eastAsia="仿宋_GB2312"/>
          <w:sz w:val="32"/>
          <w:szCs w:val="32"/>
          <w:lang w:eastAsia="zh-CN"/>
        </w:rPr>
        <w:lastRenderedPageBreak/>
        <w:t>4,681.59万元，预决算差异率305.94%，主要原因是：</w:t>
      </w:r>
      <w:r w:rsidR="00874B55">
        <w:rPr>
          <w:rFonts w:ascii="仿宋_GB2312" w:eastAsia="仿宋_GB2312" w:hint="eastAsia"/>
          <w:sz w:val="32"/>
          <w:szCs w:val="32"/>
          <w:lang w:eastAsia="zh-CN"/>
        </w:rPr>
        <w:t>年中追加</w:t>
      </w:r>
      <w:r w:rsidR="00874B55">
        <w:rPr>
          <w:rFonts w:ascii="仿宋_GB2312" w:eastAsia="仿宋_GB2312"/>
          <w:sz w:val="32"/>
          <w:szCs w:val="32"/>
          <w:lang w:eastAsia="zh-CN"/>
        </w:rPr>
        <w:t>马拉松赛事场地及周边硬质隔离设施围场资金</w:t>
      </w:r>
      <w:r w:rsidR="00874B55">
        <w:rPr>
          <w:rFonts w:ascii="仿宋_GB2312" w:eastAsia="仿宋_GB2312" w:hint="eastAsia"/>
          <w:sz w:val="32"/>
          <w:szCs w:val="32"/>
          <w:lang w:eastAsia="zh-CN"/>
        </w:rPr>
        <w:t>、</w:t>
      </w:r>
      <w:r w:rsidR="00874B55">
        <w:rPr>
          <w:rFonts w:ascii="仿宋_GB2312" w:eastAsia="仿宋_GB2312"/>
          <w:sz w:val="32"/>
          <w:szCs w:val="32"/>
          <w:lang w:eastAsia="zh-CN"/>
        </w:rPr>
        <w:t>市区路灯耗材及农业园区路灯耗材资金</w:t>
      </w:r>
      <w:r w:rsidR="00874B55">
        <w:rPr>
          <w:rFonts w:ascii="仿宋_GB2312" w:eastAsia="仿宋_GB2312" w:hint="eastAsia"/>
          <w:sz w:val="32"/>
          <w:szCs w:val="32"/>
          <w:lang w:eastAsia="zh-CN"/>
        </w:rPr>
        <w:t>、</w:t>
      </w:r>
      <w:r w:rsidR="00874B55">
        <w:rPr>
          <w:rFonts w:ascii="仿宋_GB2312" w:eastAsia="仿宋_GB2312"/>
          <w:sz w:val="32"/>
          <w:szCs w:val="32"/>
          <w:lang w:eastAsia="zh-CN"/>
        </w:rPr>
        <w:t>郁东民案件资金</w:t>
      </w:r>
      <w:r w:rsidR="00874B55">
        <w:rPr>
          <w:rFonts w:ascii="仿宋_GB2312" w:eastAsia="仿宋_GB2312" w:hint="eastAsia"/>
          <w:sz w:val="32"/>
          <w:szCs w:val="32"/>
          <w:lang w:eastAsia="zh-CN"/>
        </w:rPr>
        <w:t>等</w:t>
      </w:r>
      <w:r>
        <w:rPr>
          <w:rFonts w:ascii="仿宋_GB2312" w:eastAsia="仿宋_GB2312"/>
          <w:sz w:val="32"/>
          <w:szCs w:val="32"/>
          <w:lang w:eastAsia="zh-CN"/>
        </w:rPr>
        <w:t>。</w:t>
      </w:r>
    </w:p>
    <w:p w14:paraId="420D4351" w14:textId="77777777" w:rsidR="002C17CC" w:rsidRDefault="000771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11DC5312" w14:textId="77777777" w:rsidR="002C17CC" w:rsidRDefault="000771AE">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4C6B8872" w14:textId="5246A11D"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2024年度一般公共预算财政拨款支出3,108.15万元，占本年支出合计的66.39%。与上年相比，减少150.59万元，下降4.62%，主要原因是：</w:t>
      </w:r>
      <w:r>
        <w:rPr>
          <w:rFonts w:ascii="仿宋_GB2312" w:eastAsia="仿宋_GB2312" w:hint="eastAsia"/>
          <w:sz w:val="32"/>
          <w:szCs w:val="32"/>
          <w:lang w:eastAsia="zh-CN"/>
        </w:rPr>
        <w:t>本年</w:t>
      </w:r>
      <w:r w:rsidR="00874B55">
        <w:rPr>
          <w:rFonts w:ascii="仿宋_GB2312" w:eastAsia="仿宋_GB2312" w:hint="eastAsia"/>
          <w:sz w:val="32"/>
          <w:szCs w:val="32"/>
          <w:lang w:eastAsia="zh-CN"/>
        </w:rPr>
        <w:t>经责审计化解中小企业</w:t>
      </w:r>
      <w:r w:rsidR="00874B55">
        <w:rPr>
          <w:rFonts w:ascii="仿宋_GB2312" w:eastAsia="仿宋_GB2312" w:hint="eastAsia"/>
          <w:sz w:val="32"/>
          <w:szCs w:val="32"/>
          <w:lang w:eastAsia="zh-CN"/>
        </w:rPr>
        <w:t>项目经费、</w:t>
      </w:r>
      <w:r w:rsidR="00874B55">
        <w:rPr>
          <w:rFonts w:ascii="仿宋_GB2312" w:eastAsia="仿宋_GB2312" w:hint="eastAsia"/>
          <w:sz w:val="32"/>
          <w:szCs w:val="32"/>
          <w:lang w:eastAsia="zh-CN"/>
        </w:rPr>
        <w:t>自治区驻村工作专项</w:t>
      </w:r>
      <w:r w:rsidR="00874B55">
        <w:rPr>
          <w:rFonts w:ascii="仿宋_GB2312" w:eastAsia="仿宋_GB2312" w:hint="eastAsia"/>
          <w:sz w:val="32"/>
          <w:szCs w:val="32"/>
          <w:lang w:eastAsia="zh-CN"/>
        </w:rPr>
        <w:t>项目</w:t>
      </w:r>
      <w:r w:rsidR="00874B55">
        <w:rPr>
          <w:rFonts w:ascii="仿宋_GB2312" w:eastAsia="仿宋_GB2312" w:hint="eastAsia"/>
          <w:sz w:val="32"/>
          <w:szCs w:val="32"/>
          <w:lang w:eastAsia="zh-CN"/>
        </w:rPr>
        <w:t>经费</w:t>
      </w:r>
      <w:r w:rsidR="00874B55">
        <w:rPr>
          <w:rFonts w:ascii="仿宋_GB2312" w:eastAsia="仿宋_GB2312"/>
          <w:sz w:val="32"/>
          <w:szCs w:val="32"/>
          <w:lang w:eastAsia="zh-CN"/>
        </w:rPr>
        <w:t>减少</w:t>
      </w:r>
      <w:r>
        <w:rPr>
          <w:rFonts w:ascii="仿宋_GB2312" w:eastAsia="仿宋_GB2312"/>
          <w:sz w:val="32"/>
          <w:szCs w:val="32"/>
          <w:lang w:eastAsia="zh-CN"/>
        </w:rPr>
        <w:t>。与年初预算相比，年初预算数1,153.27万元，决算数3,108.15万元，预决算差异率169.51%，主要原因是：</w:t>
      </w:r>
      <w:r>
        <w:rPr>
          <w:rFonts w:ascii="仿宋_GB2312" w:eastAsia="仿宋_GB2312" w:hint="eastAsia"/>
          <w:sz w:val="32"/>
          <w:szCs w:val="32"/>
          <w:lang w:eastAsia="zh-CN"/>
        </w:rPr>
        <w:t>年中追加</w:t>
      </w:r>
      <w:r w:rsidR="00874B55">
        <w:rPr>
          <w:rFonts w:ascii="仿宋_GB2312" w:eastAsia="仿宋_GB2312"/>
          <w:sz w:val="32"/>
          <w:szCs w:val="32"/>
          <w:lang w:eastAsia="zh-CN"/>
        </w:rPr>
        <w:t>马拉松赛事场地及周边硬质隔离设施围场资金</w:t>
      </w:r>
      <w:r w:rsidR="00874B55">
        <w:rPr>
          <w:rFonts w:ascii="仿宋_GB2312" w:eastAsia="仿宋_GB2312" w:hint="eastAsia"/>
          <w:sz w:val="32"/>
          <w:szCs w:val="32"/>
          <w:lang w:eastAsia="zh-CN"/>
        </w:rPr>
        <w:t>、</w:t>
      </w:r>
      <w:r w:rsidR="00874B55">
        <w:rPr>
          <w:rFonts w:ascii="仿宋_GB2312" w:eastAsia="仿宋_GB2312"/>
          <w:sz w:val="32"/>
          <w:szCs w:val="32"/>
          <w:lang w:eastAsia="zh-CN"/>
        </w:rPr>
        <w:t>市区路灯耗材及农业园区路灯耗材资金</w:t>
      </w:r>
      <w:r w:rsidR="00874B55">
        <w:rPr>
          <w:rFonts w:ascii="仿宋_GB2312" w:eastAsia="仿宋_GB2312" w:hint="eastAsia"/>
          <w:sz w:val="32"/>
          <w:szCs w:val="32"/>
          <w:lang w:eastAsia="zh-CN"/>
        </w:rPr>
        <w:t>、</w:t>
      </w:r>
      <w:r w:rsidR="00874B55">
        <w:rPr>
          <w:rFonts w:ascii="仿宋_GB2312" w:eastAsia="仿宋_GB2312"/>
          <w:sz w:val="32"/>
          <w:szCs w:val="32"/>
          <w:lang w:eastAsia="zh-CN"/>
        </w:rPr>
        <w:t>郁东民案件资金</w:t>
      </w:r>
      <w:r>
        <w:rPr>
          <w:rFonts w:ascii="仿宋_GB2312" w:eastAsia="仿宋_GB2312" w:hint="eastAsia"/>
          <w:sz w:val="32"/>
          <w:szCs w:val="32"/>
          <w:lang w:eastAsia="zh-CN"/>
        </w:rPr>
        <w:t>等</w:t>
      </w:r>
      <w:r>
        <w:rPr>
          <w:rFonts w:ascii="仿宋_GB2312" w:eastAsia="仿宋_GB2312"/>
          <w:sz w:val="32"/>
          <w:szCs w:val="32"/>
          <w:lang w:eastAsia="zh-CN"/>
        </w:rPr>
        <w:t>。</w:t>
      </w:r>
    </w:p>
    <w:p w14:paraId="545E4C03" w14:textId="77777777" w:rsidR="002C17CC" w:rsidRDefault="000771AE">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4096FDAF"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教育支出（类）154.80万元，占4.98%。</w:t>
      </w:r>
    </w:p>
    <w:p w14:paraId="7B8F004E"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社会保障和就业支出（类）104.75万元，占3.37%。</w:t>
      </w:r>
    </w:p>
    <w:p w14:paraId="380BB975"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卫生健康支出（类）46.07万元，占1.48%。</w:t>
      </w:r>
    </w:p>
    <w:p w14:paraId="34D68091"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城乡社区支出（类）2,744.67万元，占88.31%。</w:t>
      </w:r>
    </w:p>
    <w:p w14:paraId="240F03F5"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住房保障支出（类）52.81万元，占1.70%。</w:t>
      </w:r>
    </w:p>
    <w:p w14:paraId="6F179A34"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其他支出（类）5.05万元，占0.16%。</w:t>
      </w:r>
    </w:p>
    <w:p w14:paraId="7783B2AD" w14:textId="77777777" w:rsidR="002C17CC" w:rsidRDefault="000771AE">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126A855F" w14:textId="77777777" w:rsidR="002C17CC" w:rsidRDefault="000771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教育费附加安排的支出（款）其他教育费附加安排的支出（项）：支出决算数为154.80万元，比上年决算增加154.80万元，增长100.00%，主要原因是：本年度增加马拉松赛事场地及周边硬质隔离设施围场资金</w:t>
      </w:r>
      <w:r>
        <w:rPr>
          <w:rFonts w:ascii="仿宋_GB2312" w:eastAsia="仿宋_GB2312" w:hint="eastAsia"/>
          <w:sz w:val="32"/>
          <w:szCs w:val="32"/>
          <w:lang w:eastAsia="zh-CN"/>
        </w:rPr>
        <w:t>、</w:t>
      </w:r>
      <w:r>
        <w:rPr>
          <w:rFonts w:ascii="仿宋_GB2312" w:eastAsia="仿宋_GB2312"/>
          <w:sz w:val="32"/>
          <w:szCs w:val="32"/>
          <w:lang w:eastAsia="zh-CN"/>
        </w:rPr>
        <w:t>市区路灯耗材及农业园区路灯耗材资金</w:t>
      </w:r>
      <w:r>
        <w:rPr>
          <w:rFonts w:ascii="仿宋_GB2312" w:eastAsia="仿宋_GB2312" w:hint="eastAsia"/>
          <w:sz w:val="32"/>
          <w:szCs w:val="32"/>
          <w:lang w:eastAsia="zh-CN"/>
        </w:rPr>
        <w:t>、</w:t>
      </w:r>
      <w:r>
        <w:rPr>
          <w:rFonts w:ascii="仿宋_GB2312" w:eastAsia="仿宋_GB2312"/>
          <w:sz w:val="32"/>
          <w:szCs w:val="32"/>
          <w:lang w:eastAsia="zh-CN"/>
        </w:rPr>
        <w:t>郁东民案件资金。</w:t>
      </w:r>
    </w:p>
    <w:p w14:paraId="1B8B3DFE" w14:textId="77777777" w:rsidR="002C17CC" w:rsidRDefault="000771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2、社会保障和就业支出（类）行政事业单位养老支出（款）机关事业单位基本养老保险缴费支出（项）：支出决算数为69.83万元，比上年决算增加7.68万元，增长12.36%，主要原因是：本年人员社保缴费基数增加</w:t>
      </w:r>
      <w:r>
        <w:rPr>
          <w:rFonts w:ascii="仿宋_GB2312" w:eastAsia="仿宋_GB2312" w:hint="eastAsia"/>
          <w:sz w:val="32"/>
          <w:szCs w:val="32"/>
          <w:lang w:eastAsia="zh-CN"/>
        </w:rPr>
        <w:t>，养老保险缴费增加</w:t>
      </w:r>
      <w:r>
        <w:rPr>
          <w:rFonts w:ascii="仿宋_GB2312" w:eastAsia="仿宋_GB2312"/>
          <w:sz w:val="32"/>
          <w:szCs w:val="32"/>
          <w:lang w:eastAsia="zh-CN"/>
        </w:rPr>
        <w:t>。</w:t>
      </w:r>
    </w:p>
    <w:p w14:paraId="47D600C1" w14:textId="77777777" w:rsidR="002C17CC" w:rsidRDefault="000771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3、社会保障和就业支出（类）行政事业单位养老支出（款）机关事业单位职业年金缴费支出（项）：支出决算数为34.92万元，比上年决算增加3.23万元，增长10.19%，主要原因是：本年人员社保缴费基数</w:t>
      </w:r>
      <w:r>
        <w:rPr>
          <w:rFonts w:ascii="仿宋_GB2312" w:eastAsia="仿宋_GB2312" w:hint="eastAsia"/>
          <w:sz w:val="32"/>
          <w:szCs w:val="32"/>
          <w:lang w:eastAsia="zh-CN"/>
        </w:rPr>
        <w:t>调增，职业年金缴费增加</w:t>
      </w:r>
      <w:r>
        <w:rPr>
          <w:rFonts w:ascii="仿宋_GB2312" w:eastAsia="仿宋_GB2312"/>
          <w:sz w:val="32"/>
          <w:szCs w:val="32"/>
          <w:lang w:eastAsia="zh-CN"/>
        </w:rPr>
        <w:t>。</w:t>
      </w:r>
    </w:p>
    <w:p w14:paraId="77E7D0E4" w14:textId="77777777" w:rsidR="002C17CC" w:rsidRDefault="000771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4、卫生健康支出（类）行政事业单位医疗（款）事业单位医疗（项）：支出决算数为41.46万元，比上年决算增加3.82万元，增长10.15%，主要原因是：本年人员社保缴费基数</w:t>
      </w:r>
      <w:r>
        <w:rPr>
          <w:rFonts w:ascii="仿宋_GB2312" w:eastAsia="仿宋_GB2312" w:hint="eastAsia"/>
          <w:sz w:val="32"/>
          <w:szCs w:val="32"/>
          <w:lang w:eastAsia="zh-CN"/>
        </w:rPr>
        <w:t>调增，医疗缴费增加</w:t>
      </w:r>
      <w:r>
        <w:rPr>
          <w:rFonts w:ascii="仿宋_GB2312" w:eastAsia="仿宋_GB2312"/>
          <w:sz w:val="32"/>
          <w:szCs w:val="32"/>
          <w:lang w:eastAsia="zh-CN"/>
        </w:rPr>
        <w:t>。</w:t>
      </w:r>
    </w:p>
    <w:p w14:paraId="1345A06F" w14:textId="77777777" w:rsidR="002C17CC" w:rsidRDefault="000771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5、卫生健康支出（类）行政事业单位医疗（款）公务员医疗补助（项）：支出决算数为4.36万元，比上年决算增加0.40万元，增长10.10%，主要原因是：本年人员社保缴费基数</w:t>
      </w:r>
      <w:r>
        <w:rPr>
          <w:rFonts w:ascii="仿宋_GB2312" w:eastAsia="仿宋_GB2312" w:hint="eastAsia"/>
          <w:sz w:val="32"/>
          <w:szCs w:val="32"/>
          <w:lang w:eastAsia="zh-CN"/>
        </w:rPr>
        <w:t>调增，公务员补助缴费增加</w:t>
      </w:r>
      <w:r>
        <w:rPr>
          <w:rFonts w:ascii="仿宋_GB2312" w:eastAsia="仿宋_GB2312"/>
          <w:sz w:val="32"/>
          <w:szCs w:val="32"/>
          <w:lang w:eastAsia="zh-CN"/>
        </w:rPr>
        <w:t>。</w:t>
      </w:r>
    </w:p>
    <w:p w14:paraId="7128817C" w14:textId="7C6D9E8E" w:rsidR="002C17CC" w:rsidRDefault="000771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6、卫生健康支出（类）行政事业单位医疗（款）其他行政事业单位医疗支出（项）：支出决算数为0.24万元，与上年相比无变化，主要原因是：</w:t>
      </w:r>
      <w:r w:rsidR="00874B55">
        <w:rPr>
          <w:rFonts w:ascii="仿宋_GB2312" w:eastAsia="仿宋_GB2312" w:hint="eastAsia"/>
          <w:sz w:val="32"/>
          <w:szCs w:val="32"/>
          <w:lang w:eastAsia="zh-CN"/>
        </w:rPr>
        <w:t>单位大病医疗保险缴费</w:t>
      </w:r>
      <w:r>
        <w:rPr>
          <w:rFonts w:ascii="仿宋_GB2312" w:eastAsia="仿宋_GB2312" w:hint="eastAsia"/>
          <w:sz w:val="32"/>
          <w:szCs w:val="32"/>
          <w:lang w:eastAsia="zh-CN"/>
        </w:rPr>
        <w:t>上下年对比无差异</w:t>
      </w:r>
      <w:r>
        <w:rPr>
          <w:rFonts w:ascii="仿宋_GB2312" w:eastAsia="仿宋_GB2312"/>
          <w:sz w:val="32"/>
          <w:szCs w:val="32"/>
          <w:lang w:eastAsia="zh-CN"/>
        </w:rPr>
        <w:t>。</w:t>
      </w:r>
    </w:p>
    <w:p w14:paraId="39FC76F8" w14:textId="77777777" w:rsidR="002C17CC" w:rsidRDefault="000771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7、城乡社区支出（类）城乡社区公共设施（款）其他城乡社区公共设施支出（项）：支出决算数为2,744.67万元，比上年决算减少230.33万元，下降7.74%，主要原因是：本年度</w:t>
      </w:r>
      <w:r>
        <w:rPr>
          <w:rFonts w:ascii="仿宋_GB2312" w:eastAsia="仿宋_GB2312" w:hint="eastAsia"/>
          <w:sz w:val="32"/>
          <w:szCs w:val="32"/>
          <w:lang w:eastAsia="zh-CN"/>
        </w:rPr>
        <w:t>经责审计化解中小企业欠款</w:t>
      </w:r>
      <w:r>
        <w:rPr>
          <w:rFonts w:ascii="仿宋_GB2312" w:eastAsia="仿宋_GB2312"/>
          <w:sz w:val="32"/>
          <w:szCs w:val="32"/>
          <w:lang w:eastAsia="zh-CN"/>
        </w:rPr>
        <w:t>减少。</w:t>
      </w:r>
    </w:p>
    <w:p w14:paraId="256CEAED" w14:textId="77777777" w:rsidR="002C17CC" w:rsidRDefault="000771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8、资源勘探工业信息等支出（类）支持中小企业发展和管理支出（款）其他支持中小企业发展和管理支出（项）：支出决算数为0.00万元，比上年决算减少95.00万元，下降100.00%，主要原因是：本年度</w:t>
      </w:r>
      <w:r>
        <w:rPr>
          <w:rFonts w:ascii="仿宋_GB2312" w:eastAsia="仿宋_GB2312" w:hint="eastAsia"/>
          <w:sz w:val="32"/>
          <w:szCs w:val="32"/>
          <w:lang w:eastAsia="zh-CN"/>
        </w:rPr>
        <w:t>化解中小企业欠款经费减少</w:t>
      </w:r>
      <w:r>
        <w:rPr>
          <w:rFonts w:ascii="仿宋_GB2312" w:eastAsia="仿宋_GB2312"/>
          <w:sz w:val="32"/>
          <w:szCs w:val="32"/>
          <w:lang w:eastAsia="zh-CN"/>
        </w:rPr>
        <w:t>。</w:t>
      </w:r>
    </w:p>
    <w:p w14:paraId="5E7D4FFA" w14:textId="77777777" w:rsidR="002C17CC" w:rsidRDefault="000771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9、住房保障支出（类）住房改革支出（款）住房公积金（项）：支出决算数为52.81万元，比上年决算增加5.47万元，增长11.55%，主要原因是：本年人员公积金缴费基数</w:t>
      </w:r>
      <w:r>
        <w:rPr>
          <w:rFonts w:ascii="仿宋_GB2312" w:eastAsia="仿宋_GB2312" w:hint="eastAsia"/>
          <w:sz w:val="32"/>
          <w:szCs w:val="32"/>
          <w:lang w:eastAsia="zh-CN"/>
        </w:rPr>
        <w:t>调增，住房公积金支出增加</w:t>
      </w:r>
      <w:r>
        <w:rPr>
          <w:rFonts w:ascii="仿宋_GB2312" w:eastAsia="仿宋_GB2312"/>
          <w:sz w:val="32"/>
          <w:szCs w:val="32"/>
          <w:lang w:eastAsia="zh-CN"/>
        </w:rPr>
        <w:t>。</w:t>
      </w:r>
    </w:p>
    <w:p w14:paraId="08720769" w14:textId="77777777" w:rsidR="002C17CC" w:rsidRDefault="000771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10、其他支出（类）其他支出（款）其他支出（项）：支出决算数为5.05万元，比上年决算减少0.68万元，下降11.87%，主要原因是：</w:t>
      </w:r>
      <w:r>
        <w:rPr>
          <w:rFonts w:ascii="仿宋_GB2312" w:eastAsia="仿宋_GB2312" w:hint="eastAsia"/>
          <w:sz w:val="32"/>
          <w:szCs w:val="32"/>
          <w:lang w:eastAsia="zh-CN"/>
        </w:rPr>
        <w:t>自治区驻村工作专项经费</w:t>
      </w:r>
      <w:r>
        <w:rPr>
          <w:rFonts w:ascii="仿宋_GB2312" w:eastAsia="仿宋_GB2312"/>
          <w:sz w:val="32"/>
          <w:szCs w:val="32"/>
          <w:lang w:eastAsia="zh-CN"/>
        </w:rPr>
        <w:t>减少。</w:t>
      </w:r>
    </w:p>
    <w:p w14:paraId="1992F59A" w14:textId="77777777" w:rsidR="002C17CC" w:rsidRDefault="000771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六、一般公共预算财政拨款基本支出决算情况说明</w:t>
      </w:r>
    </w:p>
    <w:p w14:paraId="35E4E019"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807.15万元，其中：人员经费785.71万元，包括：基本工资、津贴补贴、奖金、绩效工资、机关事业单位基本养老保险缴费、职业年金缴费、职工基本医疗保险缴费、公务员医疗补助缴费、其他社会保障缴费、住房公积金、医疗费、其他工资福利支出、退休费、奖励金和其他对个人和家庭的补助。</w:t>
      </w:r>
    </w:p>
    <w:p w14:paraId="2876000A"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公用经费21.43万元，包括：办公费、印刷费、咨询费、手续费、水费、电费、邮电费、取暖费、物业管理费、差旅费和其他交通费用。</w:t>
      </w:r>
    </w:p>
    <w:p w14:paraId="51EC5B1F" w14:textId="77777777" w:rsidR="002C17CC" w:rsidRDefault="000771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37085C8"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2024年度政府性基金预算财政拨款收入总计1,573.43万元，其中：年初结转和结余0.00万元，本年收入1,573.43万元。政府性基金预算财政拨款支出总计1,573.43万元，其中：年末结转和结余0.00万元，本年支出1,573.43万元。</w:t>
      </w:r>
    </w:p>
    <w:p w14:paraId="3EC93B79"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1,573.43万元，增长100%，主要原因是：本年度增加第三批集中化解中小企业欠款资金，增加2024年第五批集中化解中小企业欠款资金，增加第六批集中化解中小企业欠款资金，增加第八批集中化解中小企业欠款，增加10万元以下化解中小企业欠款资金。与年初预算相比，年初预算数0.00万元，决算数1,573.43万元，预决算差异率100%，主要原因是：</w:t>
      </w:r>
      <w:r>
        <w:rPr>
          <w:rFonts w:ascii="仿宋_GB2312" w:eastAsia="仿宋_GB2312" w:hint="eastAsia"/>
          <w:sz w:val="32"/>
          <w:szCs w:val="32"/>
          <w:lang w:eastAsia="zh-CN"/>
        </w:rPr>
        <w:t>追加</w:t>
      </w:r>
      <w:r>
        <w:rPr>
          <w:rFonts w:ascii="仿宋_GB2312" w:eastAsia="仿宋_GB2312"/>
          <w:sz w:val="32"/>
          <w:szCs w:val="32"/>
          <w:lang w:eastAsia="zh-CN"/>
        </w:rPr>
        <w:t>2024年第三批集中化解中小企业欠款资金预算，第五批集中化解中小企业欠款资金预算，第六批集中化解中小企业欠款资金预算，第八批集中化解中小企业欠款预算，10万元以下化解中小企业欠款资金预算。</w:t>
      </w:r>
    </w:p>
    <w:p w14:paraId="48FB6780"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政府性基金预算财政拨款支出1,573.43万元。</w:t>
      </w:r>
    </w:p>
    <w:p w14:paraId="6FBE6B78" w14:textId="77777777" w:rsidR="002C17CC" w:rsidRDefault="000771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城市建设支出（项）：支出决算数为1,573.43万元，比上年决算增加1,573.43万元，增长100.00%，主要原因是：增加2024年第三批集中化解中小企业欠款资金支出，</w:t>
      </w:r>
      <w:r>
        <w:rPr>
          <w:rFonts w:ascii="仿宋_GB2312" w:eastAsia="仿宋_GB2312"/>
          <w:sz w:val="32"/>
          <w:szCs w:val="32"/>
          <w:lang w:eastAsia="zh-CN"/>
        </w:rPr>
        <w:lastRenderedPageBreak/>
        <w:t>增加第五批集中化解中小企业欠款资金支出，增加第六批集中化解中小企业欠款资金支出，增加第八批集中化解中小企业欠款支出，增加10万元以下化解中小企业欠款资金支出</w:t>
      </w:r>
    </w:p>
    <w:p w14:paraId="772DCFDA" w14:textId="77777777" w:rsidR="002C17CC" w:rsidRDefault="000771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338BE8BD"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96C6EF5" w14:textId="77777777" w:rsidR="002C17CC" w:rsidRDefault="000771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FE96DBD"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经费支出0.00万元，与上年相比无变化，主要原因是：本年度</w:t>
      </w:r>
      <w:r>
        <w:rPr>
          <w:rFonts w:ascii="仿宋_GB2312" w:eastAsia="仿宋_GB2312" w:hint="eastAsia"/>
          <w:sz w:val="32"/>
          <w:szCs w:val="32"/>
          <w:lang w:eastAsia="zh-CN"/>
        </w:rPr>
        <w:t>与上年度均</w:t>
      </w:r>
      <w:r>
        <w:rPr>
          <w:rFonts w:ascii="仿宋_GB2312" w:eastAsia="仿宋_GB2312"/>
          <w:sz w:val="32"/>
          <w:szCs w:val="32"/>
          <w:lang w:eastAsia="zh-CN"/>
        </w:rPr>
        <w:t>无三公经费支出。其中：因公出国（境）费支出0.00万元,占0.00%，与上年相比无变化，主要原因是：本年度</w:t>
      </w:r>
      <w:r>
        <w:rPr>
          <w:rFonts w:ascii="仿宋_GB2312" w:eastAsia="仿宋_GB2312" w:hint="eastAsia"/>
          <w:sz w:val="32"/>
          <w:szCs w:val="32"/>
          <w:lang w:eastAsia="zh-CN"/>
        </w:rPr>
        <w:t>与上年度均</w:t>
      </w:r>
      <w:r>
        <w:rPr>
          <w:rFonts w:ascii="仿宋_GB2312" w:eastAsia="仿宋_GB2312"/>
          <w:sz w:val="32"/>
          <w:szCs w:val="32"/>
          <w:lang w:eastAsia="zh-CN"/>
        </w:rPr>
        <w:t>无因公出国（境）费支出；公务用车购置及运行维护费支出0.00万元，占0.00%，与上年相比无变化，主要原因是：本年度</w:t>
      </w:r>
      <w:r>
        <w:rPr>
          <w:rFonts w:ascii="仿宋_GB2312" w:eastAsia="仿宋_GB2312" w:hint="eastAsia"/>
          <w:sz w:val="32"/>
          <w:szCs w:val="32"/>
          <w:lang w:eastAsia="zh-CN"/>
        </w:rPr>
        <w:t>与上年度均无</w:t>
      </w:r>
      <w:r>
        <w:rPr>
          <w:rFonts w:ascii="仿宋_GB2312" w:eastAsia="仿宋_GB2312"/>
          <w:sz w:val="32"/>
          <w:szCs w:val="32"/>
          <w:lang w:eastAsia="zh-CN"/>
        </w:rPr>
        <w:t>公务用车购置及运行维护费支出；公务接待费支出0.00万元，占0.00%，与上年相比无变化，主要原因是：本年度</w:t>
      </w:r>
      <w:r>
        <w:rPr>
          <w:rFonts w:ascii="仿宋_GB2312" w:eastAsia="仿宋_GB2312" w:hint="eastAsia"/>
          <w:sz w:val="32"/>
          <w:szCs w:val="32"/>
          <w:lang w:eastAsia="zh-CN"/>
        </w:rPr>
        <w:t>与上年度均</w:t>
      </w:r>
      <w:r>
        <w:rPr>
          <w:rFonts w:ascii="仿宋_GB2312" w:eastAsia="仿宋_GB2312"/>
          <w:sz w:val="32"/>
          <w:szCs w:val="32"/>
          <w:lang w:eastAsia="zh-CN"/>
        </w:rPr>
        <w:t>无公务接待费支出。</w:t>
      </w:r>
    </w:p>
    <w:p w14:paraId="6923E976" w14:textId="77777777" w:rsidR="002C17CC" w:rsidRDefault="000771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1C0532C"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我单位本年无此经费</w:t>
      </w:r>
      <w:r>
        <w:rPr>
          <w:rFonts w:ascii="仿宋_GB2312" w:eastAsia="仿宋_GB2312"/>
          <w:sz w:val="32"/>
          <w:szCs w:val="32"/>
          <w:lang w:eastAsia="zh-CN"/>
        </w:rPr>
        <w:t>。单位全年安排的因公出国（境）团组0个，因公出国（境）0人次。</w:t>
      </w:r>
    </w:p>
    <w:p w14:paraId="6A4389C3"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我单位本年无此经费</w:t>
      </w:r>
      <w:r>
        <w:rPr>
          <w:rFonts w:ascii="仿宋_GB2312" w:eastAsia="仿宋_GB2312"/>
          <w:sz w:val="32"/>
          <w:szCs w:val="32"/>
          <w:lang w:eastAsia="zh-CN"/>
        </w:rPr>
        <w:t>。公务用车购置数0辆，公务用车保有量0辆。国有资产占用情况中固定资产车辆17辆，与公务用车保有量差异原因是：</w:t>
      </w:r>
      <w:r>
        <w:rPr>
          <w:rFonts w:ascii="仿宋_GB2312" w:eastAsia="仿宋_GB2312" w:hint="eastAsia"/>
          <w:sz w:val="32"/>
          <w:szCs w:val="32"/>
          <w:lang w:eastAsia="zh-CN"/>
        </w:rPr>
        <w:t>差异车辆为一般业务用车17辆</w:t>
      </w:r>
      <w:r>
        <w:rPr>
          <w:rFonts w:ascii="仿宋_GB2312" w:eastAsia="仿宋_GB2312"/>
          <w:sz w:val="32"/>
          <w:szCs w:val="32"/>
          <w:lang w:eastAsia="zh-CN"/>
        </w:rPr>
        <w:t>，</w:t>
      </w:r>
      <w:r>
        <w:rPr>
          <w:rFonts w:ascii="仿宋_GB2312" w:eastAsia="仿宋_GB2312" w:hint="eastAsia"/>
          <w:sz w:val="32"/>
          <w:szCs w:val="32"/>
          <w:lang w:eastAsia="zh-CN"/>
        </w:rPr>
        <w:t>车辆费用未使用财政拨款公务用车运行维护费支付</w:t>
      </w:r>
      <w:r>
        <w:rPr>
          <w:rFonts w:ascii="仿宋_GB2312" w:eastAsia="仿宋_GB2312"/>
          <w:sz w:val="32"/>
          <w:szCs w:val="32"/>
          <w:lang w:eastAsia="zh-CN"/>
        </w:rPr>
        <w:t>。</w:t>
      </w:r>
    </w:p>
    <w:p w14:paraId="3C08E252" w14:textId="0278A14A"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w:t>
      </w:r>
      <w:r w:rsidR="00874B55">
        <w:rPr>
          <w:rFonts w:ascii="仿宋_GB2312" w:eastAsia="仿宋_GB2312" w:hint="eastAsia"/>
          <w:sz w:val="32"/>
          <w:szCs w:val="32"/>
          <w:lang w:eastAsia="zh-CN"/>
        </w:rPr>
        <w:t>本年</w:t>
      </w:r>
      <w:r>
        <w:rPr>
          <w:rFonts w:ascii="仿宋_GB2312" w:eastAsia="仿宋_GB2312" w:hint="eastAsia"/>
          <w:sz w:val="32"/>
          <w:szCs w:val="32"/>
          <w:lang w:eastAsia="zh-CN"/>
        </w:rPr>
        <w:t>无</w:t>
      </w:r>
      <w:r w:rsidR="00874B55">
        <w:rPr>
          <w:rFonts w:ascii="仿宋_GB2312" w:eastAsia="仿宋_GB2312" w:hint="eastAsia"/>
          <w:sz w:val="32"/>
          <w:szCs w:val="32"/>
          <w:lang w:eastAsia="zh-CN"/>
        </w:rPr>
        <w:t>此项</w:t>
      </w:r>
      <w:r>
        <w:rPr>
          <w:rFonts w:ascii="仿宋_GB2312" w:eastAsia="仿宋_GB2312" w:hint="eastAsia"/>
          <w:sz w:val="32"/>
          <w:szCs w:val="32"/>
          <w:lang w:eastAsia="zh-CN"/>
        </w:rPr>
        <w:t>经费</w:t>
      </w:r>
      <w:r>
        <w:rPr>
          <w:rFonts w:ascii="仿宋_GB2312" w:eastAsia="仿宋_GB2312"/>
          <w:sz w:val="32"/>
          <w:szCs w:val="32"/>
          <w:lang w:eastAsia="zh-CN"/>
        </w:rPr>
        <w:t>。单位全年安排的国内公务接待0批次，0人次。</w:t>
      </w:r>
    </w:p>
    <w:p w14:paraId="3BDF2D85"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w:t>
      </w:r>
    </w:p>
    <w:p w14:paraId="7BE216F6" w14:textId="77777777" w:rsidR="002C17CC" w:rsidRDefault="000771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B97DECB" w14:textId="77777777" w:rsidR="002C17CC" w:rsidRDefault="000771AE">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7C4ADC4C"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2024年度昌吉市市政养护管理中心单位（事业单位）公用经费支出21.43万元，比上年减少0.42万元，下降1.92%，主要原因是：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办公费、水费、取暖费</w:t>
      </w:r>
      <w:r>
        <w:rPr>
          <w:rFonts w:ascii="仿宋_GB2312" w:eastAsia="仿宋_GB2312" w:hint="eastAsia"/>
          <w:sz w:val="32"/>
          <w:szCs w:val="32"/>
          <w:lang w:eastAsia="zh-CN"/>
        </w:rPr>
        <w:t>等减少</w:t>
      </w:r>
      <w:r>
        <w:rPr>
          <w:rFonts w:ascii="仿宋_GB2312" w:eastAsia="仿宋_GB2312"/>
          <w:sz w:val="32"/>
          <w:szCs w:val="32"/>
          <w:lang w:eastAsia="zh-CN"/>
        </w:rPr>
        <w:t>。</w:t>
      </w:r>
    </w:p>
    <w:p w14:paraId="5EF2458C" w14:textId="77777777" w:rsidR="002C17CC" w:rsidRDefault="000771AE">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0F62E21B"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2024年度政府采购支出总额12.00万元，其中：政府采购货物支出0.00万元、政府采购工程支出0.00万元、政府采购服务支出12.00万元。</w:t>
      </w:r>
    </w:p>
    <w:p w14:paraId="5F88DBE8"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授予中小企业合同金额12.00万元，占政府采购支出总额的100.00%，其中：授予小微企业合同金额12.00万元，占政府采购支出总额的100.00%。</w:t>
      </w:r>
    </w:p>
    <w:p w14:paraId="206932AB" w14:textId="77777777" w:rsidR="002C17CC" w:rsidRDefault="000771AE">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7EC9865C"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截至2024年12月31日，房屋859.00平方米，价值98.90万元。</w:t>
      </w:r>
      <w:r>
        <w:rPr>
          <w:rFonts w:ascii="仿宋_GB2312" w:eastAsia="仿宋_GB2312"/>
          <w:sz w:val="32"/>
          <w:szCs w:val="32"/>
          <w:lang w:eastAsia="zh-CN"/>
        </w:rPr>
        <w:t>车辆17辆，价值640.84万元，其中：副部（省）级及以上领导用车0辆、主要负责人用车0辆、机要通信用车0辆、应急保障用车0辆、执法执勤用车1辆、特种专业技术用车11辆、离退休干部服务用车0辆、其他用车5辆，其他</w:t>
      </w:r>
      <w:r>
        <w:rPr>
          <w:rFonts w:ascii="仿宋_GB2312" w:eastAsia="仿宋_GB2312"/>
          <w:sz w:val="32"/>
          <w:szCs w:val="32"/>
          <w:lang w:eastAsia="zh-CN"/>
        </w:rPr>
        <w:lastRenderedPageBreak/>
        <w:t>用车主要是：</w:t>
      </w:r>
      <w:r>
        <w:rPr>
          <w:rFonts w:ascii="仿宋_GB2312" w:eastAsia="仿宋_GB2312" w:hint="eastAsia"/>
          <w:sz w:val="32"/>
          <w:szCs w:val="32"/>
          <w:lang w:eastAsia="zh-CN"/>
        </w:rPr>
        <w:t>业务</w:t>
      </w:r>
      <w:r>
        <w:rPr>
          <w:rFonts w:ascii="仿宋_GB2312" w:eastAsia="仿宋_GB2312"/>
          <w:sz w:val="32"/>
          <w:szCs w:val="32"/>
          <w:lang w:eastAsia="zh-CN"/>
        </w:rPr>
        <w:t>用车;单价100万元（含）以上设备（不含车辆）0台（套）。</w:t>
      </w:r>
    </w:p>
    <w:p w14:paraId="14347920" w14:textId="77777777" w:rsidR="002C17CC" w:rsidRDefault="000771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C178449"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根据预算绩效管理要求，本单位2024年度预算绩效管理形成整体支出绩效自评表1个，全年预算总额4,681.59万元，实际执行总额4,681.59万元；预算绩效评价项目23个，全年预算数3,</w:t>
      </w:r>
      <w:r>
        <w:rPr>
          <w:rFonts w:ascii="仿宋_GB2312" w:eastAsia="仿宋_GB2312" w:hint="eastAsia"/>
          <w:sz w:val="32"/>
          <w:szCs w:val="32"/>
          <w:lang w:eastAsia="zh-CN"/>
        </w:rPr>
        <w:t>977.45</w:t>
      </w:r>
      <w:r>
        <w:rPr>
          <w:rFonts w:ascii="仿宋_GB2312" w:eastAsia="仿宋_GB2312"/>
          <w:sz w:val="32"/>
          <w:szCs w:val="32"/>
          <w:lang w:eastAsia="zh-CN"/>
        </w:rPr>
        <w:t>万元，全年执行数3,</w:t>
      </w:r>
      <w:r>
        <w:rPr>
          <w:rFonts w:ascii="仿宋_GB2312" w:eastAsia="仿宋_GB2312" w:hint="eastAsia"/>
          <w:sz w:val="32"/>
          <w:szCs w:val="32"/>
          <w:lang w:eastAsia="zh-CN"/>
        </w:rPr>
        <w:t>873.99</w:t>
      </w:r>
      <w:r>
        <w:rPr>
          <w:rFonts w:ascii="仿宋_GB2312" w:eastAsia="仿宋_GB2312"/>
          <w:sz w:val="32"/>
          <w:szCs w:val="32"/>
          <w:lang w:eastAsia="zh-CN"/>
        </w:rPr>
        <w:t>万元。预算绩效管理取得的成效：一是建立以部门监控为基础、紧盯重点项目的监控机制，对部门整体支出和重点项目支出同时实施监控，提高绩效监控的针对性和有效性；二是支出进度与任务相结合，细化部门整体监控内容。发现的问题及原因：一是缺乏科学的预算绩效管理指标体系；二是单位预算绩效管理从业人员的专业素质偏低。下一步改进措施：一是完善预算管理指标体系，设置每个项目指标时，应积极与主管项目负责人进行配合，对现有的指标进一步完善；二是财政部门加大对绩效管理人员培训力度，提升从业人员的专业水平，进一步达到提升预算绩效管理能力。具体附部门整体支出绩效自评表，项目支出绩效自评表和部门评价报告。</w:t>
      </w:r>
    </w:p>
    <w:p w14:paraId="6D3ABF2E" w14:textId="77777777" w:rsidR="002C17CC" w:rsidRDefault="000771AE">
      <w:pPr>
        <w:rPr>
          <w:rFonts w:ascii="宋体" w:eastAsia="宋体" w:hAnsi="宋体" w:cs="宋体" w:hint="eastAsia"/>
          <w:b/>
          <w:bCs/>
          <w:sz w:val="18"/>
          <w:szCs w:val="18"/>
          <w:lang w:eastAsia="zh-CN"/>
        </w:rPr>
      </w:pPr>
      <w:bookmarkStart w:id="0" w:name="_Hlk201836110"/>
      <w:r>
        <w:rPr>
          <w:rFonts w:ascii="宋体" w:eastAsia="宋体" w:hAnsi="宋体" w:cs="宋体" w:hint="eastAsia"/>
          <w:b/>
          <w:bCs/>
          <w:sz w:val="18"/>
          <w:szCs w:val="18"/>
          <w:lang w:eastAsia="zh-CN"/>
        </w:rPr>
        <w:br w:type="page"/>
      </w:r>
    </w:p>
    <w:p w14:paraId="01C53FAD" w14:textId="77777777" w:rsidR="002C17CC" w:rsidRDefault="000771AE">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07287BFC"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2C17CC" w14:paraId="4832938B" w14:textId="77777777">
        <w:tc>
          <w:tcPr>
            <w:tcW w:w="993" w:type="dxa"/>
            <w:tcBorders>
              <w:top w:val="single" w:sz="4" w:space="0" w:color="auto"/>
              <w:left w:val="single" w:sz="4" w:space="0" w:color="auto"/>
              <w:bottom w:val="single" w:sz="4" w:space="0" w:color="auto"/>
              <w:right w:val="single" w:sz="4" w:space="0" w:color="auto"/>
            </w:tcBorders>
            <w:noWrap/>
            <w:vAlign w:val="center"/>
          </w:tcPr>
          <w:p w14:paraId="37292580"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0907DC0" w14:textId="77777777" w:rsidR="002C17CC" w:rsidRDefault="000771AE">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昌吉市市政养护管理中心</w:t>
            </w:r>
          </w:p>
        </w:tc>
        <w:tc>
          <w:tcPr>
            <w:tcW w:w="284" w:type="dxa"/>
            <w:tcBorders>
              <w:top w:val="nil"/>
              <w:left w:val="nil"/>
              <w:bottom w:val="nil"/>
              <w:right w:val="nil"/>
            </w:tcBorders>
            <w:noWrap/>
            <w:vAlign w:val="center"/>
          </w:tcPr>
          <w:p w14:paraId="02350CA4" w14:textId="77777777" w:rsidR="002C17CC" w:rsidRDefault="002C17CC">
            <w:pPr>
              <w:rPr>
                <w:rFonts w:ascii="宋体" w:eastAsia="宋体" w:hAnsi="宋体" w:cs="宋体" w:hint="eastAsia"/>
                <w:b/>
                <w:bCs/>
                <w:sz w:val="18"/>
                <w:szCs w:val="18"/>
                <w:lang w:eastAsia="zh-CN"/>
              </w:rPr>
            </w:pPr>
          </w:p>
        </w:tc>
      </w:tr>
      <w:tr w:rsidR="002C17CC" w14:paraId="6161113D" w14:textId="77777777">
        <w:tc>
          <w:tcPr>
            <w:tcW w:w="993" w:type="dxa"/>
            <w:vMerge w:val="restart"/>
            <w:tcBorders>
              <w:top w:val="single" w:sz="4" w:space="0" w:color="auto"/>
              <w:left w:val="single" w:sz="4" w:space="0" w:color="auto"/>
              <w:bottom w:val="single" w:sz="4" w:space="0" w:color="auto"/>
              <w:right w:val="single" w:sz="4" w:space="0" w:color="auto"/>
            </w:tcBorders>
            <w:vAlign w:val="center"/>
          </w:tcPr>
          <w:p w14:paraId="57531C88"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2A7A6081"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33D4F933"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0C68E62F"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2F534595"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28A13AEC"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4C5E48C0"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5819BF7F"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6ED44B7E" w14:textId="77777777" w:rsidR="002C17CC" w:rsidRDefault="002C17CC">
            <w:pPr>
              <w:jc w:val="center"/>
              <w:rPr>
                <w:rFonts w:ascii="宋体" w:eastAsia="宋体" w:hAnsi="宋体" w:cs="宋体" w:hint="eastAsia"/>
                <w:b/>
                <w:bCs/>
                <w:sz w:val="18"/>
                <w:szCs w:val="18"/>
              </w:rPr>
            </w:pPr>
          </w:p>
        </w:tc>
      </w:tr>
      <w:tr w:rsidR="002C17CC" w14:paraId="45F3E890" w14:textId="77777777">
        <w:tc>
          <w:tcPr>
            <w:tcW w:w="993" w:type="dxa"/>
            <w:vMerge/>
            <w:tcBorders>
              <w:top w:val="single" w:sz="4" w:space="0" w:color="auto"/>
              <w:left w:val="single" w:sz="4" w:space="0" w:color="auto"/>
              <w:bottom w:val="single" w:sz="4" w:space="0" w:color="auto"/>
              <w:right w:val="single" w:sz="4" w:space="0" w:color="auto"/>
            </w:tcBorders>
            <w:vAlign w:val="center"/>
          </w:tcPr>
          <w:p w14:paraId="63DF43B9" w14:textId="77777777" w:rsidR="002C17CC" w:rsidRDefault="002C17C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7360600"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3E90CFCB"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4807583"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5.05</w:t>
            </w:r>
          </w:p>
        </w:tc>
        <w:tc>
          <w:tcPr>
            <w:tcW w:w="1417" w:type="dxa"/>
            <w:tcBorders>
              <w:top w:val="nil"/>
              <w:left w:val="nil"/>
              <w:bottom w:val="single" w:sz="4" w:space="0" w:color="auto"/>
              <w:right w:val="single" w:sz="4" w:space="0" w:color="auto"/>
            </w:tcBorders>
            <w:vAlign w:val="center"/>
          </w:tcPr>
          <w:p w14:paraId="5F290977"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5.05</w:t>
            </w:r>
          </w:p>
        </w:tc>
        <w:tc>
          <w:tcPr>
            <w:tcW w:w="1134" w:type="dxa"/>
            <w:tcBorders>
              <w:top w:val="nil"/>
              <w:left w:val="nil"/>
              <w:bottom w:val="single" w:sz="4" w:space="0" w:color="auto"/>
              <w:right w:val="single" w:sz="4" w:space="0" w:color="auto"/>
            </w:tcBorders>
            <w:vAlign w:val="center"/>
          </w:tcPr>
          <w:p w14:paraId="445D0321"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F4DEE37"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2BB89D08"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46D08B5" w14:textId="77777777" w:rsidR="002C17CC" w:rsidRDefault="002C17CC">
            <w:pPr>
              <w:jc w:val="center"/>
              <w:rPr>
                <w:rFonts w:ascii="宋体" w:eastAsia="宋体" w:hAnsi="宋体" w:cs="宋体" w:hint="eastAsia"/>
                <w:b/>
                <w:bCs/>
                <w:sz w:val="18"/>
                <w:szCs w:val="18"/>
              </w:rPr>
            </w:pPr>
          </w:p>
        </w:tc>
      </w:tr>
      <w:tr w:rsidR="002C17CC" w14:paraId="6B4E1028" w14:textId="77777777">
        <w:tc>
          <w:tcPr>
            <w:tcW w:w="993" w:type="dxa"/>
            <w:vMerge/>
            <w:tcBorders>
              <w:top w:val="single" w:sz="4" w:space="0" w:color="auto"/>
              <w:left w:val="single" w:sz="4" w:space="0" w:color="auto"/>
              <w:bottom w:val="single" w:sz="4" w:space="0" w:color="auto"/>
              <w:right w:val="single" w:sz="4" w:space="0" w:color="auto"/>
            </w:tcBorders>
            <w:vAlign w:val="center"/>
          </w:tcPr>
          <w:p w14:paraId="392DA9DD" w14:textId="77777777" w:rsidR="002C17CC" w:rsidRDefault="002C17C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7DA5D0D"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7F30866C"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1,153.27</w:t>
            </w:r>
          </w:p>
        </w:tc>
        <w:tc>
          <w:tcPr>
            <w:tcW w:w="1242" w:type="dxa"/>
            <w:tcBorders>
              <w:top w:val="nil"/>
              <w:left w:val="nil"/>
              <w:bottom w:val="single" w:sz="4" w:space="0" w:color="auto"/>
              <w:right w:val="single" w:sz="4" w:space="0" w:color="auto"/>
            </w:tcBorders>
            <w:vAlign w:val="center"/>
          </w:tcPr>
          <w:p w14:paraId="03A1E11D"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4,676.54</w:t>
            </w:r>
          </w:p>
        </w:tc>
        <w:tc>
          <w:tcPr>
            <w:tcW w:w="1417" w:type="dxa"/>
            <w:tcBorders>
              <w:top w:val="nil"/>
              <w:left w:val="nil"/>
              <w:bottom w:val="single" w:sz="4" w:space="0" w:color="auto"/>
              <w:right w:val="single" w:sz="4" w:space="0" w:color="auto"/>
            </w:tcBorders>
            <w:vAlign w:val="center"/>
          </w:tcPr>
          <w:p w14:paraId="7445BD05"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4,676.54</w:t>
            </w:r>
          </w:p>
        </w:tc>
        <w:tc>
          <w:tcPr>
            <w:tcW w:w="1134" w:type="dxa"/>
            <w:tcBorders>
              <w:top w:val="nil"/>
              <w:left w:val="nil"/>
              <w:bottom w:val="single" w:sz="4" w:space="0" w:color="auto"/>
              <w:right w:val="single" w:sz="4" w:space="0" w:color="auto"/>
            </w:tcBorders>
            <w:vAlign w:val="center"/>
          </w:tcPr>
          <w:p w14:paraId="32715E74" w14:textId="77777777" w:rsidR="002C17CC" w:rsidRDefault="000771AE">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24168E0" w14:textId="77777777" w:rsidR="002C17CC" w:rsidRDefault="000771AE">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2611FF5" w14:textId="77777777" w:rsidR="002C17CC" w:rsidRDefault="000771AE">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4313D7E4" w14:textId="77777777" w:rsidR="002C17CC" w:rsidRDefault="002C17CC">
            <w:pPr>
              <w:jc w:val="center"/>
              <w:rPr>
                <w:rFonts w:ascii="宋体" w:eastAsia="宋体" w:hAnsi="宋体" w:cs="宋体" w:hint="eastAsia"/>
                <w:sz w:val="18"/>
                <w:szCs w:val="18"/>
              </w:rPr>
            </w:pPr>
          </w:p>
        </w:tc>
      </w:tr>
      <w:tr w:rsidR="002C17CC" w14:paraId="7B69D6B3" w14:textId="77777777">
        <w:tc>
          <w:tcPr>
            <w:tcW w:w="993" w:type="dxa"/>
            <w:vMerge/>
            <w:tcBorders>
              <w:top w:val="single" w:sz="4" w:space="0" w:color="auto"/>
              <w:left w:val="single" w:sz="4" w:space="0" w:color="auto"/>
              <w:bottom w:val="single" w:sz="4" w:space="0" w:color="auto"/>
              <w:right w:val="single" w:sz="4" w:space="0" w:color="auto"/>
            </w:tcBorders>
            <w:vAlign w:val="center"/>
          </w:tcPr>
          <w:p w14:paraId="2CCEAF91" w14:textId="77777777" w:rsidR="002C17CC" w:rsidRDefault="002C17C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03209D9"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6AB077D6"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EF23AD1"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DC710E1"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58DF8757" w14:textId="77777777" w:rsidR="002C17CC" w:rsidRDefault="000771AE">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257FB56" w14:textId="77777777" w:rsidR="002C17CC" w:rsidRDefault="000771AE">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451C6D7" w14:textId="77777777" w:rsidR="002C17CC" w:rsidRDefault="000771AE">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60461393" w14:textId="77777777" w:rsidR="002C17CC" w:rsidRDefault="002C17CC">
            <w:pPr>
              <w:jc w:val="center"/>
              <w:rPr>
                <w:rFonts w:ascii="宋体" w:eastAsia="宋体" w:hAnsi="宋体" w:cs="宋体" w:hint="eastAsia"/>
                <w:sz w:val="18"/>
                <w:szCs w:val="18"/>
              </w:rPr>
            </w:pPr>
          </w:p>
        </w:tc>
      </w:tr>
      <w:tr w:rsidR="002C17CC" w14:paraId="1D891A08" w14:textId="77777777">
        <w:tc>
          <w:tcPr>
            <w:tcW w:w="993" w:type="dxa"/>
            <w:vMerge/>
            <w:tcBorders>
              <w:top w:val="single" w:sz="4" w:space="0" w:color="auto"/>
              <w:left w:val="single" w:sz="4" w:space="0" w:color="auto"/>
              <w:bottom w:val="single" w:sz="4" w:space="0" w:color="auto"/>
              <w:right w:val="single" w:sz="4" w:space="0" w:color="auto"/>
            </w:tcBorders>
            <w:vAlign w:val="center"/>
          </w:tcPr>
          <w:p w14:paraId="265E8B3D" w14:textId="77777777" w:rsidR="002C17CC" w:rsidRDefault="002C17C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4106088"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5353EBD1"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1,153.27</w:t>
            </w:r>
          </w:p>
        </w:tc>
        <w:tc>
          <w:tcPr>
            <w:tcW w:w="1242" w:type="dxa"/>
            <w:tcBorders>
              <w:top w:val="nil"/>
              <w:left w:val="nil"/>
              <w:bottom w:val="single" w:sz="4" w:space="0" w:color="auto"/>
              <w:right w:val="single" w:sz="4" w:space="0" w:color="auto"/>
            </w:tcBorders>
            <w:vAlign w:val="center"/>
          </w:tcPr>
          <w:p w14:paraId="558A836C"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4,681.59</w:t>
            </w:r>
          </w:p>
        </w:tc>
        <w:tc>
          <w:tcPr>
            <w:tcW w:w="1417" w:type="dxa"/>
            <w:tcBorders>
              <w:top w:val="nil"/>
              <w:left w:val="nil"/>
              <w:bottom w:val="single" w:sz="4" w:space="0" w:color="auto"/>
              <w:right w:val="single" w:sz="4" w:space="0" w:color="auto"/>
            </w:tcBorders>
            <w:vAlign w:val="center"/>
          </w:tcPr>
          <w:p w14:paraId="3DE09F8D"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4,681.59</w:t>
            </w:r>
          </w:p>
        </w:tc>
        <w:tc>
          <w:tcPr>
            <w:tcW w:w="1134" w:type="dxa"/>
            <w:tcBorders>
              <w:top w:val="nil"/>
              <w:left w:val="nil"/>
              <w:bottom w:val="single" w:sz="4" w:space="0" w:color="auto"/>
              <w:right w:val="single" w:sz="4" w:space="0" w:color="auto"/>
            </w:tcBorders>
            <w:vAlign w:val="center"/>
          </w:tcPr>
          <w:p w14:paraId="6D55AB7A"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0AA05D90"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53202B4"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2A9E7F5F" w14:textId="77777777" w:rsidR="002C17CC" w:rsidRDefault="002C17CC">
            <w:pPr>
              <w:jc w:val="center"/>
              <w:rPr>
                <w:rFonts w:ascii="宋体" w:eastAsia="宋体" w:hAnsi="宋体" w:cs="宋体" w:hint="eastAsia"/>
                <w:sz w:val="18"/>
                <w:szCs w:val="18"/>
              </w:rPr>
            </w:pPr>
          </w:p>
        </w:tc>
      </w:tr>
      <w:tr w:rsidR="002C17CC" w14:paraId="19B6E66F" w14:textId="77777777">
        <w:tc>
          <w:tcPr>
            <w:tcW w:w="993" w:type="dxa"/>
            <w:vMerge w:val="restart"/>
            <w:tcBorders>
              <w:top w:val="single" w:sz="4" w:space="0" w:color="auto"/>
              <w:left w:val="single" w:sz="4" w:space="0" w:color="auto"/>
              <w:bottom w:val="single" w:sz="4" w:space="0" w:color="auto"/>
              <w:right w:val="single" w:sz="4" w:space="0" w:color="auto"/>
            </w:tcBorders>
            <w:vAlign w:val="center"/>
          </w:tcPr>
          <w:p w14:paraId="2FB8796D"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5317203D"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393CB59A"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690FAEEF" w14:textId="77777777" w:rsidR="002C17CC" w:rsidRDefault="002C17CC">
            <w:pPr>
              <w:rPr>
                <w:rFonts w:ascii="宋体" w:eastAsia="宋体" w:hAnsi="宋体" w:cs="宋体" w:hint="eastAsia"/>
                <w:b/>
                <w:bCs/>
                <w:sz w:val="18"/>
                <w:szCs w:val="18"/>
              </w:rPr>
            </w:pPr>
          </w:p>
        </w:tc>
      </w:tr>
      <w:tr w:rsidR="002C17CC" w14:paraId="1CF4EA30" w14:textId="77777777">
        <w:tc>
          <w:tcPr>
            <w:tcW w:w="993" w:type="dxa"/>
            <w:vMerge/>
            <w:tcBorders>
              <w:top w:val="single" w:sz="4" w:space="0" w:color="auto"/>
              <w:left w:val="single" w:sz="4" w:space="0" w:color="auto"/>
              <w:bottom w:val="single" w:sz="4" w:space="0" w:color="auto"/>
              <w:right w:val="single" w:sz="4" w:space="0" w:color="auto"/>
            </w:tcBorders>
            <w:vAlign w:val="center"/>
          </w:tcPr>
          <w:p w14:paraId="18B30179" w14:textId="77777777" w:rsidR="002C17CC" w:rsidRDefault="002C17CC">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264C4DEF" w14:textId="77777777" w:rsidR="002C17CC" w:rsidRDefault="000771AE">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昌吉市市政养护管理中心单位的41人员经费，发放工资福利支出719.36万元,保障本单位各项工作的正常运转和各项工作的落实。目标2：保障昌吉市市政养护管理中心单位的公用经费运转，支出包括办公经费，办公经费37.52万元，使业务保障能力有效提升，各项工作能够按时保质保量的进行。为全市生产生活正常提供市政工程设施维护管理，城市道路、桥梁、隧道，城市街道与小区照明维护管理，城市防洪设施维护管理。</w:t>
            </w:r>
          </w:p>
        </w:tc>
        <w:tc>
          <w:tcPr>
            <w:tcW w:w="4581" w:type="dxa"/>
            <w:gridSpan w:val="4"/>
            <w:tcBorders>
              <w:top w:val="single" w:sz="4" w:space="0" w:color="auto"/>
              <w:left w:val="nil"/>
              <w:bottom w:val="single" w:sz="4" w:space="0" w:color="auto"/>
              <w:right w:val="single" w:sz="4" w:space="0" w:color="auto"/>
            </w:tcBorders>
          </w:tcPr>
          <w:p w14:paraId="58568E88" w14:textId="77777777" w:rsidR="002C17CC" w:rsidRDefault="000771AE">
            <w:pPr>
              <w:rPr>
                <w:rFonts w:ascii="宋体" w:eastAsia="宋体" w:hAnsi="宋体" w:cs="宋体" w:hint="eastAsia"/>
                <w:sz w:val="18"/>
                <w:szCs w:val="18"/>
                <w:lang w:eastAsia="zh-CN"/>
              </w:rPr>
            </w:pPr>
            <w:r>
              <w:rPr>
                <w:rFonts w:ascii="宋体" w:eastAsia="宋体" w:hAnsi="宋体" w:cs="宋体" w:hint="eastAsia"/>
                <w:sz w:val="18"/>
                <w:szCs w:val="18"/>
                <w:lang w:eastAsia="zh-CN"/>
              </w:rPr>
              <w:t>2024年度全年部门整体支出4681.59万元，全年预算执行率为100.00%。一是基本支出807.15万元，其中：人员经费支出785.71万元，主要包括：基本工资、津贴补贴、奖金、绩效工资、机关事业单位基本养老保险缴费、职业年金缴费、职工基本医疗保险缴费等。公用经费支出21.44万元，主要包括：办公费、印刷费、水费、电费、邮电费、取暖费、物业管理费、差旅费、培训费、公务接待费等。二是项目支出3874.44万元。主要是：2024年集中化解中小企业欠款项目支出3178.68万元、2024年路灯检修聘用电工工资项目支出57.04万元、路灯照明耗材采购项目支出29万元、LED灯笼工程款项目支出26.33万元、2023年实施项目资金项目支出93.20万元、2024年本级财政实施项目资金项目支出60.00万元、马拉松赛事场地隔离围场资金项目支出49.80万元、市区及农业园区路灯耗材项目支出30.00万元、新办公楼装修项目支出16.08万元、一市两区产城融合发展4-11月养护运险费项目支出175.27万元、2024年农业园区路灯电费项目支出159.04万元。</w:t>
            </w:r>
          </w:p>
        </w:tc>
        <w:tc>
          <w:tcPr>
            <w:tcW w:w="284" w:type="dxa"/>
            <w:tcBorders>
              <w:top w:val="nil"/>
              <w:left w:val="nil"/>
              <w:bottom w:val="nil"/>
              <w:right w:val="nil"/>
            </w:tcBorders>
            <w:noWrap/>
            <w:vAlign w:val="center"/>
          </w:tcPr>
          <w:p w14:paraId="0BA6E6E7" w14:textId="77777777" w:rsidR="002C17CC" w:rsidRDefault="002C17CC">
            <w:pPr>
              <w:rPr>
                <w:rFonts w:ascii="宋体" w:eastAsia="宋体" w:hAnsi="宋体" w:cs="宋体" w:hint="eastAsia"/>
                <w:sz w:val="18"/>
                <w:szCs w:val="18"/>
                <w:lang w:eastAsia="zh-CN"/>
              </w:rPr>
            </w:pPr>
          </w:p>
        </w:tc>
      </w:tr>
      <w:tr w:rsidR="002C17CC" w14:paraId="5C098812" w14:textId="77777777">
        <w:tc>
          <w:tcPr>
            <w:tcW w:w="993" w:type="dxa"/>
            <w:tcBorders>
              <w:top w:val="single" w:sz="4" w:space="0" w:color="auto"/>
              <w:left w:val="single" w:sz="4" w:space="0" w:color="auto"/>
              <w:bottom w:val="single" w:sz="4" w:space="0" w:color="auto"/>
              <w:right w:val="single" w:sz="4" w:space="0" w:color="auto"/>
            </w:tcBorders>
            <w:vAlign w:val="center"/>
          </w:tcPr>
          <w:p w14:paraId="7AC8E4BD"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07FC146F"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6CA89DD8"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1BBC582A"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238EFDEE"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3FB04F8E"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69E8C7FC"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224D00BD"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7F22259A" w14:textId="77777777" w:rsidR="002C17CC" w:rsidRDefault="002C17CC">
            <w:pPr>
              <w:rPr>
                <w:rFonts w:ascii="宋体" w:eastAsia="宋体" w:hAnsi="宋体" w:cs="宋体" w:hint="eastAsia"/>
                <w:b/>
                <w:bCs/>
                <w:sz w:val="18"/>
                <w:szCs w:val="18"/>
              </w:rPr>
            </w:pPr>
          </w:p>
        </w:tc>
      </w:tr>
      <w:tr w:rsidR="002C17CC" w14:paraId="502FFAA4" w14:textId="77777777">
        <w:tc>
          <w:tcPr>
            <w:tcW w:w="993" w:type="dxa"/>
            <w:tcBorders>
              <w:top w:val="single" w:sz="4" w:space="0" w:color="auto"/>
              <w:left w:val="single" w:sz="4" w:space="0" w:color="auto"/>
              <w:bottom w:val="single" w:sz="4" w:space="0" w:color="auto"/>
              <w:right w:val="single" w:sz="4" w:space="0" w:color="auto"/>
            </w:tcBorders>
            <w:noWrap/>
            <w:vAlign w:val="center"/>
          </w:tcPr>
          <w:p w14:paraId="74B5EF94"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管理效率</w:t>
            </w:r>
          </w:p>
        </w:tc>
        <w:tc>
          <w:tcPr>
            <w:tcW w:w="1417" w:type="dxa"/>
            <w:vMerge w:val="restart"/>
            <w:tcBorders>
              <w:top w:val="nil"/>
              <w:left w:val="nil"/>
              <w:right w:val="single" w:sz="4" w:space="0" w:color="auto"/>
            </w:tcBorders>
            <w:noWrap/>
            <w:vAlign w:val="center"/>
          </w:tcPr>
          <w:p w14:paraId="02B50731"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75E1912E"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资金使用合规率</w:t>
            </w:r>
          </w:p>
        </w:tc>
        <w:tc>
          <w:tcPr>
            <w:tcW w:w="1242" w:type="dxa"/>
            <w:tcBorders>
              <w:top w:val="nil"/>
              <w:left w:val="nil"/>
              <w:bottom w:val="single" w:sz="4" w:space="0" w:color="auto"/>
              <w:right w:val="single" w:sz="4" w:space="0" w:color="auto"/>
            </w:tcBorders>
            <w:noWrap/>
            <w:vAlign w:val="center"/>
          </w:tcPr>
          <w:p w14:paraId="698B7C42"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272AEC22" w14:textId="77777777" w:rsidR="002C17CC" w:rsidRDefault="000771AE">
            <w:pPr>
              <w:rPr>
                <w:rFonts w:ascii="宋体" w:eastAsia="宋体" w:hAnsi="宋体" w:cs="宋体" w:hint="eastAsia"/>
                <w:sz w:val="18"/>
                <w:szCs w:val="18"/>
              </w:rPr>
            </w:pPr>
            <w:r>
              <w:rPr>
                <w:rFonts w:ascii="宋体" w:eastAsia="宋体" w:hAnsi="宋体" w:cs="宋体" w:hint="eastAsia"/>
                <w:sz w:val="18"/>
                <w:szCs w:val="18"/>
              </w:rPr>
              <w:t>本单位资金管理办法</w:t>
            </w:r>
          </w:p>
        </w:tc>
        <w:tc>
          <w:tcPr>
            <w:tcW w:w="1134" w:type="dxa"/>
            <w:tcBorders>
              <w:top w:val="nil"/>
              <w:left w:val="nil"/>
              <w:bottom w:val="single" w:sz="4" w:space="0" w:color="auto"/>
              <w:right w:val="single" w:sz="4" w:space="0" w:color="auto"/>
            </w:tcBorders>
            <w:noWrap/>
            <w:vAlign w:val="center"/>
          </w:tcPr>
          <w:p w14:paraId="34B1AD5E"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1F54C0E6"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178F18D"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67D77853" w14:textId="77777777" w:rsidR="002C17CC" w:rsidRDefault="002C17CC">
            <w:pPr>
              <w:jc w:val="center"/>
              <w:rPr>
                <w:rFonts w:ascii="宋体" w:eastAsia="宋体" w:hAnsi="宋体" w:cs="宋体" w:hint="eastAsia"/>
                <w:sz w:val="18"/>
                <w:szCs w:val="18"/>
              </w:rPr>
            </w:pPr>
          </w:p>
        </w:tc>
      </w:tr>
      <w:tr w:rsidR="002C17CC" w14:paraId="50AD3931" w14:textId="77777777">
        <w:tc>
          <w:tcPr>
            <w:tcW w:w="993" w:type="dxa"/>
            <w:vMerge w:val="restart"/>
            <w:tcBorders>
              <w:top w:val="single" w:sz="4" w:space="0" w:color="auto"/>
              <w:left w:val="single" w:sz="4" w:space="0" w:color="auto"/>
              <w:right w:val="single" w:sz="4" w:space="0" w:color="auto"/>
            </w:tcBorders>
            <w:noWrap/>
            <w:vAlign w:val="center"/>
          </w:tcPr>
          <w:p w14:paraId="5BAF5465"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tcBorders>
              <w:left w:val="nil"/>
              <w:right w:val="single" w:sz="4" w:space="0" w:color="auto"/>
            </w:tcBorders>
            <w:noWrap/>
            <w:vAlign w:val="center"/>
          </w:tcPr>
          <w:p w14:paraId="70459954" w14:textId="77777777" w:rsidR="002C17CC" w:rsidRDefault="002C17C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9182846"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有效管理部门数量</w:t>
            </w:r>
          </w:p>
        </w:tc>
        <w:tc>
          <w:tcPr>
            <w:tcW w:w="1242" w:type="dxa"/>
            <w:tcBorders>
              <w:top w:val="nil"/>
              <w:left w:val="nil"/>
              <w:bottom w:val="single" w:sz="4" w:space="0" w:color="auto"/>
              <w:right w:val="single" w:sz="4" w:space="0" w:color="auto"/>
            </w:tcBorders>
            <w:noWrap/>
            <w:vAlign w:val="center"/>
          </w:tcPr>
          <w:p w14:paraId="6ECDC989"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&gt;=5个</w:t>
            </w:r>
          </w:p>
        </w:tc>
        <w:tc>
          <w:tcPr>
            <w:tcW w:w="1417" w:type="dxa"/>
            <w:tcBorders>
              <w:top w:val="nil"/>
              <w:left w:val="nil"/>
              <w:bottom w:val="single" w:sz="4" w:space="0" w:color="auto"/>
              <w:right w:val="single" w:sz="4" w:space="0" w:color="auto"/>
            </w:tcBorders>
            <w:noWrap/>
            <w:vAlign w:val="center"/>
          </w:tcPr>
          <w:p w14:paraId="67B9913E" w14:textId="77777777" w:rsidR="002C17CC" w:rsidRDefault="000771AE">
            <w:pPr>
              <w:rPr>
                <w:rFonts w:ascii="宋体" w:eastAsia="宋体" w:hAnsi="宋体" w:cs="宋体" w:hint="eastAsia"/>
                <w:sz w:val="18"/>
                <w:szCs w:val="18"/>
                <w:lang w:eastAsia="zh-CN"/>
              </w:rPr>
            </w:pPr>
            <w:r>
              <w:rPr>
                <w:rFonts w:ascii="宋体" w:eastAsia="宋体" w:hAnsi="宋体" w:cs="宋体" w:hint="eastAsia"/>
                <w:sz w:val="18"/>
                <w:szCs w:val="18"/>
                <w:lang w:eastAsia="zh-CN"/>
              </w:rPr>
              <w:t>有效管理部门数量</w:t>
            </w:r>
            <w:r>
              <w:rPr>
                <w:rFonts w:ascii="宋体" w:eastAsia="宋体" w:hAnsi="宋体" w:cs="宋体" w:hint="eastAsia"/>
                <w:sz w:val="18"/>
                <w:szCs w:val="18"/>
                <w:lang w:eastAsia="zh-CN"/>
              </w:rPr>
              <w:tab/>
              <w:t>单位组织架构图</w:t>
            </w:r>
          </w:p>
        </w:tc>
        <w:tc>
          <w:tcPr>
            <w:tcW w:w="1134" w:type="dxa"/>
            <w:tcBorders>
              <w:top w:val="nil"/>
              <w:left w:val="nil"/>
              <w:bottom w:val="single" w:sz="4" w:space="0" w:color="auto"/>
              <w:right w:val="single" w:sz="4" w:space="0" w:color="auto"/>
            </w:tcBorders>
            <w:noWrap/>
            <w:vAlign w:val="center"/>
          </w:tcPr>
          <w:p w14:paraId="5505D6C2"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5C0CA525"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=7</w:t>
            </w:r>
          </w:p>
        </w:tc>
        <w:tc>
          <w:tcPr>
            <w:tcW w:w="720" w:type="dxa"/>
            <w:tcBorders>
              <w:top w:val="nil"/>
              <w:left w:val="nil"/>
              <w:bottom w:val="single" w:sz="4" w:space="0" w:color="auto"/>
              <w:right w:val="single" w:sz="4" w:space="0" w:color="auto"/>
            </w:tcBorders>
            <w:noWrap/>
            <w:vAlign w:val="center"/>
          </w:tcPr>
          <w:p w14:paraId="6C286005"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63F88904" w14:textId="77777777" w:rsidR="002C17CC" w:rsidRDefault="002C17CC">
            <w:pPr>
              <w:jc w:val="center"/>
              <w:rPr>
                <w:rFonts w:ascii="宋体" w:eastAsia="宋体" w:hAnsi="宋体" w:cs="宋体" w:hint="eastAsia"/>
                <w:sz w:val="18"/>
                <w:szCs w:val="18"/>
              </w:rPr>
            </w:pPr>
          </w:p>
        </w:tc>
      </w:tr>
      <w:tr w:rsidR="002C17CC" w14:paraId="435B0EE0" w14:textId="77777777">
        <w:tc>
          <w:tcPr>
            <w:tcW w:w="993" w:type="dxa"/>
            <w:vMerge/>
            <w:tcBorders>
              <w:left w:val="single" w:sz="4" w:space="0" w:color="auto"/>
              <w:bottom w:val="single" w:sz="4" w:space="0" w:color="auto"/>
              <w:right w:val="single" w:sz="4" w:space="0" w:color="auto"/>
            </w:tcBorders>
            <w:noWrap/>
            <w:vAlign w:val="center"/>
          </w:tcPr>
          <w:p w14:paraId="2077E55E" w14:textId="77777777" w:rsidR="002C17CC" w:rsidRDefault="002C17CC">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32A71573" w14:textId="77777777" w:rsidR="002C17CC" w:rsidRDefault="002C17C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EEEAF7F"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市区亮灯率</w:t>
            </w:r>
          </w:p>
        </w:tc>
        <w:tc>
          <w:tcPr>
            <w:tcW w:w="1242" w:type="dxa"/>
            <w:tcBorders>
              <w:top w:val="nil"/>
              <w:left w:val="nil"/>
              <w:bottom w:val="single" w:sz="4" w:space="0" w:color="auto"/>
              <w:right w:val="single" w:sz="4" w:space="0" w:color="auto"/>
            </w:tcBorders>
            <w:noWrap/>
            <w:vAlign w:val="center"/>
          </w:tcPr>
          <w:p w14:paraId="35CF895B"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75D54950" w14:textId="77777777" w:rsidR="002C17CC" w:rsidRDefault="000771AE">
            <w:pPr>
              <w:rPr>
                <w:rFonts w:ascii="宋体" w:eastAsia="宋体" w:hAnsi="宋体" w:cs="宋体" w:hint="eastAsia"/>
                <w:sz w:val="18"/>
                <w:szCs w:val="18"/>
              </w:rPr>
            </w:pPr>
            <w:r>
              <w:rPr>
                <w:rFonts w:ascii="宋体" w:eastAsia="宋体" w:hAnsi="宋体" w:cs="宋体" w:hint="eastAsia"/>
                <w:sz w:val="18"/>
                <w:szCs w:val="18"/>
              </w:rPr>
              <w:t>工作报告</w:t>
            </w:r>
          </w:p>
        </w:tc>
        <w:tc>
          <w:tcPr>
            <w:tcW w:w="1134" w:type="dxa"/>
            <w:tcBorders>
              <w:top w:val="nil"/>
              <w:left w:val="nil"/>
              <w:bottom w:val="single" w:sz="4" w:space="0" w:color="auto"/>
              <w:right w:val="single" w:sz="4" w:space="0" w:color="auto"/>
            </w:tcBorders>
            <w:noWrap/>
            <w:vAlign w:val="center"/>
          </w:tcPr>
          <w:p w14:paraId="126A796D"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19C10BB7"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=96%</w:t>
            </w:r>
          </w:p>
        </w:tc>
        <w:tc>
          <w:tcPr>
            <w:tcW w:w="720" w:type="dxa"/>
            <w:tcBorders>
              <w:top w:val="nil"/>
              <w:left w:val="nil"/>
              <w:bottom w:val="single" w:sz="4" w:space="0" w:color="auto"/>
              <w:right w:val="single" w:sz="4" w:space="0" w:color="auto"/>
            </w:tcBorders>
            <w:noWrap/>
            <w:vAlign w:val="center"/>
          </w:tcPr>
          <w:p w14:paraId="1DEB190A" w14:textId="77777777" w:rsidR="002C17CC" w:rsidRDefault="000771AE">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5F2C58E4" w14:textId="77777777" w:rsidR="002C17CC" w:rsidRDefault="002C17CC">
            <w:pPr>
              <w:jc w:val="center"/>
              <w:rPr>
                <w:rFonts w:ascii="宋体" w:eastAsia="宋体" w:hAnsi="宋体" w:cs="宋体" w:hint="eastAsia"/>
                <w:sz w:val="18"/>
                <w:szCs w:val="18"/>
              </w:rPr>
            </w:pPr>
          </w:p>
        </w:tc>
      </w:tr>
    </w:tbl>
    <w:p w14:paraId="17567E5F" w14:textId="77777777" w:rsidR="002C17CC" w:rsidRDefault="000771AE">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C3AB190" w14:textId="77777777" w:rsidR="002C17CC" w:rsidRDefault="000771AE">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0632"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119"/>
      </w:tblGrid>
      <w:tr w:rsidR="002C17CC" w14:paraId="6A73D57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BAE437" w14:textId="77777777" w:rsidR="002C17CC" w:rsidRDefault="000771AE">
            <w:pPr>
              <w:jc w:val="center"/>
              <w:rPr>
                <w:rFonts w:ascii="宋体" w:eastAsia="宋体" w:hAnsi="宋体" w:cs="宋体" w:hint="eastAsia"/>
                <w:b/>
                <w:bCs/>
                <w:color w:val="000000"/>
                <w:sz w:val="18"/>
                <w:szCs w:val="18"/>
              </w:rPr>
            </w:pPr>
            <w:bookmarkStart w:id="1" w:name="_Hlk201837198"/>
            <w:bookmarkEnd w:id="0"/>
            <w:r>
              <w:rPr>
                <w:rFonts w:ascii="宋体" w:eastAsia="宋体" w:hAnsi="宋体" w:cs="宋体" w:hint="eastAsia"/>
                <w:b/>
                <w:bCs/>
                <w:color w:val="000000"/>
                <w:sz w:val="18"/>
                <w:szCs w:val="18"/>
              </w:rPr>
              <w:t>项目名称</w:t>
            </w:r>
          </w:p>
        </w:tc>
        <w:tc>
          <w:tcPr>
            <w:tcW w:w="9214" w:type="dxa"/>
            <w:gridSpan w:val="13"/>
            <w:tcBorders>
              <w:top w:val="single" w:sz="4" w:space="0" w:color="auto"/>
              <w:left w:val="nil"/>
              <w:bottom w:val="single" w:sz="4" w:space="0" w:color="auto"/>
              <w:right w:val="single" w:sz="4" w:space="0" w:color="auto"/>
            </w:tcBorders>
            <w:vAlign w:val="center"/>
          </w:tcPr>
          <w:p w14:paraId="76D1D20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2023年实施项目资金</w:t>
            </w:r>
          </w:p>
        </w:tc>
      </w:tr>
      <w:tr w:rsidR="002C17CC" w14:paraId="37F6DD0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8D0748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012E0B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1F42C02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3863" w:type="dxa"/>
            <w:gridSpan w:val="6"/>
            <w:tcBorders>
              <w:top w:val="single" w:sz="4" w:space="0" w:color="auto"/>
              <w:left w:val="nil"/>
              <w:bottom w:val="single" w:sz="4" w:space="0" w:color="auto"/>
              <w:right w:val="single" w:sz="4" w:space="0" w:color="auto"/>
            </w:tcBorders>
            <w:vAlign w:val="center"/>
          </w:tcPr>
          <w:p w14:paraId="5ED1F6D3"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2D02A07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489863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AEDF84A"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65B1DB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08F4EB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4CCAC6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AFE11E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000BC4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127" w:type="dxa"/>
            <w:gridSpan w:val="2"/>
            <w:tcBorders>
              <w:top w:val="nil"/>
              <w:left w:val="nil"/>
              <w:bottom w:val="single" w:sz="4" w:space="0" w:color="auto"/>
              <w:right w:val="single" w:sz="4" w:space="0" w:color="auto"/>
            </w:tcBorders>
            <w:vAlign w:val="center"/>
          </w:tcPr>
          <w:p w14:paraId="0742E97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0DE581E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D2DE34"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A35D1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236F9E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93.20</w:t>
            </w:r>
          </w:p>
        </w:tc>
        <w:tc>
          <w:tcPr>
            <w:tcW w:w="1968" w:type="dxa"/>
            <w:gridSpan w:val="3"/>
            <w:tcBorders>
              <w:top w:val="single" w:sz="4" w:space="0" w:color="auto"/>
              <w:left w:val="nil"/>
              <w:bottom w:val="single" w:sz="4" w:space="0" w:color="auto"/>
              <w:right w:val="single" w:sz="4" w:space="0" w:color="auto"/>
            </w:tcBorders>
            <w:vAlign w:val="center"/>
          </w:tcPr>
          <w:p w14:paraId="621E9FE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93.20</w:t>
            </w:r>
          </w:p>
        </w:tc>
        <w:tc>
          <w:tcPr>
            <w:tcW w:w="1428" w:type="dxa"/>
            <w:gridSpan w:val="2"/>
            <w:tcBorders>
              <w:top w:val="single" w:sz="4" w:space="0" w:color="auto"/>
              <w:left w:val="nil"/>
              <w:bottom w:val="single" w:sz="4" w:space="0" w:color="auto"/>
              <w:right w:val="single" w:sz="4" w:space="0" w:color="auto"/>
            </w:tcBorders>
            <w:vAlign w:val="center"/>
          </w:tcPr>
          <w:p w14:paraId="4BE98AE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93.20</w:t>
            </w:r>
          </w:p>
        </w:tc>
        <w:tc>
          <w:tcPr>
            <w:tcW w:w="1372" w:type="dxa"/>
            <w:gridSpan w:val="2"/>
            <w:tcBorders>
              <w:top w:val="nil"/>
              <w:left w:val="nil"/>
              <w:bottom w:val="single" w:sz="4" w:space="0" w:color="auto"/>
              <w:right w:val="single" w:sz="4" w:space="0" w:color="auto"/>
            </w:tcBorders>
            <w:vAlign w:val="center"/>
          </w:tcPr>
          <w:p w14:paraId="5983ABC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B61803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127" w:type="dxa"/>
            <w:gridSpan w:val="2"/>
            <w:tcBorders>
              <w:top w:val="nil"/>
              <w:left w:val="nil"/>
              <w:bottom w:val="single" w:sz="4" w:space="0" w:color="auto"/>
              <w:right w:val="single" w:sz="4" w:space="0" w:color="auto"/>
            </w:tcBorders>
            <w:vAlign w:val="center"/>
          </w:tcPr>
          <w:p w14:paraId="56802A5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7222EFF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B57880"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DC8A7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BB8A10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93.20</w:t>
            </w:r>
          </w:p>
        </w:tc>
        <w:tc>
          <w:tcPr>
            <w:tcW w:w="1968" w:type="dxa"/>
            <w:gridSpan w:val="3"/>
            <w:tcBorders>
              <w:top w:val="single" w:sz="4" w:space="0" w:color="auto"/>
              <w:left w:val="nil"/>
              <w:bottom w:val="single" w:sz="4" w:space="0" w:color="auto"/>
              <w:right w:val="single" w:sz="4" w:space="0" w:color="auto"/>
            </w:tcBorders>
            <w:vAlign w:val="center"/>
          </w:tcPr>
          <w:p w14:paraId="3506E41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93.20</w:t>
            </w:r>
          </w:p>
        </w:tc>
        <w:tc>
          <w:tcPr>
            <w:tcW w:w="1428" w:type="dxa"/>
            <w:gridSpan w:val="2"/>
            <w:tcBorders>
              <w:top w:val="single" w:sz="4" w:space="0" w:color="auto"/>
              <w:left w:val="nil"/>
              <w:bottom w:val="single" w:sz="4" w:space="0" w:color="auto"/>
              <w:right w:val="single" w:sz="4" w:space="0" w:color="auto"/>
            </w:tcBorders>
            <w:vAlign w:val="center"/>
          </w:tcPr>
          <w:p w14:paraId="6469DA1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93.20</w:t>
            </w:r>
          </w:p>
        </w:tc>
        <w:tc>
          <w:tcPr>
            <w:tcW w:w="1372" w:type="dxa"/>
            <w:gridSpan w:val="2"/>
            <w:tcBorders>
              <w:top w:val="nil"/>
              <w:left w:val="nil"/>
              <w:bottom w:val="single" w:sz="4" w:space="0" w:color="auto"/>
              <w:right w:val="single" w:sz="4" w:space="0" w:color="auto"/>
            </w:tcBorders>
            <w:vAlign w:val="center"/>
          </w:tcPr>
          <w:p w14:paraId="4BE08EF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0D9F8D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452D33A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20A6435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5DF1A3"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C0BD88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D7F66F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B9F334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5801C1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EC36A2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9CBA63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64B5771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02B3985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571100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D7FDC3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291" w:type="dxa"/>
            <w:gridSpan w:val="8"/>
            <w:tcBorders>
              <w:top w:val="single" w:sz="4" w:space="0" w:color="auto"/>
              <w:left w:val="nil"/>
              <w:bottom w:val="single" w:sz="4" w:space="0" w:color="auto"/>
              <w:right w:val="single" w:sz="4" w:space="0" w:color="auto"/>
            </w:tcBorders>
            <w:vAlign w:val="center"/>
          </w:tcPr>
          <w:p w14:paraId="2D2F17D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5F28DD1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EE8CCCD"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405A3FA"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为进一步提升我市城市管理水平，按照市委对城管项目工作的安排部署，2023年市城管系统上半年拟定实施39个项目，我单位主要涉及市政道路附属设施建设安装项目，2024年涉及资金93.2万元。</w:t>
            </w:r>
          </w:p>
        </w:tc>
        <w:tc>
          <w:tcPr>
            <w:tcW w:w="5291" w:type="dxa"/>
            <w:gridSpan w:val="8"/>
            <w:tcBorders>
              <w:top w:val="single" w:sz="4" w:space="0" w:color="auto"/>
              <w:left w:val="nil"/>
              <w:bottom w:val="single" w:sz="4" w:space="0" w:color="auto"/>
              <w:right w:val="single" w:sz="4" w:space="0" w:color="auto"/>
            </w:tcBorders>
            <w:vAlign w:val="center"/>
          </w:tcPr>
          <w:p w14:paraId="67706D95"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投入93.20万元，本次完成付款项目13个，支付资金使用合规率、企业覆盖率及资金支付及时率已达预期，支付通过本项目缓解中小企业提供城市建设中的资金投入压力，资金回笼难得问题，解决企业资金短缺的问题，促进城市基础设施建设进度，提高政府公信力，为社会创造更多的就业机会，从而缓解社会就业压力，保障市民生活环境，使昌吉市市政设施正常运转，有助于社会稳定发展，缓解保障政企和谐共处，共同发展。</w:t>
            </w:r>
          </w:p>
        </w:tc>
      </w:tr>
      <w:tr w:rsidR="002C17CC" w14:paraId="57A8DCC1" w14:textId="77777777">
        <w:trPr>
          <w:trHeight w:val="820"/>
        </w:trPr>
        <w:tc>
          <w:tcPr>
            <w:tcW w:w="709" w:type="dxa"/>
            <w:tcBorders>
              <w:top w:val="nil"/>
              <w:left w:val="single" w:sz="4" w:space="0" w:color="auto"/>
              <w:bottom w:val="single" w:sz="4" w:space="0" w:color="auto"/>
              <w:right w:val="single" w:sz="4" w:space="0" w:color="auto"/>
            </w:tcBorders>
            <w:vAlign w:val="center"/>
          </w:tcPr>
          <w:p w14:paraId="3DB5E39D"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E9E35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8C34A4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7704B50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0AA1622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C3F23D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D4EFFB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6AB4FF3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CAF1AB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4A0105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B9F556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A9C706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E907E9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127" w:type="dxa"/>
            <w:gridSpan w:val="2"/>
            <w:tcBorders>
              <w:top w:val="nil"/>
              <w:left w:val="nil"/>
              <w:bottom w:val="single" w:sz="4" w:space="0" w:color="auto"/>
              <w:right w:val="single" w:sz="4" w:space="0" w:color="auto"/>
            </w:tcBorders>
            <w:vAlign w:val="center"/>
          </w:tcPr>
          <w:p w14:paraId="08559E5C"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0000A4AD" w14:textId="77777777">
        <w:trPr>
          <w:trHeight w:val="800"/>
        </w:trPr>
        <w:tc>
          <w:tcPr>
            <w:tcW w:w="709" w:type="dxa"/>
            <w:vMerge w:val="restart"/>
            <w:tcBorders>
              <w:top w:val="nil"/>
              <w:left w:val="single" w:sz="4" w:space="0" w:color="auto"/>
              <w:right w:val="single" w:sz="4" w:space="0" w:color="auto"/>
            </w:tcBorders>
            <w:vAlign w:val="center"/>
          </w:tcPr>
          <w:p w14:paraId="0429ADD6"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DFE966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ADDA97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4BB1A36" w14:textId="77777777" w:rsidR="002C17CC" w:rsidRDefault="000771AE">
            <w:pPr>
              <w:rPr>
                <w:rFonts w:hint="eastAsia"/>
                <w:color w:val="000000"/>
                <w:sz w:val="18"/>
                <w:szCs w:val="18"/>
              </w:rPr>
            </w:pPr>
            <w:r>
              <w:rPr>
                <w:rFonts w:hint="eastAsia"/>
                <w:color w:val="000000"/>
                <w:sz w:val="18"/>
                <w:szCs w:val="18"/>
              </w:rPr>
              <w:t>支付资金项目数量</w:t>
            </w:r>
          </w:p>
        </w:tc>
        <w:tc>
          <w:tcPr>
            <w:tcW w:w="627" w:type="dxa"/>
            <w:tcBorders>
              <w:top w:val="nil"/>
              <w:left w:val="nil"/>
              <w:bottom w:val="single" w:sz="4" w:space="0" w:color="auto"/>
              <w:right w:val="single" w:sz="4" w:space="0" w:color="auto"/>
            </w:tcBorders>
            <w:vAlign w:val="center"/>
          </w:tcPr>
          <w:p w14:paraId="78E97D9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84840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&gt;=13个</w:t>
            </w:r>
          </w:p>
        </w:tc>
        <w:tc>
          <w:tcPr>
            <w:tcW w:w="728" w:type="dxa"/>
            <w:tcBorders>
              <w:top w:val="nil"/>
              <w:left w:val="nil"/>
              <w:bottom w:val="single" w:sz="4" w:space="0" w:color="auto"/>
              <w:right w:val="single" w:sz="4" w:space="0" w:color="auto"/>
            </w:tcBorders>
            <w:vAlign w:val="center"/>
          </w:tcPr>
          <w:p w14:paraId="66CA60A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=13个</w:t>
            </w:r>
          </w:p>
        </w:tc>
        <w:tc>
          <w:tcPr>
            <w:tcW w:w="637" w:type="dxa"/>
            <w:tcBorders>
              <w:top w:val="nil"/>
              <w:left w:val="nil"/>
              <w:bottom w:val="single" w:sz="4" w:space="0" w:color="auto"/>
              <w:right w:val="single" w:sz="4" w:space="0" w:color="auto"/>
            </w:tcBorders>
            <w:vAlign w:val="center"/>
          </w:tcPr>
          <w:p w14:paraId="7CEACB8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8E99E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7B27AF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5237BD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51DB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87060C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6A3EA303" w14:textId="77777777" w:rsidR="002C17CC" w:rsidRDefault="002C17CC">
            <w:pPr>
              <w:jc w:val="center"/>
              <w:rPr>
                <w:rFonts w:hint="eastAsia"/>
                <w:color w:val="000000"/>
                <w:sz w:val="18"/>
                <w:szCs w:val="18"/>
              </w:rPr>
            </w:pPr>
          </w:p>
        </w:tc>
      </w:tr>
      <w:tr w:rsidR="002C17CC" w14:paraId="6B5A600D" w14:textId="77777777">
        <w:trPr>
          <w:trHeight w:val="800"/>
        </w:trPr>
        <w:tc>
          <w:tcPr>
            <w:tcW w:w="709" w:type="dxa"/>
            <w:vMerge/>
            <w:tcBorders>
              <w:left w:val="single" w:sz="4" w:space="0" w:color="auto"/>
              <w:right w:val="single" w:sz="4" w:space="0" w:color="auto"/>
            </w:tcBorders>
            <w:vAlign w:val="center"/>
          </w:tcPr>
          <w:p w14:paraId="33BA3A9E"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A679AF7"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B0B5A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D355275"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31A9325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FCF35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D114D1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C7536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D8885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F3423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04095F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C712D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82A3BE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37484A62" w14:textId="77777777" w:rsidR="002C17CC" w:rsidRDefault="002C17CC">
            <w:pPr>
              <w:jc w:val="center"/>
              <w:rPr>
                <w:rFonts w:ascii="宋体" w:eastAsia="宋体" w:hAnsi="宋体" w:cs="宋体" w:hint="eastAsia"/>
                <w:color w:val="000000"/>
                <w:sz w:val="18"/>
                <w:szCs w:val="18"/>
              </w:rPr>
            </w:pPr>
          </w:p>
        </w:tc>
      </w:tr>
      <w:tr w:rsidR="002C17CC" w14:paraId="1D7BB934" w14:textId="77777777">
        <w:trPr>
          <w:trHeight w:val="800"/>
        </w:trPr>
        <w:tc>
          <w:tcPr>
            <w:tcW w:w="709" w:type="dxa"/>
            <w:vMerge/>
            <w:tcBorders>
              <w:left w:val="single" w:sz="4" w:space="0" w:color="auto"/>
              <w:right w:val="single" w:sz="4" w:space="0" w:color="auto"/>
            </w:tcBorders>
            <w:vAlign w:val="center"/>
          </w:tcPr>
          <w:p w14:paraId="0523B362"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5A5765E"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BABDB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20D70A5"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企业覆盖率</w:t>
            </w:r>
          </w:p>
        </w:tc>
        <w:tc>
          <w:tcPr>
            <w:tcW w:w="627" w:type="dxa"/>
            <w:tcBorders>
              <w:top w:val="nil"/>
              <w:left w:val="nil"/>
              <w:bottom w:val="single" w:sz="4" w:space="0" w:color="auto"/>
              <w:right w:val="single" w:sz="4" w:space="0" w:color="auto"/>
            </w:tcBorders>
            <w:vAlign w:val="center"/>
          </w:tcPr>
          <w:p w14:paraId="68A74F5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9ACD6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C720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8260DC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EC8BA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B73EA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FEB0ED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A5324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786EED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5E8488AA" w14:textId="77777777" w:rsidR="002C17CC" w:rsidRDefault="002C17CC">
            <w:pPr>
              <w:jc w:val="center"/>
              <w:rPr>
                <w:rFonts w:ascii="宋体" w:eastAsia="宋体" w:hAnsi="宋体" w:cs="宋体" w:hint="eastAsia"/>
                <w:color w:val="000000"/>
                <w:sz w:val="18"/>
                <w:szCs w:val="18"/>
              </w:rPr>
            </w:pPr>
          </w:p>
        </w:tc>
      </w:tr>
      <w:tr w:rsidR="002C17CC" w14:paraId="7527CD0D" w14:textId="77777777">
        <w:trPr>
          <w:trHeight w:val="800"/>
        </w:trPr>
        <w:tc>
          <w:tcPr>
            <w:tcW w:w="709" w:type="dxa"/>
            <w:vMerge/>
            <w:tcBorders>
              <w:left w:val="single" w:sz="4" w:space="0" w:color="auto"/>
              <w:right w:val="single" w:sz="4" w:space="0" w:color="auto"/>
            </w:tcBorders>
            <w:vAlign w:val="center"/>
          </w:tcPr>
          <w:p w14:paraId="2E7CB265"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D49081"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B8671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E5819CD"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54E2AC4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F7313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427477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EDAD8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279D5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CCD9E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5CFE94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342BE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084BC6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6F3C3E1D" w14:textId="77777777" w:rsidR="002C17CC" w:rsidRDefault="002C17CC">
            <w:pPr>
              <w:jc w:val="center"/>
              <w:rPr>
                <w:rFonts w:ascii="宋体" w:eastAsia="宋体" w:hAnsi="宋体" w:cs="宋体" w:hint="eastAsia"/>
                <w:color w:val="000000"/>
                <w:sz w:val="18"/>
                <w:szCs w:val="18"/>
              </w:rPr>
            </w:pPr>
          </w:p>
        </w:tc>
      </w:tr>
      <w:tr w:rsidR="002C17CC" w14:paraId="3764E3FF" w14:textId="77777777">
        <w:trPr>
          <w:trHeight w:val="800"/>
        </w:trPr>
        <w:tc>
          <w:tcPr>
            <w:tcW w:w="709" w:type="dxa"/>
            <w:vMerge/>
            <w:tcBorders>
              <w:left w:val="single" w:sz="4" w:space="0" w:color="auto"/>
              <w:right w:val="single" w:sz="4" w:space="0" w:color="auto"/>
            </w:tcBorders>
            <w:vAlign w:val="center"/>
          </w:tcPr>
          <w:p w14:paraId="12F268EE"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B03A0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BAE973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3EB6129"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项目平均收到工程款</w:t>
            </w:r>
          </w:p>
        </w:tc>
        <w:tc>
          <w:tcPr>
            <w:tcW w:w="627" w:type="dxa"/>
            <w:tcBorders>
              <w:top w:val="nil"/>
              <w:left w:val="nil"/>
              <w:bottom w:val="single" w:sz="4" w:space="0" w:color="auto"/>
              <w:right w:val="single" w:sz="4" w:space="0" w:color="auto"/>
            </w:tcBorders>
            <w:vAlign w:val="center"/>
          </w:tcPr>
          <w:p w14:paraId="47FB2F5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A55225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&lt;=7.17万元</w:t>
            </w:r>
          </w:p>
        </w:tc>
        <w:tc>
          <w:tcPr>
            <w:tcW w:w="728" w:type="dxa"/>
            <w:tcBorders>
              <w:top w:val="nil"/>
              <w:left w:val="nil"/>
              <w:bottom w:val="single" w:sz="4" w:space="0" w:color="auto"/>
              <w:right w:val="single" w:sz="4" w:space="0" w:color="auto"/>
            </w:tcBorders>
            <w:vAlign w:val="center"/>
          </w:tcPr>
          <w:p w14:paraId="7F11FF8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=7.17万元</w:t>
            </w:r>
          </w:p>
        </w:tc>
        <w:tc>
          <w:tcPr>
            <w:tcW w:w="637" w:type="dxa"/>
            <w:tcBorders>
              <w:top w:val="nil"/>
              <w:left w:val="nil"/>
              <w:bottom w:val="single" w:sz="4" w:space="0" w:color="auto"/>
              <w:right w:val="single" w:sz="4" w:space="0" w:color="auto"/>
            </w:tcBorders>
            <w:vAlign w:val="center"/>
          </w:tcPr>
          <w:p w14:paraId="708494D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4DE76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CB2127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67A0DE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735D9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BDB009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127" w:type="dxa"/>
            <w:gridSpan w:val="2"/>
            <w:tcBorders>
              <w:top w:val="nil"/>
              <w:left w:val="nil"/>
              <w:bottom w:val="single" w:sz="4" w:space="0" w:color="auto"/>
              <w:right w:val="single" w:sz="4" w:space="0" w:color="auto"/>
            </w:tcBorders>
            <w:vAlign w:val="center"/>
          </w:tcPr>
          <w:p w14:paraId="6BB26F4E" w14:textId="77777777" w:rsidR="002C17CC" w:rsidRDefault="002C17CC">
            <w:pPr>
              <w:jc w:val="center"/>
              <w:rPr>
                <w:rFonts w:ascii="宋体" w:eastAsia="宋体" w:hAnsi="宋体" w:cs="宋体" w:hint="eastAsia"/>
                <w:color w:val="000000"/>
                <w:sz w:val="18"/>
                <w:szCs w:val="18"/>
              </w:rPr>
            </w:pPr>
          </w:p>
        </w:tc>
      </w:tr>
      <w:tr w:rsidR="002C17CC" w14:paraId="09541F95" w14:textId="77777777">
        <w:trPr>
          <w:trHeight w:val="800"/>
        </w:trPr>
        <w:tc>
          <w:tcPr>
            <w:tcW w:w="709" w:type="dxa"/>
            <w:vMerge/>
            <w:tcBorders>
              <w:left w:val="single" w:sz="4" w:space="0" w:color="auto"/>
              <w:right w:val="single" w:sz="4" w:space="0" w:color="auto"/>
            </w:tcBorders>
            <w:vAlign w:val="center"/>
          </w:tcPr>
          <w:p w14:paraId="348B6D67"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F0D1F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28B50BB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48F2A6C"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提高市政设施管理能力</w:t>
            </w:r>
          </w:p>
        </w:tc>
        <w:tc>
          <w:tcPr>
            <w:tcW w:w="627" w:type="dxa"/>
            <w:tcBorders>
              <w:top w:val="nil"/>
              <w:left w:val="nil"/>
              <w:bottom w:val="single" w:sz="4" w:space="0" w:color="auto"/>
              <w:right w:val="single" w:sz="4" w:space="0" w:color="auto"/>
            </w:tcBorders>
            <w:vAlign w:val="center"/>
          </w:tcPr>
          <w:p w14:paraId="435B3AE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DEF058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75B32D6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5E1DF2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3B868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7A3F5E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81C8BA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27955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1B98D92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51CEE5D6" w14:textId="77777777" w:rsidR="002C17CC" w:rsidRDefault="002C17CC">
            <w:pPr>
              <w:jc w:val="center"/>
              <w:rPr>
                <w:rFonts w:ascii="宋体" w:eastAsia="宋体" w:hAnsi="宋体" w:cs="宋体" w:hint="eastAsia"/>
                <w:color w:val="000000"/>
                <w:sz w:val="18"/>
                <w:szCs w:val="18"/>
              </w:rPr>
            </w:pPr>
          </w:p>
        </w:tc>
      </w:tr>
      <w:tr w:rsidR="002C17CC" w14:paraId="14392DFE" w14:textId="77777777">
        <w:trPr>
          <w:trHeight w:val="800"/>
        </w:trPr>
        <w:tc>
          <w:tcPr>
            <w:tcW w:w="709" w:type="dxa"/>
            <w:vMerge/>
            <w:tcBorders>
              <w:left w:val="single" w:sz="4" w:space="0" w:color="auto"/>
              <w:bottom w:val="single" w:sz="4" w:space="0" w:color="auto"/>
              <w:right w:val="single" w:sz="4" w:space="0" w:color="auto"/>
            </w:tcBorders>
            <w:vAlign w:val="center"/>
          </w:tcPr>
          <w:p w14:paraId="7B4C4CA0"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248A7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49E1BAB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73C41DF8"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627" w:type="dxa"/>
            <w:tcBorders>
              <w:top w:val="nil"/>
              <w:left w:val="nil"/>
              <w:bottom w:val="single" w:sz="4" w:space="0" w:color="auto"/>
              <w:right w:val="single" w:sz="4" w:space="0" w:color="auto"/>
            </w:tcBorders>
            <w:vAlign w:val="center"/>
          </w:tcPr>
          <w:p w14:paraId="45BEB5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36394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B3F3CC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40C0AD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08C4E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75BF5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43AFB2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C29D3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5616968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3B99BECA" w14:textId="77777777" w:rsidR="002C17CC" w:rsidRDefault="002C17CC">
            <w:pPr>
              <w:jc w:val="center"/>
              <w:rPr>
                <w:rFonts w:ascii="宋体" w:eastAsia="宋体" w:hAnsi="宋体" w:cs="宋体" w:hint="eastAsia"/>
                <w:color w:val="000000"/>
                <w:sz w:val="18"/>
                <w:szCs w:val="18"/>
              </w:rPr>
            </w:pPr>
          </w:p>
        </w:tc>
      </w:tr>
      <w:tr w:rsidR="002C17CC" w14:paraId="405A2E6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0A61E3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FE340D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C3B2596"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41DCF26"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6A0AE9C"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D576D4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E0888D3"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875D16E"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AF04D71"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FD7B1C8" w14:textId="77777777" w:rsidR="002C17CC" w:rsidRDefault="002C17CC">
            <w:pPr>
              <w:rPr>
                <w:rFonts w:ascii="宋体" w:eastAsia="宋体" w:hAnsi="宋体" w:cs="宋体" w:hint="eastAsia"/>
                <w:color w:val="000000"/>
                <w:sz w:val="18"/>
                <w:szCs w:val="18"/>
              </w:rPr>
            </w:pPr>
          </w:p>
        </w:tc>
        <w:tc>
          <w:tcPr>
            <w:tcW w:w="1119" w:type="dxa"/>
            <w:tcBorders>
              <w:top w:val="single" w:sz="4" w:space="0" w:color="auto"/>
              <w:left w:val="nil"/>
              <w:bottom w:val="single" w:sz="4" w:space="0" w:color="auto"/>
              <w:right w:val="single" w:sz="4" w:space="0" w:color="auto"/>
            </w:tcBorders>
            <w:vAlign w:val="center"/>
          </w:tcPr>
          <w:p w14:paraId="50CC154E" w14:textId="77777777" w:rsidR="002C17CC" w:rsidRDefault="002C17CC">
            <w:pPr>
              <w:rPr>
                <w:rFonts w:ascii="宋体" w:eastAsia="宋体" w:hAnsi="宋体" w:cs="宋体" w:hint="eastAsia"/>
                <w:color w:val="000000"/>
                <w:sz w:val="18"/>
                <w:szCs w:val="18"/>
              </w:rPr>
            </w:pPr>
          </w:p>
        </w:tc>
      </w:tr>
      <w:bookmarkEnd w:id="1"/>
    </w:tbl>
    <w:p w14:paraId="5EB2C975"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BE77582"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632"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119"/>
      </w:tblGrid>
      <w:tr w:rsidR="002C17CC" w14:paraId="174E36A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93B43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214" w:type="dxa"/>
            <w:gridSpan w:val="13"/>
            <w:tcBorders>
              <w:top w:val="single" w:sz="4" w:space="0" w:color="auto"/>
              <w:left w:val="nil"/>
              <w:bottom w:val="single" w:sz="4" w:space="0" w:color="auto"/>
              <w:right w:val="single" w:sz="4" w:space="0" w:color="auto"/>
            </w:tcBorders>
            <w:vAlign w:val="center"/>
          </w:tcPr>
          <w:p w14:paraId="4274D64E"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2023年自治区“为民办实事”驻村工作专项经费</w:t>
            </w:r>
          </w:p>
        </w:tc>
      </w:tr>
      <w:tr w:rsidR="002C17CC" w14:paraId="3BF2AA8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93164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BCAA6C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086D7D0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3863" w:type="dxa"/>
            <w:gridSpan w:val="6"/>
            <w:tcBorders>
              <w:top w:val="single" w:sz="4" w:space="0" w:color="auto"/>
              <w:left w:val="nil"/>
              <w:bottom w:val="single" w:sz="4" w:space="0" w:color="auto"/>
              <w:right w:val="single" w:sz="4" w:space="0" w:color="auto"/>
            </w:tcBorders>
            <w:vAlign w:val="center"/>
          </w:tcPr>
          <w:p w14:paraId="6B627A17"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0E60E15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786007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ACDEC18"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8E7140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3F8636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B0A40D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366F49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FC309F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127" w:type="dxa"/>
            <w:gridSpan w:val="2"/>
            <w:tcBorders>
              <w:top w:val="nil"/>
              <w:left w:val="nil"/>
              <w:bottom w:val="single" w:sz="4" w:space="0" w:color="auto"/>
              <w:right w:val="single" w:sz="4" w:space="0" w:color="auto"/>
            </w:tcBorders>
            <w:vAlign w:val="center"/>
          </w:tcPr>
          <w:p w14:paraId="18624E4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2E53C14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B0A1C4"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43A9EA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7E5BE0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5.05</w:t>
            </w:r>
          </w:p>
        </w:tc>
        <w:tc>
          <w:tcPr>
            <w:tcW w:w="1968" w:type="dxa"/>
            <w:gridSpan w:val="3"/>
            <w:tcBorders>
              <w:top w:val="single" w:sz="4" w:space="0" w:color="auto"/>
              <w:left w:val="nil"/>
              <w:bottom w:val="single" w:sz="4" w:space="0" w:color="auto"/>
              <w:right w:val="single" w:sz="4" w:space="0" w:color="auto"/>
            </w:tcBorders>
            <w:vAlign w:val="center"/>
          </w:tcPr>
          <w:p w14:paraId="73B78C9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5.05</w:t>
            </w:r>
          </w:p>
        </w:tc>
        <w:tc>
          <w:tcPr>
            <w:tcW w:w="1428" w:type="dxa"/>
            <w:gridSpan w:val="2"/>
            <w:tcBorders>
              <w:top w:val="single" w:sz="4" w:space="0" w:color="auto"/>
              <w:left w:val="nil"/>
              <w:bottom w:val="single" w:sz="4" w:space="0" w:color="auto"/>
              <w:right w:val="single" w:sz="4" w:space="0" w:color="auto"/>
            </w:tcBorders>
            <w:vAlign w:val="center"/>
          </w:tcPr>
          <w:p w14:paraId="639AA28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5.05</w:t>
            </w:r>
          </w:p>
        </w:tc>
        <w:tc>
          <w:tcPr>
            <w:tcW w:w="1372" w:type="dxa"/>
            <w:gridSpan w:val="2"/>
            <w:tcBorders>
              <w:top w:val="nil"/>
              <w:left w:val="nil"/>
              <w:bottom w:val="single" w:sz="4" w:space="0" w:color="auto"/>
              <w:right w:val="single" w:sz="4" w:space="0" w:color="auto"/>
            </w:tcBorders>
            <w:vAlign w:val="center"/>
          </w:tcPr>
          <w:p w14:paraId="3E5ADF8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F3F066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127" w:type="dxa"/>
            <w:gridSpan w:val="2"/>
            <w:tcBorders>
              <w:top w:val="nil"/>
              <w:left w:val="nil"/>
              <w:bottom w:val="single" w:sz="4" w:space="0" w:color="auto"/>
              <w:right w:val="single" w:sz="4" w:space="0" w:color="auto"/>
            </w:tcBorders>
            <w:vAlign w:val="center"/>
          </w:tcPr>
          <w:p w14:paraId="6FE48F2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2BC1BDE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2B786B"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B78BB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5077EC6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5.05</w:t>
            </w:r>
          </w:p>
        </w:tc>
        <w:tc>
          <w:tcPr>
            <w:tcW w:w="1968" w:type="dxa"/>
            <w:gridSpan w:val="3"/>
            <w:tcBorders>
              <w:top w:val="single" w:sz="4" w:space="0" w:color="auto"/>
              <w:left w:val="nil"/>
              <w:bottom w:val="single" w:sz="4" w:space="0" w:color="auto"/>
              <w:right w:val="single" w:sz="4" w:space="0" w:color="auto"/>
            </w:tcBorders>
            <w:vAlign w:val="center"/>
          </w:tcPr>
          <w:p w14:paraId="23B628F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5.05</w:t>
            </w:r>
          </w:p>
        </w:tc>
        <w:tc>
          <w:tcPr>
            <w:tcW w:w="1428" w:type="dxa"/>
            <w:gridSpan w:val="2"/>
            <w:tcBorders>
              <w:top w:val="single" w:sz="4" w:space="0" w:color="auto"/>
              <w:left w:val="nil"/>
              <w:bottom w:val="single" w:sz="4" w:space="0" w:color="auto"/>
              <w:right w:val="single" w:sz="4" w:space="0" w:color="auto"/>
            </w:tcBorders>
            <w:vAlign w:val="center"/>
          </w:tcPr>
          <w:p w14:paraId="1E4DEF2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5.05</w:t>
            </w:r>
          </w:p>
        </w:tc>
        <w:tc>
          <w:tcPr>
            <w:tcW w:w="1372" w:type="dxa"/>
            <w:gridSpan w:val="2"/>
            <w:tcBorders>
              <w:top w:val="nil"/>
              <w:left w:val="nil"/>
              <w:bottom w:val="single" w:sz="4" w:space="0" w:color="auto"/>
              <w:right w:val="single" w:sz="4" w:space="0" w:color="auto"/>
            </w:tcBorders>
            <w:vAlign w:val="center"/>
          </w:tcPr>
          <w:p w14:paraId="2EDDB00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9B78B4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6166471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5F82F8A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29E44FE"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CC99F7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DF74DE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3738CA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2E89DE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0FE13E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E4DC00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67CDDC2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5BFA64F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E8981D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C4631C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291" w:type="dxa"/>
            <w:gridSpan w:val="8"/>
            <w:tcBorders>
              <w:top w:val="single" w:sz="4" w:space="0" w:color="auto"/>
              <w:left w:val="nil"/>
              <w:bottom w:val="single" w:sz="4" w:space="0" w:color="auto"/>
              <w:right w:val="single" w:sz="4" w:space="0" w:color="auto"/>
            </w:tcBorders>
            <w:vAlign w:val="center"/>
          </w:tcPr>
          <w:p w14:paraId="6BEF722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30F3B7E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FFFE658"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734818F" w14:textId="77777777" w:rsidR="002C17CC" w:rsidRDefault="00FE68F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为民办实事工作组拨付5.05万元用于为民办实事工作经费，主要用于:各重大节日慰问辖区退役军人，老党员、残疾人，低保户，表彰积极参加村各类活动居民、村上办公环境及条件、开展各类文化联谊活动。</w:t>
            </w:r>
          </w:p>
        </w:tc>
        <w:tc>
          <w:tcPr>
            <w:tcW w:w="5291" w:type="dxa"/>
            <w:gridSpan w:val="8"/>
            <w:tcBorders>
              <w:top w:val="single" w:sz="4" w:space="0" w:color="auto"/>
              <w:left w:val="nil"/>
              <w:bottom w:val="single" w:sz="4" w:space="0" w:color="auto"/>
              <w:right w:val="single" w:sz="4" w:space="0" w:color="auto"/>
            </w:tcBorders>
            <w:vAlign w:val="center"/>
          </w:tcPr>
          <w:p w14:paraId="045AF849"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本项目截止2024年12月31日共拨付5.05万元，驻村工作组人员数量4人，资金支付合规率及资金及时率已达预期，为民办实事3万元，办公经费2.05万元。通过拨付</w:t>
            </w:r>
            <w:r w:rsidR="00FE68F3">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组经费，提升了村上办公环境及条件，丰富了各类文化联谊活动，提高了慰问辖区退役军人，老党员、残疾人，低保户的幸福感，提高了各类活动的质量及经费保障、办公环境及条件、开展各类文化联谊活动频率。极大的丰富了退役军人，老党员、残疾人，低保户的业余生活。</w:t>
            </w:r>
          </w:p>
        </w:tc>
      </w:tr>
      <w:tr w:rsidR="002C17CC" w14:paraId="03546D02" w14:textId="77777777">
        <w:trPr>
          <w:trHeight w:val="820"/>
        </w:trPr>
        <w:tc>
          <w:tcPr>
            <w:tcW w:w="709" w:type="dxa"/>
            <w:tcBorders>
              <w:top w:val="nil"/>
              <w:left w:val="single" w:sz="4" w:space="0" w:color="auto"/>
              <w:bottom w:val="single" w:sz="4" w:space="0" w:color="auto"/>
              <w:right w:val="single" w:sz="4" w:space="0" w:color="auto"/>
            </w:tcBorders>
            <w:vAlign w:val="center"/>
          </w:tcPr>
          <w:p w14:paraId="10E1DE6D"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1EAB1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796E46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2C61D9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2569E43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A654BA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B14238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EA4C8E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2BC9A0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486E541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B9CC3E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814750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23DB181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127" w:type="dxa"/>
            <w:gridSpan w:val="2"/>
            <w:tcBorders>
              <w:top w:val="nil"/>
              <w:left w:val="nil"/>
              <w:bottom w:val="single" w:sz="4" w:space="0" w:color="auto"/>
              <w:right w:val="single" w:sz="4" w:space="0" w:color="auto"/>
            </w:tcBorders>
            <w:vAlign w:val="center"/>
          </w:tcPr>
          <w:p w14:paraId="2736FB53"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23C74094" w14:textId="77777777">
        <w:trPr>
          <w:trHeight w:val="800"/>
        </w:trPr>
        <w:tc>
          <w:tcPr>
            <w:tcW w:w="709" w:type="dxa"/>
            <w:vMerge w:val="restart"/>
            <w:tcBorders>
              <w:top w:val="nil"/>
              <w:left w:val="single" w:sz="4" w:space="0" w:color="auto"/>
              <w:right w:val="single" w:sz="4" w:space="0" w:color="auto"/>
            </w:tcBorders>
            <w:vAlign w:val="center"/>
          </w:tcPr>
          <w:p w14:paraId="58E68EA3"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FFAE3C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701FF1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2A52553" w14:textId="77777777" w:rsidR="002C17CC" w:rsidRDefault="000771AE">
            <w:pPr>
              <w:rPr>
                <w:rFonts w:hint="eastAsia"/>
                <w:color w:val="000000"/>
                <w:sz w:val="18"/>
                <w:szCs w:val="18"/>
              </w:rPr>
            </w:pPr>
            <w:r>
              <w:rPr>
                <w:rFonts w:hint="eastAsia"/>
                <w:color w:val="000000"/>
                <w:sz w:val="18"/>
                <w:szCs w:val="18"/>
              </w:rPr>
              <w:t>驻村工作人员数量</w:t>
            </w:r>
          </w:p>
        </w:tc>
        <w:tc>
          <w:tcPr>
            <w:tcW w:w="627" w:type="dxa"/>
            <w:tcBorders>
              <w:top w:val="nil"/>
              <w:left w:val="nil"/>
              <w:bottom w:val="single" w:sz="4" w:space="0" w:color="auto"/>
              <w:right w:val="single" w:sz="4" w:space="0" w:color="auto"/>
            </w:tcBorders>
            <w:vAlign w:val="center"/>
          </w:tcPr>
          <w:p w14:paraId="3495ABB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CE90E5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&gt;=4人</w:t>
            </w:r>
          </w:p>
        </w:tc>
        <w:tc>
          <w:tcPr>
            <w:tcW w:w="728" w:type="dxa"/>
            <w:tcBorders>
              <w:top w:val="nil"/>
              <w:left w:val="nil"/>
              <w:bottom w:val="single" w:sz="4" w:space="0" w:color="auto"/>
              <w:right w:val="single" w:sz="4" w:space="0" w:color="auto"/>
            </w:tcBorders>
            <w:vAlign w:val="center"/>
          </w:tcPr>
          <w:p w14:paraId="43D7829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637" w:type="dxa"/>
            <w:tcBorders>
              <w:top w:val="nil"/>
              <w:left w:val="nil"/>
              <w:bottom w:val="single" w:sz="4" w:space="0" w:color="auto"/>
              <w:right w:val="single" w:sz="4" w:space="0" w:color="auto"/>
            </w:tcBorders>
            <w:vAlign w:val="center"/>
          </w:tcPr>
          <w:p w14:paraId="3DBA694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656AA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4B9B32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319DBB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0FF14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8A8D26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7F9C21BD" w14:textId="77777777" w:rsidR="002C17CC" w:rsidRDefault="002C17CC">
            <w:pPr>
              <w:jc w:val="center"/>
              <w:rPr>
                <w:rFonts w:hint="eastAsia"/>
                <w:color w:val="000000"/>
                <w:sz w:val="18"/>
                <w:szCs w:val="18"/>
              </w:rPr>
            </w:pPr>
          </w:p>
        </w:tc>
      </w:tr>
      <w:tr w:rsidR="002C17CC" w14:paraId="07220278" w14:textId="77777777">
        <w:trPr>
          <w:trHeight w:val="800"/>
        </w:trPr>
        <w:tc>
          <w:tcPr>
            <w:tcW w:w="709" w:type="dxa"/>
            <w:vMerge/>
            <w:tcBorders>
              <w:left w:val="single" w:sz="4" w:space="0" w:color="auto"/>
              <w:right w:val="single" w:sz="4" w:space="0" w:color="auto"/>
            </w:tcBorders>
            <w:vAlign w:val="center"/>
          </w:tcPr>
          <w:p w14:paraId="2E053D6A"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A11E892"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13F37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46F1E0D"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资金支付合规率</w:t>
            </w:r>
          </w:p>
        </w:tc>
        <w:tc>
          <w:tcPr>
            <w:tcW w:w="627" w:type="dxa"/>
            <w:tcBorders>
              <w:top w:val="nil"/>
              <w:left w:val="nil"/>
              <w:bottom w:val="single" w:sz="4" w:space="0" w:color="auto"/>
              <w:right w:val="single" w:sz="4" w:space="0" w:color="auto"/>
            </w:tcBorders>
            <w:vAlign w:val="center"/>
          </w:tcPr>
          <w:p w14:paraId="15E0B70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DB883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905E16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1A4049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50806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75AB2B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D868D1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DF06C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012EB0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10CF98B5" w14:textId="77777777" w:rsidR="002C17CC" w:rsidRDefault="002C17CC">
            <w:pPr>
              <w:jc w:val="center"/>
              <w:rPr>
                <w:rFonts w:ascii="宋体" w:eastAsia="宋体" w:hAnsi="宋体" w:cs="宋体" w:hint="eastAsia"/>
                <w:color w:val="000000"/>
                <w:sz w:val="18"/>
                <w:szCs w:val="18"/>
              </w:rPr>
            </w:pPr>
          </w:p>
        </w:tc>
      </w:tr>
      <w:tr w:rsidR="002C17CC" w14:paraId="295D551D" w14:textId="77777777">
        <w:trPr>
          <w:trHeight w:val="800"/>
        </w:trPr>
        <w:tc>
          <w:tcPr>
            <w:tcW w:w="709" w:type="dxa"/>
            <w:vMerge/>
            <w:tcBorders>
              <w:left w:val="single" w:sz="4" w:space="0" w:color="auto"/>
              <w:right w:val="single" w:sz="4" w:space="0" w:color="auto"/>
            </w:tcBorders>
            <w:vAlign w:val="center"/>
          </w:tcPr>
          <w:p w14:paraId="3EC5573D"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3B087FE"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5DE40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B01C8B2"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7E7D1A9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0713EF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388463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DFB963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BD64D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7D3395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D4AB9C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C51F7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354155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1BC32B35" w14:textId="77777777" w:rsidR="002C17CC" w:rsidRDefault="002C17CC">
            <w:pPr>
              <w:jc w:val="center"/>
              <w:rPr>
                <w:rFonts w:ascii="宋体" w:eastAsia="宋体" w:hAnsi="宋体" w:cs="宋体" w:hint="eastAsia"/>
                <w:color w:val="000000"/>
                <w:sz w:val="18"/>
                <w:szCs w:val="18"/>
              </w:rPr>
            </w:pPr>
          </w:p>
        </w:tc>
      </w:tr>
      <w:tr w:rsidR="002C17CC" w14:paraId="1AE76C25" w14:textId="77777777">
        <w:trPr>
          <w:trHeight w:val="800"/>
        </w:trPr>
        <w:tc>
          <w:tcPr>
            <w:tcW w:w="709" w:type="dxa"/>
            <w:vMerge/>
            <w:tcBorders>
              <w:left w:val="single" w:sz="4" w:space="0" w:color="auto"/>
              <w:right w:val="single" w:sz="4" w:space="0" w:color="auto"/>
            </w:tcBorders>
            <w:vAlign w:val="center"/>
          </w:tcPr>
          <w:p w14:paraId="7C971099" w14:textId="77777777" w:rsidR="002C17CC" w:rsidRDefault="002C17C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A64C05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633555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A5EE4D8"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为民办实事经费</w:t>
            </w:r>
          </w:p>
        </w:tc>
        <w:tc>
          <w:tcPr>
            <w:tcW w:w="627" w:type="dxa"/>
            <w:tcBorders>
              <w:top w:val="nil"/>
              <w:left w:val="nil"/>
              <w:bottom w:val="single" w:sz="4" w:space="0" w:color="auto"/>
              <w:right w:val="single" w:sz="4" w:space="0" w:color="auto"/>
            </w:tcBorders>
            <w:vAlign w:val="center"/>
          </w:tcPr>
          <w:p w14:paraId="357E095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38098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63D2FE4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3071A90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6E7D7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CEE9E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CEF65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208B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6A6423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127" w:type="dxa"/>
            <w:gridSpan w:val="2"/>
            <w:tcBorders>
              <w:top w:val="nil"/>
              <w:left w:val="nil"/>
              <w:bottom w:val="single" w:sz="4" w:space="0" w:color="auto"/>
              <w:right w:val="single" w:sz="4" w:space="0" w:color="auto"/>
            </w:tcBorders>
            <w:vAlign w:val="center"/>
          </w:tcPr>
          <w:p w14:paraId="63464C3B" w14:textId="77777777" w:rsidR="002C17CC" w:rsidRDefault="002C17CC">
            <w:pPr>
              <w:jc w:val="center"/>
              <w:rPr>
                <w:rFonts w:ascii="宋体" w:eastAsia="宋体" w:hAnsi="宋体" w:cs="宋体" w:hint="eastAsia"/>
                <w:color w:val="000000"/>
                <w:sz w:val="18"/>
                <w:szCs w:val="18"/>
              </w:rPr>
            </w:pPr>
          </w:p>
        </w:tc>
      </w:tr>
      <w:tr w:rsidR="002C17CC" w14:paraId="1348FA5B" w14:textId="77777777">
        <w:trPr>
          <w:trHeight w:val="800"/>
        </w:trPr>
        <w:tc>
          <w:tcPr>
            <w:tcW w:w="709" w:type="dxa"/>
            <w:vMerge/>
            <w:tcBorders>
              <w:left w:val="single" w:sz="4" w:space="0" w:color="auto"/>
              <w:right w:val="single" w:sz="4" w:space="0" w:color="auto"/>
            </w:tcBorders>
            <w:vAlign w:val="center"/>
          </w:tcPr>
          <w:p w14:paraId="3B2C92D2"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80951CA"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93818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DDC2AE0"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办公工作经费</w:t>
            </w:r>
          </w:p>
        </w:tc>
        <w:tc>
          <w:tcPr>
            <w:tcW w:w="627" w:type="dxa"/>
            <w:tcBorders>
              <w:top w:val="nil"/>
              <w:left w:val="nil"/>
              <w:bottom w:val="single" w:sz="4" w:space="0" w:color="auto"/>
              <w:right w:val="single" w:sz="4" w:space="0" w:color="auto"/>
            </w:tcBorders>
            <w:vAlign w:val="center"/>
          </w:tcPr>
          <w:p w14:paraId="7265944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F5B3B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&lt;=2.05万元</w:t>
            </w:r>
          </w:p>
        </w:tc>
        <w:tc>
          <w:tcPr>
            <w:tcW w:w="728" w:type="dxa"/>
            <w:tcBorders>
              <w:top w:val="nil"/>
              <w:left w:val="nil"/>
              <w:bottom w:val="single" w:sz="4" w:space="0" w:color="auto"/>
              <w:right w:val="single" w:sz="4" w:space="0" w:color="auto"/>
            </w:tcBorders>
            <w:vAlign w:val="center"/>
          </w:tcPr>
          <w:p w14:paraId="15FC6A8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=2.05万元</w:t>
            </w:r>
          </w:p>
        </w:tc>
        <w:tc>
          <w:tcPr>
            <w:tcW w:w="637" w:type="dxa"/>
            <w:tcBorders>
              <w:top w:val="nil"/>
              <w:left w:val="nil"/>
              <w:bottom w:val="single" w:sz="4" w:space="0" w:color="auto"/>
              <w:right w:val="single" w:sz="4" w:space="0" w:color="auto"/>
            </w:tcBorders>
            <w:vAlign w:val="center"/>
          </w:tcPr>
          <w:p w14:paraId="0F90220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761D9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5AFD4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2B3868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3DAF8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582D15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127" w:type="dxa"/>
            <w:gridSpan w:val="2"/>
            <w:tcBorders>
              <w:top w:val="nil"/>
              <w:left w:val="nil"/>
              <w:bottom w:val="single" w:sz="4" w:space="0" w:color="auto"/>
              <w:right w:val="single" w:sz="4" w:space="0" w:color="auto"/>
            </w:tcBorders>
            <w:vAlign w:val="center"/>
          </w:tcPr>
          <w:p w14:paraId="16A6AD09" w14:textId="77777777" w:rsidR="002C17CC" w:rsidRDefault="002C17CC">
            <w:pPr>
              <w:jc w:val="center"/>
              <w:rPr>
                <w:rFonts w:ascii="宋体" w:eastAsia="宋体" w:hAnsi="宋体" w:cs="宋体" w:hint="eastAsia"/>
                <w:color w:val="000000"/>
                <w:sz w:val="18"/>
                <w:szCs w:val="18"/>
              </w:rPr>
            </w:pPr>
          </w:p>
        </w:tc>
      </w:tr>
      <w:tr w:rsidR="002C17CC" w14:paraId="1892FAB7" w14:textId="77777777">
        <w:trPr>
          <w:trHeight w:val="800"/>
        </w:trPr>
        <w:tc>
          <w:tcPr>
            <w:tcW w:w="709" w:type="dxa"/>
            <w:vMerge/>
            <w:tcBorders>
              <w:left w:val="single" w:sz="4" w:space="0" w:color="auto"/>
              <w:right w:val="single" w:sz="4" w:space="0" w:color="auto"/>
            </w:tcBorders>
            <w:vAlign w:val="center"/>
          </w:tcPr>
          <w:p w14:paraId="71B91E7E"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D3B2C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57E18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16F131B"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改善工作人员及群众办公环境和生活环境质量</w:t>
            </w:r>
          </w:p>
        </w:tc>
        <w:tc>
          <w:tcPr>
            <w:tcW w:w="627" w:type="dxa"/>
            <w:tcBorders>
              <w:top w:val="nil"/>
              <w:left w:val="nil"/>
              <w:bottom w:val="single" w:sz="4" w:space="0" w:color="auto"/>
              <w:right w:val="single" w:sz="4" w:space="0" w:color="auto"/>
            </w:tcBorders>
            <w:vAlign w:val="center"/>
          </w:tcPr>
          <w:p w14:paraId="2D3CCA1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022126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0627B8E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CEE43F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B191A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62E6FD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E865F3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3FF39A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315303B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58C1A991" w14:textId="77777777" w:rsidR="002C17CC" w:rsidRDefault="002C17CC">
            <w:pPr>
              <w:jc w:val="center"/>
              <w:rPr>
                <w:rFonts w:ascii="宋体" w:eastAsia="宋体" w:hAnsi="宋体" w:cs="宋体" w:hint="eastAsia"/>
                <w:color w:val="000000"/>
                <w:sz w:val="18"/>
                <w:szCs w:val="18"/>
              </w:rPr>
            </w:pPr>
          </w:p>
        </w:tc>
      </w:tr>
      <w:tr w:rsidR="002C17CC" w14:paraId="0B76401F" w14:textId="77777777">
        <w:trPr>
          <w:trHeight w:val="800"/>
        </w:trPr>
        <w:tc>
          <w:tcPr>
            <w:tcW w:w="709" w:type="dxa"/>
            <w:vMerge/>
            <w:tcBorders>
              <w:left w:val="single" w:sz="4" w:space="0" w:color="auto"/>
              <w:bottom w:val="single" w:sz="4" w:space="0" w:color="auto"/>
              <w:right w:val="single" w:sz="4" w:space="0" w:color="auto"/>
            </w:tcBorders>
            <w:vAlign w:val="center"/>
          </w:tcPr>
          <w:p w14:paraId="59A90C8E"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5387C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08C3E6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0F43955F"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村民满意度</w:t>
            </w:r>
          </w:p>
        </w:tc>
        <w:tc>
          <w:tcPr>
            <w:tcW w:w="627" w:type="dxa"/>
            <w:tcBorders>
              <w:top w:val="nil"/>
              <w:left w:val="nil"/>
              <w:bottom w:val="single" w:sz="4" w:space="0" w:color="auto"/>
              <w:right w:val="single" w:sz="4" w:space="0" w:color="auto"/>
            </w:tcBorders>
            <w:vAlign w:val="center"/>
          </w:tcPr>
          <w:p w14:paraId="2EC612B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C8A89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FF9300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5B36D3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7151B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597E1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946849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590E4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084FA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2895875A" w14:textId="77777777" w:rsidR="002C17CC" w:rsidRDefault="002C17CC">
            <w:pPr>
              <w:jc w:val="center"/>
              <w:rPr>
                <w:rFonts w:ascii="宋体" w:eastAsia="宋体" w:hAnsi="宋体" w:cs="宋体" w:hint="eastAsia"/>
                <w:color w:val="000000"/>
                <w:sz w:val="18"/>
                <w:szCs w:val="18"/>
              </w:rPr>
            </w:pPr>
          </w:p>
        </w:tc>
      </w:tr>
      <w:tr w:rsidR="002C17CC" w14:paraId="4A9DB62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286901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F53CB3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CA770D8"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EA0D7F9"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B8A4C90"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3A819B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2F030F1"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39259C2"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08A1089"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BA94649" w14:textId="77777777" w:rsidR="002C17CC" w:rsidRDefault="002C17CC">
            <w:pPr>
              <w:rPr>
                <w:rFonts w:ascii="宋体" w:eastAsia="宋体" w:hAnsi="宋体" w:cs="宋体" w:hint="eastAsia"/>
                <w:color w:val="000000"/>
                <w:sz w:val="18"/>
                <w:szCs w:val="18"/>
              </w:rPr>
            </w:pPr>
          </w:p>
        </w:tc>
        <w:tc>
          <w:tcPr>
            <w:tcW w:w="1119" w:type="dxa"/>
            <w:tcBorders>
              <w:top w:val="single" w:sz="4" w:space="0" w:color="auto"/>
              <w:left w:val="nil"/>
              <w:bottom w:val="single" w:sz="4" w:space="0" w:color="auto"/>
              <w:right w:val="single" w:sz="4" w:space="0" w:color="auto"/>
            </w:tcBorders>
            <w:vAlign w:val="center"/>
          </w:tcPr>
          <w:p w14:paraId="27FA5BBA" w14:textId="77777777" w:rsidR="002C17CC" w:rsidRDefault="002C17CC">
            <w:pPr>
              <w:rPr>
                <w:rFonts w:ascii="宋体" w:eastAsia="宋体" w:hAnsi="宋体" w:cs="宋体" w:hint="eastAsia"/>
                <w:color w:val="000000"/>
                <w:sz w:val="18"/>
                <w:szCs w:val="18"/>
              </w:rPr>
            </w:pPr>
          </w:p>
        </w:tc>
      </w:tr>
    </w:tbl>
    <w:p w14:paraId="1F60D560"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0E67EFE"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915"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402"/>
      </w:tblGrid>
      <w:tr w:rsidR="002C17CC" w14:paraId="2F81D50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5A2BC2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497" w:type="dxa"/>
            <w:gridSpan w:val="13"/>
            <w:tcBorders>
              <w:top w:val="single" w:sz="4" w:space="0" w:color="auto"/>
              <w:left w:val="nil"/>
              <w:bottom w:val="single" w:sz="4" w:space="0" w:color="auto"/>
              <w:right w:val="single" w:sz="4" w:space="0" w:color="auto"/>
            </w:tcBorders>
            <w:vAlign w:val="center"/>
          </w:tcPr>
          <w:p w14:paraId="4F19E563"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2024年农业园区路灯电费（4-12月）</w:t>
            </w:r>
          </w:p>
        </w:tc>
      </w:tr>
      <w:tr w:rsidR="002C17CC" w14:paraId="6CFD536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D6C4D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44933C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27545FC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146" w:type="dxa"/>
            <w:gridSpan w:val="6"/>
            <w:tcBorders>
              <w:top w:val="single" w:sz="4" w:space="0" w:color="auto"/>
              <w:left w:val="nil"/>
              <w:bottom w:val="single" w:sz="4" w:space="0" w:color="auto"/>
              <w:right w:val="single" w:sz="4" w:space="0" w:color="auto"/>
            </w:tcBorders>
            <w:vAlign w:val="center"/>
          </w:tcPr>
          <w:p w14:paraId="6AEBA3F1"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62C7587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D75843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05D0353"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B55517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323BCB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D0B9B0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2146967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2C06F49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410" w:type="dxa"/>
            <w:gridSpan w:val="2"/>
            <w:tcBorders>
              <w:top w:val="nil"/>
              <w:left w:val="nil"/>
              <w:bottom w:val="single" w:sz="4" w:space="0" w:color="auto"/>
              <w:right w:val="single" w:sz="4" w:space="0" w:color="auto"/>
            </w:tcBorders>
            <w:vAlign w:val="center"/>
          </w:tcPr>
          <w:p w14:paraId="21E17EB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6FF98BB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98F412"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D8042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5C24D73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159.04</w:t>
            </w:r>
          </w:p>
        </w:tc>
        <w:tc>
          <w:tcPr>
            <w:tcW w:w="1968" w:type="dxa"/>
            <w:gridSpan w:val="3"/>
            <w:tcBorders>
              <w:top w:val="single" w:sz="4" w:space="0" w:color="auto"/>
              <w:left w:val="nil"/>
              <w:bottom w:val="single" w:sz="4" w:space="0" w:color="auto"/>
              <w:right w:val="single" w:sz="4" w:space="0" w:color="auto"/>
            </w:tcBorders>
            <w:vAlign w:val="center"/>
          </w:tcPr>
          <w:p w14:paraId="0C611A8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159.04</w:t>
            </w:r>
          </w:p>
        </w:tc>
        <w:tc>
          <w:tcPr>
            <w:tcW w:w="1428" w:type="dxa"/>
            <w:gridSpan w:val="2"/>
            <w:tcBorders>
              <w:top w:val="single" w:sz="4" w:space="0" w:color="auto"/>
              <w:left w:val="nil"/>
              <w:bottom w:val="single" w:sz="4" w:space="0" w:color="auto"/>
              <w:right w:val="single" w:sz="4" w:space="0" w:color="auto"/>
            </w:tcBorders>
            <w:vAlign w:val="center"/>
          </w:tcPr>
          <w:p w14:paraId="04441DD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159.04</w:t>
            </w:r>
          </w:p>
        </w:tc>
        <w:tc>
          <w:tcPr>
            <w:tcW w:w="1372" w:type="dxa"/>
            <w:gridSpan w:val="2"/>
            <w:tcBorders>
              <w:top w:val="nil"/>
              <w:left w:val="nil"/>
              <w:bottom w:val="single" w:sz="4" w:space="0" w:color="auto"/>
              <w:right w:val="single" w:sz="4" w:space="0" w:color="auto"/>
            </w:tcBorders>
            <w:vAlign w:val="center"/>
          </w:tcPr>
          <w:p w14:paraId="443A792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247C80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10" w:type="dxa"/>
            <w:gridSpan w:val="2"/>
            <w:tcBorders>
              <w:top w:val="nil"/>
              <w:left w:val="nil"/>
              <w:bottom w:val="single" w:sz="4" w:space="0" w:color="auto"/>
              <w:right w:val="single" w:sz="4" w:space="0" w:color="auto"/>
            </w:tcBorders>
            <w:vAlign w:val="center"/>
          </w:tcPr>
          <w:p w14:paraId="66D0B69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5AF7C98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726CB5"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C14B9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7D7EF3D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159.04</w:t>
            </w:r>
          </w:p>
        </w:tc>
        <w:tc>
          <w:tcPr>
            <w:tcW w:w="1968" w:type="dxa"/>
            <w:gridSpan w:val="3"/>
            <w:tcBorders>
              <w:top w:val="single" w:sz="4" w:space="0" w:color="auto"/>
              <w:left w:val="nil"/>
              <w:bottom w:val="single" w:sz="4" w:space="0" w:color="auto"/>
              <w:right w:val="single" w:sz="4" w:space="0" w:color="auto"/>
            </w:tcBorders>
            <w:vAlign w:val="center"/>
          </w:tcPr>
          <w:p w14:paraId="0A5E751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159.04</w:t>
            </w:r>
          </w:p>
        </w:tc>
        <w:tc>
          <w:tcPr>
            <w:tcW w:w="1428" w:type="dxa"/>
            <w:gridSpan w:val="2"/>
            <w:tcBorders>
              <w:top w:val="single" w:sz="4" w:space="0" w:color="auto"/>
              <w:left w:val="nil"/>
              <w:bottom w:val="single" w:sz="4" w:space="0" w:color="auto"/>
              <w:right w:val="single" w:sz="4" w:space="0" w:color="auto"/>
            </w:tcBorders>
            <w:vAlign w:val="center"/>
          </w:tcPr>
          <w:p w14:paraId="64BE234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159.04</w:t>
            </w:r>
          </w:p>
        </w:tc>
        <w:tc>
          <w:tcPr>
            <w:tcW w:w="1372" w:type="dxa"/>
            <w:gridSpan w:val="2"/>
            <w:tcBorders>
              <w:top w:val="nil"/>
              <w:left w:val="nil"/>
              <w:bottom w:val="single" w:sz="4" w:space="0" w:color="auto"/>
              <w:right w:val="single" w:sz="4" w:space="0" w:color="auto"/>
            </w:tcBorders>
            <w:vAlign w:val="center"/>
          </w:tcPr>
          <w:p w14:paraId="6D5B6E2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79D731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10" w:type="dxa"/>
            <w:gridSpan w:val="2"/>
            <w:tcBorders>
              <w:top w:val="nil"/>
              <w:left w:val="nil"/>
              <w:bottom w:val="single" w:sz="4" w:space="0" w:color="auto"/>
              <w:right w:val="single" w:sz="4" w:space="0" w:color="auto"/>
            </w:tcBorders>
            <w:vAlign w:val="center"/>
          </w:tcPr>
          <w:p w14:paraId="1E55C1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71F238F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FA4E60"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9DA40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1AA4A6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CF6260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A1E43C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61BADB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EE53A8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10" w:type="dxa"/>
            <w:gridSpan w:val="2"/>
            <w:tcBorders>
              <w:top w:val="nil"/>
              <w:left w:val="nil"/>
              <w:bottom w:val="single" w:sz="4" w:space="0" w:color="auto"/>
              <w:right w:val="single" w:sz="4" w:space="0" w:color="auto"/>
            </w:tcBorders>
            <w:vAlign w:val="center"/>
          </w:tcPr>
          <w:p w14:paraId="4B03F59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358EDF0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48026A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357ED7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574" w:type="dxa"/>
            <w:gridSpan w:val="8"/>
            <w:tcBorders>
              <w:top w:val="single" w:sz="4" w:space="0" w:color="auto"/>
              <w:left w:val="nil"/>
              <w:bottom w:val="single" w:sz="4" w:space="0" w:color="auto"/>
              <w:right w:val="single" w:sz="4" w:space="0" w:color="auto"/>
            </w:tcBorders>
            <w:vAlign w:val="center"/>
          </w:tcPr>
          <w:p w14:paraId="0F3D165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19D44EF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50FA839"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4B57CE2"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159.04万元，主要用于：支付园区2024年4-12月路灯电费,保障主干道61条,总长度282.39千米,路灯基数3753基,路灯盏数13232盏,路灯9个月照明正常运行，亮灯率达到100%，平均每月支付16.67万元，每月按时支付电费，园区群众满意度达到90%以上，能有效提高市政设施管理能力，保障园区照明通畅,方便群众夜间出行提供安全,增强园区路灯监控、路灯量化的城市投入建设，能有效提高市政设施管理能力，促进城市建设的发展。</w:t>
            </w:r>
          </w:p>
        </w:tc>
        <w:tc>
          <w:tcPr>
            <w:tcW w:w="5574" w:type="dxa"/>
            <w:gridSpan w:val="8"/>
            <w:tcBorders>
              <w:top w:val="single" w:sz="4" w:space="0" w:color="auto"/>
              <w:left w:val="nil"/>
              <w:bottom w:val="single" w:sz="4" w:space="0" w:color="auto"/>
              <w:right w:val="single" w:sz="4" w:space="0" w:color="auto"/>
            </w:tcBorders>
            <w:vAlign w:val="center"/>
          </w:tcPr>
          <w:p w14:paraId="4184AC57"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已投入159.04万元，保障园区2024年4-12月路灯照明正常运行，已保障预期亮灯率，电费已于12月23日支付完毕，园区群众满意度已达到预期，做到了时报时修，有问题不隔夜，确保行人、车辆正常通行。报修后24小时内解决问题，保障园区市民有一个良好的城市亮化出行环境，使昌吉市市政设施正常运转，市政建设稳步提升能有效提高市政设施管理能力，保障园区照明通畅,方便群众夜间出行提供安全,增强园区路灯监控、路灯量化的城市投入建设，能有效提高市政设施管理能力，促进城市建设的发展。</w:t>
            </w:r>
          </w:p>
        </w:tc>
      </w:tr>
      <w:tr w:rsidR="002C17CC" w14:paraId="42FA8CEF" w14:textId="77777777">
        <w:trPr>
          <w:trHeight w:val="820"/>
        </w:trPr>
        <w:tc>
          <w:tcPr>
            <w:tcW w:w="709" w:type="dxa"/>
            <w:tcBorders>
              <w:top w:val="nil"/>
              <w:left w:val="single" w:sz="4" w:space="0" w:color="auto"/>
              <w:bottom w:val="single" w:sz="4" w:space="0" w:color="auto"/>
              <w:right w:val="single" w:sz="4" w:space="0" w:color="auto"/>
            </w:tcBorders>
            <w:vAlign w:val="center"/>
          </w:tcPr>
          <w:p w14:paraId="00E6068B"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95A77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F453C3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E240F1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863C66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6BEA66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B034AA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8531B0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174147F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E71C55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DAB62F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300232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57505F7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410" w:type="dxa"/>
            <w:gridSpan w:val="2"/>
            <w:tcBorders>
              <w:top w:val="nil"/>
              <w:left w:val="nil"/>
              <w:bottom w:val="single" w:sz="4" w:space="0" w:color="auto"/>
              <w:right w:val="single" w:sz="4" w:space="0" w:color="auto"/>
            </w:tcBorders>
            <w:vAlign w:val="center"/>
          </w:tcPr>
          <w:p w14:paraId="416B0DBB"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21CC439C" w14:textId="77777777">
        <w:trPr>
          <w:trHeight w:val="800"/>
        </w:trPr>
        <w:tc>
          <w:tcPr>
            <w:tcW w:w="709" w:type="dxa"/>
            <w:vMerge w:val="restart"/>
            <w:tcBorders>
              <w:top w:val="nil"/>
              <w:left w:val="single" w:sz="4" w:space="0" w:color="auto"/>
              <w:right w:val="single" w:sz="4" w:space="0" w:color="auto"/>
            </w:tcBorders>
            <w:vAlign w:val="center"/>
          </w:tcPr>
          <w:p w14:paraId="20FD8A0A"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9A5539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685676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6DDC60C" w14:textId="77777777" w:rsidR="002C17CC" w:rsidRDefault="000771AE">
            <w:pPr>
              <w:rPr>
                <w:rFonts w:hint="eastAsia"/>
                <w:color w:val="000000"/>
                <w:sz w:val="18"/>
                <w:szCs w:val="18"/>
              </w:rPr>
            </w:pPr>
            <w:r>
              <w:rPr>
                <w:rFonts w:hint="eastAsia"/>
                <w:color w:val="000000"/>
                <w:sz w:val="18"/>
                <w:szCs w:val="18"/>
              </w:rPr>
              <w:t>保障主次干道条数</w:t>
            </w:r>
          </w:p>
        </w:tc>
        <w:tc>
          <w:tcPr>
            <w:tcW w:w="627" w:type="dxa"/>
            <w:tcBorders>
              <w:top w:val="nil"/>
              <w:left w:val="nil"/>
              <w:bottom w:val="single" w:sz="4" w:space="0" w:color="auto"/>
              <w:right w:val="single" w:sz="4" w:space="0" w:color="auto"/>
            </w:tcBorders>
            <w:vAlign w:val="center"/>
          </w:tcPr>
          <w:p w14:paraId="5503811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7C3B2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=61条</w:t>
            </w:r>
          </w:p>
        </w:tc>
        <w:tc>
          <w:tcPr>
            <w:tcW w:w="728" w:type="dxa"/>
            <w:tcBorders>
              <w:top w:val="nil"/>
              <w:left w:val="nil"/>
              <w:bottom w:val="single" w:sz="4" w:space="0" w:color="auto"/>
              <w:right w:val="single" w:sz="4" w:space="0" w:color="auto"/>
            </w:tcBorders>
            <w:vAlign w:val="center"/>
          </w:tcPr>
          <w:p w14:paraId="72F715C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=61条</w:t>
            </w:r>
          </w:p>
        </w:tc>
        <w:tc>
          <w:tcPr>
            <w:tcW w:w="637" w:type="dxa"/>
            <w:tcBorders>
              <w:top w:val="nil"/>
              <w:left w:val="nil"/>
              <w:bottom w:val="single" w:sz="4" w:space="0" w:color="auto"/>
              <w:right w:val="single" w:sz="4" w:space="0" w:color="auto"/>
            </w:tcBorders>
            <w:vAlign w:val="center"/>
          </w:tcPr>
          <w:p w14:paraId="0C0C14E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8A613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C16F6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8DA864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25E017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B6A605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410" w:type="dxa"/>
            <w:gridSpan w:val="2"/>
            <w:tcBorders>
              <w:top w:val="nil"/>
              <w:left w:val="nil"/>
              <w:bottom w:val="single" w:sz="4" w:space="0" w:color="auto"/>
              <w:right w:val="single" w:sz="4" w:space="0" w:color="auto"/>
            </w:tcBorders>
            <w:vAlign w:val="center"/>
          </w:tcPr>
          <w:p w14:paraId="4AFE88A0" w14:textId="77777777" w:rsidR="002C17CC" w:rsidRDefault="002C17CC">
            <w:pPr>
              <w:jc w:val="center"/>
              <w:rPr>
                <w:rFonts w:hint="eastAsia"/>
                <w:color w:val="000000"/>
                <w:sz w:val="18"/>
                <w:szCs w:val="18"/>
              </w:rPr>
            </w:pPr>
          </w:p>
        </w:tc>
      </w:tr>
      <w:tr w:rsidR="002C17CC" w14:paraId="2B45E28D" w14:textId="77777777">
        <w:trPr>
          <w:trHeight w:val="800"/>
        </w:trPr>
        <w:tc>
          <w:tcPr>
            <w:tcW w:w="709" w:type="dxa"/>
            <w:vMerge/>
            <w:tcBorders>
              <w:left w:val="single" w:sz="4" w:space="0" w:color="auto"/>
              <w:right w:val="single" w:sz="4" w:space="0" w:color="auto"/>
            </w:tcBorders>
            <w:vAlign w:val="center"/>
          </w:tcPr>
          <w:p w14:paraId="344A7736"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7CC2DA8"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00541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AA773FD"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缴纳电费月数</w:t>
            </w:r>
          </w:p>
        </w:tc>
        <w:tc>
          <w:tcPr>
            <w:tcW w:w="627" w:type="dxa"/>
            <w:tcBorders>
              <w:top w:val="nil"/>
              <w:left w:val="nil"/>
              <w:bottom w:val="single" w:sz="4" w:space="0" w:color="auto"/>
              <w:right w:val="single" w:sz="4" w:space="0" w:color="auto"/>
            </w:tcBorders>
            <w:vAlign w:val="center"/>
          </w:tcPr>
          <w:p w14:paraId="7519852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15231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=9个月</w:t>
            </w:r>
          </w:p>
        </w:tc>
        <w:tc>
          <w:tcPr>
            <w:tcW w:w="728" w:type="dxa"/>
            <w:tcBorders>
              <w:top w:val="nil"/>
              <w:left w:val="nil"/>
              <w:bottom w:val="single" w:sz="4" w:space="0" w:color="auto"/>
              <w:right w:val="single" w:sz="4" w:space="0" w:color="auto"/>
            </w:tcBorders>
            <w:vAlign w:val="center"/>
          </w:tcPr>
          <w:p w14:paraId="18F137E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=9个月</w:t>
            </w:r>
          </w:p>
        </w:tc>
        <w:tc>
          <w:tcPr>
            <w:tcW w:w="637" w:type="dxa"/>
            <w:tcBorders>
              <w:top w:val="nil"/>
              <w:left w:val="nil"/>
              <w:bottom w:val="single" w:sz="4" w:space="0" w:color="auto"/>
              <w:right w:val="single" w:sz="4" w:space="0" w:color="auto"/>
            </w:tcBorders>
            <w:vAlign w:val="center"/>
          </w:tcPr>
          <w:p w14:paraId="78FA521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2C068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03890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CAC30B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D613F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3C957E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410" w:type="dxa"/>
            <w:gridSpan w:val="2"/>
            <w:tcBorders>
              <w:top w:val="nil"/>
              <w:left w:val="nil"/>
              <w:bottom w:val="single" w:sz="4" w:space="0" w:color="auto"/>
              <w:right w:val="single" w:sz="4" w:space="0" w:color="auto"/>
            </w:tcBorders>
            <w:vAlign w:val="center"/>
          </w:tcPr>
          <w:p w14:paraId="1E3D2875" w14:textId="77777777" w:rsidR="002C17CC" w:rsidRDefault="002C17CC">
            <w:pPr>
              <w:jc w:val="center"/>
              <w:rPr>
                <w:rFonts w:ascii="宋体" w:eastAsia="宋体" w:hAnsi="宋体" w:cs="宋体" w:hint="eastAsia"/>
                <w:color w:val="000000"/>
                <w:sz w:val="18"/>
                <w:szCs w:val="18"/>
              </w:rPr>
            </w:pPr>
          </w:p>
        </w:tc>
      </w:tr>
      <w:tr w:rsidR="002C17CC" w14:paraId="25C2BD75" w14:textId="77777777">
        <w:trPr>
          <w:trHeight w:val="800"/>
        </w:trPr>
        <w:tc>
          <w:tcPr>
            <w:tcW w:w="709" w:type="dxa"/>
            <w:vMerge/>
            <w:tcBorders>
              <w:left w:val="single" w:sz="4" w:space="0" w:color="auto"/>
              <w:right w:val="single" w:sz="4" w:space="0" w:color="auto"/>
            </w:tcBorders>
            <w:vAlign w:val="center"/>
          </w:tcPr>
          <w:p w14:paraId="33111117"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0C97F57"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26FA3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B5A8A2B"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保障园区亮灯率</w:t>
            </w:r>
          </w:p>
        </w:tc>
        <w:tc>
          <w:tcPr>
            <w:tcW w:w="627" w:type="dxa"/>
            <w:tcBorders>
              <w:top w:val="nil"/>
              <w:left w:val="nil"/>
              <w:bottom w:val="single" w:sz="4" w:space="0" w:color="auto"/>
              <w:right w:val="single" w:sz="4" w:space="0" w:color="auto"/>
            </w:tcBorders>
            <w:vAlign w:val="center"/>
          </w:tcPr>
          <w:p w14:paraId="7B735A3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585AC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F9F4EB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D9AEAA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295A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72187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022887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7D93BC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3D639B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410" w:type="dxa"/>
            <w:gridSpan w:val="2"/>
            <w:tcBorders>
              <w:top w:val="nil"/>
              <w:left w:val="nil"/>
              <w:bottom w:val="single" w:sz="4" w:space="0" w:color="auto"/>
              <w:right w:val="single" w:sz="4" w:space="0" w:color="auto"/>
            </w:tcBorders>
            <w:vAlign w:val="center"/>
          </w:tcPr>
          <w:p w14:paraId="5C723E09" w14:textId="77777777" w:rsidR="002C17CC" w:rsidRDefault="002C17CC">
            <w:pPr>
              <w:jc w:val="center"/>
              <w:rPr>
                <w:rFonts w:ascii="宋体" w:eastAsia="宋体" w:hAnsi="宋体" w:cs="宋体" w:hint="eastAsia"/>
                <w:color w:val="000000"/>
                <w:sz w:val="18"/>
                <w:szCs w:val="18"/>
              </w:rPr>
            </w:pPr>
          </w:p>
        </w:tc>
      </w:tr>
      <w:tr w:rsidR="002C17CC" w14:paraId="33E6B8CF" w14:textId="77777777">
        <w:trPr>
          <w:trHeight w:val="800"/>
        </w:trPr>
        <w:tc>
          <w:tcPr>
            <w:tcW w:w="709" w:type="dxa"/>
            <w:vMerge/>
            <w:tcBorders>
              <w:left w:val="single" w:sz="4" w:space="0" w:color="auto"/>
              <w:right w:val="single" w:sz="4" w:space="0" w:color="auto"/>
            </w:tcBorders>
            <w:vAlign w:val="center"/>
          </w:tcPr>
          <w:p w14:paraId="3AEAF158"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2398D84"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F6E4E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1EB87DF6"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电费按时支付率</w:t>
            </w:r>
          </w:p>
        </w:tc>
        <w:tc>
          <w:tcPr>
            <w:tcW w:w="627" w:type="dxa"/>
            <w:tcBorders>
              <w:top w:val="nil"/>
              <w:left w:val="nil"/>
              <w:bottom w:val="single" w:sz="4" w:space="0" w:color="auto"/>
              <w:right w:val="single" w:sz="4" w:space="0" w:color="auto"/>
            </w:tcBorders>
            <w:vAlign w:val="center"/>
          </w:tcPr>
          <w:p w14:paraId="26C50C8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7D64F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5962E3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D78DF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216AA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05C9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B0E753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4B334B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9FA2EB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410" w:type="dxa"/>
            <w:gridSpan w:val="2"/>
            <w:tcBorders>
              <w:top w:val="nil"/>
              <w:left w:val="nil"/>
              <w:bottom w:val="single" w:sz="4" w:space="0" w:color="auto"/>
              <w:right w:val="single" w:sz="4" w:space="0" w:color="auto"/>
            </w:tcBorders>
            <w:vAlign w:val="center"/>
          </w:tcPr>
          <w:p w14:paraId="1DDFF5D5" w14:textId="77777777" w:rsidR="002C17CC" w:rsidRDefault="002C17CC">
            <w:pPr>
              <w:jc w:val="center"/>
              <w:rPr>
                <w:rFonts w:ascii="宋体" w:eastAsia="宋体" w:hAnsi="宋体" w:cs="宋体" w:hint="eastAsia"/>
                <w:color w:val="000000"/>
                <w:sz w:val="18"/>
                <w:szCs w:val="18"/>
              </w:rPr>
            </w:pPr>
          </w:p>
        </w:tc>
      </w:tr>
      <w:tr w:rsidR="002C17CC" w14:paraId="52BDF1D3" w14:textId="77777777">
        <w:trPr>
          <w:trHeight w:val="800"/>
        </w:trPr>
        <w:tc>
          <w:tcPr>
            <w:tcW w:w="709" w:type="dxa"/>
            <w:vMerge/>
            <w:tcBorders>
              <w:left w:val="single" w:sz="4" w:space="0" w:color="auto"/>
              <w:right w:val="single" w:sz="4" w:space="0" w:color="auto"/>
            </w:tcBorders>
            <w:vAlign w:val="center"/>
          </w:tcPr>
          <w:p w14:paraId="354C9B2A"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E97C6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656C66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A06135D"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平均每月电费</w:t>
            </w:r>
          </w:p>
        </w:tc>
        <w:tc>
          <w:tcPr>
            <w:tcW w:w="627" w:type="dxa"/>
            <w:tcBorders>
              <w:top w:val="nil"/>
              <w:left w:val="nil"/>
              <w:bottom w:val="single" w:sz="4" w:space="0" w:color="auto"/>
              <w:right w:val="single" w:sz="4" w:space="0" w:color="auto"/>
            </w:tcBorders>
            <w:vAlign w:val="center"/>
          </w:tcPr>
          <w:p w14:paraId="3621CE9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9FF88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=16.67万元</w:t>
            </w:r>
          </w:p>
        </w:tc>
        <w:tc>
          <w:tcPr>
            <w:tcW w:w="728" w:type="dxa"/>
            <w:tcBorders>
              <w:top w:val="nil"/>
              <w:left w:val="nil"/>
              <w:bottom w:val="single" w:sz="4" w:space="0" w:color="auto"/>
              <w:right w:val="single" w:sz="4" w:space="0" w:color="auto"/>
            </w:tcBorders>
            <w:vAlign w:val="center"/>
          </w:tcPr>
          <w:p w14:paraId="6B13CEC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=16.67万元</w:t>
            </w:r>
          </w:p>
        </w:tc>
        <w:tc>
          <w:tcPr>
            <w:tcW w:w="637" w:type="dxa"/>
            <w:tcBorders>
              <w:top w:val="nil"/>
              <w:left w:val="nil"/>
              <w:bottom w:val="single" w:sz="4" w:space="0" w:color="auto"/>
              <w:right w:val="single" w:sz="4" w:space="0" w:color="auto"/>
            </w:tcBorders>
            <w:vAlign w:val="center"/>
          </w:tcPr>
          <w:p w14:paraId="71EFFFD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3664E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4CA83C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82E658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6F9A5A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255386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410" w:type="dxa"/>
            <w:gridSpan w:val="2"/>
            <w:tcBorders>
              <w:top w:val="nil"/>
              <w:left w:val="nil"/>
              <w:bottom w:val="single" w:sz="4" w:space="0" w:color="auto"/>
              <w:right w:val="single" w:sz="4" w:space="0" w:color="auto"/>
            </w:tcBorders>
            <w:vAlign w:val="center"/>
          </w:tcPr>
          <w:p w14:paraId="5A60E855" w14:textId="77777777" w:rsidR="002C17CC" w:rsidRDefault="002C17CC">
            <w:pPr>
              <w:jc w:val="center"/>
              <w:rPr>
                <w:rFonts w:ascii="宋体" w:eastAsia="宋体" w:hAnsi="宋体" w:cs="宋体" w:hint="eastAsia"/>
                <w:color w:val="000000"/>
                <w:sz w:val="18"/>
                <w:szCs w:val="18"/>
              </w:rPr>
            </w:pPr>
          </w:p>
        </w:tc>
      </w:tr>
      <w:tr w:rsidR="002C17CC" w14:paraId="064E725C" w14:textId="77777777">
        <w:trPr>
          <w:trHeight w:val="800"/>
        </w:trPr>
        <w:tc>
          <w:tcPr>
            <w:tcW w:w="709" w:type="dxa"/>
            <w:vMerge/>
            <w:tcBorders>
              <w:left w:val="single" w:sz="4" w:space="0" w:color="auto"/>
              <w:right w:val="single" w:sz="4" w:space="0" w:color="auto"/>
            </w:tcBorders>
            <w:vAlign w:val="center"/>
          </w:tcPr>
          <w:p w14:paraId="5BF30989"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C1BD7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48E38E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F29B203"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提升市政服务能力</w:t>
            </w:r>
          </w:p>
        </w:tc>
        <w:tc>
          <w:tcPr>
            <w:tcW w:w="627" w:type="dxa"/>
            <w:tcBorders>
              <w:top w:val="nil"/>
              <w:left w:val="nil"/>
              <w:bottom w:val="single" w:sz="4" w:space="0" w:color="auto"/>
              <w:right w:val="single" w:sz="4" w:space="0" w:color="auto"/>
            </w:tcBorders>
            <w:vAlign w:val="center"/>
          </w:tcPr>
          <w:p w14:paraId="1D9EEA7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496AF9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53DB79E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25DFFCA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ECE19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6985EC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E783C0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5A4971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5644209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410" w:type="dxa"/>
            <w:gridSpan w:val="2"/>
            <w:tcBorders>
              <w:top w:val="nil"/>
              <w:left w:val="nil"/>
              <w:bottom w:val="single" w:sz="4" w:space="0" w:color="auto"/>
              <w:right w:val="single" w:sz="4" w:space="0" w:color="auto"/>
            </w:tcBorders>
            <w:vAlign w:val="center"/>
          </w:tcPr>
          <w:p w14:paraId="0EA26020" w14:textId="77777777" w:rsidR="002C17CC" w:rsidRDefault="002C17CC">
            <w:pPr>
              <w:jc w:val="center"/>
              <w:rPr>
                <w:rFonts w:ascii="宋体" w:eastAsia="宋体" w:hAnsi="宋体" w:cs="宋体" w:hint="eastAsia"/>
                <w:color w:val="000000"/>
                <w:sz w:val="18"/>
                <w:szCs w:val="18"/>
              </w:rPr>
            </w:pPr>
          </w:p>
        </w:tc>
      </w:tr>
      <w:tr w:rsidR="002C17CC" w14:paraId="0B5CB28C" w14:textId="77777777">
        <w:trPr>
          <w:trHeight w:val="800"/>
        </w:trPr>
        <w:tc>
          <w:tcPr>
            <w:tcW w:w="709" w:type="dxa"/>
            <w:vMerge/>
            <w:tcBorders>
              <w:left w:val="single" w:sz="4" w:space="0" w:color="auto"/>
              <w:bottom w:val="single" w:sz="4" w:space="0" w:color="auto"/>
              <w:right w:val="single" w:sz="4" w:space="0" w:color="auto"/>
            </w:tcBorders>
            <w:vAlign w:val="center"/>
          </w:tcPr>
          <w:p w14:paraId="0A85F8E2"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A9B83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A0BEB3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564B9EC1"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园区群众满意度</w:t>
            </w:r>
          </w:p>
        </w:tc>
        <w:tc>
          <w:tcPr>
            <w:tcW w:w="627" w:type="dxa"/>
            <w:tcBorders>
              <w:top w:val="nil"/>
              <w:left w:val="nil"/>
              <w:bottom w:val="single" w:sz="4" w:space="0" w:color="auto"/>
              <w:right w:val="single" w:sz="4" w:space="0" w:color="auto"/>
            </w:tcBorders>
            <w:vAlign w:val="center"/>
          </w:tcPr>
          <w:p w14:paraId="2E16430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16597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28" w:type="dxa"/>
            <w:tcBorders>
              <w:top w:val="nil"/>
              <w:left w:val="nil"/>
              <w:bottom w:val="single" w:sz="4" w:space="0" w:color="auto"/>
              <w:right w:val="single" w:sz="4" w:space="0" w:color="auto"/>
            </w:tcBorders>
            <w:vAlign w:val="center"/>
          </w:tcPr>
          <w:p w14:paraId="1F7399C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0DF35D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207A8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0A551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A6EC2C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633E07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1F37966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410" w:type="dxa"/>
            <w:gridSpan w:val="2"/>
            <w:tcBorders>
              <w:top w:val="nil"/>
              <w:left w:val="nil"/>
              <w:bottom w:val="single" w:sz="4" w:space="0" w:color="auto"/>
              <w:right w:val="single" w:sz="4" w:space="0" w:color="auto"/>
            </w:tcBorders>
            <w:vAlign w:val="center"/>
          </w:tcPr>
          <w:p w14:paraId="32914DA6" w14:textId="77777777" w:rsidR="002C17CC" w:rsidRDefault="002C17CC">
            <w:pPr>
              <w:jc w:val="center"/>
              <w:rPr>
                <w:rFonts w:ascii="宋体" w:eastAsia="宋体" w:hAnsi="宋体" w:cs="宋体" w:hint="eastAsia"/>
                <w:color w:val="000000"/>
                <w:sz w:val="18"/>
                <w:szCs w:val="18"/>
              </w:rPr>
            </w:pPr>
          </w:p>
        </w:tc>
      </w:tr>
      <w:tr w:rsidR="002C17CC" w14:paraId="456CC3B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E3A652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14736C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40E21C7"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D3297D2"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8F74CE6"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24DE5E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1799A4D"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121251D"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F99724B"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CC2A041" w14:textId="77777777" w:rsidR="002C17CC" w:rsidRDefault="002C17CC">
            <w:pPr>
              <w:rPr>
                <w:rFonts w:ascii="宋体" w:eastAsia="宋体" w:hAnsi="宋体" w:cs="宋体" w:hint="eastAsia"/>
                <w:color w:val="000000"/>
                <w:sz w:val="18"/>
                <w:szCs w:val="18"/>
              </w:rPr>
            </w:pPr>
          </w:p>
        </w:tc>
        <w:tc>
          <w:tcPr>
            <w:tcW w:w="1402" w:type="dxa"/>
            <w:tcBorders>
              <w:top w:val="single" w:sz="4" w:space="0" w:color="auto"/>
              <w:left w:val="nil"/>
              <w:bottom w:val="single" w:sz="4" w:space="0" w:color="auto"/>
              <w:right w:val="single" w:sz="4" w:space="0" w:color="auto"/>
            </w:tcBorders>
            <w:vAlign w:val="center"/>
          </w:tcPr>
          <w:p w14:paraId="018AD07C" w14:textId="77777777" w:rsidR="002C17CC" w:rsidRDefault="002C17CC">
            <w:pPr>
              <w:rPr>
                <w:rFonts w:ascii="宋体" w:eastAsia="宋体" w:hAnsi="宋体" w:cs="宋体" w:hint="eastAsia"/>
                <w:color w:val="000000"/>
                <w:sz w:val="18"/>
                <w:szCs w:val="18"/>
              </w:rPr>
            </w:pPr>
          </w:p>
        </w:tc>
      </w:tr>
    </w:tbl>
    <w:p w14:paraId="789C424D"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DA889F2"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774"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261"/>
      </w:tblGrid>
      <w:tr w:rsidR="002C17CC" w14:paraId="1CC6181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C0DA0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356" w:type="dxa"/>
            <w:gridSpan w:val="13"/>
            <w:tcBorders>
              <w:top w:val="single" w:sz="4" w:space="0" w:color="auto"/>
              <w:left w:val="nil"/>
              <w:bottom w:val="single" w:sz="4" w:space="0" w:color="auto"/>
              <w:right w:val="single" w:sz="4" w:space="0" w:color="auto"/>
            </w:tcBorders>
            <w:vAlign w:val="center"/>
          </w:tcPr>
          <w:p w14:paraId="327A66CA"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2024年本级财政实施项目资金</w:t>
            </w:r>
          </w:p>
        </w:tc>
      </w:tr>
      <w:tr w:rsidR="002C17CC" w14:paraId="6D68650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69719D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DC77E7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094B4C9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005" w:type="dxa"/>
            <w:gridSpan w:val="6"/>
            <w:tcBorders>
              <w:top w:val="single" w:sz="4" w:space="0" w:color="auto"/>
              <w:left w:val="nil"/>
              <w:bottom w:val="single" w:sz="4" w:space="0" w:color="auto"/>
              <w:right w:val="single" w:sz="4" w:space="0" w:color="auto"/>
            </w:tcBorders>
            <w:vAlign w:val="center"/>
          </w:tcPr>
          <w:p w14:paraId="28C6CB0C"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6E92FDB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8F9677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302D522"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EB76D3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DE4C3B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C36532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B20ADD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3FBA3DF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69" w:type="dxa"/>
            <w:gridSpan w:val="2"/>
            <w:tcBorders>
              <w:top w:val="nil"/>
              <w:left w:val="nil"/>
              <w:bottom w:val="single" w:sz="4" w:space="0" w:color="auto"/>
              <w:right w:val="single" w:sz="4" w:space="0" w:color="auto"/>
            </w:tcBorders>
            <w:vAlign w:val="center"/>
          </w:tcPr>
          <w:p w14:paraId="66E8084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1A5791D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1D02FF"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08A11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219C36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968" w:type="dxa"/>
            <w:gridSpan w:val="3"/>
            <w:tcBorders>
              <w:top w:val="single" w:sz="4" w:space="0" w:color="auto"/>
              <w:left w:val="nil"/>
              <w:bottom w:val="single" w:sz="4" w:space="0" w:color="auto"/>
              <w:right w:val="single" w:sz="4" w:space="0" w:color="auto"/>
            </w:tcBorders>
            <w:vAlign w:val="center"/>
          </w:tcPr>
          <w:p w14:paraId="1169450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428" w:type="dxa"/>
            <w:gridSpan w:val="2"/>
            <w:tcBorders>
              <w:top w:val="single" w:sz="4" w:space="0" w:color="auto"/>
              <w:left w:val="nil"/>
              <w:bottom w:val="single" w:sz="4" w:space="0" w:color="auto"/>
              <w:right w:val="single" w:sz="4" w:space="0" w:color="auto"/>
            </w:tcBorders>
            <w:vAlign w:val="center"/>
          </w:tcPr>
          <w:p w14:paraId="0E89900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372" w:type="dxa"/>
            <w:gridSpan w:val="2"/>
            <w:tcBorders>
              <w:top w:val="nil"/>
              <w:left w:val="nil"/>
              <w:bottom w:val="single" w:sz="4" w:space="0" w:color="auto"/>
              <w:right w:val="single" w:sz="4" w:space="0" w:color="auto"/>
            </w:tcBorders>
            <w:vAlign w:val="center"/>
          </w:tcPr>
          <w:p w14:paraId="4E684E9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29CBB9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269" w:type="dxa"/>
            <w:gridSpan w:val="2"/>
            <w:tcBorders>
              <w:top w:val="nil"/>
              <w:left w:val="nil"/>
              <w:bottom w:val="single" w:sz="4" w:space="0" w:color="auto"/>
              <w:right w:val="single" w:sz="4" w:space="0" w:color="auto"/>
            </w:tcBorders>
            <w:vAlign w:val="center"/>
          </w:tcPr>
          <w:p w14:paraId="21D598E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488CA4B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C838AC0"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D6EBBD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C28397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968" w:type="dxa"/>
            <w:gridSpan w:val="3"/>
            <w:tcBorders>
              <w:top w:val="single" w:sz="4" w:space="0" w:color="auto"/>
              <w:left w:val="nil"/>
              <w:bottom w:val="single" w:sz="4" w:space="0" w:color="auto"/>
              <w:right w:val="single" w:sz="4" w:space="0" w:color="auto"/>
            </w:tcBorders>
            <w:vAlign w:val="center"/>
          </w:tcPr>
          <w:p w14:paraId="1E322DD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428" w:type="dxa"/>
            <w:gridSpan w:val="2"/>
            <w:tcBorders>
              <w:top w:val="single" w:sz="4" w:space="0" w:color="auto"/>
              <w:left w:val="nil"/>
              <w:bottom w:val="single" w:sz="4" w:space="0" w:color="auto"/>
              <w:right w:val="single" w:sz="4" w:space="0" w:color="auto"/>
            </w:tcBorders>
            <w:vAlign w:val="center"/>
          </w:tcPr>
          <w:p w14:paraId="0615DBF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372" w:type="dxa"/>
            <w:gridSpan w:val="2"/>
            <w:tcBorders>
              <w:top w:val="nil"/>
              <w:left w:val="nil"/>
              <w:bottom w:val="single" w:sz="4" w:space="0" w:color="auto"/>
              <w:right w:val="single" w:sz="4" w:space="0" w:color="auto"/>
            </w:tcBorders>
            <w:vAlign w:val="center"/>
          </w:tcPr>
          <w:p w14:paraId="0FA3549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EFF20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1B23D41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2462256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97CDF5"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C502C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909414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31ADDB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8B9B9C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8182B5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24420C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3AA9EFD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3888431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442B42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E05B85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433" w:type="dxa"/>
            <w:gridSpan w:val="8"/>
            <w:tcBorders>
              <w:top w:val="single" w:sz="4" w:space="0" w:color="auto"/>
              <w:left w:val="nil"/>
              <w:bottom w:val="single" w:sz="4" w:space="0" w:color="auto"/>
              <w:right w:val="single" w:sz="4" w:space="0" w:color="auto"/>
            </w:tcBorders>
            <w:vAlign w:val="center"/>
          </w:tcPr>
          <w:p w14:paraId="6C7DFE0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6B50DDA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E839C41"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A0E58F4"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资60万元,主要是:采购电缆线200米、灯泡900个等耗材49.5万元及租赁3辆高空高费用10.5万元等，电缆及灯具采购验收合格率达到100%,计划12月前完成,园区群众满意度达到90%以上，为保障市区各路段路灯正常亮灯，群众夜间出行提供安全的环境，以便于检修使用,保障工作安全,提高工作效率。</w:t>
            </w:r>
          </w:p>
        </w:tc>
        <w:tc>
          <w:tcPr>
            <w:tcW w:w="5433" w:type="dxa"/>
            <w:gridSpan w:val="8"/>
            <w:tcBorders>
              <w:top w:val="single" w:sz="4" w:space="0" w:color="auto"/>
              <w:left w:val="nil"/>
              <w:bottom w:val="single" w:sz="4" w:space="0" w:color="auto"/>
              <w:right w:val="single" w:sz="4" w:space="0" w:color="auto"/>
            </w:tcBorders>
            <w:vAlign w:val="center"/>
          </w:tcPr>
          <w:p w14:paraId="137785B3"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投入60万元,电缆及灯具采购验收合格率已达到1预期,8月31日前已支付完毕（支付电缆线及灯泡等耗材49.5万元、租赁3辆高空高费用10.5万元），已于8月31日支付完毕,市民满意度达到预期，市民有一个良好的城市亮化出行环境，使昌吉市市政设施正常运转，市政建设稳步提升有效提高市政设施管理能力，保障照明通畅,方便群众夜间出行提供安全能有效提高市政设施管理能力，促进城市建设的发展。</w:t>
            </w:r>
          </w:p>
        </w:tc>
      </w:tr>
      <w:tr w:rsidR="002C17CC" w14:paraId="718F7BE0" w14:textId="77777777">
        <w:trPr>
          <w:trHeight w:val="820"/>
        </w:trPr>
        <w:tc>
          <w:tcPr>
            <w:tcW w:w="709" w:type="dxa"/>
            <w:tcBorders>
              <w:top w:val="nil"/>
              <w:left w:val="single" w:sz="4" w:space="0" w:color="auto"/>
              <w:bottom w:val="single" w:sz="4" w:space="0" w:color="auto"/>
              <w:right w:val="single" w:sz="4" w:space="0" w:color="auto"/>
            </w:tcBorders>
            <w:vAlign w:val="center"/>
          </w:tcPr>
          <w:p w14:paraId="1853F6EF"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34E93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0E2E9B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C2E224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00E5A1C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47B708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E980DB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7A51CB7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2EF7B3C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6FB9E9E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A50589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7630F3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E4A941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269" w:type="dxa"/>
            <w:gridSpan w:val="2"/>
            <w:tcBorders>
              <w:top w:val="nil"/>
              <w:left w:val="nil"/>
              <w:bottom w:val="single" w:sz="4" w:space="0" w:color="auto"/>
              <w:right w:val="single" w:sz="4" w:space="0" w:color="auto"/>
            </w:tcBorders>
            <w:vAlign w:val="center"/>
          </w:tcPr>
          <w:p w14:paraId="0E1FB5D6"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043C10FE" w14:textId="77777777">
        <w:trPr>
          <w:trHeight w:val="800"/>
        </w:trPr>
        <w:tc>
          <w:tcPr>
            <w:tcW w:w="709" w:type="dxa"/>
            <w:vMerge w:val="restart"/>
            <w:tcBorders>
              <w:top w:val="nil"/>
              <w:left w:val="single" w:sz="4" w:space="0" w:color="auto"/>
              <w:right w:val="single" w:sz="4" w:space="0" w:color="auto"/>
            </w:tcBorders>
            <w:vAlign w:val="center"/>
          </w:tcPr>
          <w:p w14:paraId="289035DD"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F6F31E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7DB5EB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5CD517F" w14:textId="77777777" w:rsidR="002C17CC" w:rsidRDefault="000771AE">
            <w:pPr>
              <w:rPr>
                <w:rFonts w:hint="eastAsia"/>
                <w:color w:val="000000"/>
                <w:sz w:val="18"/>
                <w:szCs w:val="18"/>
              </w:rPr>
            </w:pPr>
            <w:r>
              <w:rPr>
                <w:rFonts w:hint="eastAsia"/>
                <w:color w:val="000000"/>
                <w:sz w:val="18"/>
                <w:szCs w:val="18"/>
              </w:rPr>
              <w:t>购置电缆线数量</w:t>
            </w:r>
          </w:p>
        </w:tc>
        <w:tc>
          <w:tcPr>
            <w:tcW w:w="627" w:type="dxa"/>
            <w:tcBorders>
              <w:top w:val="nil"/>
              <w:left w:val="nil"/>
              <w:bottom w:val="single" w:sz="4" w:space="0" w:color="auto"/>
              <w:right w:val="single" w:sz="4" w:space="0" w:color="auto"/>
            </w:tcBorders>
            <w:vAlign w:val="center"/>
          </w:tcPr>
          <w:p w14:paraId="50BC45C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CD0E6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=200米</w:t>
            </w:r>
          </w:p>
        </w:tc>
        <w:tc>
          <w:tcPr>
            <w:tcW w:w="728" w:type="dxa"/>
            <w:tcBorders>
              <w:top w:val="nil"/>
              <w:left w:val="nil"/>
              <w:bottom w:val="single" w:sz="4" w:space="0" w:color="auto"/>
              <w:right w:val="single" w:sz="4" w:space="0" w:color="auto"/>
            </w:tcBorders>
            <w:vAlign w:val="center"/>
          </w:tcPr>
          <w:p w14:paraId="12AE409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=200米</w:t>
            </w:r>
          </w:p>
        </w:tc>
        <w:tc>
          <w:tcPr>
            <w:tcW w:w="637" w:type="dxa"/>
            <w:tcBorders>
              <w:top w:val="nil"/>
              <w:left w:val="nil"/>
              <w:bottom w:val="single" w:sz="4" w:space="0" w:color="auto"/>
              <w:right w:val="single" w:sz="4" w:space="0" w:color="auto"/>
            </w:tcBorders>
            <w:vAlign w:val="center"/>
          </w:tcPr>
          <w:p w14:paraId="41F18D8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CFE46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47A84F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B4B8BB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C3C983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BA9606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269" w:type="dxa"/>
            <w:gridSpan w:val="2"/>
            <w:tcBorders>
              <w:top w:val="nil"/>
              <w:left w:val="nil"/>
              <w:bottom w:val="single" w:sz="4" w:space="0" w:color="auto"/>
              <w:right w:val="single" w:sz="4" w:space="0" w:color="auto"/>
            </w:tcBorders>
            <w:vAlign w:val="center"/>
          </w:tcPr>
          <w:p w14:paraId="7BE46678" w14:textId="77777777" w:rsidR="002C17CC" w:rsidRDefault="002C17CC">
            <w:pPr>
              <w:jc w:val="center"/>
              <w:rPr>
                <w:rFonts w:hint="eastAsia"/>
                <w:color w:val="000000"/>
                <w:sz w:val="18"/>
                <w:szCs w:val="18"/>
              </w:rPr>
            </w:pPr>
          </w:p>
        </w:tc>
      </w:tr>
      <w:tr w:rsidR="002C17CC" w14:paraId="61C83025" w14:textId="77777777">
        <w:trPr>
          <w:trHeight w:val="800"/>
        </w:trPr>
        <w:tc>
          <w:tcPr>
            <w:tcW w:w="709" w:type="dxa"/>
            <w:vMerge/>
            <w:tcBorders>
              <w:left w:val="single" w:sz="4" w:space="0" w:color="auto"/>
              <w:right w:val="single" w:sz="4" w:space="0" w:color="auto"/>
            </w:tcBorders>
            <w:vAlign w:val="center"/>
          </w:tcPr>
          <w:p w14:paraId="0F649C72"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1D26F6C"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0949F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C6675DE"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购置灯具数量</w:t>
            </w:r>
          </w:p>
        </w:tc>
        <w:tc>
          <w:tcPr>
            <w:tcW w:w="627" w:type="dxa"/>
            <w:tcBorders>
              <w:top w:val="nil"/>
              <w:left w:val="nil"/>
              <w:bottom w:val="single" w:sz="4" w:space="0" w:color="auto"/>
              <w:right w:val="single" w:sz="4" w:space="0" w:color="auto"/>
            </w:tcBorders>
            <w:vAlign w:val="center"/>
          </w:tcPr>
          <w:p w14:paraId="01C4C54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4D00EF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=900个</w:t>
            </w:r>
          </w:p>
        </w:tc>
        <w:tc>
          <w:tcPr>
            <w:tcW w:w="728" w:type="dxa"/>
            <w:tcBorders>
              <w:top w:val="nil"/>
              <w:left w:val="nil"/>
              <w:bottom w:val="single" w:sz="4" w:space="0" w:color="auto"/>
              <w:right w:val="single" w:sz="4" w:space="0" w:color="auto"/>
            </w:tcBorders>
            <w:vAlign w:val="center"/>
          </w:tcPr>
          <w:p w14:paraId="6CDB67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=900个</w:t>
            </w:r>
          </w:p>
        </w:tc>
        <w:tc>
          <w:tcPr>
            <w:tcW w:w="637" w:type="dxa"/>
            <w:tcBorders>
              <w:top w:val="nil"/>
              <w:left w:val="nil"/>
              <w:bottom w:val="single" w:sz="4" w:space="0" w:color="auto"/>
              <w:right w:val="single" w:sz="4" w:space="0" w:color="auto"/>
            </w:tcBorders>
            <w:vAlign w:val="center"/>
          </w:tcPr>
          <w:p w14:paraId="3829683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8F792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6283E2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0E4A48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E8974E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A56F79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269" w:type="dxa"/>
            <w:gridSpan w:val="2"/>
            <w:tcBorders>
              <w:top w:val="nil"/>
              <w:left w:val="nil"/>
              <w:bottom w:val="single" w:sz="4" w:space="0" w:color="auto"/>
              <w:right w:val="single" w:sz="4" w:space="0" w:color="auto"/>
            </w:tcBorders>
            <w:vAlign w:val="center"/>
          </w:tcPr>
          <w:p w14:paraId="25665499" w14:textId="77777777" w:rsidR="002C17CC" w:rsidRDefault="002C17CC">
            <w:pPr>
              <w:jc w:val="center"/>
              <w:rPr>
                <w:rFonts w:ascii="宋体" w:eastAsia="宋体" w:hAnsi="宋体" w:cs="宋体" w:hint="eastAsia"/>
                <w:color w:val="000000"/>
                <w:sz w:val="18"/>
                <w:szCs w:val="18"/>
              </w:rPr>
            </w:pPr>
          </w:p>
        </w:tc>
      </w:tr>
      <w:tr w:rsidR="002C17CC" w14:paraId="0E8A3229" w14:textId="77777777">
        <w:trPr>
          <w:trHeight w:val="800"/>
        </w:trPr>
        <w:tc>
          <w:tcPr>
            <w:tcW w:w="709" w:type="dxa"/>
            <w:vMerge/>
            <w:tcBorders>
              <w:left w:val="single" w:sz="4" w:space="0" w:color="auto"/>
              <w:right w:val="single" w:sz="4" w:space="0" w:color="auto"/>
            </w:tcBorders>
            <w:vAlign w:val="center"/>
          </w:tcPr>
          <w:p w14:paraId="57EBEEFB"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13BF079"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850AE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2001B8E"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租赁高空车数量</w:t>
            </w:r>
          </w:p>
        </w:tc>
        <w:tc>
          <w:tcPr>
            <w:tcW w:w="627" w:type="dxa"/>
            <w:tcBorders>
              <w:top w:val="nil"/>
              <w:left w:val="nil"/>
              <w:bottom w:val="single" w:sz="4" w:space="0" w:color="auto"/>
              <w:right w:val="single" w:sz="4" w:space="0" w:color="auto"/>
            </w:tcBorders>
            <w:vAlign w:val="center"/>
          </w:tcPr>
          <w:p w14:paraId="392DF60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344ED9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=3辆</w:t>
            </w:r>
          </w:p>
        </w:tc>
        <w:tc>
          <w:tcPr>
            <w:tcW w:w="728" w:type="dxa"/>
            <w:tcBorders>
              <w:top w:val="nil"/>
              <w:left w:val="nil"/>
              <w:bottom w:val="single" w:sz="4" w:space="0" w:color="auto"/>
              <w:right w:val="single" w:sz="4" w:space="0" w:color="auto"/>
            </w:tcBorders>
            <w:vAlign w:val="center"/>
          </w:tcPr>
          <w:p w14:paraId="765AD14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=3辆</w:t>
            </w:r>
          </w:p>
        </w:tc>
        <w:tc>
          <w:tcPr>
            <w:tcW w:w="637" w:type="dxa"/>
            <w:tcBorders>
              <w:top w:val="nil"/>
              <w:left w:val="nil"/>
              <w:bottom w:val="single" w:sz="4" w:space="0" w:color="auto"/>
              <w:right w:val="single" w:sz="4" w:space="0" w:color="auto"/>
            </w:tcBorders>
            <w:vAlign w:val="center"/>
          </w:tcPr>
          <w:p w14:paraId="151A94F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D08B7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6820FC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6A3C85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44A82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9881B2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269" w:type="dxa"/>
            <w:gridSpan w:val="2"/>
            <w:tcBorders>
              <w:top w:val="nil"/>
              <w:left w:val="nil"/>
              <w:bottom w:val="single" w:sz="4" w:space="0" w:color="auto"/>
              <w:right w:val="single" w:sz="4" w:space="0" w:color="auto"/>
            </w:tcBorders>
            <w:vAlign w:val="center"/>
          </w:tcPr>
          <w:p w14:paraId="15879C77" w14:textId="77777777" w:rsidR="002C17CC" w:rsidRDefault="002C17CC">
            <w:pPr>
              <w:jc w:val="center"/>
              <w:rPr>
                <w:rFonts w:ascii="宋体" w:eastAsia="宋体" w:hAnsi="宋体" w:cs="宋体" w:hint="eastAsia"/>
                <w:color w:val="000000"/>
                <w:sz w:val="18"/>
                <w:szCs w:val="18"/>
              </w:rPr>
            </w:pPr>
          </w:p>
        </w:tc>
      </w:tr>
      <w:tr w:rsidR="002C17CC" w14:paraId="721FC286" w14:textId="77777777">
        <w:trPr>
          <w:trHeight w:val="800"/>
        </w:trPr>
        <w:tc>
          <w:tcPr>
            <w:tcW w:w="709" w:type="dxa"/>
            <w:vMerge/>
            <w:tcBorders>
              <w:left w:val="single" w:sz="4" w:space="0" w:color="auto"/>
              <w:right w:val="single" w:sz="4" w:space="0" w:color="auto"/>
            </w:tcBorders>
            <w:vAlign w:val="center"/>
          </w:tcPr>
          <w:p w14:paraId="66B319D2"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FF27FB3"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1A043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2218F13"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电缆及灯具采购验收合格率</w:t>
            </w:r>
          </w:p>
        </w:tc>
        <w:tc>
          <w:tcPr>
            <w:tcW w:w="627" w:type="dxa"/>
            <w:tcBorders>
              <w:top w:val="nil"/>
              <w:left w:val="nil"/>
              <w:bottom w:val="single" w:sz="4" w:space="0" w:color="auto"/>
              <w:right w:val="single" w:sz="4" w:space="0" w:color="auto"/>
            </w:tcBorders>
            <w:vAlign w:val="center"/>
          </w:tcPr>
          <w:p w14:paraId="7C7A897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F98C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78E045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49ABB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4E509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76B66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33F74F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7602F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E5C872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269" w:type="dxa"/>
            <w:gridSpan w:val="2"/>
            <w:tcBorders>
              <w:top w:val="nil"/>
              <w:left w:val="nil"/>
              <w:bottom w:val="single" w:sz="4" w:space="0" w:color="auto"/>
              <w:right w:val="single" w:sz="4" w:space="0" w:color="auto"/>
            </w:tcBorders>
            <w:vAlign w:val="center"/>
          </w:tcPr>
          <w:p w14:paraId="6EBA0A08" w14:textId="77777777" w:rsidR="002C17CC" w:rsidRDefault="002C17CC">
            <w:pPr>
              <w:jc w:val="center"/>
              <w:rPr>
                <w:rFonts w:ascii="宋体" w:eastAsia="宋体" w:hAnsi="宋体" w:cs="宋体" w:hint="eastAsia"/>
                <w:color w:val="000000"/>
                <w:sz w:val="18"/>
                <w:szCs w:val="18"/>
              </w:rPr>
            </w:pPr>
          </w:p>
        </w:tc>
      </w:tr>
      <w:tr w:rsidR="002C17CC" w14:paraId="00703F79" w14:textId="77777777">
        <w:trPr>
          <w:trHeight w:val="800"/>
        </w:trPr>
        <w:tc>
          <w:tcPr>
            <w:tcW w:w="709" w:type="dxa"/>
            <w:vMerge/>
            <w:tcBorders>
              <w:left w:val="single" w:sz="4" w:space="0" w:color="auto"/>
              <w:right w:val="single" w:sz="4" w:space="0" w:color="auto"/>
            </w:tcBorders>
            <w:vAlign w:val="center"/>
          </w:tcPr>
          <w:p w14:paraId="477684FE"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8D8D6EC"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B9DCA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251A523"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资金支付时限</w:t>
            </w:r>
          </w:p>
        </w:tc>
        <w:tc>
          <w:tcPr>
            <w:tcW w:w="627" w:type="dxa"/>
            <w:tcBorders>
              <w:top w:val="nil"/>
              <w:left w:val="nil"/>
              <w:bottom w:val="single" w:sz="4" w:space="0" w:color="auto"/>
              <w:right w:val="single" w:sz="4" w:space="0" w:color="auto"/>
            </w:tcBorders>
            <w:vAlign w:val="center"/>
          </w:tcPr>
          <w:p w14:paraId="413926B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8E8BF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728" w:type="dxa"/>
            <w:tcBorders>
              <w:top w:val="nil"/>
              <w:left w:val="nil"/>
              <w:bottom w:val="single" w:sz="4" w:space="0" w:color="auto"/>
              <w:right w:val="single" w:sz="4" w:space="0" w:color="auto"/>
            </w:tcBorders>
            <w:vAlign w:val="center"/>
          </w:tcPr>
          <w:p w14:paraId="1F9BCAD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637" w:type="dxa"/>
            <w:tcBorders>
              <w:top w:val="nil"/>
              <w:left w:val="nil"/>
              <w:bottom w:val="single" w:sz="4" w:space="0" w:color="auto"/>
              <w:right w:val="single" w:sz="4" w:space="0" w:color="auto"/>
            </w:tcBorders>
            <w:vAlign w:val="center"/>
          </w:tcPr>
          <w:p w14:paraId="36C13A4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E4802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215C01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776533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1628B2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C80C61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269" w:type="dxa"/>
            <w:gridSpan w:val="2"/>
            <w:tcBorders>
              <w:top w:val="nil"/>
              <w:left w:val="nil"/>
              <w:bottom w:val="single" w:sz="4" w:space="0" w:color="auto"/>
              <w:right w:val="single" w:sz="4" w:space="0" w:color="auto"/>
            </w:tcBorders>
            <w:vAlign w:val="center"/>
          </w:tcPr>
          <w:p w14:paraId="133C03F3" w14:textId="77777777" w:rsidR="002C17CC" w:rsidRDefault="002C17CC">
            <w:pPr>
              <w:jc w:val="center"/>
              <w:rPr>
                <w:rFonts w:ascii="宋体" w:eastAsia="宋体" w:hAnsi="宋体" w:cs="宋体" w:hint="eastAsia"/>
                <w:color w:val="000000"/>
                <w:sz w:val="18"/>
                <w:szCs w:val="18"/>
              </w:rPr>
            </w:pPr>
          </w:p>
        </w:tc>
      </w:tr>
      <w:tr w:rsidR="002C17CC" w14:paraId="3280AE1F" w14:textId="77777777">
        <w:trPr>
          <w:trHeight w:val="800"/>
        </w:trPr>
        <w:tc>
          <w:tcPr>
            <w:tcW w:w="709" w:type="dxa"/>
            <w:vMerge/>
            <w:tcBorders>
              <w:left w:val="single" w:sz="4" w:space="0" w:color="auto"/>
              <w:right w:val="single" w:sz="4" w:space="0" w:color="auto"/>
            </w:tcBorders>
            <w:vAlign w:val="center"/>
          </w:tcPr>
          <w:p w14:paraId="6D3FAF4A" w14:textId="77777777" w:rsidR="002C17CC" w:rsidRDefault="002C17C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F349BC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6048E3E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75C011D"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路灯耗材采购资金</w:t>
            </w:r>
          </w:p>
        </w:tc>
        <w:tc>
          <w:tcPr>
            <w:tcW w:w="627" w:type="dxa"/>
            <w:tcBorders>
              <w:top w:val="nil"/>
              <w:left w:val="nil"/>
              <w:bottom w:val="single" w:sz="4" w:space="0" w:color="auto"/>
              <w:right w:val="single" w:sz="4" w:space="0" w:color="auto"/>
            </w:tcBorders>
            <w:vAlign w:val="center"/>
          </w:tcPr>
          <w:p w14:paraId="4FA39A7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269946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=49.50万元</w:t>
            </w:r>
          </w:p>
        </w:tc>
        <w:tc>
          <w:tcPr>
            <w:tcW w:w="728" w:type="dxa"/>
            <w:tcBorders>
              <w:top w:val="nil"/>
              <w:left w:val="nil"/>
              <w:bottom w:val="single" w:sz="4" w:space="0" w:color="auto"/>
              <w:right w:val="single" w:sz="4" w:space="0" w:color="auto"/>
            </w:tcBorders>
            <w:vAlign w:val="center"/>
          </w:tcPr>
          <w:p w14:paraId="376F37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=49.5万元</w:t>
            </w:r>
          </w:p>
        </w:tc>
        <w:tc>
          <w:tcPr>
            <w:tcW w:w="637" w:type="dxa"/>
            <w:tcBorders>
              <w:top w:val="nil"/>
              <w:left w:val="nil"/>
              <w:bottom w:val="single" w:sz="4" w:space="0" w:color="auto"/>
              <w:right w:val="single" w:sz="4" w:space="0" w:color="auto"/>
            </w:tcBorders>
            <w:vAlign w:val="center"/>
          </w:tcPr>
          <w:p w14:paraId="40A0667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887EA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370DF0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C291F7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0A988E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2F5C9E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269" w:type="dxa"/>
            <w:gridSpan w:val="2"/>
            <w:tcBorders>
              <w:top w:val="nil"/>
              <w:left w:val="nil"/>
              <w:bottom w:val="single" w:sz="4" w:space="0" w:color="auto"/>
              <w:right w:val="single" w:sz="4" w:space="0" w:color="auto"/>
            </w:tcBorders>
            <w:vAlign w:val="center"/>
          </w:tcPr>
          <w:p w14:paraId="7A4E8CE9" w14:textId="77777777" w:rsidR="002C17CC" w:rsidRDefault="002C17CC">
            <w:pPr>
              <w:jc w:val="center"/>
              <w:rPr>
                <w:rFonts w:ascii="宋体" w:eastAsia="宋体" w:hAnsi="宋体" w:cs="宋体" w:hint="eastAsia"/>
                <w:color w:val="000000"/>
                <w:sz w:val="18"/>
                <w:szCs w:val="18"/>
              </w:rPr>
            </w:pPr>
          </w:p>
        </w:tc>
      </w:tr>
      <w:tr w:rsidR="002C17CC" w14:paraId="2B750080" w14:textId="77777777">
        <w:trPr>
          <w:trHeight w:val="800"/>
        </w:trPr>
        <w:tc>
          <w:tcPr>
            <w:tcW w:w="709" w:type="dxa"/>
            <w:vMerge/>
            <w:tcBorders>
              <w:left w:val="single" w:sz="4" w:space="0" w:color="auto"/>
              <w:right w:val="single" w:sz="4" w:space="0" w:color="auto"/>
            </w:tcBorders>
            <w:vAlign w:val="center"/>
          </w:tcPr>
          <w:p w14:paraId="0DA4AF42"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1E44235"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CCACD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30EA54B"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高空作业车租赁费</w:t>
            </w:r>
          </w:p>
        </w:tc>
        <w:tc>
          <w:tcPr>
            <w:tcW w:w="627" w:type="dxa"/>
            <w:tcBorders>
              <w:top w:val="nil"/>
              <w:left w:val="nil"/>
              <w:bottom w:val="single" w:sz="4" w:space="0" w:color="auto"/>
              <w:right w:val="single" w:sz="4" w:space="0" w:color="auto"/>
            </w:tcBorders>
            <w:vAlign w:val="center"/>
          </w:tcPr>
          <w:p w14:paraId="23E8172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19CCCBA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=10.50万元</w:t>
            </w:r>
          </w:p>
        </w:tc>
        <w:tc>
          <w:tcPr>
            <w:tcW w:w="728" w:type="dxa"/>
            <w:tcBorders>
              <w:top w:val="nil"/>
              <w:left w:val="nil"/>
              <w:bottom w:val="single" w:sz="4" w:space="0" w:color="auto"/>
              <w:right w:val="single" w:sz="4" w:space="0" w:color="auto"/>
            </w:tcBorders>
            <w:vAlign w:val="center"/>
          </w:tcPr>
          <w:p w14:paraId="60AE482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=10.5万元</w:t>
            </w:r>
          </w:p>
        </w:tc>
        <w:tc>
          <w:tcPr>
            <w:tcW w:w="637" w:type="dxa"/>
            <w:tcBorders>
              <w:top w:val="nil"/>
              <w:left w:val="nil"/>
              <w:bottom w:val="single" w:sz="4" w:space="0" w:color="auto"/>
              <w:right w:val="single" w:sz="4" w:space="0" w:color="auto"/>
            </w:tcBorders>
            <w:vAlign w:val="center"/>
          </w:tcPr>
          <w:p w14:paraId="19138CC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0CDBD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6E5A219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2C6917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6C666E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466975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269" w:type="dxa"/>
            <w:gridSpan w:val="2"/>
            <w:tcBorders>
              <w:top w:val="nil"/>
              <w:left w:val="nil"/>
              <w:bottom w:val="single" w:sz="4" w:space="0" w:color="auto"/>
              <w:right w:val="single" w:sz="4" w:space="0" w:color="auto"/>
            </w:tcBorders>
            <w:vAlign w:val="center"/>
          </w:tcPr>
          <w:p w14:paraId="4EC9B6C2" w14:textId="77777777" w:rsidR="002C17CC" w:rsidRDefault="002C17CC">
            <w:pPr>
              <w:jc w:val="center"/>
              <w:rPr>
                <w:rFonts w:ascii="宋体" w:eastAsia="宋体" w:hAnsi="宋体" w:cs="宋体" w:hint="eastAsia"/>
                <w:color w:val="000000"/>
                <w:sz w:val="18"/>
                <w:szCs w:val="18"/>
              </w:rPr>
            </w:pPr>
          </w:p>
        </w:tc>
      </w:tr>
      <w:tr w:rsidR="002C17CC" w14:paraId="6BACFB02" w14:textId="77777777">
        <w:trPr>
          <w:trHeight w:val="800"/>
        </w:trPr>
        <w:tc>
          <w:tcPr>
            <w:tcW w:w="709" w:type="dxa"/>
            <w:vMerge/>
            <w:tcBorders>
              <w:left w:val="single" w:sz="4" w:space="0" w:color="auto"/>
              <w:right w:val="single" w:sz="4" w:space="0" w:color="auto"/>
            </w:tcBorders>
            <w:vAlign w:val="center"/>
          </w:tcPr>
          <w:p w14:paraId="42A1080A"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BE43C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C3BAC9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85A1C7D"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提高市政设施管理能力</w:t>
            </w:r>
          </w:p>
        </w:tc>
        <w:tc>
          <w:tcPr>
            <w:tcW w:w="627" w:type="dxa"/>
            <w:tcBorders>
              <w:top w:val="nil"/>
              <w:left w:val="nil"/>
              <w:bottom w:val="single" w:sz="4" w:space="0" w:color="auto"/>
              <w:right w:val="single" w:sz="4" w:space="0" w:color="auto"/>
            </w:tcBorders>
            <w:vAlign w:val="center"/>
          </w:tcPr>
          <w:p w14:paraId="1403C14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F1985E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4133882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有达到预期指标效</w:t>
            </w:r>
          </w:p>
        </w:tc>
        <w:tc>
          <w:tcPr>
            <w:tcW w:w="637" w:type="dxa"/>
            <w:tcBorders>
              <w:top w:val="nil"/>
              <w:left w:val="nil"/>
              <w:bottom w:val="single" w:sz="4" w:space="0" w:color="auto"/>
              <w:right w:val="single" w:sz="4" w:space="0" w:color="auto"/>
            </w:tcBorders>
            <w:vAlign w:val="center"/>
          </w:tcPr>
          <w:p w14:paraId="70FA01E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28B3D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E87472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6C137B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D829F0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71B909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269" w:type="dxa"/>
            <w:gridSpan w:val="2"/>
            <w:tcBorders>
              <w:top w:val="nil"/>
              <w:left w:val="nil"/>
              <w:bottom w:val="single" w:sz="4" w:space="0" w:color="auto"/>
              <w:right w:val="single" w:sz="4" w:space="0" w:color="auto"/>
            </w:tcBorders>
            <w:vAlign w:val="center"/>
          </w:tcPr>
          <w:p w14:paraId="27867115" w14:textId="77777777" w:rsidR="002C17CC" w:rsidRDefault="002C17CC">
            <w:pPr>
              <w:jc w:val="center"/>
              <w:rPr>
                <w:rFonts w:ascii="宋体" w:eastAsia="宋体" w:hAnsi="宋体" w:cs="宋体" w:hint="eastAsia"/>
                <w:color w:val="000000"/>
                <w:sz w:val="18"/>
                <w:szCs w:val="18"/>
              </w:rPr>
            </w:pPr>
          </w:p>
        </w:tc>
      </w:tr>
      <w:tr w:rsidR="002C17CC" w14:paraId="5F4CF5BE" w14:textId="77777777">
        <w:trPr>
          <w:trHeight w:val="800"/>
        </w:trPr>
        <w:tc>
          <w:tcPr>
            <w:tcW w:w="709" w:type="dxa"/>
            <w:vMerge/>
            <w:tcBorders>
              <w:left w:val="single" w:sz="4" w:space="0" w:color="auto"/>
              <w:bottom w:val="single" w:sz="4" w:space="0" w:color="auto"/>
              <w:right w:val="single" w:sz="4" w:space="0" w:color="auto"/>
            </w:tcBorders>
            <w:vAlign w:val="center"/>
          </w:tcPr>
          <w:p w14:paraId="66266766"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598EA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08C21A9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9822995"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园区群众满意度</w:t>
            </w:r>
          </w:p>
        </w:tc>
        <w:tc>
          <w:tcPr>
            <w:tcW w:w="627" w:type="dxa"/>
            <w:tcBorders>
              <w:top w:val="nil"/>
              <w:left w:val="nil"/>
              <w:bottom w:val="single" w:sz="4" w:space="0" w:color="auto"/>
              <w:right w:val="single" w:sz="4" w:space="0" w:color="auto"/>
            </w:tcBorders>
            <w:vAlign w:val="center"/>
          </w:tcPr>
          <w:p w14:paraId="31820B1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F0B35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11D1B1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4A4752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2F3D6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543EE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1FD5E7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1DA0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6B93A0A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269" w:type="dxa"/>
            <w:gridSpan w:val="2"/>
            <w:tcBorders>
              <w:top w:val="nil"/>
              <w:left w:val="nil"/>
              <w:bottom w:val="single" w:sz="4" w:space="0" w:color="auto"/>
              <w:right w:val="single" w:sz="4" w:space="0" w:color="auto"/>
            </w:tcBorders>
            <w:vAlign w:val="center"/>
          </w:tcPr>
          <w:p w14:paraId="1986B14F" w14:textId="77777777" w:rsidR="002C17CC" w:rsidRDefault="002C17CC">
            <w:pPr>
              <w:jc w:val="center"/>
              <w:rPr>
                <w:rFonts w:ascii="宋体" w:eastAsia="宋体" w:hAnsi="宋体" w:cs="宋体" w:hint="eastAsia"/>
                <w:color w:val="000000"/>
                <w:sz w:val="18"/>
                <w:szCs w:val="18"/>
              </w:rPr>
            </w:pPr>
          </w:p>
        </w:tc>
      </w:tr>
      <w:tr w:rsidR="002C17CC" w14:paraId="2E6BC2D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67C764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FD17B9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27F6A34"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D1A53FD"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614D792"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89EBA8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C66B99D"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BEB9D71"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903D6FD"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35B60B5" w14:textId="77777777" w:rsidR="002C17CC" w:rsidRDefault="002C17CC">
            <w:pPr>
              <w:rPr>
                <w:rFonts w:ascii="宋体" w:eastAsia="宋体" w:hAnsi="宋体" w:cs="宋体" w:hint="eastAsia"/>
                <w:color w:val="000000"/>
                <w:sz w:val="18"/>
                <w:szCs w:val="18"/>
              </w:rPr>
            </w:pPr>
          </w:p>
        </w:tc>
        <w:tc>
          <w:tcPr>
            <w:tcW w:w="1261" w:type="dxa"/>
            <w:tcBorders>
              <w:top w:val="single" w:sz="4" w:space="0" w:color="auto"/>
              <w:left w:val="nil"/>
              <w:bottom w:val="single" w:sz="4" w:space="0" w:color="auto"/>
              <w:right w:val="single" w:sz="4" w:space="0" w:color="auto"/>
            </w:tcBorders>
            <w:vAlign w:val="center"/>
          </w:tcPr>
          <w:p w14:paraId="3399CD75" w14:textId="77777777" w:rsidR="002C17CC" w:rsidRDefault="002C17CC">
            <w:pPr>
              <w:rPr>
                <w:rFonts w:ascii="宋体" w:eastAsia="宋体" w:hAnsi="宋体" w:cs="宋体" w:hint="eastAsia"/>
                <w:color w:val="000000"/>
                <w:sz w:val="18"/>
                <w:szCs w:val="18"/>
              </w:rPr>
            </w:pPr>
          </w:p>
        </w:tc>
      </w:tr>
    </w:tbl>
    <w:p w14:paraId="771E9AED"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C2A7AB8"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5C0AE2B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B2D22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B356FB2"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2024年第一批化解中小企业账款</w:t>
            </w:r>
          </w:p>
        </w:tc>
      </w:tr>
      <w:tr w:rsidR="002C17CC" w14:paraId="6AF232E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8A88BA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50170B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034DCC1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A9A4266"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3EF97D1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8987FD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D6D61E7"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851ABF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03FF74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0FE4DF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702ABA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C8080E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38DE308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057ADCF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41D752"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CEE1C1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5B853C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431.37</w:t>
            </w:r>
          </w:p>
        </w:tc>
        <w:tc>
          <w:tcPr>
            <w:tcW w:w="1968" w:type="dxa"/>
            <w:gridSpan w:val="3"/>
            <w:tcBorders>
              <w:top w:val="single" w:sz="4" w:space="0" w:color="auto"/>
              <w:left w:val="nil"/>
              <w:bottom w:val="single" w:sz="4" w:space="0" w:color="auto"/>
              <w:right w:val="single" w:sz="4" w:space="0" w:color="auto"/>
            </w:tcBorders>
            <w:vAlign w:val="center"/>
          </w:tcPr>
          <w:p w14:paraId="0B72E6C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431.37</w:t>
            </w:r>
          </w:p>
        </w:tc>
        <w:tc>
          <w:tcPr>
            <w:tcW w:w="1428" w:type="dxa"/>
            <w:gridSpan w:val="2"/>
            <w:tcBorders>
              <w:top w:val="single" w:sz="4" w:space="0" w:color="auto"/>
              <w:left w:val="nil"/>
              <w:bottom w:val="single" w:sz="4" w:space="0" w:color="auto"/>
              <w:right w:val="single" w:sz="4" w:space="0" w:color="auto"/>
            </w:tcBorders>
            <w:vAlign w:val="center"/>
          </w:tcPr>
          <w:p w14:paraId="520BAF2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431.37</w:t>
            </w:r>
          </w:p>
        </w:tc>
        <w:tc>
          <w:tcPr>
            <w:tcW w:w="1372" w:type="dxa"/>
            <w:gridSpan w:val="2"/>
            <w:tcBorders>
              <w:top w:val="nil"/>
              <w:left w:val="nil"/>
              <w:bottom w:val="single" w:sz="4" w:space="0" w:color="auto"/>
              <w:right w:val="single" w:sz="4" w:space="0" w:color="auto"/>
            </w:tcBorders>
            <w:vAlign w:val="center"/>
          </w:tcPr>
          <w:p w14:paraId="254ACBE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17E006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9E1C62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7A2A8C2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7BEF08"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8DF70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774B6BD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431.37</w:t>
            </w:r>
          </w:p>
        </w:tc>
        <w:tc>
          <w:tcPr>
            <w:tcW w:w="1968" w:type="dxa"/>
            <w:gridSpan w:val="3"/>
            <w:tcBorders>
              <w:top w:val="single" w:sz="4" w:space="0" w:color="auto"/>
              <w:left w:val="nil"/>
              <w:bottom w:val="single" w:sz="4" w:space="0" w:color="auto"/>
              <w:right w:val="single" w:sz="4" w:space="0" w:color="auto"/>
            </w:tcBorders>
            <w:vAlign w:val="center"/>
          </w:tcPr>
          <w:p w14:paraId="2374E0D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431.37</w:t>
            </w:r>
          </w:p>
        </w:tc>
        <w:tc>
          <w:tcPr>
            <w:tcW w:w="1428" w:type="dxa"/>
            <w:gridSpan w:val="2"/>
            <w:tcBorders>
              <w:top w:val="single" w:sz="4" w:space="0" w:color="auto"/>
              <w:left w:val="nil"/>
              <w:bottom w:val="single" w:sz="4" w:space="0" w:color="auto"/>
              <w:right w:val="single" w:sz="4" w:space="0" w:color="auto"/>
            </w:tcBorders>
            <w:vAlign w:val="center"/>
          </w:tcPr>
          <w:p w14:paraId="55E2416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431.37</w:t>
            </w:r>
          </w:p>
        </w:tc>
        <w:tc>
          <w:tcPr>
            <w:tcW w:w="1372" w:type="dxa"/>
            <w:gridSpan w:val="2"/>
            <w:tcBorders>
              <w:top w:val="nil"/>
              <w:left w:val="nil"/>
              <w:bottom w:val="single" w:sz="4" w:space="0" w:color="auto"/>
              <w:right w:val="single" w:sz="4" w:space="0" w:color="auto"/>
            </w:tcBorders>
            <w:vAlign w:val="center"/>
          </w:tcPr>
          <w:p w14:paraId="63F3766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E11A4B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5E981E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756502C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D4FCEAB"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B864F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2053DD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E21C46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078B42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1A536D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A3649D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FBBDEF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27A4B5A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F28080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DC89A8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13DD30C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4635F38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4D8C6F0"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B54E324"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431.37万元，主要用于：保障昌吉市市政养护管理中心工信局中小企业的欠款化解问题。通过本项目增强城市防洪、市政基础设施，路灯监控、路灯量化的城市投入建设，能有效提高市政设施管理能力，促进城市建设的发展，缓解中小企业提供城市建设中的资金投入压力，资金回笼难得问题，保障政企和谐共处，共同发展。</w:t>
            </w:r>
          </w:p>
        </w:tc>
        <w:tc>
          <w:tcPr>
            <w:tcW w:w="5716" w:type="dxa"/>
            <w:gridSpan w:val="8"/>
            <w:tcBorders>
              <w:top w:val="single" w:sz="4" w:space="0" w:color="auto"/>
              <w:left w:val="nil"/>
              <w:bottom w:val="single" w:sz="4" w:space="0" w:color="auto"/>
              <w:right w:val="single" w:sz="4" w:space="0" w:color="auto"/>
            </w:tcBorders>
            <w:vAlign w:val="center"/>
          </w:tcPr>
          <w:p w14:paraId="429AC2F4"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投入431.37万元，本次共完成付款单位5家，完成付款项目12个，资金使用合规率已达到100%，企业覆盖率已达到100%，通过本项目缓解中小企业提供城市建设中的资金投入压力，资金回笼难得问题，解决企业资金短缺的问题，促进城市基础设施建设进度，提高政府公信力，为社会创造更多的就业机会，从而缓解社会就业压力，保障市民生活环境，使昌吉市市政设施正常运转，有助于社会稳定发展，缓解保障政企和谐共处，共同发展。</w:t>
            </w:r>
          </w:p>
        </w:tc>
      </w:tr>
      <w:tr w:rsidR="002C17CC" w14:paraId="06DE5A91" w14:textId="77777777">
        <w:trPr>
          <w:trHeight w:val="820"/>
        </w:trPr>
        <w:tc>
          <w:tcPr>
            <w:tcW w:w="709" w:type="dxa"/>
            <w:tcBorders>
              <w:top w:val="nil"/>
              <w:left w:val="single" w:sz="4" w:space="0" w:color="auto"/>
              <w:bottom w:val="single" w:sz="4" w:space="0" w:color="auto"/>
              <w:right w:val="single" w:sz="4" w:space="0" w:color="auto"/>
            </w:tcBorders>
            <w:vAlign w:val="center"/>
          </w:tcPr>
          <w:p w14:paraId="1ECCDA5D"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E1E47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C06C2C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A6A6D4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FEF571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BEC274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DACA60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036AAB2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2E34784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DF7A48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106F62E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C31F09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42E6AA7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6257AA2"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75F2AC0E" w14:textId="77777777">
        <w:trPr>
          <w:trHeight w:val="800"/>
        </w:trPr>
        <w:tc>
          <w:tcPr>
            <w:tcW w:w="709" w:type="dxa"/>
            <w:vMerge w:val="restart"/>
            <w:tcBorders>
              <w:top w:val="nil"/>
              <w:left w:val="single" w:sz="4" w:space="0" w:color="auto"/>
              <w:right w:val="single" w:sz="4" w:space="0" w:color="auto"/>
            </w:tcBorders>
            <w:vAlign w:val="center"/>
          </w:tcPr>
          <w:p w14:paraId="1B452B9E"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7A7160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005DFC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C664363" w14:textId="77777777" w:rsidR="002C17CC" w:rsidRDefault="000771AE">
            <w:pPr>
              <w:rPr>
                <w:rFonts w:hint="eastAsia"/>
                <w:color w:val="000000"/>
                <w:sz w:val="18"/>
                <w:szCs w:val="18"/>
              </w:rPr>
            </w:pPr>
            <w:r>
              <w:rPr>
                <w:rFonts w:hint="eastAsia"/>
                <w:color w:val="000000"/>
                <w:sz w:val="18"/>
                <w:szCs w:val="18"/>
              </w:rPr>
              <w:t>完成付款单位数量</w:t>
            </w:r>
          </w:p>
        </w:tc>
        <w:tc>
          <w:tcPr>
            <w:tcW w:w="627" w:type="dxa"/>
            <w:tcBorders>
              <w:top w:val="nil"/>
              <w:left w:val="nil"/>
              <w:bottom w:val="single" w:sz="4" w:space="0" w:color="auto"/>
              <w:right w:val="single" w:sz="4" w:space="0" w:color="auto"/>
            </w:tcBorders>
            <w:vAlign w:val="center"/>
          </w:tcPr>
          <w:p w14:paraId="6A33F7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69A39A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728" w:type="dxa"/>
            <w:tcBorders>
              <w:top w:val="nil"/>
              <w:left w:val="nil"/>
              <w:bottom w:val="single" w:sz="4" w:space="0" w:color="auto"/>
              <w:right w:val="single" w:sz="4" w:space="0" w:color="auto"/>
            </w:tcBorders>
            <w:vAlign w:val="center"/>
          </w:tcPr>
          <w:p w14:paraId="45A31D9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37" w:type="dxa"/>
            <w:tcBorders>
              <w:top w:val="nil"/>
              <w:left w:val="nil"/>
              <w:bottom w:val="single" w:sz="4" w:space="0" w:color="auto"/>
              <w:right w:val="single" w:sz="4" w:space="0" w:color="auto"/>
            </w:tcBorders>
            <w:vAlign w:val="center"/>
          </w:tcPr>
          <w:p w14:paraId="1DB2830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5A136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EA6A75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A6F71E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72748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1ED3A4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4E2A578" w14:textId="77777777" w:rsidR="002C17CC" w:rsidRDefault="002C17CC">
            <w:pPr>
              <w:jc w:val="center"/>
              <w:rPr>
                <w:rFonts w:hint="eastAsia"/>
                <w:color w:val="000000"/>
                <w:sz w:val="18"/>
                <w:szCs w:val="18"/>
              </w:rPr>
            </w:pPr>
          </w:p>
        </w:tc>
      </w:tr>
      <w:tr w:rsidR="002C17CC" w14:paraId="40696930" w14:textId="77777777">
        <w:trPr>
          <w:trHeight w:val="800"/>
        </w:trPr>
        <w:tc>
          <w:tcPr>
            <w:tcW w:w="709" w:type="dxa"/>
            <w:vMerge/>
            <w:tcBorders>
              <w:left w:val="single" w:sz="4" w:space="0" w:color="auto"/>
              <w:right w:val="single" w:sz="4" w:space="0" w:color="auto"/>
            </w:tcBorders>
            <w:vAlign w:val="center"/>
          </w:tcPr>
          <w:p w14:paraId="79BF8F84"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4F1B3AA"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864C3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6268A16"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完成付款项目数量</w:t>
            </w:r>
          </w:p>
        </w:tc>
        <w:tc>
          <w:tcPr>
            <w:tcW w:w="627" w:type="dxa"/>
            <w:tcBorders>
              <w:top w:val="nil"/>
              <w:left w:val="nil"/>
              <w:bottom w:val="single" w:sz="4" w:space="0" w:color="auto"/>
              <w:right w:val="single" w:sz="4" w:space="0" w:color="auto"/>
            </w:tcBorders>
            <w:vAlign w:val="center"/>
          </w:tcPr>
          <w:p w14:paraId="4F8C38F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17361A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728" w:type="dxa"/>
            <w:tcBorders>
              <w:top w:val="nil"/>
              <w:left w:val="nil"/>
              <w:bottom w:val="single" w:sz="4" w:space="0" w:color="auto"/>
              <w:right w:val="single" w:sz="4" w:space="0" w:color="auto"/>
            </w:tcBorders>
            <w:vAlign w:val="center"/>
          </w:tcPr>
          <w:p w14:paraId="52764DC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637" w:type="dxa"/>
            <w:tcBorders>
              <w:top w:val="nil"/>
              <w:left w:val="nil"/>
              <w:bottom w:val="single" w:sz="4" w:space="0" w:color="auto"/>
              <w:right w:val="single" w:sz="4" w:space="0" w:color="auto"/>
            </w:tcBorders>
            <w:vAlign w:val="center"/>
          </w:tcPr>
          <w:p w14:paraId="1F92029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7B138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FA921B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67F7D7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3FD0E2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E15CD4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5712370" w14:textId="77777777" w:rsidR="002C17CC" w:rsidRDefault="002C17CC">
            <w:pPr>
              <w:jc w:val="center"/>
              <w:rPr>
                <w:rFonts w:ascii="宋体" w:eastAsia="宋体" w:hAnsi="宋体" w:cs="宋体" w:hint="eastAsia"/>
                <w:color w:val="000000"/>
                <w:sz w:val="18"/>
                <w:szCs w:val="18"/>
              </w:rPr>
            </w:pPr>
          </w:p>
        </w:tc>
      </w:tr>
      <w:tr w:rsidR="002C17CC" w14:paraId="230DFC5F" w14:textId="77777777">
        <w:trPr>
          <w:trHeight w:val="800"/>
        </w:trPr>
        <w:tc>
          <w:tcPr>
            <w:tcW w:w="709" w:type="dxa"/>
            <w:vMerge/>
            <w:tcBorders>
              <w:left w:val="single" w:sz="4" w:space="0" w:color="auto"/>
              <w:right w:val="single" w:sz="4" w:space="0" w:color="auto"/>
            </w:tcBorders>
            <w:vAlign w:val="center"/>
          </w:tcPr>
          <w:p w14:paraId="26F526B0"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5D9F605"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BFED9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F0B8B09"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18E19A6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EE56B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F815B6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09C961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3622F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E7D27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582FC2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11110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2C6383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96782B3" w14:textId="77777777" w:rsidR="002C17CC" w:rsidRDefault="002C17CC">
            <w:pPr>
              <w:jc w:val="center"/>
              <w:rPr>
                <w:rFonts w:ascii="宋体" w:eastAsia="宋体" w:hAnsi="宋体" w:cs="宋体" w:hint="eastAsia"/>
                <w:color w:val="000000"/>
                <w:sz w:val="18"/>
                <w:szCs w:val="18"/>
              </w:rPr>
            </w:pPr>
          </w:p>
        </w:tc>
      </w:tr>
      <w:tr w:rsidR="002C17CC" w14:paraId="2E25CEA2" w14:textId="77777777">
        <w:trPr>
          <w:trHeight w:val="800"/>
        </w:trPr>
        <w:tc>
          <w:tcPr>
            <w:tcW w:w="709" w:type="dxa"/>
            <w:vMerge/>
            <w:tcBorders>
              <w:left w:val="single" w:sz="4" w:space="0" w:color="auto"/>
              <w:right w:val="single" w:sz="4" w:space="0" w:color="auto"/>
            </w:tcBorders>
            <w:vAlign w:val="center"/>
          </w:tcPr>
          <w:p w14:paraId="6A979F34"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5C36DCC"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58182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FA28ED7"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企业覆盖率</w:t>
            </w:r>
          </w:p>
        </w:tc>
        <w:tc>
          <w:tcPr>
            <w:tcW w:w="627" w:type="dxa"/>
            <w:tcBorders>
              <w:top w:val="nil"/>
              <w:left w:val="nil"/>
              <w:bottom w:val="single" w:sz="4" w:space="0" w:color="auto"/>
              <w:right w:val="single" w:sz="4" w:space="0" w:color="auto"/>
            </w:tcBorders>
            <w:vAlign w:val="center"/>
          </w:tcPr>
          <w:p w14:paraId="7A4EBAA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5C604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7E57C8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9E7E60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701B8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DC7EA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0F3B57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86810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310FD1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DC9B4B2" w14:textId="77777777" w:rsidR="002C17CC" w:rsidRDefault="002C17CC">
            <w:pPr>
              <w:jc w:val="center"/>
              <w:rPr>
                <w:rFonts w:ascii="宋体" w:eastAsia="宋体" w:hAnsi="宋体" w:cs="宋体" w:hint="eastAsia"/>
                <w:color w:val="000000"/>
                <w:sz w:val="18"/>
                <w:szCs w:val="18"/>
              </w:rPr>
            </w:pPr>
          </w:p>
        </w:tc>
      </w:tr>
      <w:tr w:rsidR="002C17CC" w14:paraId="2A25F8D2" w14:textId="77777777">
        <w:trPr>
          <w:trHeight w:val="800"/>
        </w:trPr>
        <w:tc>
          <w:tcPr>
            <w:tcW w:w="709" w:type="dxa"/>
            <w:vMerge/>
            <w:tcBorders>
              <w:left w:val="single" w:sz="4" w:space="0" w:color="auto"/>
              <w:right w:val="single" w:sz="4" w:space="0" w:color="auto"/>
            </w:tcBorders>
            <w:vAlign w:val="center"/>
          </w:tcPr>
          <w:p w14:paraId="7B74D8A4"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CA809D5"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8E0CC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158C939F"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4D07FB2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39D59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3C3C8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9016DA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D90C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D3437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6CFD6A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E6A241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8F6C63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E1F199A" w14:textId="77777777" w:rsidR="002C17CC" w:rsidRDefault="002C17CC">
            <w:pPr>
              <w:jc w:val="center"/>
              <w:rPr>
                <w:rFonts w:ascii="宋体" w:eastAsia="宋体" w:hAnsi="宋体" w:cs="宋体" w:hint="eastAsia"/>
                <w:color w:val="000000"/>
                <w:sz w:val="18"/>
                <w:szCs w:val="18"/>
              </w:rPr>
            </w:pPr>
          </w:p>
        </w:tc>
      </w:tr>
      <w:tr w:rsidR="002C17CC" w14:paraId="729DA952" w14:textId="77777777">
        <w:trPr>
          <w:trHeight w:val="800"/>
        </w:trPr>
        <w:tc>
          <w:tcPr>
            <w:tcW w:w="709" w:type="dxa"/>
            <w:vMerge/>
            <w:tcBorders>
              <w:left w:val="single" w:sz="4" w:space="0" w:color="auto"/>
              <w:right w:val="single" w:sz="4" w:space="0" w:color="auto"/>
            </w:tcBorders>
            <w:vAlign w:val="center"/>
          </w:tcPr>
          <w:p w14:paraId="0DC75BE5"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1D1E3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C1DA68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88B8FB7"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单位平均收到工程款</w:t>
            </w:r>
          </w:p>
        </w:tc>
        <w:tc>
          <w:tcPr>
            <w:tcW w:w="627" w:type="dxa"/>
            <w:tcBorders>
              <w:top w:val="nil"/>
              <w:left w:val="nil"/>
              <w:bottom w:val="single" w:sz="4" w:space="0" w:color="auto"/>
              <w:right w:val="single" w:sz="4" w:space="0" w:color="auto"/>
            </w:tcBorders>
            <w:vAlign w:val="center"/>
          </w:tcPr>
          <w:p w14:paraId="1D15628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5871C96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&lt;=86.27万元</w:t>
            </w:r>
          </w:p>
        </w:tc>
        <w:tc>
          <w:tcPr>
            <w:tcW w:w="728" w:type="dxa"/>
            <w:tcBorders>
              <w:top w:val="nil"/>
              <w:left w:val="nil"/>
              <w:bottom w:val="single" w:sz="4" w:space="0" w:color="auto"/>
              <w:right w:val="single" w:sz="4" w:space="0" w:color="auto"/>
            </w:tcBorders>
            <w:vAlign w:val="center"/>
          </w:tcPr>
          <w:p w14:paraId="204877F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=86.27万元</w:t>
            </w:r>
          </w:p>
        </w:tc>
        <w:tc>
          <w:tcPr>
            <w:tcW w:w="637" w:type="dxa"/>
            <w:tcBorders>
              <w:top w:val="nil"/>
              <w:left w:val="nil"/>
              <w:bottom w:val="single" w:sz="4" w:space="0" w:color="auto"/>
              <w:right w:val="single" w:sz="4" w:space="0" w:color="auto"/>
            </w:tcBorders>
            <w:vAlign w:val="center"/>
          </w:tcPr>
          <w:p w14:paraId="1730239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D31DC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3A2AD3D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80D591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2072F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EE862B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542034FD" w14:textId="77777777" w:rsidR="002C17CC" w:rsidRDefault="002C17CC">
            <w:pPr>
              <w:jc w:val="center"/>
              <w:rPr>
                <w:rFonts w:ascii="宋体" w:eastAsia="宋体" w:hAnsi="宋体" w:cs="宋体" w:hint="eastAsia"/>
                <w:color w:val="000000"/>
                <w:sz w:val="18"/>
                <w:szCs w:val="18"/>
              </w:rPr>
            </w:pPr>
          </w:p>
        </w:tc>
      </w:tr>
      <w:tr w:rsidR="002C17CC" w14:paraId="21EDED78" w14:textId="77777777">
        <w:trPr>
          <w:trHeight w:val="800"/>
        </w:trPr>
        <w:tc>
          <w:tcPr>
            <w:tcW w:w="709" w:type="dxa"/>
            <w:vMerge/>
            <w:tcBorders>
              <w:left w:val="single" w:sz="4" w:space="0" w:color="auto"/>
              <w:bottom w:val="single" w:sz="4" w:space="0" w:color="auto"/>
              <w:right w:val="single" w:sz="4" w:space="0" w:color="auto"/>
            </w:tcBorders>
            <w:vAlign w:val="center"/>
          </w:tcPr>
          <w:p w14:paraId="25759FB5"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7CB26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6D4F67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3009716"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市政管理能力</w:t>
            </w:r>
          </w:p>
        </w:tc>
        <w:tc>
          <w:tcPr>
            <w:tcW w:w="627" w:type="dxa"/>
            <w:tcBorders>
              <w:top w:val="nil"/>
              <w:left w:val="nil"/>
              <w:bottom w:val="single" w:sz="4" w:space="0" w:color="auto"/>
              <w:right w:val="single" w:sz="4" w:space="0" w:color="auto"/>
            </w:tcBorders>
            <w:vAlign w:val="center"/>
          </w:tcPr>
          <w:p w14:paraId="78B10EF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B99049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7852A28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531BDF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511A6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26D9B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1F1B56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C887A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4809191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0135D45" w14:textId="77777777" w:rsidR="002C17CC" w:rsidRDefault="002C17CC">
            <w:pPr>
              <w:jc w:val="center"/>
              <w:rPr>
                <w:rFonts w:ascii="宋体" w:eastAsia="宋体" w:hAnsi="宋体" w:cs="宋体" w:hint="eastAsia"/>
                <w:color w:val="000000"/>
                <w:sz w:val="18"/>
                <w:szCs w:val="18"/>
              </w:rPr>
            </w:pPr>
          </w:p>
        </w:tc>
      </w:tr>
      <w:tr w:rsidR="002C17CC" w14:paraId="55356C9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BBE06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59D622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1CC5B79"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7DE05DA"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B934E51"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D30564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26A2435"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CFBACE4"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E24840B"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9EA62F9"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FE3E783" w14:textId="77777777" w:rsidR="002C17CC" w:rsidRDefault="002C17CC">
            <w:pPr>
              <w:rPr>
                <w:rFonts w:ascii="宋体" w:eastAsia="宋体" w:hAnsi="宋体" w:cs="宋体" w:hint="eastAsia"/>
                <w:color w:val="000000"/>
                <w:sz w:val="18"/>
                <w:szCs w:val="18"/>
              </w:rPr>
            </w:pPr>
          </w:p>
        </w:tc>
      </w:tr>
    </w:tbl>
    <w:p w14:paraId="7D931106"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E011A47"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22D0691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59DC7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16B0CA2"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2024年第三批化解中小企业账款</w:t>
            </w:r>
          </w:p>
        </w:tc>
      </w:tr>
      <w:tr w:rsidR="002C17CC" w14:paraId="4C96E76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05B45D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3893C17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1772DDE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CB8E787"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5EE7F35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4375D1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AFA0D12"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5D458B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E5C0A9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C103AB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5A89CB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090575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3C7490E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44D6887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3702F59"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D526C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93D51A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106.20</w:t>
            </w:r>
          </w:p>
        </w:tc>
        <w:tc>
          <w:tcPr>
            <w:tcW w:w="1968" w:type="dxa"/>
            <w:gridSpan w:val="3"/>
            <w:tcBorders>
              <w:top w:val="single" w:sz="4" w:space="0" w:color="auto"/>
              <w:left w:val="nil"/>
              <w:bottom w:val="single" w:sz="4" w:space="0" w:color="auto"/>
              <w:right w:val="single" w:sz="4" w:space="0" w:color="auto"/>
            </w:tcBorders>
            <w:vAlign w:val="center"/>
          </w:tcPr>
          <w:p w14:paraId="707301D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106.20</w:t>
            </w:r>
          </w:p>
        </w:tc>
        <w:tc>
          <w:tcPr>
            <w:tcW w:w="1428" w:type="dxa"/>
            <w:gridSpan w:val="2"/>
            <w:tcBorders>
              <w:top w:val="single" w:sz="4" w:space="0" w:color="auto"/>
              <w:left w:val="nil"/>
              <w:bottom w:val="single" w:sz="4" w:space="0" w:color="auto"/>
              <w:right w:val="single" w:sz="4" w:space="0" w:color="auto"/>
            </w:tcBorders>
            <w:vAlign w:val="center"/>
          </w:tcPr>
          <w:p w14:paraId="071B459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106.20</w:t>
            </w:r>
          </w:p>
        </w:tc>
        <w:tc>
          <w:tcPr>
            <w:tcW w:w="1372" w:type="dxa"/>
            <w:gridSpan w:val="2"/>
            <w:tcBorders>
              <w:top w:val="nil"/>
              <w:left w:val="nil"/>
              <w:bottom w:val="single" w:sz="4" w:space="0" w:color="auto"/>
              <w:right w:val="single" w:sz="4" w:space="0" w:color="auto"/>
            </w:tcBorders>
            <w:vAlign w:val="center"/>
          </w:tcPr>
          <w:p w14:paraId="3C4A79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01363A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2E20B4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1AD4AE9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53D29FE"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680F86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5CC6361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106.20</w:t>
            </w:r>
          </w:p>
        </w:tc>
        <w:tc>
          <w:tcPr>
            <w:tcW w:w="1968" w:type="dxa"/>
            <w:gridSpan w:val="3"/>
            <w:tcBorders>
              <w:top w:val="single" w:sz="4" w:space="0" w:color="auto"/>
              <w:left w:val="nil"/>
              <w:bottom w:val="single" w:sz="4" w:space="0" w:color="auto"/>
              <w:right w:val="single" w:sz="4" w:space="0" w:color="auto"/>
            </w:tcBorders>
            <w:vAlign w:val="center"/>
          </w:tcPr>
          <w:p w14:paraId="3B163D2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106.20</w:t>
            </w:r>
          </w:p>
        </w:tc>
        <w:tc>
          <w:tcPr>
            <w:tcW w:w="1428" w:type="dxa"/>
            <w:gridSpan w:val="2"/>
            <w:tcBorders>
              <w:top w:val="single" w:sz="4" w:space="0" w:color="auto"/>
              <w:left w:val="nil"/>
              <w:bottom w:val="single" w:sz="4" w:space="0" w:color="auto"/>
              <w:right w:val="single" w:sz="4" w:space="0" w:color="auto"/>
            </w:tcBorders>
            <w:vAlign w:val="center"/>
          </w:tcPr>
          <w:p w14:paraId="5F3462A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106.20</w:t>
            </w:r>
          </w:p>
        </w:tc>
        <w:tc>
          <w:tcPr>
            <w:tcW w:w="1372" w:type="dxa"/>
            <w:gridSpan w:val="2"/>
            <w:tcBorders>
              <w:top w:val="nil"/>
              <w:left w:val="nil"/>
              <w:bottom w:val="single" w:sz="4" w:space="0" w:color="auto"/>
              <w:right w:val="single" w:sz="4" w:space="0" w:color="auto"/>
            </w:tcBorders>
            <w:vAlign w:val="center"/>
          </w:tcPr>
          <w:p w14:paraId="77BA3D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EC6AF0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735ED1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0EEF7A2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C3ADC00"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916E39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E25C76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A60D44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FBC717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B5911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2FF96A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244A80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6A4F59E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42CE61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9837FE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64CEBDA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2649887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1380A3F"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DEDCFE0"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296.03万元，主要用于：保障昌吉市市政养护管理中心工信局中小企业的欠款化解问题。能有效提高市政设施管理能力，促进城市建设的发展，缓解中小企业提供城市建设中的资金投入压力，资金回笼难得问题，保障政企和谐共处，共同发展</w:t>
            </w:r>
          </w:p>
        </w:tc>
        <w:tc>
          <w:tcPr>
            <w:tcW w:w="5716" w:type="dxa"/>
            <w:gridSpan w:val="8"/>
            <w:tcBorders>
              <w:top w:val="single" w:sz="4" w:space="0" w:color="auto"/>
              <w:left w:val="nil"/>
              <w:bottom w:val="single" w:sz="4" w:space="0" w:color="auto"/>
              <w:right w:val="single" w:sz="4" w:space="0" w:color="auto"/>
            </w:tcBorders>
            <w:vAlign w:val="center"/>
          </w:tcPr>
          <w:p w14:paraId="074CBF0A"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投入106.20万元，本次共完成付款单位3家，完成付款项目7个，资金使用合规率已达到100%，企业覆盖率已达到100%，资金支付及时率已达到100%，通过本项目缓解中小企业提供城市建设中的资金投入压力，资金回笼难得问题，解决企业资金短缺的问题，促进城市基础设施建设进度，提高政府公信力，为社会创造更多的就业机会，从而缓解社会就业压力，保障市民生活环境，使昌吉市市政设施正常运转，有助于社会稳定发展，缓解保障政企和谐共处，共同发展。</w:t>
            </w:r>
          </w:p>
        </w:tc>
      </w:tr>
      <w:tr w:rsidR="002C17CC" w14:paraId="1E6B0EB7" w14:textId="77777777">
        <w:trPr>
          <w:trHeight w:val="820"/>
        </w:trPr>
        <w:tc>
          <w:tcPr>
            <w:tcW w:w="709" w:type="dxa"/>
            <w:tcBorders>
              <w:top w:val="nil"/>
              <w:left w:val="single" w:sz="4" w:space="0" w:color="auto"/>
              <w:bottom w:val="single" w:sz="4" w:space="0" w:color="auto"/>
              <w:right w:val="single" w:sz="4" w:space="0" w:color="auto"/>
            </w:tcBorders>
            <w:vAlign w:val="center"/>
          </w:tcPr>
          <w:p w14:paraId="6E055961"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42CCC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3B6055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8F6E24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25355D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211251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66C8091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310AFB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232B8F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EEF4E6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DA06BE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4E57B79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162BB4D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5C5556D"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75FCD1E4" w14:textId="77777777">
        <w:trPr>
          <w:trHeight w:val="800"/>
        </w:trPr>
        <w:tc>
          <w:tcPr>
            <w:tcW w:w="709" w:type="dxa"/>
            <w:vMerge w:val="restart"/>
            <w:tcBorders>
              <w:top w:val="nil"/>
              <w:left w:val="single" w:sz="4" w:space="0" w:color="auto"/>
              <w:right w:val="single" w:sz="4" w:space="0" w:color="auto"/>
            </w:tcBorders>
            <w:vAlign w:val="center"/>
          </w:tcPr>
          <w:p w14:paraId="0C204D56"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E43A15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390D92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6E670A6" w14:textId="77777777" w:rsidR="002C17CC" w:rsidRDefault="000771AE">
            <w:pPr>
              <w:rPr>
                <w:rFonts w:hint="eastAsia"/>
                <w:color w:val="000000"/>
                <w:sz w:val="18"/>
                <w:szCs w:val="18"/>
              </w:rPr>
            </w:pPr>
            <w:r>
              <w:rPr>
                <w:rFonts w:hint="eastAsia"/>
                <w:color w:val="000000"/>
                <w:sz w:val="18"/>
                <w:szCs w:val="18"/>
              </w:rPr>
              <w:t>完成付款单位数量</w:t>
            </w:r>
          </w:p>
        </w:tc>
        <w:tc>
          <w:tcPr>
            <w:tcW w:w="627" w:type="dxa"/>
            <w:tcBorders>
              <w:top w:val="nil"/>
              <w:left w:val="nil"/>
              <w:bottom w:val="single" w:sz="4" w:space="0" w:color="auto"/>
              <w:right w:val="single" w:sz="4" w:space="0" w:color="auto"/>
            </w:tcBorders>
            <w:vAlign w:val="center"/>
          </w:tcPr>
          <w:p w14:paraId="417C69D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CF55FA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4C628D5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7BD5F58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387C6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40A59B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C20551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6E03A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A8E76B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66CC635" w14:textId="77777777" w:rsidR="002C17CC" w:rsidRDefault="002C17CC">
            <w:pPr>
              <w:jc w:val="center"/>
              <w:rPr>
                <w:rFonts w:hint="eastAsia"/>
                <w:color w:val="000000"/>
                <w:sz w:val="18"/>
                <w:szCs w:val="18"/>
              </w:rPr>
            </w:pPr>
          </w:p>
        </w:tc>
      </w:tr>
      <w:tr w:rsidR="002C17CC" w14:paraId="30F08744" w14:textId="77777777">
        <w:trPr>
          <w:trHeight w:val="800"/>
        </w:trPr>
        <w:tc>
          <w:tcPr>
            <w:tcW w:w="709" w:type="dxa"/>
            <w:vMerge/>
            <w:tcBorders>
              <w:left w:val="single" w:sz="4" w:space="0" w:color="auto"/>
              <w:right w:val="single" w:sz="4" w:space="0" w:color="auto"/>
            </w:tcBorders>
            <w:vAlign w:val="center"/>
          </w:tcPr>
          <w:p w14:paraId="7F0D1495"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3DB829A"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2E2C2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15FD432"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完成付款项目数量</w:t>
            </w:r>
          </w:p>
        </w:tc>
        <w:tc>
          <w:tcPr>
            <w:tcW w:w="627" w:type="dxa"/>
            <w:tcBorders>
              <w:top w:val="nil"/>
              <w:left w:val="nil"/>
              <w:bottom w:val="single" w:sz="4" w:space="0" w:color="auto"/>
              <w:right w:val="single" w:sz="4" w:space="0" w:color="auto"/>
            </w:tcBorders>
            <w:vAlign w:val="center"/>
          </w:tcPr>
          <w:p w14:paraId="245C2C5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F1E364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4515743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63178EB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CBA3B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4540F5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7DCC25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1744C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6B5D48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8A79AF5" w14:textId="77777777" w:rsidR="002C17CC" w:rsidRDefault="002C17CC">
            <w:pPr>
              <w:jc w:val="center"/>
              <w:rPr>
                <w:rFonts w:ascii="宋体" w:eastAsia="宋体" w:hAnsi="宋体" w:cs="宋体" w:hint="eastAsia"/>
                <w:color w:val="000000"/>
                <w:sz w:val="18"/>
                <w:szCs w:val="18"/>
              </w:rPr>
            </w:pPr>
          </w:p>
        </w:tc>
      </w:tr>
      <w:tr w:rsidR="002C17CC" w14:paraId="4BDB893F" w14:textId="77777777">
        <w:trPr>
          <w:trHeight w:val="800"/>
        </w:trPr>
        <w:tc>
          <w:tcPr>
            <w:tcW w:w="709" w:type="dxa"/>
            <w:vMerge/>
            <w:tcBorders>
              <w:left w:val="single" w:sz="4" w:space="0" w:color="auto"/>
              <w:right w:val="single" w:sz="4" w:space="0" w:color="auto"/>
            </w:tcBorders>
            <w:vAlign w:val="center"/>
          </w:tcPr>
          <w:p w14:paraId="16820283"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4A72805"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B705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765ABCF"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427D229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A5583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3353F5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CCCE4B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7046E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5E06A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B33227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3BE26B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0E1160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615C2B6" w14:textId="77777777" w:rsidR="002C17CC" w:rsidRDefault="002C17CC">
            <w:pPr>
              <w:jc w:val="center"/>
              <w:rPr>
                <w:rFonts w:ascii="宋体" w:eastAsia="宋体" w:hAnsi="宋体" w:cs="宋体" w:hint="eastAsia"/>
                <w:color w:val="000000"/>
                <w:sz w:val="18"/>
                <w:szCs w:val="18"/>
              </w:rPr>
            </w:pPr>
          </w:p>
        </w:tc>
      </w:tr>
      <w:tr w:rsidR="002C17CC" w14:paraId="09FBD9D1" w14:textId="77777777">
        <w:trPr>
          <w:trHeight w:val="800"/>
        </w:trPr>
        <w:tc>
          <w:tcPr>
            <w:tcW w:w="709" w:type="dxa"/>
            <w:vMerge/>
            <w:tcBorders>
              <w:left w:val="single" w:sz="4" w:space="0" w:color="auto"/>
              <w:right w:val="single" w:sz="4" w:space="0" w:color="auto"/>
            </w:tcBorders>
            <w:vAlign w:val="center"/>
          </w:tcPr>
          <w:p w14:paraId="402D1A84"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D5F119F"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33C82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492F76E"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企业覆盖率</w:t>
            </w:r>
          </w:p>
        </w:tc>
        <w:tc>
          <w:tcPr>
            <w:tcW w:w="627" w:type="dxa"/>
            <w:tcBorders>
              <w:top w:val="nil"/>
              <w:left w:val="nil"/>
              <w:bottom w:val="single" w:sz="4" w:space="0" w:color="auto"/>
              <w:right w:val="single" w:sz="4" w:space="0" w:color="auto"/>
            </w:tcBorders>
            <w:vAlign w:val="center"/>
          </w:tcPr>
          <w:p w14:paraId="252B20B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91BEB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C4EC7A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54E229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91F24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08EF4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CCF597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A73EA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01AACF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A6B1B1C" w14:textId="77777777" w:rsidR="002C17CC" w:rsidRDefault="002C17CC">
            <w:pPr>
              <w:jc w:val="center"/>
              <w:rPr>
                <w:rFonts w:ascii="宋体" w:eastAsia="宋体" w:hAnsi="宋体" w:cs="宋体" w:hint="eastAsia"/>
                <w:color w:val="000000"/>
                <w:sz w:val="18"/>
                <w:szCs w:val="18"/>
              </w:rPr>
            </w:pPr>
          </w:p>
        </w:tc>
      </w:tr>
      <w:tr w:rsidR="002C17CC" w14:paraId="7EAD82B5" w14:textId="77777777">
        <w:trPr>
          <w:trHeight w:val="800"/>
        </w:trPr>
        <w:tc>
          <w:tcPr>
            <w:tcW w:w="709" w:type="dxa"/>
            <w:vMerge/>
            <w:tcBorders>
              <w:left w:val="single" w:sz="4" w:space="0" w:color="auto"/>
              <w:right w:val="single" w:sz="4" w:space="0" w:color="auto"/>
            </w:tcBorders>
            <w:vAlign w:val="center"/>
          </w:tcPr>
          <w:p w14:paraId="1DDFD5D5"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F1B1AFB"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E6D76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5BE2DB3E"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2901BC4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A0D9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FB442E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176AC8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C6458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6667F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0AF6EB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36F8E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8F6DBD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15D2DA9" w14:textId="77777777" w:rsidR="002C17CC" w:rsidRDefault="002C17CC">
            <w:pPr>
              <w:jc w:val="center"/>
              <w:rPr>
                <w:rFonts w:ascii="宋体" w:eastAsia="宋体" w:hAnsi="宋体" w:cs="宋体" w:hint="eastAsia"/>
                <w:color w:val="000000"/>
                <w:sz w:val="18"/>
                <w:szCs w:val="18"/>
              </w:rPr>
            </w:pPr>
          </w:p>
        </w:tc>
      </w:tr>
      <w:tr w:rsidR="002C17CC" w14:paraId="4C262DD4" w14:textId="77777777">
        <w:trPr>
          <w:trHeight w:val="800"/>
        </w:trPr>
        <w:tc>
          <w:tcPr>
            <w:tcW w:w="709" w:type="dxa"/>
            <w:vMerge/>
            <w:tcBorders>
              <w:left w:val="single" w:sz="4" w:space="0" w:color="auto"/>
              <w:right w:val="single" w:sz="4" w:space="0" w:color="auto"/>
            </w:tcBorders>
            <w:vAlign w:val="center"/>
          </w:tcPr>
          <w:p w14:paraId="617C638C"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03CD3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8E3E11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93FE962"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单位平均收到工程款</w:t>
            </w:r>
          </w:p>
        </w:tc>
        <w:tc>
          <w:tcPr>
            <w:tcW w:w="627" w:type="dxa"/>
            <w:tcBorders>
              <w:top w:val="nil"/>
              <w:left w:val="nil"/>
              <w:bottom w:val="single" w:sz="4" w:space="0" w:color="auto"/>
              <w:right w:val="single" w:sz="4" w:space="0" w:color="auto"/>
            </w:tcBorders>
            <w:vAlign w:val="center"/>
          </w:tcPr>
          <w:p w14:paraId="43E911E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5F6047F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&lt;=35.40万元</w:t>
            </w:r>
          </w:p>
        </w:tc>
        <w:tc>
          <w:tcPr>
            <w:tcW w:w="728" w:type="dxa"/>
            <w:tcBorders>
              <w:top w:val="nil"/>
              <w:left w:val="nil"/>
              <w:bottom w:val="single" w:sz="4" w:space="0" w:color="auto"/>
              <w:right w:val="single" w:sz="4" w:space="0" w:color="auto"/>
            </w:tcBorders>
            <w:vAlign w:val="center"/>
          </w:tcPr>
          <w:p w14:paraId="0BB6D84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=35.4万元</w:t>
            </w:r>
          </w:p>
        </w:tc>
        <w:tc>
          <w:tcPr>
            <w:tcW w:w="637" w:type="dxa"/>
            <w:tcBorders>
              <w:top w:val="nil"/>
              <w:left w:val="nil"/>
              <w:bottom w:val="single" w:sz="4" w:space="0" w:color="auto"/>
              <w:right w:val="single" w:sz="4" w:space="0" w:color="auto"/>
            </w:tcBorders>
            <w:vAlign w:val="center"/>
          </w:tcPr>
          <w:p w14:paraId="00930E8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A2285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7BF35C4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22771E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4ABC2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4213EA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5A6E14F0" w14:textId="77777777" w:rsidR="002C17CC" w:rsidRDefault="002C17CC">
            <w:pPr>
              <w:jc w:val="center"/>
              <w:rPr>
                <w:rFonts w:ascii="宋体" w:eastAsia="宋体" w:hAnsi="宋体" w:cs="宋体" w:hint="eastAsia"/>
                <w:color w:val="000000"/>
                <w:sz w:val="18"/>
                <w:szCs w:val="18"/>
              </w:rPr>
            </w:pPr>
          </w:p>
        </w:tc>
      </w:tr>
      <w:tr w:rsidR="002C17CC" w14:paraId="2EEC7CFA" w14:textId="77777777">
        <w:trPr>
          <w:trHeight w:val="800"/>
        </w:trPr>
        <w:tc>
          <w:tcPr>
            <w:tcW w:w="709" w:type="dxa"/>
            <w:vMerge/>
            <w:tcBorders>
              <w:left w:val="single" w:sz="4" w:space="0" w:color="auto"/>
              <w:bottom w:val="single" w:sz="4" w:space="0" w:color="auto"/>
              <w:right w:val="single" w:sz="4" w:space="0" w:color="auto"/>
            </w:tcBorders>
            <w:vAlign w:val="center"/>
          </w:tcPr>
          <w:p w14:paraId="6FB8F468"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85242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FC9CFD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C37C18C"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市政管理能力</w:t>
            </w:r>
          </w:p>
        </w:tc>
        <w:tc>
          <w:tcPr>
            <w:tcW w:w="627" w:type="dxa"/>
            <w:tcBorders>
              <w:top w:val="nil"/>
              <w:left w:val="nil"/>
              <w:bottom w:val="single" w:sz="4" w:space="0" w:color="auto"/>
              <w:right w:val="single" w:sz="4" w:space="0" w:color="auto"/>
            </w:tcBorders>
            <w:vAlign w:val="center"/>
          </w:tcPr>
          <w:p w14:paraId="020912A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11DF8D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65E1592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youy</w:t>
            </w:r>
          </w:p>
        </w:tc>
        <w:tc>
          <w:tcPr>
            <w:tcW w:w="637" w:type="dxa"/>
            <w:tcBorders>
              <w:top w:val="nil"/>
              <w:left w:val="nil"/>
              <w:bottom w:val="single" w:sz="4" w:space="0" w:color="auto"/>
              <w:right w:val="single" w:sz="4" w:space="0" w:color="auto"/>
            </w:tcBorders>
            <w:vAlign w:val="center"/>
          </w:tcPr>
          <w:p w14:paraId="1127263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F199B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0A1FE5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1A7C7D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AA7AB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331AE3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3F66779" w14:textId="77777777" w:rsidR="002C17CC" w:rsidRDefault="002C17CC">
            <w:pPr>
              <w:jc w:val="center"/>
              <w:rPr>
                <w:rFonts w:ascii="宋体" w:eastAsia="宋体" w:hAnsi="宋体" w:cs="宋体" w:hint="eastAsia"/>
                <w:color w:val="000000"/>
                <w:sz w:val="18"/>
                <w:szCs w:val="18"/>
              </w:rPr>
            </w:pPr>
          </w:p>
        </w:tc>
      </w:tr>
      <w:tr w:rsidR="002C17CC" w14:paraId="6383505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1834B8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4F44EA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B7B599B"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6295478"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A9A4C2C"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C68FFE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32D8162"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3C93EE2"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A7E1302"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1AC1952"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2543508" w14:textId="77777777" w:rsidR="002C17CC" w:rsidRDefault="002C17CC">
            <w:pPr>
              <w:rPr>
                <w:rFonts w:ascii="宋体" w:eastAsia="宋体" w:hAnsi="宋体" w:cs="宋体" w:hint="eastAsia"/>
                <w:color w:val="000000"/>
                <w:sz w:val="18"/>
                <w:szCs w:val="18"/>
              </w:rPr>
            </w:pPr>
          </w:p>
        </w:tc>
      </w:tr>
    </w:tbl>
    <w:p w14:paraId="3FAF0588"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8741503"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27D0588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856EF6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A2C128D"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2024年路灯检修聘用电工工资</w:t>
            </w:r>
          </w:p>
        </w:tc>
      </w:tr>
      <w:tr w:rsidR="002C17CC" w14:paraId="4CFE104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EE2154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4258236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4A523C8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4FE98772"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3C7C780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9C37B4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B5CA2C3"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BDD027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8B51B6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6E8F56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21BC9C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4F18FB8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C76969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2880CF8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E145A9D"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DE4FED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5126F9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57.38</w:t>
            </w:r>
          </w:p>
        </w:tc>
        <w:tc>
          <w:tcPr>
            <w:tcW w:w="1968" w:type="dxa"/>
            <w:gridSpan w:val="3"/>
            <w:tcBorders>
              <w:top w:val="single" w:sz="4" w:space="0" w:color="auto"/>
              <w:left w:val="nil"/>
              <w:bottom w:val="single" w:sz="4" w:space="0" w:color="auto"/>
              <w:right w:val="single" w:sz="4" w:space="0" w:color="auto"/>
            </w:tcBorders>
            <w:vAlign w:val="center"/>
          </w:tcPr>
          <w:p w14:paraId="7F4F4DF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57.38</w:t>
            </w:r>
          </w:p>
        </w:tc>
        <w:tc>
          <w:tcPr>
            <w:tcW w:w="1428" w:type="dxa"/>
            <w:gridSpan w:val="2"/>
            <w:tcBorders>
              <w:top w:val="single" w:sz="4" w:space="0" w:color="auto"/>
              <w:left w:val="nil"/>
              <w:bottom w:val="single" w:sz="4" w:space="0" w:color="auto"/>
              <w:right w:val="single" w:sz="4" w:space="0" w:color="auto"/>
            </w:tcBorders>
            <w:vAlign w:val="center"/>
          </w:tcPr>
          <w:p w14:paraId="206DF3D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57.04</w:t>
            </w:r>
          </w:p>
        </w:tc>
        <w:tc>
          <w:tcPr>
            <w:tcW w:w="1372" w:type="dxa"/>
            <w:gridSpan w:val="2"/>
            <w:tcBorders>
              <w:top w:val="nil"/>
              <w:left w:val="nil"/>
              <w:bottom w:val="single" w:sz="4" w:space="0" w:color="auto"/>
              <w:right w:val="single" w:sz="4" w:space="0" w:color="auto"/>
            </w:tcBorders>
            <w:vAlign w:val="center"/>
          </w:tcPr>
          <w:p w14:paraId="3530382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5E6063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99.41%</w:t>
            </w:r>
          </w:p>
        </w:tc>
        <w:tc>
          <w:tcPr>
            <w:tcW w:w="1552" w:type="dxa"/>
            <w:gridSpan w:val="2"/>
            <w:tcBorders>
              <w:top w:val="nil"/>
              <w:left w:val="nil"/>
              <w:bottom w:val="single" w:sz="4" w:space="0" w:color="auto"/>
              <w:right w:val="single" w:sz="4" w:space="0" w:color="auto"/>
            </w:tcBorders>
            <w:vAlign w:val="center"/>
          </w:tcPr>
          <w:p w14:paraId="3489E0C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w:t>
            </w:r>
          </w:p>
        </w:tc>
      </w:tr>
      <w:tr w:rsidR="002C17CC" w14:paraId="76FE94D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A5CEA5"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F58C0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E09943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57.38</w:t>
            </w:r>
          </w:p>
        </w:tc>
        <w:tc>
          <w:tcPr>
            <w:tcW w:w="1968" w:type="dxa"/>
            <w:gridSpan w:val="3"/>
            <w:tcBorders>
              <w:top w:val="single" w:sz="4" w:space="0" w:color="auto"/>
              <w:left w:val="nil"/>
              <w:bottom w:val="single" w:sz="4" w:space="0" w:color="auto"/>
              <w:right w:val="single" w:sz="4" w:space="0" w:color="auto"/>
            </w:tcBorders>
            <w:vAlign w:val="center"/>
          </w:tcPr>
          <w:p w14:paraId="70884AE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57.38</w:t>
            </w:r>
          </w:p>
        </w:tc>
        <w:tc>
          <w:tcPr>
            <w:tcW w:w="1428" w:type="dxa"/>
            <w:gridSpan w:val="2"/>
            <w:tcBorders>
              <w:top w:val="single" w:sz="4" w:space="0" w:color="auto"/>
              <w:left w:val="nil"/>
              <w:bottom w:val="single" w:sz="4" w:space="0" w:color="auto"/>
              <w:right w:val="single" w:sz="4" w:space="0" w:color="auto"/>
            </w:tcBorders>
            <w:vAlign w:val="center"/>
          </w:tcPr>
          <w:p w14:paraId="37AFB92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57.04</w:t>
            </w:r>
          </w:p>
        </w:tc>
        <w:tc>
          <w:tcPr>
            <w:tcW w:w="1372" w:type="dxa"/>
            <w:gridSpan w:val="2"/>
            <w:tcBorders>
              <w:top w:val="nil"/>
              <w:left w:val="nil"/>
              <w:bottom w:val="single" w:sz="4" w:space="0" w:color="auto"/>
              <w:right w:val="single" w:sz="4" w:space="0" w:color="auto"/>
            </w:tcBorders>
            <w:vAlign w:val="center"/>
          </w:tcPr>
          <w:p w14:paraId="6B5F9AA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DBE134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F64D4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5CE395C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FA21C2F"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920039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C3609B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01EF61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ED29C1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0BA840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E68F04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AD7339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790C43F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1F64BC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0C5487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2B79C1C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658EC53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697468F"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47AC1A0"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为保障2024年市区路灯亮灯率的要求和标准，保障路灯人员稳定性，拨付2024年第一季度人员工资及</w:t>
            </w:r>
            <w:r w:rsidR="00153A18">
              <w:rPr>
                <w:rFonts w:ascii="宋体" w:eastAsia="宋体" w:hAnsi="宋体" w:cs="宋体" w:hint="eastAsia"/>
                <w:color w:val="000000"/>
                <w:sz w:val="18"/>
                <w:szCs w:val="18"/>
                <w:lang w:eastAsia="zh-CN"/>
              </w:rPr>
              <w:t>社会保险</w:t>
            </w:r>
            <w:r>
              <w:rPr>
                <w:rFonts w:ascii="宋体" w:eastAsia="宋体" w:hAnsi="宋体" w:cs="宋体" w:hint="eastAsia"/>
                <w:color w:val="000000"/>
                <w:sz w:val="18"/>
                <w:szCs w:val="18"/>
                <w:lang w:eastAsia="zh-CN"/>
              </w:rPr>
              <w:t>费用57.38万元。</w:t>
            </w:r>
          </w:p>
        </w:tc>
        <w:tc>
          <w:tcPr>
            <w:tcW w:w="5716" w:type="dxa"/>
            <w:gridSpan w:val="8"/>
            <w:tcBorders>
              <w:top w:val="single" w:sz="4" w:space="0" w:color="auto"/>
              <w:left w:val="nil"/>
              <w:bottom w:val="single" w:sz="4" w:space="0" w:color="auto"/>
              <w:right w:val="single" w:sz="4" w:space="0" w:color="auto"/>
            </w:tcBorders>
            <w:vAlign w:val="center"/>
          </w:tcPr>
          <w:p w14:paraId="046303A0"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投入57.04万元，保障了2024年市区路灯人员25人的工资57.04万元，资金使用合规率已达到100%，职工覆盖率已达到100%，资金支付及时率已达到100%，通过本项目提升了职工满意度，市民满意度100%，工程实施，维护团队做到了时报时修，有问题不隔夜，确保行人、车辆正常通行。报修后24小时内解决问题，保障市民有一个良好的城市亮化出行环境，使昌吉市市政设施正常运转，市政建设稳步提升，提升了城市管理水平，保障了社会和谐共处，共同发展。</w:t>
            </w:r>
          </w:p>
        </w:tc>
      </w:tr>
      <w:tr w:rsidR="002C17CC" w14:paraId="4B23BD27" w14:textId="77777777">
        <w:trPr>
          <w:trHeight w:val="820"/>
        </w:trPr>
        <w:tc>
          <w:tcPr>
            <w:tcW w:w="709" w:type="dxa"/>
            <w:tcBorders>
              <w:top w:val="nil"/>
              <w:left w:val="single" w:sz="4" w:space="0" w:color="auto"/>
              <w:bottom w:val="single" w:sz="4" w:space="0" w:color="auto"/>
              <w:right w:val="single" w:sz="4" w:space="0" w:color="auto"/>
            </w:tcBorders>
            <w:vAlign w:val="center"/>
          </w:tcPr>
          <w:p w14:paraId="31301895"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2BEAE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8DFE43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0043816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8C726D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B295C8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CCF49D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074F6ED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D5B92A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D170AF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80D1CF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A1E25F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1A48CC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10BA0378"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6ED280EF" w14:textId="77777777">
        <w:trPr>
          <w:trHeight w:val="800"/>
        </w:trPr>
        <w:tc>
          <w:tcPr>
            <w:tcW w:w="709" w:type="dxa"/>
            <w:vMerge w:val="restart"/>
            <w:tcBorders>
              <w:top w:val="nil"/>
              <w:left w:val="single" w:sz="4" w:space="0" w:color="auto"/>
              <w:right w:val="single" w:sz="4" w:space="0" w:color="auto"/>
            </w:tcBorders>
            <w:vAlign w:val="center"/>
          </w:tcPr>
          <w:p w14:paraId="351C619A"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CD9220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0FAE1D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3B6247C" w14:textId="77777777" w:rsidR="002C17CC" w:rsidRDefault="000771AE">
            <w:pPr>
              <w:rPr>
                <w:rFonts w:hint="eastAsia"/>
                <w:color w:val="000000"/>
                <w:sz w:val="18"/>
                <w:szCs w:val="18"/>
              </w:rPr>
            </w:pPr>
            <w:r>
              <w:rPr>
                <w:rFonts w:hint="eastAsia"/>
                <w:color w:val="000000"/>
                <w:sz w:val="18"/>
                <w:szCs w:val="18"/>
              </w:rPr>
              <w:t>路灯人员数量</w:t>
            </w:r>
          </w:p>
        </w:tc>
        <w:tc>
          <w:tcPr>
            <w:tcW w:w="627" w:type="dxa"/>
            <w:tcBorders>
              <w:top w:val="nil"/>
              <w:left w:val="nil"/>
              <w:bottom w:val="single" w:sz="4" w:space="0" w:color="auto"/>
              <w:right w:val="single" w:sz="4" w:space="0" w:color="auto"/>
            </w:tcBorders>
            <w:vAlign w:val="center"/>
          </w:tcPr>
          <w:p w14:paraId="3DA271C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BF4ADA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=25人</w:t>
            </w:r>
          </w:p>
        </w:tc>
        <w:tc>
          <w:tcPr>
            <w:tcW w:w="728" w:type="dxa"/>
            <w:tcBorders>
              <w:top w:val="nil"/>
              <w:left w:val="nil"/>
              <w:bottom w:val="single" w:sz="4" w:space="0" w:color="auto"/>
              <w:right w:val="single" w:sz="4" w:space="0" w:color="auto"/>
            </w:tcBorders>
            <w:vAlign w:val="center"/>
          </w:tcPr>
          <w:p w14:paraId="14B5990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=25人</w:t>
            </w:r>
          </w:p>
        </w:tc>
        <w:tc>
          <w:tcPr>
            <w:tcW w:w="637" w:type="dxa"/>
            <w:tcBorders>
              <w:top w:val="nil"/>
              <w:left w:val="nil"/>
              <w:bottom w:val="single" w:sz="4" w:space="0" w:color="auto"/>
              <w:right w:val="single" w:sz="4" w:space="0" w:color="auto"/>
            </w:tcBorders>
            <w:vAlign w:val="center"/>
          </w:tcPr>
          <w:p w14:paraId="15BCB3C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4AAEE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63243E7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07E1D3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330B9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E4F6B9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7DEF10D" w14:textId="77777777" w:rsidR="002C17CC" w:rsidRDefault="002C17CC">
            <w:pPr>
              <w:jc w:val="center"/>
              <w:rPr>
                <w:rFonts w:hint="eastAsia"/>
                <w:color w:val="000000"/>
                <w:sz w:val="18"/>
                <w:szCs w:val="18"/>
              </w:rPr>
            </w:pPr>
          </w:p>
        </w:tc>
      </w:tr>
      <w:tr w:rsidR="002C17CC" w14:paraId="6F7219F6" w14:textId="77777777">
        <w:trPr>
          <w:trHeight w:val="800"/>
        </w:trPr>
        <w:tc>
          <w:tcPr>
            <w:tcW w:w="709" w:type="dxa"/>
            <w:vMerge/>
            <w:tcBorders>
              <w:left w:val="single" w:sz="4" w:space="0" w:color="auto"/>
              <w:right w:val="single" w:sz="4" w:space="0" w:color="auto"/>
            </w:tcBorders>
            <w:vAlign w:val="center"/>
          </w:tcPr>
          <w:p w14:paraId="1CA94710"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517FC91"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4112A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F75718C"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079202B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78008A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D9533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D59A58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2F989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3FC9D7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D3186D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0ED12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37B9AD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7F00EBD" w14:textId="77777777" w:rsidR="002C17CC" w:rsidRDefault="002C17CC">
            <w:pPr>
              <w:jc w:val="center"/>
              <w:rPr>
                <w:rFonts w:ascii="宋体" w:eastAsia="宋体" w:hAnsi="宋体" w:cs="宋体" w:hint="eastAsia"/>
                <w:color w:val="000000"/>
                <w:sz w:val="18"/>
                <w:szCs w:val="18"/>
              </w:rPr>
            </w:pPr>
          </w:p>
        </w:tc>
      </w:tr>
      <w:tr w:rsidR="002C17CC" w14:paraId="2AF507C8" w14:textId="77777777">
        <w:trPr>
          <w:trHeight w:val="800"/>
        </w:trPr>
        <w:tc>
          <w:tcPr>
            <w:tcW w:w="709" w:type="dxa"/>
            <w:vMerge/>
            <w:tcBorders>
              <w:left w:val="single" w:sz="4" w:space="0" w:color="auto"/>
              <w:right w:val="single" w:sz="4" w:space="0" w:color="auto"/>
            </w:tcBorders>
            <w:vAlign w:val="center"/>
          </w:tcPr>
          <w:p w14:paraId="075AE024"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4557C9A"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99EA4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11BD6077"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292A715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C4A4A8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91AF56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=99.41%</w:t>
            </w:r>
          </w:p>
        </w:tc>
        <w:tc>
          <w:tcPr>
            <w:tcW w:w="637" w:type="dxa"/>
            <w:tcBorders>
              <w:top w:val="nil"/>
              <w:left w:val="nil"/>
              <w:bottom w:val="single" w:sz="4" w:space="0" w:color="auto"/>
              <w:right w:val="single" w:sz="4" w:space="0" w:color="auto"/>
            </w:tcBorders>
            <w:vAlign w:val="center"/>
          </w:tcPr>
          <w:p w14:paraId="0A45B6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101.4</w:t>
            </w:r>
          </w:p>
        </w:tc>
        <w:tc>
          <w:tcPr>
            <w:tcW w:w="791" w:type="dxa"/>
            <w:tcBorders>
              <w:top w:val="nil"/>
              <w:left w:val="nil"/>
              <w:bottom w:val="single" w:sz="4" w:space="0" w:color="auto"/>
              <w:right w:val="single" w:sz="4" w:space="0" w:color="auto"/>
            </w:tcBorders>
            <w:vAlign w:val="center"/>
          </w:tcPr>
          <w:p w14:paraId="2F755CE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12.82</w:t>
            </w:r>
          </w:p>
        </w:tc>
        <w:tc>
          <w:tcPr>
            <w:tcW w:w="741" w:type="dxa"/>
            <w:tcBorders>
              <w:top w:val="nil"/>
              <w:left w:val="nil"/>
              <w:bottom w:val="single" w:sz="4" w:space="0" w:color="auto"/>
              <w:right w:val="single" w:sz="4" w:space="0" w:color="auto"/>
            </w:tcBorders>
            <w:vAlign w:val="center"/>
          </w:tcPr>
          <w:p w14:paraId="4479DED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265A3B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454D6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DB7910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642C7BA"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高空车辆保险费未从项目中支付</w:t>
            </w:r>
          </w:p>
        </w:tc>
      </w:tr>
      <w:tr w:rsidR="002C17CC" w14:paraId="52B777F5" w14:textId="77777777">
        <w:trPr>
          <w:trHeight w:val="800"/>
        </w:trPr>
        <w:tc>
          <w:tcPr>
            <w:tcW w:w="709" w:type="dxa"/>
            <w:vMerge/>
            <w:tcBorders>
              <w:left w:val="single" w:sz="4" w:space="0" w:color="auto"/>
              <w:right w:val="single" w:sz="4" w:space="0" w:color="auto"/>
            </w:tcBorders>
            <w:vAlign w:val="center"/>
          </w:tcPr>
          <w:p w14:paraId="15385C00" w14:textId="77777777" w:rsidR="002C17CC" w:rsidRDefault="002C17CC">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2E2E256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B5D72C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B090307"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人工工资总额</w:t>
            </w:r>
          </w:p>
        </w:tc>
        <w:tc>
          <w:tcPr>
            <w:tcW w:w="627" w:type="dxa"/>
            <w:tcBorders>
              <w:top w:val="nil"/>
              <w:left w:val="nil"/>
              <w:bottom w:val="single" w:sz="4" w:space="0" w:color="auto"/>
              <w:right w:val="single" w:sz="4" w:space="0" w:color="auto"/>
            </w:tcBorders>
            <w:vAlign w:val="center"/>
          </w:tcPr>
          <w:p w14:paraId="73C5E90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A888D7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&lt;=56.25万元</w:t>
            </w:r>
          </w:p>
        </w:tc>
        <w:tc>
          <w:tcPr>
            <w:tcW w:w="728" w:type="dxa"/>
            <w:tcBorders>
              <w:top w:val="nil"/>
              <w:left w:val="nil"/>
              <w:bottom w:val="single" w:sz="4" w:space="0" w:color="auto"/>
              <w:right w:val="single" w:sz="4" w:space="0" w:color="auto"/>
            </w:tcBorders>
            <w:vAlign w:val="center"/>
          </w:tcPr>
          <w:p w14:paraId="33A756B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=57.04万元</w:t>
            </w:r>
          </w:p>
        </w:tc>
        <w:tc>
          <w:tcPr>
            <w:tcW w:w="637" w:type="dxa"/>
            <w:tcBorders>
              <w:top w:val="nil"/>
              <w:left w:val="nil"/>
              <w:bottom w:val="single" w:sz="4" w:space="0" w:color="auto"/>
              <w:right w:val="single" w:sz="4" w:space="0" w:color="auto"/>
            </w:tcBorders>
            <w:vAlign w:val="center"/>
          </w:tcPr>
          <w:p w14:paraId="35B6471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101.4</w:t>
            </w:r>
          </w:p>
        </w:tc>
        <w:tc>
          <w:tcPr>
            <w:tcW w:w="791" w:type="dxa"/>
            <w:tcBorders>
              <w:top w:val="nil"/>
              <w:left w:val="nil"/>
              <w:bottom w:val="single" w:sz="4" w:space="0" w:color="auto"/>
              <w:right w:val="single" w:sz="4" w:space="0" w:color="auto"/>
            </w:tcBorders>
            <w:vAlign w:val="center"/>
          </w:tcPr>
          <w:p w14:paraId="2CD2991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14.79</w:t>
            </w:r>
          </w:p>
        </w:tc>
        <w:tc>
          <w:tcPr>
            <w:tcW w:w="741" w:type="dxa"/>
            <w:tcBorders>
              <w:top w:val="nil"/>
              <w:left w:val="nil"/>
              <w:bottom w:val="single" w:sz="4" w:space="0" w:color="auto"/>
              <w:right w:val="single" w:sz="4" w:space="0" w:color="auto"/>
            </w:tcBorders>
            <w:vAlign w:val="center"/>
          </w:tcPr>
          <w:p w14:paraId="26490A9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B27EB8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83FF2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3E1265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7F89560F"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高空车辆保险费未从项目中支付</w:t>
            </w:r>
          </w:p>
        </w:tc>
      </w:tr>
      <w:tr w:rsidR="002C17CC" w14:paraId="0CDD4954" w14:textId="77777777">
        <w:trPr>
          <w:trHeight w:val="800"/>
        </w:trPr>
        <w:tc>
          <w:tcPr>
            <w:tcW w:w="709" w:type="dxa"/>
            <w:vMerge/>
            <w:tcBorders>
              <w:left w:val="single" w:sz="4" w:space="0" w:color="auto"/>
              <w:right w:val="single" w:sz="4" w:space="0" w:color="auto"/>
            </w:tcBorders>
            <w:vAlign w:val="center"/>
          </w:tcPr>
          <w:p w14:paraId="6381CB3E" w14:textId="77777777" w:rsidR="002C17CC" w:rsidRDefault="002C17C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55EF02E" w14:textId="77777777" w:rsidR="002C17CC" w:rsidRDefault="002C17C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30C25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79C7533"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高空作业保险总额</w:t>
            </w:r>
          </w:p>
        </w:tc>
        <w:tc>
          <w:tcPr>
            <w:tcW w:w="627" w:type="dxa"/>
            <w:tcBorders>
              <w:top w:val="nil"/>
              <w:left w:val="nil"/>
              <w:bottom w:val="single" w:sz="4" w:space="0" w:color="auto"/>
              <w:right w:val="single" w:sz="4" w:space="0" w:color="auto"/>
            </w:tcBorders>
            <w:vAlign w:val="center"/>
          </w:tcPr>
          <w:p w14:paraId="0848E7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FD634B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&lt;=1.13万元</w:t>
            </w:r>
          </w:p>
        </w:tc>
        <w:tc>
          <w:tcPr>
            <w:tcW w:w="728" w:type="dxa"/>
            <w:tcBorders>
              <w:top w:val="nil"/>
              <w:left w:val="nil"/>
              <w:bottom w:val="single" w:sz="4" w:space="0" w:color="auto"/>
              <w:right w:val="single" w:sz="4" w:space="0" w:color="auto"/>
            </w:tcBorders>
            <w:vAlign w:val="center"/>
          </w:tcPr>
          <w:p w14:paraId="07B16F1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637" w:type="dxa"/>
            <w:tcBorders>
              <w:top w:val="nil"/>
              <w:left w:val="nil"/>
              <w:bottom w:val="single" w:sz="4" w:space="0" w:color="auto"/>
              <w:right w:val="single" w:sz="4" w:space="0" w:color="auto"/>
            </w:tcBorders>
            <w:vAlign w:val="center"/>
          </w:tcPr>
          <w:p w14:paraId="3D0026D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49DDE8C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6137233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B4F769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851E6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7EC1AF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17D2CBB3"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高空车辆保险费未从项目中支付</w:t>
            </w:r>
          </w:p>
        </w:tc>
      </w:tr>
      <w:tr w:rsidR="002C17CC" w14:paraId="6DA01286" w14:textId="77777777">
        <w:trPr>
          <w:trHeight w:val="800"/>
        </w:trPr>
        <w:tc>
          <w:tcPr>
            <w:tcW w:w="709" w:type="dxa"/>
            <w:vMerge/>
            <w:tcBorders>
              <w:left w:val="single" w:sz="4" w:space="0" w:color="auto"/>
              <w:right w:val="single" w:sz="4" w:space="0" w:color="auto"/>
            </w:tcBorders>
            <w:vAlign w:val="center"/>
          </w:tcPr>
          <w:p w14:paraId="2052D0F1"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26749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25359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29BDBD6"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市政管理能力</w:t>
            </w:r>
          </w:p>
        </w:tc>
        <w:tc>
          <w:tcPr>
            <w:tcW w:w="627" w:type="dxa"/>
            <w:tcBorders>
              <w:top w:val="nil"/>
              <w:left w:val="nil"/>
              <w:bottom w:val="single" w:sz="4" w:space="0" w:color="auto"/>
              <w:right w:val="single" w:sz="4" w:space="0" w:color="auto"/>
            </w:tcBorders>
            <w:vAlign w:val="center"/>
          </w:tcPr>
          <w:p w14:paraId="304D5DC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314A97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6AB60DD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53E32F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99.41</w:t>
            </w:r>
          </w:p>
        </w:tc>
        <w:tc>
          <w:tcPr>
            <w:tcW w:w="791" w:type="dxa"/>
            <w:tcBorders>
              <w:top w:val="nil"/>
              <w:left w:val="nil"/>
              <w:bottom w:val="single" w:sz="4" w:space="0" w:color="auto"/>
              <w:right w:val="single" w:sz="4" w:space="0" w:color="auto"/>
            </w:tcBorders>
            <w:vAlign w:val="center"/>
          </w:tcPr>
          <w:p w14:paraId="1E35441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C81AF1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16281BC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BE107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589512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FFC5043"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高空车辆保险费未从项目中支付</w:t>
            </w:r>
          </w:p>
        </w:tc>
      </w:tr>
      <w:tr w:rsidR="002C17CC" w14:paraId="6A84C212" w14:textId="77777777">
        <w:trPr>
          <w:trHeight w:val="800"/>
        </w:trPr>
        <w:tc>
          <w:tcPr>
            <w:tcW w:w="709" w:type="dxa"/>
            <w:vMerge/>
            <w:tcBorders>
              <w:left w:val="single" w:sz="4" w:space="0" w:color="auto"/>
              <w:bottom w:val="single" w:sz="4" w:space="0" w:color="auto"/>
              <w:right w:val="single" w:sz="4" w:space="0" w:color="auto"/>
            </w:tcBorders>
            <w:vAlign w:val="center"/>
          </w:tcPr>
          <w:p w14:paraId="30F38602"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68C0C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2B8B27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52A44C96"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627" w:type="dxa"/>
            <w:tcBorders>
              <w:top w:val="nil"/>
              <w:left w:val="nil"/>
              <w:bottom w:val="single" w:sz="4" w:space="0" w:color="auto"/>
              <w:right w:val="single" w:sz="4" w:space="0" w:color="auto"/>
            </w:tcBorders>
            <w:vAlign w:val="center"/>
          </w:tcPr>
          <w:p w14:paraId="041AF4E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3216A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19C3BF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1B471A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99.41</w:t>
            </w:r>
          </w:p>
        </w:tc>
        <w:tc>
          <w:tcPr>
            <w:tcW w:w="791" w:type="dxa"/>
            <w:tcBorders>
              <w:top w:val="nil"/>
              <w:left w:val="nil"/>
              <w:bottom w:val="single" w:sz="4" w:space="0" w:color="auto"/>
              <w:right w:val="single" w:sz="4" w:space="0" w:color="auto"/>
            </w:tcBorders>
            <w:vAlign w:val="center"/>
          </w:tcPr>
          <w:p w14:paraId="1278089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EED0F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1D459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8C53B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6473638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9BEDF2E"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高空车辆保险费未从项目中支付</w:t>
            </w:r>
          </w:p>
        </w:tc>
      </w:tr>
      <w:tr w:rsidR="002C17CC" w14:paraId="093E1F3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2162EF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81582D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C485CC6"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F1C0865"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17AFD2E"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64FBC8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94.46分</w:t>
            </w:r>
          </w:p>
        </w:tc>
        <w:tc>
          <w:tcPr>
            <w:tcW w:w="741" w:type="dxa"/>
            <w:tcBorders>
              <w:top w:val="single" w:sz="4" w:space="0" w:color="auto"/>
              <w:left w:val="nil"/>
              <w:bottom w:val="single" w:sz="4" w:space="0" w:color="auto"/>
              <w:right w:val="single" w:sz="4" w:space="0" w:color="auto"/>
            </w:tcBorders>
            <w:vAlign w:val="center"/>
          </w:tcPr>
          <w:p w14:paraId="6C0079AE"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949051D"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15621F2"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06116C8"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7B3D6A4" w14:textId="77777777" w:rsidR="002C17CC" w:rsidRDefault="002C17CC">
            <w:pPr>
              <w:rPr>
                <w:rFonts w:ascii="宋体" w:eastAsia="宋体" w:hAnsi="宋体" w:cs="宋体" w:hint="eastAsia"/>
                <w:color w:val="000000"/>
                <w:sz w:val="18"/>
                <w:szCs w:val="18"/>
              </w:rPr>
            </w:pPr>
          </w:p>
        </w:tc>
      </w:tr>
    </w:tbl>
    <w:p w14:paraId="2F3FEEA0"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2B236B5"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286A215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E99BA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204ACE9"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2024年集中化解中小企业欠款资金</w:t>
            </w:r>
          </w:p>
        </w:tc>
      </w:tr>
      <w:tr w:rsidR="002C17CC" w14:paraId="792FFEB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8CDC8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8F4A7B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3CD309A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0726DE6F"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6A28D33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14BD41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514BBA5"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76F666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7B7955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8E91F5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72644CA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CDDB32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302DDA9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454A286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B3C9DF5"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F848ED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B68382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1,842.06</w:t>
            </w:r>
          </w:p>
        </w:tc>
        <w:tc>
          <w:tcPr>
            <w:tcW w:w="1968" w:type="dxa"/>
            <w:gridSpan w:val="3"/>
            <w:tcBorders>
              <w:top w:val="single" w:sz="4" w:space="0" w:color="auto"/>
              <w:left w:val="nil"/>
              <w:bottom w:val="single" w:sz="4" w:space="0" w:color="auto"/>
              <w:right w:val="single" w:sz="4" w:space="0" w:color="auto"/>
            </w:tcBorders>
            <w:vAlign w:val="center"/>
          </w:tcPr>
          <w:p w14:paraId="283F018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1,842.06</w:t>
            </w:r>
          </w:p>
        </w:tc>
        <w:tc>
          <w:tcPr>
            <w:tcW w:w="1428" w:type="dxa"/>
            <w:gridSpan w:val="2"/>
            <w:tcBorders>
              <w:top w:val="single" w:sz="4" w:space="0" w:color="auto"/>
              <w:left w:val="nil"/>
              <w:bottom w:val="single" w:sz="4" w:space="0" w:color="auto"/>
              <w:right w:val="single" w:sz="4" w:space="0" w:color="auto"/>
            </w:tcBorders>
            <w:vAlign w:val="center"/>
          </w:tcPr>
          <w:p w14:paraId="142AEF0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1,738.94</w:t>
            </w:r>
          </w:p>
        </w:tc>
        <w:tc>
          <w:tcPr>
            <w:tcW w:w="1372" w:type="dxa"/>
            <w:gridSpan w:val="2"/>
            <w:tcBorders>
              <w:top w:val="nil"/>
              <w:left w:val="nil"/>
              <w:bottom w:val="single" w:sz="4" w:space="0" w:color="auto"/>
              <w:right w:val="single" w:sz="4" w:space="0" w:color="auto"/>
            </w:tcBorders>
            <w:vAlign w:val="center"/>
          </w:tcPr>
          <w:p w14:paraId="4E2024C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23096B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94.40%</w:t>
            </w:r>
          </w:p>
        </w:tc>
        <w:tc>
          <w:tcPr>
            <w:tcW w:w="1552" w:type="dxa"/>
            <w:gridSpan w:val="2"/>
            <w:tcBorders>
              <w:top w:val="nil"/>
              <w:left w:val="nil"/>
              <w:bottom w:val="single" w:sz="4" w:space="0" w:color="auto"/>
              <w:right w:val="single" w:sz="4" w:space="0" w:color="auto"/>
            </w:tcBorders>
            <w:vAlign w:val="center"/>
          </w:tcPr>
          <w:p w14:paraId="5D1337A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8.60</w:t>
            </w:r>
          </w:p>
        </w:tc>
      </w:tr>
      <w:tr w:rsidR="002C17CC" w14:paraId="320FBAF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FDD0FD"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C47494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5D2508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1,842.06</w:t>
            </w:r>
          </w:p>
        </w:tc>
        <w:tc>
          <w:tcPr>
            <w:tcW w:w="1968" w:type="dxa"/>
            <w:gridSpan w:val="3"/>
            <w:tcBorders>
              <w:top w:val="single" w:sz="4" w:space="0" w:color="auto"/>
              <w:left w:val="nil"/>
              <w:bottom w:val="single" w:sz="4" w:space="0" w:color="auto"/>
              <w:right w:val="single" w:sz="4" w:space="0" w:color="auto"/>
            </w:tcBorders>
            <w:vAlign w:val="center"/>
          </w:tcPr>
          <w:p w14:paraId="506825E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1,842.06</w:t>
            </w:r>
          </w:p>
        </w:tc>
        <w:tc>
          <w:tcPr>
            <w:tcW w:w="1428" w:type="dxa"/>
            <w:gridSpan w:val="2"/>
            <w:tcBorders>
              <w:top w:val="single" w:sz="4" w:space="0" w:color="auto"/>
              <w:left w:val="nil"/>
              <w:bottom w:val="single" w:sz="4" w:space="0" w:color="auto"/>
              <w:right w:val="single" w:sz="4" w:space="0" w:color="auto"/>
            </w:tcBorders>
            <w:vAlign w:val="center"/>
          </w:tcPr>
          <w:p w14:paraId="468401F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1,738.94</w:t>
            </w:r>
          </w:p>
        </w:tc>
        <w:tc>
          <w:tcPr>
            <w:tcW w:w="1372" w:type="dxa"/>
            <w:gridSpan w:val="2"/>
            <w:tcBorders>
              <w:top w:val="nil"/>
              <w:left w:val="nil"/>
              <w:bottom w:val="single" w:sz="4" w:space="0" w:color="auto"/>
              <w:right w:val="single" w:sz="4" w:space="0" w:color="auto"/>
            </w:tcBorders>
            <w:vAlign w:val="center"/>
          </w:tcPr>
          <w:p w14:paraId="514C26C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178E6D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63D205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46A9541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085A45A"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FED0C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79B87E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4BA8D0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3C2128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74D809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34BCA0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D920A7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65990F0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90C122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F206E0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6A29EDE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3E0A1BD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BE1BA3C"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DB268F6"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解决昌吉市市政养护管理中心中小企业的欠款化解问题，拟投入1842.06万元，支付34家企业、54个项目。其中：1、第三批化解745.65万元，共支付5家企业6个项目；2、第四批化解99.47万元，共化解2家企业，2个项目，支付新疆华鑫伟天工程公司工程款50万元、支付新疆工程款中惠照明设备工程公司49.47万元；3、第六批化解503.89万元，支付5家企业10个项目工程欠款；4、第五批化解185.82万元，支付2家企业2个项目，支付北京市住宅建筑设计研究院设计费91.49万元,浙江创兴职能光环境工程公司工程款94.33万元；5、第八批化解102.81万元，主要支付3家企业3个项目合计102.81万元。6、化解10万元以下欠款204.42万元，为了解决昌吉市市政养护管理中心中小企业的欠款化解问题。本次支付涉及17家企业31个项目。以上项目均已验收合格，还款准确率达到100%,企业覆盖率达100%，计划12月前完成,债权人满意度达到90%以上，能有效提高市政设施管理能力，促进城市建设的发展，缓解中小企业提供城市建设中的资金投入压力，资金回笼难得问题，保障政企和谐共处，共同发展。</w:t>
            </w:r>
          </w:p>
        </w:tc>
        <w:tc>
          <w:tcPr>
            <w:tcW w:w="5716" w:type="dxa"/>
            <w:gridSpan w:val="8"/>
            <w:tcBorders>
              <w:top w:val="single" w:sz="4" w:space="0" w:color="auto"/>
              <w:left w:val="nil"/>
              <w:bottom w:val="single" w:sz="4" w:space="0" w:color="auto"/>
              <w:right w:val="single" w:sz="4" w:space="0" w:color="auto"/>
            </w:tcBorders>
            <w:vAlign w:val="center"/>
          </w:tcPr>
          <w:p w14:paraId="2071850E"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支付1738.94万元，用于解决昌吉市市政养护管理中心中小企业的欠款化解问题，已支付32家企业、52个项目。其中：1、第三批化解742.00万元，共支付5家企业6个项目；2、第六批化解503.89万元，支付5家企业10个项目工程欠款；3、第五批化解185.82万元，支付2家企业2个项目，支付北京市住宅建筑设计研究院设计费91.49万元,浙江创兴职能光环境工程公司工程款94.33万元；4、第八批化解102.81万元，主要支付了3家企业3个项目合计102.81万元。5、化解10万元以下欠款204.42万元，为了解决昌吉市市政养护管理中心中小企业的欠款化解问题。本次已支付金额涉及17家企业31个项目。以上项目均已验收合格，还款准确率达到100%,企业覆盖率达100%，已于12月31日前支付完毕,债权人满意度达到90%，能有效提高市政设施管理能力，促进城市建设的发展，缓解中小企业提供城市建设中的资金投入压力，资金回笼难得问题，保障政企和谐共处，共同发展。</w:t>
            </w:r>
          </w:p>
        </w:tc>
      </w:tr>
      <w:tr w:rsidR="002C17CC" w14:paraId="3BBA1BAB" w14:textId="77777777">
        <w:trPr>
          <w:trHeight w:val="820"/>
        </w:trPr>
        <w:tc>
          <w:tcPr>
            <w:tcW w:w="709" w:type="dxa"/>
            <w:tcBorders>
              <w:top w:val="nil"/>
              <w:left w:val="single" w:sz="4" w:space="0" w:color="auto"/>
              <w:bottom w:val="single" w:sz="4" w:space="0" w:color="auto"/>
              <w:right w:val="single" w:sz="4" w:space="0" w:color="auto"/>
            </w:tcBorders>
            <w:vAlign w:val="center"/>
          </w:tcPr>
          <w:p w14:paraId="24DAD1F6"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B58F7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54D1AC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A0807D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121F05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E0E11A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CC7D13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08B10E2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B78E7B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85DAFB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D2A083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089396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B6C437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43660427"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5415AF55" w14:textId="77777777">
        <w:trPr>
          <w:trHeight w:val="800"/>
        </w:trPr>
        <w:tc>
          <w:tcPr>
            <w:tcW w:w="709" w:type="dxa"/>
            <w:vMerge w:val="restart"/>
            <w:tcBorders>
              <w:top w:val="nil"/>
              <w:left w:val="single" w:sz="4" w:space="0" w:color="auto"/>
              <w:right w:val="single" w:sz="4" w:space="0" w:color="auto"/>
            </w:tcBorders>
            <w:vAlign w:val="center"/>
          </w:tcPr>
          <w:p w14:paraId="6DC43E3E"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w:t>
            </w:r>
            <w:r>
              <w:rPr>
                <w:rFonts w:ascii="宋体" w:eastAsia="宋体" w:hAnsi="宋体" w:cs="宋体" w:hint="eastAsia"/>
                <w:b/>
                <w:bCs/>
                <w:color w:val="000000"/>
                <w:sz w:val="18"/>
                <w:szCs w:val="18"/>
                <w:lang w:eastAsia="zh-CN"/>
              </w:rPr>
              <w:lastRenderedPageBreak/>
              <w:t>情况</w:t>
            </w:r>
          </w:p>
        </w:tc>
        <w:tc>
          <w:tcPr>
            <w:tcW w:w="709" w:type="dxa"/>
            <w:vMerge w:val="restart"/>
            <w:tcBorders>
              <w:top w:val="nil"/>
              <w:left w:val="nil"/>
              <w:right w:val="single" w:sz="4" w:space="0" w:color="auto"/>
            </w:tcBorders>
            <w:vAlign w:val="center"/>
          </w:tcPr>
          <w:p w14:paraId="1C94C98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产出指标</w:t>
            </w:r>
          </w:p>
        </w:tc>
        <w:tc>
          <w:tcPr>
            <w:tcW w:w="709" w:type="dxa"/>
            <w:tcBorders>
              <w:top w:val="nil"/>
              <w:left w:val="nil"/>
              <w:bottom w:val="single" w:sz="4" w:space="0" w:color="auto"/>
              <w:right w:val="single" w:sz="4" w:space="0" w:color="auto"/>
            </w:tcBorders>
            <w:vAlign w:val="center"/>
          </w:tcPr>
          <w:p w14:paraId="13044DB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726EB48" w14:textId="77777777" w:rsidR="002C17CC" w:rsidRDefault="000771AE">
            <w:pPr>
              <w:rPr>
                <w:rFonts w:hint="eastAsia"/>
                <w:color w:val="000000"/>
                <w:sz w:val="18"/>
                <w:szCs w:val="18"/>
              </w:rPr>
            </w:pPr>
            <w:r>
              <w:rPr>
                <w:rFonts w:hint="eastAsia"/>
                <w:color w:val="000000"/>
                <w:sz w:val="18"/>
                <w:szCs w:val="18"/>
              </w:rPr>
              <w:t>完成付款单位数量</w:t>
            </w:r>
          </w:p>
        </w:tc>
        <w:tc>
          <w:tcPr>
            <w:tcW w:w="627" w:type="dxa"/>
            <w:tcBorders>
              <w:top w:val="nil"/>
              <w:left w:val="nil"/>
              <w:bottom w:val="single" w:sz="4" w:space="0" w:color="auto"/>
              <w:right w:val="single" w:sz="4" w:space="0" w:color="auto"/>
            </w:tcBorders>
            <w:vAlign w:val="center"/>
          </w:tcPr>
          <w:p w14:paraId="1B1CF5A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09195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=34家</w:t>
            </w:r>
          </w:p>
        </w:tc>
        <w:tc>
          <w:tcPr>
            <w:tcW w:w="728" w:type="dxa"/>
            <w:tcBorders>
              <w:top w:val="nil"/>
              <w:left w:val="nil"/>
              <w:bottom w:val="single" w:sz="4" w:space="0" w:color="auto"/>
              <w:right w:val="single" w:sz="4" w:space="0" w:color="auto"/>
            </w:tcBorders>
            <w:vAlign w:val="center"/>
          </w:tcPr>
          <w:p w14:paraId="151D898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=32家</w:t>
            </w:r>
          </w:p>
        </w:tc>
        <w:tc>
          <w:tcPr>
            <w:tcW w:w="637" w:type="dxa"/>
            <w:tcBorders>
              <w:top w:val="nil"/>
              <w:left w:val="nil"/>
              <w:bottom w:val="single" w:sz="4" w:space="0" w:color="auto"/>
              <w:right w:val="single" w:sz="4" w:space="0" w:color="auto"/>
            </w:tcBorders>
            <w:vAlign w:val="center"/>
          </w:tcPr>
          <w:p w14:paraId="2932BE7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94.12</w:t>
            </w:r>
          </w:p>
        </w:tc>
        <w:tc>
          <w:tcPr>
            <w:tcW w:w="791" w:type="dxa"/>
            <w:tcBorders>
              <w:top w:val="nil"/>
              <w:left w:val="nil"/>
              <w:bottom w:val="single" w:sz="4" w:space="0" w:color="auto"/>
              <w:right w:val="single" w:sz="4" w:space="0" w:color="auto"/>
            </w:tcBorders>
            <w:vAlign w:val="center"/>
          </w:tcPr>
          <w:p w14:paraId="1AC29A3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8.53</w:t>
            </w:r>
          </w:p>
        </w:tc>
        <w:tc>
          <w:tcPr>
            <w:tcW w:w="741" w:type="dxa"/>
            <w:tcBorders>
              <w:top w:val="nil"/>
              <w:left w:val="nil"/>
              <w:bottom w:val="single" w:sz="4" w:space="0" w:color="auto"/>
              <w:right w:val="single" w:sz="4" w:space="0" w:color="auto"/>
            </w:tcBorders>
            <w:vAlign w:val="center"/>
          </w:tcPr>
          <w:p w14:paraId="36A279B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224E7A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CD7E10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720" w:type="dxa"/>
            <w:tcBorders>
              <w:top w:val="nil"/>
              <w:left w:val="nil"/>
              <w:bottom w:val="single" w:sz="4" w:space="0" w:color="auto"/>
              <w:right w:val="single" w:sz="4" w:space="0" w:color="auto"/>
            </w:tcBorders>
            <w:vAlign w:val="center"/>
          </w:tcPr>
          <w:p w14:paraId="70E006C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说明材料,工作</w:t>
            </w:r>
            <w:r>
              <w:rPr>
                <w:rFonts w:ascii="宋体" w:eastAsia="宋体" w:hAnsi="宋体" w:cs="宋体" w:hint="eastAsia"/>
                <w:color w:val="000000"/>
                <w:sz w:val="18"/>
                <w:szCs w:val="18"/>
              </w:rPr>
              <w:lastRenderedPageBreak/>
              <w:t>资料</w:t>
            </w:r>
          </w:p>
        </w:tc>
        <w:tc>
          <w:tcPr>
            <w:tcW w:w="1552" w:type="dxa"/>
            <w:gridSpan w:val="2"/>
            <w:tcBorders>
              <w:top w:val="nil"/>
              <w:left w:val="nil"/>
              <w:bottom w:val="single" w:sz="4" w:space="0" w:color="auto"/>
              <w:right w:val="single" w:sz="4" w:space="0" w:color="auto"/>
            </w:tcBorders>
            <w:vAlign w:val="center"/>
          </w:tcPr>
          <w:p w14:paraId="5D710690" w14:textId="77777777" w:rsidR="002C17CC" w:rsidRDefault="000771AE">
            <w:pPr>
              <w:jc w:val="center"/>
              <w:rPr>
                <w:rFonts w:hint="eastAsia"/>
                <w:color w:val="000000"/>
                <w:sz w:val="18"/>
                <w:szCs w:val="18"/>
                <w:lang w:eastAsia="zh-CN"/>
              </w:rPr>
            </w:pPr>
            <w:r>
              <w:rPr>
                <w:rFonts w:hint="eastAsia"/>
                <w:color w:val="000000"/>
                <w:sz w:val="18"/>
                <w:szCs w:val="18"/>
                <w:lang w:eastAsia="zh-CN"/>
              </w:rPr>
              <w:lastRenderedPageBreak/>
              <w:t>第四批房产化解项目资金99.47万元，由于新疆华鑫伟天工程有</w:t>
            </w:r>
            <w:r>
              <w:rPr>
                <w:rFonts w:hint="eastAsia"/>
                <w:color w:val="000000"/>
                <w:sz w:val="18"/>
                <w:szCs w:val="18"/>
                <w:lang w:eastAsia="zh-CN"/>
              </w:rPr>
              <w:lastRenderedPageBreak/>
              <w:t>限公司和新疆中惠照明设备工程有效公司不同意房产化解方案，导致资金支付未达目标</w:t>
            </w:r>
          </w:p>
        </w:tc>
      </w:tr>
      <w:tr w:rsidR="002C17CC" w14:paraId="241F47A4" w14:textId="77777777">
        <w:trPr>
          <w:trHeight w:val="800"/>
        </w:trPr>
        <w:tc>
          <w:tcPr>
            <w:tcW w:w="709" w:type="dxa"/>
            <w:vMerge/>
            <w:tcBorders>
              <w:left w:val="single" w:sz="4" w:space="0" w:color="auto"/>
              <w:right w:val="single" w:sz="4" w:space="0" w:color="auto"/>
            </w:tcBorders>
            <w:vAlign w:val="center"/>
          </w:tcPr>
          <w:p w14:paraId="5EF434BB" w14:textId="77777777" w:rsidR="002C17CC" w:rsidRDefault="002C17C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997D681" w14:textId="77777777" w:rsidR="002C17CC" w:rsidRDefault="002C17C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0CF44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903DA00"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完成付款项目数量</w:t>
            </w:r>
          </w:p>
        </w:tc>
        <w:tc>
          <w:tcPr>
            <w:tcW w:w="627" w:type="dxa"/>
            <w:tcBorders>
              <w:top w:val="nil"/>
              <w:left w:val="nil"/>
              <w:bottom w:val="single" w:sz="4" w:space="0" w:color="auto"/>
              <w:right w:val="single" w:sz="4" w:space="0" w:color="auto"/>
            </w:tcBorders>
            <w:vAlign w:val="center"/>
          </w:tcPr>
          <w:p w14:paraId="03CF112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D21F9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=54个</w:t>
            </w:r>
          </w:p>
        </w:tc>
        <w:tc>
          <w:tcPr>
            <w:tcW w:w="728" w:type="dxa"/>
            <w:tcBorders>
              <w:top w:val="nil"/>
              <w:left w:val="nil"/>
              <w:bottom w:val="single" w:sz="4" w:space="0" w:color="auto"/>
              <w:right w:val="single" w:sz="4" w:space="0" w:color="auto"/>
            </w:tcBorders>
            <w:vAlign w:val="center"/>
          </w:tcPr>
          <w:p w14:paraId="4D12F1E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=52个</w:t>
            </w:r>
          </w:p>
        </w:tc>
        <w:tc>
          <w:tcPr>
            <w:tcW w:w="637" w:type="dxa"/>
            <w:tcBorders>
              <w:top w:val="nil"/>
              <w:left w:val="nil"/>
              <w:bottom w:val="single" w:sz="4" w:space="0" w:color="auto"/>
              <w:right w:val="single" w:sz="4" w:space="0" w:color="auto"/>
            </w:tcBorders>
            <w:vAlign w:val="center"/>
          </w:tcPr>
          <w:p w14:paraId="6AD7AD3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96.3</w:t>
            </w:r>
          </w:p>
        </w:tc>
        <w:tc>
          <w:tcPr>
            <w:tcW w:w="791" w:type="dxa"/>
            <w:tcBorders>
              <w:top w:val="nil"/>
              <w:left w:val="nil"/>
              <w:bottom w:val="single" w:sz="4" w:space="0" w:color="auto"/>
              <w:right w:val="single" w:sz="4" w:space="0" w:color="auto"/>
            </w:tcBorders>
            <w:vAlign w:val="center"/>
          </w:tcPr>
          <w:p w14:paraId="6F1C356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9.07</w:t>
            </w:r>
          </w:p>
        </w:tc>
        <w:tc>
          <w:tcPr>
            <w:tcW w:w="741" w:type="dxa"/>
            <w:tcBorders>
              <w:top w:val="nil"/>
              <w:left w:val="nil"/>
              <w:bottom w:val="single" w:sz="4" w:space="0" w:color="auto"/>
              <w:right w:val="single" w:sz="4" w:space="0" w:color="auto"/>
            </w:tcBorders>
            <w:vAlign w:val="center"/>
          </w:tcPr>
          <w:p w14:paraId="283A5D8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223EB0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6FC283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2A0649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3E3F795A"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第四批房产化解项目资金99.47万元，由于新疆华鑫伟天工程有限公司和新疆中惠照明设备工程有效公司不同意房产化解方案，导致资金支付未达目标</w:t>
            </w:r>
          </w:p>
        </w:tc>
      </w:tr>
      <w:tr w:rsidR="002C17CC" w14:paraId="1681AB22" w14:textId="77777777">
        <w:trPr>
          <w:trHeight w:val="800"/>
        </w:trPr>
        <w:tc>
          <w:tcPr>
            <w:tcW w:w="709" w:type="dxa"/>
            <w:vMerge/>
            <w:tcBorders>
              <w:left w:val="single" w:sz="4" w:space="0" w:color="auto"/>
              <w:right w:val="single" w:sz="4" w:space="0" w:color="auto"/>
            </w:tcBorders>
            <w:vAlign w:val="center"/>
          </w:tcPr>
          <w:p w14:paraId="5F0C1F2A" w14:textId="77777777" w:rsidR="002C17CC" w:rsidRDefault="002C17C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F147E20" w14:textId="77777777" w:rsidR="002C17CC" w:rsidRDefault="002C17C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3772B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A39595B"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还款企业覆盖率</w:t>
            </w:r>
          </w:p>
        </w:tc>
        <w:tc>
          <w:tcPr>
            <w:tcW w:w="627" w:type="dxa"/>
            <w:tcBorders>
              <w:top w:val="nil"/>
              <w:left w:val="nil"/>
              <w:bottom w:val="single" w:sz="4" w:space="0" w:color="auto"/>
              <w:right w:val="single" w:sz="4" w:space="0" w:color="auto"/>
            </w:tcBorders>
            <w:vAlign w:val="center"/>
          </w:tcPr>
          <w:p w14:paraId="3525E7B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A36BEF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1496DC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9069B1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792CD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CBAA36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F1C6CB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0841D7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76C69A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151D0CD3" w14:textId="77777777" w:rsidR="002C17CC" w:rsidRDefault="002C17CC">
            <w:pPr>
              <w:jc w:val="center"/>
              <w:rPr>
                <w:rFonts w:ascii="宋体" w:eastAsia="宋体" w:hAnsi="宋体" w:cs="宋体" w:hint="eastAsia"/>
                <w:color w:val="000000"/>
                <w:sz w:val="18"/>
                <w:szCs w:val="18"/>
              </w:rPr>
            </w:pPr>
          </w:p>
        </w:tc>
      </w:tr>
      <w:tr w:rsidR="002C17CC" w14:paraId="4C3D8E4C" w14:textId="77777777">
        <w:trPr>
          <w:trHeight w:val="800"/>
        </w:trPr>
        <w:tc>
          <w:tcPr>
            <w:tcW w:w="709" w:type="dxa"/>
            <w:vMerge/>
            <w:tcBorders>
              <w:left w:val="single" w:sz="4" w:space="0" w:color="auto"/>
              <w:right w:val="single" w:sz="4" w:space="0" w:color="auto"/>
            </w:tcBorders>
            <w:vAlign w:val="center"/>
          </w:tcPr>
          <w:p w14:paraId="078EFED6"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3D31629"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05E22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10C117E2"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欠款支付时限</w:t>
            </w:r>
          </w:p>
        </w:tc>
        <w:tc>
          <w:tcPr>
            <w:tcW w:w="627" w:type="dxa"/>
            <w:tcBorders>
              <w:top w:val="nil"/>
              <w:left w:val="nil"/>
              <w:bottom w:val="single" w:sz="4" w:space="0" w:color="auto"/>
              <w:right w:val="single" w:sz="4" w:space="0" w:color="auto"/>
            </w:tcBorders>
            <w:vAlign w:val="center"/>
          </w:tcPr>
          <w:p w14:paraId="5ABDF14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3DED34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728" w:type="dxa"/>
            <w:tcBorders>
              <w:top w:val="nil"/>
              <w:left w:val="nil"/>
              <w:bottom w:val="single" w:sz="4" w:space="0" w:color="auto"/>
              <w:right w:val="single" w:sz="4" w:space="0" w:color="auto"/>
            </w:tcBorders>
            <w:vAlign w:val="center"/>
          </w:tcPr>
          <w:p w14:paraId="565CA03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637" w:type="dxa"/>
            <w:tcBorders>
              <w:top w:val="nil"/>
              <w:left w:val="nil"/>
              <w:bottom w:val="single" w:sz="4" w:space="0" w:color="auto"/>
              <w:right w:val="single" w:sz="4" w:space="0" w:color="auto"/>
            </w:tcBorders>
            <w:vAlign w:val="center"/>
          </w:tcPr>
          <w:p w14:paraId="3A7A374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A6FFC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AAF212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B96AC8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64AF9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7B064A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25125B19" w14:textId="77777777" w:rsidR="002C17CC" w:rsidRDefault="002C17CC">
            <w:pPr>
              <w:jc w:val="center"/>
              <w:rPr>
                <w:rFonts w:ascii="宋体" w:eastAsia="宋体" w:hAnsi="宋体" w:cs="宋体" w:hint="eastAsia"/>
                <w:color w:val="000000"/>
                <w:sz w:val="18"/>
                <w:szCs w:val="18"/>
              </w:rPr>
            </w:pPr>
          </w:p>
        </w:tc>
      </w:tr>
      <w:tr w:rsidR="002C17CC" w14:paraId="47B19883" w14:textId="77777777">
        <w:trPr>
          <w:trHeight w:val="800"/>
        </w:trPr>
        <w:tc>
          <w:tcPr>
            <w:tcW w:w="709" w:type="dxa"/>
            <w:vMerge/>
            <w:tcBorders>
              <w:left w:val="single" w:sz="4" w:space="0" w:color="auto"/>
              <w:right w:val="single" w:sz="4" w:space="0" w:color="auto"/>
            </w:tcBorders>
            <w:vAlign w:val="center"/>
          </w:tcPr>
          <w:p w14:paraId="7088C6A2"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392A9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0E22BDF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5DD820B"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单位平均收到工程款</w:t>
            </w:r>
          </w:p>
        </w:tc>
        <w:tc>
          <w:tcPr>
            <w:tcW w:w="627" w:type="dxa"/>
            <w:tcBorders>
              <w:top w:val="nil"/>
              <w:left w:val="nil"/>
              <w:bottom w:val="single" w:sz="4" w:space="0" w:color="auto"/>
              <w:right w:val="single" w:sz="4" w:space="0" w:color="auto"/>
            </w:tcBorders>
            <w:vAlign w:val="center"/>
          </w:tcPr>
          <w:p w14:paraId="7DD2C26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977C9A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&lt;=54.17万元</w:t>
            </w:r>
          </w:p>
        </w:tc>
        <w:tc>
          <w:tcPr>
            <w:tcW w:w="728" w:type="dxa"/>
            <w:tcBorders>
              <w:top w:val="nil"/>
              <w:left w:val="nil"/>
              <w:bottom w:val="single" w:sz="4" w:space="0" w:color="auto"/>
              <w:right w:val="single" w:sz="4" w:space="0" w:color="auto"/>
            </w:tcBorders>
            <w:vAlign w:val="center"/>
          </w:tcPr>
          <w:p w14:paraId="23809B6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=54.34万元</w:t>
            </w:r>
          </w:p>
        </w:tc>
        <w:tc>
          <w:tcPr>
            <w:tcW w:w="637" w:type="dxa"/>
            <w:tcBorders>
              <w:top w:val="nil"/>
              <w:left w:val="nil"/>
              <w:bottom w:val="single" w:sz="4" w:space="0" w:color="auto"/>
              <w:right w:val="single" w:sz="4" w:space="0" w:color="auto"/>
            </w:tcBorders>
            <w:vAlign w:val="center"/>
          </w:tcPr>
          <w:p w14:paraId="17D7C3E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w:t>
            </w:r>
          </w:p>
        </w:tc>
        <w:tc>
          <w:tcPr>
            <w:tcW w:w="791" w:type="dxa"/>
            <w:tcBorders>
              <w:top w:val="nil"/>
              <w:left w:val="nil"/>
              <w:bottom w:val="single" w:sz="4" w:space="0" w:color="auto"/>
              <w:right w:val="single" w:sz="4" w:space="0" w:color="auto"/>
            </w:tcBorders>
            <w:vAlign w:val="center"/>
          </w:tcPr>
          <w:p w14:paraId="4B83087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19.94</w:t>
            </w:r>
          </w:p>
        </w:tc>
        <w:tc>
          <w:tcPr>
            <w:tcW w:w="741" w:type="dxa"/>
            <w:tcBorders>
              <w:top w:val="nil"/>
              <w:left w:val="nil"/>
              <w:bottom w:val="single" w:sz="4" w:space="0" w:color="auto"/>
              <w:right w:val="single" w:sz="4" w:space="0" w:color="auto"/>
            </w:tcBorders>
            <w:vAlign w:val="center"/>
          </w:tcPr>
          <w:p w14:paraId="7CE8F37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FD09FC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8D774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B2568D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552" w:type="dxa"/>
            <w:gridSpan w:val="2"/>
            <w:tcBorders>
              <w:top w:val="nil"/>
              <w:left w:val="nil"/>
              <w:bottom w:val="single" w:sz="4" w:space="0" w:color="auto"/>
              <w:right w:val="single" w:sz="4" w:space="0" w:color="auto"/>
            </w:tcBorders>
            <w:vAlign w:val="center"/>
          </w:tcPr>
          <w:p w14:paraId="25339A42" w14:textId="77777777" w:rsidR="002C17CC" w:rsidRDefault="002C17CC">
            <w:pPr>
              <w:jc w:val="center"/>
              <w:rPr>
                <w:rFonts w:ascii="宋体" w:eastAsia="宋体" w:hAnsi="宋体" w:cs="宋体" w:hint="eastAsia"/>
                <w:color w:val="000000"/>
                <w:sz w:val="18"/>
                <w:szCs w:val="18"/>
              </w:rPr>
            </w:pPr>
          </w:p>
        </w:tc>
      </w:tr>
      <w:tr w:rsidR="002C17CC" w14:paraId="09E59A85" w14:textId="77777777">
        <w:trPr>
          <w:trHeight w:val="800"/>
        </w:trPr>
        <w:tc>
          <w:tcPr>
            <w:tcW w:w="709" w:type="dxa"/>
            <w:vMerge/>
            <w:tcBorders>
              <w:left w:val="single" w:sz="4" w:space="0" w:color="auto"/>
              <w:right w:val="single" w:sz="4" w:space="0" w:color="auto"/>
            </w:tcBorders>
            <w:vAlign w:val="center"/>
          </w:tcPr>
          <w:p w14:paraId="0334BED2"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8940F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18E83A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35C6293"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欠款问题纠纷发生率</w:t>
            </w:r>
          </w:p>
        </w:tc>
        <w:tc>
          <w:tcPr>
            <w:tcW w:w="627" w:type="dxa"/>
            <w:tcBorders>
              <w:top w:val="nil"/>
              <w:left w:val="nil"/>
              <w:bottom w:val="single" w:sz="4" w:space="0" w:color="auto"/>
              <w:right w:val="single" w:sz="4" w:space="0" w:color="auto"/>
            </w:tcBorders>
            <w:vAlign w:val="center"/>
          </w:tcPr>
          <w:p w14:paraId="5A3E65E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6D7900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36BE33B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39D2CA0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9D1A2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401191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92B854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A4E86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274C20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7444AE74" w14:textId="77777777" w:rsidR="002C17CC" w:rsidRDefault="002C17CC">
            <w:pPr>
              <w:jc w:val="center"/>
              <w:rPr>
                <w:rFonts w:ascii="宋体" w:eastAsia="宋体" w:hAnsi="宋体" w:cs="宋体" w:hint="eastAsia"/>
                <w:color w:val="000000"/>
                <w:sz w:val="18"/>
                <w:szCs w:val="18"/>
              </w:rPr>
            </w:pPr>
          </w:p>
        </w:tc>
      </w:tr>
      <w:tr w:rsidR="002C17CC" w14:paraId="184FC2B5" w14:textId="77777777">
        <w:trPr>
          <w:trHeight w:val="800"/>
        </w:trPr>
        <w:tc>
          <w:tcPr>
            <w:tcW w:w="709" w:type="dxa"/>
            <w:vMerge/>
            <w:tcBorders>
              <w:left w:val="single" w:sz="4" w:space="0" w:color="auto"/>
              <w:bottom w:val="single" w:sz="4" w:space="0" w:color="auto"/>
              <w:right w:val="single" w:sz="4" w:space="0" w:color="auto"/>
            </w:tcBorders>
            <w:vAlign w:val="center"/>
          </w:tcPr>
          <w:p w14:paraId="486595E4"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3420C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76DB0B3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4C497C51"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债权人满意度</w:t>
            </w:r>
          </w:p>
        </w:tc>
        <w:tc>
          <w:tcPr>
            <w:tcW w:w="627" w:type="dxa"/>
            <w:tcBorders>
              <w:top w:val="nil"/>
              <w:left w:val="nil"/>
              <w:bottom w:val="single" w:sz="4" w:space="0" w:color="auto"/>
              <w:right w:val="single" w:sz="4" w:space="0" w:color="auto"/>
            </w:tcBorders>
            <w:vAlign w:val="center"/>
          </w:tcPr>
          <w:p w14:paraId="3A3312B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61771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A22257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B05037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633BB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F6672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6E0C35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7B3085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0A54F29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77EB48AB" w14:textId="77777777" w:rsidR="002C17CC" w:rsidRDefault="002C17CC">
            <w:pPr>
              <w:jc w:val="center"/>
              <w:rPr>
                <w:rFonts w:ascii="宋体" w:eastAsia="宋体" w:hAnsi="宋体" w:cs="宋体" w:hint="eastAsia"/>
                <w:color w:val="000000"/>
                <w:sz w:val="18"/>
                <w:szCs w:val="18"/>
              </w:rPr>
            </w:pPr>
          </w:p>
        </w:tc>
      </w:tr>
      <w:tr w:rsidR="002C17CC" w14:paraId="4CCD82B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6ED538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9AA173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D4A7E04"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DD126CA"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BC9C3DC"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66BBCC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96.14分</w:t>
            </w:r>
          </w:p>
        </w:tc>
        <w:tc>
          <w:tcPr>
            <w:tcW w:w="741" w:type="dxa"/>
            <w:tcBorders>
              <w:top w:val="single" w:sz="4" w:space="0" w:color="auto"/>
              <w:left w:val="nil"/>
              <w:bottom w:val="single" w:sz="4" w:space="0" w:color="auto"/>
              <w:right w:val="single" w:sz="4" w:space="0" w:color="auto"/>
            </w:tcBorders>
            <w:vAlign w:val="center"/>
          </w:tcPr>
          <w:p w14:paraId="6E359021"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7E73588"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BFD597B"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15E8A90"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2F6B013" w14:textId="77777777" w:rsidR="002C17CC" w:rsidRDefault="002C17CC">
            <w:pPr>
              <w:rPr>
                <w:rFonts w:ascii="宋体" w:eastAsia="宋体" w:hAnsi="宋体" w:cs="宋体" w:hint="eastAsia"/>
                <w:color w:val="000000"/>
                <w:sz w:val="18"/>
                <w:szCs w:val="18"/>
              </w:rPr>
            </w:pPr>
          </w:p>
        </w:tc>
      </w:tr>
    </w:tbl>
    <w:p w14:paraId="031DBBEC"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6BF11BF"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0BC8346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B188B0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79A76B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LED灯笼工程款</w:t>
            </w:r>
          </w:p>
        </w:tc>
      </w:tr>
      <w:tr w:rsidR="002C17CC" w14:paraId="6FEFB23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8F0D9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D08255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3C8DD7F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8A22845"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2AC09FB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995997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B2D32D6"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00415F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7CB262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783916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D6D806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3CE37F3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E94BA6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64E6C03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ABC31A2"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C8DAE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481F17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26.33</w:t>
            </w:r>
          </w:p>
        </w:tc>
        <w:tc>
          <w:tcPr>
            <w:tcW w:w="1968" w:type="dxa"/>
            <w:gridSpan w:val="3"/>
            <w:tcBorders>
              <w:top w:val="single" w:sz="4" w:space="0" w:color="auto"/>
              <w:left w:val="nil"/>
              <w:bottom w:val="single" w:sz="4" w:space="0" w:color="auto"/>
              <w:right w:val="single" w:sz="4" w:space="0" w:color="auto"/>
            </w:tcBorders>
            <w:vAlign w:val="center"/>
          </w:tcPr>
          <w:p w14:paraId="5818074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26.33</w:t>
            </w:r>
          </w:p>
        </w:tc>
        <w:tc>
          <w:tcPr>
            <w:tcW w:w="1428" w:type="dxa"/>
            <w:gridSpan w:val="2"/>
            <w:tcBorders>
              <w:top w:val="single" w:sz="4" w:space="0" w:color="auto"/>
              <w:left w:val="nil"/>
              <w:bottom w:val="single" w:sz="4" w:space="0" w:color="auto"/>
              <w:right w:val="single" w:sz="4" w:space="0" w:color="auto"/>
            </w:tcBorders>
            <w:vAlign w:val="center"/>
          </w:tcPr>
          <w:p w14:paraId="2CDC852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26.33</w:t>
            </w:r>
          </w:p>
        </w:tc>
        <w:tc>
          <w:tcPr>
            <w:tcW w:w="1372" w:type="dxa"/>
            <w:gridSpan w:val="2"/>
            <w:tcBorders>
              <w:top w:val="nil"/>
              <w:left w:val="nil"/>
              <w:bottom w:val="single" w:sz="4" w:space="0" w:color="auto"/>
              <w:right w:val="single" w:sz="4" w:space="0" w:color="auto"/>
            </w:tcBorders>
            <w:vAlign w:val="center"/>
          </w:tcPr>
          <w:p w14:paraId="22ED699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8F8645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C2EA7C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4E0BA6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369497D"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93500C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016B86E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26.33</w:t>
            </w:r>
          </w:p>
        </w:tc>
        <w:tc>
          <w:tcPr>
            <w:tcW w:w="1968" w:type="dxa"/>
            <w:gridSpan w:val="3"/>
            <w:tcBorders>
              <w:top w:val="single" w:sz="4" w:space="0" w:color="auto"/>
              <w:left w:val="nil"/>
              <w:bottom w:val="single" w:sz="4" w:space="0" w:color="auto"/>
              <w:right w:val="single" w:sz="4" w:space="0" w:color="auto"/>
            </w:tcBorders>
            <w:vAlign w:val="center"/>
          </w:tcPr>
          <w:p w14:paraId="1522C67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26.33</w:t>
            </w:r>
          </w:p>
        </w:tc>
        <w:tc>
          <w:tcPr>
            <w:tcW w:w="1428" w:type="dxa"/>
            <w:gridSpan w:val="2"/>
            <w:tcBorders>
              <w:top w:val="single" w:sz="4" w:space="0" w:color="auto"/>
              <w:left w:val="nil"/>
              <w:bottom w:val="single" w:sz="4" w:space="0" w:color="auto"/>
              <w:right w:val="single" w:sz="4" w:space="0" w:color="auto"/>
            </w:tcBorders>
            <w:vAlign w:val="center"/>
          </w:tcPr>
          <w:p w14:paraId="7223F9A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26.33</w:t>
            </w:r>
          </w:p>
        </w:tc>
        <w:tc>
          <w:tcPr>
            <w:tcW w:w="1372" w:type="dxa"/>
            <w:gridSpan w:val="2"/>
            <w:tcBorders>
              <w:top w:val="nil"/>
              <w:left w:val="nil"/>
              <w:bottom w:val="single" w:sz="4" w:space="0" w:color="auto"/>
              <w:right w:val="single" w:sz="4" w:space="0" w:color="auto"/>
            </w:tcBorders>
            <w:vAlign w:val="center"/>
          </w:tcPr>
          <w:p w14:paraId="692D52C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ACD42B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F85E0B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65D4CA6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022F3E"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DB2F3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9AE6A8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33A97C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9DED25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437396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5A2054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3B22F7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49230B3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F6635F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F30854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0375615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0A77E87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071E597"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C81BCEE"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对世纪大道（南公园路-乌奎高速）两侧346基路灯、哈密路（北京路-中山路）62基、州（市）党校门口朝阳路（世纪大道-远志路）46基路灯安装PE灯笼，共需安装PE灯笼454组，采购资金26.33万元</w:t>
            </w:r>
          </w:p>
        </w:tc>
        <w:tc>
          <w:tcPr>
            <w:tcW w:w="5716" w:type="dxa"/>
            <w:gridSpan w:val="8"/>
            <w:tcBorders>
              <w:top w:val="single" w:sz="4" w:space="0" w:color="auto"/>
              <w:left w:val="nil"/>
              <w:bottom w:val="single" w:sz="4" w:space="0" w:color="auto"/>
              <w:right w:val="single" w:sz="4" w:space="0" w:color="auto"/>
            </w:tcBorders>
            <w:vAlign w:val="center"/>
          </w:tcPr>
          <w:p w14:paraId="6839BF97"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投入26.33万元，完成对世纪大道、党校门口朝阳路46基路灯安装PE灯笼，共需安装PE灯笼454组，采购资金26.33万元已于2024年2月7日支付完毕。资金使用合规率、资金支付及时率已到预期。市民有一个良好的城市亮化出行环境，使昌吉市市政设施正常运转，市政建设稳步提升有效提高市政设施管理能力，保障照明通畅,方便群众夜间出行提供安全能有效提高市政设施管理能力，促进城市建设的发展。</w:t>
            </w:r>
          </w:p>
        </w:tc>
      </w:tr>
      <w:tr w:rsidR="002C17CC" w14:paraId="5DCA8965" w14:textId="77777777">
        <w:trPr>
          <w:trHeight w:val="820"/>
        </w:trPr>
        <w:tc>
          <w:tcPr>
            <w:tcW w:w="709" w:type="dxa"/>
            <w:tcBorders>
              <w:top w:val="nil"/>
              <w:left w:val="single" w:sz="4" w:space="0" w:color="auto"/>
              <w:bottom w:val="single" w:sz="4" w:space="0" w:color="auto"/>
              <w:right w:val="single" w:sz="4" w:space="0" w:color="auto"/>
            </w:tcBorders>
            <w:vAlign w:val="center"/>
          </w:tcPr>
          <w:p w14:paraId="351EB4B7"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0797E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C5ABD4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601C102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2FA48D5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56CE64D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7008FE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7B9EA44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1010490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5BCF3FE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8D2718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7C5948B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0848639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5C204A2D"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7FC82A10" w14:textId="77777777">
        <w:trPr>
          <w:trHeight w:val="800"/>
        </w:trPr>
        <w:tc>
          <w:tcPr>
            <w:tcW w:w="709" w:type="dxa"/>
            <w:vMerge w:val="restart"/>
            <w:tcBorders>
              <w:top w:val="nil"/>
              <w:left w:val="single" w:sz="4" w:space="0" w:color="auto"/>
              <w:right w:val="single" w:sz="4" w:space="0" w:color="auto"/>
            </w:tcBorders>
            <w:vAlign w:val="center"/>
          </w:tcPr>
          <w:p w14:paraId="3E05DADB"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1A9E45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6DAAB7B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95627CB" w14:textId="77777777" w:rsidR="002C17CC" w:rsidRDefault="000771AE">
            <w:pPr>
              <w:rPr>
                <w:rFonts w:hint="eastAsia"/>
                <w:color w:val="000000"/>
                <w:sz w:val="18"/>
                <w:szCs w:val="18"/>
                <w:lang w:eastAsia="zh-CN"/>
              </w:rPr>
            </w:pPr>
            <w:r>
              <w:rPr>
                <w:rFonts w:hint="eastAsia"/>
                <w:color w:val="000000"/>
                <w:sz w:val="18"/>
                <w:szCs w:val="18"/>
                <w:lang w:eastAsia="zh-CN"/>
              </w:rPr>
              <w:t>州（市）党校门口朝阳路（世纪大道-远志路）灯具数量</w:t>
            </w:r>
          </w:p>
        </w:tc>
        <w:tc>
          <w:tcPr>
            <w:tcW w:w="627" w:type="dxa"/>
            <w:tcBorders>
              <w:top w:val="nil"/>
              <w:left w:val="nil"/>
              <w:bottom w:val="single" w:sz="4" w:space="0" w:color="auto"/>
              <w:right w:val="single" w:sz="4" w:space="0" w:color="auto"/>
            </w:tcBorders>
            <w:vAlign w:val="center"/>
          </w:tcPr>
          <w:p w14:paraId="09416CF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FF026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&gt;=46套</w:t>
            </w:r>
          </w:p>
        </w:tc>
        <w:tc>
          <w:tcPr>
            <w:tcW w:w="728" w:type="dxa"/>
            <w:tcBorders>
              <w:top w:val="nil"/>
              <w:left w:val="nil"/>
              <w:bottom w:val="single" w:sz="4" w:space="0" w:color="auto"/>
              <w:right w:val="single" w:sz="4" w:space="0" w:color="auto"/>
            </w:tcBorders>
            <w:vAlign w:val="center"/>
          </w:tcPr>
          <w:p w14:paraId="2B0AD5E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=46套</w:t>
            </w:r>
          </w:p>
        </w:tc>
        <w:tc>
          <w:tcPr>
            <w:tcW w:w="637" w:type="dxa"/>
            <w:tcBorders>
              <w:top w:val="nil"/>
              <w:left w:val="nil"/>
              <w:bottom w:val="single" w:sz="4" w:space="0" w:color="auto"/>
              <w:right w:val="single" w:sz="4" w:space="0" w:color="auto"/>
            </w:tcBorders>
            <w:vAlign w:val="center"/>
          </w:tcPr>
          <w:p w14:paraId="59BC94C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A5317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66CC5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0BADF7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1C476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3EC0C7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01A7071A" w14:textId="77777777" w:rsidR="002C17CC" w:rsidRDefault="002C17CC">
            <w:pPr>
              <w:jc w:val="center"/>
              <w:rPr>
                <w:rFonts w:hint="eastAsia"/>
                <w:color w:val="000000"/>
                <w:sz w:val="18"/>
                <w:szCs w:val="18"/>
              </w:rPr>
            </w:pPr>
          </w:p>
        </w:tc>
      </w:tr>
      <w:tr w:rsidR="002C17CC" w14:paraId="6A02D577" w14:textId="77777777">
        <w:trPr>
          <w:trHeight w:val="800"/>
        </w:trPr>
        <w:tc>
          <w:tcPr>
            <w:tcW w:w="709" w:type="dxa"/>
            <w:vMerge/>
            <w:tcBorders>
              <w:left w:val="single" w:sz="4" w:space="0" w:color="auto"/>
              <w:right w:val="single" w:sz="4" w:space="0" w:color="auto"/>
            </w:tcBorders>
            <w:vAlign w:val="center"/>
          </w:tcPr>
          <w:p w14:paraId="3D029BCE"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1FF3BF"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D6ABE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28E45CB"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世纪大道（南公园路-乌奎高速）两侧灯具数量</w:t>
            </w:r>
          </w:p>
        </w:tc>
        <w:tc>
          <w:tcPr>
            <w:tcW w:w="627" w:type="dxa"/>
            <w:tcBorders>
              <w:top w:val="nil"/>
              <w:left w:val="nil"/>
              <w:bottom w:val="single" w:sz="4" w:space="0" w:color="auto"/>
              <w:right w:val="single" w:sz="4" w:space="0" w:color="auto"/>
            </w:tcBorders>
            <w:vAlign w:val="center"/>
          </w:tcPr>
          <w:p w14:paraId="2718341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9445A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&gt;=346套</w:t>
            </w:r>
          </w:p>
        </w:tc>
        <w:tc>
          <w:tcPr>
            <w:tcW w:w="728" w:type="dxa"/>
            <w:tcBorders>
              <w:top w:val="nil"/>
              <w:left w:val="nil"/>
              <w:bottom w:val="single" w:sz="4" w:space="0" w:color="auto"/>
              <w:right w:val="single" w:sz="4" w:space="0" w:color="auto"/>
            </w:tcBorders>
            <w:vAlign w:val="center"/>
          </w:tcPr>
          <w:p w14:paraId="614117F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=346套</w:t>
            </w:r>
          </w:p>
        </w:tc>
        <w:tc>
          <w:tcPr>
            <w:tcW w:w="637" w:type="dxa"/>
            <w:tcBorders>
              <w:top w:val="nil"/>
              <w:left w:val="nil"/>
              <w:bottom w:val="single" w:sz="4" w:space="0" w:color="auto"/>
              <w:right w:val="single" w:sz="4" w:space="0" w:color="auto"/>
            </w:tcBorders>
            <w:vAlign w:val="center"/>
          </w:tcPr>
          <w:p w14:paraId="1940778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3757D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323B2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1145C2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1F155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4834D2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C34A09F" w14:textId="77777777" w:rsidR="002C17CC" w:rsidRDefault="002C17CC">
            <w:pPr>
              <w:jc w:val="center"/>
              <w:rPr>
                <w:rFonts w:ascii="宋体" w:eastAsia="宋体" w:hAnsi="宋体" w:cs="宋体" w:hint="eastAsia"/>
                <w:color w:val="000000"/>
                <w:sz w:val="18"/>
                <w:szCs w:val="18"/>
              </w:rPr>
            </w:pPr>
          </w:p>
        </w:tc>
      </w:tr>
      <w:tr w:rsidR="002C17CC" w14:paraId="1714127A" w14:textId="77777777">
        <w:trPr>
          <w:trHeight w:val="800"/>
        </w:trPr>
        <w:tc>
          <w:tcPr>
            <w:tcW w:w="709" w:type="dxa"/>
            <w:vMerge/>
            <w:tcBorders>
              <w:left w:val="single" w:sz="4" w:space="0" w:color="auto"/>
              <w:right w:val="single" w:sz="4" w:space="0" w:color="auto"/>
            </w:tcBorders>
            <w:vAlign w:val="center"/>
          </w:tcPr>
          <w:p w14:paraId="09C4310B"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69A1B4F"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1674E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58F752A"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哈密路（北京路-中山路）灯具数量</w:t>
            </w:r>
          </w:p>
        </w:tc>
        <w:tc>
          <w:tcPr>
            <w:tcW w:w="627" w:type="dxa"/>
            <w:tcBorders>
              <w:top w:val="nil"/>
              <w:left w:val="nil"/>
              <w:bottom w:val="single" w:sz="4" w:space="0" w:color="auto"/>
              <w:right w:val="single" w:sz="4" w:space="0" w:color="auto"/>
            </w:tcBorders>
            <w:vAlign w:val="center"/>
          </w:tcPr>
          <w:p w14:paraId="1B8ED5C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AB0C9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&gt;=62套</w:t>
            </w:r>
          </w:p>
        </w:tc>
        <w:tc>
          <w:tcPr>
            <w:tcW w:w="728" w:type="dxa"/>
            <w:tcBorders>
              <w:top w:val="nil"/>
              <w:left w:val="nil"/>
              <w:bottom w:val="single" w:sz="4" w:space="0" w:color="auto"/>
              <w:right w:val="single" w:sz="4" w:space="0" w:color="auto"/>
            </w:tcBorders>
            <w:vAlign w:val="center"/>
          </w:tcPr>
          <w:p w14:paraId="2A0E5DD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=62套</w:t>
            </w:r>
          </w:p>
        </w:tc>
        <w:tc>
          <w:tcPr>
            <w:tcW w:w="637" w:type="dxa"/>
            <w:tcBorders>
              <w:top w:val="nil"/>
              <w:left w:val="nil"/>
              <w:bottom w:val="single" w:sz="4" w:space="0" w:color="auto"/>
              <w:right w:val="single" w:sz="4" w:space="0" w:color="auto"/>
            </w:tcBorders>
            <w:vAlign w:val="center"/>
          </w:tcPr>
          <w:p w14:paraId="0432ACF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2156F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13260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AA635D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6BDFB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671E67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AA42B0B" w14:textId="77777777" w:rsidR="002C17CC" w:rsidRDefault="002C17CC">
            <w:pPr>
              <w:jc w:val="center"/>
              <w:rPr>
                <w:rFonts w:ascii="宋体" w:eastAsia="宋体" w:hAnsi="宋体" w:cs="宋体" w:hint="eastAsia"/>
                <w:color w:val="000000"/>
                <w:sz w:val="18"/>
                <w:szCs w:val="18"/>
              </w:rPr>
            </w:pPr>
          </w:p>
        </w:tc>
      </w:tr>
      <w:tr w:rsidR="002C17CC" w14:paraId="32A4FF9B" w14:textId="77777777">
        <w:trPr>
          <w:trHeight w:val="800"/>
        </w:trPr>
        <w:tc>
          <w:tcPr>
            <w:tcW w:w="709" w:type="dxa"/>
            <w:vMerge/>
            <w:tcBorders>
              <w:left w:val="single" w:sz="4" w:space="0" w:color="auto"/>
              <w:right w:val="single" w:sz="4" w:space="0" w:color="auto"/>
            </w:tcBorders>
            <w:vAlign w:val="center"/>
          </w:tcPr>
          <w:p w14:paraId="78157EC0"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BAC80EF"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DB545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03EC59A"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232F696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EC7B8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74C9AD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0DD73B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ADEBA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3574C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6CCCDD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0217C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D58447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E46F153" w14:textId="77777777" w:rsidR="002C17CC" w:rsidRDefault="002C17CC">
            <w:pPr>
              <w:jc w:val="center"/>
              <w:rPr>
                <w:rFonts w:ascii="宋体" w:eastAsia="宋体" w:hAnsi="宋体" w:cs="宋体" w:hint="eastAsia"/>
                <w:color w:val="000000"/>
                <w:sz w:val="18"/>
                <w:szCs w:val="18"/>
              </w:rPr>
            </w:pPr>
          </w:p>
        </w:tc>
      </w:tr>
      <w:tr w:rsidR="002C17CC" w14:paraId="7B531B93" w14:textId="77777777">
        <w:trPr>
          <w:trHeight w:val="800"/>
        </w:trPr>
        <w:tc>
          <w:tcPr>
            <w:tcW w:w="709" w:type="dxa"/>
            <w:vMerge/>
            <w:tcBorders>
              <w:left w:val="single" w:sz="4" w:space="0" w:color="auto"/>
              <w:right w:val="single" w:sz="4" w:space="0" w:color="auto"/>
            </w:tcBorders>
            <w:vAlign w:val="center"/>
          </w:tcPr>
          <w:p w14:paraId="7EEE99EC"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293F0EA"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8E165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5FC5044"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3BA004D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E57DA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3130EB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D287D8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63EE5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5BA908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148B6D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99FC9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77BFB1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A5C2062" w14:textId="77777777" w:rsidR="002C17CC" w:rsidRDefault="002C17CC">
            <w:pPr>
              <w:jc w:val="center"/>
              <w:rPr>
                <w:rFonts w:ascii="宋体" w:eastAsia="宋体" w:hAnsi="宋体" w:cs="宋体" w:hint="eastAsia"/>
                <w:color w:val="000000"/>
                <w:sz w:val="18"/>
                <w:szCs w:val="18"/>
              </w:rPr>
            </w:pPr>
          </w:p>
        </w:tc>
      </w:tr>
      <w:tr w:rsidR="002C17CC" w14:paraId="37BEBE9C" w14:textId="77777777">
        <w:trPr>
          <w:trHeight w:val="800"/>
        </w:trPr>
        <w:tc>
          <w:tcPr>
            <w:tcW w:w="709" w:type="dxa"/>
            <w:vMerge/>
            <w:tcBorders>
              <w:left w:val="single" w:sz="4" w:space="0" w:color="auto"/>
              <w:right w:val="single" w:sz="4" w:space="0" w:color="auto"/>
            </w:tcBorders>
            <w:vAlign w:val="center"/>
          </w:tcPr>
          <w:p w14:paraId="3E55DDA6"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24FDE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92D3D2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67906193"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提高市政设施管理能力</w:t>
            </w:r>
          </w:p>
        </w:tc>
        <w:tc>
          <w:tcPr>
            <w:tcW w:w="627" w:type="dxa"/>
            <w:tcBorders>
              <w:top w:val="nil"/>
              <w:left w:val="nil"/>
              <w:bottom w:val="single" w:sz="4" w:space="0" w:color="auto"/>
              <w:right w:val="single" w:sz="4" w:space="0" w:color="auto"/>
            </w:tcBorders>
            <w:vAlign w:val="center"/>
          </w:tcPr>
          <w:p w14:paraId="28FC452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70F4DF1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7D1EBEC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F8ADC0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2891E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087200B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1892565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07ADC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5EA2D1D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759B698" w14:textId="77777777" w:rsidR="002C17CC" w:rsidRDefault="002C17CC">
            <w:pPr>
              <w:jc w:val="center"/>
              <w:rPr>
                <w:rFonts w:ascii="宋体" w:eastAsia="宋体" w:hAnsi="宋体" w:cs="宋体" w:hint="eastAsia"/>
                <w:color w:val="000000"/>
                <w:sz w:val="18"/>
                <w:szCs w:val="18"/>
              </w:rPr>
            </w:pPr>
          </w:p>
        </w:tc>
      </w:tr>
      <w:tr w:rsidR="002C17CC" w14:paraId="55DA8D9C" w14:textId="77777777">
        <w:trPr>
          <w:trHeight w:val="800"/>
        </w:trPr>
        <w:tc>
          <w:tcPr>
            <w:tcW w:w="709" w:type="dxa"/>
            <w:vMerge/>
            <w:tcBorders>
              <w:left w:val="single" w:sz="4" w:space="0" w:color="auto"/>
              <w:bottom w:val="single" w:sz="4" w:space="0" w:color="auto"/>
              <w:right w:val="single" w:sz="4" w:space="0" w:color="auto"/>
            </w:tcBorders>
            <w:vAlign w:val="center"/>
          </w:tcPr>
          <w:p w14:paraId="2BA334E6"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31274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0BBDCDA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0B8846BC"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627" w:type="dxa"/>
            <w:tcBorders>
              <w:top w:val="nil"/>
              <w:left w:val="nil"/>
              <w:bottom w:val="single" w:sz="4" w:space="0" w:color="auto"/>
              <w:right w:val="single" w:sz="4" w:space="0" w:color="auto"/>
            </w:tcBorders>
            <w:vAlign w:val="center"/>
          </w:tcPr>
          <w:p w14:paraId="060E48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FE5F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5AD6D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93F323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767B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7E829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4653FE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51B20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8285F7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FE3EBD1" w14:textId="77777777" w:rsidR="002C17CC" w:rsidRDefault="002C17CC">
            <w:pPr>
              <w:jc w:val="center"/>
              <w:rPr>
                <w:rFonts w:ascii="宋体" w:eastAsia="宋体" w:hAnsi="宋体" w:cs="宋体" w:hint="eastAsia"/>
                <w:color w:val="000000"/>
                <w:sz w:val="18"/>
                <w:szCs w:val="18"/>
              </w:rPr>
            </w:pPr>
          </w:p>
        </w:tc>
      </w:tr>
      <w:tr w:rsidR="002C17CC" w14:paraId="33B46F4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C778DF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18DEC9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CBAF922"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BF46CBC"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AFC4AE7"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BD25B4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003B690"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97F8601"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C44D071"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6FD7776"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4DCBFBC" w14:textId="77777777" w:rsidR="002C17CC" w:rsidRDefault="002C17CC">
            <w:pPr>
              <w:rPr>
                <w:rFonts w:ascii="宋体" w:eastAsia="宋体" w:hAnsi="宋体" w:cs="宋体" w:hint="eastAsia"/>
                <w:color w:val="000000"/>
                <w:sz w:val="18"/>
                <w:szCs w:val="18"/>
              </w:rPr>
            </w:pPr>
          </w:p>
        </w:tc>
      </w:tr>
    </w:tbl>
    <w:p w14:paraId="2C1DEAC9"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2C4DB64"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42226CB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52151E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A503589"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一市两区产城融合发展4-11月养护运行费</w:t>
            </w:r>
          </w:p>
        </w:tc>
      </w:tr>
      <w:tr w:rsidR="002C17CC" w14:paraId="51AC059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DB2495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BB3FDF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432306D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31CAF1D3"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078BE29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F5E645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33B4CB1"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4FA174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95B540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FB2B56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5E71B9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E1A7FD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39A845D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20103B5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C803EAE"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F156C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B9BDC2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175.27</w:t>
            </w:r>
          </w:p>
        </w:tc>
        <w:tc>
          <w:tcPr>
            <w:tcW w:w="1968" w:type="dxa"/>
            <w:gridSpan w:val="3"/>
            <w:tcBorders>
              <w:top w:val="single" w:sz="4" w:space="0" w:color="auto"/>
              <w:left w:val="nil"/>
              <w:bottom w:val="single" w:sz="4" w:space="0" w:color="auto"/>
              <w:right w:val="single" w:sz="4" w:space="0" w:color="auto"/>
            </w:tcBorders>
            <w:vAlign w:val="center"/>
          </w:tcPr>
          <w:p w14:paraId="75598A5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175.27</w:t>
            </w:r>
          </w:p>
        </w:tc>
        <w:tc>
          <w:tcPr>
            <w:tcW w:w="1428" w:type="dxa"/>
            <w:gridSpan w:val="2"/>
            <w:tcBorders>
              <w:top w:val="single" w:sz="4" w:space="0" w:color="auto"/>
              <w:left w:val="nil"/>
              <w:bottom w:val="single" w:sz="4" w:space="0" w:color="auto"/>
              <w:right w:val="single" w:sz="4" w:space="0" w:color="auto"/>
            </w:tcBorders>
            <w:vAlign w:val="center"/>
          </w:tcPr>
          <w:p w14:paraId="071E664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175.27</w:t>
            </w:r>
          </w:p>
        </w:tc>
        <w:tc>
          <w:tcPr>
            <w:tcW w:w="1372" w:type="dxa"/>
            <w:gridSpan w:val="2"/>
            <w:tcBorders>
              <w:top w:val="nil"/>
              <w:left w:val="nil"/>
              <w:bottom w:val="single" w:sz="4" w:space="0" w:color="auto"/>
              <w:right w:val="single" w:sz="4" w:space="0" w:color="auto"/>
            </w:tcBorders>
            <w:vAlign w:val="center"/>
          </w:tcPr>
          <w:p w14:paraId="3446B71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7EACC8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5B4B1A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62F6811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9C26DFA"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01C7B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657A4A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175.27</w:t>
            </w:r>
          </w:p>
        </w:tc>
        <w:tc>
          <w:tcPr>
            <w:tcW w:w="1968" w:type="dxa"/>
            <w:gridSpan w:val="3"/>
            <w:tcBorders>
              <w:top w:val="single" w:sz="4" w:space="0" w:color="auto"/>
              <w:left w:val="nil"/>
              <w:bottom w:val="single" w:sz="4" w:space="0" w:color="auto"/>
              <w:right w:val="single" w:sz="4" w:space="0" w:color="auto"/>
            </w:tcBorders>
            <w:vAlign w:val="center"/>
          </w:tcPr>
          <w:p w14:paraId="3B5467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175.27</w:t>
            </w:r>
          </w:p>
        </w:tc>
        <w:tc>
          <w:tcPr>
            <w:tcW w:w="1428" w:type="dxa"/>
            <w:gridSpan w:val="2"/>
            <w:tcBorders>
              <w:top w:val="single" w:sz="4" w:space="0" w:color="auto"/>
              <w:left w:val="nil"/>
              <w:bottom w:val="single" w:sz="4" w:space="0" w:color="auto"/>
              <w:right w:val="single" w:sz="4" w:space="0" w:color="auto"/>
            </w:tcBorders>
            <w:vAlign w:val="center"/>
          </w:tcPr>
          <w:p w14:paraId="3003E80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175.27</w:t>
            </w:r>
          </w:p>
        </w:tc>
        <w:tc>
          <w:tcPr>
            <w:tcW w:w="1372" w:type="dxa"/>
            <w:gridSpan w:val="2"/>
            <w:tcBorders>
              <w:top w:val="nil"/>
              <w:left w:val="nil"/>
              <w:bottom w:val="single" w:sz="4" w:space="0" w:color="auto"/>
              <w:right w:val="single" w:sz="4" w:space="0" w:color="auto"/>
            </w:tcBorders>
            <w:vAlign w:val="center"/>
          </w:tcPr>
          <w:p w14:paraId="20E9F68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AA2FDD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9F123C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00AE6A7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C3AD4C"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DBF0D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6B30C5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DEE6F0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F273E1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F84945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C3BFE7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49CDBF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1EC041E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E364C3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4179C2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8CF2B6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37B8D36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0AD9CC0"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F635D6C"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175.27万元，主要用于一市两区产城融合发展4-11月相关费用合计175.27万元，其中：车辆维修费用66821.68元、高空作业车租赁服务351442元、路灯耗材170000元,农业园区电费等费用合计1164436.32元。高空车辆保障10辆，平均高空车辆租赁费3.51万元，付款准确率达到100%,企业覆盖率达到100%，计划12月前完成,园区群众满意度达到90%以上，通过本项目保障两园区内基础设施的正常运行,提升群众夜间出行提供安全的环境,提高工作效率,增强城市市政基础设施，路灯监控、路灯量化的城市投入建设，能有效提高市政设施管理能力，促进城市建设的发展，保障政企和谐共处，共同发展。</w:t>
            </w:r>
          </w:p>
        </w:tc>
        <w:tc>
          <w:tcPr>
            <w:tcW w:w="5716" w:type="dxa"/>
            <w:gridSpan w:val="8"/>
            <w:tcBorders>
              <w:top w:val="single" w:sz="4" w:space="0" w:color="auto"/>
              <w:left w:val="nil"/>
              <w:bottom w:val="single" w:sz="4" w:space="0" w:color="auto"/>
              <w:right w:val="single" w:sz="4" w:space="0" w:color="auto"/>
            </w:tcBorders>
            <w:vAlign w:val="center"/>
          </w:tcPr>
          <w:p w14:paraId="1203D2C0"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投入175.27万元，保障10辆高空车辆运转费，保障高空作业率、资金支付率已达预期,，在12月3日前资金支付完毕，,园区群众满意度达到预期，通过本项目保障两园区内基础设施的正常运行,提升群众夜间出行提供安全的环境,提高工作效率,增强城市市政基础设施，路灯监控、路灯量化的城市投入，保障了园区各路段路灯正常亮灯，为群众夜间出行提供安全的环境，能有效提高市政设施管理能力，促进城市建设的发展。</w:t>
            </w:r>
          </w:p>
        </w:tc>
      </w:tr>
      <w:tr w:rsidR="002C17CC" w14:paraId="0358673D" w14:textId="77777777">
        <w:trPr>
          <w:trHeight w:val="820"/>
        </w:trPr>
        <w:tc>
          <w:tcPr>
            <w:tcW w:w="709" w:type="dxa"/>
            <w:tcBorders>
              <w:top w:val="nil"/>
              <w:left w:val="single" w:sz="4" w:space="0" w:color="auto"/>
              <w:bottom w:val="single" w:sz="4" w:space="0" w:color="auto"/>
              <w:right w:val="single" w:sz="4" w:space="0" w:color="auto"/>
            </w:tcBorders>
            <w:vAlign w:val="center"/>
          </w:tcPr>
          <w:p w14:paraId="48933DCF"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B6FFC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2E80078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00ADBEC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247BBD7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A215A4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C910A0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33B9C5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0E9ACF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F9D672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48A504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93788B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1284C02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9CC72AF"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2E0D7E84" w14:textId="77777777">
        <w:trPr>
          <w:trHeight w:val="800"/>
        </w:trPr>
        <w:tc>
          <w:tcPr>
            <w:tcW w:w="709" w:type="dxa"/>
            <w:vMerge w:val="restart"/>
            <w:tcBorders>
              <w:top w:val="nil"/>
              <w:left w:val="single" w:sz="4" w:space="0" w:color="auto"/>
              <w:right w:val="single" w:sz="4" w:space="0" w:color="auto"/>
            </w:tcBorders>
            <w:vAlign w:val="center"/>
          </w:tcPr>
          <w:p w14:paraId="717D4375"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D91D77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0F03C2B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E5232F6" w14:textId="77777777" w:rsidR="002C17CC" w:rsidRDefault="000771AE">
            <w:pPr>
              <w:rPr>
                <w:rFonts w:hint="eastAsia"/>
                <w:color w:val="000000"/>
                <w:sz w:val="18"/>
                <w:szCs w:val="18"/>
              </w:rPr>
            </w:pPr>
            <w:r>
              <w:rPr>
                <w:rFonts w:hint="eastAsia"/>
                <w:color w:val="000000"/>
                <w:sz w:val="18"/>
                <w:szCs w:val="18"/>
              </w:rPr>
              <w:t>租赁高空车辆数量</w:t>
            </w:r>
          </w:p>
        </w:tc>
        <w:tc>
          <w:tcPr>
            <w:tcW w:w="627" w:type="dxa"/>
            <w:tcBorders>
              <w:top w:val="nil"/>
              <w:left w:val="nil"/>
              <w:bottom w:val="single" w:sz="4" w:space="0" w:color="auto"/>
              <w:right w:val="single" w:sz="4" w:space="0" w:color="auto"/>
            </w:tcBorders>
            <w:vAlign w:val="center"/>
          </w:tcPr>
          <w:p w14:paraId="5279D59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703F3F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=10辆</w:t>
            </w:r>
          </w:p>
        </w:tc>
        <w:tc>
          <w:tcPr>
            <w:tcW w:w="728" w:type="dxa"/>
            <w:tcBorders>
              <w:top w:val="nil"/>
              <w:left w:val="nil"/>
              <w:bottom w:val="single" w:sz="4" w:space="0" w:color="auto"/>
              <w:right w:val="single" w:sz="4" w:space="0" w:color="auto"/>
            </w:tcBorders>
            <w:vAlign w:val="center"/>
          </w:tcPr>
          <w:p w14:paraId="5DB3636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=10辆</w:t>
            </w:r>
          </w:p>
        </w:tc>
        <w:tc>
          <w:tcPr>
            <w:tcW w:w="637" w:type="dxa"/>
            <w:tcBorders>
              <w:top w:val="nil"/>
              <w:left w:val="nil"/>
              <w:bottom w:val="single" w:sz="4" w:space="0" w:color="auto"/>
              <w:right w:val="single" w:sz="4" w:space="0" w:color="auto"/>
            </w:tcBorders>
            <w:vAlign w:val="center"/>
          </w:tcPr>
          <w:p w14:paraId="45FA7A3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2F17C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AAFDC9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7ADBE7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714EA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8E3FC2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7D4DD5BC" w14:textId="77777777" w:rsidR="002C17CC" w:rsidRDefault="002C17CC">
            <w:pPr>
              <w:jc w:val="center"/>
              <w:rPr>
                <w:rFonts w:hint="eastAsia"/>
                <w:color w:val="000000"/>
                <w:sz w:val="18"/>
                <w:szCs w:val="18"/>
              </w:rPr>
            </w:pPr>
          </w:p>
        </w:tc>
      </w:tr>
      <w:tr w:rsidR="002C17CC" w14:paraId="08FCC880" w14:textId="77777777">
        <w:trPr>
          <w:trHeight w:val="800"/>
        </w:trPr>
        <w:tc>
          <w:tcPr>
            <w:tcW w:w="709" w:type="dxa"/>
            <w:vMerge/>
            <w:tcBorders>
              <w:left w:val="single" w:sz="4" w:space="0" w:color="auto"/>
              <w:right w:val="single" w:sz="4" w:space="0" w:color="auto"/>
            </w:tcBorders>
            <w:vAlign w:val="center"/>
          </w:tcPr>
          <w:p w14:paraId="56BB531C"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B704C1C"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24C07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72F762AC"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保障高空作业率</w:t>
            </w:r>
          </w:p>
        </w:tc>
        <w:tc>
          <w:tcPr>
            <w:tcW w:w="627" w:type="dxa"/>
            <w:tcBorders>
              <w:top w:val="nil"/>
              <w:left w:val="nil"/>
              <w:bottom w:val="single" w:sz="4" w:space="0" w:color="auto"/>
              <w:right w:val="single" w:sz="4" w:space="0" w:color="auto"/>
            </w:tcBorders>
            <w:vAlign w:val="center"/>
          </w:tcPr>
          <w:p w14:paraId="179166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01467A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9D940A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E91BEA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4BD5C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2055D7B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842455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6A6EE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B2E318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262F8B39" w14:textId="77777777" w:rsidR="002C17CC" w:rsidRDefault="002C17CC">
            <w:pPr>
              <w:jc w:val="center"/>
              <w:rPr>
                <w:rFonts w:ascii="宋体" w:eastAsia="宋体" w:hAnsi="宋体" w:cs="宋体" w:hint="eastAsia"/>
                <w:color w:val="000000"/>
                <w:sz w:val="18"/>
                <w:szCs w:val="18"/>
              </w:rPr>
            </w:pPr>
          </w:p>
        </w:tc>
      </w:tr>
      <w:tr w:rsidR="002C17CC" w14:paraId="5A82FC1C" w14:textId="77777777">
        <w:trPr>
          <w:trHeight w:val="800"/>
        </w:trPr>
        <w:tc>
          <w:tcPr>
            <w:tcW w:w="709" w:type="dxa"/>
            <w:vMerge/>
            <w:tcBorders>
              <w:left w:val="single" w:sz="4" w:space="0" w:color="auto"/>
              <w:right w:val="single" w:sz="4" w:space="0" w:color="auto"/>
            </w:tcBorders>
            <w:vAlign w:val="center"/>
          </w:tcPr>
          <w:p w14:paraId="64A49237"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88A3F45"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A9F42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507B3CA"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资金支付时限</w:t>
            </w:r>
          </w:p>
        </w:tc>
        <w:tc>
          <w:tcPr>
            <w:tcW w:w="627" w:type="dxa"/>
            <w:tcBorders>
              <w:top w:val="nil"/>
              <w:left w:val="nil"/>
              <w:bottom w:val="single" w:sz="4" w:space="0" w:color="auto"/>
              <w:right w:val="single" w:sz="4" w:space="0" w:color="auto"/>
            </w:tcBorders>
            <w:vAlign w:val="center"/>
          </w:tcPr>
          <w:p w14:paraId="0389146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E0092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728" w:type="dxa"/>
            <w:tcBorders>
              <w:top w:val="nil"/>
              <w:left w:val="nil"/>
              <w:bottom w:val="single" w:sz="4" w:space="0" w:color="auto"/>
              <w:right w:val="single" w:sz="4" w:space="0" w:color="auto"/>
            </w:tcBorders>
            <w:vAlign w:val="center"/>
          </w:tcPr>
          <w:p w14:paraId="79CC32A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637" w:type="dxa"/>
            <w:tcBorders>
              <w:top w:val="nil"/>
              <w:left w:val="nil"/>
              <w:bottom w:val="single" w:sz="4" w:space="0" w:color="auto"/>
              <w:right w:val="single" w:sz="4" w:space="0" w:color="auto"/>
            </w:tcBorders>
            <w:vAlign w:val="center"/>
          </w:tcPr>
          <w:p w14:paraId="29BFF2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C5389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17BFC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A2542D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281C3C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740FEC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552" w:type="dxa"/>
            <w:gridSpan w:val="2"/>
            <w:tcBorders>
              <w:top w:val="nil"/>
              <w:left w:val="nil"/>
              <w:bottom w:val="single" w:sz="4" w:space="0" w:color="auto"/>
              <w:right w:val="single" w:sz="4" w:space="0" w:color="auto"/>
            </w:tcBorders>
            <w:vAlign w:val="center"/>
          </w:tcPr>
          <w:p w14:paraId="137A6BB7" w14:textId="77777777" w:rsidR="002C17CC" w:rsidRDefault="002C17CC">
            <w:pPr>
              <w:jc w:val="center"/>
              <w:rPr>
                <w:rFonts w:ascii="宋体" w:eastAsia="宋体" w:hAnsi="宋体" w:cs="宋体" w:hint="eastAsia"/>
                <w:color w:val="000000"/>
                <w:sz w:val="18"/>
                <w:szCs w:val="18"/>
              </w:rPr>
            </w:pPr>
          </w:p>
        </w:tc>
      </w:tr>
      <w:tr w:rsidR="002C17CC" w14:paraId="7A479DCA" w14:textId="77777777">
        <w:trPr>
          <w:trHeight w:val="800"/>
        </w:trPr>
        <w:tc>
          <w:tcPr>
            <w:tcW w:w="709" w:type="dxa"/>
            <w:vMerge/>
            <w:tcBorders>
              <w:left w:val="single" w:sz="4" w:space="0" w:color="auto"/>
              <w:right w:val="single" w:sz="4" w:space="0" w:color="auto"/>
            </w:tcBorders>
            <w:vAlign w:val="center"/>
          </w:tcPr>
          <w:p w14:paraId="6E0E9396" w14:textId="77777777" w:rsidR="002C17CC" w:rsidRDefault="002C17C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040E46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486B6C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F1DEF92"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车辆维修及高空车租赁费</w:t>
            </w:r>
          </w:p>
        </w:tc>
        <w:tc>
          <w:tcPr>
            <w:tcW w:w="627" w:type="dxa"/>
            <w:tcBorders>
              <w:top w:val="nil"/>
              <w:left w:val="nil"/>
              <w:bottom w:val="single" w:sz="4" w:space="0" w:color="auto"/>
              <w:right w:val="single" w:sz="4" w:space="0" w:color="auto"/>
            </w:tcBorders>
            <w:vAlign w:val="center"/>
          </w:tcPr>
          <w:p w14:paraId="0A7C654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145C88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=418263.68元</w:t>
            </w:r>
          </w:p>
        </w:tc>
        <w:tc>
          <w:tcPr>
            <w:tcW w:w="728" w:type="dxa"/>
            <w:tcBorders>
              <w:top w:val="nil"/>
              <w:left w:val="nil"/>
              <w:bottom w:val="single" w:sz="4" w:space="0" w:color="auto"/>
              <w:right w:val="single" w:sz="4" w:space="0" w:color="auto"/>
            </w:tcBorders>
            <w:vAlign w:val="center"/>
          </w:tcPr>
          <w:p w14:paraId="4D29DEC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=418263.68元</w:t>
            </w:r>
          </w:p>
        </w:tc>
        <w:tc>
          <w:tcPr>
            <w:tcW w:w="637" w:type="dxa"/>
            <w:tcBorders>
              <w:top w:val="nil"/>
              <w:left w:val="nil"/>
              <w:bottom w:val="single" w:sz="4" w:space="0" w:color="auto"/>
              <w:right w:val="single" w:sz="4" w:space="0" w:color="auto"/>
            </w:tcBorders>
            <w:vAlign w:val="center"/>
          </w:tcPr>
          <w:p w14:paraId="5A54FB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31B06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248E30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139DF8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440238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BA0508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552" w:type="dxa"/>
            <w:gridSpan w:val="2"/>
            <w:tcBorders>
              <w:top w:val="nil"/>
              <w:left w:val="nil"/>
              <w:bottom w:val="single" w:sz="4" w:space="0" w:color="auto"/>
              <w:right w:val="single" w:sz="4" w:space="0" w:color="auto"/>
            </w:tcBorders>
            <w:vAlign w:val="center"/>
          </w:tcPr>
          <w:p w14:paraId="703D49DD" w14:textId="77777777" w:rsidR="002C17CC" w:rsidRDefault="002C17CC">
            <w:pPr>
              <w:jc w:val="center"/>
              <w:rPr>
                <w:rFonts w:ascii="宋体" w:eastAsia="宋体" w:hAnsi="宋体" w:cs="宋体" w:hint="eastAsia"/>
                <w:color w:val="000000"/>
                <w:sz w:val="18"/>
                <w:szCs w:val="18"/>
              </w:rPr>
            </w:pPr>
          </w:p>
        </w:tc>
      </w:tr>
      <w:tr w:rsidR="002C17CC" w14:paraId="638E20B0" w14:textId="77777777">
        <w:trPr>
          <w:trHeight w:val="800"/>
        </w:trPr>
        <w:tc>
          <w:tcPr>
            <w:tcW w:w="709" w:type="dxa"/>
            <w:vMerge/>
            <w:tcBorders>
              <w:left w:val="single" w:sz="4" w:space="0" w:color="auto"/>
              <w:right w:val="single" w:sz="4" w:space="0" w:color="auto"/>
            </w:tcBorders>
            <w:vAlign w:val="center"/>
          </w:tcPr>
          <w:p w14:paraId="287D4DFD"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A25A345"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F58F6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78ADCCD"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路灯耗材及园区电费等费用</w:t>
            </w:r>
          </w:p>
        </w:tc>
        <w:tc>
          <w:tcPr>
            <w:tcW w:w="627" w:type="dxa"/>
            <w:tcBorders>
              <w:top w:val="nil"/>
              <w:left w:val="nil"/>
              <w:bottom w:val="single" w:sz="4" w:space="0" w:color="auto"/>
              <w:right w:val="single" w:sz="4" w:space="0" w:color="auto"/>
            </w:tcBorders>
            <w:vAlign w:val="center"/>
          </w:tcPr>
          <w:p w14:paraId="1545666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2769DF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=1334436.32元</w:t>
            </w:r>
          </w:p>
        </w:tc>
        <w:tc>
          <w:tcPr>
            <w:tcW w:w="728" w:type="dxa"/>
            <w:tcBorders>
              <w:top w:val="nil"/>
              <w:left w:val="nil"/>
              <w:bottom w:val="single" w:sz="4" w:space="0" w:color="auto"/>
              <w:right w:val="single" w:sz="4" w:space="0" w:color="auto"/>
            </w:tcBorders>
            <w:vAlign w:val="center"/>
          </w:tcPr>
          <w:p w14:paraId="3B97D69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=1334436.32元</w:t>
            </w:r>
          </w:p>
        </w:tc>
        <w:tc>
          <w:tcPr>
            <w:tcW w:w="637" w:type="dxa"/>
            <w:tcBorders>
              <w:top w:val="nil"/>
              <w:left w:val="nil"/>
              <w:bottom w:val="single" w:sz="4" w:space="0" w:color="auto"/>
              <w:right w:val="single" w:sz="4" w:space="0" w:color="auto"/>
            </w:tcBorders>
            <w:vAlign w:val="center"/>
          </w:tcPr>
          <w:p w14:paraId="4B0F427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763F4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A6745E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6F1ECC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A15BF7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F605B3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E98B616" w14:textId="77777777" w:rsidR="002C17CC" w:rsidRDefault="002C17CC">
            <w:pPr>
              <w:jc w:val="center"/>
              <w:rPr>
                <w:rFonts w:ascii="宋体" w:eastAsia="宋体" w:hAnsi="宋体" w:cs="宋体" w:hint="eastAsia"/>
                <w:color w:val="000000"/>
                <w:sz w:val="18"/>
                <w:szCs w:val="18"/>
              </w:rPr>
            </w:pPr>
          </w:p>
        </w:tc>
      </w:tr>
      <w:tr w:rsidR="002C17CC" w14:paraId="41A1D376" w14:textId="77777777">
        <w:trPr>
          <w:trHeight w:val="800"/>
        </w:trPr>
        <w:tc>
          <w:tcPr>
            <w:tcW w:w="709" w:type="dxa"/>
            <w:vMerge/>
            <w:tcBorders>
              <w:left w:val="single" w:sz="4" w:space="0" w:color="auto"/>
              <w:right w:val="single" w:sz="4" w:space="0" w:color="auto"/>
            </w:tcBorders>
            <w:vAlign w:val="center"/>
          </w:tcPr>
          <w:p w14:paraId="5E88F0B4"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87116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6B307A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D39D288"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提升市政管理能力</w:t>
            </w:r>
          </w:p>
        </w:tc>
        <w:tc>
          <w:tcPr>
            <w:tcW w:w="627" w:type="dxa"/>
            <w:tcBorders>
              <w:top w:val="nil"/>
              <w:left w:val="nil"/>
              <w:bottom w:val="single" w:sz="4" w:space="0" w:color="auto"/>
              <w:right w:val="single" w:sz="4" w:space="0" w:color="auto"/>
            </w:tcBorders>
            <w:vAlign w:val="center"/>
          </w:tcPr>
          <w:p w14:paraId="0E4E9A1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879AF9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6F52ABF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519B264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1830A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30F861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597A06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4F27CC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5A95F1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2DB2DBAA" w14:textId="77777777" w:rsidR="002C17CC" w:rsidRDefault="002C17CC">
            <w:pPr>
              <w:jc w:val="center"/>
              <w:rPr>
                <w:rFonts w:ascii="宋体" w:eastAsia="宋体" w:hAnsi="宋体" w:cs="宋体" w:hint="eastAsia"/>
                <w:color w:val="000000"/>
                <w:sz w:val="18"/>
                <w:szCs w:val="18"/>
              </w:rPr>
            </w:pPr>
          </w:p>
        </w:tc>
      </w:tr>
      <w:tr w:rsidR="002C17CC" w14:paraId="3907885B" w14:textId="77777777">
        <w:trPr>
          <w:trHeight w:val="800"/>
        </w:trPr>
        <w:tc>
          <w:tcPr>
            <w:tcW w:w="709" w:type="dxa"/>
            <w:vMerge/>
            <w:tcBorders>
              <w:left w:val="single" w:sz="4" w:space="0" w:color="auto"/>
              <w:bottom w:val="single" w:sz="4" w:space="0" w:color="auto"/>
              <w:right w:val="single" w:sz="4" w:space="0" w:color="auto"/>
            </w:tcBorders>
            <w:vAlign w:val="center"/>
          </w:tcPr>
          <w:p w14:paraId="783A3360"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D1DE1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D41E7B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462CC05"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园区群众满意度</w:t>
            </w:r>
          </w:p>
        </w:tc>
        <w:tc>
          <w:tcPr>
            <w:tcW w:w="627" w:type="dxa"/>
            <w:tcBorders>
              <w:top w:val="nil"/>
              <w:left w:val="nil"/>
              <w:bottom w:val="single" w:sz="4" w:space="0" w:color="auto"/>
              <w:right w:val="single" w:sz="4" w:space="0" w:color="auto"/>
            </w:tcBorders>
            <w:vAlign w:val="center"/>
          </w:tcPr>
          <w:p w14:paraId="2D39976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7173F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C7A19F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34275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B453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FEEB5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D97073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FE075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1D6BFCB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52CA6167" w14:textId="77777777" w:rsidR="002C17CC" w:rsidRDefault="002C17CC">
            <w:pPr>
              <w:jc w:val="center"/>
              <w:rPr>
                <w:rFonts w:ascii="宋体" w:eastAsia="宋体" w:hAnsi="宋体" w:cs="宋体" w:hint="eastAsia"/>
                <w:color w:val="000000"/>
                <w:sz w:val="18"/>
                <w:szCs w:val="18"/>
              </w:rPr>
            </w:pPr>
          </w:p>
        </w:tc>
      </w:tr>
      <w:tr w:rsidR="002C17CC" w14:paraId="45AE817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106E00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FCD45A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0F530A4"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957E6C9"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C3D7361"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C80193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9545009"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28F492E"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DF7305F"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F076B00"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AA0CB92" w14:textId="77777777" w:rsidR="002C17CC" w:rsidRDefault="002C17CC">
            <w:pPr>
              <w:rPr>
                <w:rFonts w:ascii="宋体" w:eastAsia="宋体" w:hAnsi="宋体" w:cs="宋体" w:hint="eastAsia"/>
                <w:color w:val="000000"/>
                <w:sz w:val="18"/>
                <w:szCs w:val="18"/>
              </w:rPr>
            </w:pPr>
          </w:p>
        </w:tc>
      </w:tr>
    </w:tbl>
    <w:p w14:paraId="52A8D159"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174227E"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09AA6BD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F5C097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8E44EA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保运行经费</w:t>
            </w:r>
          </w:p>
        </w:tc>
      </w:tr>
      <w:tr w:rsidR="002C17CC" w14:paraId="3ABDF8B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9F88ED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F8BD5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327AEC8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30D01B8F"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0E3C60F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4FC68E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251B553"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3A5DC3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CFED4A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730AF8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1CADC5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3E73803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00BC2C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1C15247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D603281"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E7E4BB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E2C797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968" w:type="dxa"/>
            <w:gridSpan w:val="3"/>
            <w:tcBorders>
              <w:top w:val="single" w:sz="4" w:space="0" w:color="auto"/>
              <w:left w:val="nil"/>
              <w:bottom w:val="single" w:sz="4" w:space="0" w:color="auto"/>
              <w:right w:val="single" w:sz="4" w:space="0" w:color="auto"/>
            </w:tcBorders>
            <w:vAlign w:val="center"/>
          </w:tcPr>
          <w:p w14:paraId="4B3B871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428" w:type="dxa"/>
            <w:gridSpan w:val="2"/>
            <w:tcBorders>
              <w:top w:val="single" w:sz="4" w:space="0" w:color="auto"/>
              <w:left w:val="nil"/>
              <w:bottom w:val="single" w:sz="4" w:space="0" w:color="auto"/>
              <w:right w:val="single" w:sz="4" w:space="0" w:color="auto"/>
            </w:tcBorders>
            <w:vAlign w:val="center"/>
          </w:tcPr>
          <w:p w14:paraId="45BB640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372" w:type="dxa"/>
            <w:gridSpan w:val="2"/>
            <w:tcBorders>
              <w:top w:val="nil"/>
              <w:left w:val="nil"/>
              <w:bottom w:val="single" w:sz="4" w:space="0" w:color="auto"/>
              <w:right w:val="single" w:sz="4" w:space="0" w:color="auto"/>
            </w:tcBorders>
            <w:vAlign w:val="center"/>
          </w:tcPr>
          <w:p w14:paraId="40F99AD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2B50CD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6BA171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0CC3E32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25229A"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AD565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5D562A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968" w:type="dxa"/>
            <w:gridSpan w:val="3"/>
            <w:tcBorders>
              <w:top w:val="single" w:sz="4" w:space="0" w:color="auto"/>
              <w:left w:val="nil"/>
              <w:bottom w:val="single" w:sz="4" w:space="0" w:color="auto"/>
              <w:right w:val="single" w:sz="4" w:space="0" w:color="auto"/>
            </w:tcBorders>
            <w:vAlign w:val="center"/>
          </w:tcPr>
          <w:p w14:paraId="56376D5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428" w:type="dxa"/>
            <w:gridSpan w:val="2"/>
            <w:tcBorders>
              <w:top w:val="single" w:sz="4" w:space="0" w:color="auto"/>
              <w:left w:val="nil"/>
              <w:bottom w:val="single" w:sz="4" w:space="0" w:color="auto"/>
              <w:right w:val="single" w:sz="4" w:space="0" w:color="auto"/>
            </w:tcBorders>
            <w:vAlign w:val="center"/>
          </w:tcPr>
          <w:p w14:paraId="276ADBC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372" w:type="dxa"/>
            <w:gridSpan w:val="2"/>
            <w:tcBorders>
              <w:top w:val="nil"/>
              <w:left w:val="nil"/>
              <w:bottom w:val="single" w:sz="4" w:space="0" w:color="auto"/>
              <w:right w:val="single" w:sz="4" w:space="0" w:color="auto"/>
            </w:tcBorders>
            <w:vAlign w:val="center"/>
          </w:tcPr>
          <w:p w14:paraId="497D4E9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73C914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99F3BC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4544D8A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1ED5389"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AA93D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2F6C6F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03B06F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386C50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442CB6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82316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AADB6A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1E058B7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D38F43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CFD782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2F78DB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65B5D4A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5C50FC1"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3FA34AF"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80万元，主要用于：保障市政养护中心2024年保运行经费，于2024年12月31日前完工，通过本项目实施城市防洪、特种车辆、路灯监控、路灯低值易耗品的支出，能有效提高市政设施管理能力，促进城市建设的发展，使收益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30C3E1AF"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投80万元，保障13辆运转经费及正常使用、保障城市防洪经费、路灯监控通信经费、低值易耗品采购经费共计80万元。项目资金使用合规率及资金拨付及时率达到预期，市民有一个良好的城市亮化出行环境，使昌吉市市政设施正常运转，市政建设稳步提升有效提高市政设施管理能力，保障照明通畅,方便群众夜间出行提供安全能有效提高市政设施管理能力，促进城市建设的发展。</w:t>
            </w:r>
          </w:p>
        </w:tc>
      </w:tr>
      <w:tr w:rsidR="002C17CC" w14:paraId="6B1DFF17" w14:textId="77777777">
        <w:trPr>
          <w:trHeight w:val="820"/>
        </w:trPr>
        <w:tc>
          <w:tcPr>
            <w:tcW w:w="709" w:type="dxa"/>
            <w:tcBorders>
              <w:top w:val="nil"/>
              <w:left w:val="single" w:sz="4" w:space="0" w:color="auto"/>
              <w:bottom w:val="single" w:sz="4" w:space="0" w:color="auto"/>
              <w:right w:val="single" w:sz="4" w:space="0" w:color="auto"/>
            </w:tcBorders>
            <w:vAlign w:val="center"/>
          </w:tcPr>
          <w:p w14:paraId="0BAD1CD0"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3705D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8E8F93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7CAE0F4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C8CA4C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A9B4B7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32AB5C9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730BDB9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28F49F7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4B96E0F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6412EC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DAD953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4741321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B2CA761"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10715075" w14:textId="77777777">
        <w:trPr>
          <w:trHeight w:val="800"/>
        </w:trPr>
        <w:tc>
          <w:tcPr>
            <w:tcW w:w="709" w:type="dxa"/>
            <w:vMerge w:val="restart"/>
            <w:tcBorders>
              <w:top w:val="nil"/>
              <w:left w:val="single" w:sz="4" w:space="0" w:color="auto"/>
              <w:right w:val="single" w:sz="4" w:space="0" w:color="auto"/>
            </w:tcBorders>
            <w:vAlign w:val="center"/>
          </w:tcPr>
          <w:p w14:paraId="78D000CD"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EBBA49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FA6394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6EF4AE2" w14:textId="77777777" w:rsidR="002C17CC" w:rsidRDefault="000771AE">
            <w:pPr>
              <w:rPr>
                <w:rFonts w:hint="eastAsia"/>
                <w:color w:val="000000"/>
                <w:sz w:val="18"/>
                <w:szCs w:val="18"/>
              </w:rPr>
            </w:pPr>
            <w:r>
              <w:rPr>
                <w:rFonts w:hint="eastAsia"/>
                <w:color w:val="000000"/>
                <w:sz w:val="18"/>
                <w:szCs w:val="18"/>
              </w:rPr>
              <w:t>车辆数量</w:t>
            </w:r>
          </w:p>
        </w:tc>
        <w:tc>
          <w:tcPr>
            <w:tcW w:w="627" w:type="dxa"/>
            <w:tcBorders>
              <w:top w:val="nil"/>
              <w:left w:val="nil"/>
              <w:bottom w:val="single" w:sz="4" w:space="0" w:color="auto"/>
              <w:right w:val="single" w:sz="4" w:space="0" w:color="auto"/>
            </w:tcBorders>
            <w:vAlign w:val="center"/>
          </w:tcPr>
          <w:p w14:paraId="2518728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5EE884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&gt;=13辆</w:t>
            </w:r>
          </w:p>
        </w:tc>
        <w:tc>
          <w:tcPr>
            <w:tcW w:w="728" w:type="dxa"/>
            <w:tcBorders>
              <w:top w:val="nil"/>
              <w:left w:val="nil"/>
              <w:bottom w:val="single" w:sz="4" w:space="0" w:color="auto"/>
              <w:right w:val="single" w:sz="4" w:space="0" w:color="auto"/>
            </w:tcBorders>
            <w:vAlign w:val="center"/>
          </w:tcPr>
          <w:p w14:paraId="1AEDC59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=13辆</w:t>
            </w:r>
          </w:p>
        </w:tc>
        <w:tc>
          <w:tcPr>
            <w:tcW w:w="637" w:type="dxa"/>
            <w:tcBorders>
              <w:top w:val="nil"/>
              <w:left w:val="nil"/>
              <w:bottom w:val="single" w:sz="4" w:space="0" w:color="auto"/>
              <w:right w:val="single" w:sz="4" w:space="0" w:color="auto"/>
            </w:tcBorders>
            <w:vAlign w:val="center"/>
          </w:tcPr>
          <w:p w14:paraId="2EC2BAA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7F6F5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6DFFC5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9E00F8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C0DF9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94FC35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4057548" w14:textId="77777777" w:rsidR="002C17CC" w:rsidRDefault="002C17CC">
            <w:pPr>
              <w:jc w:val="center"/>
              <w:rPr>
                <w:rFonts w:hint="eastAsia"/>
                <w:color w:val="000000"/>
                <w:sz w:val="18"/>
                <w:szCs w:val="18"/>
              </w:rPr>
            </w:pPr>
          </w:p>
        </w:tc>
      </w:tr>
      <w:tr w:rsidR="002C17CC" w14:paraId="75F40FC1" w14:textId="77777777">
        <w:trPr>
          <w:trHeight w:val="800"/>
        </w:trPr>
        <w:tc>
          <w:tcPr>
            <w:tcW w:w="709" w:type="dxa"/>
            <w:vMerge/>
            <w:tcBorders>
              <w:left w:val="single" w:sz="4" w:space="0" w:color="auto"/>
              <w:right w:val="single" w:sz="4" w:space="0" w:color="auto"/>
            </w:tcBorders>
            <w:vAlign w:val="center"/>
          </w:tcPr>
          <w:p w14:paraId="6628515F"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3C6A48C"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A34C1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1AA5E1B"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项目资金使用合规率</w:t>
            </w:r>
          </w:p>
        </w:tc>
        <w:tc>
          <w:tcPr>
            <w:tcW w:w="627" w:type="dxa"/>
            <w:tcBorders>
              <w:top w:val="nil"/>
              <w:left w:val="nil"/>
              <w:bottom w:val="single" w:sz="4" w:space="0" w:color="auto"/>
              <w:right w:val="single" w:sz="4" w:space="0" w:color="auto"/>
            </w:tcBorders>
            <w:vAlign w:val="center"/>
          </w:tcPr>
          <w:p w14:paraId="1FE8E63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4D371A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EBB6EE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79980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E1F6B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5C2F88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3C59E1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4F085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600A51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1CB0E65" w14:textId="77777777" w:rsidR="002C17CC" w:rsidRDefault="002C17CC">
            <w:pPr>
              <w:jc w:val="center"/>
              <w:rPr>
                <w:rFonts w:ascii="宋体" w:eastAsia="宋体" w:hAnsi="宋体" w:cs="宋体" w:hint="eastAsia"/>
                <w:color w:val="000000"/>
                <w:sz w:val="18"/>
                <w:szCs w:val="18"/>
              </w:rPr>
            </w:pPr>
          </w:p>
        </w:tc>
      </w:tr>
      <w:tr w:rsidR="002C17CC" w14:paraId="6BBEA56B" w14:textId="77777777">
        <w:trPr>
          <w:trHeight w:val="800"/>
        </w:trPr>
        <w:tc>
          <w:tcPr>
            <w:tcW w:w="709" w:type="dxa"/>
            <w:vMerge/>
            <w:tcBorders>
              <w:left w:val="single" w:sz="4" w:space="0" w:color="auto"/>
              <w:right w:val="single" w:sz="4" w:space="0" w:color="auto"/>
            </w:tcBorders>
            <w:vAlign w:val="center"/>
          </w:tcPr>
          <w:p w14:paraId="2F0D61DD"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F7033C7"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7F209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E1370F7"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7AE1A1A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03492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219392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CB24F8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A2D1E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5A6FA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C7ABF2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04E2D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27EFC4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CA186D6" w14:textId="77777777" w:rsidR="002C17CC" w:rsidRDefault="002C17CC">
            <w:pPr>
              <w:jc w:val="center"/>
              <w:rPr>
                <w:rFonts w:ascii="宋体" w:eastAsia="宋体" w:hAnsi="宋体" w:cs="宋体" w:hint="eastAsia"/>
                <w:color w:val="000000"/>
                <w:sz w:val="18"/>
                <w:szCs w:val="18"/>
              </w:rPr>
            </w:pPr>
          </w:p>
        </w:tc>
      </w:tr>
      <w:tr w:rsidR="002C17CC" w14:paraId="2D05B062" w14:textId="77777777">
        <w:trPr>
          <w:trHeight w:val="800"/>
        </w:trPr>
        <w:tc>
          <w:tcPr>
            <w:tcW w:w="709" w:type="dxa"/>
            <w:vMerge/>
            <w:tcBorders>
              <w:left w:val="single" w:sz="4" w:space="0" w:color="auto"/>
              <w:right w:val="single" w:sz="4" w:space="0" w:color="auto"/>
            </w:tcBorders>
            <w:vAlign w:val="center"/>
          </w:tcPr>
          <w:p w14:paraId="0BDCE65F" w14:textId="77777777" w:rsidR="002C17CC" w:rsidRDefault="002C17C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47E7E9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73CB238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31F90A5"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城市防洪经费</w:t>
            </w:r>
          </w:p>
        </w:tc>
        <w:tc>
          <w:tcPr>
            <w:tcW w:w="627" w:type="dxa"/>
            <w:tcBorders>
              <w:top w:val="nil"/>
              <w:left w:val="nil"/>
              <w:bottom w:val="single" w:sz="4" w:space="0" w:color="auto"/>
              <w:right w:val="single" w:sz="4" w:space="0" w:color="auto"/>
            </w:tcBorders>
            <w:vAlign w:val="center"/>
          </w:tcPr>
          <w:p w14:paraId="7CFCDB3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B73901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6B6AE55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7EEE376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CFD5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72DA9A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DD1E8D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DD9DE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8FE6F3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23FC9C52" w14:textId="77777777" w:rsidR="002C17CC" w:rsidRDefault="002C17CC">
            <w:pPr>
              <w:jc w:val="center"/>
              <w:rPr>
                <w:rFonts w:ascii="宋体" w:eastAsia="宋体" w:hAnsi="宋体" w:cs="宋体" w:hint="eastAsia"/>
                <w:color w:val="000000"/>
                <w:sz w:val="18"/>
                <w:szCs w:val="18"/>
              </w:rPr>
            </w:pPr>
          </w:p>
        </w:tc>
      </w:tr>
      <w:tr w:rsidR="002C17CC" w14:paraId="04EE2AB4" w14:textId="77777777">
        <w:trPr>
          <w:trHeight w:val="800"/>
        </w:trPr>
        <w:tc>
          <w:tcPr>
            <w:tcW w:w="709" w:type="dxa"/>
            <w:vMerge/>
            <w:tcBorders>
              <w:left w:val="single" w:sz="4" w:space="0" w:color="auto"/>
              <w:right w:val="single" w:sz="4" w:space="0" w:color="auto"/>
            </w:tcBorders>
            <w:vAlign w:val="center"/>
          </w:tcPr>
          <w:p w14:paraId="4E4C7B17"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71AF2E0"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E46D3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93DC745"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路灯监控通信资费，路灯及亮化控制点位通信资费，后台终端资费、防洪及应急对讲机资费20万元</w:t>
            </w:r>
          </w:p>
        </w:tc>
        <w:tc>
          <w:tcPr>
            <w:tcW w:w="627" w:type="dxa"/>
            <w:tcBorders>
              <w:top w:val="nil"/>
              <w:left w:val="nil"/>
              <w:bottom w:val="single" w:sz="4" w:space="0" w:color="auto"/>
              <w:right w:val="single" w:sz="4" w:space="0" w:color="auto"/>
            </w:tcBorders>
            <w:vAlign w:val="center"/>
          </w:tcPr>
          <w:p w14:paraId="62126D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7EF1E8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2B7437A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2488DF1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E21BE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4A55B53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515538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32080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06AF84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32C32EFB" w14:textId="77777777" w:rsidR="002C17CC" w:rsidRDefault="002C17CC">
            <w:pPr>
              <w:jc w:val="center"/>
              <w:rPr>
                <w:rFonts w:ascii="宋体" w:eastAsia="宋体" w:hAnsi="宋体" w:cs="宋体" w:hint="eastAsia"/>
                <w:color w:val="000000"/>
                <w:sz w:val="18"/>
                <w:szCs w:val="18"/>
              </w:rPr>
            </w:pPr>
          </w:p>
        </w:tc>
      </w:tr>
      <w:tr w:rsidR="002C17CC" w14:paraId="15808087" w14:textId="77777777">
        <w:trPr>
          <w:trHeight w:val="800"/>
        </w:trPr>
        <w:tc>
          <w:tcPr>
            <w:tcW w:w="709" w:type="dxa"/>
            <w:vMerge/>
            <w:tcBorders>
              <w:left w:val="single" w:sz="4" w:space="0" w:color="auto"/>
              <w:right w:val="single" w:sz="4" w:space="0" w:color="auto"/>
            </w:tcBorders>
            <w:vAlign w:val="center"/>
          </w:tcPr>
          <w:p w14:paraId="3FE8F4DC"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70681F9"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B5166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12A6628"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低值易耗品采购成本</w:t>
            </w:r>
          </w:p>
        </w:tc>
        <w:tc>
          <w:tcPr>
            <w:tcW w:w="627" w:type="dxa"/>
            <w:tcBorders>
              <w:top w:val="nil"/>
              <w:left w:val="nil"/>
              <w:bottom w:val="single" w:sz="4" w:space="0" w:color="auto"/>
              <w:right w:val="single" w:sz="4" w:space="0" w:color="auto"/>
            </w:tcBorders>
            <w:vAlign w:val="center"/>
          </w:tcPr>
          <w:p w14:paraId="329DF17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045090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&lt;=40万元</w:t>
            </w:r>
          </w:p>
        </w:tc>
        <w:tc>
          <w:tcPr>
            <w:tcW w:w="728" w:type="dxa"/>
            <w:tcBorders>
              <w:top w:val="nil"/>
              <w:left w:val="nil"/>
              <w:bottom w:val="single" w:sz="4" w:space="0" w:color="auto"/>
              <w:right w:val="single" w:sz="4" w:space="0" w:color="auto"/>
            </w:tcBorders>
            <w:vAlign w:val="center"/>
          </w:tcPr>
          <w:p w14:paraId="2378C84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=40万元</w:t>
            </w:r>
          </w:p>
        </w:tc>
        <w:tc>
          <w:tcPr>
            <w:tcW w:w="637" w:type="dxa"/>
            <w:tcBorders>
              <w:top w:val="nil"/>
              <w:left w:val="nil"/>
              <w:bottom w:val="single" w:sz="4" w:space="0" w:color="auto"/>
              <w:right w:val="single" w:sz="4" w:space="0" w:color="auto"/>
            </w:tcBorders>
            <w:vAlign w:val="center"/>
          </w:tcPr>
          <w:p w14:paraId="6BA8518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4CFDB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2BAF170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7121E9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2C343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3DAEB3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307F0F73" w14:textId="77777777" w:rsidR="002C17CC" w:rsidRDefault="002C17CC">
            <w:pPr>
              <w:jc w:val="center"/>
              <w:rPr>
                <w:rFonts w:ascii="宋体" w:eastAsia="宋体" w:hAnsi="宋体" w:cs="宋体" w:hint="eastAsia"/>
                <w:color w:val="000000"/>
                <w:sz w:val="18"/>
                <w:szCs w:val="18"/>
              </w:rPr>
            </w:pPr>
          </w:p>
        </w:tc>
      </w:tr>
      <w:tr w:rsidR="002C17CC" w14:paraId="1B515C0A" w14:textId="77777777">
        <w:trPr>
          <w:trHeight w:val="800"/>
        </w:trPr>
        <w:tc>
          <w:tcPr>
            <w:tcW w:w="709" w:type="dxa"/>
            <w:vMerge/>
            <w:tcBorders>
              <w:left w:val="single" w:sz="4" w:space="0" w:color="auto"/>
              <w:right w:val="single" w:sz="4" w:space="0" w:color="auto"/>
            </w:tcBorders>
            <w:vAlign w:val="center"/>
          </w:tcPr>
          <w:p w14:paraId="7DCF7509"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C9CAB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A7380D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C236DB5"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提高市政设施管理能力</w:t>
            </w:r>
          </w:p>
        </w:tc>
        <w:tc>
          <w:tcPr>
            <w:tcW w:w="627" w:type="dxa"/>
            <w:tcBorders>
              <w:top w:val="nil"/>
              <w:left w:val="nil"/>
              <w:bottom w:val="single" w:sz="4" w:space="0" w:color="auto"/>
              <w:right w:val="single" w:sz="4" w:space="0" w:color="auto"/>
            </w:tcBorders>
            <w:vAlign w:val="center"/>
          </w:tcPr>
          <w:p w14:paraId="0634A74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D01FF3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40A8080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0949508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A356A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13F6DE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796803B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638AA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53CB01C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E0F4831" w14:textId="77777777" w:rsidR="002C17CC" w:rsidRDefault="002C17CC">
            <w:pPr>
              <w:jc w:val="center"/>
              <w:rPr>
                <w:rFonts w:ascii="宋体" w:eastAsia="宋体" w:hAnsi="宋体" w:cs="宋体" w:hint="eastAsia"/>
                <w:color w:val="000000"/>
                <w:sz w:val="18"/>
                <w:szCs w:val="18"/>
              </w:rPr>
            </w:pPr>
          </w:p>
        </w:tc>
      </w:tr>
      <w:tr w:rsidR="002C17CC" w14:paraId="6B77E009" w14:textId="77777777">
        <w:trPr>
          <w:trHeight w:val="800"/>
        </w:trPr>
        <w:tc>
          <w:tcPr>
            <w:tcW w:w="709" w:type="dxa"/>
            <w:vMerge/>
            <w:tcBorders>
              <w:left w:val="single" w:sz="4" w:space="0" w:color="auto"/>
              <w:bottom w:val="single" w:sz="4" w:space="0" w:color="auto"/>
              <w:right w:val="single" w:sz="4" w:space="0" w:color="auto"/>
            </w:tcBorders>
            <w:vAlign w:val="center"/>
          </w:tcPr>
          <w:p w14:paraId="1B44B61D"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0B3F2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882224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636A6565"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市民满意度</w:t>
            </w:r>
          </w:p>
        </w:tc>
        <w:tc>
          <w:tcPr>
            <w:tcW w:w="627" w:type="dxa"/>
            <w:tcBorders>
              <w:top w:val="nil"/>
              <w:left w:val="nil"/>
              <w:bottom w:val="single" w:sz="4" w:space="0" w:color="auto"/>
              <w:right w:val="single" w:sz="4" w:space="0" w:color="auto"/>
            </w:tcBorders>
            <w:vAlign w:val="center"/>
          </w:tcPr>
          <w:p w14:paraId="03C0BED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660E3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A3BC16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1773E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9608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E2DB4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E03DE3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5706AC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4BE024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86951E7" w14:textId="77777777" w:rsidR="002C17CC" w:rsidRDefault="002C17CC">
            <w:pPr>
              <w:jc w:val="center"/>
              <w:rPr>
                <w:rFonts w:ascii="宋体" w:eastAsia="宋体" w:hAnsi="宋体" w:cs="宋体" w:hint="eastAsia"/>
                <w:color w:val="000000"/>
                <w:sz w:val="18"/>
                <w:szCs w:val="18"/>
              </w:rPr>
            </w:pPr>
          </w:p>
        </w:tc>
      </w:tr>
      <w:tr w:rsidR="002C17CC" w14:paraId="780F1B5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0DAA04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E44542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E5D668F"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0346899"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59D77BE"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5079CC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0162F38"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E1E68A2"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FA10144"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EBA75A2"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23F78EF" w14:textId="77777777" w:rsidR="002C17CC" w:rsidRDefault="002C17CC">
            <w:pPr>
              <w:rPr>
                <w:rFonts w:ascii="宋体" w:eastAsia="宋体" w:hAnsi="宋体" w:cs="宋体" w:hint="eastAsia"/>
                <w:color w:val="000000"/>
                <w:sz w:val="18"/>
                <w:szCs w:val="18"/>
              </w:rPr>
            </w:pPr>
          </w:p>
        </w:tc>
      </w:tr>
    </w:tbl>
    <w:p w14:paraId="76982953"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6763DD4"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29D9089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12EBE6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94BBE87"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工信第二批化解中小企业账款</w:t>
            </w:r>
          </w:p>
        </w:tc>
      </w:tr>
      <w:tr w:rsidR="002C17CC" w14:paraId="313C0B1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2BC15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7A494F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5FF4E08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056E92C"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0D155A1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78122A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01A4EB5"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C4A55E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ACDC10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273022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1279A6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775BD07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1858432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4BBE823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72D9779"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18A72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7BD0F40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260.83</w:t>
            </w:r>
          </w:p>
        </w:tc>
        <w:tc>
          <w:tcPr>
            <w:tcW w:w="1968" w:type="dxa"/>
            <w:gridSpan w:val="3"/>
            <w:tcBorders>
              <w:top w:val="single" w:sz="4" w:space="0" w:color="auto"/>
              <w:left w:val="nil"/>
              <w:bottom w:val="single" w:sz="4" w:space="0" w:color="auto"/>
              <w:right w:val="single" w:sz="4" w:space="0" w:color="auto"/>
            </w:tcBorders>
            <w:vAlign w:val="center"/>
          </w:tcPr>
          <w:p w14:paraId="1A2EBCB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260.83</w:t>
            </w:r>
          </w:p>
        </w:tc>
        <w:tc>
          <w:tcPr>
            <w:tcW w:w="1428" w:type="dxa"/>
            <w:gridSpan w:val="2"/>
            <w:tcBorders>
              <w:top w:val="single" w:sz="4" w:space="0" w:color="auto"/>
              <w:left w:val="nil"/>
              <w:bottom w:val="single" w:sz="4" w:space="0" w:color="auto"/>
              <w:right w:val="single" w:sz="4" w:space="0" w:color="auto"/>
            </w:tcBorders>
            <w:vAlign w:val="center"/>
          </w:tcPr>
          <w:p w14:paraId="0E0B4C7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260.83</w:t>
            </w:r>
          </w:p>
        </w:tc>
        <w:tc>
          <w:tcPr>
            <w:tcW w:w="1372" w:type="dxa"/>
            <w:gridSpan w:val="2"/>
            <w:tcBorders>
              <w:top w:val="nil"/>
              <w:left w:val="nil"/>
              <w:bottom w:val="single" w:sz="4" w:space="0" w:color="auto"/>
              <w:right w:val="single" w:sz="4" w:space="0" w:color="auto"/>
            </w:tcBorders>
            <w:vAlign w:val="center"/>
          </w:tcPr>
          <w:p w14:paraId="6280643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29171A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0C25ED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3249257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696D684"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3B071E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30F611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260.83</w:t>
            </w:r>
          </w:p>
        </w:tc>
        <w:tc>
          <w:tcPr>
            <w:tcW w:w="1968" w:type="dxa"/>
            <w:gridSpan w:val="3"/>
            <w:tcBorders>
              <w:top w:val="single" w:sz="4" w:space="0" w:color="auto"/>
              <w:left w:val="nil"/>
              <w:bottom w:val="single" w:sz="4" w:space="0" w:color="auto"/>
              <w:right w:val="single" w:sz="4" w:space="0" w:color="auto"/>
            </w:tcBorders>
            <w:vAlign w:val="center"/>
          </w:tcPr>
          <w:p w14:paraId="600DBBC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260.83</w:t>
            </w:r>
          </w:p>
        </w:tc>
        <w:tc>
          <w:tcPr>
            <w:tcW w:w="1428" w:type="dxa"/>
            <w:gridSpan w:val="2"/>
            <w:tcBorders>
              <w:top w:val="single" w:sz="4" w:space="0" w:color="auto"/>
              <w:left w:val="nil"/>
              <w:bottom w:val="single" w:sz="4" w:space="0" w:color="auto"/>
              <w:right w:val="single" w:sz="4" w:space="0" w:color="auto"/>
            </w:tcBorders>
            <w:vAlign w:val="center"/>
          </w:tcPr>
          <w:p w14:paraId="09EA83A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260.83</w:t>
            </w:r>
          </w:p>
        </w:tc>
        <w:tc>
          <w:tcPr>
            <w:tcW w:w="1372" w:type="dxa"/>
            <w:gridSpan w:val="2"/>
            <w:tcBorders>
              <w:top w:val="nil"/>
              <w:left w:val="nil"/>
              <w:bottom w:val="single" w:sz="4" w:space="0" w:color="auto"/>
              <w:right w:val="single" w:sz="4" w:space="0" w:color="auto"/>
            </w:tcBorders>
            <w:vAlign w:val="center"/>
          </w:tcPr>
          <w:p w14:paraId="04C8C7B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5A2F74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7F5F87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7252BC8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B2E8651"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E3AD9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3873D5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64A0BE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1B6814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18AE9D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938F36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8DDDC2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18C9993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B1829B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904354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17BE33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0C562AE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906B436"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13C3310"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260.83万元，主要用于：保障昌吉市市政养护管理中心工信局中小企业的欠款化解问题。通过本项目增强城市防洪、市政基础设施，路灯监控、路灯量化的城市投入建设，能有效提高市政设施管理能力，促进城市建设的发展，缓解中小企业提供城市建设中的资金投入压力，资金回笼难得问题，保障政企和谐共处，共同发展</w:t>
            </w:r>
          </w:p>
        </w:tc>
        <w:tc>
          <w:tcPr>
            <w:tcW w:w="5716" w:type="dxa"/>
            <w:gridSpan w:val="8"/>
            <w:tcBorders>
              <w:top w:val="single" w:sz="4" w:space="0" w:color="auto"/>
              <w:left w:val="nil"/>
              <w:bottom w:val="single" w:sz="4" w:space="0" w:color="auto"/>
              <w:right w:val="single" w:sz="4" w:space="0" w:color="auto"/>
            </w:tcBorders>
            <w:vAlign w:val="center"/>
          </w:tcPr>
          <w:p w14:paraId="5D7FD689"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前已完成投入260.83万元，完成付款单位数量4个，完成付款涉及项目7个，资金使用合规率已达到100%，企业覆盖率已达到100%，资金支付及时率已达到100%，单位平均收到工程款65.21万元，企业满意度达到90%，通过本项目缓解中小企业提供城市建设中的资金投入压力，资金回笼难得问题，解决企业资金短缺的问题，促进城市基础设施建设进度，提高政府公信力，为社会创造更多的就业机会，从而缓解社会就业压力，保障市民生活环境，使昌吉市市政设施正常运转，有助于社会稳定发展，缓解保障政企和谐共处，共同发展。</w:t>
            </w:r>
          </w:p>
        </w:tc>
      </w:tr>
      <w:tr w:rsidR="002C17CC" w14:paraId="55BACAC6" w14:textId="77777777">
        <w:trPr>
          <w:trHeight w:val="820"/>
        </w:trPr>
        <w:tc>
          <w:tcPr>
            <w:tcW w:w="709" w:type="dxa"/>
            <w:tcBorders>
              <w:top w:val="nil"/>
              <w:left w:val="single" w:sz="4" w:space="0" w:color="auto"/>
              <w:bottom w:val="single" w:sz="4" w:space="0" w:color="auto"/>
              <w:right w:val="single" w:sz="4" w:space="0" w:color="auto"/>
            </w:tcBorders>
            <w:vAlign w:val="center"/>
          </w:tcPr>
          <w:p w14:paraId="60B981D0"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7B5FFD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2C25084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3BAE9C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4A73F4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F3435C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100E89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AE7D10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A49FFA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3E0E14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52E2BE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47579DC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074CB91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566042C"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1240B28D" w14:textId="77777777">
        <w:trPr>
          <w:trHeight w:val="800"/>
        </w:trPr>
        <w:tc>
          <w:tcPr>
            <w:tcW w:w="709" w:type="dxa"/>
            <w:vMerge w:val="restart"/>
            <w:tcBorders>
              <w:top w:val="nil"/>
              <w:left w:val="single" w:sz="4" w:space="0" w:color="auto"/>
              <w:right w:val="single" w:sz="4" w:space="0" w:color="auto"/>
            </w:tcBorders>
            <w:vAlign w:val="center"/>
          </w:tcPr>
          <w:p w14:paraId="7A01F002"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761740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0AC778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37220C0" w14:textId="77777777" w:rsidR="002C17CC" w:rsidRDefault="000771AE">
            <w:pPr>
              <w:rPr>
                <w:rFonts w:hint="eastAsia"/>
                <w:color w:val="000000"/>
                <w:sz w:val="18"/>
                <w:szCs w:val="18"/>
              </w:rPr>
            </w:pPr>
            <w:r>
              <w:rPr>
                <w:rFonts w:hint="eastAsia"/>
                <w:color w:val="000000"/>
                <w:sz w:val="18"/>
                <w:szCs w:val="18"/>
              </w:rPr>
              <w:t>完成付款单位数量</w:t>
            </w:r>
          </w:p>
        </w:tc>
        <w:tc>
          <w:tcPr>
            <w:tcW w:w="627" w:type="dxa"/>
            <w:tcBorders>
              <w:top w:val="nil"/>
              <w:left w:val="nil"/>
              <w:bottom w:val="single" w:sz="4" w:space="0" w:color="auto"/>
              <w:right w:val="single" w:sz="4" w:space="0" w:color="auto"/>
            </w:tcBorders>
            <w:vAlign w:val="center"/>
          </w:tcPr>
          <w:p w14:paraId="2C5F541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02AF21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728" w:type="dxa"/>
            <w:tcBorders>
              <w:top w:val="nil"/>
              <w:left w:val="nil"/>
              <w:bottom w:val="single" w:sz="4" w:space="0" w:color="auto"/>
              <w:right w:val="single" w:sz="4" w:space="0" w:color="auto"/>
            </w:tcBorders>
            <w:vAlign w:val="center"/>
          </w:tcPr>
          <w:p w14:paraId="6A964B7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637" w:type="dxa"/>
            <w:tcBorders>
              <w:top w:val="nil"/>
              <w:left w:val="nil"/>
              <w:bottom w:val="single" w:sz="4" w:space="0" w:color="auto"/>
              <w:right w:val="single" w:sz="4" w:space="0" w:color="auto"/>
            </w:tcBorders>
            <w:vAlign w:val="center"/>
          </w:tcPr>
          <w:p w14:paraId="22DA491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337D1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152542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E73984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A712C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B88FEF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1A92D6E" w14:textId="77777777" w:rsidR="002C17CC" w:rsidRDefault="002C17CC">
            <w:pPr>
              <w:jc w:val="center"/>
              <w:rPr>
                <w:rFonts w:hint="eastAsia"/>
                <w:color w:val="000000"/>
                <w:sz w:val="18"/>
                <w:szCs w:val="18"/>
              </w:rPr>
            </w:pPr>
          </w:p>
        </w:tc>
      </w:tr>
      <w:tr w:rsidR="002C17CC" w14:paraId="66126858" w14:textId="77777777">
        <w:trPr>
          <w:trHeight w:val="800"/>
        </w:trPr>
        <w:tc>
          <w:tcPr>
            <w:tcW w:w="709" w:type="dxa"/>
            <w:vMerge/>
            <w:tcBorders>
              <w:left w:val="single" w:sz="4" w:space="0" w:color="auto"/>
              <w:right w:val="single" w:sz="4" w:space="0" w:color="auto"/>
            </w:tcBorders>
            <w:vAlign w:val="center"/>
          </w:tcPr>
          <w:p w14:paraId="570E79AD"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15ED35D"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DF77B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1018F83"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完成付款项目数量</w:t>
            </w:r>
          </w:p>
        </w:tc>
        <w:tc>
          <w:tcPr>
            <w:tcW w:w="627" w:type="dxa"/>
            <w:tcBorders>
              <w:top w:val="nil"/>
              <w:left w:val="nil"/>
              <w:bottom w:val="single" w:sz="4" w:space="0" w:color="auto"/>
              <w:right w:val="single" w:sz="4" w:space="0" w:color="auto"/>
            </w:tcBorders>
            <w:vAlign w:val="center"/>
          </w:tcPr>
          <w:p w14:paraId="43EB661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8B931F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33BF8D6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569F8D3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FA568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BD6F63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0B0DFD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8833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03E640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490E79E" w14:textId="77777777" w:rsidR="002C17CC" w:rsidRDefault="002C17CC">
            <w:pPr>
              <w:jc w:val="center"/>
              <w:rPr>
                <w:rFonts w:ascii="宋体" w:eastAsia="宋体" w:hAnsi="宋体" w:cs="宋体" w:hint="eastAsia"/>
                <w:color w:val="000000"/>
                <w:sz w:val="18"/>
                <w:szCs w:val="18"/>
              </w:rPr>
            </w:pPr>
          </w:p>
        </w:tc>
      </w:tr>
      <w:tr w:rsidR="002C17CC" w14:paraId="21324015" w14:textId="77777777">
        <w:trPr>
          <w:trHeight w:val="800"/>
        </w:trPr>
        <w:tc>
          <w:tcPr>
            <w:tcW w:w="709" w:type="dxa"/>
            <w:vMerge/>
            <w:tcBorders>
              <w:left w:val="single" w:sz="4" w:space="0" w:color="auto"/>
              <w:right w:val="single" w:sz="4" w:space="0" w:color="auto"/>
            </w:tcBorders>
            <w:vAlign w:val="center"/>
          </w:tcPr>
          <w:p w14:paraId="6B39F0E7"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DBAE34"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B6C41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48DF0AA"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24566DB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BBFC0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0C00CE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BCDA6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12A5D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71D4F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A041C1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B66AB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3287F1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3A161D0" w14:textId="77777777" w:rsidR="002C17CC" w:rsidRDefault="002C17CC">
            <w:pPr>
              <w:jc w:val="center"/>
              <w:rPr>
                <w:rFonts w:ascii="宋体" w:eastAsia="宋体" w:hAnsi="宋体" w:cs="宋体" w:hint="eastAsia"/>
                <w:color w:val="000000"/>
                <w:sz w:val="18"/>
                <w:szCs w:val="18"/>
              </w:rPr>
            </w:pPr>
          </w:p>
        </w:tc>
      </w:tr>
      <w:tr w:rsidR="002C17CC" w14:paraId="57FC8671" w14:textId="77777777">
        <w:trPr>
          <w:trHeight w:val="800"/>
        </w:trPr>
        <w:tc>
          <w:tcPr>
            <w:tcW w:w="709" w:type="dxa"/>
            <w:vMerge/>
            <w:tcBorders>
              <w:left w:val="single" w:sz="4" w:space="0" w:color="auto"/>
              <w:right w:val="single" w:sz="4" w:space="0" w:color="auto"/>
            </w:tcBorders>
            <w:vAlign w:val="center"/>
          </w:tcPr>
          <w:p w14:paraId="1FD1361B"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815606F"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2145C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27E0F99"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企业覆盖率</w:t>
            </w:r>
          </w:p>
        </w:tc>
        <w:tc>
          <w:tcPr>
            <w:tcW w:w="627" w:type="dxa"/>
            <w:tcBorders>
              <w:top w:val="nil"/>
              <w:left w:val="nil"/>
              <w:bottom w:val="single" w:sz="4" w:space="0" w:color="auto"/>
              <w:right w:val="single" w:sz="4" w:space="0" w:color="auto"/>
            </w:tcBorders>
            <w:vAlign w:val="center"/>
          </w:tcPr>
          <w:p w14:paraId="79293E8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512BC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09E7B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37" w:type="dxa"/>
            <w:tcBorders>
              <w:top w:val="nil"/>
              <w:left w:val="nil"/>
              <w:bottom w:val="single" w:sz="4" w:space="0" w:color="auto"/>
              <w:right w:val="single" w:sz="4" w:space="0" w:color="auto"/>
            </w:tcBorders>
            <w:vAlign w:val="center"/>
          </w:tcPr>
          <w:p w14:paraId="560BDAB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D3240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1B0B0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2839CA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1DB5F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4D9D86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44F0EEE" w14:textId="77777777" w:rsidR="002C17CC" w:rsidRDefault="002C17CC">
            <w:pPr>
              <w:jc w:val="center"/>
              <w:rPr>
                <w:rFonts w:ascii="宋体" w:eastAsia="宋体" w:hAnsi="宋体" w:cs="宋体" w:hint="eastAsia"/>
                <w:color w:val="000000"/>
                <w:sz w:val="18"/>
                <w:szCs w:val="18"/>
              </w:rPr>
            </w:pPr>
          </w:p>
        </w:tc>
      </w:tr>
      <w:tr w:rsidR="002C17CC" w14:paraId="53CA6904" w14:textId="77777777">
        <w:trPr>
          <w:trHeight w:val="800"/>
        </w:trPr>
        <w:tc>
          <w:tcPr>
            <w:tcW w:w="709" w:type="dxa"/>
            <w:vMerge/>
            <w:tcBorders>
              <w:left w:val="single" w:sz="4" w:space="0" w:color="auto"/>
              <w:right w:val="single" w:sz="4" w:space="0" w:color="auto"/>
            </w:tcBorders>
            <w:vAlign w:val="center"/>
          </w:tcPr>
          <w:p w14:paraId="0DBE8FEB"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2A3EF4E"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20615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34451C7"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4F02181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62C0D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D8C981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5B3E66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9BBA4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4688C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2FA9A6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0251B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B067DD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316FBE5" w14:textId="77777777" w:rsidR="002C17CC" w:rsidRDefault="002C17CC">
            <w:pPr>
              <w:jc w:val="center"/>
              <w:rPr>
                <w:rFonts w:ascii="宋体" w:eastAsia="宋体" w:hAnsi="宋体" w:cs="宋体" w:hint="eastAsia"/>
                <w:color w:val="000000"/>
                <w:sz w:val="18"/>
                <w:szCs w:val="18"/>
              </w:rPr>
            </w:pPr>
          </w:p>
        </w:tc>
      </w:tr>
      <w:tr w:rsidR="002C17CC" w14:paraId="6A1C6141" w14:textId="77777777">
        <w:trPr>
          <w:trHeight w:val="800"/>
        </w:trPr>
        <w:tc>
          <w:tcPr>
            <w:tcW w:w="709" w:type="dxa"/>
            <w:vMerge/>
            <w:tcBorders>
              <w:left w:val="single" w:sz="4" w:space="0" w:color="auto"/>
              <w:right w:val="single" w:sz="4" w:space="0" w:color="auto"/>
            </w:tcBorders>
            <w:vAlign w:val="center"/>
          </w:tcPr>
          <w:p w14:paraId="172B9CCA"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2ABF2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5F4503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8B5994F"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单位平均收到工程款</w:t>
            </w:r>
          </w:p>
        </w:tc>
        <w:tc>
          <w:tcPr>
            <w:tcW w:w="627" w:type="dxa"/>
            <w:tcBorders>
              <w:top w:val="nil"/>
              <w:left w:val="nil"/>
              <w:bottom w:val="single" w:sz="4" w:space="0" w:color="auto"/>
              <w:right w:val="single" w:sz="4" w:space="0" w:color="auto"/>
            </w:tcBorders>
            <w:vAlign w:val="center"/>
          </w:tcPr>
          <w:p w14:paraId="59C72AF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48C71EB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&lt;=65.21万元</w:t>
            </w:r>
          </w:p>
        </w:tc>
        <w:tc>
          <w:tcPr>
            <w:tcW w:w="728" w:type="dxa"/>
            <w:tcBorders>
              <w:top w:val="nil"/>
              <w:left w:val="nil"/>
              <w:bottom w:val="single" w:sz="4" w:space="0" w:color="auto"/>
              <w:right w:val="single" w:sz="4" w:space="0" w:color="auto"/>
            </w:tcBorders>
            <w:vAlign w:val="center"/>
          </w:tcPr>
          <w:p w14:paraId="19F2310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=65.21万元</w:t>
            </w:r>
          </w:p>
        </w:tc>
        <w:tc>
          <w:tcPr>
            <w:tcW w:w="637" w:type="dxa"/>
            <w:tcBorders>
              <w:top w:val="nil"/>
              <w:left w:val="nil"/>
              <w:bottom w:val="single" w:sz="4" w:space="0" w:color="auto"/>
              <w:right w:val="single" w:sz="4" w:space="0" w:color="auto"/>
            </w:tcBorders>
            <w:vAlign w:val="center"/>
          </w:tcPr>
          <w:p w14:paraId="7B502F4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33F25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39E5E5F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3B47BE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01AC0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13145F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7A56AC49" w14:textId="77777777" w:rsidR="002C17CC" w:rsidRDefault="002C17CC">
            <w:pPr>
              <w:jc w:val="center"/>
              <w:rPr>
                <w:rFonts w:ascii="宋体" w:eastAsia="宋体" w:hAnsi="宋体" w:cs="宋体" w:hint="eastAsia"/>
                <w:color w:val="000000"/>
                <w:sz w:val="18"/>
                <w:szCs w:val="18"/>
              </w:rPr>
            </w:pPr>
          </w:p>
        </w:tc>
      </w:tr>
      <w:tr w:rsidR="002C17CC" w14:paraId="17695A7B" w14:textId="77777777">
        <w:trPr>
          <w:trHeight w:val="800"/>
        </w:trPr>
        <w:tc>
          <w:tcPr>
            <w:tcW w:w="709" w:type="dxa"/>
            <w:vMerge/>
            <w:tcBorders>
              <w:left w:val="single" w:sz="4" w:space="0" w:color="auto"/>
              <w:bottom w:val="single" w:sz="4" w:space="0" w:color="auto"/>
              <w:right w:val="single" w:sz="4" w:space="0" w:color="auto"/>
            </w:tcBorders>
            <w:vAlign w:val="center"/>
          </w:tcPr>
          <w:p w14:paraId="5DCBFAD0"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61F59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A17C7F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D5F69C3"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市政管理能力</w:t>
            </w:r>
          </w:p>
        </w:tc>
        <w:tc>
          <w:tcPr>
            <w:tcW w:w="627" w:type="dxa"/>
            <w:tcBorders>
              <w:top w:val="nil"/>
              <w:left w:val="nil"/>
              <w:bottom w:val="single" w:sz="4" w:space="0" w:color="auto"/>
              <w:right w:val="single" w:sz="4" w:space="0" w:color="auto"/>
            </w:tcBorders>
            <w:vAlign w:val="center"/>
          </w:tcPr>
          <w:p w14:paraId="20690A3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8B90E6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6E69A6D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63317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08DC9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C03588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76844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236B4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57D816C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7EDC348" w14:textId="77777777" w:rsidR="002C17CC" w:rsidRDefault="002C17CC">
            <w:pPr>
              <w:jc w:val="center"/>
              <w:rPr>
                <w:rFonts w:ascii="宋体" w:eastAsia="宋体" w:hAnsi="宋体" w:cs="宋体" w:hint="eastAsia"/>
                <w:color w:val="000000"/>
                <w:sz w:val="18"/>
                <w:szCs w:val="18"/>
              </w:rPr>
            </w:pPr>
          </w:p>
        </w:tc>
      </w:tr>
      <w:tr w:rsidR="002C17CC" w14:paraId="4837631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C0D27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355DD8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020E294"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8A133BD"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B4AA9C3"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A5F57F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6BF3696"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9E02BF"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8DBFC3A"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A6828AB"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8ED0721" w14:textId="77777777" w:rsidR="002C17CC" w:rsidRDefault="002C17CC">
            <w:pPr>
              <w:rPr>
                <w:rFonts w:ascii="宋体" w:eastAsia="宋体" w:hAnsi="宋体" w:cs="宋体" w:hint="eastAsia"/>
                <w:color w:val="000000"/>
                <w:sz w:val="18"/>
                <w:szCs w:val="18"/>
              </w:rPr>
            </w:pPr>
          </w:p>
        </w:tc>
      </w:tr>
    </w:tbl>
    <w:p w14:paraId="0FE23F7B"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5AA1365"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15F5E3E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8B6EEF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CFB764B"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市区路灯耗材及农业园区路灯耗材资金</w:t>
            </w:r>
          </w:p>
        </w:tc>
      </w:tr>
      <w:tr w:rsidR="002C17CC" w14:paraId="398628C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535DC4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4E50802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0152769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39C9828"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70BA21E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AD7FF7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B712F08"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02630D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42C16A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A6DABC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C63EA7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026330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480EAB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77B08C6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FB3DA49"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1C9F91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5C64AC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1D4569E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0AFD407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309F559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BA2A64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9D2666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25CFD7A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B077B0D"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908729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5420248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70253E3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5FD04CD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551FFEE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7831CB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BF0894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3A8633A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91714C"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B4309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2B93C1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74233E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1CD71E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1971D4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4B2AC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B3DF3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576854C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978EAE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ED9951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C38502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6528943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889BB0C"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6D9AA41"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拟投入30万元，主要是用于支付2024年采购路灯灯具照明耗材欠款，2024年全年路灯耗材150万元，该项目合同总价45.4305万元，本次支付30万元，其中：支付给昌吉市昌发五金交电批零门市部22.811万元，支付给新疆志拓建筑工程有限公7.19万元，采购灯具1100个，货物验收合格，支付准确率达到100%,计划12月前完成,群众满意度达到90%以上，有效提升市政管理能力，保障各路段路灯正常亮灯，为群众夜间出行提供安全的环境。</w:t>
            </w:r>
          </w:p>
        </w:tc>
        <w:tc>
          <w:tcPr>
            <w:tcW w:w="5716" w:type="dxa"/>
            <w:gridSpan w:val="8"/>
            <w:tcBorders>
              <w:top w:val="single" w:sz="4" w:space="0" w:color="auto"/>
              <w:left w:val="nil"/>
              <w:bottom w:val="single" w:sz="4" w:space="0" w:color="auto"/>
              <w:right w:val="single" w:sz="4" w:space="0" w:color="auto"/>
            </w:tcBorders>
            <w:vAlign w:val="center"/>
          </w:tcPr>
          <w:p w14:paraId="576552DC"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投入30万元，支付新疆志拓建筑公司7.19万元、支付昌吉市昌发五金交电门市部22.81万元，已完成对灯具货物的验收工作，资金使用合规率、支付率已达预期，群众满意度达已达预期。团队做到保障市民有一个良好的城市亮化出行环境，使昌吉市市政设施正常运转，市政建设稳步提升保障了全市各路段路灯正常亮灯，为群众夜间出行提供安全的环境，营造喜庆热闹的节日氛围，提升了城市管理水平，保障了社会和谐共处，共同发展。</w:t>
            </w:r>
          </w:p>
        </w:tc>
      </w:tr>
      <w:tr w:rsidR="002C17CC" w14:paraId="4DA80C35" w14:textId="77777777">
        <w:trPr>
          <w:trHeight w:val="820"/>
        </w:trPr>
        <w:tc>
          <w:tcPr>
            <w:tcW w:w="709" w:type="dxa"/>
            <w:tcBorders>
              <w:top w:val="nil"/>
              <w:left w:val="single" w:sz="4" w:space="0" w:color="auto"/>
              <w:bottom w:val="single" w:sz="4" w:space="0" w:color="auto"/>
              <w:right w:val="single" w:sz="4" w:space="0" w:color="auto"/>
            </w:tcBorders>
            <w:vAlign w:val="center"/>
          </w:tcPr>
          <w:p w14:paraId="60CA0692"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6B090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245F9E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191F5A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2788F6F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C77DEB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DA6E82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7725987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8577ED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4FAB294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45B2A6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877D38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57FA5E1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AF7C0B1"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43F4DB2C" w14:textId="77777777">
        <w:trPr>
          <w:trHeight w:val="800"/>
        </w:trPr>
        <w:tc>
          <w:tcPr>
            <w:tcW w:w="709" w:type="dxa"/>
            <w:vMerge w:val="restart"/>
            <w:tcBorders>
              <w:top w:val="nil"/>
              <w:left w:val="single" w:sz="4" w:space="0" w:color="auto"/>
              <w:right w:val="single" w:sz="4" w:space="0" w:color="auto"/>
            </w:tcBorders>
            <w:vAlign w:val="center"/>
          </w:tcPr>
          <w:p w14:paraId="42E93927"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842563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3F2A65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EE53FF0" w14:textId="77777777" w:rsidR="002C17CC" w:rsidRDefault="000771AE">
            <w:pPr>
              <w:rPr>
                <w:rFonts w:hint="eastAsia"/>
                <w:color w:val="000000"/>
                <w:sz w:val="18"/>
                <w:szCs w:val="18"/>
                <w:lang w:eastAsia="zh-CN"/>
              </w:rPr>
            </w:pPr>
            <w:r>
              <w:rPr>
                <w:rFonts w:hint="eastAsia"/>
                <w:color w:val="000000"/>
                <w:sz w:val="18"/>
                <w:szCs w:val="18"/>
                <w:lang w:eastAsia="zh-CN"/>
              </w:rPr>
              <w:t>购置室外玉米灯50W数量</w:t>
            </w:r>
          </w:p>
        </w:tc>
        <w:tc>
          <w:tcPr>
            <w:tcW w:w="627" w:type="dxa"/>
            <w:tcBorders>
              <w:top w:val="nil"/>
              <w:left w:val="nil"/>
              <w:bottom w:val="single" w:sz="4" w:space="0" w:color="auto"/>
              <w:right w:val="single" w:sz="4" w:space="0" w:color="auto"/>
            </w:tcBorders>
            <w:vAlign w:val="center"/>
          </w:tcPr>
          <w:p w14:paraId="7BD2A14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A82A28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=400个</w:t>
            </w:r>
          </w:p>
        </w:tc>
        <w:tc>
          <w:tcPr>
            <w:tcW w:w="728" w:type="dxa"/>
            <w:tcBorders>
              <w:top w:val="nil"/>
              <w:left w:val="nil"/>
              <w:bottom w:val="single" w:sz="4" w:space="0" w:color="auto"/>
              <w:right w:val="single" w:sz="4" w:space="0" w:color="auto"/>
            </w:tcBorders>
            <w:vAlign w:val="center"/>
          </w:tcPr>
          <w:p w14:paraId="60A2A8B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=400个</w:t>
            </w:r>
          </w:p>
        </w:tc>
        <w:tc>
          <w:tcPr>
            <w:tcW w:w="637" w:type="dxa"/>
            <w:tcBorders>
              <w:top w:val="nil"/>
              <w:left w:val="nil"/>
              <w:bottom w:val="single" w:sz="4" w:space="0" w:color="auto"/>
              <w:right w:val="single" w:sz="4" w:space="0" w:color="auto"/>
            </w:tcBorders>
            <w:vAlign w:val="center"/>
          </w:tcPr>
          <w:p w14:paraId="5B2EE50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15C72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B866CE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F0BA65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F83C3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A2A7B5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0ACBB53F" w14:textId="77777777" w:rsidR="002C17CC" w:rsidRDefault="002C17CC">
            <w:pPr>
              <w:jc w:val="center"/>
              <w:rPr>
                <w:rFonts w:hint="eastAsia"/>
                <w:color w:val="000000"/>
                <w:sz w:val="18"/>
                <w:szCs w:val="18"/>
              </w:rPr>
            </w:pPr>
          </w:p>
        </w:tc>
      </w:tr>
      <w:tr w:rsidR="002C17CC" w14:paraId="22A7B21B" w14:textId="77777777">
        <w:trPr>
          <w:trHeight w:val="800"/>
        </w:trPr>
        <w:tc>
          <w:tcPr>
            <w:tcW w:w="709" w:type="dxa"/>
            <w:vMerge/>
            <w:tcBorders>
              <w:left w:val="single" w:sz="4" w:space="0" w:color="auto"/>
              <w:right w:val="single" w:sz="4" w:space="0" w:color="auto"/>
            </w:tcBorders>
            <w:vAlign w:val="center"/>
          </w:tcPr>
          <w:p w14:paraId="2389040C"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A6D0AC3"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42C2D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0399071"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购置强光灯100W灯具数量</w:t>
            </w:r>
          </w:p>
        </w:tc>
        <w:tc>
          <w:tcPr>
            <w:tcW w:w="627" w:type="dxa"/>
            <w:tcBorders>
              <w:top w:val="nil"/>
              <w:left w:val="nil"/>
              <w:bottom w:val="single" w:sz="4" w:space="0" w:color="auto"/>
              <w:right w:val="single" w:sz="4" w:space="0" w:color="auto"/>
            </w:tcBorders>
            <w:vAlign w:val="center"/>
          </w:tcPr>
          <w:p w14:paraId="2B670CD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63E95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=400个</w:t>
            </w:r>
          </w:p>
        </w:tc>
        <w:tc>
          <w:tcPr>
            <w:tcW w:w="728" w:type="dxa"/>
            <w:tcBorders>
              <w:top w:val="nil"/>
              <w:left w:val="nil"/>
              <w:bottom w:val="single" w:sz="4" w:space="0" w:color="auto"/>
              <w:right w:val="single" w:sz="4" w:space="0" w:color="auto"/>
            </w:tcBorders>
            <w:vAlign w:val="center"/>
          </w:tcPr>
          <w:p w14:paraId="32FAD37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=400个</w:t>
            </w:r>
          </w:p>
        </w:tc>
        <w:tc>
          <w:tcPr>
            <w:tcW w:w="637" w:type="dxa"/>
            <w:tcBorders>
              <w:top w:val="nil"/>
              <w:left w:val="nil"/>
              <w:bottom w:val="single" w:sz="4" w:space="0" w:color="auto"/>
              <w:right w:val="single" w:sz="4" w:space="0" w:color="auto"/>
            </w:tcBorders>
            <w:vAlign w:val="center"/>
          </w:tcPr>
          <w:p w14:paraId="5B90676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DBEA6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BD5C2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384DDA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B37D37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7B9465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09CD439E" w14:textId="77777777" w:rsidR="002C17CC" w:rsidRDefault="002C17CC">
            <w:pPr>
              <w:jc w:val="center"/>
              <w:rPr>
                <w:rFonts w:ascii="宋体" w:eastAsia="宋体" w:hAnsi="宋体" w:cs="宋体" w:hint="eastAsia"/>
                <w:color w:val="000000"/>
                <w:sz w:val="18"/>
                <w:szCs w:val="18"/>
              </w:rPr>
            </w:pPr>
          </w:p>
        </w:tc>
      </w:tr>
      <w:tr w:rsidR="002C17CC" w14:paraId="48EC43D7" w14:textId="77777777">
        <w:trPr>
          <w:trHeight w:val="800"/>
        </w:trPr>
        <w:tc>
          <w:tcPr>
            <w:tcW w:w="709" w:type="dxa"/>
            <w:vMerge/>
            <w:tcBorders>
              <w:left w:val="single" w:sz="4" w:space="0" w:color="auto"/>
              <w:right w:val="single" w:sz="4" w:space="0" w:color="auto"/>
            </w:tcBorders>
            <w:vAlign w:val="center"/>
          </w:tcPr>
          <w:p w14:paraId="16688802"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336722B"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C6B35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3DBC529"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购置LED模组圆形灯数量</w:t>
            </w:r>
          </w:p>
        </w:tc>
        <w:tc>
          <w:tcPr>
            <w:tcW w:w="627" w:type="dxa"/>
            <w:tcBorders>
              <w:top w:val="nil"/>
              <w:left w:val="nil"/>
              <w:bottom w:val="single" w:sz="4" w:space="0" w:color="auto"/>
              <w:right w:val="single" w:sz="4" w:space="0" w:color="auto"/>
            </w:tcBorders>
            <w:vAlign w:val="center"/>
          </w:tcPr>
          <w:p w14:paraId="31278F9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5BC313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=300个</w:t>
            </w:r>
          </w:p>
        </w:tc>
        <w:tc>
          <w:tcPr>
            <w:tcW w:w="728" w:type="dxa"/>
            <w:tcBorders>
              <w:top w:val="nil"/>
              <w:left w:val="nil"/>
              <w:bottom w:val="single" w:sz="4" w:space="0" w:color="auto"/>
              <w:right w:val="single" w:sz="4" w:space="0" w:color="auto"/>
            </w:tcBorders>
            <w:vAlign w:val="center"/>
          </w:tcPr>
          <w:p w14:paraId="2FB95FB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=300个</w:t>
            </w:r>
          </w:p>
        </w:tc>
        <w:tc>
          <w:tcPr>
            <w:tcW w:w="637" w:type="dxa"/>
            <w:tcBorders>
              <w:top w:val="nil"/>
              <w:left w:val="nil"/>
              <w:bottom w:val="single" w:sz="4" w:space="0" w:color="auto"/>
              <w:right w:val="single" w:sz="4" w:space="0" w:color="auto"/>
            </w:tcBorders>
            <w:vAlign w:val="center"/>
          </w:tcPr>
          <w:p w14:paraId="759949D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B39C7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985905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3FE312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B10BD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8214E4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40C461E4" w14:textId="77777777" w:rsidR="002C17CC" w:rsidRDefault="002C17CC">
            <w:pPr>
              <w:jc w:val="center"/>
              <w:rPr>
                <w:rFonts w:ascii="宋体" w:eastAsia="宋体" w:hAnsi="宋体" w:cs="宋体" w:hint="eastAsia"/>
                <w:color w:val="000000"/>
                <w:sz w:val="18"/>
                <w:szCs w:val="18"/>
              </w:rPr>
            </w:pPr>
          </w:p>
        </w:tc>
      </w:tr>
      <w:tr w:rsidR="002C17CC" w14:paraId="5D1B7544" w14:textId="77777777">
        <w:trPr>
          <w:trHeight w:val="800"/>
        </w:trPr>
        <w:tc>
          <w:tcPr>
            <w:tcW w:w="709" w:type="dxa"/>
            <w:vMerge/>
            <w:tcBorders>
              <w:left w:val="single" w:sz="4" w:space="0" w:color="auto"/>
              <w:right w:val="single" w:sz="4" w:space="0" w:color="auto"/>
            </w:tcBorders>
            <w:vAlign w:val="center"/>
          </w:tcPr>
          <w:p w14:paraId="2AF36B0B"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75E59F7"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AE31D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0ABA1E02"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采购验收合格率</w:t>
            </w:r>
          </w:p>
        </w:tc>
        <w:tc>
          <w:tcPr>
            <w:tcW w:w="627" w:type="dxa"/>
            <w:tcBorders>
              <w:top w:val="nil"/>
              <w:left w:val="nil"/>
              <w:bottom w:val="single" w:sz="4" w:space="0" w:color="auto"/>
              <w:right w:val="single" w:sz="4" w:space="0" w:color="auto"/>
            </w:tcBorders>
            <w:vAlign w:val="center"/>
          </w:tcPr>
          <w:p w14:paraId="211DE89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371266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6DBEC3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E01611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F716F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338A03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67A82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9AA231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F1174D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3BBD02A6" w14:textId="77777777" w:rsidR="002C17CC" w:rsidRDefault="002C17CC">
            <w:pPr>
              <w:jc w:val="center"/>
              <w:rPr>
                <w:rFonts w:ascii="宋体" w:eastAsia="宋体" w:hAnsi="宋体" w:cs="宋体" w:hint="eastAsia"/>
                <w:color w:val="000000"/>
                <w:sz w:val="18"/>
                <w:szCs w:val="18"/>
              </w:rPr>
            </w:pPr>
          </w:p>
        </w:tc>
      </w:tr>
      <w:tr w:rsidR="002C17CC" w14:paraId="418EB524" w14:textId="77777777">
        <w:trPr>
          <w:trHeight w:val="800"/>
        </w:trPr>
        <w:tc>
          <w:tcPr>
            <w:tcW w:w="709" w:type="dxa"/>
            <w:vMerge/>
            <w:tcBorders>
              <w:left w:val="single" w:sz="4" w:space="0" w:color="auto"/>
              <w:right w:val="single" w:sz="4" w:space="0" w:color="auto"/>
            </w:tcBorders>
            <w:vAlign w:val="center"/>
          </w:tcPr>
          <w:p w14:paraId="016E9F2D"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BDD434A"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6B1B5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205ADF2"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灯具采购及时率</w:t>
            </w:r>
          </w:p>
        </w:tc>
        <w:tc>
          <w:tcPr>
            <w:tcW w:w="627" w:type="dxa"/>
            <w:tcBorders>
              <w:top w:val="nil"/>
              <w:left w:val="nil"/>
              <w:bottom w:val="single" w:sz="4" w:space="0" w:color="auto"/>
              <w:right w:val="single" w:sz="4" w:space="0" w:color="auto"/>
            </w:tcBorders>
            <w:vAlign w:val="center"/>
          </w:tcPr>
          <w:p w14:paraId="4EEECE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3A86C0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E92237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76779B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B4B05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79DD5A5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BE05F1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AC4C3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1F4E4E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552" w:type="dxa"/>
            <w:gridSpan w:val="2"/>
            <w:tcBorders>
              <w:top w:val="nil"/>
              <w:left w:val="nil"/>
              <w:bottom w:val="single" w:sz="4" w:space="0" w:color="auto"/>
              <w:right w:val="single" w:sz="4" w:space="0" w:color="auto"/>
            </w:tcBorders>
            <w:vAlign w:val="center"/>
          </w:tcPr>
          <w:p w14:paraId="3AFE1C41" w14:textId="77777777" w:rsidR="002C17CC" w:rsidRDefault="002C17CC">
            <w:pPr>
              <w:jc w:val="center"/>
              <w:rPr>
                <w:rFonts w:ascii="宋体" w:eastAsia="宋体" w:hAnsi="宋体" w:cs="宋体" w:hint="eastAsia"/>
                <w:color w:val="000000"/>
                <w:sz w:val="18"/>
                <w:szCs w:val="18"/>
              </w:rPr>
            </w:pPr>
          </w:p>
        </w:tc>
      </w:tr>
      <w:tr w:rsidR="002C17CC" w14:paraId="65440D0B" w14:textId="77777777">
        <w:trPr>
          <w:trHeight w:val="800"/>
        </w:trPr>
        <w:tc>
          <w:tcPr>
            <w:tcW w:w="709" w:type="dxa"/>
            <w:vMerge/>
            <w:tcBorders>
              <w:left w:val="single" w:sz="4" w:space="0" w:color="auto"/>
              <w:right w:val="single" w:sz="4" w:space="0" w:color="auto"/>
            </w:tcBorders>
            <w:vAlign w:val="center"/>
          </w:tcPr>
          <w:p w14:paraId="1AC80384" w14:textId="77777777" w:rsidR="002C17CC" w:rsidRDefault="002C17C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63BA5D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955D62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D04DCED"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支付给新疆志拓建筑工程有限公司金额</w:t>
            </w:r>
          </w:p>
        </w:tc>
        <w:tc>
          <w:tcPr>
            <w:tcW w:w="627" w:type="dxa"/>
            <w:tcBorders>
              <w:top w:val="nil"/>
              <w:left w:val="nil"/>
              <w:bottom w:val="single" w:sz="4" w:space="0" w:color="auto"/>
              <w:right w:val="single" w:sz="4" w:space="0" w:color="auto"/>
            </w:tcBorders>
            <w:vAlign w:val="center"/>
          </w:tcPr>
          <w:p w14:paraId="2E9C2C4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385B011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=7.19万元</w:t>
            </w:r>
          </w:p>
        </w:tc>
        <w:tc>
          <w:tcPr>
            <w:tcW w:w="728" w:type="dxa"/>
            <w:tcBorders>
              <w:top w:val="nil"/>
              <w:left w:val="nil"/>
              <w:bottom w:val="single" w:sz="4" w:space="0" w:color="auto"/>
              <w:right w:val="single" w:sz="4" w:space="0" w:color="auto"/>
            </w:tcBorders>
            <w:vAlign w:val="center"/>
          </w:tcPr>
          <w:p w14:paraId="1644FD9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=7.19万元</w:t>
            </w:r>
          </w:p>
        </w:tc>
        <w:tc>
          <w:tcPr>
            <w:tcW w:w="637" w:type="dxa"/>
            <w:tcBorders>
              <w:top w:val="nil"/>
              <w:left w:val="nil"/>
              <w:bottom w:val="single" w:sz="4" w:space="0" w:color="auto"/>
              <w:right w:val="single" w:sz="4" w:space="0" w:color="auto"/>
            </w:tcBorders>
            <w:vAlign w:val="center"/>
          </w:tcPr>
          <w:p w14:paraId="6FC21CF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DF158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D49295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AC2E36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19A3A9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4C65C7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原始凭证,说明材料</w:t>
            </w:r>
          </w:p>
        </w:tc>
        <w:tc>
          <w:tcPr>
            <w:tcW w:w="1552" w:type="dxa"/>
            <w:gridSpan w:val="2"/>
            <w:tcBorders>
              <w:top w:val="nil"/>
              <w:left w:val="nil"/>
              <w:bottom w:val="single" w:sz="4" w:space="0" w:color="auto"/>
              <w:right w:val="single" w:sz="4" w:space="0" w:color="auto"/>
            </w:tcBorders>
            <w:vAlign w:val="center"/>
          </w:tcPr>
          <w:p w14:paraId="38D52D9F" w14:textId="77777777" w:rsidR="002C17CC" w:rsidRDefault="002C17CC">
            <w:pPr>
              <w:jc w:val="center"/>
              <w:rPr>
                <w:rFonts w:ascii="宋体" w:eastAsia="宋体" w:hAnsi="宋体" w:cs="宋体" w:hint="eastAsia"/>
                <w:color w:val="000000"/>
                <w:sz w:val="18"/>
                <w:szCs w:val="18"/>
              </w:rPr>
            </w:pPr>
          </w:p>
        </w:tc>
      </w:tr>
      <w:tr w:rsidR="002C17CC" w14:paraId="54152E77" w14:textId="77777777">
        <w:trPr>
          <w:trHeight w:val="800"/>
        </w:trPr>
        <w:tc>
          <w:tcPr>
            <w:tcW w:w="709" w:type="dxa"/>
            <w:vMerge/>
            <w:tcBorders>
              <w:left w:val="single" w:sz="4" w:space="0" w:color="auto"/>
              <w:right w:val="single" w:sz="4" w:space="0" w:color="auto"/>
            </w:tcBorders>
            <w:vAlign w:val="center"/>
          </w:tcPr>
          <w:p w14:paraId="7EB5487E"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BAB0063"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3A9E1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5D0E207"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支付给昌吉市昌发五金交电批零门市部</w:t>
            </w:r>
          </w:p>
        </w:tc>
        <w:tc>
          <w:tcPr>
            <w:tcW w:w="627" w:type="dxa"/>
            <w:tcBorders>
              <w:top w:val="nil"/>
              <w:left w:val="nil"/>
              <w:bottom w:val="single" w:sz="4" w:space="0" w:color="auto"/>
              <w:right w:val="single" w:sz="4" w:space="0" w:color="auto"/>
            </w:tcBorders>
            <w:vAlign w:val="center"/>
          </w:tcPr>
          <w:p w14:paraId="697C0D6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571BAAD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=22.81万元</w:t>
            </w:r>
          </w:p>
        </w:tc>
        <w:tc>
          <w:tcPr>
            <w:tcW w:w="728" w:type="dxa"/>
            <w:tcBorders>
              <w:top w:val="nil"/>
              <w:left w:val="nil"/>
              <w:bottom w:val="single" w:sz="4" w:space="0" w:color="auto"/>
              <w:right w:val="single" w:sz="4" w:space="0" w:color="auto"/>
            </w:tcBorders>
            <w:vAlign w:val="center"/>
          </w:tcPr>
          <w:p w14:paraId="5B760CA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=22.81万元</w:t>
            </w:r>
          </w:p>
        </w:tc>
        <w:tc>
          <w:tcPr>
            <w:tcW w:w="637" w:type="dxa"/>
            <w:tcBorders>
              <w:top w:val="nil"/>
              <w:left w:val="nil"/>
              <w:bottom w:val="single" w:sz="4" w:space="0" w:color="auto"/>
              <w:right w:val="single" w:sz="4" w:space="0" w:color="auto"/>
            </w:tcBorders>
            <w:vAlign w:val="center"/>
          </w:tcPr>
          <w:p w14:paraId="5AD0BAA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96BF1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62E98D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4A98F9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7F6BC3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F9F8FE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原始凭证,说明材料</w:t>
            </w:r>
          </w:p>
        </w:tc>
        <w:tc>
          <w:tcPr>
            <w:tcW w:w="1552" w:type="dxa"/>
            <w:gridSpan w:val="2"/>
            <w:tcBorders>
              <w:top w:val="nil"/>
              <w:left w:val="nil"/>
              <w:bottom w:val="single" w:sz="4" w:space="0" w:color="auto"/>
              <w:right w:val="single" w:sz="4" w:space="0" w:color="auto"/>
            </w:tcBorders>
            <w:vAlign w:val="center"/>
          </w:tcPr>
          <w:p w14:paraId="675F74EA" w14:textId="77777777" w:rsidR="002C17CC" w:rsidRDefault="002C17CC">
            <w:pPr>
              <w:jc w:val="center"/>
              <w:rPr>
                <w:rFonts w:ascii="宋体" w:eastAsia="宋体" w:hAnsi="宋体" w:cs="宋体" w:hint="eastAsia"/>
                <w:color w:val="000000"/>
                <w:sz w:val="18"/>
                <w:szCs w:val="18"/>
              </w:rPr>
            </w:pPr>
          </w:p>
        </w:tc>
      </w:tr>
      <w:tr w:rsidR="002C17CC" w14:paraId="3578CFDC" w14:textId="77777777">
        <w:trPr>
          <w:trHeight w:val="800"/>
        </w:trPr>
        <w:tc>
          <w:tcPr>
            <w:tcW w:w="709" w:type="dxa"/>
            <w:vMerge/>
            <w:tcBorders>
              <w:left w:val="single" w:sz="4" w:space="0" w:color="auto"/>
              <w:right w:val="single" w:sz="4" w:space="0" w:color="auto"/>
            </w:tcBorders>
            <w:vAlign w:val="center"/>
          </w:tcPr>
          <w:p w14:paraId="4BA475EE"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4CF81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6D7436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B41C2B9"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提高市政设施管理能力</w:t>
            </w:r>
          </w:p>
        </w:tc>
        <w:tc>
          <w:tcPr>
            <w:tcW w:w="627" w:type="dxa"/>
            <w:tcBorders>
              <w:top w:val="nil"/>
              <w:left w:val="nil"/>
              <w:bottom w:val="single" w:sz="4" w:space="0" w:color="auto"/>
              <w:right w:val="single" w:sz="4" w:space="0" w:color="auto"/>
            </w:tcBorders>
            <w:vAlign w:val="center"/>
          </w:tcPr>
          <w:p w14:paraId="34D81A2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170606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2F2F0A2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AA5B05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6A031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B0495B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9F1697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67346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1B51FBC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3335E401" w14:textId="77777777" w:rsidR="002C17CC" w:rsidRDefault="002C17CC">
            <w:pPr>
              <w:jc w:val="center"/>
              <w:rPr>
                <w:rFonts w:ascii="宋体" w:eastAsia="宋体" w:hAnsi="宋体" w:cs="宋体" w:hint="eastAsia"/>
                <w:color w:val="000000"/>
                <w:sz w:val="18"/>
                <w:szCs w:val="18"/>
              </w:rPr>
            </w:pPr>
          </w:p>
        </w:tc>
      </w:tr>
      <w:tr w:rsidR="002C17CC" w14:paraId="18EA3B51" w14:textId="77777777">
        <w:trPr>
          <w:trHeight w:val="800"/>
        </w:trPr>
        <w:tc>
          <w:tcPr>
            <w:tcW w:w="709" w:type="dxa"/>
            <w:vMerge/>
            <w:tcBorders>
              <w:left w:val="single" w:sz="4" w:space="0" w:color="auto"/>
              <w:bottom w:val="single" w:sz="4" w:space="0" w:color="auto"/>
              <w:right w:val="single" w:sz="4" w:space="0" w:color="auto"/>
            </w:tcBorders>
            <w:vAlign w:val="center"/>
          </w:tcPr>
          <w:p w14:paraId="76CAE80F"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35900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EE3D4E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656C8D9E"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债券人满意度</w:t>
            </w:r>
          </w:p>
        </w:tc>
        <w:tc>
          <w:tcPr>
            <w:tcW w:w="627" w:type="dxa"/>
            <w:tcBorders>
              <w:top w:val="nil"/>
              <w:left w:val="nil"/>
              <w:bottom w:val="single" w:sz="4" w:space="0" w:color="auto"/>
              <w:right w:val="single" w:sz="4" w:space="0" w:color="auto"/>
            </w:tcBorders>
            <w:vAlign w:val="center"/>
          </w:tcPr>
          <w:p w14:paraId="1081DA7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A6C89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9694B7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7824BC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A13EC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F2F27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34CE80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86ED0E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5E50FEC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644A7EAA" w14:textId="77777777" w:rsidR="002C17CC" w:rsidRDefault="002C17CC">
            <w:pPr>
              <w:jc w:val="center"/>
              <w:rPr>
                <w:rFonts w:ascii="宋体" w:eastAsia="宋体" w:hAnsi="宋体" w:cs="宋体" w:hint="eastAsia"/>
                <w:color w:val="000000"/>
                <w:sz w:val="18"/>
                <w:szCs w:val="18"/>
              </w:rPr>
            </w:pPr>
          </w:p>
        </w:tc>
      </w:tr>
      <w:tr w:rsidR="002C17CC" w14:paraId="729C218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CF25A0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875BDC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7FF3EE8"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61D3787"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9E80970"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5BEEDE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8B94CB8"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7C12994"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864DA79"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01E2748"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FD5A808" w14:textId="77777777" w:rsidR="002C17CC" w:rsidRDefault="002C17CC">
            <w:pPr>
              <w:rPr>
                <w:rFonts w:ascii="宋体" w:eastAsia="宋体" w:hAnsi="宋体" w:cs="宋体" w:hint="eastAsia"/>
                <w:color w:val="000000"/>
                <w:sz w:val="18"/>
                <w:szCs w:val="18"/>
              </w:rPr>
            </w:pPr>
          </w:p>
        </w:tc>
      </w:tr>
    </w:tbl>
    <w:p w14:paraId="6AC03F17"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C4154F5"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1CCBDD8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16521A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FC8FE2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房屋装修资金</w:t>
            </w:r>
          </w:p>
        </w:tc>
      </w:tr>
      <w:tr w:rsidR="002C17CC" w14:paraId="664B8D6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3FDCA4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4A45B78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6F9F40B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4B827190"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74E5932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B7DB94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2139F6D2"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7BE8CE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430B07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AEDCB2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F98350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D36D91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6C32D36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4EE3D93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64B0C92"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82E08F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919DF7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16.08</w:t>
            </w:r>
          </w:p>
        </w:tc>
        <w:tc>
          <w:tcPr>
            <w:tcW w:w="1968" w:type="dxa"/>
            <w:gridSpan w:val="3"/>
            <w:tcBorders>
              <w:top w:val="single" w:sz="4" w:space="0" w:color="auto"/>
              <w:left w:val="nil"/>
              <w:bottom w:val="single" w:sz="4" w:space="0" w:color="auto"/>
              <w:right w:val="single" w:sz="4" w:space="0" w:color="auto"/>
            </w:tcBorders>
            <w:vAlign w:val="center"/>
          </w:tcPr>
          <w:p w14:paraId="409EB0D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16.08</w:t>
            </w:r>
          </w:p>
        </w:tc>
        <w:tc>
          <w:tcPr>
            <w:tcW w:w="1428" w:type="dxa"/>
            <w:gridSpan w:val="2"/>
            <w:tcBorders>
              <w:top w:val="single" w:sz="4" w:space="0" w:color="auto"/>
              <w:left w:val="nil"/>
              <w:bottom w:val="single" w:sz="4" w:space="0" w:color="auto"/>
              <w:right w:val="single" w:sz="4" w:space="0" w:color="auto"/>
            </w:tcBorders>
            <w:vAlign w:val="center"/>
          </w:tcPr>
          <w:p w14:paraId="22F4304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16.08</w:t>
            </w:r>
          </w:p>
        </w:tc>
        <w:tc>
          <w:tcPr>
            <w:tcW w:w="1372" w:type="dxa"/>
            <w:gridSpan w:val="2"/>
            <w:tcBorders>
              <w:top w:val="nil"/>
              <w:left w:val="nil"/>
              <w:bottom w:val="single" w:sz="4" w:space="0" w:color="auto"/>
              <w:right w:val="single" w:sz="4" w:space="0" w:color="auto"/>
            </w:tcBorders>
            <w:vAlign w:val="center"/>
          </w:tcPr>
          <w:p w14:paraId="0CED08C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C75C2B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CBB777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1DA7E74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611E968"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833F20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0BD7E53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16.08</w:t>
            </w:r>
          </w:p>
        </w:tc>
        <w:tc>
          <w:tcPr>
            <w:tcW w:w="1968" w:type="dxa"/>
            <w:gridSpan w:val="3"/>
            <w:tcBorders>
              <w:top w:val="single" w:sz="4" w:space="0" w:color="auto"/>
              <w:left w:val="nil"/>
              <w:bottom w:val="single" w:sz="4" w:space="0" w:color="auto"/>
              <w:right w:val="single" w:sz="4" w:space="0" w:color="auto"/>
            </w:tcBorders>
            <w:vAlign w:val="center"/>
          </w:tcPr>
          <w:p w14:paraId="7480073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16.08</w:t>
            </w:r>
          </w:p>
        </w:tc>
        <w:tc>
          <w:tcPr>
            <w:tcW w:w="1428" w:type="dxa"/>
            <w:gridSpan w:val="2"/>
            <w:tcBorders>
              <w:top w:val="single" w:sz="4" w:space="0" w:color="auto"/>
              <w:left w:val="nil"/>
              <w:bottom w:val="single" w:sz="4" w:space="0" w:color="auto"/>
              <w:right w:val="single" w:sz="4" w:space="0" w:color="auto"/>
            </w:tcBorders>
            <w:vAlign w:val="center"/>
          </w:tcPr>
          <w:p w14:paraId="6EA21D0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16.08</w:t>
            </w:r>
          </w:p>
        </w:tc>
        <w:tc>
          <w:tcPr>
            <w:tcW w:w="1372" w:type="dxa"/>
            <w:gridSpan w:val="2"/>
            <w:tcBorders>
              <w:top w:val="nil"/>
              <w:left w:val="nil"/>
              <w:bottom w:val="single" w:sz="4" w:space="0" w:color="auto"/>
              <w:right w:val="single" w:sz="4" w:space="0" w:color="auto"/>
            </w:tcBorders>
            <w:vAlign w:val="center"/>
          </w:tcPr>
          <w:p w14:paraId="5C40712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42D13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16228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636BD96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D602CC4"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DA227D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0DFCF6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52584E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B6878D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1F1CC8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43FC52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D7A99D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0510531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B80A65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179B0C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4480322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6EFBB33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E5156AD"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1770E33"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16.08万元，主要用于昌吉市市政养护管理中心办公室装修，解决市政养护中心办公室安全问题，改善市政专用车辆及设施停放空间不足及出行拥堵的问题。装修及审计费16.08万元，其中：昌吉市泷川腾祥装饰部装修办公楼15.89万元,支付设计费1000元,以上两个项目验收合格，还款准确率达到100%,企业覆盖率达到100%，保障装修效果，计划12月前完成支付,员工满意度达到90%以上，通过此项目提升了昌吉市市政养护管理中心办公环境安全。</w:t>
            </w:r>
          </w:p>
        </w:tc>
        <w:tc>
          <w:tcPr>
            <w:tcW w:w="5716" w:type="dxa"/>
            <w:gridSpan w:val="8"/>
            <w:tcBorders>
              <w:top w:val="single" w:sz="4" w:space="0" w:color="auto"/>
              <w:left w:val="nil"/>
              <w:bottom w:val="single" w:sz="4" w:space="0" w:color="auto"/>
              <w:right w:val="single" w:sz="4" w:space="0" w:color="auto"/>
            </w:tcBorders>
            <w:vAlign w:val="center"/>
          </w:tcPr>
          <w:p w14:paraId="7F68B52E"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已投入16.08万元，解决昌吉市市政养护管理中心办公室装修问题。装修及审计费已支付合计16.08万元，其中：已支付昌吉市泷川腾祥装饰部装修办公楼15.89万元,已支付新疆国恩工程管理有限公司设计费1000元,以上两个项目验收合格，准确支付率已达到预期，办公室装修效果已达预期，已于12月12日完成全部款项的支付,市政养护中心员工对办公装修环境满意度达到90%，通过此项目提升了昌吉市市政养护管理中心整体办公环境及便捷的出行。</w:t>
            </w:r>
          </w:p>
        </w:tc>
      </w:tr>
      <w:tr w:rsidR="002C17CC" w14:paraId="419EE1A3" w14:textId="77777777">
        <w:trPr>
          <w:trHeight w:val="820"/>
        </w:trPr>
        <w:tc>
          <w:tcPr>
            <w:tcW w:w="709" w:type="dxa"/>
            <w:tcBorders>
              <w:top w:val="nil"/>
              <w:left w:val="single" w:sz="4" w:space="0" w:color="auto"/>
              <w:bottom w:val="single" w:sz="4" w:space="0" w:color="auto"/>
              <w:right w:val="single" w:sz="4" w:space="0" w:color="auto"/>
            </w:tcBorders>
            <w:vAlign w:val="center"/>
          </w:tcPr>
          <w:p w14:paraId="49187CBC"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76141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BED570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B30628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A40138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73B11D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0293F0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964A18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496712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A8069C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B667AA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57CAC4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AE984B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B965746"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42C15C10" w14:textId="77777777">
        <w:trPr>
          <w:trHeight w:val="800"/>
        </w:trPr>
        <w:tc>
          <w:tcPr>
            <w:tcW w:w="709" w:type="dxa"/>
            <w:vMerge w:val="restart"/>
            <w:tcBorders>
              <w:top w:val="nil"/>
              <w:left w:val="single" w:sz="4" w:space="0" w:color="auto"/>
              <w:right w:val="single" w:sz="4" w:space="0" w:color="auto"/>
            </w:tcBorders>
            <w:vAlign w:val="center"/>
          </w:tcPr>
          <w:p w14:paraId="0742EF74"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DE8E25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A3F51E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A37181D" w14:textId="77777777" w:rsidR="002C17CC" w:rsidRDefault="000771AE">
            <w:pPr>
              <w:rPr>
                <w:rFonts w:hint="eastAsia"/>
                <w:color w:val="000000"/>
                <w:sz w:val="18"/>
                <w:szCs w:val="18"/>
              </w:rPr>
            </w:pPr>
            <w:r>
              <w:rPr>
                <w:rFonts w:hint="eastAsia"/>
                <w:color w:val="000000"/>
                <w:sz w:val="18"/>
                <w:szCs w:val="18"/>
              </w:rPr>
              <w:t>完成付款单位数量</w:t>
            </w:r>
          </w:p>
        </w:tc>
        <w:tc>
          <w:tcPr>
            <w:tcW w:w="627" w:type="dxa"/>
            <w:tcBorders>
              <w:top w:val="nil"/>
              <w:left w:val="nil"/>
              <w:bottom w:val="single" w:sz="4" w:space="0" w:color="auto"/>
              <w:right w:val="single" w:sz="4" w:space="0" w:color="auto"/>
            </w:tcBorders>
            <w:vAlign w:val="center"/>
          </w:tcPr>
          <w:p w14:paraId="3EA4E5A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70B1EB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728" w:type="dxa"/>
            <w:tcBorders>
              <w:top w:val="nil"/>
              <w:left w:val="nil"/>
              <w:bottom w:val="single" w:sz="4" w:space="0" w:color="auto"/>
              <w:right w:val="single" w:sz="4" w:space="0" w:color="auto"/>
            </w:tcBorders>
            <w:vAlign w:val="center"/>
          </w:tcPr>
          <w:p w14:paraId="60A5632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637" w:type="dxa"/>
            <w:tcBorders>
              <w:top w:val="nil"/>
              <w:left w:val="nil"/>
              <w:bottom w:val="single" w:sz="4" w:space="0" w:color="auto"/>
              <w:right w:val="single" w:sz="4" w:space="0" w:color="auto"/>
            </w:tcBorders>
            <w:vAlign w:val="center"/>
          </w:tcPr>
          <w:p w14:paraId="43D912B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AF46D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43CF8C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220A1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8F258F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44D076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A22C3E1" w14:textId="77777777" w:rsidR="002C17CC" w:rsidRDefault="002C17CC">
            <w:pPr>
              <w:jc w:val="center"/>
              <w:rPr>
                <w:rFonts w:hint="eastAsia"/>
                <w:color w:val="000000"/>
                <w:sz w:val="18"/>
                <w:szCs w:val="18"/>
              </w:rPr>
            </w:pPr>
          </w:p>
        </w:tc>
      </w:tr>
      <w:tr w:rsidR="002C17CC" w14:paraId="79B2CB5E" w14:textId="77777777">
        <w:trPr>
          <w:trHeight w:val="800"/>
        </w:trPr>
        <w:tc>
          <w:tcPr>
            <w:tcW w:w="709" w:type="dxa"/>
            <w:vMerge/>
            <w:tcBorders>
              <w:left w:val="single" w:sz="4" w:space="0" w:color="auto"/>
              <w:right w:val="single" w:sz="4" w:space="0" w:color="auto"/>
            </w:tcBorders>
            <w:vAlign w:val="center"/>
          </w:tcPr>
          <w:p w14:paraId="0EF5BD0A"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461D957"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DB94A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AE1BCE7"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保障装修效果</w:t>
            </w:r>
          </w:p>
        </w:tc>
        <w:tc>
          <w:tcPr>
            <w:tcW w:w="627" w:type="dxa"/>
            <w:tcBorders>
              <w:top w:val="nil"/>
              <w:left w:val="nil"/>
              <w:bottom w:val="single" w:sz="4" w:space="0" w:color="auto"/>
              <w:right w:val="single" w:sz="4" w:space="0" w:color="auto"/>
            </w:tcBorders>
            <w:vAlign w:val="center"/>
          </w:tcPr>
          <w:p w14:paraId="2118D0A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00924E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9D99F6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CC4814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9FE18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259C9B9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409C0A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2FB2F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1F246D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1695538B" w14:textId="77777777" w:rsidR="002C17CC" w:rsidRDefault="002C17CC">
            <w:pPr>
              <w:jc w:val="center"/>
              <w:rPr>
                <w:rFonts w:ascii="宋体" w:eastAsia="宋体" w:hAnsi="宋体" w:cs="宋体" w:hint="eastAsia"/>
                <w:color w:val="000000"/>
                <w:sz w:val="18"/>
                <w:szCs w:val="18"/>
              </w:rPr>
            </w:pPr>
          </w:p>
        </w:tc>
      </w:tr>
      <w:tr w:rsidR="002C17CC" w14:paraId="0C9D0F1A" w14:textId="77777777">
        <w:trPr>
          <w:trHeight w:val="800"/>
        </w:trPr>
        <w:tc>
          <w:tcPr>
            <w:tcW w:w="709" w:type="dxa"/>
            <w:vMerge/>
            <w:tcBorders>
              <w:left w:val="single" w:sz="4" w:space="0" w:color="auto"/>
              <w:right w:val="single" w:sz="4" w:space="0" w:color="auto"/>
            </w:tcBorders>
            <w:vAlign w:val="center"/>
          </w:tcPr>
          <w:p w14:paraId="5B30C71D"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9538803"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95CB2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51A099B9"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资金支付时限</w:t>
            </w:r>
          </w:p>
        </w:tc>
        <w:tc>
          <w:tcPr>
            <w:tcW w:w="627" w:type="dxa"/>
            <w:tcBorders>
              <w:top w:val="nil"/>
              <w:left w:val="nil"/>
              <w:bottom w:val="single" w:sz="4" w:space="0" w:color="auto"/>
              <w:right w:val="single" w:sz="4" w:space="0" w:color="auto"/>
            </w:tcBorders>
            <w:vAlign w:val="center"/>
          </w:tcPr>
          <w:p w14:paraId="19362B4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E26C07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728" w:type="dxa"/>
            <w:tcBorders>
              <w:top w:val="nil"/>
              <w:left w:val="nil"/>
              <w:bottom w:val="single" w:sz="4" w:space="0" w:color="auto"/>
              <w:right w:val="single" w:sz="4" w:space="0" w:color="auto"/>
            </w:tcBorders>
            <w:vAlign w:val="center"/>
          </w:tcPr>
          <w:p w14:paraId="3FB2A39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637" w:type="dxa"/>
            <w:tcBorders>
              <w:top w:val="nil"/>
              <w:left w:val="nil"/>
              <w:bottom w:val="single" w:sz="4" w:space="0" w:color="auto"/>
              <w:right w:val="single" w:sz="4" w:space="0" w:color="auto"/>
            </w:tcBorders>
            <w:vAlign w:val="center"/>
          </w:tcPr>
          <w:p w14:paraId="433ADC8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2C015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3D151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D5EF81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F5F361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2AAAD4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552" w:type="dxa"/>
            <w:gridSpan w:val="2"/>
            <w:tcBorders>
              <w:top w:val="nil"/>
              <w:left w:val="nil"/>
              <w:bottom w:val="single" w:sz="4" w:space="0" w:color="auto"/>
              <w:right w:val="single" w:sz="4" w:space="0" w:color="auto"/>
            </w:tcBorders>
            <w:vAlign w:val="center"/>
          </w:tcPr>
          <w:p w14:paraId="18C65AFB" w14:textId="77777777" w:rsidR="002C17CC" w:rsidRDefault="002C17CC">
            <w:pPr>
              <w:jc w:val="center"/>
              <w:rPr>
                <w:rFonts w:ascii="宋体" w:eastAsia="宋体" w:hAnsi="宋体" w:cs="宋体" w:hint="eastAsia"/>
                <w:color w:val="000000"/>
                <w:sz w:val="18"/>
                <w:szCs w:val="18"/>
              </w:rPr>
            </w:pPr>
          </w:p>
        </w:tc>
      </w:tr>
      <w:tr w:rsidR="002C17CC" w14:paraId="191688D2" w14:textId="77777777">
        <w:trPr>
          <w:trHeight w:val="800"/>
        </w:trPr>
        <w:tc>
          <w:tcPr>
            <w:tcW w:w="709" w:type="dxa"/>
            <w:vMerge/>
            <w:tcBorders>
              <w:left w:val="single" w:sz="4" w:space="0" w:color="auto"/>
              <w:right w:val="single" w:sz="4" w:space="0" w:color="auto"/>
            </w:tcBorders>
            <w:vAlign w:val="center"/>
          </w:tcPr>
          <w:p w14:paraId="0059099A" w14:textId="77777777" w:rsidR="002C17CC" w:rsidRDefault="002C17C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2D2126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0019529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6812F4F"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支装饰项目装修费</w:t>
            </w:r>
          </w:p>
        </w:tc>
        <w:tc>
          <w:tcPr>
            <w:tcW w:w="627" w:type="dxa"/>
            <w:tcBorders>
              <w:top w:val="nil"/>
              <w:left w:val="nil"/>
              <w:bottom w:val="single" w:sz="4" w:space="0" w:color="auto"/>
              <w:right w:val="single" w:sz="4" w:space="0" w:color="auto"/>
            </w:tcBorders>
            <w:vAlign w:val="center"/>
          </w:tcPr>
          <w:p w14:paraId="0500D11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w:t>
            </w:r>
          </w:p>
        </w:tc>
        <w:tc>
          <w:tcPr>
            <w:tcW w:w="613" w:type="dxa"/>
            <w:tcBorders>
              <w:top w:val="nil"/>
              <w:left w:val="nil"/>
              <w:bottom w:val="single" w:sz="4" w:space="0" w:color="auto"/>
              <w:right w:val="single" w:sz="4" w:space="0" w:color="auto"/>
            </w:tcBorders>
            <w:vAlign w:val="center"/>
          </w:tcPr>
          <w:p w14:paraId="0B62AD0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=15.98万元</w:t>
            </w:r>
          </w:p>
        </w:tc>
        <w:tc>
          <w:tcPr>
            <w:tcW w:w="728" w:type="dxa"/>
            <w:tcBorders>
              <w:top w:val="nil"/>
              <w:left w:val="nil"/>
              <w:bottom w:val="single" w:sz="4" w:space="0" w:color="auto"/>
              <w:right w:val="single" w:sz="4" w:space="0" w:color="auto"/>
            </w:tcBorders>
            <w:vAlign w:val="center"/>
          </w:tcPr>
          <w:p w14:paraId="6394FCE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=15.98万元</w:t>
            </w:r>
          </w:p>
        </w:tc>
        <w:tc>
          <w:tcPr>
            <w:tcW w:w="637" w:type="dxa"/>
            <w:tcBorders>
              <w:top w:val="nil"/>
              <w:left w:val="nil"/>
              <w:bottom w:val="single" w:sz="4" w:space="0" w:color="auto"/>
              <w:right w:val="single" w:sz="4" w:space="0" w:color="auto"/>
            </w:tcBorders>
            <w:vAlign w:val="center"/>
          </w:tcPr>
          <w:p w14:paraId="65B6DA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D9C30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w:t>
            </w:r>
          </w:p>
        </w:tc>
        <w:tc>
          <w:tcPr>
            <w:tcW w:w="741" w:type="dxa"/>
            <w:tcBorders>
              <w:top w:val="nil"/>
              <w:left w:val="nil"/>
              <w:bottom w:val="single" w:sz="4" w:space="0" w:color="auto"/>
              <w:right w:val="single" w:sz="4" w:space="0" w:color="auto"/>
            </w:tcBorders>
            <w:vAlign w:val="center"/>
          </w:tcPr>
          <w:p w14:paraId="671CBEF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4D7ADA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2DACE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04F97A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552" w:type="dxa"/>
            <w:gridSpan w:val="2"/>
            <w:tcBorders>
              <w:top w:val="nil"/>
              <w:left w:val="nil"/>
              <w:bottom w:val="single" w:sz="4" w:space="0" w:color="auto"/>
              <w:right w:val="single" w:sz="4" w:space="0" w:color="auto"/>
            </w:tcBorders>
            <w:vAlign w:val="center"/>
          </w:tcPr>
          <w:p w14:paraId="0878B077" w14:textId="77777777" w:rsidR="002C17CC" w:rsidRDefault="002C17CC">
            <w:pPr>
              <w:jc w:val="center"/>
              <w:rPr>
                <w:rFonts w:ascii="宋体" w:eastAsia="宋体" w:hAnsi="宋体" w:cs="宋体" w:hint="eastAsia"/>
                <w:color w:val="000000"/>
                <w:sz w:val="18"/>
                <w:szCs w:val="18"/>
              </w:rPr>
            </w:pPr>
          </w:p>
        </w:tc>
      </w:tr>
      <w:tr w:rsidR="002C17CC" w14:paraId="2B3A4C57" w14:textId="77777777">
        <w:trPr>
          <w:trHeight w:val="800"/>
        </w:trPr>
        <w:tc>
          <w:tcPr>
            <w:tcW w:w="709" w:type="dxa"/>
            <w:vMerge/>
            <w:tcBorders>
              <w:left w:val="single" w:sz="4" w:space="0" w:color="auto"/>
              <w:right w:val="single" w:sz="4" w:space="0" w:color="auto"/>
            </w:tcBorders>
            <w:vAlign w:val="center"/>
          </w:tcPr>
          <w:p w14:paraId="108B9C00"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6EC6DAC"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38547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70DF7E8"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支付审计费</w:t>
            </w:r>
          </w:p>
        </w:tc>
        <w:tc>
          <w:tcPr>
            <w:tcW w:w="627" w:type="dxa"/>
            <w:tcBorders>
              <w:top w:val="nil"/>
              <w:left w:val="nil"/>
              <w:bottom w:val="single" w:sz="4" w:space="0" w:color="auto"/>
              <w:right w:val="single" w:sz="4" w:space="0" w:color="auto"/>
            </w:tcBorders>
            <w:vAlign w:val="center"/>
          </w:tcPr>
          <w:p w14:paraId="4DEC577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7EE48EC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=0.10万元</w:t>
            </w:r>
          </w:p>
        </w:tc>
        <w:tc>
          <w:tcPr>
            <w:tcW w:w="728" w:type="dxa"/>
            <w:tcBorders>
              <w:top w:val="nil"/>
              <w:left w:val="nil"/>
              <w:bottom w:val="single" w:sz="4" w:space="0" w:color="auto"/>
              <w:right w:val="single" w:sz="4" w:space="0" w:color="auto"/>
            </w:tcBorders>
            <w:vAlign w:val="center"/>
          </w:tcPr>
          <w:p w14:paraId="21464F9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=0.1万元</w:t>
            </w:r>
          </w:p>
        </w:tc>
        <w:tc>
          <w:tcPr>
            <w:tcW w:w="637" w:type="dxa"/>
            <w:tcBorders>
              <w:top w:val="nil"/>
              <w:left w:val="nil"/>
              <w:bottom w:val="single" w:sz="4" w:space="0" w:color="auto"/>
              <w:right w:val="single" w:sz="4" w:space="0" w:color="auto"/>
            </w:tcBorders>
            <w:vAlign w:val="center"/>
          </w:tcPr>
          <w:p w14:paraId="21694CD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B4E7C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741" w:type="dxa"/>
            <w:tcBorders>
              <w:top w:val="nil"/>
              <w:left w:val="nil"/>
              <w:bottom w:val="single" w:sz="4" w:space="0" w:color="auto"/>
              <w:right w:val="single" w:sz="4" w:space="0" w:color="auto"/>
            </w:tcBorders>
            <w:vAlign w:val="center"/>
          </w:tcPr>
          <w:p w14:paraId="3A2BE4A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0EFB91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9C090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8127C4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552" w:type="dxa"/>
            <w:gridSpan w:val="2"/>
            <w:tcBorders>
              <w:top w:val="nil"/>
              <w:left w:val="nil"/>
              <w:bottom w:val="single" w:sz="4" w:space="0" w:color="auto"/>
              <w:right w:val="single" w:sz="4" w:space="0" w:color="auto"/>
            </w:tcBorders>
            <w:vAlign w:val="center"/>
          </w:tcPr>
          <w:p w14:paraId="08366E83" w14:textId="77777777" w:rsidR="002C17CC" w:rsidRDefault="002C17CC">
            <w:pPr>
              <w:jc w:val="center"/>
              <w:rPr>
                <w:rFonts w:ascii="宋体" w:eastAsia="宋体" w:hAnsi="宋体" w:cs="宋体" w:hint="eastAsia"/>
                <w:color w:val="000000"/>
                <w:sz w:val="18"/>
                <w:szCs w:val="18"/>
              </w:rPr>
            </w:pPr>
          </w:p>
        </w:tc>
      </w:tr>
      <w:tr w:rsidR="002C17CC" w14:paraId="636D2A16" w14:textId="77777777">
        <w:trPr>
          <w:trHeight w:val="800"/>
        </w:trPr>
        <w:tc>
          <w:tcPr>
            <w:tcW w:w="709" w:type="dxa"/>
            <w:vMerge/>
            <w:tcBorders>
              <w:left w:val="single" w:sz="4" w:space="0" w:color="auto"/>
              <w:right w:val="single" w:sz="4" w:space="0" w:color="auto"/>
            </w:tcBorders>
            <w:vAlign w:val="center"/>
          </w:tcPr>
          <w:p w14:paraId="768F7AA5"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61125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C0A4E8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2737BAA"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保障单位人员办公安全</w:t>
            </w:r>
          </w:p>
        </w:tc>
        <w:tc>
          <w:tcPr>
            <w:tcW w:w="627" w:type="dxa"/>
            <w:tcBorders>
              <w:top w:val="nil"/>
              <w:left w:val="nil"/>
              <w:bottom w:val="single" w:sz="4" w:space="0" w:color="auto"/>
              <w:right w:val="single" w:sz="4" w:space="0" w:color="auto"/>
            </w:tcBorders>
            <w:vAlign w:val="center"/>
          </w:tcPr>
          <w:p w14:paraId="335C14C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E96F9D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728" w:type="dxa"/>
            <w:tcBorders>
              <w:top w:val="nil"/>
              <w:left w:val="nil"/>
              <w:bottom w:val="single" w:sz="4" w:space="0" w:color="auto"/>
              <w:right w:val="single" w:sz="4" w:space="0" w:color="auto"/>
            </w:tcBorders>
            <w:vAlign w:val="center"/>
          </w:tcPr>
          <w:p w14:paraId="30FB0F6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2A8BF1D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CA6B4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1823AE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C1AFEB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2AABF4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B789F8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0D8C88EA" w14:textId="77777777" w:rsidR="002C17CC" w:rsidRDefault="002C17CC">
            <w:pPr>
              <w:jc w:val="center"/>
              <w:rPr>
                <w:rFonts w:ascii="宋体" w:eastAsia="宋体" w:hAnsi="宋体" w:cs="宋体" w:hint="eastAsia"/>
                <w:color w:val="000000"/>
                <w:sz w:val="18"/>
                <w:szCs w:val="18"/>
              </w:rPr>
            </w:pPr>
          </w:p>
        </w:tc>
      </w:tr>
      <w:tr w:rsidR="002C17CC" w14:paraId="573A7F82" w14:textId="77777777">
        <w:trPr>
          <w:trHeight w:val="800"/>
        </w:trPr>
        <w:tc>
          <w:tcPr>
            <w:tcW w:w="709" w:type="dxa"/>
            <w:vMerge/>
            <w:tcBorders>
              <w:left w:val="single" w:sz="4" w:space="0" w:color="auto"/>
              <w:bottom w:val="single" w:sz="4" w:space="0" w:color="auto"/>
              <w:right w:val="single" w:sz="4" w:space="0" w:color="auto"/>
            </w:tcBorders>
            <w:vAlign w:val="center"/>
          </w:tcPr>
          <w:p w14:paraId="6DF466DB"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1AC9B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22B9F39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52C377FF"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单位职工满意度</w:t>
            </w:r>
          </w:p>
        </w:tc>
        <w:tc>
          <w:tcPr>
            <w:tcW w:w="627" w:type="dxa"/>
            <w:tcBorders>
              <w:top w:val="nil"/>
              <w:left w:val="nil"/>
              <w:bottom w:val="single" w:sz="4" w:space="0" w:color="auto"/>
              <w:right w:val="single" w:sz="4" w:space="0" w:color="auto"/>
            </w:tcBorders>
            <w:vAlign w:val="center"/>
          </w:tcPr>
          <w:p w14:paraId="2FDF40B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C16B9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14A516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B21E7C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C5DE2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7E8CA6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8AA71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DC07F3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1CDDBD3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01AFFAF0" w14:textId="77777777" w:rsidR="002C17CC" w:rsidRDefault="002C17CC">
            <w:pPr>
              <w:jc w:val="center"/>
              <w:rPr>
                <w:rFonts w:ascii="宋体" w:eastAsia="宋体" w:hAnsi="宋体" w:cs="宋体" w:hint="eastAsia"/>
                <w:color w:val="000000"/>
                <w:sz w:val="18"/>
                <w:szCs w:val="18"/>
              </w:rPr>
            </w:pPr>
          </w:p>
        </w:tc>
      </w:tr>
      <w:tr w:rsidR="002C17CC" w14:paraId="077981D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A3A928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413BF3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49ADB12"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3D32FAE"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7D92704"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0BA813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DFC2718"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D74B72F"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1A45C78"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97C2BA0"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BA296A1" w14:textId="77777777" w:rsidR="002C17CC" w:rsidRDefault="002C17CC">
            <w:pPr>
              <w:rPr>
                <w:rFonts w:ascii="宋体" w:eastAsia="宋体" w:hAnsi="宋体" w:cs="宋体" w:hint="eastAsia"/>
                <w:color w:val="000000"/>
                <w:sz w:val="18"/>
                <w:szCs w:val="18"/>
              </w:rPr>
            </w:pPr>
          </w:p>
        </w:tc>
      </w:tr>
    </w:tbl>
    <w:p w14:paraId="5B770FC3"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1A492F2"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0501476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1A5FEF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8342F23"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拨付市政养护中心博际建筑工程有限公司工程款</w:t>
            </w:r>
          </w:p>
        </w:tc>
      </w:tr>
      <w:tr w:rsidR="002C17CC" w14:paraId="1E4BCA2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1C985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D0C8F8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15EC078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1AEA0197"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6038734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C9650B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DA4736D"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8ECCD5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F8FBF3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8A80EE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224F9C6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3305DB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187C25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2B295B3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AB508B"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73DD7F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A92CEC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0D12D2F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2633926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2383BF3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04ADC3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2EE4DB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2317FF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C9D7471"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8911F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788398A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6B835F9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29F6C42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7ACFCAB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0A15B7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93F0E6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257F0CC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AB47DCC"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94ADB5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7CC94F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E7B4F6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BA0DD9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561707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623C50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54A111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1051B37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61B061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5C47BB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DCBD90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6765DAC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95DBE0F"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C510E48"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政养护中心负费的2017年昌吉市城市基础设施维护工程项目（第一标段）。中标單位为新疆博际建筑工程有限费任公司，中标合同价844.95万元，审定造价866.6万元，已支付320万元，未支付546.6万元。工程于2017年完工，并验收合格。中标单位负责人杨智惊多次催要工程款，现在河南老家，准备起京上访，现市财政拨付新疆博际建筑工程有限责任公司工程欠款100万元。</w:t>
            </w:r>
          </w:p>
        </w:tc>
        <w:tc>
          <w:tcPr>
            <w:tcW w:w="5716" w:type="dxa"/>
            <w:gridSpan w:val="8"/>
            <w:tcBorders>
              <w:top w:val="single" w:sz="4" w:space="0" w:color="auto"/>
              <w:left w:val="nil"/>
              <w:bottom w:val="single" w:sz="4" w:space="0" w:color="auto"/>
              <w:right w:val="single" w:sz="4" w:space="0" w:color="auto"/>
            </w:tcBorders>
            <w:vAlign w:val="center"/>
          </w:tcPr>
          <w:p w14:paraId="1C9DA8EA"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投入100万元，支付新疆博际建筑工程有限费任公司，工程于2017年完工并验收合格。本次完成拨付中标单位新疆博际建筑工程有限责任公司工程欠款100万元。完成付款单位数量1个，资金使用合规率达100%，企业覆盖率达100%，资金支付及时率达100%，计划12月前完成，实际于2024于3月18日支付工程款合计100万元元（一笔29.58万元，一笔70.42万元），通过本项目缓解中小企业提供城市建设中的资金投入压力，资金回笼难得问题，解决企业资金短缺的问题，促进城市基础设施建设进度，提高政府公信力，为社会创造更多的就业机会，从而缓解社会就业压力，保障市民生活环境，使昌吉市市政设施正常运转，有助于社会稳定发展，缓解保障政企和谐共处，共同发展。</w:t>
            </w:r>
          </w:p>
        </w:tc>
      </w:tr>
      <w:tr w:rsidR="002C17CC" w14:paraId="44DADD6A" w14:textId="77777777">
        <w:trPr>
          <w:trHeight w:val="820"/>
        </w:trPr>
        <w:tc>
          <w:tcPr>
            <w:tcW w:w="709" w:type="dxa"/>
            <w:tcBorders>
              <w:top w:val="nil"/>
              <w:left w:val="single" w:sz="4" w:space="0" w:color="auto"/>
              <w:bottom w:val="single" w:sz="4" w:space="0" w:color="auto"/>
              <w:right w:val="single" w:sz="4" w:space="0" w:color="auto"/>
            </w:tcBorders>
            <w:vAlign w:val="center"/>
          </w:tcPr>
          <w:p w14:paraId="49878A04"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C6A75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30EF0C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F36D37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55C1EC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A1687B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D628C1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8A5492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7F49EE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E82060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D2DEDC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760867E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B85E22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1A40D93E"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6CC3426E" w14:textId="77777777">
        <w:trPr>
          <w:trHeight w:val="800"/>
        </w:trPr>
        <w:tc>
          <w:tcPr>
            <w:tcW w:w="709" w:type="dxa"/>
            <w:vMerge w:val="restart"/>
            <w:tcBorders>
              <w:top w:val="nil"/>
              <w:left w:val="single" w:sz="4" w:space="0" w:color="auto"/>
              <w:right w:val="single" w:sz="4" w:space="0" w:color="auto"/>
            </w:tcBorders>
            <w:vAlign w:val="center"/>
          </w:tcPr>
          <w:p w14:paraId="1B6D06B3"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0A6B6A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6BAE6C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B3481FD" w14:textId="77777777" w:rsidR="002C17CC" w:rsidRDefault="000771AE">
            <w:pPr>
              <w:rPr>
                <w:rFonts w:hint="eastAsia"/>
                <w:color w:val="000000"/>
                <w:sz w:val="18"/>
                <w:szCs w:val="18"/>
              </w:rPr>
            </w:pPr>
            <w:r>
              <w:rPr>
                <w:rFonts w:hint="eastAsia"/>
                <w:color w:val="000000"/>
                <w:sz w:val="18"/>
                <w:szCs w:val="18"/>
              </w:rPr>
              <w:t>完成付款单位数量</w:t>
            </w:r>
          </w:p>
        </w:tc>
        <w:tc>
          <w:tcPr>
            <w:tcW w:w="627" w:type="dxa"/>
            <w:tcBorders>
              <w:top w:val="nil"/>
              <w:left w:val="nil"/>
              <w:bottom w:val="single" w:sz="4" w:space="0" w:color="auto"/>
              <w:right w:val="single" w:sz="4" w:space="0" w:color="auto"/>
            </w:tcBorders>
            <w:vAlign w:val="center"/>
          </w:tcPr>
          <w:p w14:paraId="086BA00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E5F8B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488360B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73223D5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9761C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8E29C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5E5195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0945D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BC8336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0A68AD0B" w14:textId="77777777" w:rsidR="002C17CC" w:rsidRDefault="002C17CC">
            <w:pPr>
              <w:jc w:val="center"/>
              <w:rPr>
                <w:rFonts w:hint="eastAsia"/>
                <w:color w:val="000000"/>
                <w:sz w:val="18"/>
                <w:szCs w:val="18"/>
              </w:rPr>
            </w:pPr>
          </w:p>
        </w:tc>
      </w:tr>
      <w:tr w:rsidR="002C17CC" w14:paraId="5509675F" w14:textId="77777777">
        <w:trPr>
          <w:trHeight w:val="800"/>
        </w:trPr>
        <w:tc>
          <w:tcPr>
            <w:tcW w:w="709" w:type="dxa"/>
            <w:vMerge/>
            <w:tcBorders>
              <w:left w:val="single" w:sz="4" w:space="0" w:color="auto"/>
              <w:right w:val="single" w:sz="4" w:space="0" w:color="auto"/>
            </w:tcBorders>
            <w:vAlign w:val="center"/>
          </w:tcPr>
          <w:p w14:paraId="19D86216"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D379DAB"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A85B0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AB8CDF8"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2EC2866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A9DE3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ABE35C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E20DDE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ED572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367A8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6070EF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D6F57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C93FC9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44D502B" w14:textId="77777777" w:rsidR="002C17CC" w:rsidRDefault="002C17CC">
            <w:pPr>
              <w:jc w:val="center"/>
              <w:rPr>
                <w:rFonts w:ascii="宋体" w:eastAsia="宋体" w:hAnsi="宋体" w:cs="宋体" w:hint="eastAsia"/>
                <w:color w:val="000000"/>
                <w:sz w:val="18"/>
                <w:szCs w:val="18"/>
              </w:rPr>
            </w:pPr>
          </w:p>
        </w:tc>
      </w:tr>
      <w:tr w:rsidR="002C17CC" w14:paraId="395F0564" w14:textId="77777777">
        <w:trPr>
          <w:trHeight w:val="800"/>
        </w:trPr>
        <w:tc>
          <w:tcPr>
            <w:tcW w:w="709" w:type="dxa"/>
            <w:vMerge/>
            <w:tcBorders>
              <w:left w:val="single" w:sz="4" w:space="0" w:color="auto"/>
              <w:right w:val="single" w:sz="4" w:space="0" w:color="auto"/>
            </w:tcBorders>
            <w:vAlign w:val="center"/>
          </w:tcPr>
          <w:p w14:paraId="64CF9B20"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B7EFEE2"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04D8E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F02D81C"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企业覆盖率</w:t>
            </w:r>
          </w:p>
        </w:tc>
        <w:tc>
          <w:tcPr>
            <w:tcW w:w="627" w:type="dxa"/>
            <w:tcBorders>
              <w:top w:val="nil"/>
              <w:left w:val="nil"/>
              <w:bottom w:val="single" w:sz="4" w:space="0" w:color="auto"/>
              <w:right w:val="single" w:sz="4" w:space="0" w:color="auto"/>
            </w:tcBorders>
            <w:vAlign w:val="center"/>
          </w:tcPr>
          <w:p w14:paraId="1B29861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0AB52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CD3FF2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F0ED5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CDD87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F6B12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DF760D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4BD88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720" w:type="dxa"/>
            <w:tcBorders>
              <w:top w:val="nil"/>
              <w:left w:val="nil"/>
              <w:bottom w:val="single" w:sz="4" w:space="0" w:color="auto"/>
              <w:right w:val="single" w:sz="4" w:space="0" w:color="auto"/>
            </w:tcBorders>
            <w:vAlign w:val="center"/>
          </w:tcPr>
          <w:p w14:paraId="76BD74A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w:t>
            </w:r>
          </w:p>
        </w:tc>
        <w:tc>
          <w:tcPr>
            <w:tcW w:w="1552" w:type="dxa"/>
            <w:gridSpan w:val="2"/>
            <w:tcBorders>
              <w:top w:val="nil"/>
              <w:left w:val="nil"/>
              <w:bottom w:val="single" w:sz="4" w:space="0" w:color="auto"/>
              <w:right w:val="single" w:sz="4" w:space="0" w:color="auto"/>
            </w:tcBorders>
            <w:vAlign w:val="center"/>
          </w:tcPr>
          <w:p w14:paraId="5D30EF73" w14:textId="77777777" w:rsidR="002C17CC" w:rsidRDefault="002C17CC">
            <w:pPr>
              <w:jc w:val="center"/>
              <w:rPr>
                <w:rFonts w:ascii="宋体" w:eastAsia="宋体" w:hAnsi="宋体" w:cs="宋体" w:hint="eastAsia"/>
                <w:color w:val="000000"/>
                <w:sz w:val="18"/>
                <w:szCs w:val="18"/>
              </w:rPr>
            </w:pPr>
          </w:p>
        </w:tc>
      </w:tr>
      <w:tr w:rsidR="002C17CC" w14:paraId="28BC087C" w14:textId="77777777">
        <w:trPr>
          <w:trHeight w:val="800"/>
        </w:trPr>
        <w:tc>
          <w:tcPr>
            <w:tcW w:w="709" w:type="dxa"/>
            <w:vMerge/>
            <w:tcBorders>
              <w:left w:val="single" w:sz="4" w:space="0" w:color="auto"/>
              <w:right w:val="single" w:sz="4" w:space="0" w:color="auto"/>
            </w:tcBorders>
            <w:vAlign w:val="center"/>
          </w:tcPr>
          <w:p w14:paraId="0D5E956A"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96ACF3"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75848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4A6AD763"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7FD5BED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07971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C3C751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665F45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5B6B6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34E27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DE05C4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40C4F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6D21CC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5A6529D" w14:textId="77777777" w:rsidR="002C17CC" w:rsidRDefault="002C17CC">
            <w:pPr>
              <w:jc w:val="center"/>
              <w:rPr>
                <w:rFonts w:ascii="宋体" w:eastAsia="宋体" w:hAnsi="宋体" w:cs="宋体" w:hint="eastAsia"/>
                <w:color w:val="000000"/>
                <w:sz w:val="18"/>
                <w:szCs w:val="18"/>
              </w:rPr>
            </w:pPr>
          </w:p>
        </w:tc>
      </w:tr>
      <w:tr w:rsidR="002C17CC" w14:paraId="69DFF958" w14:textId="77777777">
        <w:trPr>
          <w:trHeight w:val="800"/>
        </w:trPr>
        <w:tc>
          <w:tcPr>
            <w:tcW w:w="709" w:type="dxa"/>
            <w:vMerge/>
            <w:tcBorders>
              <w:left w:val="single" w:sz="4" w:space="0" w:color="auto"/>
              <w:right w:val="single" w:sz="4" w:space="0" w:color="auto"/>
            </w:tcBorders>
            <w:vAlign w:val="center"/>
          </w:tcPr>
          <w:p w14:paraId="509E4068" w14:textId="77777777" w:rsidR="002C17CC" w:rsidRDefault="002C17C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219BAE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02544E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0D14935"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昌吉市城市基础设施维护工程项目（第一标段）法院判决支付总额</w:t>
            </w:r>
          </w:p>
        </w:tc>
        <w:tc>
          <w:tcPr>
            <w:tcW w:w="627" w:type="dxa"/>
            <w:tcBorders>
              <w:top w:val="nil"/>
              <w:left w:val="nil"/>
              <w:bottom w:val="single" w:sz="4" w:space="0" w:color="auto"/>
              <w:right w:val="single" w:sz="4" w:space="0" w:color="auto"/>
            </w:tcBorders>
            <w:vAlign w:val="center"/>
          </w:tcPr>
          <w:p w14:paraId="77F2305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134B13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&lt;=29.58万元</w:t>
            </w:r>
          </w:p>
        </w:tc>
        <w:tc>
          <w:tcPr>
            <w:tcW w:w="728" w:type="dxa"/>
            <w:tcBorders>
              <w:top w:val="nil"/>
              <w:left w:val="nil"/>
              <w:bottom w:val="single" w:sz="4" w:space="0" w:color="auto"/>
              <w:right w:val="single" w:sz="4" w:space="0" w:color="auto"/>
            </w:tcBorders>
            <w:vAlign w:val="center"/>
          </w:tcPr>
          <w:p w14:paraId="7D7FD19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=29.58万元</w:t>
            </w:r>
          </w:p>
        </w:tc>
        <w:tc>
          <w:tcPr>
            <w:tcW w:w="637" w:type="dxa"/>
            <w:tcBorders>
              <w:top w:val="nil"/>
              <w:left w:val="nil"/>
              <w:bottom w:val="single" w:sz="4" w:space="0" w:color="auto"/>
              <w:right w:val="single" w:sz="4" w:space="0" w:color="auto"/>
            </w:tcBorders>
            <w:vAlign w:val="center"/>
          </w:tcPr>
          <w:p w14:paraId="2B99622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58592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660E9D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EF87BB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AEA00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F3EEFB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3C7EDC8E" w14:textId="77777777" w:rsidR="002C17CC" w:rsidRDefault="002C17CC">
            <w:pPr>
              <w:jc w:val="center"/>
              <w:rPr>
                <w:rFonts w:ascii="宋体" w:eastAsia="宋体" w:hAnsi="宋体" w:cs="宋体" w:hint="eastAsia"/>
                <w:color w:val="000000"/>
                <w:sz w:val="18"/>
                <w:szCs w:val="18"/>
              </w:rPr>
            </w:pPr>
          </w:p>
        </w:tc>
      </w:tr>
      <w:tr w:rsidR="002C17CC" w14:paraId="490706CB" w14:textId="77777777">
        <w:trPr>
          <w:trHeight w:val="800"/>
        </w:trPr>
        <w:tc>
          <w:tcPr>
            <w:tcW w:w="709" w:type="dxa"/>
            <w:vMerge/>
            <w:tcBorders>
              <w:left w:val="single" w:sz="4" w:space="0" w:color="auto"/>
              <w:right w:val="single" w:sz="4" w:space="0" w:color="auto"/>
            </w:tcBorders>
            <w:vAlign w:val="center"/>
          </w:tcPr>
          <w:p w14:paraId="506D82EE"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444B5C3"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FDB06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164A8CB"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昌吉市城市基础设施维护工程项目（第一标段）支付总额</w:t>
            </w:r>
          </w:p>
        </w:tc>
        <w:tc>
          <w:tcPr>
            <w:tcW w:w="627" w:type="dxa"/>
            <w:tcBorders>
              <w:top w:val="nil"/>
              <w:left w:val="nil"/>
              <w:bottom w:val="single" w:sz="4" w:space="0" w:color="auto"/>
              <w:right w:val="single" w:sz="4" w:space="0" w:color="auto"/>
            </w:tcBorders>
            <w:vAlign w:val="center"/>
          </w:tcPr>
          <w:p w14:paraId="6DAC63F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984BE8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&lt;=70.42万元</w:t>
            </w:r>
          </w:p>
        </w:tc>
        <w:tc>
          <w:tcPr>
            <w:tcW w:w="728" w:type="dxa"/>
            <w:tcBorders>
              <w:top w:val="nil"/>
              <w:left w:val="nil"/>
              <w:bottom w:val="single" w:sz="4" w:space="0" w:color="auto"/>
              <w:right w:val="single" w:sz="4" w:space="0" w:color="auto"/>
            </w:tcBorders>
            <w:vAlign w:val="center"/>
          </w:tcPr>
          <w:p w14:paraId="448CE30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=70.42万元</w:t>
            </w:r>
          </w:p>
        </w:tc>
        <w:tc>
          <w:tcPr>
            <w:tcW w:w="637" w:type="dxa"/>
            <w:tcBorders>
              <w:top w:val="nil"/>
              <w:left w:val="nil"/>
              <w:bottom w:val="single" w:sz="4" w:space="0" w:color="auto"/>
              <w:right w:val="single" w:sz="4" w:space="0" w:color="auto"/>
            </w:tcBorders>
            <w:vAlign w:val="center"/>
          </w:tcPr>
          <w:p w14:paraId="6BEE7C0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18F56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38A662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F7EA15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FF798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EE595B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28AE7D3B" w14:textId="77777777" w:rsidR="002C17CC" w:rsidRDefault="002C17CC">
            <w:pPr>
              <w:jc w:val="center"/>
              <w:rPr>
                <w:rFonts w:ascii="宋体" w:eastAsia="宋体" w:hAnsi="宋体" w:cs="宋体" w:hint="eastAsia"/>
                <w:color w:val="000000"/>
                <w:sz w:val="18"/>
                <w:szCs w:val="18"/>
              </w:rPr>
            </w:pPr>
          </w:p>
        </w:tc>
      </w:tr>
      <w:tr w:rsidR="002C17CC" w14:paraId="34C29730" w14:textId="77777777">
        <w:trPr>
          <w:trHeight w:val="800"/>
        </w:trPr>
        <w:tc>
          <w:tcPr>
            <w:tcW w:w="709" w:type="dxa"/>
            <w:vMerge/>
            <w:tcBorders>
              <w:left w:val="single" w:sz="4" w:space="0" w:color="auto"/>
              <w:bottom w:val="single" w:sz="4" w:space="0" w:color="auto"/>
              <w:right w:val="single" w:sz="4" w:space="0" w:color="auto"/>
            </w:tcBorders>
            <w:vAlign w:val="center"/>
          </w:tcPr>
          <w:p w14:paraId="2D9C62BA"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84504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607FA3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B182FE8"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市政管理能力</w:t>
            </w:r>
          </w:p>
        </w:tc>
        <w:tc>
          <w:tcPr>
            <w:tcW w:w="627" w:type="dxa"/>
            <w:tcBorders>
              <w:top w:val="nil"/>
              <w:left w:val="nil"/>
              <w:bottom w:val="single" w:sz="4" w:space="0" w:color="auto"/>
              <w:right w:val="single" w:sz="4" w:space="0" w:color="auto"/>
            </w:tcBorders>
            <w:vAlign w:val="center"/>
          </w:tcPr>
          <w:p w14:paraId="49F2BC2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02850E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25B54F2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7A9F70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761BA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40F051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F4445F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3DB89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FDECC0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146D0BD" w14:textId="77777777" w:rsidR="002C17CC" w:rsidRDefault="002C17CC">
            <w:pPr>
              <w:jc w:val="center"/>
              <w:rPr>
                <w:rFonts w:ascii="宋体" w:eastAsia="宋体" w:hAnsi="宋体" w:cs="宋体" w:hint="eastAsia"/>
                <w:color w:val="000000"/>
                <w:sz w:val="18"/>
                <w:szCs w:val="18"/>
              </w:rPr>
            </w:pPr>
          </w:p>
        </w:tc>
      </w:tr>
      <w:tr w:rsidR="002C17CC" w14:paraId="472E944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82ECC9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66B0FD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44AE51F"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844BD6F"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024502D"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C2483C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FE009F6"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EB1215"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5214D3A"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99C7A3E"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30A8F78" w14:textId="77777777" w:rsidR="002C17CC" w:rsidRDefault="002C17CC">
            <w:pPr>
              <w:rPr>
                <w:rFonts w:ascii="宋体" w:eastAsia="宋体" w:hAnsi="宋体" w:cs="宋体" w:hint="eastAsia"/>
                <w:color w:val="000000"/>
                <w:sz w:val="18"/>
                <w:szCs w:val="18"/>
              </w:rPr>
            </w:pPr>
          </w:p>
        </w:tc>
      </w:tr>
    </w:tbl>
    <w:p w14:paraId="60FB7602"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9EB1221"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27CD4F2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A2348F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6B20DEE"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春节前中小企业欠款化解资金</w:t>
            </w:r>
          </w:p>
        </w:tc>
      </w:tr>
      <w:tr w:rsidR="002C17CC" w14:paraId="7C6B4C6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61A5F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F27D92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16C3904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781DF95"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6474938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B5E7C6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2D87B94"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6099AA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97EFA3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752125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729708F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2740F39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1CE5A8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14310E1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74BDC96"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45A48B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76A4C01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2969245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41A4FC0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7166204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5F19F1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171C21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27F50B9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F607E8"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9A25A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1A421E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30B4B23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1F26D7E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3034A70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EF8C50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8AAB52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2487849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EC95E16"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2B7CD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560E78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19FBC7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80E6D4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C826E1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2C7596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4BCA80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5362E14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DF753F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45D689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E829A3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5E7BAE8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36974EE"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FB785E8"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能有效提高市政设施管理能力，促进城市建设的发展，缓解中小企业提供城市建设中的资金投入压力，资金回笼难的问题，保障政企和谐共处，共同发展，通过本项目春节前支付中小企业历年欠款100万元，减少信访压力。</w:t>
            </w:r>
          </w:p>
        </w:tc>
        <w:tc>
          <w:tcPr>
            <w:tcW w:w="5716" w:type="dxa"/>
            <w:gridSpan w:val="8"/>
            <w:tcBorders>
              <w:top w:val="single" w:sz="4" w:space="0" w:color="auto"/>
              <w:left w:val="nil"/>
              <w:bottom w:val="single" w:sz="4" w:space="0" w:color="auto"/>
              <w:right w:val="single" w:sz="4" w:space="0" w:color="auto"/>
            </w:tcBorders>
            <w:vAlign w:val="center"/>
          </w:tcPr>
          <w:p w14:paraId="4E98FF01"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投入100万元，完成付款单位数量22个，资金使用合规率达100%，企业覆盖率达100%，资金支付及时率达100%，已于12月4日前全部支付完毕，通过本项目缓解中小企业提供城市建设中的资金投入压力，资金回笼难得问题，解决企业资金短缺的问题，促进城市基础设施建设进度，提高政府公信力，为社会创造更多的就业机会，从而缓解社会就业压力，保障市民生活环境，使昌吉市市政设施正常运转，有助于社会稳定发展，缓解保障政企和谐共处，共同发展。</w:t>
            </w:r>
          </w:p>
        </w:tc>
      </w:tr>
      <w:tr w:rsidR="002C17CC" w14:paraId="7488B718" w14:textId="77777777">
        <w:trPr>
          <w:trHeight w:val="820"/>
        </w:trPr>
        <w:tc>
          <w:tcPr>
            <w:tcW w:w="709" w:type="dxa"/>
            <w:tcBorders>
              <w:top w:val="nil"/>
              <w:left w:val="single" w:sz="4" w:space="0" w:color="auto"/>
              <w:bottom w:val="single" w:sz="4" w:space="0" w:color="auto"/>
              <w:right w:val="single" w:sz="4" w:space="0" w:color="auto"/>
            </w:tcBorders>
            <w:vAlign w:val="center"/>
          </w:tcPr>
          <w:p w14:paraId="49E2E009"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B98A3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2BF75A3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B4D80D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755B30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DC18FA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75B09C0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35FD39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E45810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B72D6D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6FA8908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0BE75F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15C18C6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D334FC9"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5FC6A003" w14:textId="77777777">
        <w:trPr>
          <w:trHeight w:val="800"/>
        </w:trPr>
        <w:tc>
          <w:tcPr>
            <w:tcW w:w="709" w:type="dxa"/>
            <w:vMerge w:val="restart"/>
            <w:tcBorders>
              <w:top w:val="nil"/>
              <w:left w:val="single" w:sz="4" w:space="0" w:color="auto"/>
              <w:right w:val="single" w:sz="4" w:space="0" w:color="auto"/>
            </w:tcBorders>
            <w:vAlign w:val="center"/>
          </w:tcPr>
          <w:p w14:paraId="3BE51532"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E6AF43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827755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CCC52A8" w14:textId="77777777" w:rsidR="002C17CC" w:rsidRDefault="000771AE">
            <w:pPr>
              <w:rPr>
                <w:rFonts w:hint="eastAsia"/>
                <w:color w:val="000000"/>
                <w:sz w:val="18"/>
                <w:szCs w:val="18"/>
              </w:rPr>
            </w:pPr>
            <w:r>
              <w:rPr>
                <w:rFonts w:hint="eastAsia"/>
                <w:color w:val="000000"/>
                <w:sz w:val="18"/>
                <w:szCs w:val="18"/>
              </w:rPr>
              <w:t>支付单位数量</w:t>
            </w:r>
          </w:p>
        </w:tc>
        <w:tc>
          <w:tcPr>
            <w:tcW w:w="627" w:type="dxa"/>
            <w:tcBorders>
              <w:top w:val="nil"/>
              <w:left w:val="nil"/>
              <w:bottom w:val="single" w:sz="4" w:space="0" w:color="auto"/>
              <w:right w:val="single" w:sz="4" w:space="0" w:color="auto"/>
            </w:tcBorders>
            <w:vAlign w:val="center"/>
          </w:tcPr>
          <w:p w14:paraId="358BD3A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4327E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=22个</w:t>
            </w:r>
          </w:p>
        </w:tc>
        <w:tc>
          <w:tcPr>
            <w:tcW w:w="728" w:type="dxa"/>
            <w:tcBorders>
              <w:top w:val="nil"/>
              <w:left w:val="nil"/>
              <w:bottom w:val="single" w:sz="4" w:space="0" w:color="auto"/>
              <w:right w:val="single" w:sz="4" w:space="0" w:color="auto"/>
            </w:tcBorders>
            <w:vAlign w:val="center"/>
          </w:tcPr>
          <w:p w14:paraId="3B5E7CE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=22个</w:t>
            </w:r>
          </w:p>
        </w:tc>
        <w:tc>
          <w:tcPr>
            <w:tcW w:w="637" w:type="dxa"/>
            <w:tcBorders>
              <w:top w:val="nil"/>
              <w:left w:val="nil"/>
              <w:bottom w:val="single" w:sz="4" w:space="0" w:color="auto"/>
              <w:right w:val="single" w:sz="4" w:space="0" w:color="auto"/>
            </w:tcBorders>
            <w:vAlign w:val="center"/>
          </w:tcPr>
          <w:p w14:paraId="32EB1F7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22AE6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89C2F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20A63B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A12A5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8E2BB5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D39DC55" w14:textId="77777777" w:rsidR="002C17CC" w:rsidRDefault="002C17CC">
            <w:pPr>
              <w:jc w:val="center"/>
              <w:rPr>
                <w:rFonts w:hint="eastAsia"/>
                <w:color w:val="000000"/>
                <w:sz w:val="18"/>
                <w:szCs w:val="18"/>
              </w:rPr>
            </w:pPr>
          </w:p>
        </w:tc>
      </w:tr>
      <w:tr w:rsidR="002C17CC" w14:paraId="7E79A8C2" w14:textId="77777777">
        <w:trPr>
          <w:trHeight w:val="800"/>
        </w:trPr>
        <w:tc>
          <w:tcPr>
            <w:tcW w:w="709" w:type="dxa"/>
            <w:vMerge/>
            <w:tcBorders>
              <w:left w:val="single" w:sz="4" w:space="0" w:color="auto"/>
              <w:right w:val="single" w:sz="4" w:space="0" w:color="auto"/>
            </w:tcBorders>
            <w:vAlign w:val="center"/>
          </w:tcPr>
          <w:p w14:paraId="61F58C19"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40C8256"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F0DC4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93EA099"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02A3F88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7814E6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6AA4BB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28A5F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72FA4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F917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7F7B34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A4C60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04D559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1D9E02A" w14:textId="77777777" w:rsidR="002C17CC" w:rsidRDefault="002C17CC">
            <w:pPr>
              <w:jc w:val="center"/>
              <w:rPr>
                <w:rFonts w:ascii="宋体" w:eastAsia="宋体" w:hAnsi="宋体" w:cs="宋体" w:hint="eastAsia"/>
                <w:color w:val="000000"/>
                <w:sz w:val="18"/>
                <w:szCs w:val="18"/>
              </w:rPr>
            </w:pPr>
          </w:p>
        </w:tc>
      </w:tr>
      <w:tr w:rsidR="002C17CC" w14:paraId="26097708" w14:textId="77777777">
        <w:trPr>
          <w:trHeight w:val="800"/>
        </w:trPr>
        <w:tc>
          <w:tcPr>
            <w:tcW w:w="709" w:type="dxa"/>
            <w:vMerge/>
            <w:tcBorders>
              <w:left w:val="single" w:sz="4" w:space="0" w:color="auto"/>
              <w:right w:val="single" w:sz="4" w:space="0" w:color="auto"/>
            </w:tcBorders>
            <w:vAlign w:val="center"/>
          </w:tcPr>
          <w:p w14:paraId="1C4C2433"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015669C"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0E3D5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7D544E87"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企业覆盖率</w:t>
            </w:r>
          </w:p>
        </w:tc>
        <w:tc>
          <w:tcPr>
            <w:tcW w:w="627" w:type="dxa"/>
            <w:tcBorders>
              <w:top w:val="nil"/>
              <w:left w:val="nil"/>
              <w:bottom w:val="single" w:sz="4" w:space="0" w:color="auto"/>
              <w:right w:val="single" w:sz="4" w:space="0" w:color="auto"/>
            </w:tcBorders>
            <w:vAlign w:val="center"/>
          </w:tcPr>
          <w:p w14:paraId="2655910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A94FF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96CDCA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05A593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1DB60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DCE79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8AE270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1B61A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17EFD8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FD19336" w14:textId="77777777" w:rsidR="002C17CC" w:rsidRDefault="002C17CC">
            <w:pPr>
              <w:jc w:val="center"/>
              <w:rPr>
                <w:rFonts w:ascii="宋体" w:eastAsia="宋体" w:hAnsi="宋体" w:cs="宋体" w:hint="eastAsia"/>
                <w:color w:val="000000"/>
                <w:sz w:val="18"/>
                <w:szCs w:val="18"/>
              </w:rPr>
            </w:pPr>
          </w:p>
        </w:tc>
      </w:tr>
      <w:tr w:rsidR="002C17CC" w14:paraId="53B5F74F" w14:textId="77777777">
        <w:trPr>
          <w:trHeight w:val="800"/>
        </w:trPr>
        <w:tc>
          <w:tcPr>
            <w:tcW w:w="709" w:type="dxa"/>
            <w:vMerge/>
            <w:tcBorders>
              <w:left w:val="single" w:sz="4" w:space="0" w:color="auto"/>
              <w:right w:val="single" w:sz="4" w:space="0" w:color="auto"/>
            </w:tcBorders>
            <w:vAlign w:val="center"/>
          </w:tcPr>
          <w:p w14:paraId="54282906"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3BAB116"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284DA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41386732"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2BDBCD5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617D3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90C7A9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EC70E9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88029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D809D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3FE2C4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F6BD2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CC41F1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AE9BAF4" w14:textId="77777777" w:rsidR="002C17CC" w:rsidRDefault="002C17CC">
            <w:pPr>
              <w:jc w:val="center"/>
              <w:rPr>
                <w:rFonts w:ascii="宋体" w:eastAsia="宋体" w:hAnsi="宋体" w:cs="宋体" w:hint="eastAsia"/>
                <w:color w:val="000000"/>
                <w:sz w:val="18"/>
                <w:szCs w:val="18"/>
              </w:rPr>
            </w:pPr>
          </w:p>
        </w:tc>
      </w:tr>
      <w:tr w:rsidR="002C17CC" w14:paraId="202B0AAD" w14:textId="77777777">
        <w:trPr>
          <w:trHeight w:val="800"/>
        </w:trPr>
        <w:tc>
          <w:tcPr>
            <w:tcW w:w="709" w:type="dxa"/>
            <w:vMerge/>
            <w:tcBorders>
              <w:left w:val="single" w:sz="4" w:space="0" w:color="auto"/>
              <w:right w:val="single" w:sz="4" w:space="0" w:color="auto"/>
            </w:tcBorders>
            <w:vAlign w:val="center"/>
          </w:tcPr>
          <w:p w14:paraId="06DD7548"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E90DF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FCAA40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C02DFBB"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单位平均收到工程款</w:t>
            </w:r>
          </w:p>
        </w:tc>
        <w:tc>
          <w:tcPr>
            <w:tcW w:w="627" w:type="dxa"/>
            <w:tcBorders>
              <w:top w:val="nil"/>
              <w:left w:val="nil"/>
              <w:bottom w:val="single" w:sz="4" w:space="0" w:color="auto"/>
              <w:right w:val="single" w:sz="4" w:space="0" w:color="auto"/>
            </w:tcBorders>
            <w:vAlign w:val="center"/>
          </w:tcPr>
          <w:p w14:paraId="554DDE3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7523F7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&lt;=4.55万元</w:t>
            </w:r>
          </w:p>
        </w:tc>
        <w:tc>
          <w:tcPr>
            <w:tcW w:w="728" w:type="dxa"/>
            <w:tcBorders>
              <w:top w:val="nil"/>
              <w:left w:val="nil"/>
              <w:bottom w:val="single" w:sz="4" w:space="0" w:color="auto"/>
              <w:right w:val="single" w:sz="4" w:space="0" w:color="auto"/>
            </w:tcBorders>
            <w:vAlign w:val="center"/>
          </w:tcPr>
          <w:p w14:paraId="195A8D0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=4.55万元</w:t>
            </w:r>
          </w:p>
        </w:tc>
        <w:tc>
          <w:tcPr>
            <w:tcW w:w="637" w:type="dxa"/>
            <w:tcBorders>
              <w:top w:val="nil"/>
              <w:left w:val="nil"/>
              <w:bottom w:val="single" w:sz="4" w:space="0" w:color="auto"/>
              <w:right w:val="single" w:sz="4" w:space="0" w:color="auto"/>
            </w:tcBorders>
            <w:vAlign w:val="center"/>
          </w:tcPr>
          <w:p w14:paraId="41E03D1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94CAD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1365D0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D9B442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92AD5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E10B14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716DE65A" w14:textId="77777777" w:rsidR="002C17CC" w:rsidRDefault="002C17CC">
            <w:pPr>
              <w:jc w:val="center"/>
              <w:rPr>
                <w:rFonts w:ascii="宋体" w:eastAsia="宋体" w:hAnsi="宋体" w:cs="宋体" w:hint="eastAsia"/>
                <w:color w:val="000000"/>
                <w:sz w:val="18"/>
                <w:szCs w:val="18"/>
              </w:rPr>
            </w:pPr>
          </w:p>
        </w:tc>
      </w:tr>
      <w:tr w:rsidR="002C17CC" w14:paraId="5B7CCD64" w14:textId="77777777">
        <w:trPr>
          <w:trHeight w:val="800"/>
        </w:trPr>
        <w:tc>
          <w:tcPr>
            <w:tcW w:w="709" w:type="dxa"/>
            <w:vMerge/>
            <w:tcBorders>
              <w:left w:val="single" w:sz="4" w:space="0" w:color="auto"/>
              <w:right w:val="single" w:sz="4" w:space="0" w:color="auto"/>
            </w:tcBorders>
            <w:vAlign w:val="center"/>
          </w:tcPr>
          <w:p w14:paraId="2E454B9E"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72ABC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5135317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0B8385E"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市政管理能力</w:t>
            </w:r>
          </w:p>
        </w:tc>
        <w:tc>
          <w:tcPr>
            <w:tcW w:w="627" w:type="dxa"/>
            <w:tcBorders>
              <w:top w:val="nil"/>
              <w:left w:val="nil"/>
              <w:bottom w:val="single" w:sz="4" w:space="0" w:color="auto"/>
              <w:right w:val="single" w:sz="4" w:space="0" w:color="auto"/>
            </w:tcBorders>
            <w:vAlign w:val="center"/>
          </w:tcPr>
          <w:p w14:paraId="36572B3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921B83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2DA610F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56E5C9E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7F1AD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F34F92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E481C1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6AC25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DAFA7C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06C555E4" w14:textId="77777777" w:rsidR="002C17CC" w:rsidRDefault="002C17CC">
            <w:pPr>
              <w:jc w:val="center"/>
              <w:rPr>
                <w:rFonts w:ascii="宋体" w:eastAsia="宋体" w:hAnsi="宋体" w:cs="宋体" w:hint="eastAsia"/>
                <w:color w:val="000000"/>
                <w:sz w:val="18"/>
                <w:szCs w:val="18"/>
              </w:rPr>
            </w:pPr>
          </w:p>
        </w:tc>
      </w:tr>
      <w:tr w:rsidR="002C17CC" w14:paraId="245F48A6" w14:textId="77777777">
        <w:trPr>
          <w:trHeight w:val="800"/>
        </w:trPr>
        <w:tc>
          <w:tcPr>
            <w:tcW w:w="709" w:type="dxa"/>
            <w:vMerge/>
            <w:tcBorders>
              <w:left w:val="single" w:sz="4" w:space="0" w:color="auto"/>
              <w:bottom w:val="single" w:sz="4" w:space="0" w:color="auto"/>
              <w:right w:val="single" w:sz="4" w:space="0" w:color="auto"/>
            </w:tcBorders>
            <w:vAlign w:val="center"/>
          </w:tcPr>
          <w:p w14:paraId="5DE04CB1"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EB1A9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666CE3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410308C0"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627" w:type="dxa"/>
            <w:tcBorders>
              <w:top w:val="nil"/>
              <w:left w:val="nil"/>
              <w:bottom w:val="single" w:sz="4" w:space="0" w:color="auto"/>
              <w:right w:val="single" w:sz="4" w:space="0" w:color="auto"/>
            </w:tcBorders>
            <w:vAlign w:val="center"/>
          </w:tcPr>
          <w:p w14:paraId="2C7386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EC001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6CD379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9DB957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02EE9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38825A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919F2E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388635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62577E6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19A37E6" w14:textId="77777777" w:rsidR="002C17CC" w:rsidRDefault="002C17CC">
            <w:pPr>
              <w:jc w:val="center"/>
              <w:rPr>
                <w:rFonts w:ascii="宋体" w:eastAsia="宋体" w:hAnsi="宋体" w:cs="宋体" w:hint="eastAsia"/>
                <w:color w:val="000000"/>
                <w:sz w:val="18"/>
                <w:szCs w:val="18"/>
              </w:rPr>
            </w:pPr>
          </w:p>
        </w:tc>
      </w:tr>
      <w:tr w:rsidR="002C17CC" w14:paraId="5639A7B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672D6D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EA86AA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E0FF783"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5971F94"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1A33313"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CEB569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B65ADE7"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6CD68F6"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1406A87"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F43899E"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D0364AB" w14:textId="77777777" w:rsidR="002C17CC" w:rsidRDefault="002C17CC">
            <w:pPr>
              <w:rPr>
                <w:rFonts w:ascii="宋体" w:eastAsia="宋体" w:hAnsi="宋体" w:cs="宋体" w:hint="eastAsia"/>
                <w:color w:val="000000"/>
                <w:sz w:val="18"/>
                <w:szCs w:val="18"/>
              </w:rPr>
            </w:pPr>
          </w:p>
        </w:tc>
      </w:tr>
    </w:tbl>
    <w:p w14:paraId="7CE529FE"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E88ECC8"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49E4493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F0AA1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CB9404A"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涉诉执行案件化解资金</w:t>
            </w:r>
          </w:p>
        </w:tc>
      </w:tr>
      <w:tr w:rsidR="002C17CC" w14:paraId="6AC262A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D9F09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4EFA56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18A8298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064D9E66"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6B18CA0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E508CD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3372570"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5A408A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0ED267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4E992B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FAEA7D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3A69946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F6F478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0BB263F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0B7EA2"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105CBB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7665148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968" w:type="dxa"/>
            <w:gridSpan w:val="3"/>
            <w:tcBorders>
              <w:top w:val="single" w:sz="4" w:space="0" w:color="auto"/>
              <w:left w:val="nil"/>
              <w:bottom w:val="single" w:sz="4" w:space="0" w:color="auto"/>
              <w:right w:val="single" w:sz="4" w:space="0" w:color="auto"/>
            </w:tcBorders>
            <w:vAlign w:val="center"/>
          </w:tcPr>
          <w:p w14:paraId="1ED1723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428" w:type="dxa"/>
            <w:gridSpan w:val="2"/>
            <w:tcBorders>
              <w:top w:val="single" w:sz="4" w:space="0" w:color="auto"/>
              <w:left w:val="nil"/>
              <w:bottom w:val="single" w:sz="4" w:space="0" w:color="auto"/>
              <w:right w:val="single" w:sz="4" w:space="0" w:color="auto"/>
            </w:tcBorders>
            <w:vAlign w:val="center"/>
          </w:tcPr>
          <w:p w14:paraId="64173C2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372" w:type="dxa"/>
            <w:gridSpan w:val="2"/>
            <w:tcBorders>
              <w:top w:val="nil"/>
              <w:left w:val="nil"/>
              <w:bottom w:val="single" w:sz="4" w:space="0" w:color="auto"/>
              <w:right w:val="single" w:sz="4" w:space="0" w:color="auto"/>
            </w:tcBorders>
            <w:vAlign w:val="center"/>
          </w:tcPr>
          <w:p w14:paraId="6A6ADF3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102D67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4E9782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6298F60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B24D6E"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51461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CFB6F2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968" w:type="dxa"/>
            <w:gridSpan w:val="3"/>
            <w:tcBorders>
              <w:top w:val="single" w:sz="4" w:space="0" w:color="auto"/>
              <w:left w:val="nil"/>
              <w:bottom w:val="single" w:sz="4" w:space="0" w:color="auto"/>
              <w:right w:val="single" w:sz="4" w:space="0" w:color="auto"/>
            </w:tcBorders>
            <w:vAlign w:val="center"/>
          </w:tcPr>
          <w:p w14:paraId="44E3C98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428" w:type="dxa"/>
            <w:gridSpan w:val="2"/>
            <w:tcBorders>
              <w:top w:val="single" w:sz="4" w:space="0" w:color="auto"/>
              <w:left w:val="nil"/>
              <w:bottom w:val="single" w:sz="4" w:space="0" w:color="auto"/>
              <w:right w:val="single" w:sz="4" w:space="0" w:color="auto"/>
            </w:tcBorders>
            <w:vAlign w:val="center"/>
          </w:tcPr>
          <w:p w14:paraId="71B6961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372" w:type="dxa"/>
            <w:gridSpan w:val="2"/>
            <w:tcBorders>
              <w:top w:val="nil"/>
              <w:left w:val="nil"/>
              <w:bottom w:val="single" w:sz="4" w:space="0" w:color="auto"/>
              <w:right w:val="single" w:sz="4" w:space="0" w:color="auto"/>
            </w:tcBorders>
            <w:vAlign w:val="center"/>
          </w:tcPr>
          <w:p w14:paraId="04A8884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8023B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EE7183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0B8D986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1237B02"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932B6F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9A3221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260855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BE7DCB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90AC28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CD5866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692748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20D350A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21D02E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E0472E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4BB95A8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5518BAC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5CACFF1"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0983B40"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25万元，为解决2017年购销合同欠款问题，本次申请支付新疆亚鑫达线缆制造有限公司欠款25万元，企业同意收25万元货款,放弃剩余资金债权。足额还款，准确率达到100%,计划12月前完成,债权人满意度达到90%以上，项目实施能有效提高市政设施管理能力，保障政企的和谐共处，缓解中小企业提供城市建设中的资金投入压力，保障政企和谐共处，共同发展。</w:t>
            </w:r>
          </w:p>
        </w:tc>
        <w:tc>
          <w:tcPr>
            <w:tcW w:w="5716" w:type="dxa"/>
            <w:gridSpan w:val="8"/>
            <w:tcBorders>
              <w:top w:val="single" w:sz="4" w:space="0" w:color="auto"/>
              <w:left w:val="nil"/>
              <w:bottom w:val="single" w:sz="4" w:space="0" w:color="auto"/>
              <w:right w:val="single" w:sz="4" w:space="0" w:color="auto"/>
            </w:tcBorders>
            <w:vAlign w:val="center"/>
          </w:tcPr>
          <w:p w14:paraId="5B25D2E6"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已支付25万元，用于解决新疆亚鑫达线缆制造有限公司购销合同欠款问题，完成付款单位1家，资金支付准确率100%，资金支付时限提前2个月,计划12月前完成,实际10月28日支付；债权人满意度达到90%以上，通过本项目缓解中小企业提供城市建设中的资金投入压力，资金回笼难得问题，解决企业资金短缺的问题，促进城市基础设施建设进度，提高政府公信力，为社会创造更多的就业机会，从而缓解社会就业压力，保障市民生活环境，使昌吉市市政设施正常运转，有助于社会稳定发展，缓解保障政企和谐共处，共同发展。</w:t>
            </w:r>
          </w:p>
        </w:tc>
      </w:tr>
      <w:tr w:rsidR="002C17CC" w14:paraId="1ECCC859" w14:textId="77777777">
        <w:trPr>
          <w:trHeight w:val="820"/>
        </w:trPr>
        <w:tc>
          <w:tcPr>
            <w:tcW w:w="709" w:type="dxa"/>
            <w:tcBorders>
              <w:top w:val="nil"/>
              <w:left w:val="single" w:sz="4" w:space="0" w:color="auto"/>
              <w:bottom w:val="single" w:sz="4" w:space="0" w:color="auto"/>
              <w:right w:val="single" w:sz="4" w:space="0" w:color="auto"/>
            </w:tcBorders>
            <w:vAlign w:val="center"/>
          </w:tcPr>
          <w:p w14:paraId="30C2AD2D"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7A705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F35718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70514EC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A477F7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3F185A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3A0D23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BACBE6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D11410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59F8413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3EAEA7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631D15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4039B97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18D24E3"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610A8A04" w14:textId="77777777">
        <w:trPr>
          <w:trHeight w:val="800"/>
        </w:trPr>
        <w:tc>
          <w:tcPr>
            <w:tcW w:w="709" w:type="dxa"/>
            <w:vMerge w:val="restart"/>
            <w:tcBorders>
              <w:top w:val="nil"/>
              <w:left w:val="single" w:sz="4" w:space="0" w:color="auto"/>
              <w:right w:val="single" w:sz="4" w:space="0" w:color="auto"/>
            </w:tcBorders>
            <w:vAlign w:val="center"/>
          </w:tcPr>
          <w:p w14:paraId="312EB46F"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7CCCAD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68EB1B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B44E1EC" w14:textId="77777777" w:rsidR="002C17CC" w:rsidRDefault="000771AE">
            <w:pPr>
              <w:rPr>
                <w:rFonts w:hint="eastAsia"/>
                <w:color w:val="000000"/>
                <w:sz w:val="18"/>
                <w:szCs w:val="18"/>
              </w:rPr>
            </w:pPr>
            <w:r>
              <w:rPr>
                <w:rFonts w:hint="eastAsia"/>
                <w:color w:val="000000"/>
                <w:sz w:val="18"/>
                <w:szCs w:val="18"/>
              </w:rPr>
              <w:t>完成付款单位数量</w:t>
            </w:r>
          </w:p>
        </w:tc>
        <w:tc>
          <w:tcPr>
            <w:tcW w:w="627" w:type="dxa"/>
            <w:tcBorders>
              <w:top w:val="nil"/>
              <w:left w:val="nil"/>
              <w:bottom w:val="single" w:sz="4" w:space="0" w:color="auto"/>
              <w:right w:val="single" w:sz="4" w:space="0" w:color="auto"/>
            </w:tcBorders>
            <w:vAlign w:val="center"/>
          </w:tcPr>
          <w:p w14:paraId="3C9BDAC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225A99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39E6D0E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66E914B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CCB8C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6D96D4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42257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A43CE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9C1D26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5BB244E9" w14:textId="77777777" w:rsidR="002C17CC" w:rsidRDefault="002C17CC">
            <w:pPr>
              <w:jc w:val="center"/>
              <w:rPr>
                <w:rFonts w:hint="eastAsia"/>
                <w:color w:val="000000"/>
                <w:sz w:val="18"/>
                <w:szCs w:val="18"/>
              </w:rPr>
            </w:pPr>
          </w:p>
        </w:tc>
      </w:tr>
      <w:tr w:rsidR="002C17CC" w14:paraId="58B80E08" w14:textId="77777777">
        <w:trPr>
          <w:trHeight w:val="800"/>
        </w:trPr>
        <w:tc>
          <w:tcPr>
            <w:tcW w:w="709" w:type="dxa"/>
            <w:vMerge/>
            <w:tcBorders>
              <w:left w:val="single" w:sz="4" w:space="0" w:color="auto"/>
              <w:right w:val="single" w:sz="4" w:space="0" w:color="auto"/>
            </w:tcBorders>
            <w:vAlign w:val="center"/>
          </w:tcPr>
          <w:p w14:paraId="6C5DA074"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EE17CA6"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77C58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0CE24C27"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欠款支付准确率</w:t>
            </w:r>
          </w:p>
        </w:tc>
        <w:tc>
          <w:tcPr>
            <w:tcW w:w="627" w:type="dxa"/>
            <w:tcBorders>
              <w:top w:val="nil"/>
              <w:left w:val="nil"/>
              <w:bottom w:val="single" w:sz="4" w:space="0" w:color="auto"/>
              <w:right w:val="single" w:sz="4" w:space="0" w:color="auto"/>
            </w:tcBorders>
            <w:vAlign w:val="center"/>
          </w:tcPr>
          <w:p w14:paraId="609021C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46D80B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7EF3AF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FB57A0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1670A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7EB720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631" w:type="dxa"/>
            <w:tcBorders>
              <w:top w:val="nil"/>
              <w:left w:val="nil"/>
              <w:bottom w:val="single" w:sz="4" w:space="0" w:color="auto"/>
              <w:right w:val="single" w:sz="4" w:space="0" w:color="auto"/>
            </w:tcBorders>
            <w:vAlign w:val="center"/>
          </w:tcPr>
          <w:p w14:paraId="4E836B5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B8A8F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135E6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2BEA5B29" w14:textId="77777777" w:rsidR="002C17CC" w:rsidRDefault="002C17CC">
            <w:pPr>
              <w:jc w:val="center"/>
              <w:rPr>
                <w:rFonts w:ascii="宋体" w:eastAsia="宋体" w:hAnsi="宋体" w:cs="宋体" w:hint="eastAsia"/>
                <w:color w:val="000000"/>
                <w:sz w:val="18"/>
                <w:szCs w:val="18"/>
              </w:rPr>
            </w:pPr>
          </w:p>
        </w:tc>
      </w:tr>
      <w:tr w:rsidR="002C17CC" w14:paraId="6BEA6EAF" w14:textId="77777777">
        <w:trPr>
          <w:trHeight w:val="800"/>
        </w:trPr>
        <w:tc>
          <w:tcPr>
            <w:tcW w:w="709" w:type="dxa"/>
            <w:vMerge/>
            <w:tcBorders>
              <w:left w:val="single" w:sz="4" w:space="0" w:color="auto"/>
              <w:right w:val="single" w:sz="4" w:space="0" w:color="auto"/>
            </w:tcBorders>
            <w:vAlign w:val="center"/>
          </w:tcPr>
          <w:p w14:paraId="27FF3674"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4D8C90D"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A5A11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C2186A8"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资金支付时限</w:t>
            </w:r>
          </w:p>
        </w:tc>
        <w:tc>
          <w:tcPr>
            <w:tcW w:w="627" w:type="dxa"/>
            <w:tcBorders>
              <w:top w:val="nil"/>
              <w:left w:val="nil"/>
              <w:bottom w:val="single" w:sz="4" w:space="0" w:color="auto"/>
              <w:right w:val="single" w:sz="4" w:space="0" w:color="auto"/>
            </w:tcBorders>
            <w:vAlign w:val="center"/>
          </w:tcPr>
          <w:p w14:paraId="5D37C7A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F4205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728" w:type="dxa"/>
            <w:tcBorders>
              <w:top w:val="nil"/>
              <w:left w:val="nil"/>
              <w:bottom w:val="single" w:sz="4" w:space="0" w:color="auto"/>
              <w:right w:val="single" w:sz="4" w:space="0" w:color="auto"/>
            </w:tcBorders>
            <w:vAlign w:val="center"/>
          </w:tcPr>
          <w:p w14:paraId="138AC54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=3月</w:t>
            </w:r>
          </w:p>
        </w:tc>
        <w:tc>
          <w:tcPr>
            <w:tcW w:w="637" w:type="dxa"/>
            <w:tcBorders>
              <w:top w:val="nil"/>
              <w:left w:val="nil"/>
              <w:bottom w:val="single" w:sz="4" w:space="0" w:color="auto"/>
              <w:right w:val="single" w:sz="4" w:space="0" w:color="auto"/>
            </w:tcBorders>
            <w:vAlign w:val="center"/>
          </w:tcPr>
          <w:p w14:paraId="4DBE72A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407B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D973B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338CE9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55AE0B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A6B55D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552" w:type="dxa"/>
            <w:gridSpan w:val="2"/>
            <w:tcBorders>
              <w:top w:val="nil"/>
              <w:left w:val="nil"/>
              <w:bottom w:val="single" w:sz="4" w:space="0" w:color="auto"/>
              <w:right w:val="single" w:sz="4" w:space="0" w:color="auto"/>
            </w:tcBorders>
            <w:vAlign w:val="center"/>
          </w:tcPr>
          <w:p w14:paraId="32C9345C" w14:textId="77777777" w:rsidR="002C17CC" w:rsidRDefault="002C17CC">
            <w:pPr>
              <w:jc w:val="center"/>
              <w:rPr>
                <w:rFonts w:ascii="宋体" w:eastAsia="宋体" w:hAnsi="宋体" w:cs="宋体" w:hint="eastAsia"/>
                <w:color w:val="000000"/>
                <w:sz w:val="18"/>
                <w:szCs w:val="18"/>
              </w:rPr>
            </w:pPr>
          </w:p>
        </w:tc>
      </w:tr>
      <w:tr w:rsidR="002C17CC" w14:paraId="17B82C5A" w14:textId="77777777">
        <w:trPr>
          <w:trHeight w:val="800"/>
        </w:trPr>
        <w:tc>
          <w:tcPr>
            <w:tcW w:w="709" w:type="dxa"/>
            <w:vMerge/>
            <w:tcBorders>
              <w:left w:val="single" w:sz="4" w:space="0" w:color="auto"/>
              <w:right w:val="single" w:sz="4" w:space="0" w:color="auto"/>
            </w:tcBorders>
            <w:vAlign w:val="center"/>
          </w:tcPr>
          <w:p w14:paraId="1BA5116F"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9A8B7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1E6352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7919426"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支付新疆亚鑫达线缆制造有限公司欠款</w:t>
            </w:r>
          </w:p>
        </w:tc>
        <w:tc>
          <w:tcPr>
            <w:tcW w:w="627" w:type="dxa"/>
            <w:tcBorders>
              <w:top w:val="nil"/>
              <w:left w:val="nil"/>
              <w:bottom w:val="single" w:sz="4" w:space="0" w:color="auto"/>
              <w:right w:val="single" w:sz="4" w:space="0" w:color="auto"/>
            </w:tcBorders>
            <w:vAlign w:val="center"/>
          </w:tcPr>
          <w:p w14:paraId="36ED492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81B29D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w:t>
            </w:r>
          </w:p>
        </w:tc>
        <w:tc>
          <w:tcPr>
            <w:tcW w:w="728" w:type="dxa"/>
            <w:tcBorders>
              <w:top w:val="nil"/>
              <w:left w:val="nil"/>
              <w:bottom w:val="single" w:sz="4" w:space="0" w:color="auto"/>
              <w:right w:val="single" w:sz="4" w:space="0" w:color="auto"/>
            </w:tcBorders>
            <w:vAlign w:val="center"/>
          </w:tcPr>
          <w:p w14:paraId="5521E9F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w:t>
            </w:r>
          </w:p>
        </w:tc>
        <w:tc>
          <w:tcPr>
            <w:tcW w:w="637" w:type="dxa"/>
            <w:tcBorders>
              <w:top w:val="nil"/>
              <w:left w:val="nil"/>
              <w:bottom w:val="single" w:sz="4" w:space="0" w:color="auto"/>
              <w:right w:val="single" w:sz="4" w:space="0" w:color="auto"/>
            </w:tcBorders>
            <w:vAlign w:val="center"/>
          </w:tcPr>
          <w:p w14:paraId="1118702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94864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9F11FE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26191F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2ABC8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68E64A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FB90316" w14:textId="77777777" w:rsidR="002C17CC" w:rsidRDefault="002C17CC">
            <w:pPr>
              <w:jc w:val="center"/>
              <w:rPr>
                <w:rFonts w:ascii="宋体" w:eastAsia="宋体" w:hAnsi="宋体" w:cs="宋体" w:hint="eastAsia"/>
                <w:color w:val="000000"/>
                <w:sz w:val="18"/>
                <w:szCs w:val="18"/>
              </w:rPr>
            </w:pPr>
          </w:p>
        </w:tc>
      </w:tr>
      <w:tr w:rsidR="002C17CC" w14:paraId="7F7B278A" w14:textId="77777777">
        <w:trPr>
          <w:trHeight w:val="800"/>
        </w:trPr>
        <w:tc>
          <w:tcPr>
            <w:tcW w:w="709" w:type="dxa"/>
            <w:vMerge/>
            <w:tcBorders>
              <w:left w:val="single" w:sz="4" w:space="0" w:color="auto"/>
              <w:right w:val="single" w:sz="4" w:space="0" w:color="auto"/>
            </w:tcBorders>
            <w:vAlign w:val="center"/>
          </w:tcPr>
          <w:p w14:paraId="0F8A2581"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CD912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646E72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691E9669"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提升市政管理能力</w:t>
            </w:r>
          </w:p>
        </w:tc>
        <w:tc>
          <w:tcPr>
            <w:tcW w:w="627" w:type="dxa"/>
            <w:tcBorders>
              <w:top w:val="nil"/>
              <w:left w:val="nil"/>
              <w:bottom w:val="single" w:sz="4" w:space="0" w:color="auto"/>
              <w:right w:val="single" w:sz="4" w:space="0" w:color="auto"/>
            </w:tcBorders>
            <w:vAlign w:val="center"/>
          </w:tcPr>
          <w:p w14:paraId="557D32C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F11E7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2CDA4AC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D7442D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35C8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A49EFD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1833B5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28842D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5079CC0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6B9648FE" w14:textId="77777777" w:rsidR="002C17CC" w:rsidRDefault="002C17CC">
            <w:pPr>
              <w:jc w:val="center"/>
              <w:rPr>
                <w:rFonts w:ascii="宋体" w:eastAsia="宋体" w:hAnsi="宋体" w:cs="宋体" w:hint="eastAsia"/>
                <w:color w:val="000000"/>
                <w:sz w:val="18"/>
                <w:szCs w:val="18"/>
              </w:rPr>
            </w:pPr>
          </w:p>
        </w:tc>
      </w:tr>
      <w:tr w:rsidR="002C17CC" w14:paraId="0B9C40D8" w14:textId="77777777">
        <w:trPr>
          <w:trHeight w:val="800"/>
        </w:trPr>
        <w:tc>
          <w:tcPr>
            <w:tcW w:w="709" w:type="dxa"/>
            <w:vMerge/>
            <w:tcBorders>
              <w:left w:val="single" w:sz="4" w:space="0" w:color="auto"/>
              <w:bottom w:val="single" w:sz="4" w:space="0" w:color="auto"/>
              <w:right w:val="single" w:sz="4" w:space="0" w:color="auto"/>
            </w:tcBorders>
            <w:vAlign w:val="center"/>
          </w:tcPr>
          <w:p w14:paraId="32A8CF4C"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255B5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12D21E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B7B1901"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债权人满意度</w:t>
            </w:r>
          </w:p>
        </w:tc>
        <w:tc>
          <w:tcPr>
            <w:tcW w:w="627" w:type="dxa"/>
            <w:tcBorders>
              <w:top w:val="nil"/>
              <w:left w:val="nil"/>
              <w:bottom w:val="single" w:sz="4" w:space="0" w:color="auto"/>
              <w:right w:val="single" w:sz="4" w:space="0" w:color="auto"/>
            </w:tcBorders>
            <w:vAlign w:val="center"/>
          </w:tcPr>
          <w:p w14:paraId="5C7AECA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D6238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C1DCFD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EBBC7E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F1678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1D61C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E3C46C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973874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019598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78B71E0" w14:textId="77777777" w:rsidR="002C17CC" w:rsidRDefault="002C17CC">
            <w:pPr>
              <w:jc w:val="center"/>
              <w:rPr>
                <w:rFonts w:ascii="宋体" w:eastAsia="宋体" w:hAnsi="宋体" w:cs="宋体" w:hint="eastAsia"/>
                <w:color w:val="000000"/>
                <w:sz w:val="18"/>
                <w:szCs w:val="18"/>
              </w:rPr>
            </w:pPr>
          </w:p>
        </w:tc>
      </w:tr>
      <w:tr w:rsidR="002C17CC" w14:paraId="675E8EC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470673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734DDD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23006D4"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782DEEA"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2AE8010"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B73C37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31ED4BE"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0D46A7E"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0064C13"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CA148C0"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270AB0A" w14:textId="77777777" w:rsidR="002C17CC" w:rsidRDefault="002C17CC">
            <w:pPr>
              <w:rPr>
                <w:rFonts w:ascii="宋体" w:eastAsia="宋体" w:hAnsi="宋体" w:cs="宋体" w:hint="eastAsia"/>
                <w:color w:val="000000"/>
                <w:sz w:val="18"/>
                <w:szCs w:val="18"/>
              </w:rPr>
            </w:pPr>
          </w:p>
        </w:tc>
      </w:tr>
    </w:tbl>
    <w:p w14:paraId="3199252A"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B339C2A"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5933128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FAE44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5145CA5"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淮安有限公司路灯欠款</w:t>
            </w:r>
          </w:p>
        </w:tc>
      </w:tr>
      <w:tr w:rsidR="002C17CC" w14:paraId="3B3CB78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75A0D0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4B1719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565ECD3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0DF2EB62"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3964138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358FD2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27F55FFF"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B70796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4EE2DF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06777B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C68667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C30E6D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B146B4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1B9A2FC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4D02BF"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6F2CC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C15D4D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2C9404D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45899A4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4AF11D5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EFE7FC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4779BA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59D2A4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27B94B"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FFC171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50F75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1D0C177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73EC68A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4F787CC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C57C68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67A93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05C35D0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1008B33"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E8D74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B98928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739CCB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F6FB39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B4A892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57C14A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430233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3C48BCA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2D3C46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122A9D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29DA71B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7BE0CBA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D79B209"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0AFEC51"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本项目拟投入50万元，主要用于：支付淮安广发光电科技有限公司欠款，缓解中小企业的欠款压力，使中小企业得到更好的发展，提高市政设施管理能力，促进城市建设的发展，使企业满意度达到90%以上。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0809D298"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投入50万元，已支付淮安广发光电科技有限公司欠款50万元，完成付款单位数量1个完成付款涉及项目3个，资金使用合规率达到100%，企业覆盖率已达到100%，资金支付及时率已达到100%，项目完成及时率已达到100%，支付资金合计50万元元，满意度达到90%，通过本项目缓解中小企业提供城市建设中的资金投入压力，资金回笼难得问题，解决企业资金短缺的问题，促进城市基础设施建设进度，提高政府公信力，为社会创造更多的就业机会，从而缓解社会就业压力，保障市民生活环境，使昌吉市市政设施正常运转，有助于社会稳定发展，缓解保障政企和谐共处，共同发展。</w:t>
            </w:r>
          </w:p>
        </w:tc>
      </w:tr>
      <w:tr w:rsidR="002C17CC" w14:paraId="67675157" w14:textId="77777777">
        <w:trPr>
          <w:trHeight w:val="820"/>
        </w:trPr>
        <w:tc>
          <w:tcPr>
            <w:tcW w:w="709" w:type="dxa"/>
            <w:tcBorders>
              <w:top w:val="nil"/>
              <w:left w:val="single" w:sz="4" w:space="0" w:color="auto"/>
              <w:bottom w:val="single" w:sz="4" w:space="0" w:color="auto"/>
              <w:right w:val="single" w:sz="4" w:space="0" w:color="auto"/>
            </w:tcBorders>
            <w:vAlign w:val="center"/>
          </w:tcPr>
          <w:p w14:paraId="79F2064E"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E8DE8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4AE25E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7F0091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E99CE3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D87D39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ECC2A2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097926A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7CBC4E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F4CD62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1BFD3D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72F5BE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5EE5F44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6DA1513"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5FA7D2C7" w14:textId="77777777">
        <w:trPr>
          <w:trHeight w:val="800"/>
        </w:trPr>
        <w:tc>
          <w:tcPr>
            <w:tcW w:w="709" w:type="dxa"/>
            <w:vMerge w:val="restart"/>
            <w:tcBorders>
              <w:top w:val="nil"/>
              <w:left w:val="single" w:sz="4" w:space="0" w:color="auto"/>
              <w:right w:val="single" w:sz="4" w:space="0" w:color="auto"/>
            </w:tcBorders>
            <w:vAlign w:val="center"/>
          </w:tcPr>
          <w:p w14:paraId="01A875D6"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6BD568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8AE47D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1063E78" w14:textId="77777777" w:rsidR="002C17CC" w:rsidRDefault="000771AE">
            <w:pPr>
              <w:rPr>
                <w:rFonts w:hint="eastAsia"/>
                <w:color w:val="000000"/>
                <w:sz w:val="18"/>
                <w:szCs w:val="18"/>
              </w:rPr>
            </w:pPr>
            <w:r>
              <w:rPr>
                <w:rFonts w:hint="eastAsia"/>
                <w:color w:val="000000"/>
                <w:sz w:val="18"/>
                <w:szCs w:val="18"/>
              </w:rPr>
              <w:t>涉及项目数量</w:t>
            </w:r>
          </w:p>
        </w:tc>
        <w:tc>
          <w:tcPr>
            <w:tcW w:w="627" w:type="dxa"/>
            <w:tcBorders>
              <w:top w:val="nil"/>
              <w:left w:val="nil"/>
              <w:bottom w:val="single" w:sz="4" w:space="0" w:color="auto"/>
              <w:right w:val="single" w:sz="4" w:space="0" w:color="auto"/>
            </w:tcBorders>
            <w:vAlign w:val="center"/>
          </w:tcPr>
          <w:p w14:paraId="1797731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27DA3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1BEADF5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1C8726B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E5C62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4EE8C9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9399C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80225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1B3424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25022DE8" w14:textId="77777777" w:rsidR="002C17CC" w:rsidRDefault="002C17CC">
            <w:pPr>
              <w:jc w:val="center"/>
              <w:rPr>
                <w:rFonts w:hint="eastAsia"/>
                <w:color w:val="000000"/>
                <w:sz w:val="18"/>
                <w:szCs w:val="18"/>
              </w:rPr>
            </w:pPr>
          </w:p>
        </w:tc>
      </w:tr>
      <w:tr w:rsidR="002C17CC" w14:paraId="24CFEEEE" w14:textId="77777777">
        <w:trPr>
          <w:trHeight w:val="800"/>
        </w:trPr>
        <w:tc>
          <w:tcPr>
            <w:tcW w:w="709" w:type="dxa"/>
            <w:vMerge/>
            <w:tcBorders>
              <w:left w:val="single" w:sz="4" w:space="0" w:color="auto"/>
              <w:right w:val="single" w:sz="4" w:space="0" w:color="auto"/>
            </w:tcBorders>
            <w:vAlign w:val="center"/>
          </w:tcPr>
          <w:p w14:paraId="444E10A8"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1E1DA3F"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7E54D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98A820C"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资金支付合规率</w:t>
            </w:r>
          </w:p>
        </w:tc>
        <w:tc>
          <w:tcPr>
            <w:tcW w:w="627" w:type="dxa"/>
            <w:tcBorders>
              <w:top w:val="nil"/>
              <w:left w:val="nil"/>
              <w:bottom w:val="single" w:sz="4" w:space="0" w:color="auto"/>
              <w:right w:val="single" w:sz="4" w:space="0" w:color="auto"/>
            </w:tcBorders>
            <w:vAlign w:val="center"/>
          </w:tcPr>
          <w:p w14:paraId="71ABD61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40C7A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83864C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67E09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2FB46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29000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8F3DFB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DB60F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1233DD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0075836" w14:textId="77777777" w:rsidR="002C17CC" w:rsidRDefault="002C17CC">
            <w:pPr>
              <w:jc w:val="center"/>
              <w:rPr>
                <w:rFonts w:ascii="宋体" w:eastAsia="宋体" w:hAnsi="宋体" w:cs="宋体" w:hint="eastAsia"/>
                <w:color w:val="000000"/>
                <w:sz w:val="18"/>
                <w:szCs w:val="18"/>
              </w:rPr>
            </w:pPr>
          </w:p>
        </w:tc>
      </w:tr>
      <w:tr w:rsidR="002C17CC" w14:paraId="3FFE1408" w14:textId="77777777">
        <w:trPr>
          <w:trHeight w:val="800"/>
        </w:trPr>
        <w:tc>
          <w:tcPr>
            <w:tcW w:w="709" w:type="dxa"/>
            <w:vMerge/>
            <w:tcBorders>
              <w:left w:val="single" w:sz="4" w:space="0" w:color="auto"/>
              <w:right w:val="single" w:sz="4" w:space="0" w:color="auto"/>
            </w:tcBorders>
            <w:vAlign w:val="center"/>
          </w:tcPr>
          <w:p w14:paraId="580DD5BC"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5CD6CC2"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D211B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9FD6428"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企业覆盖率</w:t>
            </w:r>
          </w:p>
        </w:tc>
        <w:tc>
          <w:tcPr>
            <w:tcW w:w="627" w:type="dxa"/>
            <w:tcBorders>
              <w:top w:val="nil"/>
              <w:left w:val="nil"/>
              <w:bottom w:val="single" w:sz="4" w:space="0" w:color="auto"/>
              <w:right w:val="single" w:sz="4" w:space="0" w:color="auto"/>
            </w:tcBorders>
            <w:vAlign w:val="center"/>
          </w:tcPr>
          <w:p w14:paraId="28F8167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83AFF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701BE6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8F1D63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B5198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A07C4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DCC606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9BF01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720" w:type="dxa"/>
            <w:tcBorders>
              <w:top w:val="nil"/>
              <w:left w:val="nil"/>
              <w:bottom w:val="single" w:sz="4" w:space="0" w:color="auto"/>
              <w:right w:val="single" w:sz="4" w:space="0" w:color="auto"/>
            </w:tcBorders>
            <w:vAlign w:val="center"/>
          </w:tcPr>
          <w:p w14:paraId="3D57836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w:t>
            </w:r>
          </w:p>
        </w:tc>
        <w:tc>
          <w:tcPr>
            <w:tcW w:w="1552" w:type="dxa"/>
            <w:gridSpan w:val="2"/>
            <w:tcBorders>
              <w:top w:val="nil"/>
              <w:left w:val="nil"/>
              <w:bottom w:val="single" w:sz="4" w:space="0" w:color="auto"/>
              <w:right w:val="single" w:sz="4" w:space="0" w:color="auto"/>
            </w:tcBorders>
            <w:vAlign w:val="center"/>
          </w:tcPr>
          <w:p w14:paraId="61597583" w14:textId="77777777" w:rsidR="002C17CC" w:rsidRDefault="002C17CC">
            <w:pPr>
              <w:jc w:val="center"/>
              <w:rPr>
                <w:rFonts w:ascii="宋体" w:eastAsia="宋体" w:hAnsi="宋体" w:cs="宋体" w:hint="eastAsia"/>
                <w:color w:val="000000"/>
                <w:sz w:val="18"/>
                <w:szCs w:val="18"/>
              </w:rPr>
            </w:pPr>
          </w:p>
        </w:tc>
      </w:tr>
      <w:tr w:rsidR="002C17CC" w14:paraId="271B328D" w14:textId="77777777">
        <w:trPr>
          <w:trHeight w:val="800"/>
        </w:trPr>
        <w:tc>
          <w:tcPr>
            <w:tcW w:w="709" w:type="dxa"/>
            <w:vMerge/>
            <w:tcBorders>
              <w:left w:val="single" w:sz="4" w:space="0" w:color="auto"/>
              <w:right w:val="single" w:sz="4" w:space="0" w:color="auto"/>
            </w:tcBorders>
            <w:vAlign w:val="center"/>
          </w:tcPr>
          <w:p w14:paraId="115350E6"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45340CD"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E9C99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4BE8A7BC"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3777C25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687FA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BF59B3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85017E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B2802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EAC2E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643683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00DEA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36B08D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C3DBA27" w14:textId="77777777" w:rsidR="002C17CC" w:rsidRDefault="002C17CC">
            <w:pPr>
              <w:jc w:val="center"/>
              <w:rPr>
                <w:rFonts w:ascii="宋体" w:eastAsia="宋体" w:hAnsi="宋体" w:cs="宋体" w:hint="eastAsia"/>
                <w:color w:val="000000"/>
                <w:sz w:val="18"/>
                <w:szCs w:val="18"/>
              </w:rPr>
            </w:pPr>
          </w:p>
        </w:tc>
      </w:tr>
      <w:tr w:rsidR="002C17CC" w14:paraId="2C90D545" w14:textId="77777777">
        <w:trPr>
          <w:trHeight w:val="800"/>
        </w:trPr>
        <w:tc>
          <w:tcPr>
            <w:tcW w:w="709" w:type="dxa"/>
            <w:vMerge/>
            <w:tcBorders>
              <w:left w:val="single" w:sz="4" w:space="0" w:color="auto"/>
              <w:right w:val="single" w:sz="4" w:space="0" w:color="auto"/>
            </w:tcBorders>
            <w:vAlign w:val="center"/>
          </w:tcPr>
          <w:p w14:paraId="596F1088"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4DA0BEC"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08206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ECF9D5B"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项目完成及时率</w:t>
            </w:r>
          </w:p>
        </w:tc>
        <w:tc>
          <w:tcPr>
            <w:tcW w:w="627" w:type="dxa"/>
            <w:tcBorders>
              <w:top w:val="nil"/>
              <w:left w:val="nil"/>
              <w:bottom w:val="single" w:sz="4" w:space="0" w:color="auto"/>
              <w:right w:val="single" w:sz="4" w:space="0" w:color="auto"/>
            </w:tcBorders>
            <w:vAlign w:val="center"/>
          </w:tcPr>
          <w:p w14:paraId="6DD47DA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E568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AE4FC7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DB712C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589F0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D9D2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47F3E7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8D762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DF9FB0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0A20EF81" w14:textId="77777777" w:rsidR="002C17CC" w:rsidRDefault="002C17CC">
            <w:pPr>
              <w:jc w:val="center"/>
              <w:rPr>
                <w:rFonts w:ascii="宋体" w:eastAsia="宋体" w:hAnsi="宋体" w:cs="宋体" w:hint="eastAsia"/>
                <w:color w:val="000000"/>
                <w:sz w:val="18"/>
                <w:szCs w:val="18"/>
              </w:rPr>
            </w:pPr>
          </w:p>
        </w:tc>
      </w:tr>
      <w:tr w:rsidR="002C17CC" w14:paraId="76366FC9" w14:textId="77777777">
        <w:trPr>
          <w:trHeight w:val="800"/>
        </w:trPr>
        <w:tc>
          <w:tcPr>
            <w:tcW w:w="709" w:type="dxa"/>
            <w:vMerge/>
            <w:tcBorders>
              <w:left w:val="single" w:sz="4" w:space="0" w:color="auto"/>
              <w:right w:val="single" w:sz="4" w:space="0" w:color="auto"/>
            </w:tcBorders>
            <w:vAlign w:val="center"/>
          </w:tcPr>
          <w:p w14:paraId="4B5294C1"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217E0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1ED1BE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0533CD5"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项目平均收到工程款</w:t>
            </w:r>
          </w:p>
        </w:tc>
        <w:tc>
          <w:tcPr>
            <w:tcW w:w="627" w:type="dxa"/>
            <w:tcBorders>
              <w:top w:val="nil"/>
              <w:left w:val="nil"/>
              <w:bottom w:val="single" w:sz="4" w:space="0" w:color="auto"/>
              <w:right w:val="single" w:sz="4" w:space="0" w:color="auto"/>
            </w:tcBorders>
            <w:vAlign w:val="center"/>
          </w:tcPr>
          <w:p w14:paraId="4451BD2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0ED1574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&lt;=16.67万元</w:t>
            </w:r>
          </w:p>
        </w:tc>
        <w:tc>
          <w:tcPr>
            <w:tcW w:w="728" w:type="dxa"/>
            <w:tcBorders>
              <w:top w:val="nil"/>
              <w:left w:val="nil"/>
              <w:bottom w:val="single" w:sz="4" w:space="0" w:color="auto"/>
              <w:right w:val="single" w:sz="4" w:space="0" w:color="auto"/>
            </w:tcBorders>
            <w:vAlign w:val="center"/>
          </w:tcPr>
          <w:p w14:paraId="100F2DA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=16.67万元</w:t>
            </w:r>
          </w:p>
        </w:tc>
        <w:tc>
          <w:tcPr>
            <w:tcW w:w="637" w:type="dxa"/>
            <w:tcBorders>
              <w:top w:val="nil"/>
              <w:left w:val="nil"/>
              <w:bottom w:val="single" w:sz="4" w:space="0" w:color="auto"/>
              <w:right w:val="single" w:sz="4" w:space="0" w:color="auto"/>
            </w:tcBorders>
            <w:vAlign w:val="center"/>
          </w:tcPr>
          <w:p w14:paraId="3156D26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D2B3D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304A846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5C5D43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6AD3F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A5274F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485EC19D" w14:textId="77777777" w:rsidR="002C17CC" w:rsidRDefault="002C17CC">
            <w:pPr>
              <w:jc w:val="center"/>
              <w:rPr>
                <w:rFonts w:ascii="宋体" w:eastAsia="宋体" w:hAnsi="宋体" w:cs="宋体" w:hint="eastAsia"/>
                <w:color w:val="000000"/>
                <w:sz w:val="18"/>
                <w:szCs w:val="18"/>
              </w:rPr>
            </w:pPr>
          </w:p>
        </w:tc>
      </w:tr>
      <w:tr w:rsidR="002C17CC" w14:paraId="29B8994C" w14:textId="77777777">
        <w:trPr>
          <w:trHeight w:val="800"/>
        </w:trPr>
        <w:tc>
          <w:tcPr>
            <w:tcW w:w="709" w:type="dxa"/>
            <w:vMerge/>
            <w:tcBorders>
              <w:left w:val="single" w:sz="4" w:space="0" w:color="auto"/>
              <w:bottom w:val="single" w:sz="4" w:space="0" w:color="auto"/>
              <w:right w:val="single" w:sz="4" w:space="0" w:color="auto"/>
            </w:tcBorders>
            <w:vAlign w:val="center"/>
          </w:tcPr>
          <w:p w14:paraId="216B645D"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F5FE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0B2F8A9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39E4DCFC"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企业满意度</w:t>
            </w:r>
          </w:p>
        </w:tc>
        <w:tc>
          <w:tcPr>
            <w:tcW w:w="627" w:type="dxa"/>
            <w:tcBorders>
              <w:top w:val="nil"/>
              <w:left w:val="nil"/>
              <w:bottom w:val="single" w:sz="4" w:space="0" w:color="auto"/>
              <w:right w:val="single" w:sz="4" w:space="0" w:color="auto"/>
            </w:tcBorders>
            <w:vAlign w:val="center"/>
          </w:tcPr>
          <w:p w14:paraId="1BFE7B6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CFE4D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E8A290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555AC9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CBFB8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7CFA2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1395860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43AEE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4199D77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5ECD51D" w14:textId="77777777" w:rsidR="002C17CC" w:rsidRDefault="002C17CC">
            <w:pPr>
              <w:jc w:val="center"/>
              <w:rPr>
                <w:rFonts w:ascii="宋体" w:eastAsia="宋体" w:hAnsi="宋体" w:cs="宋体" w:hint="eastAsia"/>
                <w:color w:val="000000"/>
                <w:sz w:val="18"/>
                <w:szCs w:val="18"/>
              </w:rPr>
            </w:pPr>
          </w:p>
        </w:tc>
      </w:tr>
      <w:tr w:rsidR="002C17CC" w14:paraId="7C0910E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9DDB15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8E8D09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697DC7E"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AF2B63A"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C458A7C"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2DEB8D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5654134"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8835DD4"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2B36441"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71A1470"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E8EEC38" w14:textId="77777777" w:rsidR="002C17CC" w:rsidRDefault="002C17CC">
            <w:pPr>
              <w:rPr>
                <w:rFonts w:ascii="宋体" w:eastAsia="宋体" w:hAnsi="宋体" w:cs="宋体" w:hint="eastAsia"/>
                <w:color w:val="000000"/>
                <w:sz w:val="18"/>
                <w:szCs w:val="18"/>
              </w:rPr>
            </w:pPr>
          </w:p>
        </w:tc>
      </w:tr>
    </w:tbl>
    <w:p w14:paraId="02D9A7B7"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303C376"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09649E5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6E779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2EF8240"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经责审计化解中小企业欠款</w:t>
            </w:r>
          </w:p>
        </w:tc>
      </w:tr>
      <w:tr w:rsidR="002C17CC" w14:paraId="7833391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1BB90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6958B8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121648A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BEE189D"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74AD219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022238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8B931AF"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3B3B8E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0CA385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8E005B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54852F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22A38F8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7C5A73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74D9379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EF005D"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BEDCD8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CF24A1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311.33</w:t>
            </w:r>
          </w:p>
        </w:tc>
        <w:tc>
          <w:tcPr>
            <w:tcW w:w="1968" w:type="dxa"/>
            <w:gridSpan w:val="3"/>
            <w:tcBorders>
              <w:top w:val="single" w:sz="4" w:space="0" w:color="auto"/>
              <w:left w:val="nil"/>
              <w:bottom w:val="single" w:sz="4" w:space="0" w:color="auto"/>
              <w:right w:val="single" w:sz="4" w:space="0" w:color="auto"/>
            </w:tcBorders>
            <w:vAlign w:val="center"/>
          </w:tcPr>
          <w:p w14:paraId="06107DD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210.84</w:t>
            </w:r>
          </w:p>
        </w:tc>
        <w:tc>
          <w:tcPr>
            <w:tcW w:w="1428" w:type="dxa"/>
            <w:gridSpan w:val="2"/>
            <w:tcBorders>
              <w:top w:val="single" w:sz="4" w:space="0" w:color="auto"/>
              <w:left w:val="nil"/>
              <w:bottom w:val="single" w:sz="4" w:space="0" w:color="auto"/>
              <w:right w:val="single" w:sz="4" w:space="0" w:color="auto"/>
            </w:tcBorders>
            <w:vAlign w:val="center"/>
          </w:tcPr>
          <w:p w14:paraId="41B7764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210.84</w:t>
            </w:r>
          </w:p>
        </w:tc>
        <w:tc>
          <w:tcPr>
            <w:tcW w:w="1372" w:type="dxa"/>
            <w:gridSpan w:val="2"/>
            <w:tcBorders>
              <w:top w:val="nil"/>
              <w:left w:val="nil"/>
              <w:bottom w:val="single" w:sz="4" w:space="0" w:color="auto"/>
              <w:right w:val="single" w:sz="4" w:space="0" w:color="auto"/>
            </w:tcBorders>
            <w:vAlign w:val="center"/>
          </w:tcPr>
          <w:p w14:paraId="3641098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816B54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A34C0E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6734AB4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C371F68"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9BCBA6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584841F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311.33</w:t>
            </w:r>
          </w:p>
        </w:tc>
        <w:tc>
          <w:tcPr>
            <w:tcW w:w="1968" w:type="dxa"/>
            <w:gridSpan w:val="3"/>
            <w:tcBorders>
              <w:top w:val="single" w:sz="4" w:space="0" w:color="auto"/>
              <w:left w:val="nil"/>
              <w:bottom w:val="single" w:sz="4" w:space="0" w:color="auto"/>
              <w:right w:val="single" w:sz="4" w:space="0" w:color="auto"/>
            </w:tcBorders>
            <w:vAlign w:val="center"/>
          </w:tcPr>
          <w:p w14:paraId="6718337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210.84</w:t>
            </w:r>
          </w:p>
        </w:tc>
        <w:tc>
          <w:tcPr>
            <w:tcW w:w="1428" w:type="dxa"/>
            <w:gridSpan w:val="2"/>
            <w:tcBorders>
              <w:top w:val="single" w:sz="4" w:space="0" w:color="auto"/>
              <w:left w:val="nil"/>
              <w:bottom w:val="single" w:sz="4" w:space="0" w:color="auto"/>
              <w:right w:val="single" w:sz="4" w:space="0" w:color="auto"/>
            </w:tcBorders>
            <w:vAlign w:val="center"/>
          </w:tcPr>
          <w:p w14:paraId="267C458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210.84</w:t>
            </w:r>
          </w:p>
        </w:tc>
        <w:tc>
          <w:tcPr>
            <w:tcW w:w="1372" w:type="dxa"/>
            <w:gridSpan w:val="2"/>
            <w:tcBorders>
              <w:top w:val="nil"/>
              <w:left w:val="nil"/>
              <w:bottom w:val="single" w:sz="4" w:space="0" w:color="auto"/>
              <w:right w:val="single" w:sz="4" w:space="0" w:color="auto"/>
            </w:tcBorders>
            <w:vAlign w:val="center"/>
          </w:tcPr>
          <w:p w14:paraId="08846DA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B6FE4E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AC689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5264246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A9B1DDA"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BD51F5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A20431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2B9C3A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B94E89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AACB94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F4CEEB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56F1AC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68A015F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6D48B6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2F408E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6705E7F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02395A7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076A606"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2CC2E76"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210.84万元，主要用于：保障市政养护中心2023年中小企业的欠款化解问题，于2024年12月31日前完工，通过本项目增强城市防洪、市政基础设施，路灯监控、路灯量化的城市投入建设，能有效提高市政设施管理能力，促进城市建设的发展，缓解中小企业提供城市建设中的资金投入压力，资金回笼难得问题，保障政企和谐共处，共同发展，使收益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2E1F4F7E"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210.84万元，用于解决中小企业欠款，支付给新疆泰兴工程有限公司工程款115.51万元，支付给新疆凯信博远建设工程有限公司95.33万元。支付给2各单位，资金使用合规率、企业覆盖率及资金支付及时率已达预期，实际于2024于10月31日支付完毕，项目完成后有效提升市政管理能力，促进城市建设的发展，缓解中小企业提供城市建设中的资金投入压力，资金回笼难得问题，保障政企和谐共处，共同发展。</w:t>
            </w:r>
          </w:p>
        </w:tc>
      </w:tr>
      <w:tr w:rsidR="002C17CC" w14:paraId="36EB48E2" w14:textId="77777777">
        <w:trPr>
          <w:trHeight w:val="820"/>
        </w:trPr>
        <w:tc>
          <w:tcPr>
            <w:tcW w:w="709" w:type="dxa"/>
            <w:tcBorders>
              <w:top w:val="nil"/>
              <w:left w:val="single" w:sz="4" w:space="0" w:color="auto"/>
              <w:bottom w:val="single" w:sz="4" w:space="0" w:color="auto"/>
              <w:right w:val="single" w:sz="4" w:space="0" w:color="auto"/>
            </w:tcBorders>
            <w:vAlign w:val="center"/>
          </w:tcPr>
          <w:p w14:paraId="6D50117E"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BC0A8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FEDDD3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734BD1C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EBBC0D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3E1FA8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F55FC7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0C43E9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3A3333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56F10D4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896B16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4820DC7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2FB69A7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B50D440"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68D1CD3C" w14:textId="77777777">
        <w:trPr>
          <w:trHeight w:val="800"/>
        </w:trPr>
        <w:tc>
          <w:tcPr>
            <w:tcW w:w="709" w:type="dxa"/>
            <w:vMerge w:val="restart"/>
            <w:tcBorders>
              <w:top w:val="nil"/>
              <w:left w:val="single" w:sz="4" w:space="0" w:color="auto"/>
              <w:right w:val="single" w:sz="4" w:space="0" w:color="auto"/>
            </w:tcBorders>
            <w:vAlign w:val="center"/>
          </w:tcPr>
          <w:p w14:paraId="7B57D154"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3066B7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854A57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25DABB7" w14:textId="77777777" w:rsidR="002C17CC" w:rsidRDefault="000771AE">
            <w:pPr>
              <w:rPr>
                <w:rFonts w:hint="eastAsia"/>
                <w:color w:val="000000"/>
                <w:sz w:val="18"/>
                <w:szCs w:val="18"/>
              </w:rPr>
            </w:pPr>
            <w:r>
              <w:rPr>
                <w:rFonts w:hint="eastAsia"/>
                <w:color w:val="000000"/>
                <w:sz w:val="18"/>
                <w:szCs w:val="18"/>
              </w:rPr>
              <w:t>支付资金项目数量</w:t>
            </w:r>
          </w:p>
        </w:tc>
        <w:tc>
          <w:tcPr>
            <w:tcW w:w="627" w:type="dxa"/>
            <w:tcBorders>
              <w:top w:val="nil"/>
              <w:left w:val="nil"/>
              <w:bottom w:val="single" w:sz="4" w:space="0" w:color="auto"/>
              <w:right w:val="single" w:sz="4" w:space="0" w:color="auto"/>
            </w:tcBorders>
            <w:vAlign w:val="center"/>
          </w:tcPr>
          <w:p w14:paraId="1E91564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A706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&lt;=5个</w:t>
            </w:r>
          </w:p>
        </w:tc>
        <w:tc>
          <w:tcPr>
            <w:tcW w:w="728" w:type="dxa"/>
            <w:tcBorders>
              <w:top w:val="nil"/>
              <w:left w:val="nil"/>
              <w:bottom w:val="single" w:sz="4" w:space="0" w:color="auto"/>
              <w:right w:val="single" w:sz="4" w:space="0" w:color="auto"/>
            </w:tcBorders>
            <w:vAlign w:val="center"/>
          </w:tcPr>
          <w:p w14:paraId="4AAF803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37" w:type="dxa"/>
            <w:tcBorders>
              <w:top w:val="nil"/>
              <w:left w:val="nil"/>
              <w:bottom w:val="single" w:sz="4" w:space="0" w:color="auto"/>
              <w:right w:val="single" w:sz="4" w:space="0" w:color="auto"/>
            </w:tcBorders>
            <w:vAlign w:val="center"/>
          </w:tcPr>
          <w:p w14:paraId="49D74D7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C2EB7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7D071B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2A7AE3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5D3059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B8A3FA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1B7F228" w14:textId="77777777" w:rsidR="002C17CC" w:rsidRDefault="002C17CC">
            <w:pPr>
              <w:jc w:val="center"/>
              <w:rPr>
                <w:rFonts w:hint="eastAsia"/>
                <w:color w:val="000000"/>
                <w:sz w:val="18"/>
                <w:szCs w:val="18"/>
              </w:rPr>
            </w:pPr>
          </w:p>
        </w:tc>
      </w:tr>
      <w:tr w:rsidR="002C17CC" w14:paraId="14C95F63" w14:textId="77777777">
        <w:trPr>
          <w:trHeight w:val="800"/>
        </w:trPr>
        <w:tc>
          <w:tcPr>
            <w:tcW w:w="709" w:type="dxa"/>
            <w:vMerge/>
            <w:tcBorders>
              <w:left w:val="single" w:sz="4" w:space="0" w:color="auto"/>
              <w:right w:val="single" w:sz="4" w:space="0" w:color="auto"/>
            </w:tcBorders>
            <w:vAlign w:val="center"/>
          </w:tcPr>
          <w:p w14:paraId="53BB556E"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4C9469C"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A6ACD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D4233C3"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2FC8906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5809E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881620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69B52D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C675F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A99AB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4A0573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3F780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BEC9F9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FB2ADFB" w14:textId="77777777" w:rsidR="002C17CC" w:rsidRDefault="002C17CC">
            <w:pPr>
              <w:jc w:val="center"/>
              <w:rPr>
                <w:rFonts w:ascii="宋体" w:eastAsia="宋体" w:hAnsi="宋体" w:cs="宋体" w:hint="eastAsia"/>
                <w:color w:val="000000"/>
                <w:sz w:val="18"/>
                <w:szCs w:val="18"/>
              </w:rPr>
            </w:pPr>
          </w:p>
        </w:tc>
      </w:tr>
      <w:tr w:rsidR="002C17CC" w14:paraId="358CEB0F" w14:textId="77777777">
        <w:trPr>
          <w:trHeight w:val="800"/>
        </w:trPr>
        <w:tc>
          <w:tcPr>
            <w:tcW w:w="709" w:type="dxa"/>
            <w:vMerge/>
            <w:tcBorders>
              <w:left w:val="single" w:sz="4" w:space="0" w:color="auto"/>
              <w:right w:val="single" w:sz="4" w:space="0" w:color="auto"/>
            </w:tcBorders>
            <w:vAlign w:val="center"/>
          </w:tcPr>
          <w:p w14:paraId="0C5D0D58"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8D59B2B"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AEB54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7A6D843D"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资金到位及时率</w:t>
            </w:r>
          </w:p>
        </w:tc>
        <w:tc>
          <w:tcPr>
            <w:tcW w:w="627" w:type="dxa"/>
            <w:tcBorders>
              <w:top w:val="nil"/>
              <w:left w:val="nil"/>
              <w:bottom w:val="single" w:sz="4" w:space="0" w:color="auto"/>
              <w:right w:val="single" w:sz="4" w:space="0" w:color="auto"/>
            </w:tcBorders>
            <w:vAlign w:val="center"/>
          </w:tcPr>
          <w:p w14:paraId="5677066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3C989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2B5F10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8EB96A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FF054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279ECE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A83172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1C82A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ACCCC5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DC8A5CA" w14:textId="77777777" w:rsidR="002C17CC" w:rsidRDefault="002C17CC">
            <w:pPr>
              <w:jc w:val="center"/>
              <w:rPr>
                <w:rFonts w:ascii="宋体" w:eastAsia="宋体" w:hAnsi="宋体" w:cs="宋体" w:hint="eastAsia"/>
                <w:color w:val="000000"/>
                <w:sz w:val="18"/>
                <w:szCs w:val="18"/>
              </w:rPr>
            </w:pPr>
          </w:p>
        </w:tc>
      </w:tr>
      <w:tr w:rsidR="002C17CC" w14:paraId="6018340F" w14:textId="77777777">
        <w:trPr>
          <w:trHeight w:val="800"/>
        </w:trPr>
        <w:tc>
          <w:tcPr>
            <w:tcW w:w="709" w:type="dxa"/>
            <w:vMerge/>
            <w:tcBorders>
              <w:left w:val="single" w:sz="4" w:space="0" w:color="auto"/>
              <w:right w:val="single" w:sz="4" w:space="0" w:color="auto"/>
            </w:tcBorders>
            <w:vAlign w:val="center"/>
          </w:tcPr>
          <w:p w14:paraId="7A226C85"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5AA34DD"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BAB03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E071515"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30C09E1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7CF16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C45E69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0AC17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0CACD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50471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CC42F0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4CC1C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4B3163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568C9F2" w14:textId="77777777" w:rsidR="002C17CC" w:rsidRDefault="002C17CC">
            <w:pPr>
              <w:jc w:val="center"/>
              <w:rPr>
                <w:rFonts w:ascii="宋体" w:eastAsia="宋体" w:hAnsi="宋体" w:cs="宋体" w:hint="eastAsia"/>
                <w:color w:val="000000"/>
                <w:sz w:val="18"/>
                <w:szCs w:val="18"/>
              </w:rPr>
            </w:pPr>
          </w:p>
        </w:tc>
      </w:tr>
      <w:tr w:rsidR="002C17CC" w14:paraId="434E9F96" w14:textId="77777777">
        <w:trPr>
          <w:trHeight w:val="800"/>
        </w:trPr>
        <w:tc>
          <w:tcPr>
            <w:tcW w:w="709" w:type="dxa"/>
            <w:vMerge/>
            <w:tcBorders>
              <w:left w:val="single" w:sz="4" w:space="0" w:color="auto"/>
              <w:right w:val="single" w:sz="4" w:space="0" w:color="auto"/>
            </w:tcBorders>
            <w:vAlign w:val="center"/>
          </w:tcPr>
          <w:p w14:paraId="1B9219EA"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F8E02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CBC103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5C6AB81"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项目平均收到工程款</w:t>
            </w:r>
          </w:p>
        </w:tc>
        <w:tc>
          <w:tcPr>
            <w:tcW w:w="627" w:type="dxa"/>
            <w:tcBorders>
              <w:top w:val="nil"/>
              <w:left w:val="nil"/>
              <w:bottom w:val="single" w:sz="4" w:space="0" w:color="auto"/>
              <w:right w:val="single" w:sz="4" w:space="0" w:color="auto"/>
            </w:tcBorders>
            <w:vAlign w:val="center"/>
          </w:tcPr>
          <w:p w14:paraId="01AE3D1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469A0C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&lt;=42.17万元</w:t>
            </w:r>
          </w:p>
        </w:tc>
        <w:tc>
          <w:tcPr>
            <w:tcW w:w="728" w:type="dxa"/>
            <w:tcBorders>
              <w:top w:val="nil"/>
              <w:left w:val="nil"/>
              <w:bottom w:val="single" w:sz="4" w:space="0" w:color="auto"/>
              <w:right w:val="single" w:sz="4" w:space="0" w:color="auto"/>
            </w:tcBorders>
            <w:vAlign w:val="center"/>
          </w:tcPr>
          <w:p w14:paraId="33499F7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=42.17万元</w:t>
            </w:r>
          </w:p>
        </w:tc>
        <w:tc>
          <w:tcPr>
            <w:tcW w:w="637" w:type="dxa"/>
            <w:tcBorders>
              <w:top w:val="nil"/>
              <w:left w:val="nil"/>
              <w:bottom w:val="single" w:sz="4" w:space="0" w:color="auto"/>
              <w:right w:val="single" w:sz="4" w:space="0" w:color="auto"/>
            </w:tcBorders>
            <w:vAlign w:val="center"/>
          </w:tcPr>
          <w:p w14:paraId="2A77EA1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5CDF0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6E50BD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C046A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816A8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FE077D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31632351" w14:textId="77777777" w:rsidR="002C17CC" w:rsidRDefault="002C17CC">
            <w:pPr>
              <w:jc w:val="center"/>
              <w:rPr>
                <w:rFonts w:ascii="宋体" w:eastAsia="宋体" w:hAnsi="宋体" w:cs="宋体" w:hint="eastAsia"/>
                <w:color w:val="000000"/>
                <w:sz w:val="18"/>
                <w:szCs w:val="18"/>
              </w:rPr>
            </w:pPr>
          </w:p>
        </w:tc>
      </w:tr>
      <w:tr w:rsidR="002C17CC" w14:paraId="1FF8CC45" w14:textId="77777777">
        <w:trPr>
          <w:trHeight w:val="800"/>
        </w:trPr>
        <w:tc>
          <w:tcPr>
            <w:tcW w:w="709" w:type="dxa"/>
            <w:vMerge/>
            <w:tcBorders>
              <w:left w:val="single" w:sz="4" w:space="0" w:color="auto"/>
              <w:right w:val="single" w:sz="4" w:space="0" w:color="auto"/>
            </w:tcBorders>
            <w:vAlign w:val="center"/>
          </w:tcPr>
          <w:p w14:paraId="3A4D0A12"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88207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595168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334A45F"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提高市政设施管理能力</w:t>
            </w:r>
          </w:p>
        </w:tc>
        <w:tc>
          <w:tcPr>
            <w:tcW w:w="627" w:type="dxa"/>
            <w:tcBorders>
              <w:top w:val="nil"/>
              <w:left w:val="nil"/>
              <w:bottom w:val="single" w:sz="4" w:space="0" w:color="auto"/>
              <w:right w:val="single" w:sz="4" w:space="0" w:color="auto"/>
            </w:tcBorders>
            <w:vAlign w:val="center"/>
          </w:tcPr>
          <w:p w14:paraId="3592A5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5EEB84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421F843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E1FC2F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8846A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E0BD10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765F019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CDB87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302B156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FE2197D" w14:textId="77777777" w:rsidR="002C17CC" w:rsidRDefault="002C17CC">
            <w:pPr>
              <w:jc w:val="center"/>
              <w:rPr>
                <w:rFonts w:ascii="宋体" w:eastAsia="宋体" w:hAnsi="宋体" w:cs="宋体" w:hint="eastAsia"/>
                <w:color w:val="000000"/>
                <w:sz w:val="18"/>
                <w:szCs w:val="18"/>
              </w:rPr>
            </w:pPr>
          </w:p>
        </w:tc>
      </w:tr>
      <w:tr w:rsidR="002C17CC" w14:paraId="4AF62639" w14:textId="77777777">
        <w:trPr>
          <w:trHeight w:val="800"/>
        </w:trPr>
        <w:tc>
          <w:tcPr>
            <w:tcW w:w="709" w:type="dxa"/>
            <w:vMerge/>
            <w:tcBorders>
              <w:left w:val="single" w:sz="4" w:space="0" w:color="auto"/>
              <w:bottom w:val="single" w:sz="4" w:space="0" w:color="auto"/>
              <w:right w:val="single" w:sz="4" w:space="0" w:color="auto"/>
            </w:tcBorders>
            <w:vAlign w:val="center"/>
          </w:tcPr>
          <w:p w14:paraId="26C13049"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66235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56734C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73614EAC"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市民满意度</w:t>
            </w:r>
          </w:p>
        </w:tc>
        <w:tc>
          <w:tcPr>
            <w:tcW w:w="627" w:type="dxa"/>
            <w:tcBorders>
              <w:top w:val="nil"/>
              <w:left w:val="nil"/>
              <w:bottom w:val="single" w:sz="4" w:space="0" w:color="auto"/>
              <w:right w:val="single" w:sz="4" w:space="0" w:color="auto"/>
            </w:tcBorders>
            <w:vAlign w:val="center"/>
          </w:tcPr>
          <w:p w14:paraId="7714112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7E2B19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EC42FD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76C559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1BB5A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14ABE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101457E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7DD4B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31577F5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4BC6833" w14:textId="77777777" w:rsidR="002C17CC" w:rsidRDefault="002C17CC">
            <w:pPr>
              <w:jc w:val="center"/>
              <w:rPr>
                <w:rFonts w:ascii="宋体" w:eastAsia="宋体" w:hAnsi="宋体" w:cs="宋体" w:hint="eastAsia"/>
                <w:color w:val="000000"/>
                <w:sz w:val="18"/>
                <w:szCs w:val="18"/>
              </w:rPr>
            </w:pPr>
          </w:p>
        </w:tc>
      </w:tr>
      <w:tr w:rsidR="002C17CC" w14:paraId="63CDA9C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0252D4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D47BF9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48DA474"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8EAAA25"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D8E0329"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C1C452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3962D1A"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34D3E45"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55AD8C6"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93AF980"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682679C" w14:textId="77777777" w:rsidR="002C17CC" w:rsidRDefault="002C17CC">
            <w:pPr>
              <w:rPr>
                <w:rFonts w:ascii="宋体" w:eastAsia="宋体" w:hAnsi="宋体" w:cs="宋体" w:hint="eastAsia"/>
                <w:color w:val="000000"/>
                <w:sz w:val="18"/>
                <w:szCs w:val="18"/>
              </w:rPr>
            </w:pPr>
          </w:p>
        </w:tc>
      </w:tr>
    </w:tbl>
    <w:p w14:paraId="63F73CE3"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EE7CB80"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291948F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D76AAB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C8017AF"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路灯照明耗材采购经费</w:t>
            </w:r>
          </w:p>
        </w:tc>
      </w:tr>
      <w:tr w:rsidR="002C17CC" w14:paraId="254E57E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106AD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2DFAEC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0A408E4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99F74BD"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1BF4067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98FA35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267B348D"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F9BD22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7DAD0B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0865B3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D67341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B47072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EEAACC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797836B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A8124F"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9D36B2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EC31DD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968" w:type="dxa"/>
            <w:gridSpan w:val="3"/>
            <w:tcBorders>
              <w:top w:val="single" w:sz="4" w:space="0" w:color="auto"/>
              <w:left w:val="nil"/>
              <w:bottom w:val="single" w:sz="4" w:space="0" w:color="auto"/>
              <w:right w:val="single" w:sz="4" w:space="0" w:color="auto"/>
            </w:tcBorders>
            <w:vAlign w:val="center"/>
          </w:tcPr>
          <w:p w14:paraId="5E5DD85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428" w:type="dxa"/>
            <w:gridSpan w:val="2"/>
            <w:tcBorders>
              <w:top w:val="single" w:sz="4" w:space="0" w:color="auto"/>
              <w:left w:val="nil"/>
              <w:bottom w:val="single" w:sz="4" w:space="0" w:color="auto"/>
              <w:right w:val="single" w:sz="4" w:space="0" w:color="auto"/>
            </w:tcBorders>
            <w:vAlign w:val="center"/>
          </w:tcPr>
          <w:p w14:paraId="514163C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372" w:type="dxa"/>
            <w:gridSpan w:val="2"/>
            <w:tcBorders>
              <w:top w:val="nil"/>
              <w:left w:val="nil"/>
              <w:bottom w:val="single" w:sz="4" w:space="0" w:color="auto"/>
              <w:right w:val="single" w:sz="4" w:space="0" w:color="auto"/>
            </w:tcBorders>
            <w:vAlign w:val="center"/>
          </w:tcPr>
          <w:p w14:paraId="549D07B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73E6D3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0F1DB5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4C0BFC5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3D85829"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DBAE79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653B6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968" w:type="dxa"/>
            <w:gridSpan w:val="3"/>
            <w:tcBorders>
              <w:top w:val="single" w:sz="4" w:space="0" w:color="auto"/>
              <w:left w:val="nil"/>
              <w:bottom w:val="single" w:sz="4" w:space="0" w:color="auto"/>
              <w:right w:val="single" w:sz="4" w:space="0" w:color="auto"/>
            </w:tcBorders>
            <w:vAlign w:val="center"/>
          </w:tcPr>
          <w:p w14:paraId="447D849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428" w:type="dxa"/>
            <w:gridSpan w:val="2"/>
            <w:tcBorders>
              <w:top w:val="single" w:sz="4" w:space="0" w:color="auto"/>
              <w:left w:val="nil"/>
              <w:bottom w:val="single" w:sz="4" w:space="0" w:color="auto"/>
              <w:right w:val="single" w:sz="4" w:space="0" w:color="auto"/>
            </w:tcBorders>
            <w:vAlign w:val="center"/>
          </w:tcPr>
          <w:p w14:paraId="1E53A45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372" w:type="dxa"/>
            <w:gridSpan w:val="2"/>
            <w:tcBorders>
              <w:top w:val="nil"/>
              <w:left w:val="nil"/>
              <w:bottom w:val="single" w:sz="4" w:space="0" w:color="auto"/>
              <w:right w:val="single" w:sz="4" w:space="0" w:color="auto"/>
            </w:tcBorders>
            <w:vAlign w:val="center"/>
          </w:tcPr>
          <w:p w14:paraId="09D371A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FBBA5F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CDA416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4DE5CF6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2DD3D80"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C8D167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BA2B6B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C481D7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59E29C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FB68EB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98CE16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CAF589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65D466F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453622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DE8B4E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36FDF4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6BE91CE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07F5EA9"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15F4B11"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春节期间，为保障节日期间全市各路段路灯正常亮灯，为群众夜间出行提供安全的环境，营造喜庆热闹的节日氛围，特采购路灯照明耗材以便于检修使用，提升亮灯率，所需资金29万元。</w:t>
            </w:r>
          </w:p>
        </w:tc>
        <w:tc>
          <w:tcPr>
            <w:tcW w:w="5716" w:type="dxa"/>
            <w:gridSpan w:val="8"/>
            <w:tcBorders>
              <w:top w:val="single" w:sz="4" w:space="0" w:color="auto"/>
              <w:left w:val="nil"/>
              <w:bottom w:val="single" w:sz="4" w:space="0" w:color="auto"/>
              <w:right w:val="single" w:sz="4" w:space="0" w:color="auto"/>
            </w:tcBorders>
            <w:vAlign w:val="center"/>
          </w:tcPr>
          <w:p w14:paraId="4FCFA491"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投入29万元，已完成对高压钠灯灯泡、10A空开、125A空开货物的验收工作，已达到资金使用合规率100%，已按时完成资金各企业，支付率已达到100%，群众满意度达已达预期。团队做到了时报时修，有问题不隔夜，确保行人、车辆正常通行。报修后24小时内解决问题，保障市民有一个良好的城市亮化出行环境，使昌吉市市政设施正常运转，市政建设稳步提升保障了节日期间全市各路段路灯正常亮灯，为群众夜间出行提供安全的环境，营造喜庆热闹的节日氛围，提升了城市管理水平，保障了社会和谐共处，共同发展。</w:t>
            </w:r>
          </w:p>
        </w:tc>
      </w:tr>
      <w:tr w:rsidR="002C17CC" w14:paraId="63AB14D8" w14:textId="77777777">
        <w:trPr>
          <w:trHeight w:val="820"/>
        </w:trPr>
        <w:tc>
          <w:tcPr>
            <w:tcW w:w="709" w:type="dxa"/>
            <w:tcBorders>
              <w:top w:val="nil"/>
              <w:left w:val="single" w:sz="4" w:space="0" w:color="auto"/>
              <w:bottom w:val="single" w:sz="4" w:space="0" w:color="auto"/>
              <w:right w:val="single" w:sz="4" w:space="0" w:color="auto"/>
            </w:tcBorders>
            <w:vAlign w:val="center"/>
          </w:tcPr>
          <w:p w14:paraId="690695AB"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A8B38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2EFC769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65F822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91134E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427BC9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6379CC0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2963CE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8AC5C5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76036D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01240AB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EBC65B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C984AF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7980F7B0"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7D1CD2F2" w14:textId="77777777">
        <w:trPr>
          <w:trHeight w:val="800"/>
        </w:trPr>
        <w:tc>
          <w:tcPr>
            <w:tcW w:w="709" w:type="dxa"/>
            <w:vMerge w:val="restart"/>
            <w:tcBorders>
              <w:top w:val="nil"/>
              <w:left w:val="single" w:sz="4" w:space="0" w:color="auto"/>
              <w:right w:val="single" w:sz="4" w:space="0" w:color="auto"/>
            </w:tcBorders>
            <w:vAlign w:val="center"/>
          </w:tcPr>
          <w:p w14:paraId="354B90B0"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EFA913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DA0FC2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3F6984D" w14:textId="77777777" w:rsidR="002C17CC" w:rsidRDefault="000771AE">
            <w:pPr>
              <w:rPr>
                <w:rFonts w:hint="eastAsia"/>
                <w:color w:val="000000"/>
                <w:sz w:val="18"/>
                <w:szCs w:val="18"/>
              </w:rPr>
            </w:pPr>
            <w:r>
              <w:rPr>
                <w:rFonts w:hint="eastAsia"/>
                <w:color w:val="000000"/>
                <w:sz w:val="18"/>
                <w:szCs w:val="18"/>
              </w:rPr>
              <w:t>高压钠灯灯泡数量</w:t>
            </w:r>
          </w:p>
        </w:tc>
        <w:tc>
          <w:tcPr>
            <w:tcW w:w="627" w:type="dxa"/>
            <w:tcBorders>
              <w:top w:val="nil"/>
              <w:left w:val="nil"/>
              <w:bottom w:val="single" w:sz="4" w:space="0" w:color="auto"/>
              <w:right w:val="single" w:sz="4" w:space="0" w:color="auto"/>
            </w:tcBorders>
            <w:vAlign w:val="center"/>
          </w:tcPr>
          <w:p w14:paraId="263D689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E124B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&gt;=1050个</w:t>
            </w:r>
          </w:p>
        </w:tc>
        <w:tc>
          <w:tcPr>
            <w:tcW w:w="728" w:type="dxa"/>
            <w:tcBorders>
              <w:top w:val="nil"/>
              <w:left w:val="nil"/>
              <w:bottom w:val="single" w:sz="4" w:space="0" w:color="auto"/>
              <w:right w:val="single" w:sz="4" w:space="0" w:color="auto"/>
            </w:tcBorders>
            <w:vAlign w:val="center"/>
          </w:tcPr>
          <w:p w14:paraId="044985F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=1050个</w:t>
            </w:r>
          </w:p>
        </w:tc>
        <w:tc>
          <w:tcPr>
            <w:tcW w:w="637" w:type="dxa"/>
            <w:tcBorders>
              <w:top w:val="nil"/>
              <w:left w:val="nil"/>
              <w:bottom w:val="single" w:sz="4" w:space="0" w:color="auto"/>
              <w:right w:val="single" w:sz="4" w:space="0" w:color="auto"/>
            </w:tcBorders>
            <w:vAlign w:val="center"/>
          </w:tcPr>
          <w:p w14:paraId="13A57BF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91C31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8F7309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E0ED5E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311E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95B448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D60940E" w14:textId="77777777" w:rsidR="002C17CC" w:rsidRDefault="002C17CC">
            <w:pPr>
              <w:jc w:val="center"/>
              <w:rPr>
                <w:rFonts w:hint="eastAsia"/>
                <w:color w:val="000000"/>
                <w:sz w:val="18"/>
                <w:szCs w:val="18"/>
              </w:rPr>
            </w:pPr>
          </w:p>
        </w:tc>
      </w:tr>
      <w:tr w:rsidR="002C17CC" w14:paraId="13416BE1" w14:textId="77777777">
        <w:trPr>
          <w:trHeight w:val="800"/>
        </w:trPr>
        <w:tc>
          <w:tcPr>
            <w:tcW w:w="709" w:type="dxa"/>
            <w:vMerge/>
            <w:tcBorders>
              <w:left w:val="single" w:sz="4" w:space="0" w:color="auto"/>
              <w:right w:val="single" w:sz="4" w:space="0" w:color="auto"/>
            </w:tcBorders>
            <w:vAlign w:val="center"/>
          </w:tcPr>
          <w:p w14:paraId="55D5837A"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B21B902"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C36BD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F0C5F48"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10A空开数量</w:t>
            </w:r>
          </w:p>
        </w:tc>
        <w:tc>
          <w:tcPr>
            <w:tcW w:w="627" w:type="dxa"/>
            <w:tcBorders>
              <w:top w:val="nil"/>
              <w:left w:val="nil"/>
              <w:bottom w:val="single" w:sz="4" w:space="0" w:color="auto"/>
              <w:right w:val="single" w:sz="4" w:space="0" w:color="auto"/>
            </w:tcBorders>
            <w:vAlign w:val="center"/>
          </w:tcPr>
          <w:p w14:paraId="18B0410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BA499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&gt;=415个</w:t>
            </w:r>
          </w:p>
        </w:tc>
        <w:tc>
          <w:tcPr>
            <w:tcW w:w="728" w:type="dxa"/>
            <w:tcBorders>
              <w:top w:val="nil"/>
              <w:left w:val="nil"/>
              <w:bottom w:val="single" w:sz="4" w:space="0" w:color="auto"/>
              <w:right w:val="single" w:sz="4" w:space="0" w:color="auto"/>
            </w:tcBorders>
            <w:vAlign w:val="center"/>
          </w:tcPr>
          <w:p w14:paraId="51A5B5E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=415个</w:t>
            </w:r>
          </w:p>
        </w:tc>
        <w:tc>
          <w:tcPr>
            <w:tcW w:w="637" w:type="dxa"/>
            <w:tcBorders>
              <w:top w:val="nil"/>
              <w:left w:val="nil"/>
              <w:bottom w:val="single" w:sz="4" w:space="0" w:color="auto"/>
              <w:right w:val="single" w:sz="4" w:space="0" w:color="auto"/>
            </w:tcBorders>
            <w:vAlign w:val="center"/>
          </w:tcPr>
          <w:p w14:paraId="5D3FC0B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D14B5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43B25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11E02A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57D5D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FB2B26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5720BF4" w14:textId="77777777" w:rsidR="002C17CC" w:rsidRDefault="002C17CC">
            <w:pPr>
              <w:jc w:val="center"/>
              <w:rPr>
                <w:rFonts w:ascii="宋体" w:eastAsia="宋体" w:hAnsi="宋体" w:cs="宋体" w:hint="eastAsia"/>
                <w:color w:val="000000"/>
                <w:sz w:val="18"/>
                <w:szCs w:val="18"/>
              </w:rPr>
            </w:pPr>
          </w:p>
        </w:tc>
      </w:tr>
      <w:tr w:rsidR="002C17CC" w14:paraId="0E909067" w14:textId="77777777">
        <w:trPr>
          <w:trHeight w:val="800"/>
        </w:trPr>
        <w:tc>
          <w:tcPr>
            <w:tcW w:w="709" w:type="dxa"/>
            <w:vMerge/>
            <w:tcBorders>
              <w:left w:val="single" w:sz="4" w:space="0" w:color="auto"/>
              <w:right w:val="single" w:sz="4" w:space="0" w:color="auto"/>
            </w:tcBorders>
            <w:vAlign w:val="center"/>
          </w:tcPr>
          <w:p w14:paraId="4FD46137"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1A269F4"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C7697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326D4EC"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125A空开数量</w:t>
            </w:r>
          </w:p>
        </w:tc>
        <w:tc>
          <w:tcPr>
            <w:tcW w:w="627" w:type="dxa"/>
            <w:tcBorders>
              <w:top w:val="nil"/>
              <w:left w:val="nil"/>
              <w:bottom w:val="single" w:sz="4" w:space="0" w:color="auto"/>
              <w:right w:val="single" w:sz="4" w:space="0" w:color="auto"/>
            </w:tcBorders>
            <w:vAlign w:val="center"/>
          </w:tcPr>
          <w:p w14:paraId="33C34CF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6C2A2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&gt;=150个</w:t>
            </w:r>
          </w:p>
        </w:tc>
        <w:tc>
          <w:tcPr>
            <w:tcW w:w="728" w:type="dxa"/>
            <w:tcBorders>
              <w:top w:val="nil"/>
              <w:left w:val="nil"/>
              <w:bottom w:val="single" w:sz="4" w:space="0" w:color="auto"/>
              <w:right w:val="single" w:sz="4" w:space="0" w:color="auto"/>
            </w:tcBorders>
            <w:vAlign w:val="center"/>
          </w:tcPr>
          <w:p w14:paraId="5E99B0C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=150个</w:t>
            </w:r>
          </w:p>
        </w:tc>
        <w:tc>
          <w:tcPr>
            <w:tcW w:w="637" w:type="dxa"/>
            <w:tcBorders>
              <w:top w:val="nil"/>
              <w:left w:val="nil"/>
              <w:bottom w:val="single" w:sz="4" w:space="0" w:color="auto"/>
              <w:right w:val="single" w:sz="4" w:space="0" w:color="auto"/>
            </w:tcBorders>
            <w:vAlign w:val="center"/>
          </w:tcPr>
          <w:p w14:paraId="4920566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9F948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1189C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4DEB06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22C3A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6B89BC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33D37BF" w14:textId="77777777" w:rsidR="002C17CC" w:rsidRDefault="002C17CC">
            <w:pPr>
              <w:jc w:val="center"/>
              <w:rPr>
                <w:rFonts w:ascii="宋体" w:eastAsia="宋体" w:hAnsi="宋体" w:cs="宋体" w:hint="eastAsia"/>
                <w:color w:val="000000"/>
                <w:sz w:val="18"/>
                <w:szCs w:val="18"/>
              </w:rPr>
            </w:pPr>
          </w:p>
        </w:tc>
      </w:tr>
      <w:tr w:rsidR="002C17CC" w14:paraId="133B6827" w14:textId="77777777">
        <w:trPr>
          <w:trHeight w:val="800"/>
        </w:trPr>
        <w:tc>
          <w:tcPr>
            <w:tcW w:w="709" w:type="dxa"/>
            <w:vMerge/>
            <w:tcBorders>
              <w:left w:val="single" w:sz="4" w:space="0" w:color="auto"/>
              <w:right w:val="single" w:sz="4" w:space="0" w:color="auto"/>
            </w:tcBorders>
            <w:vAlign w:val="center"/>
          </w:tcPr>
          <w:p w14:paraId="5B007630"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C3072C"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F706D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76CF2AFE"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04B142E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5FFEF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0C5374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8E667B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250DC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8D62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D1358F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47D79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1258A1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830CD29" w14:textId="77777777" w:rsidR="002C17CC" w:rsidRDefault="002C17CC">
            <w:pPr>
              <w:jc w:val="center"/>
              <w:rPr>
                <w:rFonts w:ascii="宋体" w:eastAsia="宋体" w:hAnsi="宋体" w:cs="宋体" w:hint="eastAsia"/>
                <w:color w:val="000000"/>
                <w:sz w:val="18"/>
                <w:szCs w:val="18"/>
              </w:rPr>
            </w:pPr>
          </w:p>
        </w:tc>
      </w:tr>
      <w:tr w:rsidR="002C17CC" w14:paraId="450F5A0C" w14:textId="77777777">
        <w:trPr>
          <w:trHeight w:val="800"/>
        </w:trPr>
        <w:tc>
          <w:tcPr>
            <w:tcW w:w="709" w:type="dxa"/>
            <w:vMerge/>
            <w:tcBorders>
              <w:left w:val="single" w:sz="4" w:space="0" w:color="auto"/>
              <w:right w:val="single" w:sz="4" w:space="0" w:color="auto"/>
            </w:tcBorders>
            <w:vAlign w:val="center"/>
          </w:tcPr>
          <w:p w14:paraId="691753DE"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EF9523A"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D4481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3DEB66E"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材料验收合格率</w:t>
            </w:r>
          </w:p>
        </w:tc>
        <w:tc>
          <w:tcPr>
            <w:tcW w:w="627" w:type="dxa"/>
            <w:tcBorders>
              <w:top w:val="nil"/>
              <w:left w:val="nil"/>
              <w:bottom w:val="single" w:sz="4" w:space="0" w:color="auto"/>
              <w:right w:val="single" w:sz="4" w:space="0" w:color="auto"/>
            </w:tcBorders>
            <w:vAlign w:val="center"/>
          </w:tcPr>
          <w:p w14:paraId="2209819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BD395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34DEDB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FA54BE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5E1FF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FCCC9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94103B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373A1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7BBBB2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8078F40" w14:textId="77777777" w:rsidR="002C17CC" w:rsidRDefault="002C17CC">
            <w:pPr>
              <w:jc w:val="center"/>
              <w:rPr>
                <w:rFonts w:ascii="宋体" w:eastAsia="宋体" w:hAnsi="宋体" w:cs="宋体" w:hint="eastAsia"/>
                <w:color w:val="000000"/>
                <w:sz w:val="18"/>
                <w:szCs w:val="18"/>
              </w:rPr>
            </w:pPr>
          </w:p>
        </w:tc>
      </w:tr>
      <w:tr w:rsidR="002C17CC" w14:paraId="21D9B78F" w14:textId="77777777">
        <w:trPr>
          <w:trHeight w:val="800"/>
        </w:trPr>
        <w:tc>
          <w:tcPr>
            <w:tcW w:w="709" w:type="dxa"/>
            <w:vMerge/>
            <w:tcBorders>
              <w:left w:val="single" w:sz="4" w:space="0" w:color="auto"/>
              <w:right w:val="single" w:sz="4" w:space="0" w:color="auto"/>
            </w:tcBorders>
            <w:vAlign w:val="center"/>
          </w:tcPr>
          <w:p w14:paraId="78FE695B"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31CB095"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AF2CF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15C6AE6"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017DE6B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093A1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B05AFD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4378E3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58B0C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82640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84396E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006D7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F74306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07715515" w14:textId="77777777" w:rsidR="002C17CC" w:rsidRDefault="002C17CC">
            <w:pPr>
              <w:jc w:val="center"/>
              <w:rPr>
                <w:rFonts w:ascii="宋体" w:eastAsia="宋体" w:hAnsi="宋体" w:cs="宋体" w:hint="eastAsia"/>
                <w:color w:val="000000"/>
                <w:sz w:val="18"/>
                <w:szCs w:val="18"/>
              </w:rPr>
            </w:pPr>
          </w:p>
        </w:tc>
      </w:tr>
      <w:tr w:rsidR="002C17CC" w14:paraId="02653C5F" w14:textId="77777777">
        <w:trPr>
          <w:trHeight w:val="800"/>
        </w:trPr>
        <w:tc>
          <w:tcPr>
            <w:tcW w:w="709" w:type="dxa"/>
            <w:vMerge/>
            <w:tcBorders>
              <w:left w:val="single" w:sz="4" w:space="0" w:color="auto"/>
              <w:bottom w:val="single" w:sz="4" w:space="0" w:color="auto"/>
              <w:right w:val="single" w:sz="4" w:space="0" w:color="auto"/>
            </w:tcBorders>
            <w:vAlign w:val="center"/>
          </w:tcPr>
          <w:p w14:paraId="3863B3E1"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F88AC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0F14F3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54798132"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627" w:type="dxa"/>
            <w:tcBorders>
              <w:top w:val="nil"/>
              <w:left w:val="nil"/>
              <w:bottom w:val="single" w:sz="4" w:space="0" w:color="auto"/>
              <w:right w:val="single" w:sz="4" w:space="0" w:color="auto"/>
            </w:tcBorders>
            <w:vAlign w:val="center"/>
          </w:tcPr>
          <w:p w14:paraId="545E312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3C919FA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9A5CF3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90C124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2613B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02CE6EB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4479BD7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66626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BDA415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F0A8A36" w14:textId="77777777" w:rsidR="002C17CC" w:rsidRDefault="002C17CC">
            <w:pPr>
              <w:jc w:val="center"/>
              <w:rPr>
                <w:rFonts w:ascii="宋体" w:eastAsia="宋体" w:hAnsi="宋体" w:cs="宋体" w:hint="eastAsia"/>
                <w:color w:val="000000"/>
                <w:sz w:val="18"/>
                <w:szCs w:val="18"/>
              </w:rPr>
            </w:pPr>
          </w:p>
        </w:tc>
      </w:tr>
      <w:tr w:rsidR="002C17CC" w14:paraId="786E754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0C9BAA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609ECE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5D2947C"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A972AB9"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44EAE3B"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97F020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87D6BEE"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EA27BCD"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A74485C"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A089F93"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7DEC669" w14:textId="77777777" w:rsidR="002C17CC" w:rsidRDefault="002C17CC">
            <w:pPr>
              <w:rPr>
                <w:rFonts w:ascii="宋体" w:eastAsia="宋体" w:hAnsi="宋体" w:cs="宋体" w:hint="eastAsia"/>
                <w:color w:val="000000"/>
                <w:sz w:val="18"/>
                <w:szCs w:val="18"/>
              </w:rPr>
            </w:pPr>
          </w:p>
        </w:tc>
      </w:tr>
    </w:tbl>
    <w:p w14:paraId="4096C591" w14:textId="77777777" w:rsidR="002C17CC" w:rsidRDefault="000771AE">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326274F" w14:textId="77777777" w:rsidR="002C17CC" w:rsidRDefault="000771AE">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4E345BC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9BF078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090630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郁东民案件资金</w:t>
            </w:r>
          </w:p>
        </w:tc>
      </w:tr>
      <w:tr w:rsidR="002C17CC" w14:paraId="4E72C7E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B2101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4F20865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2DCFA49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11E9B934"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0FB0FDB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46B8B6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4CCF1DB8"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0B403F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50A138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E9CA76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ACE96B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4279FB1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CA3B70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7243E8C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02AA48"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54B3A3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720604D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6BF454F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176B7B3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1163BD5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A634E7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EC68E0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7912B17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246F224"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C417A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0BCD6EC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6320098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5F1A918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194EC4B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DC4E1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7AC53A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2BDE0F4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2E3296"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578C1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9A73CC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FD29A7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D7DC09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C5170F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B686C7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0168A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20E2BA1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0FDFAA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A84BD6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41637DE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5B1CD8C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509BD01"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1A48F20"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郁东民案件款拟投入20万元，主要用于解决郁东民案件纠纷问题，新疆博际建筑工程有限公司（郁东民为博际公司施工方）2016年中标市政养护中心有关零星应急道路维护项目，项目决算价2444286.94元,已支付1853000元，剩余591286.94元工程款未支付，本次拟支付20万元，目已验收竣工，欠款足额还款，准确率达到100%,计划12月前完成,债权人满意度达到90%以上，提升市政管理能力,缓解中小企业提供城市建设中的资金投入压力，保障政企和谐共处，共同发展。</w:t>
            </w:r>
          </w:p>
        </w:tc>
        <w:tc>
          <w:tcPr>
            <w:tcW w:w="5716" w:type="dxa"/>
            <w:gridSpan w:val="8"/>
            <w:tcBorders>
              <w:top w:val="single" w:sz="4" w:space="0" w:color="auto"/>
              <w:left w:val="nil"/>
              <w:bottom w:val="single" w:sz="4" w:space="0" w:color="auto"/>
              <w:right w:val="single" w:sz="4" w:space="0" w:color="auto"/>
            </w:tcBorders>
            <w:vAlign w:val="center"/>
          </w:tcPr>
          <w:p w14:paraId="3113AE92"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支付20万元，支付新疆博际建筑工程有限公司2016年零星应急道路维护项目工程款，项目本次支付20万元，项目已验收竣工，还款准确率达到100%,在资金支付时限内已完成资金，,债权人满意度达到90%以上，通过本项目缓解中小企业提供城市建设中的资金投入压力，资金回笼难得问题，解决企业资金短缺的问题，促进城市基础设施建设进度，提高政府公信力，为社会创造更多的就业机会，从而缓解社会就业压力，保障市民生活环境，使昌吉市市政设施正常运转，有助于社会稳定发展，缓解保障政企和谐共处，共同发展。</w:t>
            </w:r>
          </w:p>
        </w:tc>
      </w:tr>
      <w:tr w:rsidR="002C17CC" w14:paraId="73F6C856" w14:textId="77777777">
        <w:trPr>
          <w:trHeight w:val="820"/>
        </w:trPr>
        <w:tc>
          <w:tcPr>
            <w:tcW w:w="709" w:type="dxa"/>
            <w:tcBorders>
              <w:top w:val="nil"/>
              <w:left w:val="single" w:sz="4" w:space="0" w:color="auto"/>
              <w:bottom w:val="single" w:sz="4" w:space="0" w:color="auto"/>
              <w:right w:val="single" w:sz="4" w:space="0" w:color="auto"/>
            </w:tcBorders>
            <w:vAlign w:val="center"/>
          </w:tcPr>
          <w:p w14:paraId="7CB4230D"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B199B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2963D6C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7633787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2FA0735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974FCC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81194D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588BBD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99A69D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3DA3A7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600A76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223675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340930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4F5466C1"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220B46FA" w14:textId="77777777">
        <w:trPr>
          <w:trHeight w:val="800"/>
        </w:trPr>
        <w:tc>
          <w:tcPr>
            <w:tcW w:w="709" w:type="dxa"/>
            <w:vMerge w:val="restart"/>
            <w:tcBorders>
              <w:top w:val="nil"/>
              <w:left w:val="single" w:sz="4" w:space="0" w:color="auto"/>
              <w:right w:val="single" w:sz="4" w:space="0" w:color="auto"/>
            </w:tcBorders>
            <w:vAlign w:val="center"/>
          </w:tcPr>
          <w:p w14:paraId="5D707D5B"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F85FE7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2804FD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F828898" w14:textId="77777777" w:rsidR="002C17CC" w:rsidRDefault="000771AE">
            <w:pPr>
              <w:rPr>
                <w:rFonts w:hint="eastAsia"/>
                <w:color w:val="000000"/>
                <w:sz w:val="18"/>
                <w:szCs w:val="18"/>
              </w:rPr>
            </w:pPr>
            <w:r>
              <w:rPr>
                <w:rFonts w:hint="eastAsia"/>
                <w:color w:val="000000"/>
                <w:sz w:val="18"/>
                <w:szCs w:val="18"/>
              </w:rPr>
              <w:t>完成付款单位数量</w:t>
            </w:r>
          </w:p>
        </w:tc>
        <w:tc>
          <w:tcPr>
            <w:tcW w:w="627" w:type="dxa"/>
            <w:tcBorders>
              <w:top w:val="nil"/>
              <w:left w:val="nil"/>
              <w:bottom w:val="single" w:sz="4" w:space="0" w:color="auto"/>
              <w:right w:val="single" w:sz="4" w:space="0" w:color="auto"/>
            </w:tcBorders>
            <w:vAlign w:val="center"/>
          </w:tcPr>
          <w:p w14:paraId="2DBF2B9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9F87A8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C806C3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5C58E5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F3922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939B7A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6468BC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B6E426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FF5C70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52E12312" w14:textId="77777777" w:rsidR="002C17CC" w:rsidRDefault="002C17CC">
            <w:pPr>
              <w:jc w:val="center"/>
              <w:rPr>
                <w:rFonts w:hint="eastAsia"/>
                <w:color w:val="000000"/>
                <w:sz w:val="18"/>
                <w:szCs w:val="18"/>
              </w:rPr>
            </w:pPr>
          </w:p>
        </w:tc>
      </w:tr>
      <w:tr w:rsidR="002C17CC" w14:paraId="5951F422" w14:textId="77777777">
        <w:trPr>
          <w:trHeight w:val="800"/>
        </w:trPr>
        <w:tc>
          <w:tcPr>
            <w:tcW w:w="709" w:type="dxa"/>
            <w:vMerge/>
            <w:tcBorders>
              <w:left w:val="single" w:sz="4" w:space="0" w:color="auto"/>
              <w:right w:val="single" w:sz="4" w:space="0" w:color="auto"/>
            </w:tcBorders>
            <w:vAlign w:val="center"/>
          </w:tcPr>
          <w:p w14:paraId="25AEABB4"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8FDEBC9"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4B5E3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66AB999"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还款准确率</w:t>
            </w:r>
          </w:p>
        </w:tc>
        <w:tc>
          <w:tcPr>
            <w:tcW w:w="627" w:type="dxa"/>
            <w:tcBorders>
              <w:top w:val="nil"/>
              <w:left w:val="nil"/>
              <w:bottom w:val="single" w:sz="4" w:space="0" w:color="auto"/>
              <w:right w:val="single" w:sz="4" w:space="0" w:color="auto"/>
            </w:tcBorders>
            <w:vAlign w:val="center"/>
          </w:tcPr>
          <w:p w14:paraId="275F1D5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6F4828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D3FF6D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9ED7DB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FD50D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2F1417A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0DB8A8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5E2D5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4FF3E3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0F01F648" w14:textId="77777777" w:rsidR="002C17CC" w:rsidRDefault="002C17CC">
            <w:pPr>
              <w:jc w:val="center"/>
              <w:rPr>
                <w:rFonts w:ascii="宋体" w:eastAsia="宋体" w:hAnsi="宋体" w:cs="宋体" w:hint="eastAsia"/>
                <w:color w:val="000000"/>
                <w:sz w:val="18"/>
                <w:szCs w:val="18"/>
              </w:rPr>
            </w:pPr>
          </w:p>
        </w:tc>
      </w:tr>
      <w:tr w:rsidR="002C17CC" w14:paraId="5BF5C512" w14:textId="77777777">
        <w:trPr>
          <w:trHeight w:val="800"/>
        </w:trPr>
        <w:tc>
          <w:tcPr>
            <w:tcW w:w="709" w:type="dxa"/>
            <w:vMerge/>
            <w:tcBorders>
              <w:left w:val="single" w:sz="4" w:space="0" w:color="auto"/>
              <w:right w:val="single" w:sz="4" w:space="0" w:color="auto"/>
            </w:tcBorders>
            <w:vAlign w:val="center"/>
          </w:tcPr>
          <w:p w14:paraId="380F9D3C"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A0FDB51"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5D88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839E59D"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资金支付时限</w:t>
            </w:r>
          </w:p>
        </w:tc>
        <w:tc>
          <w:tcPr>
            <w:tcW w:w="627" w:type="dxa"/>
            <w:tcBorders>
              <w:top w:val="nil"/>
              <w:left w:val="nil"/>
              <w:bottom w:val="single" w:sz="4" w:space="0" w:color="auto"/>
              <w:right w:val="single" w:sz="4" w:space="0" w:color="auto"/>
            </w:tcBorders>
            <w:vAlign w:val="center"/>
          </w:tcPr>
          <w:p w14:paraId="102AB86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F08D9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728" w:type="dxa"/>
            <w:tcBorders>
              <w:top w:val="nil"/>
              <w:left w:val="nil"/>
              <w:bottom w:val="single" w:sz="4" w:space="0" w:color="auto"/>
              <w:right w:val="single" w:sz="4" w:space="0" w:color="auto"/>
            </w:tcBorders>
            <w:vAlign w:val="center"/>
          </w:tcPr>
          <w:p w14:paraId="1474118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637" w:type="dxa"/>
            <w:tcBorders>
              <w:top w:val="nil"/>
              <w:left w:val="nil"/>
              <w:bottom w:val="single" w:sz="4" w:space="0" w:color="auto"/>
              <w:right w:val="single" w:sz="4" w:space="0" w:color="auto"/>
            </w:tcBorders>
            <w:vAlign w:val="center"/>
          </w:tcPr>
          <w:p w14:paraId="43D21D3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B6F23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77D74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F8B168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EB775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54DC64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53BB854D" w14:textId="77777777" w:rsidR="002C17CC" w:rsidRDefault="002C17CC">
            <w:pPr>
              <w:jc w:val="center"/>
              <w:rPr>
                <w:rFonts w:ascii="宋体" w:eastAsia="宋体" w:hAnsi="宋体" w:cs="宋体" w:hint="eastAsia"/>
                <w:color w:val="000000"/>
                <w:sz w:val="18"/>
                <w:szCs w:val="18"/>
              </w:rPr>
            </w:pPr>
          </w:p>
        </w:tc>
      </w:tr>
      <w:tr w:rsidR="002C17CC" w14:paraId="52DCC29C" w14:textId="77777777">
        <w:trPr>
          <w:trHeight w:val="800"/>
        </w:trPr>
        <w:tc>
          <w:tcPr>
            <w:tcW w:w="709" w:type="dxa"/>
            <w:vMerge/>
            <w:tcBorders>
              <w:left w:val="single" w:sz="4" w:space="0" w:color="auto"/>
              <w:right w:val="single" w:sz="4" w:space="0" w:color="auto"/>
            </w:tcBorders>
            <w:vAlign w:val="center"/>
          </w:tcPr>
          <w:p w14:paraId="7E96252B"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1CD67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A5C3FD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008EB53"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支付郁东民工程款</w:t>
            </w:r>
          </w:p>
        </w:tc>
        <w:tc>
          <w:tcPr>
            <w:tcW w:w="627" w:type="dxa"/>
            <w:tcBorders>
              <w:top w:val="nil"/>
              <w:left w:val="nil"/>
              <w:bottom w:val="single" w:sz="4" w:space="0" w:color="auto"/>
              <w:right w:val="single" w:sz="4" w:space="0" w:color="auto"/>
            </w:tcBorders>
            <w:vAlign w:val="center"/>
          </w:tcPr>
          <w:p w14:paraId="6138A40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4FA327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728" w:type="dxa"/>
            <w:tcBorders>
              <w:top w:val="nil"/>
              <w:left w:val="nil"/>
              <w:bottom w:val="single" w:sz="4" w:space="0" w:color="auto"/>
              <w:right w:val="single" w:sz="4" w:space="0" w:color="auto"/>
            </w:tcBorders>
            <w:vAlign w:val="center"/>
          </w:tcPr>
          <w:p w14:paraId="1D6F758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57FC4B2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DCF1B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B31B05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C465ED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B1D75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B9E1D8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BDEF153" w14:textId="77777777" w:rsidR="002C17CC" w:rsidRDefault="002C17CC">
            <w:pPr>
              <w:jc w:val="center"/>
              <w:rPr>
                <w:rFonts w:ascii="宋体" w:eastAsia="宋体" w:hAnsi="宋体" w:cs="宋体" w:hint="eastAsia"/>
                <w:color w:val="000000"/>
                <w:sz w:val="18"/>
                <w:szCs w:val="18"/>
              </w:rPr>
            </w:pPr>
          </w:p>
        </w:tc>
      </w:tr>
      <w:tr w:rsidR="002C17CC" w14:paraId="204637F2" w14:textId="77777777">
        <w:trPr>
          <w:trHeight w:val="800"/>
        </w:trPr>
        <w:tc>
          <w:tcPr>
            <w:tcW w:w="709" w:type="dxa"/>
            <w:vMerge/>
            <w:tcBorders>
              <w:left w:val="single" w:sz="4" w:space="0" w:color="auto"/>
              <w:right w:val="single" w:sz="4" w:space="0" w:color="auto"/>
            </w:tcBorders>
            <w:vAlign w:val="center"/>
          </w:tcPr>
          <w:p w14:paraId="7A22C31E"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A45E0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6B8A77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4FE1192"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提升市政服务能力</w:t>
            </w:r>
          </w:p>
        </w:tc>
        <w:tc>
          <w:tcPr>
            <w:tcW w:w="627" w:type="dxa"/>
            <w:tcBorders>
              <w:top w:val="nil"/>
              <w:left w:val="nil"/>
              <w:bottom w:val="single" w:sz="4" w:space="0" w:color="auto"/>
              <w:right w:val="single" w:sz="4" w:space="0" w:color="auto"/>
            </w:tcBorders>
            <w:vAlign w:val="center"/>
          </w:tcPr>
          <w:p w14:paraId="61F4D97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9488D3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3F5F4E8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654641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8F9D8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69BAE4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D795F9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53F0A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434317B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7FF2CA42" w14:textId="77777777" w:rsidR="002C17CC" w:rsidRDefault="002C17CC">
            <w:pPr>
              <w:jc w:val="center"/>
              <w:rPr>
                <w:rFonts w:ascii="宋体" w:eastAsia="宋体" w:hAnsi="宋体" w:cs="宋体" w:hint="eastAsia"/>
                <w:color w:val="000000"/>
                <w:sz w:val="18"/>
                <w:szCs w:val="18"/>
              </w:rPr>
            </w:pPr>
          </w:p>
        </w:tc>
      </w:tr>
      <w:tr w:rsidR="002C17CC" w14:paraId="193BC6F7" w14:textId="77777777">
        <w:trPr>
          <w:trHeight w:val="800"/>
        </w:trPr>
        <w:tc>
          <w:tcPr>
            <w:tcW w:w="709" w:type="dxa"/>
            <w:vMerge/>
            <w:tcBorders>
              <w:left w:val="single" w:sz="4" w:space="0" w:color="auto"/>
              <w:bottom w:val="single" w:sz="4" w:space="0" w:color="auto"/>
              <w:right w:val="single" w:sz="4" w:space="0" w:color="auto"/>
            </w:tcBorders>
            <w:vAlign w:val="center"/>
          </w:tcPr>
          <w:p w14:paraId="40DCFD08"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E3E5A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9ED6DD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049C946D"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债权人满意度</w:t>
            </w:r>
          </w:p>
        </w:tc>
        <w:tc>
          <w:tcPr>
            <w:tcW w:w="627" w:type="dxa"/>
            <w:tcBorders>
              <w:top w:val="nil"/>
              <w:left w:val="nil"/>
              <w:bottom w:val="single" w:sz="4" w:space="0" w:color="auto"/>
              <w:right w:val="single" w:sz="4" w:space="0" w:color="auto"/>
            </w:tcBorders>
            <w:vAlign w:val="center"/>
          </w:tcPr>
          <w:p w14:paraId="05F6C49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E1523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D1ADA2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A2FAE0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354F9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23B1B0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089178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658D8D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49842D9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6ED5C036" w14:textId="77777777" w:rsidR="002C17CC" w:rsidRDefault="002C17CC">
            <w:pPr>
              <w:jc w:val="center"/>
              <w:rPr>
                <w:rFonts w:ascii="宋体" w:eastAsia="宋体" w:hAnsi="宋体" w:cs="宋体" w:hint="eastAsia"/>
                <w:color w:val="000000"/>
                <w:sz w:val="18"/>
                <w:szCs w:val="18"/>
              </w:rPr>
            </w:pPr>
          </w:p>
        </w:tc>
      </w:tr>
      <w:tr w:rsidR="002C17CC" w14:paraId="3200083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54CA23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7F7B91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584D8DC"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4805587"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A5DDB36"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DAF5ED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BD5343E"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D4210D4"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A8C7AD9"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A51849E"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4595433" w14:textId="77777777" w:rsidR="002C17CC" w:rsidRDefault="002C17CC">
            <w:pPr>
              <w:rPr>
                <w:rFonts w:ascii="宋体" w:eastAsia="宋体" w:hAnsi="宋体" w:cs="宋体" w:hint="eastAsia"/>
                <w:color w:val="000000"/>
                <w:sz w:val="18"/>
                <w:szCs w:val="18"/>
              </w:rPr>
            </w:pPr>
          </w:p>
        </w:tc>
      </w:tr>
    </w:tbl>
    <w:p w14:paraId="4647D7BC"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D2C1226"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322790B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C12741"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30BAE3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郭满泉工程欠款50万元</w:t>
            </w:r>
          </w:p>
        </w:tc>
      </w:tr>
      <w:tr w:rsidR="002C17CC" w14:paraId="6C589BD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2E82F79"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072111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030795C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50999A8"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7BD3B9D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E60A2B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C4E0A55"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8EF5B4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18CE0E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49C9CF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73D84D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E1D39C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623DE6F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0ABB5CB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8CB0CB"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6706D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F7DDDD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3AB541E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56ACF90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44D971E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4F3A34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1CAC38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3061518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DFE5EA"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884264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0BCB38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22401E0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10CDDB0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44584A2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A216CE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F5B65E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3B438E6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08125CC"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93CBB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1FB05B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6164BD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06755B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74FF75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1D1993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0F03C3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7375665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9BBFA7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B854FC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4531C6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65E876E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9E43062"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2210787"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50万元，主要用于：解决昌吉市市政养护管理中心人行道养护工程及过境中杆灯安装工程的欠款问题,其中支付新疆钲华建设公司工程款25万元,支付新疆博际建筑公司工程款25万元,还款准确率达到100%,计划12月前完成,项目实施能有效提高市政设施管理能力，缓解中小企业提供城市建设中的资金投入压力，保障政企和谐共处，共同发展,债权人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082A9D7D"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共投入50万元，支付人行道养护工程及过境中杆灯安装工程的欠款,支付新疆钲华建设公司工程款25万元,支付新疆博际建筑公司工程款25万元,还款准确率已达到100%,已于6月7日支付完毕,债权人满意度达到90%以上，通过本项目缓解中小企业提供城市建设中的资金投入压力，资金回笼难得问题，解决企业资金链的问题，促进城市基础设施建设进度，提高政府公信力，为社会创造更多的就业机会，从而缓解社会就业压力，保障市民生活环境，使昌吉市市政设施正常运转，市政建设稳步提升带动周边地区经济发展，有助于社会稳定发展，缓解保障政企和谐共处，共同发展。</w:t>
            </w:r>
          </w:p>
        </w:tc>
      </w:tr>
      <w:tr w:rsidR="002C17CC" w14:paraId="25E3CD71" w14:textId="77777777">
        <w:trPr>
          <w:trHeight w:val="820"/>
        </w:trPr>
        <w:tc>
          <w:tcPr>
            <w:tcW w:w="709" w:type="dxa"/>
            <w:tcBorders>
              <w:top w:val="nil"/>
              <w:left w:val="single" w:sz="4" w:space="0" w:color="auto"/>
              <w:bottom w:val="single" w:sz="4" w:space="0" w:color="auto"/>
              <w:right w:val="single" w:sz="4" w:space="0" w:color="auto"/>
            </w:tcBorders>
            <w:vAlign w:val="center"/>
          </w:tcPr>
          <w:p w14:paraId="2226B2D2"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A6E48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A99D86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B0F943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FB6405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DD06B6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6FB5480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89906E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1AA244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73EB4A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BA4292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3CAAA0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0E8F27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3AA4347"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42C5E950" w14:textId="77777777">
        <w:trPr>
          <w:trHeight w:val="800"/>
        </w:trPr>
        <w:tc>
          <w:tcPr>
            <w:tcW w:w="709" w:type="dxa"/>
            <w:vMerge w:val="restart"/>
            <w:tcBorders>
              <w:top w:val="nil"/>
              <w:left w:val="single" w:sz="4" w:space="0" w:color="auto"/>
              <w:right w:val="single" w:sz="4" w:space="0" w:color="auto"/>
            </w:tcBorders>
            <w:vAlign w:val="center"/>
          </w:tcPr>
          <w:p w14:paraId="2F4D28F1"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E28649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EA6DF4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2D15188" w14:textId="77777777" w:rsidR="002C17CC" w:rsidRDefault="000771AE">
            <w:pPr>
              <w:rPr>
                <w:rFonts w:hint="eastAsia"/>
                <w:color w:val="000000"/>
                <w:sz w:val="18"/>
                <w:szCs w:val="18"/>
              </w:rPr>
            </w:pPr>
            <w:r>
              <w:rPr>
                <w:rFonts w:hint="eastAsia"/>
                <w:color w:val="000000"/>
                <w:sz w:val="18"/>
                <w:szCs w:val="18"/>
              </w:rPr>
              <w:t>完成付款单位数量</w:t>
            </w:r>
          </w:p>
        </w:tc>
        <w:tc>
          <w:tcPr>
            <w:tcW w:w="627" w:type="dxa"/>
            <w:tcBorders>
              <w:top w:val="nil"/>
              <w:left w:val="nil"/>
              <w:bottom w:val="single" w:sz="4" w:space="0" w:color="auto"/>
              <w:right w:val="single" w:sz="4" w:space="0" w:color="auto"/>
            </w:tcBorders>
            <w:vAlign w:val="center"/>
          </w:tcPr>
          <w:p w14:paraId="4331AF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385D3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615DC41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653801B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A6AA2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D9E6B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673F64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9BCFEA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282313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57A72867" w14:textId="77777777" w:rsidR="002C17CC" w:rsidRDefault="002C17CC">
            <w:pPr>
              <w:jc w:val="center"/>
              <w:rPr>
                <w:rFonts w:hint="eastAsia"/>
                <w:color w:val="000000"/>
                <w:sz w:val="18"/>
                <w:szCs w:val="18"/>
              </w:rPr>
            </w:pPr>
          </w:p>
        </w:tc>
      </w:tr>
      <w:tr w:rsidR="002C17CC" w14:paraId="4EB62A3C" w14:textId="77777777">
        <w:trPr>
          <w:trHeight w:val="800"/>
        </w:trPr>
        <w:tc>
          <w:tcPr>
            <w:tcW w:w="709" w:type="dxa"/>
            <w:vMerge/>
            <w:tcBorders>
              <w:left w:val="single" w:sz="4" w:space="0" w:color="auto"/>
              <w:right w:val="single" w:sz="4" w:space="0" w:color="auto"/>
            </w:tcBorders>
            <w:vAlign w:val="center"/>
          </w:tcPr>
          <w:p w14:paraId="3D947023"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29ED2E6"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0D6F6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7877EF47"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还款准确率</w:t>
            </w:r>
          </w:p>
        </w:tc>
        <w:tc>
          <w:tcPr>
            <w:tcW w:w="627" w:type="dxa"/>
            <w:tcBorders>
              <w:top w:val="nil"/>
              <w:left w:val="nil"/>
              <w:bottom w:val="single" w:sz="4" w:space="0" w:color="auto"/>
              <w:right w:val="single" w:sz="4" w:space="0" w:color="auto"/>
            </w:tcBorders>
            <w:vAlign w:val="center"/>
          </w:tcPr>
          <w:p w14:paraId="2C23695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58DBDE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9BBD5D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082B9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7C40E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3D3A97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A197DF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01888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8E068A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341CC4C9" w14:textId="77777777" w:rsidR="002C17CC" w:rsidRDefault="002C17CC">
            <w:pPr>
              <w:jc w:val="center"/>
              <w:rPr>
                <w:rFonts w:ascii="宋体" w:eastAsia="宋体" w:hAnsi="宋体" w:cs="宋体" w:hint="eastAsia"/>
                <w:color w:val="000000"/>
                <w:sz w:val="18"/>
                <w:szCs w:val="18"/>
              </w:rPr>
            </w:pPr>
          </w:p>
        </w:tc>
      </w:tr>
      <w:tr w:rsidR="002C17CC" w14:paraId="366D4A57" w14:textId="77777777">
        <w:trPr>
          <w:trHeight w:val="800"/>
        </w:trPr>
        <w:tc>
          <w:tcPr>
            <w:tcW w:w="709" w:type="dxa"/>
            <w:vMerge/>
            <w:tcBorders>
              <w:left w:val="single" w:sz="4" w:space="0" w:color="auto"/>
              <w:right w:val="single" w:sz="4" w:space="0" w:color="auto"/>
            </w:tcBorders>
            <w:vAlign w:val="center"/>
          </w:tcPr>
          <w:p w14:paraId="3D7F2A1F"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27FB76F"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AD04C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09E0064"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资金还款时限</w:t>
            </w:r>
          </w:p>
        </w:tc>
        <w:tc>
          <w:tcPr>
            <w:tcW w:w="627" w:type="dxa"/>
            <w:tcBorders>
              <w:top w:val="nil"/>
              <w:left w:val="nil"/>
              <w:bottom w:val="single" w:sz="4" w:space="0" w:color="auto"/>
              <w:right w:val="single" w:sz="4" w:space="0" w:color="auto"/>
            </w:tcBorders>
            <w:vAlign w:val="center"/>
          </w:tcPr>
          <w:p w14:paraId="7881E6F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A85E46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728" w:type="dxa"/>
            <w:tcBorders>
              <w:top w:val="nil"/>
              <w:left w:val="nil"/>
              <w:bottom w:val="single" w:sz="4" w:space="0" w:color="auto"/>
              <w:right w:val="single" w:sz="4" w:space="0" w:color="auto"/>
            </w:tcBorders>
            <w:vAlign w:val="center"/>
          </w:tcPr>
          <w:p w14:paraId="6D97FB1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637" w:type="dxa"/>
            <w:tcBorders>
              <w:top w:val="nil"/>
              <w:left w:val="nil"/>
              <w:bottom w:val="single" w:sz="4" w:space="0" w:color="auto"/>
              <w:right w:val="single" w:sz="4" w:space="0" w:color="auto"/>
            </w:tcBorders>
            <w:vAlign w:val="center"/>
          </w:tcPr>
          <w:p w14:paraId="7A88799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AEA1B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267E413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499D2F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C3F60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6553C3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552" w:type="dxa"/>
            <w:gridSpan w:val="2"/>
            <w:tcBorders>
              <w:top w:val="nil"/>
              <w:left w:val="nil"/>
              <w:bottom w:val="single" w:sz="4" w:space="0" w:color="auto"/>
              <w:right w:val="single" w:sz="4" w:space="0" w:color="auto"/>
            </w:tcBorders>
            <w:vAlign w:val="center"/>
          </w:tcPr>
          <w:p w14:paraId="5EF34A11" w14:textId="77777777" w:rsidR="002C17CC" w:rsidRDefault="002C17CC">
            <w:pPr>
              <w:jc w:val="center"/>
              <w:rPr>
                <w:rFonts w:ascii="宋体" w:eastAsia="宋体" w:hAnsi="宋体" w:cs="宋体" w:hint="eastAsia"/>
                <w:color w:val="000000"/>
                <w:sz w:val="18"/>
                <w:szCs w:val="18"/>
              </w:rPr>
            </w:pPr>
          </w:p>
        </w:tc>
      </w:tr>
      <w:tr w:rsidR="002C17CC" w14:paraId="0F9918E0" w14:textId="77777777">
        <w:trPr>
          <w:trHeight w:val="800"/>
        </w:trPr>
        <w:tc>
          <w:tcPr>
            <w:tcW w:w="709" w:type="dxa"/>
            <w:vMerge/>
            <w:tcBorders>
              <w:left w:val="single" w:sz="4" w:space="0" w:color="auto"/>
              <w:right w:val="single" w:sz="4" w:space="0" w:color="auto"/>
            </w:tcBorders>
            <w:vAlign w:val="center"/>
          </w:tcPr>
          <w:p w14:paraId="19C9AF1E" w14:textId="77777777" w:rsidR="002C17CC" w:rsidRDefault="002C17C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94FDE9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81C79F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77FCA67"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支付新疆钲华建设公司工程款</w:t>
            </w:r>
          </w:p>
        </w:tc>
        <w:tc>
          <w:tcPr>
            <w:tcW w:w="627" w:type="dxa"/>
            <w:tcBorders>
              <w:top w:val="nil"/>
              <w:left w:val="nil"/>
              <w:bottom w:val="single" w:sz="4" w:space="0" w:color="auto"/>
              <w:right w:val="single" w:sz="4" w:space="0" w:color="auto"/>
            </w:tcBorders>
            <w:vAlign w:val="center"/>
          </w:tcPr>
          <w:p w14:paraId="3C84AAC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99956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w:t>
            </w:r>
          </w:p>
        </w:tc>
        <w:tc>
          <w:tcPr>
            <w:tcW w:w="728" w:type="dxa"/>
            <w:tcBorders>
              <w:top w:val="nil"/>
              <w:left w:val="nil"/>
              <w:bottom w:val="single" w:sz="4" w:space="0" w:color="auto"/>
              <w:right w:val="single" w:sz="4" w:space="0" w:color="auto"/>
            </w:tcBorders>
            <w:vAlign w:val="center"/>
          </w:tcPr>
          <w:p w14:paraId="4706425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w:t>
            </w:r>
          </w:p>
        </w:tc>
        <w:tc>
          <w:tcPr>
            <w:tcW w:w="637" w:type="dxa"/>
            <w:tcBorders>
              <w:top w:val="nil"/>
              <w:left w:val="nil"/>
              <w:bottom w:val="single" w:sz="4" w:space="0" w:color="auto"/>
              <w:right w:val="single" w:sz="4" w:space="0" w:color="auto"/>
            </w:tcBorders>
            <w:vAlign w:val="center"/>
          </w:tcPr>
          <w:p w14:paraId="562C42A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06A15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86967A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EBAE0C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24D8A4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3BEC62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552" w:type="dxa"/>
            <w:gridSpan w:val="2"/>
            <w:tcBorders>
              <w:top w:val="nil"/>
              <w:left w:val="nil"/>
              <w:bottom w:val="single" w:sz="4" w:space="0" w:color="auto"/>
              <w:right w:val="single" w:sz="4" w:space="0" w:color="auto"/>
            </w:tcBorders>
            <w:vAlign w:val="center"/>
          </w:tcPr>
          <w:p w14:paraId="28C4590D" w14:textId="77777777" w:rsidR="002C17CC" w:rsidRDefault="002C17CC">
            <w:pPr>
              <w:jc w:val="center"/>
              <w:rPr>
                <w:rFonts w:ascii="宋体" w:eastAsia="宋体" w:hAnsi="宋体" w:cs="宋体" w:hint="eastAsia"/>
                <w:color w:val="000000"/>
                <w:sz w:val="18"/>
                <w:szCs w:val="18"/>
              </w:rPr>
            </w:pPr>
          </w:p>
        </w:tc>
      </w:tr>
      <w:tr w:rsidR="002C17CC" w14:paraId="0FD1BF20" w14:textId="77777777">
        <w:trPr>
          <w:trHeight w:val="800"/>
        </w:trPr>
        <w:tc>
          <w:tcPr>
            <w:tcW w:w="709" w:type="dxa"/>
            <w:vMerge/>
            <w:tcBorders>
              <w:left w:val="single" w:sz="4" w:space="0" w:color="auto"/>
              <w:right w:val="single" w:sz="4" w:space="0" w:color="auto"/>
            </w:tcBorders>
            <w:vAlign w:val="center"/>
          </w:tcPr>
          <w:p w14:paraId="7F5BF1FC"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55F3BA0"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7F0BF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1FAEE53"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支付新疆博际建筑公司工程款</w:t>
            </w:r>
          </w:p>
        </w:tc>
        <w:tc>
          <w:tcPr>
            <w:tcW w:w="627" w:type="dxa"/>
            <w:tcBorders>
              <w:top w:val="nil"/>
              <w:left w:val="nil"/>
              <w:bottom w:val="single" w:sz="4" w:space="0" w:color="auto"/>
              <w:right w:val="single" w:sz="4" w:space="0" w:color="auto"/>
            </w:tcBorders>
            <w:vAlign w:val="center"/>
          </w:tcPr>
          <w:p w14:paraId="4295E01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C18DA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w:t>
            </w:r>
          </w:p>
        </w:tc>
        <w:tc>
          <w:tcPr>
            <w:tcW w:w="728" w:type="dxa"/>
            <w:tcBorders>
              <w:top w:val="nil"/>
              <w:left w:val="nil"/>
              <w:bottom w:val="single" w:sz="4" w:space="0" w:color="auto"/>
              <w:right w:val="single" w:sz="4" w:space="0" w:color="auto"/>
            </w:tcBorders>
            <w:vAlign w:val="center"/>
          </w:tcPr>
          <w:p w14:paraId="3E64BA6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w:t>
            </w:r>
          </w:p>
        </w:tc>
        <w:tc>
          <w:tcPr>
            <w:tcW w:w="637" w:type="dxa"/>
            <w:tcBorders>
              <w:top w:val="nil"/>
              <w:left w:val="nil"/>
              <w:bottom w:val="single" w:sz="4" w:space="0" w:color="auto"/>
              <w:right w:val="single" w:sz="4" w:space="0" w:color="auto"/>
            </w:tcBorders>
            <w:vAlign w:val="center"/>
          </w:tcPr>
          <w:p w14:paraId="394EEC3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C9A13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39EE7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E7EAD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CC22A7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FE4B19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552" w:type="dxa"/>
            <w:gridSpan w:val="2"/>
            <w:tcBorders>
              <w:top w:val="nil"/>
              <w:left w:val="nil"/>
              <w:bottom w:val="single" w:sz="4" w:space="0" w:color="auto"/>
              <w:right w:val="single" w:sz="4" w:space="0" w:color="auto"/>
            </w:tcBorders>
            <w:vAlign w:val="center"/>
          </w:tcPr>
          <w:p w14:paraId="737CA4F8" w14:textId="77777777" w:rsidR="002C17CC" w:rsidRDefault="002C17CC">
            <w:pPr>
              <w:jc w:val="center"/>
              <w:rPr>
                <w:rFonts w:ascii="宋体" w:eastAsia="宋体" w:hAnsi="宋体" w:cs="宋体" w:hint="eastAsia"/>
                <w:color w:val="000000"/>
                <w:sz w:val="18"/>
                <w:szCs w:val="18"/>
              </w:rPr>
            </w:pPr>
          </w:p>
        </w:tc>
      </w:tr>
      <w:tr w:rsidR="002C17CC" w14:paraId="75015924" w14:textId="77777777">
        <w:trPr>
          <w:trHeight w:val="800"/>
        </w:trPr>
        <w:tc>
          <w:tcPr>
            <w:tcW w:w="709" w:type="dxa"/>
            <w:vMerge/>
            <w:tcBorders>
              <w:left w:val="single" w:sz="4" w:space="0" w:color="auto"/>
              <w:right w:val="single" w:sz="4" w:space="0" w:color="auto"/>
            </w:tcBorders>
            <w:vAlign w:val="center"/>
          </w:tcPr>
          <w:p w14:paraId="7C9DDA01"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C15F1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B69993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D28DFF3"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提高市政服务管理能力</w:t>
            </w:r>
          </w:p>
        </w:tc>
        <w:tc>
          <w:tcPr>
            <w:tcW w:w="627" w:type="dxa"/>
            <w:tcBorders>
              <w:top w:val="nil"/>
              <w:left w:val="nil"/>
              <w:bottom w:val="single" w:sz="4" w:space="0" w:color="auto"/>
              <w:right w:val="single" w:sz="4" w:space="0" w:color="auto"/>
            </w:tcBorders>
            <w:vAlign w:val="center"/>
          </w:tcPr>
          <w:p w14:paraId="3424540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0B7855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4B82AE9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F71F22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63038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E8B319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CF9C4F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05567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58D342A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3BB04985" w14:textId="77777777" w:rsidR="002C17CC" w:rsidRDefault="002C17CC">
            <w:pPr>
              <w:jc w:val="center"/>
              <w:rPr>
                <w:rFonts w:ascii="宋体" w:eastAsia="宋体" w:hAnsi="宋体" w:cs="宋体" w:hint="eastAsia"/>
                <w:color w:val="000000"/>
                <w:sz w:val="18"/>
                <w:szCs w:val="18"/>
              </w:rPr>
            </w:pPr>
          </w:p>
        </w:tc>
      </w:tr>
      <w:tr w:rsidR="002C17CC" w14:paraId="61103047" w14:textId="77777777">
        <w:trPr>
          <w:trHeight w:val="800"/>
        </w:trPr>
        <w:tc>
          <w:tcPr>
            <w:tcW w:w="709" w:type="dxa"/>
            <w:vMerge/>
            <w:tcBorders>
              <w:left w:val="single" w:sz="4" w:space="0" w:color="auto"/>
              <w:bottom w:val="single" w:sz="4" w:space="0" w:color="auto"/>
              <w:right w:val="single" w:sz="4" w:space="0" w:color="auto"/>
            </w:tcBorders>
            <w:vAlign w:val="center"/>
          </w:tcPr>
          <w:p w14:paraId="4FC5B483"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AAD7E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2B2ADD9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2682D354"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债权人满意度</w:t>
            </w:r>
          </w:p>
        </w:tc>
        <w:tc>
          <w:tcPr>
            <w:tcW w:w="627" w:type="dxa"/>
            <w:tcBorders>
              <w:top w:val="nil"/>
              <w:left w:val="nil"/>
              <w:bottom w:val="single" w:sz="4" w:space="0" w:color="auto"/>
              <w:right w:val="single" w:sz="4" w:space="0" w:color="auto"/>
            </w:tcBorders>
            <w:vAlign w:val="center"/>
          </w:tcPr>
          <w:p w14:paraId="03F1F43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32AC6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70C139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558D94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946CE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23D52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AB437B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EC95FF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E723D7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6FAD2924" w14:textId="77777777" w:rsidR="002C17CC" w:rsidRDefault="002C17CC">
            <w:pPr>
              <w:jc w:val="center"/>
              <w:rPr>
                <w:rFonts w:ascii="宋体" w:eastAsia="宋体" w:hAnsi="宋体" w:cs="宋体" w:hint="eastAsia"/>
                <w:color w:val="000000"/>
                <w:sz w:val="18"/>
                <w:szCs w:val="18"/>
              </w:rPr>
            </w:pPr>
          </w:p>
        </w:tc>
      </w:tr>
      <w:tr w:rsidR="002C17CC" w14:paraId="72F0E56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5190AB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CBC7F5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66E38A6"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D7FFE84"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253C8FF"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352BD9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83F6933"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3B39761"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BC33383"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A9C092C"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F18BBFD" w14:textId="77777777" w:rsidR="002C17CC" w:rsidRDefault="002C17CC">
            <w:pPr>
              <w:rPr>
                <w:rFonts w:ascii="宋体" w:eastAsia="宋体" w:hAnsi="宋体" w:cs="宋体" w:hint="eastAsia"/>
                <w:color w:val="000000"/>
                <w:sz w:val="18"/>
                <w:szCs w:val="18"/>
              </w:rPr>
            </w:pPr>
          </w:p>
        </w:tc>
      </w:tr>
    </w:tbl>
    <w:p w14:paraId="1E9D6A13" w14:textId="77777777" w:rsidR="002C17CC" w:rsidRDefault="000771A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7FB23A9" w14:textId="77777777" w:rsidR="002C17CC" w:rsidRDefault="000771A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C17CC" w14:paraId="7FEC451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893CC2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90CECFB"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马拉松赛事场地及周边硬质隔离设施围场资金</w:t>
            </w:r>
          </w:p>
        </w:tc>
      </w:tr>
      <w:tr w:rsidR="002C17CC" w14:paraId="2024E63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622FFB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7B7BA5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昌吉市城市管理局</w:t>
            </w:r>
          </w:p>
        </w:tc>
        <w:tc>
          <w:tcPr>
            <w:tcW w:w="1428" w:type="dxa"/>
            <w:gridSpan w:val="2"/>
            <w:tcBorders>
              <w:top w:val="single" w:sz="4" w:space="0" w:color="auto"/>
              <w:left w:val="nil"/>
              <w:bottom w:val="single" w:sz="4" w:space="0" w:color="auto"/>
              <w:right w:val="single" w:sz="4" w:space="0" w:color="auto"/>
            </w:tcBorders>
            <w:vAlign w:val="center"/>
          </w:tcPr>
          <w:p w14:paraId="4E734B7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38228A6A"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昌吉市市政养护管理中心</w:t>
            </w:r>
          </w:p>
        </w:tc>
      </w:tr>
      <w:tr w:rsidR="002C17CC" w14:paraId="1ADD9C0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A0A06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27374446" w14:textId="77777777" w:rsidR="002C17CC" w:rsidRDefault="002C17C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E4300A2"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B7BFA1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E369A9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2FD4DF2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481CEA3"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2E0F32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2C17CC" w14:paraId="32BD252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2B879FC"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A2C9B8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5C5761D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49.80</w:t>
            </w:r>
          </w:p>
        </w:tc>
        <w:tc>
          <w:tcPr>
            <w:tcW w:w="1968" w:type="dxa"/>
            <w:gridSpan w:val="3"/>
            <w:tcBorders>
              <w:top w:val="single" w:sz="4" w:space="0" w:color="auto"/>
              <w:left w:val="nil"/>
              <w:bottom w:val="single" w:sz="4" w:space="0" w:color="auto"/>
              <w:right w:val="single" w:sz="4" w:space="0" w:color="auto"/>
            </w:tcBorders>
            <w:vAlign w:val="center"/>
          </w:tcPr>
          <w:p w14:paraId="1F520A4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49.80</w:t>
            </w:r>
          </w:p>
        </w:tc>
        <w:tc>
          <w:tcPr>
            <w:tcW w:w="1428" w:type="dxa"/>
            <w:gridSpan w:val="2"/>
            <w:tcBorders>
              <w:top w:val="single" w:sz="4" w:space="0" w:color="auto"/>
              <w:left w:val="nil"/>
              <w:bottom w:val="single" w:sz="4" w:space="0" w:color="auto"/>
              <w:right w:val="single" w:sz="4" w:space="0" w:color="auto"/>
            </w:tcBorders>
            <w:vAlign w:val="center"/>
          </w:tcPr>
          <w:p w14:paraId="2960A84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49.80</w:t>
            </w:r>
          </w:p>
        </w:tc>
        <w:tc>
          <w:tcPr>
            <w:tcW w:w="1372" w:type="dxa"/>
            <w:gridSpan w:val="2"/>
            <w:tcBorders>
              <w:top w:val="nil"/>
              <w:left w:val="nil"/>
              <w:bottom w:val="single" w:sz="4" w:space="0" w:color="auto"/>
              <w:right w:val="single" w:sz="4" w:space="0" w:color="auto"/>
            </w:tcBorders>
            <w:vAlign w:val="center"/>
          </w:tcPr>
          <w:p w14:paraId="7C24498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726113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A7056C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C17CC" w14:paraId="3298F96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46E006"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30D090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61FB93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49.80</w:t>
            </w:r>
          </w:p>
        </w:tc>
        <w:tc>
          <w:tcPr>
            <w:tcW w:w="1968" w:type="dxa"/>
            <w:gridSpan w:val="3"/>
            <w:tcBorders>
              <w:top w:val="single" w:sz="4" w:space="0" w:color="auto"/>
              <w:left w:val="nil"/>
              <w:bottom w:val="single" w:sz="4" w:space="0" w:color="auto"/>
              <w:right w:val="single" w:sz="4" w:space="0" w:color="auto"/>
            </w:tcBorders>
            <w:vAlign w:val="center"/>
          </w:tcPr>
          <w:p w14:paraId="6A10655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49.80</w:t>
            </w:r>
          </w:p>
        </w:tc>
        <w:tc>
          <w:tcPr>
            <w:tcW w:w="1428" w:type="dxa"/>
            <w:gridSpan w:val="2"/>
            <w:tcBorders>
              <w:top w:val="single" w:sz="4" w:space="0" w:color="auto"/>
              <w:left w:val="nil"/>
              <w:bottom w:val="single" w:sz="4" w:space="0" w:color="auto"/>
              <w:right w:val="single" w:sz="4" w:space="0" w:color="auto"/>
            </w:tcBorders>
            <w:vAlign w:val="center"/>
          </w:tcPr>
          <w:p w14:paraId="120D957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49.80</w:t>
            </w:r>
          </w:p>
        </w:tc>
        <w:tc>
          <w:tcPr>
            <w:tcW w:w="1372" w:type="dxa"/>
            <w:gridSpan w:val="2"/>
            <w:tcBorders>
              <w:top w:val="nil"/>
              <w:left w:val="nil"/>
              <w:bottom w:val="single" w:sz="4" w:space="0" w:color="auto"/>
              <w:right w:val="single" w:sz="4" w:space="0" w:color="auto"/>
            </w:tcBorders>
            <w:vAlign w:val="center"/>
          </w:tcPr>
          <w:p w14:paraId="2E2B2F8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9CA095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6D5C95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283B081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A58BA3" w14:textId="77777777" w:rsidR="002C17CC" w:rsidRDefault="002C17C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6EAB92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5CE6F0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B853EA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1C2270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05EEEA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4F6A41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500BC0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C17CC" w14:paraId="673F170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BB1BA6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C4A25FD"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3A049E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2C17CC" w14:paraId="747CA5F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A633CBC" w14:textId="77777777" w:rsidR="002C17CC" w:rsidRDefault="002C17C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C1DE64B"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49.8万元，昌吉吉市市政养护管理中心负责马拉松赛场及周边道路围场。采购围场的铁马护栏和定制交通管理设施共需资金49.8万元，其中：支付新疆壮宇建设工程有限公司铁马护栏1000米38000元，定制交通管理设施2300米460000元，支付准确率达到100%，验收合规率达到100%，计划12月前完成，群众满意达到90%以上，项目实施为马拉松比赛的提高了安全保障。</w:t>
            </w:r>
          </w:p>
        </w:tc>
        <w:tc>
          <w:tcPr>
            <w:tcW w:w="5716" w:type="dxa"/>
            <w:gridSpan w:val="8"/>
            <w:tcBorders>
              <w:top w:val="single" w:sz="4" w:space="0" w:color="auto"/>
              <w:left w:val="nil"/>
              <w:bottom w:val="single" w:sz="4" w:space="0" w:color="auto"/>
              <w:right w:val="single" w:sz="4" w:space="0" w:color="auto"/>
            </w:tcBorders>
            <w:vAlign w:val="center"/>
          </w:tcPr>
          <w:p w14:paraId="32189799" w14:textId="77777777" w:rsidR="002C17CC" w:rsidRDefault="000771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2024年12月31日已投入49.8万元，用于采购围场的铁马护栏和定制交通管理设施，已支付新疆壮宇建设工程有限公司498000元，支付准确率达到预期，铁马护栏1000米及定制交通管理设施2300米均已验收合格，资金已全部按期支付完毕，群众满意达度已达预期，项目实施为马拉松比赛的提高了安全保障，确保行人、车辆正常通行，未影响市民的正常生活，市民生活有序进行，促进城市建设的发展，保障政企和谐共处，共同发展。</w:t>
            </w:r>
          </w:p>
        </w:tc>
      </w:tr>
      <w:tr w:rsidR="002C17CC" w14:paraId="5B2B90F1" w14:textId="77777777">
        <w:trPr>
          <w:trHeight w:val="820"/>
        </w:trPr>
        <w:tc>
          <w:tcPr>
            <w:tcW w:w="709" w:type="dxa"/>
            <w:tcBorders>
              <w:top w:val="nil"/>
              <w:left w:val="single" w:sz="4" w:space="0" w:color="auto"/>
              <w:bottom w:val="single" w:sz="4" w:space="0" w:color="auto"/>
              <w:right w:val="single" w:sz="4" w:space="0" w:color="auto"/>
            </w:tcBorders>
            <w:vAlign w:val="center"/>
          </w:tcPr>
          <w:p w14:paraId="6CF6F4D3" w14:textId="77777777" w:rsidR="002C17CC" w:rsidRDefault="002C17C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1B409B"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58A6130"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8BF30FA"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9C6A5A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4CF139F"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7730ADEC"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18D3DE8"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28CBAD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BE85725"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0B63F126"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426F5F4"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5B65F7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07A340D"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C17CC" w14:paraId="70E518D6" w14:textId="77777777">
        <w:trPr>
          <w:trHeight w:val="800"/>
        </w:trPr>
        <w:tc>
          <w:tcPr>
            <w:tcW w:w="709" w:type="dxa"/>
            <w:vMerge w:val="restart"/>
            <w:tcBorders>
              <w:top w:val="nil"/>
              <w:left w:val="single" w:sz="4" w:space="0" w:color="auto"/>
              <w:right w:val="single" w:sz="4" w:space="0" w:color="auto"/>
            </w:tcBorders>
            <w:vAlign w:val="center"/>
          </w:tcPr>
          <w:p w14:paraId="31644C90" w14:textId="77777777" w:rsidR="002C17CC" w:rsidRDefault="000771A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FD9F01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6DBF8D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FE65EB2" w14:textId="77777777" w:rsidR="002C17CC" w:rsidRDefault="000771AE">
            <w:pPr>
              <w:rPr>
                <w:rFonts w:hint="eastAsia"/>
                <w:color w:val="000000"/>
                <w:sz w:val="18"/>
                <w:szCs w:val="18"/>
                <w:lang w:eastAsia="zh-CN"/>
              </w:rPr>
            </w:pPr>
            <w:r>
              <w:rPr>
                <w:rFonts w:hint="eastAsia"/>
                <w:color w:val="000000"/>
                <w:sz w:val="18"/>
                <w:szCs w:val="18"/>
                <w:lang w:eastAsia="zh-CN"/>
              </w:rPr>
              <w:t>购置铁马护栏交通管理设备数量</w:t>
            </w:r>
          </w:p>
        </w:tc>
        <w:tc>
          <w:tcPr>
            <w:tcW w:w="627" w:type="dxa"/>
            <w:tcBorders>
              <w:top w:val="nil"/>
              <w:left w:val="nil"/>
              <w:bottom w:val="single" w:sz="4" w:space="0" w:color="auto"/>
              <w:right w:val="single" w:sz="4" w:space="0" w:color="auto"/>
            </w:tcBorders>
            <w:vAlign w:val="center"/>
          </w:tcPr>
          <w:p w14:paraId="13CB9F8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B458E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=1000米</w:t>
            </w:r>
          </w:p>
        </w:tc>
        <w:tc>
          <w:tcPr>
            <w:tcW w:w="728" w:type="dxa"/>
            <w:tcBorders>
              <w:top w:val="nil"/>
              <w:left w:val="nil"/>
              <w:bottom w:val="single" w:sz="4" w:space="0" w:color="auto"/>
              <w:right w:val="single" w:sz="4" w:space="0" w:color="auto"/>
            </w:tcBorders>
            <w:vAlign w:val="center"/>
          </w:tcPr>
          <w:p w14:paraId="72C3AC1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=1000米</w:t>
            </w:r>
          </w:p>
        </w:tc>
        <w:tc>
          <w:tcPr>
            <w:tcW w:w="637" w:type="dxa"/>
            <w:tcBorders>
              <w:top w:val="nil"/>
              <w:left w:val="nil"/>
              <w:bottom w:val="single" w:sz="4" w:space="0" w:color="auto"/>
              <w:right w:val="single" w:sz="4" w:space="0" w:color="auto"/>
            </w:tcBorders>
            <w:vAlign w:val="center"/>
          </w:tcPr>
          <w:p w14:paraId="57AD2F0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F2804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2F0D7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325400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715977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261A5E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57263C53" w14:textId="77777777" w:rsidR="002C17CC" w:rsidRDefault="002C17CC">
            <w:pPr>
              <w:jc w:val="center"/>
              <w:rPr>
                <w:rFonts w:hint="eastAsia"/>
                <w:color w:val="000000"/>
                <w:sz w:val="18"/>
                <w:szCs w:val="18"/>
              </w:rPr>
            </w:pPr>
          </w:p>
        </w:tc>
      </w:tr>
      <w:tr w:rsidR="002C17CC" w14:paraId="02264E42" w14:textId="77777777">
        <w:trPr>
          <w:trHeight w:val="800"/>
        </w:trPr>
        <w:tc>
          <w:tcPr>
            <w:tcW w:w="709" w:type="dxa"/>
            <w:vMerge/>
            <w:tcBorders>
              <w:left w:val="single" w:sz="4" w:space="0" w:color="auto"/>
              <w:right w:val="single" w:sz="4" w:space="0" w:color="auto"/>
            </w:tcBorders>
            <w:vAlign w:val="center"/>
          </w:tcPr>
          <w:p w14:paraId="1FF6BE08"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7E50F26"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83014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1D46D17"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购置定制交通管理设备数量</w:t>
            </w:r>
          </w:p>
        </w:tc>
        <w:tc>
          <w:tcPr>
            <w:tcW w:w="627" w:type="dxa"/>
            <w:tcBorders>
              <w:top w:val="nil"/>
              <w:left w:val="nil"/>
              <w:bottom w:val="single" w:sz="4" w:space="0" w:color="auto"/>
              <w:right w:val="single" w:sz="4" w:space="0" w:color="auto"/>
            </w:tcBorders>
            <w:vAlign w:val="center"/>
          </w:tcPr>
          <w:p w14:paraId="4D69C79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1B13E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=2300米</w:t>
            </w:r>
          </w:p>
        </w:tc>
        <w:tc>
          <w:tcPr>
            <w:tcW w:w="728" w:type="dxa"/>
            <w:tcBorders>
              <w:top w:val="nil"/>
              <w:left w:val="nil"/>
              <w:bottom w:val="single" w:sz="4" w:space="0" w:color="auto"/>
              <w:right w:val="single" w:sz="4" w:space="0" w:color="auto"/>
            </w:tcBorders>
            <w:vAlign w:val="center"/>
          </w:tcPr>
          <w:p w14:paraId="1FD81F5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=2300米</w:t>
            </w:r>
          </w:p>
        </w:tc>
        <w:tc>
          <w:tcPr>
            <w:tcW w:w="637" w:type="dxa"/>
            <w:tcBorders>
              <w:top w:val="nil"/>
              <w:left w:val="nil"/>
              <w:bottom w:val="single" w:sz="4" w:space="0" w:color="auto"/>
              <w:right w:val="single" w:sz="4" w:space="0" w:color="auto"/>
            </w:tcBorders>
            <w:vAlign w:val="center"/>
          </w:tcPr>
          <w:p w14:paraId="41367DD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87181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B3386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D87239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46DABA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E5FF8C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42D861A2" w14:textId="77777777" w:rsidR="002C17CC" w:rsidRDefault="002C17CC">
            <w:pPr>
              <w:jc w:val="center"/>
              <w:rPr>
                <w:rFonts w:ascii="宋体" w:eastAsia="宋体" w:hAnsi="宋体" w:cs="宋体" w:hint="eastAsia"/>
                <w:color w:val="000000"/>
                <w:sz w:val="18"/>
                <w:szCs w:val="18"/>
              </w:rPr>
            </w:pPr>
          </w:p>
        </w:tc>
      </w:tr>
      <w:tr w:rsidR="002C17CC" w14:paraId="70FC8E37" w14:textId="77777777">
        <w:trPr>
          <w:trHeight w:val="800"/>
        </w:trPr>
        <w:tc>
          <w:tcPr>
            <w:tcW w:w="709" w:type="dxa"/>
            <w:vMerge/>
            <w:tcBorders>
              <w:left w:val="single" w:sz="4" w:space="0" w:color="auto"/>
              <w:right w:val="single" w:sz="4" w:space="0" w:color="auto"/>
            </w:tcBorders>
            <w:vAlign w:val="center"/>
          </w:tcPr>
          <w:p w14:paraId="1294FB9E" w14:textId="77777777" w:rsidR="002C17CC" w:rsidRDefault="002C17C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885945E"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99E54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5FE2D90"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验收合规率</w:t>
            </w:r>
          </w:p>
        </w:tc>
        <w:tc>
          <w:tcPr>
            <w:tcW w:w="627" w:type="dxa"/>
            <w:tcBorders>
              <w:top w:val="nil"/>
              <w:left w:val="nil"/>
              <w:bottom w:val="single" w:sz="4" w:space="0" w:color="auto"/>
              <w:right w:val="single" w:sz="4" w:space="0" w:color="auto"/>
            </w:tcBorders>
            <w:vAlign w:val="center"/>
          </w:tcPr>
          <w:p w14:paraId="2326B37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EBEF6D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F10EC4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744320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40547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4F63BB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55DC26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F8E5D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F95D72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226AA9B0" w14:textId="77777777" w:rsidR="002C17CC" w:rsidRDefault="002C17CC">
            <w:pPr>
              <w:jc w:val="center"/>
              <w:rPr>
                <w:rFonts w:ascii="宋体" w:eastAsia="宋体" w:hAnsi="宋体" w:cs="宋体" w:hint="eastAsia"/>
                <w:color w:val="000000"/>
                <w:sz w:val="18"/>
                <w:szCs w:val="18"/>
              </w:rPr>
            </w:pPr>
          </w:p>
        </w:tc>
      </w:tr>
      <w:tr w:rsidR="002C17CC" w14:paraId="32188190" w14:textId="77777777">
        <w:trPr>
          <w:trHeight w:val="800"/>
        </w:trPr>
        <w:tc>
          <w:tcPr>
            <w:tcW w:w="709" w:type="dxa"/>
            <w:vMerge/>
            <w:tcBorders>
              <w:left w:val="single" w:sz="4" w:space="0" w:color="auto"/>
              <w:right w:val="single" w:sz="4" w:space="0" w:color="auto"/>
            </w:tcBorders>
            <w:vAlign w:val="center"/>
          </w:tcPr>
          <w:p w14:paraId="23E8C68C"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415B85C"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4E708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1C407D82"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护栏安装完成时限</w:t>
            </w:r>
          </w:p>
        </w:tc>
        <w:tc>
          <w:tcPr>
            <w:tcW w:w="627" w:type="dxa"/>
            <w:tcBorders>
              <w:top w:val="nil"/>
              <w:left w:val="nil"/>
              <w:bottom w:val="single" w:sz="4" w:space="0" w:color="auto"/>
              <w:right w:val="single" w:sz="4" w:space="0" w:color="auto"/>
            </w:tcBorders>
            <w:vAlign w:val="center"/>
          </w:tcPr>
          <w:p w14:paraId="711BA51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C9A2EE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&lt;=10月</w:t>
            </w:r>
          </w:p>
        </w:tc>
        <w:tc>
          <w:tcPr>
            <w:tcW w:w="728" w:type="dxa"/>
            <w:tcBorders>
              <w:top w:val="nil"/>
              <w:left w:val="nil"/>
              <w:bottom w:val="single" w:sz="4" w:space="0" w:color="auto"/>
              <w:right w:val="single" w:sz="4" w:space="0" w:color="auto"/>
            </w:tcBorders>
            <w:vAlign w:val="center"/>
          </w:tcPr>
          <w:p w14:paraId="520697B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=10月</w:t>
            </w:r>
          </w:p>
        </w:tc>
        <w:tc>
          <w:tcPr>
            <w:tcW w:w="637" w:type="dxa"/>
            <w:tcBorders>
              <w:top w:val="nil"/>
              <w:left w:val="nil"/>
              <w:bottom w:val="single" w:sz="4" w:space="0" w:color="auto"/>
              <w:right w:val="single" w:sz="4" w:space="0" w:color="auto"/>
            </w:tcBorders>
            <w:vAlign w:val="center"/>
          </w:tcPr>
          <w:p w14:paraId="61F6C64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21959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A74AF1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96E4BD6"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60575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6027A9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原始凭证,说明材料</w:t>
            </w:r>
          </w:p>
        </w:tc>
        <w:tc>
          <w:tcPr>
            <w:tcW w:w="1552" w:type="dxa"/>
            <w:gridSpan w:val="2"/>
            <w:tcBorders>
              <w:top w:val="nil"/>
              <w:left w:val="nil"/>
              <w:bottom w:val="single" w:sz="4" w:space="0" w:color="auto"/>
              <w:right w:val="single" w:sz="4" w:space="0" w:color="auto"/>
            </w:tcBorders>
            <w:vAlign w:val="center"/>
          </w:tcPr>
          <w:p w14:paraId="0825ED97" w14:textId="77777777" w:rsidR="002C17CC" w:rsidRDefault="002C17CC">
            <w:pPr>
              <w:jc w:val="center"/>
              <w:rPr>
                <w:rFonts w:ascii="宋体" w:eastAsia="宋体" w:hAnsi="宋体" w:cs="宋体" w:hint="eastAsia"/>
                <w:color w:val="000000"/>
                <w:sz w:val="18"/>
                <w:szCs w:val="18"/>
              </w:rPr>
            </w:pPr>
          </w:p>
        </w:tc>
      </w:tr>
      <w:tr w:rsidR="002C17CC" w14:paraId="6A37BABE" w14:textId="77777777">
        <w:trPr>
          <w:trHeight w:val="800"/>
        </w:trPr>
        <w:tc>
          <w:tcPr>
            <w:tcW w:w="709" w:type="dxa"/>
            <w:vMerge/>
            <w:tcBorders>
              <w:left w:val="single" w:sz="4" w:space="0" w:color="auto"/>
              <w:right w:val="single" w:sz="4" w:space="0" w:color="auto"/>
            </w:tcBorders>
            <w:vAlign w:val="center"/>
          </w:tcPr>
          <w:p w14:paraId="712F44A1" w14:textId="77777777" w:rsidR="002C17CC" w:rsidRDefault="002C17C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D68D41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799D5D1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508C998"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购置铁马护栏成本</w:t>
            </w:r>
          </w:p>
        </w:tc>
        <w:tc>
          <w:tcPr>
            <w:tcW w:w="627" w:type="dxa"/>
            <w:tcBorders>
              <w:top w:val="nil"/>
              <w:left w:val="nil"/>
              <w:bottom w:val="single" w:sz="4" w:space="0" w:color="auto"/>
              <w:right w:val="single" w:sz="4" w:space="0" w:color="auto"/>
            </w:tcBorders>
            <w:vAlign w:val="center"/>
          </w:tcPr>
          <w:p w14:paraId="5D2A937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5687F3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=38000元</w:t>
            </w:r>
          </w:p>
        </w:tc>
        <w:tc>
          <w:tcPr>
            <w:tcW w:w="728" w:type="dxa"/>
            <w:tcBorders>
              <w:top w:val="nil"/>
              <w:left w:val="nil"/>
              <w:bottom w:val="single" w:sz="4" w:space="0" w:color="auto"/>
              <w:right w:val="single" w:sz="4" w:space="0" w:color="auto"/>
            </w:tcBorders>
            <w:vAlign w:val="center"/>
          </w:tcPr>
          <w:p w14:paraId="54E46CC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=38000元</w:t>
            </w:r>
          </w:p>
        </w:tc>
        <w:tc>
          <w:tcPr>
            <w:tcW w:w="637" w:type="dxa"/>
            <w:tcBorders>
              <w:top w:val="nil"/>
              <w:left w:val="nil"/>
              <w:bottom w:val="single" w:sz="4" w:space="0" w:color="auto"/>
              <w:right w:val="single" w:sz="4" w:space="0" w:color="auto"/>
            </w:tcBorders>
            <w:vAlign w:val="center"/>
          </w:tcPr>
          <w:p w14:paraId="5A2D7F9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85466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EBE41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99A496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FEE8C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4351DD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原始凭证,说明材料</w:t>
            </w:r>
          </w:p>
        </w:tc>
        <w:tc>
          <w:tcPr>
            <w:tcW w:w="1552" w:type="dxa"/>
            <w:gridSpan w:val="2"/>
            <w:tcBorders>
              <w:top w:val="nil"/>
              <w:left w:val="nil"/>
              <w:bottom w:val="single" w:sz="4" w:space="0" w:color="auto"/>
              <w:right w:val="single" w:sz="4" w:space="0" w:color="auto"/>
            </w:tcBorders>
            <w:vAlign w:val="center"/>
          </w:tcPr>
          <w:p w14:paraId="34C7A5FD" w14:textId="77777777" w:rsidR="002C17CC" w:rsidRDefault="002C17CC">
            <w:pPr>
              <w:jc w:val="center"/>
              <w:rPr>
                <w:rFonts w:ascii="宋体" w:eastAsia="宋体" w:hAnsi="宋体" w:cs="宋体" w:hint="eastAsia"/>
                <w:color w:val="000000"/>
                <w:sz w:val="18"/>
                <w:szCs w:val="18"/>
              </w:rPr>
            </w:pPr>
          </w:p>
        </w:tc>
      </w:tr>
      <w:tr w:rsidR="002C17CC" w14:paraId="5EB0620A" w14:textId="77777777">
        <w:trPr>
          <w:trHeight w:val="800"/>
        </w:trPr>
        <w:tc>
          <w:tcPr>
            <w:tcW w:w="709" w:type="dxa"/>
            <w:vMerge/>
            <w:tcBorders>
              <w:left w:val="single" w:sz="4" w:space="0" w:color="auto"/>
              <w:right w:val="single" w:sz="4" w:space="0" w:color="auto"/>
            </w:tcBorders>
            <w:vAlign w:val="center"/>
          </w:tcPr>
          <w:p w14:paraId="7703F113" w14:textId="77777777" w:rsidR="002C17CC" w:rsidRDefault="002C17C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D444EE0" w14:textId="77777777" w:rsidR="002C17CC" w:rsidRDefault="002C17C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92D3A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BCE4CEA"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定制交通管制设备</w:t>
            </w:r>
          </w:p>
        </w:tc>
        <w:tc>
          <w:tcPr>
            <w:tcW w:w="627" w:type="dxa"/>
            <w:tcBorders>
              <w:top w:val="nil"/>
              <w:left w:val="nil"/>
              <w:bottom w:val="single" w:sz="4" w:space="0" w:color="auto"/>
              <w:right w:val="single" w:sz="4" w:space="0" w:color="auto"/>
            </w:tcBorders>
            <w:vAlign w:val="center"/>
          </w:tcPr>
          <w:p w14:paraId="44697D1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F15552"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=460000元</w:t>
            </w:r>
          </w:p>
        </w:tc>
        <w:tc>
          <w:tcPr>
            <w:tcW w:w="728" w:type="dxa"/>
            <w:tcBorders>
              <w:top w:val="nil"/>
              <w:left w:val="nil"/>
              <w:bottom w:val="single" w:sz="4" w:space="0" w:color="auto"/>
              <w:right w:val="single" w:sz="4" w:space="0" w:color="auto"/>
            </w:tcBorders>
            <w:vAlign w:val="center"/>
          </w:tcPr>
          <w:p w14:paraId="4E62DC77"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=460000元</w:t>
            </w:r>
          </w:p>
        </w:tc>
        <w:tc>
          <w:tcPr>
            <w:tcW w:w="637" w:type="dxa"/>
            <w:tcBorders>
              <w:top w:val="nil"/>
              <w:left w:val="nil"/>
              <w:bottom w:val="single" w:sz="4" w:space="0" w:color="auto"/>
              <w:right w:val="single" w:sz="4" w:space="0" w:color="auto"/>
            </w:tcBorders>
            <w:vAlign w:val="center"/>
          </w:tcPr>
          <w:p w14:paraId="41B0AB7B"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AF56E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EA52E1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1E4EF5C"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6BF6435"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773F92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原始凭证,说明材料</w:t>
            </w:r>
          </w:p>
        </w:tc>
        <w:tc>
          <w:tcPr>
            <w:tcW w:w="1552" w:type="dxa"/>
            <w:gridSpan w:val="2"/>
            <w:tcBorders>
              <w:top w:val="nil"/>
              <w:left w:val="nil"/>
              <w:bottom w:val="single" w:sz="4" w:space="0" w:color="auto"/>
              <w:right w:val="single" w:sz="4" w:space="0" w:color="auto"/>
            </w:tcBorders>
            <w:vAlign w:val="center"/>
          </w:tcPr>
          <w:p w14:paraId="472B2ED4" w14:textId="77777777" w:rsidR="002C17CC" w:rsidRDefault="002C17CC">
            <w:pPr>
              <w:jc w:val="center"/>
              <w:rPr>
                <w:rFonts w:ascii="宋体" w:eastAsia="宋体" w:hAnsi="宋体" w:cs="宋体" w:hint="eastAsia"/>
                <w:color w:val="000000"/>
                <w:sz w:val="18"/>
                <w:szCs w:val="18"/>
              </w:rPr>
            </w:pPr>
          </w:p>
        </w:tc>
      </w:tr>
      <w:tr w:rsidR="002C17CC" w14:paraId="258889E2" w14:textId="77777777">
        <w:trPr>
          <w:trHeight w:val="800"/>
        </w:trPr>
        <w:tc>
          <w:tcPr>
            <w:tcW w:w="709" w:type="dxa"/>
            <w:vMerge/>
            <w:tcBorders>
              <w:left w:val="single" w:sz="4" w:space="0" w:color="auto"/>
              <w:right w:val="single" w:sz="4" w:space="0" w:color="auto"/>
            </w:tcBorders>
            <w:vAlign w:val="center"/>
          </w:tcPr>
          <w:p w14:paraId="2FAE1078"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BAA89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AE21F9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FE1C36E" w14:textId="77777777" w:rsidR="002C17CC" w:rsidRDefault="000771A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提高市政设施管理能力</w:t>
            </w:r>
          </w:p>
        </w:tc>
        <w:tc>
          <w:tcPr>
            <w:tcW w:w="627" w:type="dxa"/>
            <w:tcBorders>
              <w:top w:val="nil"/>
              <w:left w:val="nil"/>
              <w:bottom w:val="single" w:sz="4" w:space="0" w:color="auto"/>
              <w:right w:val="single" w:sz="4" w:space="0" w:color="auto"/>
            </w:tcBorders>
            <w:vAlign w:val="center"/>
          </w:tcPr>
          <w:p w14:paraId="1313575D"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80B3CC3"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1226E49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91CA0A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4C86D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4DE450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0A92E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6B289B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5A59737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34AE809B" w14:textId="77777777" w:rsidR="002C17CC" w:rsidRDefault="002C17CC">
            <w:pPr>
              <w:jc w:val="center"/>
              <w:rPr>
                <w:rFonts w:ascii="宋体" w:eastAsia="宋体" w:hAnsi="宋体" w:cs="宋体" w:hint="eastAsia"/>
                <w:color w:val="000000"/>
                <w:sz w:val="18"/>
                <w:szCs w:val="18"/>
              </w:rPr>
            </w:pPr>
          </w:p>
        </w:tc>
      </w:tr>
      <w:tr w:rsidR="002C17CC" w14:paraId="7DB2BE66" w14:textId="77777777">
        <w:trPr>
          <w:trHeight w:val="800"/>
        </w:trPr>
        <w:tc>
          <w:tcPr>
            <w:tcW w:w="709" w:type="dxa"/>
            <w:vMerge/>
            <w:tcBorders>
              <w:left w:val="single" w:sz="4" w:space="0" w:color="auto"/>
              <w:bottom w:val="single" w:sz="4" w:space="0" w:color="auto"/>
              <w:right w:val="single" w:sz="4" w:space="0" w:color="auto"/>
            </w:tcBorders>
            <w:vAlign w:val="center"/>
          </w:tcPr>
          <w:p w14:paraId="021E7933" w14:textId="77777777" w:rsidR="002C17CC" w:rsidRDefault="002C17C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1C41B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510E49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541D612C" w14:textId="77777777" w:rsidR="002C17CC" w:rsidRDefault="000771AE">
            <w:pPr>
              <w:rPr>
                <w:rFonts w:ascii="宋体" w:eastAsia="宋体" w:hAnsi="宋体" w:cs="宋体" w:hint="eastAsia"/>
                <w:color w:val="000000"/>
                <w:sz w:val="18"/>
                <w:szCs w:val="18"/>
              </w:rPr>
            </w:pPr>
            <w:r>
              <w:rPr>
                <w:rFonts w:ascii="宋体" w:eastAsia="宋体" w:hAnsi="宋体" w:cs="宋体" w:hint="eastAsia"/>
                <w:color w:val="000000"/>
                <w:sz w:val="18"/>
                <w:szCs w:val="18"/>
              </w:rPr>
              <w:t>围场附近居民满意度</w:t>
            </w:r>
          </w:p>
        </w:tc>
        <w:tc>
          <w:tcPr>
            <w:tcW w:w="627" w:type="dxa"/>
            <w:tcBorders>
              <w:top w:val="nil"/>
              <w:left w:val="nil"/>
              <w:bottom w:val="single" w:sz="4" w:space="0" w:color="auto"/>
              <w:right w:val="single" w:sz="4" w:space="0" w:color="auto"/>
            </w:tcBorders>
            <w:vAlign w:val="center"/>
          </w:tcPr>
          <w:p w14:paraId="0625AE4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9C873A"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5FCB250"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A514C74"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EECA1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CCC1C9"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432EA2E"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04E95FF"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51DD1358"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293BFF02" w14:textId="77777777" w:rsidR="002C17CC" w:rsidRDefault="002C17CC">
            <w:pPr>
              <w:jc w:val="center"/>
              <w:rPr>
                <w:rFonts w:ascii="宋体" w:eastAsia="宋体" w:hAnsi="宋体" w:cs="宋体" w:hint="eastAsia"/>
                <w:color w:val="000000"/>
                <w:sz w:val="18"/>
                <w:szCs w:val="18"/>
              </w:rPr>
            </w:pPr>
          </w:p>
        </w:tc>
      </w:tr>
      <w:tr w:rsidR="002C17CC" w14:paraId="3ECF78C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D3F449E"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F383B17" w14:textId="77777777" w:rsidR="002C17CC" w:rsidRDefault="000771A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B3FA516" w14:textId="77777777" w:rsidR="002C17CC" w:rsidRDefault="002C17C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3AD44FC" w14:textId="77777777" w:rsidR="002C17CC" w:rsidRDefault="002C17C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93C6B76" w14:textId="77777777" w:rsidR="002C17CC" w:rsidRDefault="002C17C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DF367A1" w14:textId="77777777" w:rsidR="002C17CC" w:rsidRDefault="000771A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DDB7C8E" w14:textId="77777777" w:rsidR="002C17CC" w:rsidRDefault="002C17C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8463119" w14:textId="77777777" w:rsidR="002C17CC" w:rsidRDefault="002C17C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7D659EF" w14:textId="77777777" w:rsidR="002C17CC" w:rsidRDefault="002C17C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544F51A" w14:textId="77777777" w:rsidR="002C17CC" w:rsidRDefault="002C17C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17BA0AA" w14:textId="77777777" w:rsidR="002C17CC" w:rsidRDefault="002C17CC">
            <w:pPr>
              <w:rPr>
                <w:rFonts w:ascii="宋体" w:eastAsia="宋体" w:hAnsi="宋体" w:cs="宋体" w:hint="eastAsia"/>
                <w:color w:val="000000"/>
                <w:sz w:val="18"/>
                <w:szCs w:val="18"/>
              </w:rPr>
            </w:pPr>
          </w:p>
        </w:tc>
      </w:tr>
    </w:tbl>
    <w:p w14:paraId="3858DD55" w14:textId="77777777" w:rsidR="002C17CC" w:rsidRDefault="000771AE">
      <w:pPr>
        <w:rPr>
          <w:rFonts w:ascii="宋体" w:eastAsia="宋体" w:hAnsi="宋体" w:cs="宋体" w:hint="eastAsia"/>
          <w:b/>
          <w:bCs/>
          <w:sz w:val="18"/>
          <w:szCs w:val="18"/>
        </w:rPr>
      </w:pPr>
      <w:r>
        <w:rPr>
          <w:rFonts w:ascii="宋体" w:eastAsia="宋体" w:hAnsi="宋体" w:cs="宋体" w:hint="eastAsia"/>
          <w:b/>
          <w:bCs/>
          <w:sz w:val="18"/>
          <w:szCs w:val="18"/>
        </w:rPr>
        <w:br w:type="page"/>
      </w:r>
    </w:p>
    <w:p w14:paraId="442FCF75" w14:textId="77777777" w:rsidR="002C17CC" w:rsidRDefault="000771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7936A393" w14:textId="77777777" w:rsidR="002C17CC" w:rsidRDefault="000771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402E4A12" w14:textId="77777777" w:rsidR="002C17CC" w:rsidRDefault="002C17CC">
      <w:pPr>
        <w:spacing w:after="0" w:line="240" w:lineRule="auto"/>
        <w:ind w:firstLineChars="200" w:firstLine="640"/>
        <w:rPr>
          <w:rFonts w:ascii="仿宋_GB2312" w:eastAsia="仿宋_GB2312" w:hint="eastAsia"/>
          <w:sz w:val="32"/>
          <w:szCs w:val="32"/>
          <w:lang w:eastAsia="zh-CN"/>
        </w:rPr>
      </w:pPr>
    </w:p>
    <w:p w14:paraId="4ADC5E31" w14:textId="77777777" w:rsidR="002C17CC" w:rsidRDefault="000771AE">
      <w:pPr>
        <w:rPr>
          <w:rFonts w:hint="eastAsia"/>
          <w:lang w:eastAsia="zh-CN"/>
        </w:rPr>
      </w:pPr>
      <w:r>
        <w:rPr>
          <w:sz w:val="0"/>
          <w:szCs w:val="0"/>
          <w:lang w:eastAsia="zh-CN"/>
        </w:rPr>
        <w:br w:type="page"/>
      </w:r>
    </w:p>
    <w:p w14:paraId="03166CD9" w14:textId="77777777" w:rsidR="002C17CC" w:rsidRDefault="000771AE">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0E5A7BA7" w14:textId="77777777" w:rsidR="002C17CC" w:rsidRDefault="000771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0467FB3" w14:textId="77777777" w:rsidR="002C17CC" w:rsidRDefault="000771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B9DD230" w14:textId="77777777" w:rsidR="002C17CC" w:rsidRDefault="000771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0956550" w14:textId="77777777" w:rsidR="002C17CC" w:rsidRDefault="000771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E5C7ADE" w14:textId="77777777" w:rsidR="002C17CC" w:rsidRDefault="000771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CE25117" w14:textId="77777777" w:rsidR="002C17CC" w:rsidRDefault="000771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14DD344" w14:textId="77777777" w:rsidR="002C17CC" w:rsidRDefault="000771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1AED7D4" w14:textId="77777777" w:rsidR="002C17CC" w:rsidRDefault="000771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9AD13C" w14:textId="77777777" w:rsidR="002C17CC" w:rsidRDefault="000771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D59AFE2" w14:textId="77777777" w:rsidR="002C17CC" w:rsidRDefault="000771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4BD36B6" w14:textId="77777777" w:rsidR="002C17CC" w:rsidRDefault="000771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9E8B424" w14:textId="77777777" w:rsidR="002C17CC" w:rsidRDefault="000771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F53A29E" w14:textId="77777777" w:rsidR="002C17CC" w:rsidRDefault="000771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692638F" w14:textId="77777777" w:rsidR="002C17CC" w:rsidRDefault="000771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9024ED3" w14:textId="77777777" w:rsidR="002C17CC" w:rsidRDefault="000771AE">
      <w:pPr>
        <w:rPr>
          <w:rFonts w:hint="eastAsia"/>
          <w:lang w:eastAsia="zh-CN"/>
        </w:rPr>
      </w:pPr>
      <w:r>
        <w:rPr>
          <w:sz w:val="0"/>
          <w:szCs w:val="0"/>
          <w:lang w:eastAsia="zh-CN"/>
        </w:rPr>
        <w:br w:type="page"/>
      </w:r>
    </w:p>
    <w:p w14:paraId="7896C160" w14:textId="77777777" w:rsidR="002C17CC" w:rsidRDefault="000771AE">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A858014" w14:textId="77777777" w:rsidR="002C17CC" w:rsidRDefault="000771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E8F5102" w14:textId="77777777" w:rsidR="002C17CC" w:rsidRDefault="000771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5B23C072" w14:textId="77777777" w:rsidR="002C17CC" w:rsidRDefault="000771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059AC609" w14:textId="77777777" w:rsidR="002C17CC" w:rsidRDefault="000771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DABFAF9" w14:textId="77777777" w:rsidR="002C17CC" w:rsidRDefault="000771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9C7E2AB" w14:textId="77777777" w:rsidR="002C17CC" w:rsidRDefault="000771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44FAD83" w14:textId="77777777" w:rsidR="002C17CC" w:rsidRDefault="000771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FC049F0" w14:textId="77777777" w:rsidR="002C17CC" w:rsidRDefault="000771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EE163BD" w14:textId="77777777" w:rsidR="002C17CC" w:rsidRDefault="000771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2C17CC" w:rsidSect="0024087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EC25D" w14:textId="77777777" w:rsidR="00567CFF" w:rsidRDefault="00567CFF">
      <w:pPr>
        <w:spacing w:line="240" w:lineRule="auto"/>
        <w:rPr>
          <w:rFonts w:hint="eastAsia"/>
        </w:rPr>
      </w:pPr>
      <w:r>
        <w:separator/>
      </w:r>
    </w:p>
  </w:endnote>
  <w:endnote w:type="continuationSeparator" w:id="0">
    <w:p w14:paraId="2D4AFEA9" w14:textId="77777777" w:rsidR="00567CFF" w:rsidRDefault="00567CFF">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270C7" w14:textId="77777777" w:rsidR="00567CFF" w:rsidRDefault="00567CFF">
      <w:pPr>
        <w:spacing w:after="0"/>
        <w:rPr>
          <w:rFonts w:hint="eastAsia"/>
        </w:rPr>
      </w:pPr>
      <w:r>
        <w:separator/>
      </w:r>
    </w:p>
  </w:footnote>
  <w:footnote w:type="continuationSeparator" w:id="0">
    <w:p w14:paraId="654DE3FD" w14:textId="77777777" w:rsidR="00567CFF" w:rsidRDefault="00567CFF">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FF2578"/>
    <w:rsid w:val="000556E4"/>
    <w:rsid w:val="000771AE"/>
    <w:rsid w:val="00122BEC"/>
    <w:rsid w:val="00153A18"/>
    <w:rsid w:val="0024087C"/>
    <w:rsid w:val="002C06DD"/>
    <w:rsid w:val="002C17CC"/>
    <w:rsid w:val="00567CFF"/>
    <w:rsid w:val="00571664"/>
    <w:rsid w:val="00832BBD"/>
    <w:rsid w:val="00874B55"/>
    <w:rsid w:val="0091529D"/>
    <w:rsid w:val="009B5893"/>
    <w:rsid w:val="009D4B16"/>
    <w:rsid w:val="00AB76E8"/>
    <w:rsid w:val="00AC1844"/>
    <w:rsid w:val="00BB00FE"/>
    <w:rsid w:val="00C43B6B"/>
    <w:rsid w:val="00E53792"/>
    <w:rsid w:val="00F1506A"/>
    <w:rsid w:val="00FB70FF"/>
    <w:rsid w:val="00FE68F3"/>
    <w:rsid w:val="00FF2578"/>
    <w:rsid w:val="291444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230275"/>
  <w15:docId w15:val="{B1C0FAB5-1004-4934-8FCE-6152D636D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7C"/>
    <w:pPr>
      <w:spacing w:after="200" w:line="276" w:lineRule="auto"/>
    </w:pPr>
    <w:rPr>
      <w:sz w:val="22"/>
      <w:szCs w:val="22"/>
      <w:lang w:eastAsia="en-US"/>
    </w:rPr>
  </w:style>
  <w:style w:type="paragraph" w:styleId="1">
    <w:name w:val="heading 1"/>
    <w:basedOn w:val="a"/>
    <w:next w:val="a"/>
    <w:link w:val="10"/>
    <w:uiPriority w:val="9"/>
    <w:qFormat/>
    <w:rsid w:val="0024087C"/>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4087C"/>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24087C"/>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24087C"/>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24087C"/>
    <w:pPr>
      <w:ind w:left="720"/>
    </w:pPr>
  </w:style>
  <w:style w:type="paragraph" w:styleId="a4">
    <w:name w:val="caption"/>
    <w:basedOn w:val="a"/>
    <w:next w:val="a"/>
    <w:uiPriority w:val="35"/>
    <w:semiHidden/>
    <w:unhideWhenUsed/>
    <w:qFormat/>
    <w:rsid w:val="0024087C"/>
    <w:pPr>
      <w:spacing w:line="240" w:lineRule="auto"/>
    </w:pPr>
    <w:rPr>
      <w:b/>
      <w:bCs/>
      <w:color w:val="4472C4" w:themeColor="accent1"/>
      <w:sz w:val="18"/>
      <w:szCs w:val="18"/>
    </w:rPr>
  </w:style>
  <w:style w:type="paragraph" w:styleId="a5">
    <w:name w:val="footer"/>
    <w:basedOn w:val="a"/>
    <w:link w:val="a6"/>
    <w:uiPriority w:val="99"/>
    <w:unhideWhenUsed/>
    <w:rsid w:val="0024087C"/>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rsid w:val="0024087C"/>
    <w:pPr>
      <w:tabs>
        <w:tab w:val="center" w:pos="4680"/>
        <w:tab w:val="right" w:pos="9360"/>
      </w:tabs>
    </w:pPr>
  </w:style>
  <w:style w:type="paragraph" w:styleId="a9">
    <w:name w:val="Subtitle"/>
    <w:basedOn w:val="a"/>
    <w:next w:val="a"/>
    <w:link w:val="aa"/>
    <w:uiPriority w:val="11"/>
    <w:qFormat/>
    <w:rsid w:val="0024087C"/>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24087C"/>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rsid w:val="0024087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24087C"/>
    <w:rPr>
      <w:i/>
      <w:iCs/>
    </w:rPr>
  </w:style>
  <w:style w:type="character" w:styleId="af">
    <w:name w:val="Hyperlink"/>
    <w:basedOn w:val="a0"/>
    <w:uiPriority w:val="99"/>
    <w:unhideWhenUsed/>
    <w:qFormat/>
    <w:rsid w:val="0024087C"/>
    <w:rPr>
      <w:color w:val="0563C1" w:themeColor="hyperlink"/>
      <w:u w:val="single"/>
    </w:rPr>
  </w:style>
  <w:style w:type="character" w:customStyle="1" w:styleId="a8">
    <w:name w:val="页眉 字符"/>
    <w:basedOn w:val="a0"/>
    <w:link w:val="a7"/>
    <w:uiPriority w:val="99"/>
    <w:qFormat/>
    <w:rsid w:val="0024087C"/>
  </w:style>
  <w:style w:type="character" w:customStyle="1" w:styleId="10">
    <w:name w:val="标题 1 字符"/>
    <w:basedOn w:val="a0"/>
    <w:link w:val="1"/>
    <w:uiPriority w:val="9"/>
    <w:rsid w:val="0024087C"/>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24087C"/>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24087C"/>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24087C"/>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sid w:val="0024087C"/>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sid w:val="0024087C"/>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sid w:val="002408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62</Pages>
  <Words>17055</Words>
  <Characters>20127</Characters>
  <Application>Microsoft Office Word</Application>
  <DocSecurity>0</DocSecurity>
  <Lines>5031</Lines>
  <Paragraphs>3718</Paragraphs>
  <ScaleCrop>false</ScaleCrop>
  <Company/>
  <LinksUpToDate>false</LinksUpToDate>
  <CharactersWithSpaces>33464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8</cp:revision>
  <dcterms:created xsi:type="dcterms:W3CDTF">2025-09-02T04:22:00Z</dcterms:created>
  <dcterms:modified xsi:type="dcterms:W3CDTF">2025-12-15T08:09:00Z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B02482B103C14892A688C0FC99881478_12</vt:lpwstr>
  </property>
</Properties>
</file>